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416F8" w14:textId="77777777" w:rsidR="0014322C" w:rsidRDefault="0014322C">
      <w:bookmarkStart w:id="0" w:name="Doc_title"/>
    </w:p>
    <w:p w14:paraId="67C217A9" w14:textId="77777777" w:rsidR="0014322C" w:rsidRDefault="0014322C"/>
    <w:p w14:paraId="1C1299FE" w14:textId="77777777" w:rsidR="0014322C" w:rsidRDefault="0014322C"/>
    <w:p w14:paraId="10AA78D2" w14:textId="77777777" w:rsidR="0014322C" w:rsidRDefault="0014322C"/>
    <w:p w14:paraId="76E9D811" w14:textId="77777777" w:rsidR="0014322C" w:rsidRDefault="0014322C"/>
    <w:p w14:paraId="041304D5" w14:textId="77777777" w:rsidR="0014322C" w:rsidRDefault="0014322C"/>
    <w:p w14:paraId="68AD0E35" w14:textId="77777777" w:rsidR="0014322C" w:rsidRDefault="0014322C"/>
    <w:p w14:paraId="5206F53F" w14:textId="77777777" w:rsidR="0014322C" w:rsidRDefault="0014322C"/>
    <w:p w14:paraId="6FFB6499" w14:textId="77777777" w:rsidR="0014322C" w:rsidRDefault="0014322C"/>
    <w:p w14:paraId="1A4F454F" w14:textId="77777777" w:rsidR="0014322C" w:rsidRDefault="0014322C"/>
    <w:p w14:paraId="6E22A7C3" w14:textId="77777777" w:rsidR="0014322C" w:rsidRDefault="0014322C"/>
    <w:p w14:paraId="428AC94B" w14:textId="77777777" w:rsidR="0014322C" w:rsidRDefault="0014322C"/>
    <w:tbl>
      <w:tblPr>
        <w:tblW w:w="10089" w:type="dxa"/>
        <w:tblLook w:val="01E0" w:firstRow="1" w:lastRow="1" w:firstColumn="1" w:lastColumn="1" w:noHBand="0" w:noVBand="0"/>
      </w:tblPr>
      <w:tblGrid>
        <w:gridCol w:w="10089"/>
      </w:tblGrid>
      <w:tr w:rsidR="0014322C" w:rsidRPr="00A443C2" w14:paraId="2CA5325B" w14:textId="77777777">
        <w:tc>
          <w:tcPr>
            <w:tcW w:w="10089" w:type="dxa"/>
          </w:tcPr>
          <w:p w14:paraId="615919FC" w14:textId="77777777" w:rsidR="0014322C" w:rsidRPr="00B033C8" w:rsidRDefault="0014322C" w:rsidP="0014322C">
            <w:pPr>
              <w:spacing w:before="380" w:line="280" w:lineRule="exact"/>
              <w:jc w:val="right"/>
              <w:rPr>
                <w:rFonts w:ascii="Tahoma" w:hAnsi="Tahoma" w:cs="Tahoma"/>
                <w:b/>
                <w:bCs/>
                <w:iCs/>
                <w:color w:val="243285"/>
                <w:sz w:val="32"/>
                <w:szCs w:val="32"/>
                <w:lang w:val="en-US"/>
              </w:rPr>
            </w:pPr>
          </w:p>
          <w:p w14:paraId="3246CD49" w14:textId="7FBE6C3D" w:rsidR="0014322C" w:rsidRDefault="0014322C" w:rsidP="00B14F1B">
            <w:pPr>
              <w:spacing w:before="380" w:line="280" w:lineRule="exact"/>
              <w:jc w:val="right"/>
              <w:rPr>
                <w:rFonts w:ascii="Tahoma" w:hAnsi="Tahoma" w:cs="Tahoma"/>
                <w:b/>
                <w:bCs/>
                <w:iCs/>
                <w:color w:val="243285"/>
                <w:sz w:val="36"/>
                <w:szCs w:val="36"/>
              </w:rPr>
            </w:pPr>
            <w:bookmarkStart w:id="1" w:name="_GoBack"/>
            <w:bookmarkEnd w:id="1"/>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A83F09" w:rsidRPr="00CA6E61">
              <w:rPr>
                <w:rFonts w:ascii="Tahoma" w:hAnsi="Tahoma" w:cs="Tahoma"/>
                <w:b/>
                <w:bCs/>
                <w:iCs/>
                <w:color w:val="243285"/>
                <w:sz w:val="36"/>
                <w:szCs w:val="36"/>
              </w:rPr>
              <w:t>2033-2</w:t>
            </w:r>
          </w:p>
          <w:p w14:paraId="613E4335" w14:textId="4FDEDAC4" w:rsidR="00DA2EA9" w:rsidRPr="00A443C2" w:rsidRDefault="00DA2EA9" w:rsidP="00B14F1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A83F09" w:rsidRPr="00CA6E61">
              <w:rPr>
                <w:rFonts w:ascii="Tahoma" w:hAnsi="Tahoma" w:cs="Tahoma"/>
                <w:b/>
                <w:bCs/>
                <w:iCs/>
                <w:color w:val="243285"/>
                <w:szCs w:val="24"/>
              </w:rPr>
              <w:t>01/2022</w:t>
            </w:r>
            <w:r>
              <w:rPr>
                <w:rFonts w:ascii="Tahoma" w:hAnsi="Tahoma" w:cs="Tahoma"/>
                <w:b/>
                <w:bCs/>
                <w:iCs/>
                <w:color w:val="243285"/>
                <w:szCs w:val="24"/>
              </w:rPr>
              <w:t>)</w:t>
            </w:r>
          </w:p>
        </w:tc>
      </w:tr>
      <w:tr w:rsidR="0014322C" w:rsidRPr="00F54FBD" w14:paraId="31335B5D" w14:textId="77777777">
        <w:tc>
          <w:tcPr>
            <w:tcW w:w="10089" w:type="dxa"/>
          </w:tcPr>
          <w:p w14:paraId="58898853" w14:textId="77777777" w:rsidR="0014322C" w:rsidRPr="0043089F" w:rsidRDefault="0014322C" w:rsidP="0014322C">
            <w:pPr>
              <w:spacing w:before="80" w:line="500" w:lineRule="exact"/>
              <w:jc w:val="right"/>
              <w:rPr>
                <w:rFonts w:ascii="Tahoma" w:hAnsi="Tahoma" w:cs="Tahoma"/>
                <w:b/>
                <w:bCs/>
                <w:iCs/>
                <w:color w:val="243285"/>
                <w:sz w:val="44"/>
                <w:szCs w:val="44"/>
              </w:rPr>
            </w:pPr>
          </w:p>
          <w:p w14:paraId="2F3FCBFE" w14:textId="3C4FAE91" w:rsidR="007B518B" w:rsidRDefault="00CA5A24" w:rsidP="00CA5A24">
            <w:pPr>
              <w:spacing w:before="80" w:line="500" w:lineRule="exact"/>
              <w:jc w:val="right"/>
              <w:rPr>
                <w:rFonts w:ascii="Tahoma" w:hAnsi="Tahoma" w:cs="Tahoma"/>
                <w:b/>
                <w:bCs/>
                <w:color w:val="243285"/>
                <w:sz w:val="44"/>
                <w:szCs w:val="44"/>
              </w:rPr>
            </w:pPr>
            <w:r w:rsidRPr="00CA5A24">
              <w:rPr>
                <w:rFonts w:ascii="Tahoma" w:hAnsi="Tahoma" w:cs="Tahoma"/>
                <w:b/>
                <w:bCs/>
                <w:color w:val="243285"/>
                <w:sz w:val="44"/>
                <w:szCs w:val="44"/>
              </w:rPr>
              <w:t>Critères de planification, y compris les rapports de protection, des systèmes</w:t>
            </w:r>
            <w:r>
              <w:rPr>
                <w:rFonts w:ascii="Tahoma" w:hAnsi="Tahoma" w:cs="Tahoma"/>
                <w:b/>
                <w:bCs/>
                <w:color w:val="243285"/>
                <w:sz w:val="44"/>
                <w:szCs w:val="44"/>
              </w:rPr>
              <w:t xml:space="preserve"> </w:t>
            </w:r>
            <w:r w:rsidRPr="00CA5A24">
              <w:rPr>
                <w:rFonts w:ascii="Tahoma" w:hAnsi="Tahoma" w:cs="Tahoma"/>
                <w:b/>
                <w:bCs/>
                <w:color w:val="243285"/>
                <w:sz w:val="44"/>
                <w:szCs w:val="44"/>
              </w:rPr>
              <w:t>de radiodiffusion télévisuelle numérique de Terre de deuxième génération</w:t>
            </w:r>
            <w:r>
              <w:rPr>
                <w:rFonts w:ascii="Tahoma" w:hAnsi="Tahoma" w:cs="Tahoma"/>
                <w:b/>
                <w:bCs/>
                <w:color w:val="243285"/>
                <w:sz w:val="44"/>
                <w:szCs w:val="44"/>
              </w:rPr>
              <w:t xml:space="preserve"> </w:t>
            </w:r>
            <w:r w:rsidRPr="00CA5A24">
              <w:rPr>
                <w:rFonts w:ascii="Tahoma" w:hAnsi="Tahoma" w:cs="Tahoma"/>
                <w:b/>
                <w:bCs/>
                <w:color w:val="243285"/>
                <w:sz w:val="44"/>
                <w:szCs w:val="44"/>
              </w:rPr>
              <w:t>dans les bandes d'ondes</w:t>
            </w:r>
            <w:r>
              <w:rPr>
                <w:rFonts w:ascii="Tahoma" w:hAnsi="Tahoma" w:cs="Tahoma"/>
                <w:b/>
                <w:bCs/>
                <w:color w:val="243285"/>
                <w:sz w:val="44"/>
                <w:szCs w:val="44"/>
              </w:rPr>
              <w:t xml:space="preserve"> </w:t>
            </w:r>
            <w:r w:rsidRPr="00CA5A24">
              <w:rPr>
                <w:rFonts w:ascii="Tahoma" w:hAnsi="Tahoma" w:cs="Tahoma"/>
                <w:b/>
                <w:bCs/>
                <w:color w:val="243285"/>
                <w:sz w:val="44"/>
                <w:szCs w:val="44"/>
              </w:rPr>
              <w:t>métriques et décimétriques</w:t>
            </w:r>
          </w:p>
          <w:p w14:paraId="3D81A212" w14:textId="77777777"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14:paraId="0C818104" w14:textId="77777777">
        <w:tc>
          <w:tcPr>
            <w:tcW w:w="10089" w:type="dxa"/>
          </w:tcPr>
          <w:p w14:paraId="1A44DBEC"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5EB5BE1B"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7D4AF5AF" w14:textId="77777777" w:rsidR="0014322C" w:rsidRPr="00F54FBD" w:rsidRDefault="0014322C" w:rsidP="0014322C">
            <w:pPr>
              <w:spacing w:before="80" w:after="180" w:line="360" w:lineRule="exact"/>
              <w:ind w:right="720"/>
              <w:rPr>
                <w:rFonts w:ascii="Tahoma" w:hAnsi="Tahoma" w:cs="Tahoma"/>
                <w:b/>
                <w:bCs/>
                <w:iCs/>
                <w:color w:val="243285"/>
                <w:sz w:val="36"/>
                <w:szCs w:val="36"/>
              </w:rPr>
            </w:pPr>
          </w:p>
          <w:p w14:paraId="3FC03FA6" w14:textId="77777777"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4D568D8F" w14:textId="77777777"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5F3F36AA" w14:textId="77777777" w:rsidR="0014322C" w:rsidRPr="00F54FBD" w:rsidRDefault="0014322C" w:rsidP="0014322C">
      <w:pPr>
        <w:spacing w:before="80"/>
        <w:rPr>
          <w:i/>
          <w:sz w:val="22"/>
        </w:rPr>
      </w:pPr>
    </w:p>
    <w:p w14:paraId="17210B26" w14:textId="77777777" w:rsidR="0014322C" w:rsidRPr="00F54FBD" w:rsidRDefault="0014322C" w:rsidP="0014322C">
      <w:pPr>
        <w:spacing w:before="80"/>
        <w:rPr>
          <w:i/>
          <w:sz w:val="22"/>
        </w:rPr>
      </w:pPr>
    </w:p>
    <w:p w14:paraId="73023FB7" w14:textId="77777777" w:rsidR="0014322C" w:rsidRPr="00F54FBD" w:rsidRDefault="0014322C" w:rsidP="0014322C">
      <w:pPr>
        <w:spacing w:before="80"/>
        <w:rPr>
          <w:i/>
          <w:sz w:val="22"/>
        </w:rPr>
      </w:pPr>
    </w:p>
    <w:p w14:paraId="385350BC" w14:textId="77777777" w:rsidR="0014322C" w:rsidRPr="00F54FBD" w:rsidRDefault="0014322C" w:rsidP="0014322C">
      <w:pPr>
        <w:spacing w:before="80"/>
        <w:rPr>
          <w:i/>
          <w:sz w:val="22"/>
        </w:rPr>
      </w:pPr>
    </w:p>
    <w:p w14:paraId="6F4CFC82" w14:textId="77777777" w:rsidR="0014322C" w:rsidRPr="00F54FBD" w:rsidRDefault="0014322C" w:rsidP="0014322C">
      <w:pPr>
        <w:spacing w:before="80"/>
        <w:rPr>
          <w:i/>
          <w:sz w:val="22"/>
        </w:rPr>
      </w:pPr>
    </w:p>
    <w:p w14:paraId="777FFA9D" w14:textId="77777777"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14:paraId="03BE4EC0" w14:textId="77777777"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36DFDD03" w14:textId="77777777"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52E9DF2" w14:textId="77777777"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286E2F4C" w14:textId="77777777" w:rsidR="0014322C" w:rsidRPr="00E44CBB" w:rsidRDefault="0014322C" w:rsidP="0014322C">
      <w:pPr>
        <w:pStyle w:val="Heading1"/>
        <w:spacing w:before="360"/>
        <w:jc w:val="center"/>
        <w:rPr>
          <w:szCs w:val="24"/>
        </w:rPr>
      </w:pPr>
      <w:bookmarkStart w:id="3" w:name="_Toc99521631"/>
      <w:r w:rsidRPr="003F6436">
        <w:rPr>
          <w:szCs w:val="24"/>
        </w:rPr>
        <w:t>Politique en matière de droits de propriété intellectuelle</w:t>
      </w:r>
      <w:r w:rsidRPr="00E44CBB">
        <w:rPr>
          <w:szCs w:val="24"/>
        </w:rPr>
        <w:t xml:space="preserve"> (IPR)</w:t>
      </w:r>
      <w:bookmarkEnd w:id="3"/>
    </w:p>
    <w:p w14:paraId="26193D0B" w14:textId="77777777" w:rsidR="0014322C" w:rsidRPr="00E44CBB" w:rsidRDefault="0014322C" w:rsidP="00B343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31479EF2" w14:textId="77777777"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14:paraId="45835D04" w14:textId="77777777">
        <w:tc>
          <w:tcPr>
            <w:tcW w:w="9360" w:type="dxa"/>
            <w:gridSpan w:val="2"/>
          </w:tcPr>
          <w:p w14:paraId="23A97C7D" w14:textId="77777777"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8198155" w14:textId="77777777"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00595B2F">
                <w:rPr>
                  <w:rStyle w:val="Hyperlink"/>
                  <w:b w:val="0"/>
                  <w:bCs/>
                  <w:sz w:val="18"/>
                  <w:szCs w:val="18"/>
                </w:rPr>
                <w:t>http://www.itu.int/publ/R-REC/fr</w:t>
              </w:r>
            </w:hyperlink>
            <w:r w:rsidRPr="00BC0651">
              <w:rPr>
                <w:b w:val="0"/>
                <w:bCs/>
                <w:sz w:val="18"/>
                <w:szCs w:val="18"/>
              </w:rPr>
              <w:t>)</w:t>
            </w:r>
          </w:p>
        </w:tc>
      </w:tr>
      <w:tr w:rsidR="0014322C" w:rsidRPr="00036EE3" w14:paraId="7D7B50C1" w14:textId="77777777">
        <w:tc>
          <w:tcPr>
            <w:tcW w:w="1140" w:type="dxa"/>
          </w:tcPr>
          <w:p w14:paraId="5B9432B3" w14:textId="77777777"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14:paraId="5F69EB78"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14:paraId="54B7667D" w14:textId="77777777" w:rsidTr="0014322C">
        <w:tc>
          <w:tcPr>
            <w:tcW w:w="1140" w:type="dxa"/>
            <w:tcBorders>
              <w:bottom w:val="nil"/>
            </w:tcBorders>
          </w:tcPr>
          <w:p w14:paraId="7ED5E71B" w14:textId="77777777"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14:paraId="6F1005B2"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14:paraId="6756CB90" w14:textId="77777777" w:rsidTr="0014322C">
        <w:tc>
          <w:tcPr>
            <w:tcW w:w="1140" w:type="dxa"/>
            <w:tcBorders>
              <w:top w:val="nil"/>
              <w:bottom w:val="nil"/>
            </w:tcBorders>
            <w:shd w:val="clear" w:color="auto" w:fill="auto"/>
          </w:tcPr>
          <w:p w14:paraId="1AE3A7BF" w14:textId="77777777"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2AA7182A"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14:paraId="1B74C5A5" w14:textId="77777777" w:rsidTr="0014322C">
        <w:tc>
          <w:tcPr>
            <w:tcW w:w="1140" w:type="dxa"/>
            <w:tcBorders>
              <w:top w:val="nil"/>
              <w:bottom w:val="nil"/>
            </w:tcBorders>
          </w:tcPr>
          <w:p w14:paraId="07CC3805" w14:textId="77777777"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14:paraId="408DD016"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14:paraId="1FF84B8C" w14:textId="77777777" w:rsidTr="0014322C">
        <w:tc>
          <w:tcPr>
            <w:tcW w:w="1140" w:type="dxa"/>
            <w:tcBorders>
              <w:top w:val="nil"/>
              <w:bottom w:val="nil"/>
            </w:tcBorders>
            <w:shd w:val="clear" w:color="auto" w:fill="F3F3F3"/>
          </w:tcPr>
          <w:p w14:paraId="69CF02C3" w14:textId="77777777"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45A9D90B"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14:paraId="53B93AA3" w14:textId="77777777" w:rsidTr="0014322C">
        <w:tc>
          <w:tcPr>
            <w:tcW w:w="1140" w:type="dxa"/>
            <w:tcBorders>
              <w:top w:val="nil"/>
              <w:bottom w:val="nil"/>
            </w:tcBorders>
            <w:shd w:val="clear" w:color="auto" w:fill="auto"/>
          </w:tcPr>
          <w:p w14:paraId="1376F774" w14:textId="77777777"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55FFDC74"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14:paraId="0D221DFF" w14:textId="77777777" w:rsidTr="0014322C">
        <w:tc>
          <w:tcPr>
            <w:tcW w:w="1140" w:type="dxa"/>
            <w:tcBorders>
              <w:top w:val="nil"/>
              <w:bottom w:val="nil"/>
            </w:tcBorders>
            <w:shd w:val="clear" w:color="auto" w:fill="auto"/>
          </w:tcPr>
          <w:p w14:paraId="040B59A8" w14:textId="77777777"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427B3EB9" w14:textId="77777777"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14:paraId="49F9C64B" w14:textId="77777777" w:rsidTr="0014322C">
        <w:tc>
          <w:tcPr>
            <w:tcW w:w="1140" w:type="dxa"/>
            <w:tcBorders>
              <w:top w:val="nil"/>
            </w:tcBorders>
          </w:tcPr>
          <w:p w14:paraId="70E56A7E" w14:textId="77777777"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14:paraId="2C336015" w14:textId="77777777"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14:paraId="7A6314D0" w14:textId="77777777">
        <w:tc>
          <w:tcPr>
            <w:tcW w:w="1140" w:type="dxa"/>
          </w:tcPr>
          <w:p w14:paraId="0E38FBB9" w14:textId="77777777"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14:paraId="3B1D9ED5"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14:paraId="18EA06F1" w14:textId="77777777">
        <w:tc>
          <w:tcPr>
            <w:tcW w:w="1140" w:type="dxa"/>
          </w:tcPr>
          <w:p w14:paraId="46225BAF" w14:textId="77777777"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14:paraId="2F24269C"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14:paraId="0C1C29E7" w14:textId="77777777">
        <w:tc>
          <w:tcPr>
            <w:tcW w:w="1140" w:type="dxa"/>
          </w:tcPr>
          <w:p w14:paraId="6518FDFA" w14:textId="77777777"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14:paraId="0AD44307" w14:textId="77777777" w:rsidR="0014322C" w:rsidRPr="00614CC6" w:rsidRDefault="0014322C" w:rsidP="0014322C">
            <w:pPr>
              <w:spacing w:before="30" w:after="30"/>
              <w:rPr>
                <w:sz w:val="20"/>
                <w:lang w:val="en-US"/>
              </w:rPr>
            </w:pPr>
            <w:r w:rsidRPr="00614CC6">
              <w:rPr>
                <w:sz w:val="20"/>
              </w:rPr>
              <w:t>Service fixe par satellite</w:t>
            </w:r>
          </w:p>
        </w:tc>
      </w:tr>
      <w:tr w:rsidR="0014322C" w:rsidRPr="00036EE3" w14:paraId="78F389CB" w14:textId="77777777">
        <w:tc>
          <w:tcPr>
            <w:tcW w:w="1140" w:type="dxa"/>
          </w:tcPr>
          <w:p w14:paraId="2F804BE6" w14:textId="77777777"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14:paraId="67EC8D3F" w14:textId="77777777"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14:paraId="474E5E87" w14:textId="77777777">
        <w:tc>
          <w:tcPr>
            <w:tcW w:w="1140" w:type="dxa"/>
          </w:tcPr>
          <w:p w14:paraId="31FA1DC5" w14:textId="77777777"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14:paraId="6354CD21" w14:textId="77777777"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14:paraId="7675A949" w14:textId="77777777">
        <w:tc>
          <w:tcPr>
            <w:tcW w:w="1140" w:type="dxa"/>
            <w:shd w:val="clear" w:color="auto" w:fill="auto"/>
          </w:tcPr>
          <w:p w14:paraId="248D3E55" w14:textId="77777777"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14:paraId="599CFBD3" w14:textId="77777777" w:rsidR="0014322C" w:rsidRPr="00592F9F" w:rsidRDefault="0014322C" w:rsidP="0014322C">
            <w:pPr>
              <w:spacing w:before="30" w:after="30"/>
              <w:rPr>
                <w:sz w:val="20"/>
                <w:lang w:val="en-US"/>
              </w:rPr>
            </w:pPr>
            <w:r w:rsidRPr="00592F9F">
              <w:rPr>
                <w:sz w:val="20"/>
              </w:rPr>
              <w:t>Gestion du spectre</w:t>
            </w:r>
          </w:p>
        </w:tc>
      </w:tr>
      <w:tr w:rsidR="0014322C" w:rsidRPr="00036EE3" w14:paraId="555B35AB" w14:textId="77777777">
        <w:tc>
          <w:tcPr>
            <w:tcW w:w="1140" w:type="dxa"/>
          </w:tcPr>
          <w:p w14:paraId="1AEC5B58" w14:textId="77777777"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14:paraId="78790253" w14:textId="77777777" w:rsidR="0014322C" w:rsidRPr="00614CC6" w:rsidRDefault="0014322C" w:rsidP="0014322C">
            <w:pPr>
              <w:spacing w:before="30" w:after="30"/>
              <w:rPr>
                <w:sz w:val="20"/>
                <w:lang w:val="en-US"/>
              </w:rPr>
            </w:pPr>
            <w:r w:rsidRPr="00614CC6">
              <w:rPr>
                <w:sz w:val="20"/>
              </w:rPr>
              <w:t>Reportage d'actualités par satellite</w:t>
            </w:r>
          </w:p>
        </w:tc>
      </w:tr>
      <w:tr w:rsidR="0014322C" w:rsidRPr="00614CC6" w14:paraId="359D49C7" w14:textId="77777777">
        <w:tc>
          <w:tcPr>
            <w:tcW w:w="1140" w:type="dxa"/>
          </w:tcPr>
          <w:p w14:paraId="2726C35B" w14:textId="77777777"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14:paraId="1521328F" w14:textId="77777777"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14:paraId="4374F858" w14:textId="77777777">
        <w:tc>
          <w:tcPr>
            <w:tcW w:w="1140" w:type="dxa"/>
          </w:tcPr>
          <w:p w14:paraId="6E24291D" w14:textId="77777777"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14:paraId="7C4A24DC" w14:textId="77777777" w:rsidR="0014322C" w:rsidRPr="00614CC6" w:rsidRDefault="0014322C" w:rsidP="0014322C">
            <w:pPr>
              <w:spacing w:before="30" w:after="140"/>
              <w:rPr>
                <w:sz w:val="20"/>
                <w:lang w:val="en-US"/>
              </w:rPr>
            </w:pPr>
            <w:r w:rsidRPr="00614CC6">
              <w:rPr>
                <w:sz w:val="20"/>
              </w:rPr>
              <w:t>Vocabulaire et sujets associés</w:t>
            </w:r>
          </w:p>
        </w:tc>
      </w:tr>
    </w:tbl>
    <w:p w14:paraId="79681B83" w14:textId="77777777" w:rsidR="0014322C" w:rsidRPr="00036EE3" w:rsidRDefault="0014322C" w:rsidP="0014322C">
      <w:pPr>
        <w:spacing w:before="0"/>
        <w:jc w:val="center"/>
        <w:rPr>
          <w:sz w:val="20"/>
          <w:lang w:val="en-US"/>
        </w:rPr>
      </w:pPr>
    </w:p>
    <w:p w14:paraId="29F45EBC" w14:textId="77777777"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14:paraId="0C380B5B" w14:textId="77777777">
        <w:tc>
          <w:tcPr>
            <w:tcW w:w="9360" w:type="dxa"/>
          </w:tcPr>
          <w:p w14:paraId="1EE32CBD" w14:textId="77777777"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5D185A7A" w14:textId="77777777" w:rsidR="0014322C" w:rsidRPr="00756B4D" w:rsidRDefault="0014322C" w:rsidP="0014322C">
      <w:pPr>
        <w:spacing w:before="0"/>
        <w:jc w:val="center"/>
        <w:rPr>
          <w:sz w:val="22"/>
        </w:rPr>
      </w:pPr>
    </w:p>
    <w:p w14:paraId="0A53F1E9" w14:textId="77777777" w:rsidR="0014322C" w:rsidRPr="00614CC6" w:rsidRDefault="0014322C" w:rsidP="0014322C">
      <w:pPr>
        <w:spacing w:before="100"/>
        <w:jc w:val="right"/>
        <w:rPr>
          <w:i/>
          <w:iCs/>
          <w:sz w:val="20"/>
        </w:rPr>
      </w:pPr>
      <w:r w:rsidRPr="00614CC6">
        <w:rPr>
          <w:i/>
          <w:iCs/>
          <w:sz w:val="20"/>
        </w:rPr>
        <w:t>Publication électronique</w:t>
      </w:r>
    </w:p>
    <w:p w14:paraId="51742739" w14:textId="59336F50" w:rsidR="0014322C" w:rsidRPr="00614CC6" w:rsidRDefault="0014322C" w:rsidP="00EF6EF6">
      <w:pPr>
        <w:spacing w:before="0"/>
        <w:jc w:val="right"/>
        <w:rPr>
          <w:sz w:val="20"/>
        </w:rPr>
      </w:pPr>
      <w:r w:rsidRPr="00614CC6">
        <w:rPr>
          <w:sz w:val="20"/>
        </w:rPr>
        <w:t>Genève, 20</w:t>
      </w:r>
      <w:r w:rsidR="00A83F09">
        <w:rPr>
          <w:sz w:val="20"/>
        </w:rPr>
        <w:t>22</w:t>
      </w:r>
    </w:p>
    <w:p w14:paraId="70119CA8" w14:textId="027B3999" w:rsidR="0014322C" w:rsidRPr="00614CC6" w:rsidRDefault="0014322C" w:rsidP="00EF6EF6">
      <w:pPr>
        <w:spacing w:before="200"/>
        <w:jc w:val="center"/>
        <w:rPr>
          <w:sz w:val="20"/>
        </w:rPr>
      </w:pPr>
      <w:r w:rsidRPr="00470E28">
        <w:rPr>
          <w:sz w:val="20"/>
          <w:lang w:val="en-US"/>
        </w:rPr>
        <w:sym w:font="Symbol" w:char="F0E3"/>
      </w:r>
      <w:r w:rsidRPr="00614CC6">
        <w:rPr>
          <w:sz w:val="20"/>
        </w:rPr>
        <w:t xml:space="preserve"> UIT </w:t>
      </w:r>
      <w:bookmarkStart w:id="4" w:name="iiannee"/>
      <w:bookmarkEnd w:id="4"/>
      <w:r w:rsidRPr="00614CC6">
        <w:rPr>
          <w:sz w:val="20"/>
        </w:rPr>
        <w:t>20</w:t>
      </w:r>
      <w:r w:rsidR="00A83F09">
        <w:rPr>
          <w:sz w:val="20"/>
        </w:rPr>
        <w:t>22</w:t>
      </w:r>
    </w:p>
    <w:p w14:paraId="6EB3C8E6" w14:textId="77777777"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022F00BE" w14:textId="77777777" w:rsidR="0014322C" w:rsidRPr="00614CC6" w:rsidRDefault="0014322C" w:rsidP="0014322C">
      <w:pPr>
        <w:spacing w:before="160"/>
        <w:rPr>
          <w:i/>
          <w:sz w:val="20"/>
          <w:highlight w:val="yellow"/>
        </w:rPr>
        <w:sectPr w:rsidR="0014322C"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14:paraId="603C1CC3" w14:textId="352A6154" w:rsidR="00124F3A" w:rsidRDefault="00403476" w:rsidP="00B14F1B">
      <w:pPr>
        <w:pStyle w:val="RecNo"/>
        <w:spacing w:before="0"/>
      </w:pPr>
      <w:bookmarkStart w:id="5" w:name="irecnoe"/>
      <w:bookmarkEnd w:id="5"/>
      <w:r>
        <w:lastRenderedPageBreak/>
        <w:t xml:space="preserve">RECOMMANDATION  </w:t>
      </w:r>
      <w:r>
        <w:rPr>
          <w:rStyle w:val="href"/>
        </w:rPr>
        <w:t>UIT-R  BT</w:t>
      </w:r>
      <w:bookmarkEnd w:id="0"/>
      <w:r w:rsidR="00586BCF">
        <w:rPr>
          <w:rStyle w:val="href"/>
        </w:rPr>
        <w:t>.</w:t>
      </w:r>
      <w:r w:rsidR="00A83F09">
        <w:rPr>
          <w:rStyle w:val="href"/>
        </w:rPr>
        <w:t>2033-2</w:t>
      </w:r>
    </w:p>
    <w:p w14:paraId="7D285754" w14:textId="5E02CC88" w:rsidR="00124F3A" w:rsidRDefault="00A83F09" w:rsidP="00A83F09">
      <w:pPr>
        <w:pStyle w:val="Rectitle"/>
      </w:pPr>
      <w:r>
        <w:t>Critères de planification, y compris les rapports de protection, des systèmes</w:t>
      </w:r>
      <w:r>
        <w:br/>
        <w:t>de radiodiffusion télévisuelle numérique de Terre de deuxième génération</w:t>
      </w:r>
      <w:r>
        <w:br/>
        <w:t>dans les bandes d'ondes métriques et décimétriques</w:t>
      </w:r>
    </w:p>
    <w:p w14:paraId="20DF676A" w14:textId="77777777" w:rsidR="00A83F09" w:rsidRPr="00A83F09" w:rsidRDefault="00A83F09" w:rsidP="00A83F09">
      <w:pPr>
        <w:pStyle w:val="Recdate"/>
      </w:pPr>
      <w:r w:rsidRPr="00A83F09">
        <w:t>(2013-2015-2022)</w:t>
      </w:r>
    </w:p>
    <w:p w14:paraId="358EFF30" w14:textId="77777777" w:rsidR="00A83F09" w:rsidRPr="00CA6E61" w:rsidRDefault="00A83F09" w:rsidP="00C530B0">
      <w:pPr>
        <w:pStyle w:val="HeadingSum"/>
      </w:pPr>
      <w:r w:rsidRPr="00CA6E61">
        <w:t>Domaine d'</w:t>
      </w:r>
      <w:r>
        <w:t>application</w:t>
      </w:r>
    </w:p>
    <w:p w14:paraId="49E09852" w14:textId="77777777" w:rsidR="00A83F09" w:rsidRPr="00A83F09" w:rsidRDefault="00A83F09" w:rsidP="00A83F09">
      <w:pPr>
        <w:pStyle w:val="Summary"/>
      </w:pPr>
      <w:r w:rsidRPr="00A83F09">
        <w:t>La présente Recommandation définit les critères de planification, y compris les rapports de protection, applicables à différentes méthodes de fourniture de systèmes de radiodiffusion télévisuelle numérique de Terre (DTTB) de deuxième génération dans les bandes d'ondes métriques et décimétriques.</w:t>
      </w:r>
    </w:p>
    <w:p w14:paraId="4840715B" w14:textId="77777777" w:rsidR="00A83F09" w:rsidRPr="00CA6E61" w:rsidRDefault="00A83F09" w:rsidP="00C530B0">
      <w:pPr>
        <w:pStyle w:val="Headingb"/>
      </w:pPr>
      <w:r w:rsidRPr="00CA6E61">
        <w:t>Mots clés</w:t>
      </w:r>
    </w:p>
    <w:p w14:paraId="6B499BA7" w14:textId="77777777" w:rsidR="00A83F09" w:rsidRPr="00CA6E61" w:rsidRDefault="00A83F09" w:rsidP="00C530B0">
      <w:pPr>
        <w:rPr>
          <w:lang w:eastAsia="ja-JP"/>
        </w:rPr>
      </w:pPr>
      <w:r w:rsidRPr="00CA6E61">
        <w:rPr>
          <w:lang w:eastAsia="ja-JP"/>
        </w:rPr>
        <w:t>DTTB, DVB-T2, ISDB-T, ATSC 3.0, DTMB, DTMB-A, critères de planification, rapport de protection, deuxième génération</w:t>
      </w:r>
    </w:p>
    <w:p w14:paraId="01E54F95" w14:textId="77777777" w:rsidR="00A83F09" w:rsidRPr="00CA6E61" w:rsidRDefault="00A83F09" w:rsidP="00C530B0">
      <w:pPr>
        <w:pStyle w:val="Normalaftertitle"/>
      </w:pPr>
      <w:r w:rsidRPr="00CA6E61">
        <w:t>L'Assemblée des radiocommunications de l'UIT,</w:t>
      </w:r>
    </w:p>
    <w:p w14:paraId="552AA89F" w14:textId="77777777" w:rsidR="00A83F09" w:rsidRPr="00CA6E61" w:rsidRDefault="00A83F09" w:rsidP="00C530B0">
      <w:pPr>
        <w:pStyle w:val="Call"/>
      </w:pPr>
      <w:r w:rsidRPr="00CA6E61">
        <w:t>considérant</w:t>
      </w:r>
    </w:p>
    <w:p w14:paraId="6093BD05" w14:textId="77777777" w:rsidR="00A83F09" w:rsidRPr="00CA6E61" w:rsidRDefault="00A83F09" w:rsidP="00C530B0">
      <w:r w:rsidRPr="00CA6E61">
        <w:rPr>
          <w:i/>
          <w:iCs/>
        </w:rPr>
        <w:t>a)</w:t>
      </w:r>
      <w:r w:rsidRPr="00CA6E61">
        <w:tab/>
        <w:t>que les systèmes de télévision numérique de Terre destinés à une utilisation dans les bandes attribuées au service de radiodiffusion ont été décrits dans la Recommandation UIT</w:t>
      </w:r>
      <w:r w:rsidRPr="00CA6E61">
        <w:noBreakHyphen/>
        <w:t>R BT.1306, systèmes qui sont appelés systèmes actuels;</w:t>
      </w:r>
    </w:p>
    <w:p w14:paraId="1EC750D2" w14:textId="77777777" w:rsidR="00A83F09" w:rsidRPr="00CA6E61" w:rsidRDefault="00A83F09" w:rsidP="00C530B0">
      <w:r w:rsidRPr="00CA6E61">
        <w:rPr>
          <w:i/>
          <w:iCs/>
        </w:rPr>
        <w:t>b)</w:t>
      </w:r>
      <w:r w:rsidRPr="00CA6E61">
        <w:tab/>
        <w:t>que ces systèmes DTTB actuels de première génération ont été déployés pour la transmission de services de télévision numérique de Terre dans les bandes d'ondes métriques et décimétriques;</w:t>
      </w:r>
    </w:p>
    <w:p w14:paraId="5F744042" w14:textId="77777777" w:rsidR="00A83F09" w:rsidRPr="00CA6E61" w:rsidRDefault="00A83F09" w:rsidP="00C530B0">
      <w:r w:rsidRPr="00CA6E61">
        <w:rPr>
          <w:i/>
          <w:iCs/>
        </w:rPr>
        <w:t>c)</w:t>
      </w:r>
      <w:r w:rsidRPr="00CA6E61">
        <w:tab/>
        <w:t>que de nombreuses administrations ont transféré les services de télévision analogique en dehors des bandes attribuées au service de télévision en ondes métriques et décimétriques;</w:t>
      </w:r>
    </w:p>
    <w:p w14:paraId="09D2181E" w14:textId="77777777" w:rsidR="00A83F09" w:rsidRPr="00CA6E61" w:rsidRDefault="00A83F09" w:rsidP="00C530B0">
      <w:r w:rsidRPr="00CA6E61">
        <w:rPr>
          <w:i/>
          <w:iCs/>
        </w:rPr>
        <w:t>d)</w:t>
      </w:r>
      <w:r w:rsidRPr="00CA6E61">
        <w:tab/>
        <w:t>que les services de télévision DTTB continueront d'être utilisés encore très longtemps;</w:t>
      </w:r>
    </w:p>
    <w:p w14:paraId="5BF3FF34" w14:textId="77777777" w:rsidR="00A83F09" w:rsidRPr="00CA6E61" w:rsidRDefault="00A83F09" w:rsidP="00C530B0">
      <w:r w:rsidRPr="00CA6E61">
        <w:rPr>
          <w:i/>
          <w:iCs/>
        </w:rPr>
        <w:t>e)</w:t>
      </w:r>
      <w:r w:rsidRPr="00CA6E61">
        <w:tab/>
        <w:t>qu'il existe dans les bandes d'ondes métriques et décimétriques de nombreux types de brouillages, notamment des brouillages dans le même canal ou dans un canal adjacent, le bruit d'allumage et diverses distorsions des signaux dues à la propagation par trajets multiples;</w:t>
      </w:r>
    </w:p>
    <w:p w14:paraId="3A925298" w14:textId="77777777" w:rsidR="00A83F09" w:rsidRPr="00CA6E61" w:rsidRDefault="00A83F09" w:rsidP="00C530B0">
      <w:r w:rsidRPr="00CA6E61">
        <w:rPr>
          <w:i/>
          <w:iCs/>
        </w:rPr>
        <w:t>f)</w:t>
      </w:r>
      <w:r w:rsidRPr="00CA6E61">
        <w:tab/>
        <w:t>que de récentes évolutions dans le domaine du codage des canaux et de la modulation ont donné naissance à de nouvelles techniques dont les performances approchent la limite de Shannon;</w:t>
      </w:r>
    </w:p>
    <w:p w14:paraId="1A776FDB" w14:textId="77777777" w:rsidR="00A83F09" w:rsidRPr="00CA6E61" w:rsidRDefault="00A83F09" w:rsidP="00C530B0">
      <w:r w:rsidRPr="00CA6E61">
        <w:rPr>
          <w:i/>
          <w:iCs/>
        </w:rPr>
        <w:t>g)</w:t>
      </w:r>
      <w:r w:rsidRPr="00CA6E61">
        <w:tab/>
        <w:t>que les méthodes de correction d'erreurs, de mise en trame des données, de modulation et d'émission pour les systèmes mondiaux de radiodiffusion télévisuelle numérique de Terre de deuxième génération ont été définies dans la Recommandation UIT-R BT.1877;</w:t>
      </w:r>
    </w:p>
    <w:p w14:paraId="730AE7D7" w14:textId="77777777" w:rsidR="00A83F09" w:rsidRPr="00CA6E61" w:rsidRDefault="00A83F09" w:rsidP="00C530B0">
      <w:r w:rsidRPr="00CA6E61">
        <w:rPr>
          <w:i/>
          <w:iCs/>
        </w:rPr>
        <w:t>h)</w:t>
      </w:r>
      <w:r w:rsidRPr="00CA6E61">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14:paraId="046D27A8" w14:textId="77777777" w:rsidR="00A83F09" w:rsidRPr="00CA6E61" w:rsidRDefault="00A83F09" w:rsidP="00C530B0">
      <w:r w:rsidRPr="00CA6E61">
        <w:rPr>
          <w:i/>
          <w:iCs/>
        </w:rPr>
        <w:t>i)</w:t>
      </w:r>
      <w:r w:rsidRPr="00CA6E61">
        <w:tab/>
        <w:t>que le système recommandé utilise de telles techniques et permet de trouver des compromis très divers entre un fonctionnement avec des niveaux du rapport C/N minimaux et une capacité de transmission maximale;</w:t>
      </w:r>
    </w:p>
    <w:p w14:paraId="6A9717F1" w14:textId="77777777" w:rsidR="00A83F09" w:rsidRPr="00CA6E61" w:rsidRDefault="00A83F09" w:rsidP="00C530B0">
      <w:r w:rsidRPr="00CA6E61">
        <w:rPr>
          <w:i/>
          <w:iCs/>
        </w:rPr>
        <w:t>j)</w:t>
      </w:r>
      <w:r w:rsidRPr="00CA6E61">
        <w:tab/>
        <w:t>que les critères de planification applicables à différentes méthodes de fourniture de services de télévision numérique de Terre de première génération dans les bandes d'ondes métriques et décimétriques ont été définis dans la Recommandation UIT</w:t>
      </w:r>
      <w:r w:rsidRPr="00CA6E61">
        <w:noBreakHyphen/>
        <w:t>R BT.1368;</w:t>
      </w:r>
    </w:p>
    <w:p w14:paraId="417E766E" w14:textId="77777777" w:rsidR="00A83F09" w:rsidRPr="00CA6E61" w:rsidRDefault="00A83F09" w:rsidP="00C530B0">
      <w:r w:rsidRPr="00CA6E61">
        <w:rPr>
          <w:i/>
          <w:iCs/>
        </w:rPr>
        <w:lastRenderedPageBreak/>
        <w:t>k)</w:t>
      </w:r>
      <w:r w:rsidRPr="00CA6E61">
        <w:tab/>
        <w:t>que l'existence d'ensembles cohérents de critères de planification approuvés par les administrations facilitera la mise en œuvre de services de télévision numérique de Terre de deuxième génération,</w:t>
      </w:r>
    </w:p>
    <w:p w14:paraId="2B9239CC" w14:textId="77777777" w:rsidR="00A83F09" w:rsidRPr="00CA6E61" w:rsidRDefault="00A83F09" w:rsidP="00C530B0">
      <w:pPr>
        <w:pStyle w:val="Call"/>
      </w:pPr>
      <w:r w:rsidRPr="00CA6E61">
        <w:t>recommande</w:t>
      </w:r>
    </w:p>
    <w:p w14:paraId="23C006CD" w14:textId="77777777" w:rsidR="00A83F09" w:rsidRPr="00CA6E61" w:rsidRDefault="00A83F09" w:rsidP="00C530B0">
      <w:r w:rsidRPr="00CA6E61">
        <w:t xml:space="preserve">d'utiliser, pour la planification des fréquences pour les services de télévision numérique de Terre de deuxième génération, les critères de planification pertinents, y compris les rapports de protection (PR, </w:t>
      </w:r>
      <w:r w:rsidRPr="00CA6E61">
        <w:rPr>
          <w:i/>
          <w:iCs/>
        </w:rPr>
        <w:t>protection ratio</w:t>
      </w:r>
      <w:r w:rsidRPr="00CA6E61">
        <w:t>) et les valeurs de champ minimales pertinentes indiqués dans les Annexes 1, 2, 7 et 8.</w:t>
      </w:r>
    </w:p>
    <w:p w14:paraId="18D1A916" w14:textId="77777777" w:rsidR="00A83F09" w:rsidRPr="00CA6E61" w:rsidRDefault="00A83F09" w:rsidP="00C530B0">
      <w:pPr>
        <w:pStyle w:val="Note"/>
      </w:pPr>
      <w:r w:rsidRPr="00CA6E61">
        <w:t>NOTE – Les Annexes 4 et 6 font partie intégrante de la Recommandation. Les Annexes 3 et 5 sont fournies à titre d'information.</w:t>
      </w:r>
    </w:p>
    <w:p w14:paraId="3E5076D3" w14:textId="77777777" w:rsidR="00A83F09" w:rsidRPr="00CA6E61" w:rsidRDefault="00A83F09" w:rsidP="00C530B0">
      <w:pPr>
        <w:pStyle w:val="Headingb"/>
      </w:pPr>
      <w:r w:rsidRPr="00CA6E61">
        <w:t>Introduction</w:t>
      </w:r>
    </w:p>
    <w:p w14:paraId="2FEB6195" w14:textId="77777777" w:rsidR="00A83F09" w:rsidRPr="00CA6E61" w:rsidRDefault="00A83F09" w:rsidP="00C530B0">
      <w:r w:rsidRPr="00CA6E61">
        <w:t>La présente Recommandation contient les Annexes suivantes:</w:t>
      </w:r>
    </w:p>
    <w:p w14:paraId="740B5E4D" w14:textId="77777777" w:rsidR="00A83F09" w:rsidRPr="00CA6E61" w:rsidRDefault="00A83F09" w:rsidP="00C530B0">
      <w:r w:rsidRPr="00CA6E61">
        <w:t>Annexe 1 – Critères de planification, y compris les rapports de protection, applicables aux systèmes DVB de télévision numérique de Terre de deuxième génération dans les bandes d'ondes métriques et décimétriques pour des largeurs de bande de canal de 7 et 8 MHz</w:t>
      </w:r>
    </w:p>
    <w:p w14:paraId="732DB39E" w14:textId="77777777" w:rsidR="00A83F09" w:rsidRPr="00CA6E61" w:rsidRDefault="00A83F09" w:rsidP="00C530B0">
      <w:r w:rsidRPr="00CA6E61">
        <w:t>Annexe 2 – Critères de planification, y compris les rapports de protection, applicables aux systèmes DVB de télévision numérique de Terre de deuxième génération dans les bandes d'ondes métriques et décimétriques pour une largeur de bande de canal de 6 MHz</w:t>
      </w:r>
    </w:p>
    <w:p w14:paraId="3B50BA25" w14:textId="77777777" w:rsidR="00A83F09" w:rsidRPr="00CA6E61" w:rsidRDefault="00A83F09" w:rsidP="00C530B0">
      <w:r w:rsidRPr="00CA6E61">
        <w:t>Annexe 3 – Résultats d'essai additionnels fournis par le Royaume-Uni et la Fédération de Russie</w:t>
      </w:r>
    </w:p>
    <w:p w14:paraId="23020020" w14:textId="77777777" w:rsidR="00A83F09" w:rsidRPr="00CA6E61" w:rsidRDefault="00A83F09" w:rsidP="00C530B0">
      <w:r w:rsidRPr="00CA6E61">
        <w:t>Annexe 4 – Autres facteurs de planification, par exemple les types d'antennes et la discrimination d'antenne, l'affaiblissement dû à la hauteur, etc.</w:t>
      </w:r>
    </w:p>
    <w:p w14:paraId="1ECB8792" w14:textId="77777777" w:rsidR="00A83F09" w:rsidRPr="00CA6E61" w:rsidRDefault="00A83F09" w:rsidP="00C530B0">
      <w:r w:rsidRPr="00CA6E61">
        <w:t>Annexe 5 – Description du seuil subjectif de dégradation</w:t>
      </w:r>
    </w:p>
    <w:p w14:paraId="011CAB82" w14:textId="77777777" w:rsidR="00A83F09" w:rsidRPr="00CA6E61" w:rsidRDefault="00A83F09" w:rsidP="00C530B0">
      <w:r w:rsidRPr="00CA6E61">
        <w:t>Annexe 6 – Brouillage troposphérique et brouillage continu</w:t>
      </w:r>
    </w:p>
    <w:p w14:paraId="43EC47EF" w14:textId="77777777" w:rsidR="00A83F09" w:rsidRPr="00CA6E61" w:rsidRDefault="00A83F09" w:rsidP="00C530B0">
      <w:r w:rsidRPr="00CA6E61">
        <w:t>Annexe 7 – Critères de planification, y compris les rapports de protection, pour les systèmes de télévision numérique de Terre de deuxième génération ATSC 3.0 dans les bandes d'ondes métriques et décimétriques</w:t>
      </w:r>
    </w:p>
    <w:p w14:paraId="5A906E05" w14:textId="77777777" w:rsidR="00A83F09" w:rsidRPr="00CA6E61" w:rsidRDefault="00A83F09" w:rsidP="00C530B0">
      <w:r w:rsidRPr="00CA6E61">
        <w:t>Annexe 8 – Critères de planification pour des systèmes de télévision numérique DTMB-A dans les bandes d'ondes métriques et décimétriques</w:t>
      </w:r>
    </w:p>
    <w:p w14:paraId="71D9A515" w14:textId="77777777" w:rsidR="00A83F09" w:rsidRPr="00CA6E61" w:rsidRDefault="00A83F09" w:rsidP="00C530B0">
      <w:pPr>
        <w:pStyle w:val="Headingb"/>
      </w:pPr>
      <w:r w:rsidRPr="00CA6E61">
        <w:t>Généralités</w:t>
      </w:r>
    </w:p>
    <w:p w14:paraId="459F0CB7" w14:textId="77777777" w:rsidR="00A83F09" w:rsidRPr="00CA6E61" w:rsidRDefault="00A83F09" w:rsidP="00C530B0">
      <w:r w:rsidRPr="00CA6E61">
        <w:t>Le rapport de protection RF est la valeur minimale du rapport signal utile/signal brouilleur, généralement exprimée en décibels à l'entrée du récepteur.</w:t>
      </w:r>
    </w:p>
    <w:p w14:paraId="01B7AC84" w14:textId="77777777" w:rsidR="00A83F09" w:rsidRPr="00CA6E61" w:rsidRDefault="00A83F09" w:rsidP="00C530B0">
      <w:r w:rsidRPr="00CA6E61">
        <w:t>Les rapports de protection définis dans la présente Recommandation sont fondés sur des mesures effectuées à l'aide de la méthode d'essai et des références relatives à la puissance du signal définies en [1].</w:t>
      </w:r>
    </w:p>
    <w:p w14:paraId="7E61E3DE" w14:textId="77777777" w:rsidR="00A83F09" w:rsidRPr="00CA6E61" w:rsidRDefault="00A83F09" w:rsidP="00C530B0">
      <w:r w:rsidRPr="00CA6E61">
        <w:t xml:space="preserve">Les Administrations sont invitées à fournir des contributions présentant des résultats de mesures additionnels, afin de compléter la présente Recommandation. </w:t>
      </w:r>
    </w:p>
    <w:p w14:paraId="0C6FCA65" w14:textId="77777777" w:rsidR="00A83F09" w:rsidRPr="00CA6E61" w:rsidRDefault="00A83F09" w:rsidP="00C530B0">
      <w:pPr>
        <w:pStyle w:val="Headingb"/>
      </w:pPr>
      <w:r w:rsidRPr="00CA6E61">
        <w:t>Systèmes de télévision numérique de Terre utiles</w:t>
      </w:r>
    </w:p>
    <w:p w14:paraId="37B429C8" w14:textId="77777777" w:rsidR="00A83F09" w:rsidRPr="00CA6E61" w:rsidRDefault="00A83F09" w:rsidP="00C530B0">
      <w:r w:rsidRPr="00CA6E61">
        <w:t>Les rapports de protection pour les systèmes de télévision numérique de Terre s'appliquent au brouillage continu et au brouillage troposphérique. Ces rapports se rapportent à la fréquence centrale du système de télévision numérique de Terre utile.</w:t>
      </w:r>
    </w:p>
    <w:p w14:paraId="15B3B420" w14:textId="77777777" w:rsidR="00A83F09" w:rsidRPr="00CA6E61" w:rsidRDefault="00A83F09" w:rsidP="00C530B0">
      <w:r w:rsidRPr="00CA6E61">
        <w:t>Étant donné qu'un récepteur de télévision numérique doit fonctionner de manière satisfaisante en présence de signaux de brouillage de haut niveau sur des canaux voisins, un degré élevé de linéarité à l'entrée du récepteur est nécessaire.</w:t>
      </w:r>
    </w:p>
    <w:p w14:paraId="2A11FAA1" w14:textId="77777777" w:rsidR="00A83F09" w:rsidRPr="00CA6E61" w:rsidRDefault="00A83F09" w:rsidP="00C530B0">
      <w:r w:rsidRPr="00CA6E61">
        <w:lastRenderedPageBreak/>
        <w:t>Les rapports de protection applicables aux systèmes de télévision numérique de Terre – en tant que système brouilleur – concernent le cas où les signaux utiles et brouilleurs ne sont pas synchronisés et/ou n'ont pas de source de programme commune.</w:t>
      </w:r>
    </w:p>
    <w:p w14:paraId="0EC8C583" w14:textId="77777777" w:rsidR="00A83F09" w:rsidRPr="00CA6E61" w:rsidRDefault="00A83F09" w:rsidP="00C530B0">
      <w:r w:rsidRPr="00CA6E61">
        <w:t>On mesure les rapports de protection en se fondant sur la définition des conditions de brouillage au début de la dégradation de l'image au moyen de la méthode du seuil subjectif de dégradation (SFP) définie en [1].</w:t>
      </w:r>
    </w:p>
    <w:p w14:paraId="13FB5AC8" w14:textId="77777777" w:rsidR="00A83F09" w:rsidRPr="00CA6E61" w:rsidRDefault="00A83F09" w:rsidP="00D04A1A">
      <w:pPr>
        <w:spacing w:before="240"/>
        <w:jc w:val="center"/>
      </w:pPr>
      <w:bookmarkStart w:id="6" w:name="_Toc519676851"/>
      <w:bookmarkStart w:id="7" w:name="_Toc519933489"/>
      <w:bookmarkStart w:id="8" w:name="_Toc519938484"/>
      <w:bookmarkStart w:id="9" w:name="_Toc521919414"/>
      <w:bookmarkStart w:id="10" w:name="_Toc225581392"/>
      <w:bookmarkStart w:id="11" w:name="_Toc346028294"/>
      <w:r w:rsidRPr="00CA6E61">
        <w:t>TABLE DES MATIÈRES</w:t>
      </w:r>
    </w:p>
    <w:p w14:paraId="2CD656CA" w14:textId="77777777" w:rsidR="00A83F09" w:rsidRPr="00CA6E61" w:rsidRDefault="00A83F09" w:rsidP="00C530B0">
      <w:pPr>
        <w:pStyle w:val="toc0"/>
      </w:pPr>
      <w:r w:rsidRPr="00CA6E61">
        <w:tab/>
        <w:t>Page</w:t>
      </w:r>
    </w:p>
    <w:p w14:paraId="72447421" w14:textId="539ADD2D" w:rsidR="00CA5A24" w:rsidRDefault="00CA5A24">
      <w:pPr>
        <w:pStyle w:val="TOC1"/>
        <w:rPr>
          <w:rFonts w:asciiTheme="minorHAnsi" w:eastAsiaTheme="minorEastAsia" w:hAnsiTheme="minorHAnsi" w:cstheme="minorBidi"/>
          <w:noProof/>
          <w:sz w:val="22"/>
          <w:szCs w:val="22"/>
          <w:lang w:val="fr-CH" w:eastAsia="fr-CH"/>
        </w:rPr>
      </w:pPr>
      <w:r>
        <w:fldChar w:fldCharType="begin"/>
      </w:r>
      <w:r>
        <w:instrText xml:space="preserve"> TOC \o "1-2" \h \z \t "Annex_NoTitle;1;Appendix_NoTitle;1" </w:instrText>
      </w:r>
      <w:r>
        <w:fldChar w:fldCharType="separate"/>
      </w:r>
      <w:hyperlink w:anchor="_Toc99521631" w:history="1">
        <w:r w:rsidRPr="006D0AD6">
          <w:rPr>
            <w:rStyle w:val="Hyperlink"/>
            <w:noProof/>
          </w:rPr>
          <w:t>Politique en matière de droits de propriété intellectuelle (IPR)</w:t>
        </w:r>
        <w:r>
          <w:rPr>
            <w:noProof/>
            <w:webHidden/>
          </w:rPr>
          <w:tab/>
        </w:r>
        <w:r>
          <w:rPr>
            <w:noProof/>
            <w:webHidden/>
          </w:rPr>
          <w:tab/>
        </w:r>
        <w:r>
          <w:rPr>
            <w:noProof/>
            <w:webHidden/>
          </w:rPr>
          <w:fldChar w:fldCharType="begin"/>
        </w:r>
        <w:r>
          <w:rPr>
            <w:noProof/>
            <w:webHidden/>
          </w:rPr>
          <w:instrText xml:space="preserve"> PAGEREF _Toc99521631 \h </w:instrText>
        </w:r>
        <w:r>
          <w:rPr>
            <w:noProof/>
            <w:webHidden/>
          </w:rPr>
        </w:r>
        <w:r>
          <w:rPr>
            <w:noProof/>
            <w:webHidden/>
          </w:rPr>
          <w:fldChar w:fldCharType="separate"/>
        </w:r>
        <w:r>
          <w:rPr>
            <w:noProof/>
            <w:webHidden/>
          </w:rPr>
          <w:t>ii</w:t>
        </w:r>
        <w:r>
          <w:rPr>
            <w:noProof/>
            <w:webHidden/>
          </w:rPr>
          <w:fldChar w:fldCharType="end"/>
        </w:r>
      </w:hyperlink>
    </w:p>
    <w:p w14:paraId="472802DC" w14:textId="48C8C0C4" w:rsidR="00CA5A24" w:rsidRDefault="00CA5A24">
      <w:pPr>
        <w:pStyle w:val="TOC1"/>
        <w:rPr>
          <w:rFonts w:asciiTheme="minorHAnsi" w:eastAsiaTheme="minorEastAsia" w:hAnsiTheme="minorHAnsi" w:cstheme="minorBidi"/>
          <w:noProof/>
          <w:sz w:val="22"/>
          <w:szCs w:val="22"/>
          <w:lang w:val="fr-CH" w:eastAsia="fr-CH"/>
        </w:rPr>
      </w:pPr>
      <w:hyperlink w:anchor="_Toc99521632" w:history="1">
        <w:r w:rsidRPr="006D0AD6">
          <w:rPr>
            <w:rStyle w:val="Hyperlink"/>
            <w:noProof/>
          </w:rPr>
          <w:t xml:space="preserve">Annexe 1 </w:t>
        </w:r>
        <w:r w:rsidRPr="006D0AD6">
          <w:rPr>
            <w:rStyle w:val="Hyperlink"/>
            <w:bCs/>
            <w:noProof/>
          </w:rPr>
          <w:t>(Normative)</w:t>
        </w:r>
        <w:r w:rsidRPr="006D0AD6">
          <w:rPr>
            <w:rStyle w:val="Hyperlink"/>
            <w:noProof/>
          </w:rPr>
          <w:t xml:space="preserve"> </w:t>
        </w:r>
        <w:r w:rsidRPr="00CA5A24">
          <w:rPr>
            <w:rStyle w:val="Hyperlink"/>
            <w:noProof/>
          </w:rPr>
          <w:t>–</w:t>
        </w:r>
        <w:r w:rsidRPr="006D0AD6">
          <w:rPr>
            <w:rStyle w:val="Hyperlink"/>
            <w:noProof/>
          </w:rPr>
          <w:t xml:space="preserve"> Critères de planification, y compris les rapports de protection, applicables aux systèmes DVB de télévision numérique de Terre de deuxième génération dans les bandes d'ondes métriques et décimétriques pour  des largeurs de bande de canal de 7 et 8 MHz</w:t>
        </w:r>
        <w:r>
          <w:rPr>
            <w:noProof/>
            <w:webHidden/>
          </w:rPr>
          <w:tab/>
        </w:r>
        <w:r>
          <w:rPr>
            <w:noProof/>
            <w:webHidden/>
          </w:rPr>
          <w:tab/>
        </w:r>
        <w:r>
          <w:rPr>
            <w:noProof/>
            <w:webHidden/>
          </w:rPr>
          <w:fldChar w:fldCharType="begin"/>
        </w:r>
        <w:r>
          <w:rPr>
            <w:noProof/>
            <w:webHidden/>
          </w:rPr>
          <w:instrText xml:space="preserve"> PAGEREF _Toc99521632 \h </w:instrText>
        </w:r>
        <w:r>
          <w:rPr>
            <w:noProof/>
            <w:webHidden/>
          </w:rPr>
        </w:r>
        <w:r>
          <w:rPr>
            <w:noProof/>
            <w:webHidden/>
          </w:rPr>
          <w:fldChar w:fldCharType="separate"/>
        </w:r>
        <w:r>
          <w:rPr>
            <w:noProof/>
            <w:webHidden/>
          </w:rPr>
          <w:t>7</w:t>
        </w:r>
        <w:r>
          <w:rPr>
            <w:noProof/>
            <w:webHidden/>
          </w:rPr>
          <w:fldChar w:fldCharType="end"/>
        </w:r>
      </w:hyperlink>
    </w:p>
    <w:p w14:paraId="650288E9" w14:textId="69DE6DAC" w:rsidR="00CA5A24" w:rsidRDefault="00CA5A24">
      <w:pPr>
        <w:pStyle w:val="TOC1"/>
        <w:rPr>
          <w:rFonts w:asciiTheme="minorHAnsi" w:eastAsiaTheme="minorEastAsia" w:hAnsiTheme="minorHAnsi" w:cstheme="minorBidi"/>
          <w:noProof/>
          <w:sz w:val="22"/>
          <w:szCs w:val="22"/>
          <w:lang w:val="fr-CH" w:eastAsia="fr-CH"/>
        </w:rPr>
      </w:pPr>
      <w:hyperlink w:anchor="_Toc99521633"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Rapports de protection pour les signaux utiles de télévision numérique de Terre DVB</w:t>
        </w:r>
        <w:r w:rsidRPr="006D0AD6">
          <w:rPr>
            <w:rStyle w:val="Hyperlink"/>
            <w:noProof/>
          </w:rPr>
          <w:noBreakHyphen/>
          <w:t>T2</w:t>
        </w:r>
        <w:r>
          <w:rPr>
            <w:noProof/>
            <w:webHidden/>
          </w:rPr>
          <w:tab/>
        </w:r>
        <w:r>
          <w:rPr>
            <w:noProof/>
            <w:webHidden/>
          </w:rPr>
          <w:tab/>
        </w:r>
        <w:r>
          <w:rPr>
            <w:noProof/>
            <w:webHidden/>
          </w:rPr>
          <w:fldChar w:fldCharType="begin"/>
        </w:r>
        <w:r>
          <w:rPr>
            <w:noProof/>
            <w:webHidden/>
          </w:rPr>
          <w:instrText xml:space="preserve"> PAGEREF _Toc99521633 \h </w:instrText>
        </w:r>
        <w:r>
          <w:rPr>
            <w:noProof/>
            <w:webHidden/>
          </w:rPr>
        </w:r>
        <w:r>
          <w:rPr>
            <w:noProof/>
            <w:webHidden/>
          </w:rPr>
          <w:fldChar w:fldCharType="separate"/>
        </w:r>
        <w:r>
          <w:rPr>
            <w:noProof/>
            <w:webHidden/>
          </w:rPr>
          <w:t>7</w:t>
        </w:r>
        <w:r>
          <w:rPr>
            <w:noProof/>
            <w:webHidden/>
          </w:rPr>
          <w:fldChar w:fldCharType="end"/>
        </w:r>
      </w:hyperlink>
    </w:p>
    <w:p w14:paraId="2D4B4E6D" w14:textId="3CF60503" w:rsidR="00CA5A24" w:rsidRDefault="00CA5A24">
      <w:pPr>
        <w:pStyle w:val="TOC2"/>
        <w:rPr>
          <w:rFonts w:asciiTheme="minorHAnsi" w:eastAsiaTheme="minorEastAsia" w:hAnsiTheme="minorHAnsi" w:cstheme="minorBidi"/>
          <w:noProof/>
          <w:sz w:val="22"/>
          <w:szCs w:val="22"/>
          <w:lang w:val="fr-CH" w:eastAsia="fr-CH"/>
        </w:rPr>
      </w:pPr>
      <w:hyperlink w:anchor="_Toc99521634" w:history="1">
        <w:r w:rsidRPr="006D0AD6">
          <w:rPr>
            <w:rStyle w:val="Hyperlink"/>
            <w:noProof/>
          </w:rPr>
          <w:t>1.1</w:t>
        </w:r>
        <w:r>
          <w:rPr>
            <w:rFonts w:asciiTheme="minorHAnsi" w:eastAsiaTheme="minorEastAsia" w:hAnsiTheme="minorHAnsi" w:cstheme="minorBidi"/>
            <w:noProof/>
            <w:sz w:val="22"/>
            <w:szCs w:val="22"/>
            <w:lang w:val="fr-CH" w:eastAsia="fr-CH"/>
          </w:rPr>
          <w:tab/>
        </w:r>
        <w:r w:rsidRPr="006D0AD6">
          <w:rPr>
            <w:rStyle w:val="Hyperlink"/>
            <w:noProof/>
          </w:rPr>
          <w:t>Configuration du signal utile</w:t>
        </w:r>
        <w:r>
          <w:rPr>
            <w:noProof/>
            <w:webHidden/>
          </w:rPr>
          <w:tab/>
        </w:r>
        <w:r>
          <w:rPr>
            <w:noProof/>
            <w:webHidden/>
          </w:rPr>
          <w:tab/>
        </w:r>
        <w:r>
          <w:rPr>
            <w:noProof/>
            <w:webHidden/>
          </w:rPr>
          <w:fldChar w:fldCharType="begin"/>
        </w:r>
        <w:r>
          <w:rPr>
            <w:noProof/>
            <w:webHidden/>
          </w:rPr>
          <w:instrText xml:space="preserve"> PAGEREF _Toc99521634 \h </w:instrText>
        </w:r>
        <w:r>
          <w:rPr>
            <w:noProof/>
            <w:webHidden/>
          </w:rPr>
        </w:r>
        <w:r>
          <w:rPr>
            <w:noProof/>
            <w:webHidden/>
          </w:rPr>
          <w:fldChar w:fldCharType="separate"/>
        </w:r>
        <w:r>
          <w:rPr>
            <w:noProof/>
            <w:webHidden/>
          </w:rPr>
          <w:t>7</w:t>
        </w:r>
        <w:r>
          <w:rPr>
            <w:noProof/>
            <w:webHidden/>
          </w:rPr>
          <w:fldChar w:fldCharType="end"/>
        </w:r>
      </w:hyperlink>
    </w:p>
    <w:p w14:paraId="3D0C8822" w14:textId="787D49FB" w:rsidR="00CA5A24" w:rsidRDefault="00CA5A24">
      <w:pPr>
        <w:pStyle w:val="TOC2"/>
        <w:rPr>
          <w:rFonts w:asciiTheme="minorHAnsi" w:eastAsiaTheme="minorEastAsia" w:hAnsiTheme="minorHAnsi" w:cstheme="minorBidi"/>
          <w:noProof/>
          <w:sz w:val="22"/>
          <w:szCs w:val="22"/>
          <w:lang w:val="fr-CH" w:eastAsia="fr-CH"/>
        </w:rPr>
      </w:pPr>
      <w:hyperlink w:anchor="_Toc99521635" w:history="1">
        <w:r w:rsidRPr="006D0AD6">
          <w:rPr>
            <w:rStyle w:val="Hyperlink"/>
            <w:noProof/>
          </w:rPr>
          <w:t>1.2</w:t>
        </w:r>
        <w:r>
          <w:rPr>
            <w:rFonts w:asciiTheme="minorHAnsi" w:eastAsiaTheme="minorEastAsia" w:hAnsiTheme="minorHAnsi" w:cstheme="minorBidi"/>
            <w:noProof/>
            <w:sz w:val="22"/>
            <w:szCs w:val="22"/>
            <w:lang w:val="fr-CH" w:eastAsia="fr-CH"/>
          </w:rPr>
          <w:tab/>
        </w:r>
        <w:r w:rsidRPr="006D0AD6">
          <w:rPr>
            <w:rStyle w:val="Hyperlink"/>
            <w:noProof/>
          </w:rPr>
          <w:t>Caractéristiques du signal brouilleur LTE</w:t>
        </w:r>
        <w:r>
          <w:rPr>
            <w:noProof/>
            <w:webHidden/>
          </w:rPr>
          <w:tab/>
        </w:r>
        <w:r>
          <w:rPr>
            <w:noProof/>
            <w:webHidden/>
          </w:rPr>
          <w:tab/>
        </w:r>
        <w:r>
          <w:rPr>
            <w:noProof/>
            <w:webHidden/>
          </w:rPr>
          <w:fldChar w:fldCharType="begin"/>
        </w:r>
        <w:r>
          <w:rPr>
            <w:noProof/>
            <w:webHidden/>
          </w:rPr>
          <w:instrText xml:space="preserve"> PAGEREF _Toc99521635 \h </w:instrText>
        </w:r>
        <w:r>
          <w:rPr>
            <w:noProof/>
            <w:webHidden/>
          </w:rPr>
        </w:r>
        <w:r>
          <w:rPr>
            <w:noProof/>
            <w:webHidden/>
          </w:rPr>
          <w:fldChar w:fldCharType="separate"/>
        </w:r>
        <w:r>
          <w:rPr>
            <w:noProof/>
            <w:webHidden/>
          </w:rPr>
          <w:t>8</w:t>
        </w:r>
        <w:r>
          <w:rPr>
            <w:noProof/>
            <w:webHidden/>
          </w:rPr>
          <w:fldChar w:fldCharType="end"/>
        </w:r>
      </w:hyperlink>
    </w:p>
    <w:p w14:paraId="24CF66B5" w14:textId="4148F1A2" w:rsidR="00CA5A24" w:rsidRDefault="00CA5A24">
      <w:pPr>
        <w:pStyle w:val="TOC2"/>
        <w:rPr>
          <w:rFonts w:asciiTheme="minorHAnsi" w:eastAsiaTheme="minorEastAsia" w:hAnsiTheme="minorHAnsi" w:cstheme="minorBidi"/>
          <w:noProof/>
          <w:sz w:val="22"/>
          <w:szCs w:val="22"/>
          <w:lang w:val="fr-CH" w:eastAsia="fr-CH"/>
        </w:rPr>
      </w:pPr>
      <w:hyperlink w:anchor="_Toc99521636" w:history="1">
        <w:r w:rsidRPr="006D0AD6">
          <w:rPr>
            <w:rStyle w:val="Hyperlink"/>
            <w:noProof/>
          </w:rPr>
          <w:t>1.3</w:t>
        </w:r>
        <w:r>
          <w:rPr>
            <w:rFonts w:asciiTheme="minorHAnsi" w:eastAsiaTheme="minorEastAsia" w:hAnsiTheme="minorHAnsi" w:cstheme="minorBidi"/>
            <w:noProof/>
            <w:sz w:val="22"/>
            <w:szCs w:val="22"/>
            <w:lang w:val="fr-CH" w:eastAsia="fr-CH"/>
          </w:rPr>
          <w:tab/>
        </w:r>
        <w:r w:rsidRPr="006D0AD6">
          <w:rPr>
            <w:rStyle w:val="Hyperlink"/>
            <w:noProof/>
          </w:rPr>
          <w:t>Notes applicables aux tableaux relatifs aux rapports de protection et aux seuils de saturation</w:t>
        </w:r>
        <w:r>
          <w:rPr>
            <w:noProof/>
            <w:webHidden/>
          </w:rPr>
          <w:tab/>
        </w:r>
        <w:r>
          <w:rPr>
            <w:noProof/>
            <w:webHidden/>
          </w:rPr>
          <w:tab/>
        </w:r>
        <w:r>
          <w:rPr>
            <w:noProof/>
            <w:webHidden/>
          </w:rPr>
          <w:fldChar w:fldCharType="begin"/>
        </w:r>
        <w:r>
          <w:rPr>
            <w:noProof/>
            <w:webHidden/>
          </w:rPr>
          <w:instrText xml:space="preserve"> PAGEREF _Toc99521636 \h </w:instrText>
        </w:r>
        <w:r>
          <w:rPr>
            <w:noProof/>
            <w:webHidden/>
          </w:rPr>
        </w:r>
        <w:r>
          <w:rPr>
            <w:noProof/>
            <w:webHidden/>
          </w:rPr>
          <w:fldChar w:fldCharType="separate"/>
        </w:r>
        <w:r>
          <w:rPr>
            <w:noProof/>
            <w:webHidden/>
          </w:rPr>
          <w:t>8</w:t>
        </w:r>
        <w:r>
          <w:rPr>
            <w:noProof/>
            <w:webHidden/>
          </w:rPr>
          <w:fldChar w:fldCharType="end"/>
        </w:r>
      </w:hyperlink>
    </w:p>
    <w:p w14:paraId="43A3E5E0" w14:textId="26736248" w:rsidR="00CA5A24" w:rsidRDefault="00CA5A24">
      <w:pPr>
        <w:pStyle w:val="TOC2"/>
        <w:rPr>
          <w:rFonts w:asciiTheme="minorHAnsi" w:eastAsiaTheme="minorEastAsia" w:hAnsiTheme="minorHAnsi" w:cstheme="minorBidi"/>
          <w:noProof/>
          <w:sz w:val="22"/>
          <w:szCs w:val="22"/>
          <w:lang w:val="fr-CH" w:eastAsia="fr-CH"/>
        </w:rPr>
      </w:pPr>
      <w:hyperlink w:anchor="_Toc99521637" w:history="1">
        <w:r w:rsidRPr="006D0AD6">
          <w:rPr>
            <w:rStyle w:val="Hyperlink"/>
            <w:noProof/>
          </w:rPr>
          <w:t>1.4</w:t>
        </w:r>
        <w:r>
          <w:rPr>
            <w:rFonts w:asciiTheme="minorHAnsi" w:eastAsiaTheme="minorEastAsia" w:hAnsiTheme="minorHAnsi" w:cstheme="minorBidi"/>
            <w:noProof/>
            <w:sz w:val="22"/>
            <w:szCs w:val="22"/>
            <w:lang w:val="fr-CH" w:eastAsia="fr-CH"/>
          </w:rPr>
          <w:tab/>
        </w:r>
        <w:r w:rsidRPr="006D0AD6">
          <w:rPr>
            <w:rStyle w:val="Hyperlink"/>
            <w:noProof/>
          </w:rPr>
          <w:t>Protection d'un signal DVB-T2 de télévision numérique de Terre brouillé par un signal DVB-T2 de télévision numérique de Terre</w:t>
        </w:r>
        <w:r>
          <w:rPr>
            <w:noProof/>
            <w:webHidden/>
          </w:rPr>
          <w:tab/>
        </w:r>
        <w:r>
          <w:rPr>
            <w:noProof/>
            <w:webHidden/>
          </w:rPr>
          <w:tab/>
        </w:r>
        <w:r>
          <w:rPr>
            <w:noProof/>
            <w:webHidden/>
          </w:rPr>
          <w:fldChar w:fldCharType="begin"/>
        </w:r>
        <w:r>
          <w:rPr>
            <w:noProof/>
            <w:webHidden/>
          </w:rPr>
          <w:instrText xml:space="preserve"> PAGEREF _Toc99521637 \h </w:instrText>
        </w:r>
        <w:r>
          <w:rPr>
            <w:noProof/>
            <w:webHidden/>
          </w:rPr>
        </w:r>
        <w:r>
          <w:rPr>
            <w:noProof/>
            <w:webHidden/>
          </w:rPr>
          <w:fldChar w:fldCharType="separate"/>
        </w:r>
        <w:r>
          <w:rPr>
            <w:noProof/>
            <w:webHidden/>
          </w:rPr>
          <w:t>9</w:t>
        </w:r>
        <w:r>
          <w:rPr>
            <w:noProof/>
            <w:webHidden/>
          </w:rPr>
          <w:fldChar w:fldCharType="end"/>
        </w:r>
      </w:hyperlink>
    </w:p>
    <w:p w14:paraId="01B69E17" w14:textId="3FFAD665" w:rsidR="00CA5A24" w:rsidRDefault="00CA5A24">
      <w:pPr>
        <w:pStyle w:val="TOC2"/>
        <w:rPr>
          <w:rFonts w:asciiTheme="minorHAnsi" w:eastAsiaTheme="minorEastAsia" w:hAnsiTheme="minorHAnsi" w:cstheme="minorBidi"/>
          <w:noProof/>
          <w:sz w:val="22"/>
          <w:szCs w:val="22"/>
          <w:lang w:val="fr-CH" w:eastAsia="fr-CH"/>
        </w:rPr>
      </w:pPr>
      <w:hyperlink w:anchor="_Toc99521638" w:history="1">
        <w:r w:rsidRPr="006D0AD6">
          <w:rPr>
            <w:rStyle w:val="Hyperlink"/>
            <w:noProof/>
          </w:rPr>
          <w:t>1.5</w:t>
        </w:r>
        <w:r>
          <w:rPr>
            <w:rFonts w:asciiTheme="minorHAnsi" w:eastAsiaTheme="minorEastAsia" w:hAnsiTheme="minorHAnsi" w:cstheme="minorBidi"/>
            <w:noProof/>
            <w:sz w:val="22"/>
            <w:szCs w:val="22"/>
            <w:lang w:val="fr-CH" w:eastAsia="fr-CH"/>
          </w:rPr>
          <w:tab/>
        </w:r>
        <w:r w:rsidRPr="006D0AD6">
          <w:rPr>
            <w:rStyle w:val="Hyperlink"/>
            <w:noProof/>
          </w:rPr>
          <w:t>Rapports de protection et seuils de saturation pour un signal DVB-T2 brouillé par des signaux de la station de base et de l'équipement d'utilisateur LTE</w:t>
        </w:r>
        <w:r>
          <w:rPr>
            <w:noProof/>
            <w:webHidden/>
          </w:rPr>
          <w:tab/>
        </w:r>
        <w:r>
          <w:rPr>
            <w:noProof/>
            <w:webHidden/>
          </w:rPr>
          <w:tab/>
        </w:r>
        <w:r>
          <w:rPr>
            <w:noProof/>
            <w:webHidden/>
          </w:rPr>
          <w:fldChar w:fldCharType="begin"/>
        </w:r>
        <w:r>
          <w:rPr>
            <w:noProof/>
            <w:webHidden/>
          </w:rPr>
          <w:instrText xml:space="preserve"> PAGEREF _Toc99521638 \h </w:instrText>
        </w:r>
        <w:r>
          <w:rPr>
            <w:noProof/>
            <w:webHidden/>
          </w:rPr>
        </w:r>
        <w:r>
          <w:rPr>
            <w:noProof/>
            <w:webHidden/>
          </w:rPr>
          <w:fldChar w:fldCharType="separate"/>
        </w:r>
        <w:r>
          <w:rPr>
            <w:noProof/>
            <w:webHidden/>
          </w:rPr>
          <w:t>11</w:t>
        </w:r>
        <w:r>
          <w:rPr>
            <w:noProof/>
            <w:webHidden/>
          </w:rPr>
          <w:fldChar w:fldCharType="end"/>
        </w:r>
      </w:hyperlink>
    </w:p>
    <w:p w14:paraId="55DB986B" w14:textId="4DE3515A" w:rsidR="00CA5A24" w:rsidRDefault="00CA5A24">
      <w:pPr>
        <w:pStyle w:val="TOC2"/>
        <w:rPr>
          <w:rFonts w:asciiTheme="minorHAnsi" w:eastAsiaTheme="minorEastAsia" w:hAnsiTheme="minorHAnsi" w:cstheme="minorBidi"/>
          <w:noProof/>
          <w:sz w:val="22"/>
          <w:szCs w:val="22"/>
          <w:lang w:val="fr-CH" w:eastAsia="fr-CH"/>
        </w:rPr>
      </w:pPr>
      <w:hyperlink w:anchor="_Toc99521639" w:history="1">
        <w:r w:rsidRPr="006D0AD6">
          <w:rPr>
            <w:rStyle w:val="Hyperlink"/>
            <w:noProof/>
          </w:rPr>
          <w:t>1.6</w:t>
        </w:r>
        <w:r>
          <w:rPr>
            <w:rFonts w:asciiTheme="minorHAnsi" w:eastAsiaTheme="minorEastAsia" w:hAnsiTheme="minorHAnsi" w:cstheme="minorBidi"/>
            <w:noProof/>
            <w:sz w:val="22"/>
            <w:szCs w:val="22"/>
            <w:lang w:val="fr-CH" w:eastAsia="fr-CH"/>
          </w:rPr>
          <w:tab/>
        </w:r>
        <w:r w:rsidRPr="006D0AD6">
          <w:rPr>
            <w:rStyle w:val="Hyperlink"/>
            <w:noProof/>
          </w:rPr>
          <w:t>Facteur de correction pour différentes variantes de systèmes DVB-T2 utiles et différentes conditions de réception</w:t>
        </w:r>
        <w:r>
          <w:rPr>
            <w:noProof/>
            <w:webHidden/>
          </w:rPr>
          <w:tab/>
        </w:r>
        <w:r>
          <w:rPr>
            <w:noProof/>
            <w:webHidden/>
          </w:rPr>
          <w:tab/>
        </w:r>
        <w:r>
          <w:rPr>
            <w:noProof/>
            <w:webHidden/>
          </w:rPr>
          <w:fldChar w:fldCharType="begin"/>
        </w:r>
        <w:r>
          <w:rPr>
            <w:noProof/>
            <w:webHidden/>
          </w:rPr>
          <w:instrText xml:space="preserve"> PAGEREF _Toc99521639 \h </w:instrText>
        </w:r>
        <w:r>
          <w:rPr>
            <w:noProof/>
            <w:webHidden/>
          </w:rPr>
        </w:r>
        <w:r>
          <w:rPr>
            <w:noProof/>
            <w:webHidden/>
          </w:rPr>
          <w:fldChar w:fldCharType="separate"/>
        </w:r>
        <w:r>
          <w:rPr>
            <w:noProof/>
            <w:webHidden/>
          </w:rPr>
          <w:t>17</w:t>
        </w:r>
        <w:r>
          <w:rPr>
            <w:noProof/>
            <w:webHidden/>
          </w:rPr>
          <w:fldChar w:fldCharType="end"/>
        </w:r>
      </w:hyperlink>
    </w:p>
    <w:p w14:paraId="64732653" w14:textId="5BB8EAFC" w:rsidR="00CA5A24" w:rsidRDefault="00CA5A24">
      <w:pPr>
        <w:pStyle w:val="TOC2"/>
        <w:rPr>
          <w:rFonts w:asciiTheme="minorHAnsi" w:eastAsiaTheme="minorEastAsia" w:hAnsiTheme="minorHAnsi" w:cstheme="minorBidi"/>
          <w:noProof/>
          <w:sz w:val="22"/>
          <w:szCs w:val="22"/>
          <w:lang w:val="fr-CH" w:eastAsia="fr-CH"/>
        </w:rPr>
      </w:pPr>
      <w:hyperlink w:anchor="_Toc99521640" w:history="1">
        <w:r w:rsidRPr="006D0AD6">
          <w:rPr>
            <w:rStyle w:val="Hyperlink"/>
            <w:noProof/>
          </w:rPr>
          <w:t>1.7</w:t>
        </w:r>
        <w:r>
          <w:rPr>
            <w:rFonts w:asciiTheme="minorHAnsi" w:eastAsiaTheme="minorEastAsia" w:hAnsiTheme="minorHAnsi" w:cstheme="minorBidi"/>
            <w:noProof/>
            <w:sz w:val="22"/>
            <w:szCs w:val="22"/>
            <w:lang w:val="fr-CH" w:eastAsia="fr-CH"/>
          </w:rPr>
          <w:tab/>
        </w:r>
        <w:r w:rsidRPr="006D0AD6">
          <w:rPr>
            <w:rStyle w:val="Hyperlink"/>
            <w:noProof/>
          </w:rPr>
          <w:t>Choix des valeurs du rapport de protection et du seuil de saturation pour les études de partage</w:t>
        </w:r>
        <w:r>
          <w:rPr>
            <w:noProof/>
            <w:webHidden/>
          </w:rPr>
          <w:tab/>
        </w:r>
        <w:r>
          <w:rPr>
            <w:noProof/>
            <w:webHidden/>
          </w:rPr>
          <w:tab/>
        </w:r>
        <w:r>
          <w:rPr>
            <w:noProof/>
            <w:webHidden/>
          </w:rPr>
          <w:fldChar w:fldCharType="begin"/>
        </w:r>
        <w:r>
          <w:rPr>
            <w:noProof/>
            <w:webHidden/>
          </w:rPr>
          <w:instrText xml:space="preserve"> PAGEREF _Toc99521640 \h </w:instrText>
        </w:r>
        <w:r>
          <w:rPr>
            <w:noProof/>
            <w:webHidden/>
          </w:rPr>
        </w:r>
        <w:r>
          <w:rPr>
            <w:noProof/>
            <w:webHidden/>
          </w:rPr>
          <w:fldChar w:fldCharType="separate"/>
        </w:r>
        <w:r>
          <w:rPr>
            <w:noProof/>
            <w:webHidden/>
          </w:rPr>
          <w:t>18</w:t>
        </w:r>
        <w:r>
          <w:rPr>
            <w:noProof/>
            <w:webHidden/>
          </w:rPr>
          <w:fldChar w:fldCharType="end"/>
        </w:r>
      </w:hyperlink>
    </w:p>
    <w:p w14:paraId="30922CBF" w14:textId="56C7EA57" w:rsidR="00CA5A24" w:rsidRDefault="00CA5A24">
      <w:pPr>
        <w:pStyle w:val="TOC2"/>
        <w:rPr>
          <w:rFonts w:asciiTheme="minorHAnsi" w:eastAsiaTheme="minorEastAsia" w:hAnsiTheme="minorHAnsi" w:cstheme="minorBidi"/>
          <w:noProof/>
          <w:sz w:val="22"/>
          <w:szCs w:val="22"/>
          <w:lang w:val="fr-CH" w:eastAsia="fr-CH"/>
        </w:rPr>
      </w:pPr>
      <w:hyperlink w:anchor="_Toc99521641" w:history="1">
        <w:r w:rsidRPr="006D0AD6">
          <w:rPr>
            <w:rStyle w:val="Hyperlink"/>
            <w:noProof/>
          </w:rPr>
          <w:t>1.8</w:t>
        </w:r>
        <w:r>
          <w:rPr>
            <w:rFonts w:asciiTheme="minorHAnsi" w:eastAsiaTheme="minorEastAsia" w:hAnsiTheme="minorHAnsi" w:cstheme="minorBidi"/>
            <w:noProof/>
            <w:sz w:val="22"/>
            <w:szCs w:val="22"/>
            <w:lang w:val="fr-CH" w:eastAsia="fr-CH"/>
          </w:rPr>
          <w:tab/>
        </w:r>
        <w:r w:rsidRPr="006D0AD6">
          <w:rPr>
            <w:rStyle w:val="Hyperlink"/>
            <w:noProof/>
          </w:rPr>
          <w:t>Effets des brouillages transitoires sur les rapports de protection</w:t>
        </w:r>
        <w:r>
          <w:rPr>
            <w:noProof/>
            <w:webHidden/>
          </w:rPr>
          <w:tab/>
        </w:r>
        <w:r>
          <w:rPr>
            <w:noProof/>
            <w:webHidden/>
          </w:rPr>
          <w:tab/>
        </w:r>
        <w:r>
          <w:rPr>
            <w:noProof/>
            <w:webHidden/>
          </w:rPr>
          <w:fldChar w:fldCharType="begin"/>
        </w:r>
        <w:r>
          <w:rPr>
            <w:noProof/>
            <w:webHidden/>
          </w:rPr>
          <w:instrText xml:space="preserve"> PAGEREF _Toc99521641 \h </w:instrText>
        </w:r>
        <w:r>
          <w:rPr>
            <w:noProof/>
            <w:webHidden/>
          </w:rPr>
        </w:r>
        <w:r>
          <w:rPr>
            <w:noProof/>
            <w:webHidden/>
          </w:rPr>
          <w:fldChar w:fldCharType="separate"/>
        </w:r>
        <w:r>
          <w:rPr>
            <w:noProof/>
            <w:webHidden/>
          </w:rPr>
          <w:t>19</w:t>
        </w:r>
        <w:r>
          <w:rPr>
            <w:noProof/>
            <w:webHidden/>
          </w:rPr>
          <w:fldChar w:fldCharType="end"/>
        </w:r>
      </w:hyperlink>
    </w:p>
    <w:p w14:paraId="72CB791F" w14:textId="1FD96903" w:rsidR="00CA5A24" w:rsidRDefault="00CA5A24">
      <w:pPr>
        <w:pStyle w:val="TOC1"/>
        <w:rPr>
          <w:rFonts w:asciiTheme="minorHAnsi" w:eastAsiaTheme="minorEastAsia" w:hAnsiTheme="minorHAnsi" w:cstheme="minorBidi"/>
          <w:noProof/>
          <w:sz w:val="22"/>
          <w:szCs w:val="22"/>
          <w:lang w:val="fr-CH" w:eastAsia="fr-CH"/>
        </w:rPr>
      </w:pPr>
      <w:hyperlink w:anchor="_Toc99521642" w:history="1">
        <w:r w:rsidRPr="006D0AD6">
          <w:rPr>
            <w:rStyle w:val="Hyperlink"/>
            <w:noProof/>
          </w:rPr>
          <w:t>2</w:t>
        </w:r>
        <w:r>
          <w:rPr>
            <w:rFonts w:asciiTheme="minorHAnsi" w:eastAsiaTheme="minorEastAsia" w:hAnsiTheme="minorHAnsi" w:cstheme="minorBidi"/>
            <w:noProof/>
            <w:sz w:val="22"/>
            <w:szCs w:val="22"/>
            <w:lang w:val="fr-CH" w:eastAsia="fr-CH"/>
          </w:rPr>
          <w:tab/>
        </w:r>
        <w:r w:rsidRPr="006D0AD6">
          <w:rPr>
            <w:rStyle w:val="Hyperlink"/>
            <w:noProof/>
          </w:rPr>
          <w:t>Champs minimaux pour les systèmes DVB-T2 de télévision numérique de Terre</w:t>
        </w:r>
        <w:r>
          <w:rPr>
            <w:noProof/>
            <w:webHidden/>
          </w:rPr>
          <w:tab/>
        </w:r>
        <w:r>
          <w:rPr>
            <w:noProof/>
            <w:webHidden/>
          </w:rPr>
          <w:tab/>
        </w:r>
        <w:r>
          <w:rPr>
            <w:noProof/>
            <w:webHidden/>
          </w:rPr>
          <w:fldChar w:fldCharType="begin"/>
        </w:r>
        <w:r>
          <w:rPr>
            <w:noProof/>
            <w:webHidden/>
          </w:rPr>
          <w:instrText xml:space="preserve"> PAGEREF _Toc99521642 \h </w:instrText>
        </w:r>
        <w:r>
          <w:rPr>
            <w:noProof/>
            <w:webHidden/>
          </w:rPr>
        </w:r>
        <w:r>
          <w:rPr>
            <w:noProof/>
            <w:webHidden/>
          </w:rPr>
          <w:fldChar w:fldCharType="separate"/>
        </w:r>
        <w:r>
          <w:rPr>
            <w:noProof/>
            <w:webHidden/>
          </w:rPr>
          <w:t>20</w:t>
        </w:r>
        <w:r>
          <w:rPr>
            <w:noProof/>
            <w:webHidden/>
          </w:rPr>
          <w:fldChar w:fldCharType="end"/>
        </w:r>
      </w:hyperlink>
    </w:p>
    <w:p w14:paraId="02F27D05" w14:textId="7249D7B9" w:rsidR="00CA5A24" w:rsidRDefault="00CA5A24">
      <w:pPr>
        <w:pStyle w:val="TOC1"/>
        <w:rPr>
          <w:rFonts w:asciiTheme="minorHAnsi" w:eastAsiaTheme="minorEastAsia" w:hAnsiTheme="minorHAnsi" w:cstheme="minorBidi"/>
          <w:noProof/>
          <w:sz w:val="22"/>
          <w:szCs w:val="22"/>
          <w:lang w:val="fr-CH" w:eastAsia="fr-CH"/>
        </w:rPr>
      </w:pPr>
      <w:hyperlink w:anchor="_Toc99521643" w:history="1">
        <w:r w:rsidRPr="006D0AD6">
          <w:rPr>
            <w:rStyle w:val="Hyperlink"/>
            <w:noProof/>
          </w:rPr>
          <w:t>3</w:t>
        </w:r>
        <w:r>
          <w:rPr>
            <w:rFonts w:asciiTheme="minorHAnsi" w:eastAsiaTheme="minorEastAsia" w:hAnsiTheme="minorHAnsi" w:cstheme="minorBidi"/>
            <w:noProof/>
            <w:sz w:val="22"/>
            <w:szCs w:val="22"/>
            <w:lang w:val="fr-CH" w:eastAsia="fr-CH"/>
          </w:rPr>
          <w:tab/>
        </w:r>
        <w:r w:rsidRPr="006D0AD6">
          <w:rPr>
            <w:rStyle w:val="Hyperlink"/>
            <w:noProof/>
          </w:rPr>
          <w:t>Références</w:t>
        </w:r>
        <w:r>
          <w:rPr>
            <w:noProof/>
            <w:webHidden/>
          </w:rPr>
          <w:tab/>
        </w:r>
        <w:r>
          <w:rPr>
            <w:noProof/>
            <w:webHidden/>
          </w:rPr>
          <w:tab/>
        </w:r>
        <w:r>
          <w:rPr>
            <w:noProof/>
            <w:webHidden/>
          </w:rPr>
          <w:fldChar w:fldCharType="begin"/>
        </w:r>
        <w:r>
          <w:rPr>
            <w:noProof/>
            <w:webHidden/>
          </w:rPr>
          <w:instrText xml:space="preserve"> PAGEREF _Toc99521643 \h </w:instrText>
        </w:r>
        <w:r>
          <w:rPr>
            <w:noProof/>
            <w:webHidden/>
          </w:rPr>
        </w:r>
        <w:r>
          <w:rPr>
            <w:noProof/>
            <w:webHidden/>
          </w:rPr>
          <w:fldChar w:fldCharType="separate"/>
        </w:r>
        <w:r>
          <w:rPr>
            <w:noProof/>
            <w:webHidden/>
          </w:rPr>
          <w:t>23</w:t>
        </w:r>
        <w:r>
          <w:rPr>
            <w:noProof/>
            <w:webHidden/>
          </w:rPr>
          <w:fldChar w:fldCharType="end"/>
        </w:r>
      </w:hyperlink>
    </w:p>
    <w:p w14:paraId="2BB2EBE1" w14:textId="2B68A8B0" w:rsidR="00CA5A24" w:rsidRDefault="00CA5A24">
      <w:pPr>
        <w:pStyle w:val="TOC1"/>
        <w:rPr>
          <w:rFonts w:asciiTheme="minorHAnsi" w:eastAsiaTheme="minorEastAsia" w:hAnsiTheme="minorHAnsi" w:cstheme="minorBidi"/>
          <w:noProof/>
          <w:sz w:val="22"/>
          <w:szCs w:val="22"/>
          <w:lang w:val="fr-CH" w:eastAsia="fr-CH"/>
        </w:rPr>
      </w:pPr>
      <w:hyperlink w:anchor="_Toc99521644" w:history="1">
        <w:r w:rsidRPr="006D0AD6">
          <w:rPr>
            <w:rStyle w:val="Hyperlink"/>
            <w:noProof/>
          </w:rPr>
          <w:t xml:space="preserve">Pièce jointe 1 de l'Annexe 1 </w:t>
        </w:r>
        <w:r w:rsidRPr="00CA5A24">
          <w:rPr>
            <w:rStyle w:val="Hyperlink"/>
            <w:noProof/>
          </w:rPr>
          <w:t>–</w:t>
        </w:r>
        <w:r w:rsidRPr="006D0AD6">
          <w:rPr>
            <w:rStyle w:val="Hyperlink"/>
            <w:noProof/>
          </w:rPr>
          <w:t xml:space="preserve"> Calcul du champ minimal et du champ médian minimal équivalent</w:t>
        </w:r>
        <w:r>
          <w:rPr>
            <w:noProof/>
            <w:webHidden/>
          </w:rPr>
          <w:tab/>
        </w:r>
        <w:r>
          <w:rPr>
            <w:noProof/>
            <w:webHidden/>
          </w:rPr>
          <w:tab/>
        </w:r>
        <w:r>
          <w:rPr>
            <w:noProof/>
            <w:webHidden/>
          </w:rPr>
          <w:fldChar w:fldCharType="begin"/>
        </w:r>
        <w:r>
          <w:rPr>
            <w:noProof/>
            <w:webHidden/>
          </w:rPr>
          <w:instrText xml:space="preserve"> PAGEREF _Toc99521644 \h </w:instrText>
        </w:r>
        <w:r>
          <w:rPr>
            <w:noProof/>
            <w:webHidden/>
          </w:rPr>
        </w:r>
        <w:r>
          <w:rPr>
            <w:noProof/>
            <w:webHidden/>
          </w:rPr>
          <w:fldChar w:fldCharType="separate"/>
        </w:r>
        <w:r>
          <w:rPr>
            <w:noProof/>
            <w:webHidden/>
          </w:rPr>
          <w:t>24</w:t>
        </w:r>
        <w:r>
          <w:rPr>
            <w:noProof/>
            <w:webHidden/>
          </w:rPr>
          <w:fldChar w:fldCharType="end"/>
        </w:r>
      </w:hyperlink>
    </w:p>
    <w:p w14:paraId="0A0FE006" w14:textId="3E054EF8" w:rsidR="00CA5A24" w:rsidRDefault="00CA5A24">
      <w:pPr>
        <w:pStyle w:val="TOC1"/>
        <w:rPr>
          <w:rFonts w:asciiTheme="minorHAnsi" w:eastAsiaTheme="minorEastAsia" w:hAnsiTheme="minorHAnsi" w:cstheme="minorBidi"/>
          <w:noProof/>
          <w:sz w:val="22"/>
          <w:szCs w:val="22"/>
          <w:lang w:val="fr-CH" w:eastAsia="fr-CH"/>
        </w:rPr>
      </w:pPr>
      <w:hyperlink w:anchor="_Toc99521645" w:history="1">
        <w:r w:rsidRPr="006D0AD6">
          <w:rPr>
            <w:rStyle w:val="Hyperlink"/>
            <w:noProof/>
          </w:rPr>
          <w:t xml:space="preserve">Pièce jointe 2 de l'Annexe 1 </w:t>
        </w:r>
        <w:r w:rsidRPr="00CA5A24">
          <w:rPr>
            <w:rStyle w:val="Hyperlink"/>
            <w:noProof/>
          </w:rPr>
          <w:t>–</w:t>
        </w:r>
        <w:r w:rsidRPr="006D0AD6">
          <w:rPr>
            <w:rStyle w:val="Hyperlink"/>
            <w:noProof/>
          </w:rPr>
          <w:t xml:space="preserve"> Résultats des essais concernant les syntoniseurs à boîtier métallique</w:t>
        </w:r>
        <w:r>
          <w:rPr>
            <w:noProof/>
            <w:webHidden/>
          </w:rPr>
          <w:tab/>
        </w:r>
        <w:r>
          <w:rPr>
            <w:noProof/>
            <w:webHidden/>
          </w:rPr>
          <w:tab/>
        </w:r>
        <w:r>
          <w:rPr>
            <w:noProof/>
            <w:webHidden/>
          </w:rPr>
          <w:fldChar w:fldCharType="begin"/>
        </w:r>
        <w:r>
          <w:rPr>
            <w:noProof/>
            <w:webHidden/>
          </w:rPr>
          <w:instrText xml:space="preserve"> PAGEREF _Toc99521645 \h </w:instrText>
        </w:r>
        <w:r>
          <w:rPr>
            <w:noProof/>
            <w:webHidden/>
          </w:rPr>
        </w:r>
        <w:r>
          <w:rPr>
            <w:noProof/>
            <w:webHidden/>
          </w:rPr>
          <w:fldChar w:fldCharType="separate"/>
        </w:r>
        <w:r>
          <w:rPr>
            <w:noProof/>
            <w:webHidden/>
          </w:rPr>
          <w:t>25</w:t>
        </w:r>
        <w:r>
          <w:rPr>
            <w:noProof/>
            <w:webHidden/>
          </w:rPr>
          <w:fldChar w:fldCharType="end"/>
        </w:r>
      </w:hyperlink>
    </w:p>
    <w:p w14:paraId="340AC38A" w14:textId="2499EB6A" w:rsidR="00CA5A24" w:rsidRDefault="00CA5A24">
      <w:pPr>
        <w:pStyle w:val="TOC1"/>
        <w:rPr>
          <w:rFonts w:asciiTheme="minorHAnsi" w:eastAsiaTheme="minorEastAsia" w:hAnsiTheme="minorHAnsi" w:cstheme="minorBidi"/>
          <w:noProof/>
          <w:sz w:val="22"/>
          <w:szCs w:val="22"/>
          <w:lang w:val="fr-CH" w:eastAsia="fr-CH"/>
        </w:rPr>
      </w:pPr>
      <w:hyperlink w:anchor="_Toc99521647" w:history="1">
        <w:r w:rsidRPr="006D0AD6">
          <w:rPr>
            <w:rStyle w:val="Hyperlink"/>
            <w:noProof/>
          </w:rPr>
          <w:t xml:space="preserve">Pièce jointe 3 de l'Annexe 1 </w:t>
        </w:r>
        <w:r w:rsidRPr="00CA5A24">
          <w:rPr>
            <w:rStyle w:val="Hyperlink"/>
            <w:noProof/>
          </w:rPr>
          <w:t>–</w:t>
        </w:r>
        <w:r w:rsidRPr="006D0AD6">
          <w:rPr>
            <w:rStyle w:val="Hyperlink"/>
            <w:noProof/>
          </w:rPr>
          <w:t xml:space="preserve"> Effets des brouillages transitoires sur les rapports de protection</w:t>
        </w:r>
        <w:r>
          <w:rPr>
            <w:noProof/>
            <w:webHidden/>
          </w:rPr>
          <w:tab/>
        </w:r>
        <w:r>
          <w:rPr>
            <w:noProof/>
            <w:webHidden/>
          </w:rPr>
          <w:tab/>
        </w:r>
        <w:r>
          <w:rPr>
            <w:noProof/>
            <w:webHidden/>
          </w:rPr>
          <w:fldChar w:fldCharType="begin"/>
        </w:r>
        <w:r>
          <w:rPr>
            <w:noProof/>
            <w:webHidden/>
          </w:rPr>
          <w:instrText xml:space="preserve"> PAGEREF _Toc99521647 \h </w:instrText>
        </w:r>
        <w:r>
          <w:rPr>
            <w:noProof/>
            <w:webHidden/>
          </w:rPr>
        </w:r>
        <w:r>
          <w:rPr>
            <w:noProof/>
            <w:webHidden/>
          </w:rPr>
          <w:fldChar w:fldCharType="separate"/>
        </w:r>
        <w:r>
          <w:rPr>
            <w:noProof/>
            <w:webHidden/>
          </w:rPr>
          <w:t>29</w:t>
        </w:r>
        <w:r>
          <w:rPr>
            <w:noProof/>
            <w:webHidden/>
          </w:rPr>
          <w:fldChar w:fldCharType="end"/>
        </w:r>
      </w:hyperlink>
    </w:p>
    <w:p w14:paraId="4F899826" w14:textId="77777777" w:rsidR="00CA5A24" w:rsidRPr="00CA6E61" w:rsidRDefault="00CA5A24" w:rsidP="00CA5A24">
      <w:pPr>
        <w:pStyle w:val="toc0"/>
        <w:keepNext/>
        <w:keepLines/>
      </w:pPr>
      <w:r w:rsidRPr="00CA6E61">
        <w:lastRenderedPageBreak/>
        <w:tab/>
        <w:t>Page</w:t>
      </w:r>
    </w:p>
    <w:p w14:paraId="1BFC4E1E" w14:textId="08A148D7" w:rsidR="00CA5A24" w:rsidRDefault="00CA5A24" w:rsidP="00CA5A24">
      <w:pPr>
        <w:pStyle w:val="TOC1"/>
        <w:keepNext/>
        <w:rPr>
          <w:rFonts w:asciiTheme="minorHAnsi" w:eastAsiaTheme="minorEastAsia" w:hAnsiTheme="minorHAnsi" w:cstheme="minorBidi"/>
          <w:noProof/>
          <w:sz w:val="22"/>
          <w:szCs w:val="22"/>
          <w:lang w:val="fr-CH" w:eastAsia="fr-CH"/>
        </w:rPr>
      </w:pPr>
      <w:hyperlink w:anchor="_Toc99521648"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Rappel</w:t>
        </w:r>
        <w:r>
          <w:rPr>
            <w:noProof/>
            <w:webHidden/>
          </w:rPr>
          <w:tab/>
        </w:r>
        <w:r>
          <w:rPr>
            <w:noProof/>
            <w:webHidden/>
          </w:rPr>
          <w:tab/>
        </w:r>
        <w:r>
          <w:rPr>
            <w:noProof/>
            <w:webHidden/>
          </w:rPr>
          <w:fldChar w:fldCharType="begin"/>
        </w:r>
        <w:r>
          <w:rPr>
            <w:noProof/>
            <w:webHidden/>
          </w:rPr>
          <w:instrText xml:space="preserve"> PAGEREF _Toc99521648 \h </w:instrText>
        </w:r>
        <w:r>
          <w:rPr>
            <w:noProof/>
            <w:webHidden/>
          </w:rPr>
        </w:r>
        <w:r>
          <w:rPr>
            <w:noProof/>
            <w:webHidden/>
          </w:rPr>
          <w:fldChar w:fldCharType="separate"/>
        </w:r>
        <w:r>
          <w:rPr>
            <w:noProof/>
            <w:webHidden/>
          </w:rPr>
          <w:t>29</w:t>
        </w:r>
        <w:r>
          <w:rPr>
            <w:noProof/>
            <w:webHidden/>
          </w:rPr>
          <w:fldChar w:fldCharType="end"/>
        </w:r>
      </w:hyperlink>
    </w:p>
    <w:p w14:paraId="394D853A" w14:textId="7F444A71" w:rsidR="00CA5A24" w:rsidRDefault="00CA5A24">
      <w:pPr>
        <w:pStyle w:val="TOC1"/>
        <w:rPr>
          <w:rFonts w:asciiTheme="minorHAnsi" w:eastAsiaTheme="minorEastAsia" w:hAnsiTheme="minorHAnsi" w:cstheme="minorBidi"/>
          <w:noProof/>
          <w:sz w:val="22"/>
          <w:szCs w:val="22"/>
          <w:lang w:val="fr-CH" w:eastAsia="fr-CH"/>
        </w:rPr>
      </w:pPr>
      <w:hyperlink w:anchor="_Toc99521649" w:history="1">
        <w:r w:rsidRPr="006D0AD6">
          <w:rPr>
            <w:rStyle w:val="Hyperlink"/>
            <w:noProof/>
          </w:rPr>
          <w:t>2</w:t>
        </w:r>
        <w:r>
          <w:rPr>
            <w:rFonts w:asciiTheme="minorHAnsi" w:eastAsiaTheme="minorEastAsia" w:hAnsiTheme="minorHAnsi" w:cstheme="minorBidi"/>
            <w:noProof/>
            <w:sz w:val="22"/>
            <w:szCs w:val="22"/>
            <w:lang w:val="fr-CH" w:eastAsia="fr-CH"/>
          </w:rPr>
          <w:tab/>
        </w:r>
        <w:r w:rsidRPr="006D0AD6">
          <w:rPr>
            <w:rStyle w:val="Hyperlink"/>
            <w:noProof/>
          </w:rPr>
          <w:t>Mesures</w:t>
        </w:r>
        <w:r>
          <w:rPr>
            <w:noProof/>
            <w:webHidden/>
          </w:rPr>
          <w:tab/>
        </w:r>
        <w:r>
          <w:rPr>
            <w:noProof/>
            <w:webHidden/>
          </w:rPr>
          <w:tab/>
        </w:r>
        <w:r>
          <w:rPr>
            <w:noProof/>
            <w:webHidden/>
          </w:rPr>
          <w:fldChar w:fldCharType="begin"/>
        </w:r>
        <w:r>
          <w:rPr>
            <w:noProof/>
            <w:webHidden/>
          </w:rPr>
          <w:instrText xml:space="preserve"> PAGEREF _Toc99521649 \h </w:instrText>
        </w:r>
        <w:r>
          <w:rPr>
            <w:noProof/>
            <w:webHidden/>
          </w:rPr>
        </w:r>
        <w:r>
          <w:rPr>
            <w:noProof/>
            <w:webHidden/>
          </w:rPr>
          <w:fldChar w:fldCharType="separate"/>
        </w:r>
        <w:r>
          <w:rPr>
            <w:noProof/>
            <w:webHidden/>
          </w:rPr>
          <w:t>29</w:t>
        </w:r>
        <w:r>
          <w:rPr>
            <w:noProof/>
            <w:webHidden/>
          </w:rPr>
          <w:fldChar w:fldCharType="end"/>
        </w:r>
      </w:hyperlink>
    </w:p>
    <w:p w14:paraId="6DFCE1FA" w14:textId="705B1494" w:rsidR="00CA5A24" w:rsidRDefault="00CA5A24">
      <w:pPr>
        <w:pStyle w:val="TOC2"/>
        <w:rPr>
          <w:rFonts w:asciiTheme="minorHAnsi" w:eastAsiaTheme="minorEastAsia" w:hAnsiTheme="minorHAnsi" w:cstheme="minorBidi"/>
          <w:noProof/>
          <w:sz w:val="22"/>
          <w:szCs w:val="22"/>
          <w:lang w:val="fr-CH" w:eastAsia="fr-CH"/>
        </w:rPr>
      </w:pPr>
      <w:hyperlink w:anchor="_Toc99521650" w:history="1">
        <w:r w:rsidRPr="006D0AD6">
          <w:rPr>
            <w:rStyle w:val="Hyperlink"/>
            <w:noProof/>
          </w:rPr>
          <w:t>2.1</w:t>
        </w:r>
        <w:r>
          <w:rPr>
            <w:rFonts w:asciiTheme="minorHAnsi" w:eastAsiaTheme="minorEastAsia" w:hAnsiTheme="minorHAnsi" w:cstheme="minorBidi"/>
            <w:noProof/>
            <w:sz w:val="22"/>
            <w:szCs w:val="22"/>
            <w:lang w:val="fr-CH" w:eastAsia="fr-CH"/>
          </w:rPr>
          <w:tab/>
        </w:r>
        <w:r w:rsidRPr="006D0AD6">
          <w:rPr>
            <w:rStyle w:val="Hyperlink"/>
            <w:noProof/>
          </w:rPr>
          <w:t>Sources du signal</w:t>
        </w:r>
        <w:r>
          <w:rPr>
            <w:noProof/>
            <w:webHidden/>
          </w:rPr>
          <w:tab/>
        </w:r>
        <w:r>
          <w:rPr>
            <w:noProof/>
            <w:webHidden/>
          </w:rPr>
          <w:tab/>
        </w:r>
        <w:r>
          <w:rPr>
            <w:noProof/>
            <w:webHidden/>
          </w:rPr>
          <w:fldChar w:fldCharType="begin"/>
        </w:r>
        <w:r>
          <w:rPr>
            <w:noProof/>
            <w:webHidden/>
          </w:rPr>
          <w:instrText xml:space="preserve"> PAGEREF _Toc99521650 \h </w:instrText>
        </w:r>
        <w:r>
          <w:rPr>
            <w:noProof/>
            <w:webHidden/>
          </w:rPr>
        </w:r>
        <w:r>
          <w:rPr>
            <w:noProof/>
            <w:webHidden/>
          </w:rPr>
          <w:fldChar w:fldCharType="separate"/>
        </w:r>
        <w:r>
          <w:rPr>
            <w:noProof/>
            <w:webHidden/>
          </w:rPr>
          <w:t>29</w:t>
        </w:r>
        <w:r>
          <w:rPr>
            <w:noProof/>
            <w:webHidden/>
          </w:rPr>
          <w:fldChar w:fldCharType="end"/>
        </w:r>
      </w:hyperlink>
    </w:p>
    <w:p w14:paraId="197620D8" w14:textId="053B878A" w:rsidR="00CA5A24" w:rsidRDefault="00CA5A24">
      <w:pPr>
        <w:pStyle w:val="TOC2"/>
        <w:rPr>
          <w:rFonts w:asciiTheme="minorHAnsi" w:eastAsiaTheme="minorEastAsia" w:hAnsiTheme="minorHAnsi" w:cstheme="minorBidi"/>
          <w:noProof/>
          <w:sz w:val="22"/>
          <w:szCs w:val="22"/>
          <w:lang w:val="fr-CH" w:eastAsia="fr-CH"/>
        </w:rPr>
      </w:pPr>
      <w:hyperlink w:anchor="_Toc99521651" w:history="1">
        <w:r w:rsidRPr="006D0AD6">
          <w:rPr>
            <w:rStyle w:val="Hyperlink"/>
            <w:noProof/>
          </w:rPr>
          <w:t>2.2</w:t>
        </w:r>
        <w:r>
          <w:rPr>
            <w:rFonts w:asciiTheme="minorHAnsi" w:eastAsiaTheme="minorEastAsia" w:hAnsiTheme="minorHAnsi" w:cstheme="minorBidi"/>
            <w:noProof/>
            <w:sz w:val="22"/>
            <w:szCs w:val="22"/>
            <w:lang w:val="fr-CH" w:eastAsia="fr-CH"/>
          </w:rPr>
          <w:tab/>
        </w:r>
        <w:r w:rsidRPr="006D0AD6">
          <w:rPr>
            <w:rStyle w:val="Hyperlink"/>
            <w:noProof/>
          </w:rPr>
          <w:t>Décalages de fréquence</w:t>
        </w:r>
        <w:r>
          <w:rPr>
            <w:noProof/>
            <w:webHidden/>
          </w:rPr>
          <w:tab/>
        </w:r>
        <w:r>
          <w:rPr>
            <w:noProof/>
            <w:webHidden/>
          </w:rPr>
          <w:tab/>
        </w:r>
        <w:r>
          <w:rPr>
            <w:noProof/>
            <w:webHidden/>
          </w:rPr>
          <w:fldChar w:fldCharType="begin"/>
        </w:r>
        <w:r>
          <w:rPr>
            <w:noProof/>
            <w:webHidden/>
          </w:rPr>
          <w:instrText xml:space="preserve"> PAGEREF _Toc99521651 \h </w:instrText>
        </w:r>
        <w:r>
          <w:rPr>
            <w:noProof/>
            <w:webHidden/>
          </w:rPr>
        </w:r>
        <w:r>
          <w:rPr>
            <w:noProof/>
            <w:webHidden/>
          </w:rPr>
          <w:fldChar w:fldCharType="separate"/>
        </w:r>
        <w:r>
          <w:rPr>
            <w:noProof/>
            <w:webHidden/>
          </w:rPr>
          <w:t>31</w:t>
        </w:r>
        <w:r>
          <w:rPr>
            <w:noProof/>
            <w:webHidden/>
          </w:rPr>
          <w:fldChar w:fldCharType="end"/>
        </w:r>
      </w:hyperlink>
    </w:p>
    <w:p w14:paraId="63D6BD08" w14:textId="56C10528" w:rsidR="00CA5A24" w:rsidRDefault="00CA5A24">
      <w:pPr>
        <w:pStyle w:val="TOC2"/>
        <w:rPr>
          <w:rFonts w:asciiTheme="minorHAnsi" w:eastAsiaTheme="minorEastAsia" w:hAnsiTheme="minorHAnsi" w:cstheme="minorBidi"/>
          <w:noProof/>
          <w:sz w:val="22"/>
          <w:szCs w:val="22"/>
          <w:lang w:val="fr-CH" w:eastAsia="fr-CH"/>
        </w:rPr>
      </w:pPr>
      <w:hyperlink w:anchor="_Toc99521652" w:history="1">
        <w:r w:rsidRPr="006D0AD6">
          <w:rPr>
            <w:rStyle w:val="Hyperlink"/>
            <w:noProof/>
          </w:rPr>
          <w:t>2.3</w:t>
        </w:r>
        <w:r>
          <w:rPr>
            <w:rFonts w:asciiTheme="minorHAnsi" w:eastAsiaTheme="minorEastAsia" w:hAnsiTheme="minorHAnsi" w:cstheme="minorBidi"/>
            <w:noProof/>
            <w:sz w:val="22"/>
            <w:szCs w:val="22"/>
            <w:lang w:val="fr-CH" w:eastAsia="fr-CH"/>
          </w:rPr>
          <w:tab/>
        </w:r>
        <w:r w:rsidRPr="006D0AD6">
          <w:rPr>
            <w:rStyle w:val="Hyperlink"/>
            <w:noProof/>
          </w:rPr>
          <w:t>Procédure utilisée pour les mesures</w:t>
        </w:r>
        <w:r>
          <w:rPr>
            <w:noProof/>
            <w:webHidden/>
          </w:rPr>
          <w:tab/>
        </w:r>
        <w:r>
          <w:rPr>
            <w:noProof/>
            <w:webHidden/>
          </w:rPr>
          <w:tab/>
        </w:r>
        <w:r>
          <w:rPr>
            <w:noProof/>
            <w:webHidden/>
          </w:rPr>
          <w:fldChar w:fldCharType="begin"/>
        </w:r>
        <w:r>
          <w:rPr>
            <w:noProof/>
            <w:webHidden/>
          </w:rPr>
          <w:instrText xml:space="preserve"> PAGEREF _Toc99521652 \h </w:instrText>
        </w:r>
        <w:r>
          <w:rPr>
            <w:noProof/>
            <w:webHidden/>
          </w:rPr>
        </w:r>
        <w:r>
          <w:rPr>
            <w:noProof/>
            <w:webHidden/>
          </w:rPr>
          <w:fldChar w:fldCharType="separate"/>
        </w:r>
        <w:r>
          <w:rPr>
            <w:noProof/>
            <w:webHidden/>
          </w:rPr>
          <w:t>31</w:t>
        </w:r>
        <w:r>
          <w:rPr>
            <w:noProof/>
            <w:webHidden/>
          </w:rPr>
          <w:fldChar w:fldCharType="end"/>
        </w:r>
      </w:hyperlink>
    </w:p>
    <w:p w14:paraId="401ECF72" w14:textId="2C6FAB69" w:rsidR="00CA5A24" w:rsidRDefault="00CA5A24">
      <w:pPr>
        <w:pStyle w:val="TOC2"/>
        <w:rPr>
          <w:rFonts w:asciiTheme="minorHAnsi" w:eastAsiaTheme="minorEastAsia" w:hAnsiTheme="minorHAnsi" w:cstheme="minorBidi"/>
          <w:noProof/>
          <w:sz w:val="22"/>
          <w:szCs w:val="22"/>
          <w:lang w:val="fr-CH" w:eastAsia="fr-CH"/>
        </w:rPr>
      </w:pPr>
      <w:hyperlink w:anchor="_Toc99521653" w:history="1">
        <w:r w:rsidRPr="006D0AD6">
          <w:rPr>
            <w:rStyle w:val="Hyperlink"/>
            <w:noProof/>
          </w:rPr>
          <w:t>2.4</w:t>
        </w:r>
        <w:r>
          <w:rPr>
            <w:rFonts w:asciiTheme="minorHAnsi" w:eastAsiaTheme="minorEastAsia" w:hAnsiTheme="minorHAnsi" w:cstheme="minorBidi"/>
            <w:noProof/>
            <w:sz w:val="22"/>
            <w:szCs w:val="22"/>
            <w:lang w:val="fr-CH" w:eastAsia="fr-CH"/>
          </w:rPr>
          <w:tab/>
        </w:r>
        <w:r w:rsidRPr="006D0AD6">
          <w:rPr>
            <w:rStyle w:val="Hyperlink"/>
            <w:noProof/>
          </w:rPr>
          <w:t>Récepteurs testés</w:t>
        </w:r>
        <w:r>
          <w:rPr>
            <w:noProof/>
            <w:webHidden/>
          </w:rPr>
          <w:tab/>
        </w:r>
        <w:r>
          <w:rPr>
            <w:noProof/>
            <w:webHidden/>
          </w:rPr>
          <w:tab/>
        </w:r>
        <w:r>
          <w:rPr>
            <w:noProof/>
            <w:webHidden/>
          </w:rPr>
          <w:fldChar w:fldCharType="begin"/>
        </w:r>
        <w:r>
          <w:rPr>
            <w:noProof/>
            <w:webHidden/>
          </w:rPr>
          <w:instrText xml:space="preserve"> PAGEREF _Toc99521653 \h </w:instrText>
        </w:r>
        <w:r>
          <w:rPr>
            <w:noProof/>
            <w:webHidden/>
          </w:rPr>
        </w:r>
        <w:r>
          <w:rPr>
            <w:noProof/>
            <w:webHidden/>
          </w:rPr>
          <w:fldChar w:fldCharType="separate"/>
        </w:r>
        <w:r>
          <w:rPr>
            <w:noProof/>
            <w:webHidden/>
          </w:rPr>
          <w:t>31</w:t>
        </w:r>
        <w:r>
          <w:rPr>
            <w:noProof/>
            <w:webHidden/>
          </w:rPr>
          <w:fldChar w:fldCharType="end"/>
        </w:r>
      </w:hyperlink>
    </w:p>
    <w:p w14:paraId="790925B2" w14:textId="12110560" w:rsidR="00CA5A24" w:rsidRDefault="00CA5A24">
      <w:pPr>
        <w:pStyle w:val="TOC1"/>
        <w:rPr>
          <w:rFonts w:asciiTheme="minorHAnsi" w:eastAsiaTheme="minorEastAsia" w:hAnsiTheme="minorHAnsi" w:cstheme="minorBidi"/>
          <w:noProof/>
          <w:sz w:val="22"/>
          <w:szCs w:val="22"/>
          <w:lang w:val="fr-CH" w:eastAsia="fr-CH"/>
        </w:rPr>
      </w:pPr>
      <w:hyperlink w:anchor="_Toc99521654" w:history="1">
        <w:r w:rsidRPr="006D0AD6">
          <w:rPr>
            <w:rStyle w:val="Hyperlink"/>
            <w:noProof/>
          </w:rPr>
          <w:t>3</w:t>
        </w:r>
        <w:r>
          <w:rPr>
            <w:rFonts w:asciiTheme="minorHAnsi" w:eastAsiaTheme="minorEastAsia" w:hAnsiTheme="minorHAnsi" w:cstheme="minorBidi"/>
            <w:noProof/>
            <w:sz w:val="22"/>
            <w:szCs w:val="22"/>
            <w:lang w:val="fr-CH" w:eastAsia="fr-CH"/>
          </w:rPr>
          <w:tab/>
        </w:r>
        <w:r w:rsidRPr="006D0AD6">
          <w:rPr>
            <w:rStyle w:val="Hyperlink"/>
            <w:noProof/>
          </w:rPr>
          <w:t>Résultats</w:t>
        </w:r>
        <w:r>
          <w:rPr>
            <w:noProof/>
            <w:webHidden/>
          </w:rPr>
          <w:tab/>
        </w:r>
        <w:r>
          <w:rPr>
            <w:noProof/>
            <w:webHidden/>
          </w:rPr>
          <w:tab/>
        </w:r>
        <w:r>
          <w:rPr>
            <w:noProof/>
            <w:webHidden/>
          </w:rPr>
          <w:fldChar w:fldCharType="begin"/>
        </w:r>
        <w:r>
          <w:rPr>
            <w:noProof/>
            <w:webHidden/>
          </w:rPr>
          <w:instrText xml:space="preserve"> PAGEREF _Toc99521654 \h </w:instrText>
        </w:r>
        <w:r>
          <w:rPr>
            <w:noProof/>
            <w:webHidden/>
          </w:rPr>
        </w:r>
        <w:r>
          <w:rPr>
            <w:noProof/>
            <w:webHidden/>
          </w:rPr>
          <w:fldChar w:fldCharType="separate"/>
        </w:r>
        <w:r>
          <w:rPr>
            <w:noProof/>
            <w:webHidden/>
          </w:rPr>
          <w:t>32</w:t>
        </w:r>
        <w:r>
          <w:rPr>
            <w:noProof/>
            <w:webHidden/>
          </w:rPr>
          <w:fldChar w:fldCharType="end"/>
        </w:r>
      </w:hyperlink>
    </w:p>
    <w:p w14:paraId="6EF82355" w14:textId="7388ECB1" w:rsidR="00CA5A24" w:rsidRDefault="00CA5A24">
      <w:pPr>
        <w:pStyle w:val="TOC1"/>
        <w:rPr>
          <w:rFonts w:asciiTheme="minorHAnsi" w:eastAsiaTheme="minorEastAsia" w:hAnsiTheme="minorHAnsi" w:cstheme="minorBidi"/>
          <w:noProof/>
          <w:sz w:val="22"/>
          <w:szCs w:val="22"/>
          <w:lang w:val="fr-CH" w:eastAsia="fr-CH"/>
        </w:rPr>
      </w:pPr>
      <w:hyperlink w:anchor="_Toc99521655" w:history="1">
        <w:r w:rsidRPr="006D0AD6">
          <w:rPr>
            <w:rStyle w:val="Hyperlink"/>
            <w:noProof/>
          </w:rPr>
          <w:t>4</w:t>
        </w:r>
        <w:r>
          <w:rPr>
            <w:rFonts w:asciiTheme="minorHAnsi" w:eastAsiaTheme="minorEastAsia" w:hAnsiTheme="minorHAnsi" w:cstheme="minorBidi"/>
            <w:noProof/>
            <w:sz w:val="22"/>
            <w:szCs w:val="22"/>
            <w:lang w:val="fr-CH" w:eastAsia="fr-CH"/>
          </w:rPr>
          <w:tab/>
        </w:r>
        <w:r w:rsidRPr="006D0AD6">
          <w:rPr>
            <w:rStyle w:val="Hyperlink"/>
            <w:noProof/>
          </w:rPr>
          <w:t>Conclusions</w:t>
        </w:r>
        <w:r>
          <w:rPr>
            <w:noProof/>
            <w:webHidden/>
          </w:rPr>
          <w:tab/>
        </w:r>
        <w:r>
          <w:rPr>
            <w:noProof/>
            <w:webHidden/>
          </w:rPr>
          <w:tab/>
        </w:r>
        <w:r>
          <w:rPr>
            <w:noProof/>
            <w:webHidden/>
          </w:rPr>
          <w:fldChar w:fldCharType="begin"/>
        </w:r>
        <w:r>
          <w:rPr>
            <w:noProof/>
            <w:webHidden/>
          </w:rPr>
          <w:instrText xml:space="preserve"> PAGEREF _Toc99521655 \h </w:instrText>
        </w:r>
        <w:r>
          <w:rPr>
            <w:noProof/>
            <w:webHidden/>
          </w:rPr>
        </w:r>
        <w:r>
          <w:rPr>
            <w:noProof/>
            <w:webHidden/>
          </w:rPr>
          <w:fldChar w:fldCharType="separate"/>
        </w:r>
        <w:r>
          <w:rPr>
            <w:noProof/>
            <w:webHidden/>
          </w:rPr>
          <w:t>35</w:t>
        </w:r>
        <w:r>
          <w:rPr>
            <w:noProof/>
            <w:webHidden/>
          </w:rPr>
          <w:fldChar w:fldCharType="end"/>
        </w:r>
      </w:hyperlink>
    </w:p>
    <w:p w14:paraId="407075E1" w14:textId="44DA96A4" w:rsidR="00CA5A24" w:rsidRDefault="00CA5A24">
      <w:pPr>
        <w:pStyle w:val="TOC2"/>
        <w:rPr>
          <w:rFonts w:asciiTheme="minorHAnsi" w:eastAsiaTheme="minorEastAsia" w:hAnsiTheme="minorHAnsi" w:cstheme="minorBidi"/>
          <w:noProof/>
          <w:sz w:val="22"/>
          <w:szCs w:val="22"/>
          <w:lang w:val="fr-CH" w:eastAsia="fr-CH"/>
        </w:rPr>
      </w:pPr>
      <w:hyperlink w:anchor="_Toc99521656" w:history="1">
        <w:r w:rsidRPr="006D0AD6">
          <w:rPr>
            <w:rStyle w:val="Hyperlink"/>
            <w:noProof/>
          </w:rPr>
          <w:t>Références</w:t>
        </w:r>
        <w:r>
          <w:rPr>
            <w:noProof/>
            <w:webHidden/>
          </w:rPr>
          <w:tab/>
        </w:r>
        <w:r>
          <w:rPr>
            <w:noProof/>
            <w:webHidden/>
          </w:rPr>
          <w:tab/>
        </w:r>
        <w:r>
          <w:rPr>
            <w:noProof/>
            <w:webHidden/>
          </w:rPr>
          <w:fldChar w:fldCharType="begin"/>
        </w:r>
        <w:r>
          <w:rPr>
            <w:noProof/>
            <w:webHidden/>
          </w:rPr>
          <w:instrText xml:space="preserve"> PAGEREF _Toc99521656 \h </w:instrText>
        </w:r>
        <w:r>
          <w:rPr>
            <w:noProof/>
            <w:webHidden/>
          </w:rPr>
        </w:r>
        <w:r>
          <w:rPr>
            <w:noProof/>
            <w:webHidden/>
          </w:rPr>
          <w:fldChar w:fldCharType="separate"/>
        </w:r>
        <w:r>
          <w:rPr>
            <w:noProof/>
            <w:webHidden/>
          </w:rPr>
          <w:t>36</w:t>
        </w:r>
        <w:r>
          <w:rPr>
            <w:noProof/>
            <w:webHidden/>
          </w:rPr>
          <w:fldChar w:fldCharType="end"/>
        </w:r>
      </w:hyperlink>
    </w:p>
    <w:p w14:paraId="35671846" w14:textId="0A70D399" w:rsidR="00CA5A24" w:rsidRDefault="00CA5A24">
      <w:pPr>
        <w:pStyle w:val="TOC1"/>
        <w:rPr>
          <w:rFonts w:asciiTheme="minorHAnsi" w:eastAsiaTheme="minorEastAsia" w:hAnsiTheme="minorHAnsi" w:cstheme="minorBidi"/>
          <w:noProof/>
          <w:sz w:val="22"/>
          <w:szCs w:val="22"/>
          <w:lang w:val="fr-CH" w:eastAsia="fr-CH"/>
        </w:rPr>
      </w:pPr>
      <w:hyperlink w:anchor="_Toc99521657" w:history="1">
        <w:r w:rsidRPr="006D0AD6">
          <w:rPr>
            <w:rStyle w:val="Hyperlink"/>
            <w:noProof/>
          </w:rPr>
          <w:t xml:space="preserve">Pièce jointe 4 de l'Annexe 1 </w:t>
        </w:r>
        <w:r w:rsidRPr="00CA5A24">
          <w:rPr>
            <w:rStyle w:val="Hyperlink"/>
            <w:noProof/>
          </w:rPr>
          <w:t>–</w:t>
        </w:r>
        <w:r w:rsidRPr="006D0AD6">
          <w:rPr>
            <w:rStyle w:val="Hyperlink"/>
            <w:noProof/>
          </w:rPr>
          <w:t xml:space="preserve"> Technologies et caractéristiques des syntoniseurs de télévision</w:t>
        </w:r>
        <w:r>
          <w:rPr>
            <w:noProof/>
            <w:webHidden/>
          </w:rPr>
          <w:tab/>
        </w:r>
        <w:r>
          <w:rPr>
            <w:noProof/>
            <w:webHidden/>
          </w:rPr>
          <w:tab/>
        </w:r>
        <w:r>
          <w:rPr>
            <w:noProof/>
            <w:webHidden/>
          </w:rPr>
          <w:fldChar w:fldCharType="begin"/>
        </w:r>
        <w:r>
          <w:rPr>
            <w:noProof/>
            <w:webHidden/>
          </w:rPr>
          <w:instrText xml:space="preserve"> PAGEREF _Toc99521657 \h </w:instrText>
        </w:r>
        <w:r>
          <w:rPr>
            <w:noProof/>
            <w:webHidden/>
          </w:rPr>
        </w:r>
        <w:r>
          <w:rPr>
            <w:noProof/>
            <w:webHidden/>
          </w:rPr>
          <w:fldChar w:fldCharType="separate"/>
        </w:r>
        <w:r>
          <w:rPr>
            <w:noProof/>
            <w:webHidden/>
          </w:rPr>
          <w:t>36</w:t>
        </w:r>
        <w:r>
          <w:rPr>
            <w:noProof/>
            <w:webHidden/>
          </w:rPr>
          <w:fldChar w:fldCharType="end"/>
        </w:r>
      </w:hyperlink>
    </w:p>
    <w:p w14:paraId="4F1AFF9C" w14:textId="74D1F87C" w:rsidR="00CA5A24" w:rsidRDefault="00CA5A24">
      <w:pPr>
        <w:pStyle w:val="TOC1"/>
        <w:rPr>
          <w:rFonts w:asciiTheme="minorHAnsi" w:eastAsiaTheme="minorEastAsia" w:hAnsiTheme="minorHAnsi" w:cstheme="minorBidi"/>
          <w:noProof/>
          <w:sz w:val="22"/>
          <w:szCs w:val="22"/>
          <w:lang w:val="fr-CH" w:eastAsia="fr-CH"/>
        </w:rPr>
      </w:pPr>
      <w:hyperlink w:anchor="_Toc99521658" w:history="1">
        <w:r w:rsidRPr="006D0AD6">
          <w:rPr>
            <w:rStyle w:val="Hyperlink"/>
            <w:noProof/>
          </w:rPr>
          <w:t xml:space="preserve">Annexe 2 </w:t>
        </w:r>
        <w:r w:rsidRPr="006D0AD6">
          <w:rPr>
            <w:rStyle w:val="Hyperlink"/>
            <w:bCs/>
            <w:noProof/>
          </w:rPr>
          <w:t>(Normative)</w:t>
        </w:r>
        <w:r w:rsidRPr="006D0AD6">
          <w:rPr>
            <w:rStyle w:val="Hyperlink"/>
            <w:noProof/>
          </w:rPr>
          <w:t xml:space="preserve"> </w:t>
        </w:r>
        <w:r w:rsidRPr="00CA5A24">
          <w:rPr>
            <w:rStyle w:val="Hyperlink"/>
            <w:noProof/>
          </w:rPr>
          <w:t>–</w:t>
        </w:r>
        <w:r w:rsidRPr="006D0AD6">
          <w:rPr>
            <w:rStyle w:val="Hyperlink"/>
            <w:noProof/>
          </w:rPr>
          <w:t xml:space="preserve"> Critères de planification, y compris les rapports de protection, applicables  aux systèmes DVB de télévision numérique de Terre de deuxième génération dans les bandes d'ondes métriques et décimétriques pour une  largeur de bande de canal de 6 MHz</w:t>
        </w:r>
        <w:r>
          <w:rPr>
            <w:noProof/>
            <w:webHidden/>
          </w:rPr>
          <w:tab/>
        </w:r>
        <w:r>
          <w:rPr>
            <w:noProof/>
            <w:webHidden/>
          </w:rPr>
          <w:tab/>
        </w:r>
        <w:r>
          <w:rPr>
            <w:noProof/>
            <w:webHidden/>
          </w:rPr>
          <w:fldChar w:fldCharType="begin"/>
        </w:r>
        <w:r>
          <w:rPr>
            <w:noProof/>
            <w:webHidden/>
          </w:rPr>
          <w:instrText xml:space="preserve"> PAGEREF _Toc99521658 \h </w:instrText>
        </w:r>
        <w:r>
          <w:rPr>
            <w:noProof/>
            <w:webHidden/>
          </w:rPr>
        </w:r>
        <w:r>
          <w:rPr>
            <w:noProof/>
            <w:webHidden/>
          </w:rPr>
          <w:fldChar w:fldCharType="separate"/>
        </w:r>
        <w:r>
          <w:rPr>
            <w:noProof/>
            <w:webHidden/>
          </w:rPr>
          <w:t>37</w:t>
        </w:r>
        <w:r>
          <w:rPr>
            <w:noProof/>
            <w:webHidden/>
          </w:rPr>
          <w:fldChar w:fldCharType="end"/>
        </w:r>
      </w:hyperlink>
    </w:p>
    <w:p w14:paraId="59CCD6C4" w14:textId="420931C6" w:rsidR="00CA5A24" w:rsidRDefault="00CA5A24">
      <w:pPr>
        <w:pStyle w:val="TOC1"/>
        <w:rPr>
          <w:rFonts w:asciiTheme="minorHAnsi" w:eastAsiaTheme="minorEastAsia" w:hAnsiTheme="minorHAnsi" w:cstheme="minorBidi"/>
          <w:noProof/>
          <w:sz w:val="22"/>
          <w:szCs w:val="22"/>
          <w:lang w:val="fr-CH" w:eastAsia="fr-CH"/>
        </w:rPr>
      </w:pPr>
      <w:hyperlink w:anchor="_Toc99521659"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Rapports de protection pour les signaux utiles DVB-T2 de télévision numérique de Terre de 6 MHz</w:t>
        </w:r>
        <w:r>
          <w:rPr>
            <w:noProof/>
            <w:webHidden/>
          </w:rPr>
          <w:tab/>
        </w:r>
        <w:r>
          <w:rPr>
            <w:noProof/>
            <w:webHidden/>
          </w:rPr>
          <w:tab/>
        </w:r>
        <w:r>
          <w:rPr>
            <w:noProof/>
            <w:webHidden/>
          </w:rPr>
          <w:fldChar w:fldCharType="begin"/>
        </w:r>
        <w:r>
          <w:rPr>
            <w:noProof/>
            <w:webHidden/>
          </w:rPr>
          <w:instrText xml:space="preserve"> PAGEREF _Toc99521659 \h </w:instrText>
        </w:r>
        <w:r>
          <w:rPr>
            <w:noProof/>
            <w:webHidden/>
          </w:rPr>
        </w:r>
        <w:r>
          <w:rPr>
            <w:noProof/>
            <w:webHidden/>
          </w:rPr>
          <w:fldChar w:fldCharType="separate"/>
        </w:r>
        <w:r>
          <w:rPr>
            <w:noProof/>
            <w:webHidden/>
          </w:rPr>
          <w:t>37</w:t>
        </w:r>
        <w:r>
          <w:rPr>
            <w:noProof/>
            <w:webHidden/>
          </w:rPr>
          <w:fldChar w:fldCharType="end"/>
        </w:r>
      </w:hyperlink>
    </w:p>
    <w:p w14:paraId="225807E7" w14:textId="5B8C23A1" w:rsidR="00CA5A24" w:rsidRDefault="00CA5A24">
      <w:pPr>
        <w:pStyle w:val="TOC2"/>
        <w:rPr>
          <w:rFonts w:asciiTheme="minorHAnsi" w:eastAsiaTheme="minorEastAsia" w:hAnsiTheme="minorHAnsi" w:cstheme="minorBidi"/>
          <w:noProof/>
          <w:sz w:val="22"/>
          <w:szCs w:val="22"/>
          <w:lang w:val="fr-CH" w:eastAsia="fr-CH"/>
        </w:rPr>
      </w:pPr>
      <w:hyperlink w:anchor="_Toc99521660" w:history="1">
        <w:r w:rsidRPr="006D0AD6">
          <w:rPr>
            <w:rStyle w:val="Hyperlink"/>
            <w:noProof/>
          </w:rPr>
          <w:t>1.1</w:t>
        </w:r>
        <w:r>
          <w:rPr>
            <w:rFonts w:asciiTheme="minorHAnsi" w:eastAsiaTheme="minorEastAsia" w:hAnsiTheme="minorHAnsi" w:cstheme="minorBidi"/>
            <w:noProof/>
            <w:sz w:val="22"/>
            <w:szCs w:val="22"/>
            <w:lang w:val="fr-CH" w:eastAsia="fr-CH"/>
          </w:rPr>
          <w:tab/>
        </w:r>
        <w:r w:rsidRPr="006D0AD6">
          <w:rPr>
            <w:rStyle w:val="Hyperlink"/>
            <w:noProof/>
          </w:rPr>
          <w:t>Rapports de protection pour un signal utile DVB-T2 brouillé par un signal de télévision numérique de Terre</w:t>
        </w:r>
        <w:r>
          <w:rPr>
            <w:noProof/>
            <w:webHidden/>
          </w:rPr>
          <w:tab/>
        </w:r>
        <w:r>
          <w:rPr>
            <w:noProof/>
            <w:webHidden/>
          </w:rPr>
          <w:tab/>
        </w:r>
        <w:r>
          <w:rPr>
            <w:noProof/>
            <w:webHidden/>
          </w:rPr>
          <w:fldChar w:fldCharType="begin"/>
        </w:r>
        <w:r>
          <w:rPr>
            <w:noProof/>
            <w:webHidden/>
          </w:rPr>
          <w:instrText xml:space="preserve"> PAGEREF _Toc99521660 \h </w:instrText>
        </w:r>
        <w:r>
          <w:rPr>
            <w:noProof/>
            <w:webHidden/>
          </w:rPr>
        </w:r>
        <w:r>
          <w:rPr>
            <w:noProof/>
            <w:webHidden/>
          </w:rPr>
          <w:fldChar w:fldCharType="separate"/>
        </w:r>
        <w:r>
          <w:rPr>
            <w:noProof/>
            <w:webHidden/>
          </w:rPr>
          <w:t>37</w:t>
        </w:r>
        <w:r>
          <w:rPr>
            <w:noProof/>
            <w:webHidden/>
          </w:rPr>
          <w:fldChar w:fldCharType="end"/>
        </w:r>
      </w:hyperlink>
    </w:p>
    <w:p w14:paraId="2633F592" w14:textId="0F2CBDA3" w:rsidR="00CA5A24" w:rsidRDefault="00CA5A24">
      <w:pPr>
        <w:pStyle w:val="TOC2"/>
        <w:rPr>
          <w:rFonts w:asciiTheme="minorHAnsi" w:eastAsiaTheme="minorEastAsia" w:hAnsiTheme="minorHAnsi" w:cstheme="minorBidi"/>
          <w:noProof/>
          <w:sz w:val="22"/>
          <w:szCs w:val="22"/>
          <w:lang w:val="fr-CH" w:eastAsia="fr-CH"/>
        </w:rPr>
      </w:pPr>
      <w:hyperlink w:anchor="_Toc99521661" w:history="1">
        <w:r w:rsidRPr="006D0AD6">
          <w:rPr>
            <w:rStyle w:val="Hyperlink"/>
            <w:noProof/>
          </w:rPr>
          <w:t>1.2</w:t>
        </w:r>
        <w:r>
          <w:rPr>
            <w:rFonts w:asciiTheme="minorHAnsi" w:eastAsiaTheme="minorEastAsia" w:hAnsiTheme="minorHAnsi" w:cstheme="minorBidi"/>
            <w:noProof/>
            <w:sz w:val="22"/>
            <w:szCs w:val="22"/>
            <w:lang w:val="fr-CH" w:eastAsia="fr-CH"/>
          </w:rPr>
          <w:tab/>
        </w:r>
        <w:r w:rsidRPr="006D0AD6">
          <w:rPr>
            <w:rStyle w:val="Hyperlink"/>
            <w:noProof/>
          </w:rPr>
          <w:t>Rapport de protection pour un signal utile DVB-T2 brouillé par un signal de télévision analogique de Terre</w:t>
        </w:r>
        <w:r>
          <w:rPr>
            <w:noProof/>
            <w:webHidden/>
          </w:rPr>
          <w:tab/>
        </w:r>
        <w:r>
          <w:rPr>
            <w:noProof/>
            <w:webHidden/>
          </w:rPr>
          <w:tab/>
        </w:r>
        <w:r>
          <w:rPr>
            <w:noProof/>
            <w:webHidden/>
          </w:rPr>
          <w:fldChar w:fldCharType="begin"/>
        </w:r>
        <w:r>
          <w:rPr>
            <w:noProof/>
            <w:webHidden/>
          </w:rPr>
          <w:instrText xml:space="preserve"> PAGEREF _Toc99521661 \h </w:instrText>
        </w:r>
        <w:r>
          <w:rPr>
            <w:noProof/>
            <w:webHidden/>
          </w:rPr>
        </w:r>
        <w:r>
          <w:rPr>
            <w:noProof/>
            <w:webHidden/>
          </w:rPr>
          <w:fldChar w:fldCharType="separate"/>
        </w:r>
        <w:r>
          <w:rPr>
            <w:noProof/>
            <w:webHidden/>
          </w:rPr>
          <w:t>40</w:t>
        </w:r>
        <w:r>
          <w:rPr>
            <w:noProof/>
            <w:webHidden/>
          </w:rPr>
          <w:fldChar w:fldCharType="end"/>
        </w:r>
      </w:hyperlink>
    </w:p>
    <w:p w14:paraId="3260B4E9" w14:textId="61A39BC2" w:rsidR="00CA5A24" w:rsidRDefault="00CA5A24">
      <w:pPr>
        <w:pStyle w:val="TOC1"/>
        <w:rPr>
          <w:rFonts w:asciiTheme="minorHAnsi" w:eastAsiaTheme="minorEastAsia" w:hAnsiTheme="minorHAnsi" w:cstheme="minorBidi"/>
          <w:noProof/>
          <w:sz w:val="22"/>
          <w:szCs w:val="22"/>
          <w:lang w:val="fr-CH" w:eastAsia="fr-CH"/>
        </w:rPr>
      </w:pPr>
      <w:hyperlink w:anchor="_Toc99521662" w:history="1">
        <w:r w:rsidRPr="006D0AD6">
          <w:rPr>
            <w:rStyle w:val="Hyperlink"/>
            <w:noProof/>
          </w:rPr>
          <w:t xml:space="preserve">Annexe 3 (Informative) </w:t>
        </w:r>
        <w:r w:rsidRPr="00CA5A24">
          <w:rPr>
            <w:rStyle w:val="Hyperlink"/>
            <w:noProof/>
          </w:rPr>
          <w:t>–</w:t>
        </w:r>
        <w:r w:rsidRPr="006D0AD6">
          <w:rPr>
            <w:rStyle w:val="Hyperlink"/>
            <w:noProof/>
          </w:rPr>
          <w:t xml:space="preserve"> Autres résultats d'essais</w:t>
        </w:r>
        <w:r>
          <w:rPr>
            <w:noProof/>
            <w:webHidden/>
          </w:rPr>
          <w:tab/>
        </w:r>
        <w:r>
          <w:rPr>
            <w:noProof/>
            <w:webHidden/>
          </w:rPr>
          <w:tab/>
        </w:r>
        <w:r>
          <w:rPr>
            <w:noProof/>
            <w:webHidden/>
          </w:rPr>
          <w:fldChar w:fldCharType="begin"/>
        </w:r>
        <w:r>
          <w:rPr>
            <w:noProof/>
            <w:webHidden/>
          </w:rPr>
          <w:instrText xml:space="preserve"> PAGEREF _Toc99521662 \h </w:instrText>
        </w:r>
        <w:r>
          <w:rPr>
            <w:noProof/>
            <w:webHidden/>
          </w:rPr>
        </w:r>
        <w:r>
          <w:rPr>
            <w:noProof/>
            <w:webHidden/>
          </w:rPr>
          <w:fldChar w:fldCharType="separate"/>
        </w:r>
        <w:r>
          <w:rPr>
            <w:noProof/>
            <w:webHidden/>
          </w:rPr>
          <w:t>42</w:t>
        </w:r>
        <w:r>
          <w:rPr>
            <w:noProof/>
            <w:webHidden/>
          </w:rPr>
          <w:fldChar w:fldCharType="end"/>
        </w:r>
      </w:hyperlink>
    </w:p>
    <w:p w14:paraId="43092470" w14:textId="51AAD783" w:rsidR="00CA5A24" w:rsidRDefault="00CA5A24">
      <w:pPr>
        <w:pStyle w:val="TOC1"/>
        <w:rPr>
          <w:rFonts w:asciiTheme="minorHAnsi" w:eastAsiaTheme="minorEastAsia" w:hAnsiTheme="minorHAnsi" w:cstheme="minorBidi"/>
          <w:noProof/>
          <w:sz w:val="22"/>
          <w:szCs w:val="22"/>
          <w:lang w:val="fr-CH" w:eastAsia="fr-CH"/>
        </w:rPr>
      </w:pPr>
      <w:hyperlink w:anchor="_Toc99521663"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Autres résultats d'essais fournis par le Royaume-Uni</w:t>
        </w:r>
        <w:r>
          <w:rPr>
            <w:noProof/>
            <w:webHidden/>
          </w:rPr>
          <w:tab/>
        </w:r>
        <w:r>
          <w:rPr>
            <w:noProof/>
            <w:webHidden/>
          </w:rPr>
          <w:tab/>
        </w:r>
        <w:r>
          <w:rPr>
            <w:noProof/>
            <w:webHidden/>
          </w:rPr>
          <w:fldChar w:fldCharType="begin"/>
        </w:r>
        <w:r>
          <w:rPr>
            <w:noProof/>
            <w:webHidden/>
          </w:rPr>
          <w:instrText xml:space="preserve"> PAGEREF _Toc99521663 \h </w:instrText>
        </w:r>
        <w:r>
          <w:rPr>
            <w:noProof/>
            <w:webHidden/>
          </w:rPr>
        </w:r>
        <w:r>
          <w:rPr>
            <w:noProof/>
            <w:webHidden/>
          </w:rPr>
          <w:fldChar w:fldCharType="separate"/>
        </w:r>
        <w:r>
          <w:rPr>
            <w:noProof/>
            <w:webHidden/>
          </w:rPr>
          <w:t>42</w:t>
        </w:r>
        <w:r>
          <w:rPr>
            <w:noProof/>
            <w:webHidden/>
          </w:rPr>
          <w:fldChar w:fldCharType="end"/>
        </w:r>
      </w:hyperlink>
    </w:p>
    <w:p w14:paraId="50C7B5B4" w14:textId="4FBDEF9B" w:rsidR="00CA5A24" w:rsidRDefault="00CA5A24">
      <w:pPr>
        <w:pStyle w:val="TOC1"/>
        <w:rPr>
          <w:rFonts w:asciiTheme="minorHAnsi" w:eastAsiaTheme="minorEastAsia" w:hAnsiTheme="minorHAnsi" w:cstheme="minorBidi"/>
          <w:noProof/>
          <w:sz w:val="22"/>
          <w:szCs w:val="22"/>
          <w:lang w:val="fr-CH" w:eastAsia="fr-CH"/>
        </w:rPr>
      </w:pPr>
      <w:hyperlink w:anchor="_Toc99521664" w:history="1">
        <w:r w:rsidRPr="006D0AD6">
          <w:rPr>
            <w:rStyle w:val="Hyperlink"/>
            <w:noProof/>
          </w:rPr>
          <w:t>2</w:t>
        </w:r>
        <w:r>
          <w:rPr>
            <w:rFonts w:asciiTheme="minorHAnsi" w:eastAsiaTheme="minorEastAsia" w:hAnsiTheme="minorHAnsi" w:cstheme="minorBidi"/>
            <w:noProof/>
            <w:sz w:val="22"/>
            <w:szCs w:val="22"/>
            <w:lang w:val="fr-CH" w:eastAsia="fr-CH"/>
          </w:rPr>
          <w:tab/>
        </w:r>
        <w:r w:rsidRPr="006D0AD6">
          <w:rPr>
            <w:rStyle w:val="Hyperlink"/>
            <w:noProof/>
          </w:rPr>
          <w:t>Autres résultats d'essais présentés par la Fédération de Russie</w:t>
        </w:r>
        <w:r>
          <w:rPr>
            <w:noProof/>
            <w:webHidden/>
          </w:rPr>
          <w:tab/>
        </w:r>
        <w:r>
          <w:rPr>
            <w:noProof/>
            <w:webHidden/>
          </w:rPr>
          <w:tab/>
        </w:r>
        <w:r>
          <w:rPr>
            <w:noProof/>
            <w:webHidden/>
          </w:rPr>
          <w:fldChar w:fldCharType="begin"/>
        </w:r>
        <w:r>
          <w:rPr>
            <w:noProof/>
            <w:webHidden/>
          </w:rPr>
          <w:instrText xml:space="preserve"> PAGEREF _Toc99521664 \h </w:instrText>
        </w:r>
        <w:r>
          <w:rPr>
            <w:noProof/>
            <w:webHidden/>
          </w:rPr>
        </w:r>
        <w:r>
          <w:rPr>
            <w:noProof/>
            <w:webHidden/>
          </w:rPr>
          <w:fldChar w:fldCharType="separate"/>
        </w:r>
        <w:r>
          <w:rPr>
            <w:noProof/>
            <w:webHidden/>
          </w:rPr>
          <w:t>43</w:t>
        </w:r>
        <w:r>
          <w:rPr>
            <w:noProof/>
            <w:webHidden/>
          </w:rPr>
          <w:fldChar w:fldCharType="end"/>
        </w:r>
      </w:hyperlink>
    </w:p>
    <w:p w14:paraId="18928C24" w14:textId="442B5421" w:rsidR="00CA5A24" w:rsidRDefault="00CA5A24">
      <w:pPr>
        <w:pStyle w:val="TOC1"/>
        <w:rPr>
          <w:rFonts w:asciiTheme="minorHAnsi" w:eastAsiaTheme="minorEastAsia" w:hAnsiTheme="minorHAnsi" w:cstheme="minorBidi"/>
          <w:noProof/>
          <w:sz w:val="22"/>
          <w:szCs w:val="22"/>
          <w:lang w:val="fr-CH" w:eastAsia="fr-CH"/>
        </w:rPr>
      </w:pPr>
      <w:hyperlink w:anchor="_Toc99521665" w:history="1">
        <w:r w:rsidRPr="006D0AD6">
          <w:rPr>
            <w:rStyle w:val="Hyperlink"/>
            <w:noProof/>
          </w:rPr>
          <w:t xml:space="preserve">Annexe 4 </w:t>
        </w:r>
        <w:r w:rsidRPr="006D0AD6">
          <w:rPr>
            <w:rStyle w:val="Hyperlink"/>
            <w:bCs/>
            <w:noProof/>
          </w:rPr>
          <w:t>(Normative)</w:t>
        </w:r>
        <w:r w:rsidRPr="006D0AD6">
          <w:rPr>
            <w:rStyle w:val="Hyperlink"/>
            <w:noProof/>
          </w:rPr>
          <w:t xml:space="preserve"> </w:t>
        </w:r>
        <w:r w:rsidRPr="00CA5A24">
          <w:rPr>
            <w:rStyle w:val="Hyperlink"/>
            <w:noProof/>
          </w:rPr>
          <w:t>–</w:t>
        </w:r>
        <w:r w:rsidRPr="006D0AD6">
          <w:rPr>
            <w:rStyle w:val="Hyperlink"/>
            <w:noProof/>
          </w:rPr>
          <w:t xml:space="preserve"> Autres facteurs de la planification</w:t>
        </w:r>
        <w:r>
          <w:rPr>
            <w:noProof/>
            <w:webHidden/>
          </w:rPr>
          <w:tab/>
        </w:r>
        <w:r>
          <w:rPr>
            <w:noProof/>
            <w:webHidden/>
          </w:rPr>
          <w:tab/>
        </w:r>
        <w:r>
          <w:rPr>
            <w:noProof/>
            <w:webHidden/>
          </w:rPr>
          <w:fldChar w:fldCharType="begin"/>
        </w:r>
        <w:r>
          <w:rPr>
            <w:noProof/>
            <w:webHidden/>
          </w:rPr>
          <w:instrText xml:space="preserve"> PAGEREF _Toc99521665 \h </w:instrText>
        </w:r>
        <w:r>
          <w:rPr>
            <w:noProof/>
            <w:webHidden/>
          </w:rPr>
        </w:r>
        <w:r>
          <w:rPr>
            <w:noProof/>
            <w:webHidden/>
          </w:rPr>
          <w:fldChar w:fldCharType="separate"/>
        </w:r>
        <w:r>
          <w:rPr>
            <w:noProof/>
            <w:webHidden/>
          </w:rPr>
          <w:t>43</w:t>
        </w:r>
        <w:r>
          <w:rPr>
            <w:noProof/>
            <w:webHidden/>
          </w:rPr>
          <w:fldChar w:fldCharType="end"/>
        </w:r>
      </w:hyperlink>
    </w:p>
    <w:p w14:paraId="4916FB13" w14:textId="0518E42F" w:rsidR="00CA5A24" w:rsidRDefault="00CA5A24">
      <w:pPr>
        <w:pStyle w:val="TOC1"/>
        <w:rPr>
          <w:rFonts w:asciiTheme="minorHAnsi" w:eastAsiaTheme="minorEastAsia" w:hAnsiTheme="minorHAnsi" w:cstheme="minorBidi"/>
          <w:noProof/>
          <w:sz w:val="22"/>
          <w:szCs w:val="22"/>
          <w:lang w:val="fr-CH" w:eastAsia="fr-CH"/>
        </w:rPr>
      </w:pPr>
      <w:hyperlink w:anchor="_Toc99521666"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Distribution du champ en fonction de l'emplacement</w:t>
        </w:r>
        <w:r>
          <w:rPr>
            <w:noProof/>
            <w:webHidden/>
          </w:rPr>
          <w:tab/>
        </w:r>
        <w:r>
          <w:rPr>
            <w:noProof/>
            <w:webHidden/>
          </w:rPr>
          <w:tab/>
        </w:r>
        <w:r>
          <w:rPr>
            <w:noProof/>
            <w:webHidden/>
          </w:rPr>
          <w:fldChar w:fldCharType="begin"/>
        </w:r>
        <w:r>
          <w:rPr>
            <w:noProof/>
            <w:webHidden/>
          </w:rPr>
          <w:instrText xml:space="preserve"> PAGEREF _Toc99521666 \h </w:instrText>
        </w:r>
        <w:r>
          <w:rPr>
            <w:noProof/>
            <w:webHidden/>
          </w:rPr>
        </w:r>
        <w:r>
          <w:rPr>
            <w:noProof/>
            <w:webHidden/>
          </w:rPr>
          <w:fldChar w:fldCharType="separate"/>
        </w:r>
        <w:r>
          <w:rPr>
            <w:noProof/>
            <w:webHidden/>
          </w:rPr>
          <w:t>43</w:t>
        </w:r>
        <w:r>
          <w:rPr>
            <w:noProof/>
            <w:webHidden/>
          </w:rPr>
          <w:fldChar w:fldCharType="end"/>
        </w:r>
      </w:hyperlink>
    </w:p>
    <w:p w14:paraId="11AAD202" w14:textId="666CA3F4" w:rsidR="00CA5A24" w:rsidRDefault="00CA5A24">
      <w:pPr>
        <w:pStyle w:val="TOC1"/>
        <w:rPr>
          <w:rFonts w:asciiTheme="minorHAnsi" w:eastAsiaTheme="minorEastAsia" w:hAnsiTheme="minorHAnsi" w:cstheme="minorBidi"/>
          <w:noProof/>
          <w:sz w:val="22"/>
          <w:szCs w:val="22"/>
          <w:lang w:val="fr-CH" w:eastAsia="fr-CH"/>
        </w:rPr>
      </w:pPr>
      <w:hyperlink w:anchor="_Toc99521667" w:history="1">
        <w:r w:rsidRPr="006D0AD6">
          <w:rPr>
            <w:rStyle w:val="Hyperlink"/>
            <w:noProof/>
          </w:rPr>
          <w:t>2</w:t>
        </w:r>
        <w:r>
          <w:rPr>
            <w:rFonts w:asciiTheme="minorHAnsi" w:eastAsiaTheme="minorEastAsia" w:hAnsiTheme="minorHAnsi" w:cstheme="minorBidi"/>
            <w:noProof/>
            <w:sz w:val="22"/>
            <w:szCs w:val="22"/>
            <w:lang w:val="fr-CH" w:eastAsia="fr-CH"/>
          </w:rPr>
          <w:tab/>
        </w:r>
        <w:r w:rsidRPr="006D0AD6">
          <w:rPr>
            <w:rStyle w:val="Hyperlink"/>
            <w:noProof/>
          </w:rPr>
          <w:t>Réception à l'aide de l'équipement de réception portable à l'intérieur de bâtiments et de véhicules</w:t>
        </w:r>
        <w:r>
          <w:rPr>
            <w:noProof/>
            <w:webHidden/>
          </w:rPr>
          <w:tab/>
        </w:r>
        <w:r>
          <w:rPr>
            <w:noProof/>
            <w:webHidden/>
          </w:rPr>
          <w:tab/>
        </w:r>
        <w:r>
          <w:rPr>
            <w:noProof/>
            <w:webHidden/>
          </w:rPr>
          <w:fldChar w:fldCharType="begin"/>
        </w:r>
        <w:r>
          <w:rPr>
            <w:noProof/>
            <w:webHidden/>
          </w:rPr>
          <w:instrText xml:space="preserve"> PAGEREF _Toc99521667 \h </w:instrText>
        </w:r>
        <w:r>
          <w:rPr>
            <w:noProof/>
            <w:webHidden/>
          </w:rPr>
        </w:r>
        <w:r>
          <w:rPr>
            <w:noProof/>
            <w:webHidden/>
          </w:rPr>
          <w:fldChar w:fldCharType="separate"/>
        </w:r>
        <w:r>
          <w:rPr>
            <w:noProof/>
            <w:webHidden/>
          </w:rPr>
          <w:t>44</w:t>
        </w:r>
        <w:r>
          <w:rPr>
            <w:noProof/>
            <w:webHidden/>
          </w:rPr>
          <w:fldChar w:fldCharType="end"/>
        </w:r>
      </w:hyperlink>
    </w:p>
    <w:p w14:paraId="614762DA" w14:textId="00CC8CF4" w:rsidR="00CA5A24" w:rsidRDefault="00CA5A24">
      <w:pPr>
        <w:pStyle w:val="TOC2"/>
        <w:rPr>
          <w:rFonts w:asciiTheme="minorHAnsi" w:eastAsiaTheme="minorEastAsia" w:hAnsiTheme="minorHAnsi" w:cstheme="minorBidi"/>
          <w:noProof/>
          <w:sz w:val="22"/>
          <w:szCs w:val="22"/>
          <w:lang w:val="fr-CH" w:eastAsia="fr-CH"/>
        </w:rPr>
      </w:pPr>
      <w:hyperlink w:anchor="_Toc99521668" w:history="1">
        <w:r w:rsidRPr="006D0AD6">
          <w:rPr>
            <w:rStyle w:val="Hyperlink"/>
            <w:noProof/>
          </w:rPr>
          <w:t>2.1</w:t>
        </w:r>
        <w:r>
          <w:rPr>
            <w:rFonts w:asciiTheme="minorHAnsi" w:eastAsiaTheme="minorEastAsia" w:hAnsiTheme="minorHAnsi" w:cstheme="minorBidi"/>
            <w:noProof/>
            <w:sz w:val="22"/>
            <w:szCs w:val="22"/>
            <w:lang w:val="fr-CH" w:eastAsia="fr-CH"/>
          </w:rPr>
          <w:tab/>
        </w:r>
        <w:r w:rsidRPr="006D0AD6">
          <w:rPr>
            <w:rStyle w:val="Hyperlink"/>
            <w:noProof/>
          </w:rPr>
          <w:t xml:space="preserve">Affaiblissement dû à la hauteur: </w:t>
        </w:r>
        <w:r w:rsidRPr="006D0AD6">
          <w:rPr>
            <w:rStyle w:val="Hyperlink"/>
            <w:i/>
            <w:iCs/>
            <w:noProof/>
          </w:rPr>
          <w:t>L</w:t>
        </w:r>
        <w:r w:rsidRPr="006D0AD6">
          <w:rPr>
            <w:rStyle w:val="Hyperlink"/>
            <w:rFonts w:asciiTheme="majorBidi" w:hAnsiTheme="majorBidi" w:cstheme="majorBidi"/>
            <w:i/>
            <w:iCs/>
            <w:noProof/>
            <w:vertAlign w:val="subscript"/>
          </w:rPr>
          <w:t>h</w:t>
        </w:r>
        <w:r>
          <w:rPr>
            <w:noProof/>
            <w:webHidden/>
          </w:rPr>
          <w:tab/>
        </w:r>
        <w:r>
          <w:rPr>
            <w:noProof/>
            <w:webHidden/>
          </w:rPr>
          <w:tab/>
        </w:r>
        <w:r>
          <w:rPr>
            <w:noProof/>
            <w:webHidden/>
          </w:rPr>
          <w:fldChar w:fldCharType="begin"/>
        </w:r>
        <w:r>
          <w:rPr>
            <w:noProof/>
            <w:webHidden/>
          </w:rPr>
          <w:instrText xml:space="preserve"> PAGEREF _Toc99521668 \h </w:instrText>
        </w:r>
        <w:r>
          <w:rPr>
            <w:noProof/>
            <w:webHidden/>
          </w:rPr>
        </w:r>
        <w:r>
          <w:rPr>
            <w:noProof/>
            <w:webHidden/>
          </w:rPr>
          <w:fldChar w:fldCharType="separate"/>
        </w:r>
        <w:r>
          <w:rPr>
            <w:noProof/>
            <w:webHidden/>
          </w:rPr>
          <w:t>44</w:t>
        </w:r>
        <w:r>
          <w:rPr>
            <w:noProof/>
            <w:webHidden/>
          </w:rPr>
          <w:fldChar w:fldCharType="end"/>
        </w:r>
      </w:hyperlink>
    </w:p>
    <w:p w14:paraId="0AA83405" w14:textId="3486DD78" w:rsidR="00CA5A24" w:rsidRDefault="00CA5A24">
      <w:pPr>
        <w:pStyle w:val="TOC2"/>
        <w:rPr>
          <w:rFonts w:asciiTheme="minorHAnsi" w:eastAsiaTheme="minorEastAsia" w:hAnsiTheme="minorHAnsi" w:cstheme="minorBidi"/>
          <w:noProof/>
          <w:sz w:val="22"/>
          <w:szCs w:val="22"/>
          <w:lang w:val="fr-CH" w:eastAsia="fr-CH"/>
        </w:rPr>
      </w:pPr>
      <w:hyperlink w:anchor="_Toc99521669" w:history="1">
        <w:r w:rsidRPr="006D0AD6">
          <w:rPr>
            <w:rStyle w:val="Hyperlink"/>
            <w:noProof/>
          </w:rPr>
          <w:t>2.2</w:t>
        </w:r>
        <w:r>
          <w:rPr>
            <w:rFonts w:asciiTheme="minorHAnsi" w:eastAsiaTheme="minorEastAsia" w:hAnsiTheme="minorHAnsi" w:cstheme="minorBidi"/>
            <w:noProof/>
            <w:sz w:val="22"/>
            <w:szCs w:val="22"/>
            <w:lang w:val="fr-CH" w:eastAsia="fr-CH"/>
          </w:rPr>
          <w:tab/>
        </w:r>
        <w:r w:rsidRPr="006D0AD6">
          <w:rPr>
            <w:rStyle w:val="Hyperlink"/>
            <w:noProof/>
          </w:rPr>
          <w:t xml:space="preserve">Affaiblissement dû à la pénétration dans un bâtiment: </w:t>
        </w:r>
        <w:r w:rsidRPr="006D0AD6">
          <w:rPr>
            <w:rStyle w:val="Hyperlink"/>
            <w:i/>
            <w:iCs/>
            <w:noProof/>
          </w:rPr>
          <w:t>L</w:t>
        </w:r>
        <w:r w:rsidRPr="006D0AD6">
          <w:rPr>
            <w:rStyle w:val="Hyperlink"/>
            <w:rFonts w:asciiTheme="majorBidi" w:hAnsiTheme="majorBidi" w:cstheme="majorBidi"/>
            <w:i/>
            <w:iCs/>
            <w:noProof/>
            <w:vertAlign w:val="subscript"/>
          </w:rPr>
          <w:t>b</w:t>
        </w:r>
        <w:r>
          <w:rPr>
            <w:noProof/>
            <w:webHidden/>
          </w:rPr>
          <w:tab/>
        </w:r>
        <w:r>
          <w:rPr>
            <w:noProof/>
            <w:webHidden/>
          </w:rPr>
          <w:tab/>
        </w:r>
        <w:r>
          <w:rPr>
            <w:noProof/>
            <w:webHidden/>
          </w:rPr>
          <w:fldChar w:fldCharType="begin"/>
        </w:r>
        <w:r>
          <w:rPr>
            <w:noProof/>
            <w:webHidden/>
          </w:rPr>
          <w:instrText xml:space="preserve"> PAGEREF _Toc99521669 \h </w:instrText>
        </w:r>
        <w:r>
          <w:rPr>
            <w:noProof/>
            <w:webHidden/>
          </w:rPr>
        </w:r>
        <w:r>
          <w:rPr>
            <w:noProof/>
            <w:webHidden/>
          </w:rPr>
          <w:fldChar w:fldCharType="separate"/>
        </w:r>
        <w:r>
          <w:rPr>
            <w:noProof/>
            <w:webHidden/>
          </w:rPr>
          <w:t>44</w:t>
        </w:r>
        <w:r>
          <w:rPr>
            <w:noProof/>
            <w:webHidden/>
          </w:rPr>
          <w:fldChar w:fldCharType="end"/>
        </w:r>
      </w:hyperlink>
    </w:p>
    <w:p w14:paraId="71E049BA" w14:textId="30585393" w:rsidR="00CA5A24" w:rsidRDefault="00CA5A24">
      <w:pPr>
        <w:pStyle w:val="TOC2"/>
        <w:rPr>
          <w:rFonts w:asciiTheme="minorHAnsi" w:eastAsiaTheme="minorEastAsia" w:hAnsiTheme="minorHAnsi" w:cstheme="minorBidi"/>
          <w:noProof/>
          <w:sz w:val="22"/>
          <w:szCs w:val="22"/>
          <w:lang w:val="fr-CH" w:eastAsia="fr-CH"/>
        </w:rPr>
      </w:pPr>
      <w:hyperlink w:anchor="_Toc99521670" w:history="1">
        <w:r w:rsidRPr="006D0AD6">
          <w:rPr>
            <w:rStyle w:val="Hyperlink"/>
            <w:noProof/>
          </w:rPr>
          <w:t>2.3</w:t>
        </w:r>
        <w:r>
          <w:rPr>
            <w:rFonts w:asciiTheme="minorHAnsi" w:eastAsiaTheme="minorEastAsia" w:hAnsiTheme="minorHAnsi" w:cstheme="minorBidi"/>
            <w:noProof/>
            <w:sz w:val="22"/>
            <w:szCs w:val="22"/>
            <w:lang w:val="fr-CH" w:eastAsia="fr-CH"/>
          </w:rPr>
          <w:tab/>
        </w:r>
        <w:r w:rsidRPr="006D0AD6">
          <w:rPr>
            <w:rStyle w:val="Hyperlink"/>
            <w:noProof/>
          </w:rPr>
          <w:t xml:space="preserve">Affaiblissement dû à la pénétration dans un véhicule: </w:t>
        </w:r>
        <w:r w:rsidRPr="006D0AD6">
          <w:rPr>
            <w:rStyle w:val="Hyperlink"/>
            <w:i/>
            <w:iCs/>
            <w:noProof/>
          </w:rPr>
          <w:t>L</w:t>
        </w:r>
        <w:r w:rsidRPr="006D0AD6">
          <w:rPr>
            <w:rStyle w:val="Hyperlink"/>
            <w:rFonts w:asciiTheme="majorBidi" w:hAnsiTheme="majorBidi" w:cstheme="majorBidi"/>
            <w:i/>
            <w:iCs/>
            <w:noProof/>
            <w:vertAlign w:val="subscript"/>
          </w:rPr>
          <w:t>v</w:t>
        </w:r>
        <w:r>
          <w:rPr>
            <w:noProof/>
            <w:webHidden/>
          </w:rPr>
          <w:tab/>
        </w:r>
        <w:r>
          <w:rPr>
            <w:noProof/>
            <w:webHidden/>
          </w:rPr>
          <w:tab/>
        </w:r>
        <w:r>
          <w:rPr>
            <w:noProof/>
            <w:webHidden/>
          </w:rPr>
          <w:fldChar w:fldCharType="begin"/>
        </w:r>
        <w:r>
          <w:rPr>
            <w:noProof/>
            <w:webHidden/>
          </w:rPr>
          <w:instrText xml:space="preserve"> PAGEREF _Toc99521670 \h </w:instrText>
        </w:r>
        <w:r>
          <w:rPr>
            <w:noProof/>
            <w:webHidden/>
          </w:rPr>
        </w:r>
        <w:r>
          <w:rPr>
            <w:noProof/>
            <w:webHidden/>
          </w:rPr>
          <w:fldChar w:fldCharType="separate"/>
        </w:r>
        <w:r>
          <w:rPr>
            <w:noProof/>
            <w:webHidden/>
          </w:rPr>
          <w:t>45</w:t>
        </w:r>
        <w:r>
          <w:rPr>
            <w:noProof/>
            <w:webHidden/>
          </w:rPr>
          <w:fldChar w:fldCharType="end"/>
        </w:r>
      </w:hyperlink>
    </w:p>
    <w:p w14:paraId="44796153" w14:textId="44B81A7F" w:rsidR="00CA5A24" w:rsidRDefault="00CA5A24">
      <w:pPr>
        <w:pStyle w:val="TOC1"/>
        <w:rPr>
          <w:rFonts w:asciiTheme="minorHAnsi" w:eastAsiaTheme="minorEastAsia" w:hAnsiTheme="minorHAnsi" w:cstheme="minorBidi"/>
          <w:noProof/>
          <w:sz w:val="22"/>
          <w:szCs w:val="22"/>
          <w:lang w:val="fr-CH" w:eastAsia="fr-CH"/>
        </w:rPr>
      </w:pPr>
      <w:hyperlink w:anchor="_Toc99521671" w:history="1">
        <w:r w:rsidRPr="006D0AD6">
          <w:rPr>
            <w:rStyle w:val="Hyperlink"/>
            <w:noProof/>
          </w:rPr>
          <w:t>3</w:t>
        </w:r>
        <w:r>
          <w:rPr>
            <w:rFonts w:asciiTheme="minorHAnsi" w:eastAsiaTheme="minorEastAsia" w:hAnsiTheme="minorHAnsi" w:cstheme="minorBidi"/>
            <w:noProof/>
            <w:sz w:val="22"/>
            <w:szCs w:val="22"/>
            <w:lang w:val="fr-CH" w:eastAsia="fr-CH"/>
          </w:rPr>
          <w:tab/>
        </w:r>
        <w:r w:rsidRPr="006D0AD6">
          <w:rPr>
            <w:rStyle w:val="Hyperlink"/>
            <w:noProof/>
          </w:rPr>
          <w:t>Discrimination de l'antenne de réception</w:t>
        </w:r>
        <w:r>
          <w:rPr>
            <w:noProof/>
            <w:webHidden/>
          </w:rPr>
          <w:tab/>
        </w:r>
        <w:r>
          <w:rPr>
            <w:noProof/>
            <w:webHidden/>
          </w:rPr>
          <w:tab/>
        </w:r>
        <w:r>
          <w:rPr>
            <w:noProof/>
            <w:webHidden/>
          </w:rPr>
          <w:fldChar w:fldCharType="begin"/>
        </w:r>
        <w:r>
          <w:rPr>
            <w:noProof/>
            <w:webHidden/>
          </w:rPr>
          <w:instrText xml:space="preserve"> PAGEREF _Toc99521671 \h </w:instrText>
        </w:r>
        <w:r>
          <w:rPr>
            <w:noProof/>
            <w:webHidden/>
          </w:rPr>
        </w:r>
        <w:r>
          <w:rPr>
            <w:noProof/>
            <w:webHidden/>
          </w:rPr>
          <w:fldChar w:fldCharType="separate"/>
        </w:r>
        <w:r>
          <w:rPr>
            <w:noProof/>
            <w:webHidden/>
          </w:rPr>
          <w:t>45</w:t>
        </w:r>
        <w:r>
          <w:rPr>
            <w:noProof/>
            <w:webHidden/>
          </w:rPr>
          <w:fldChar w:fldCharType="end"/>
        </w:r>
      </w:hyperlink>
    </w:p>
    <w:p w14:paraId="2806D769" w14:textId="77777777" w:rsidR="00CA5A24" w:rsidRPr="00CA6E61" w:rsidRDefault="00CA5A24" w:rsidP="00CA5A24">
      <w:pPr>
        <w:pStyle w:val="toc0"/>
        <w:keepNext/>
        <w:keepLines/>
      </w:pPr>
      <w:r w:rsidRPr="00CA6E61">
        <w:lastRenderedPageBreak/>
        <w:tab/>
        <w:t>Page</w:t>
      </w:r>
    </w:p>
    <w:p w14:paraId="7F97979F" w14:textId="208E96CA"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72" w:history="1">
        <w:r w:rsidRPr="006D0AD6">
          <w:rPr>
            <w:rStyle w:val="Hyperlink"/>
            <w:noProof/>
          </w:rPr>
          <w:t>4</w:t>
        </w:r>
        <w:r>
          <w:rPr>
            <w:rFonts w:asciiTheme="minorHAnsi" w:eastAsiaTheme="minorEastAsia" w:hAnsiTheme="minorHAnsi" w:cstheme="minorBidi"/>
            <w:noProof/>
            <w:sz w:val="22"/>
            <w:szCs w:val="22"/>
            <w:lang w:val="fr-CH" w:eastAsia="fr-CH"/>
          </w:rPr>
          <w:tab/>
        </w:r>
        <w:r w:rsidRPr="006D0AD6">
          <w:rPr>
            <w:rStyle w:val="Hyperlink"/>
            <w:noProof/>
          </w:rPr>
          <w:t>Antennes pour récepteurs portables et mobiles</w:t>
        </w:r>
        <w:r>
          <w:rPr>
            <w:noProof/>
            <w:webHidden/>
          </w:rPr>
          <w:tab/>
        </w:r>
        <w:r>
          <w:rPr>
            <w:noProof/>
            <w:webHidden/>
          </w:rPr>
          <w:tab/>
        </w:r>
        <w:r>
          <w:rPr>
            <w:noProof/>
            <w:webHidden/>
          </w:rPr>
          <w:fldChar w:fldCharType="begin"/>
        </w:r>
        <w:r>
          <w:rPr>
            <w:noProof/>
            <w:webHidden/>
          </w:rPr>
          <w:instrText xml:space="preserve"> PAGEREF _Toc99521672 \h </w:instrText>
        </w:r>
        <w:r>
          <w:rPr>
            <w:noProof/>
            <w:webHidden/>
          </w:rPr>
        </w:r>
        <w:r>
          <w:rPr>
            <w:noProof/>
            <w:webHidden/>
          </w:rPr>
          <w:fldChar w:fldCharType="separate"/>
        </w:r>
        <w:r>
          <w:rPr>
            <w:noProof/>
            <w:webHidden/>
          </w:rPr>
          <w:t>46</w:t>
        </w:r>
        <w:r>
          <w:rPr>
            <w:noProof/>
            <w:webHidden/>
          </w:rPr>
          <w:fldChar w:fldCharType="end"/>
        </w:r>
      </w:hyperlink>
    </w:p>
    <w:p w14:paraId="75A0B33B" w14:textId="00766535" w:rsidR="00CA5A24" w:rsidRDefault="00CA5A24" w:rsidP="00CA5A24">
      <w:pPr>
        <w:pStyle w:val="TOC2"/>
        <w:rPr>
          <w:rFonts w:asciiTheme="minorHAnsi" w:eastAsiaTheme="minorEastAsia" w:hAnsiTheme="minorHAnsi" w:cstheme="minorBidi"/>
          <w:noProof/>
          <w:sz w:val="22"/>
          <w:szCs w:val="22"/>
          <w:lang w:val="fr-CH" w:eastAsia="fr-CH"/>
        </w:rPr>
      </w:pPr>
      <w:hyperlink w:anchor="_Toc99521673" w:history="1">
        <w:r w:rsidRPr="006D0AD6">
          <w:rPr>
            <w:rStyle w:val="Hyperlink"/>
            <w:noProof/>
          </w:rPr>
          <w:t>4.1</w:t>
        </w:r>
        <w:r>
          <w:rPr>
            <w:rFonts w:asciiTheme="minorHAnsi" w:eastAsiaTheme="minorEastAsia" w:hAnsiTheme="minorHAnsi" w:cstheme="minorBidi"/>
            <w:noProof/>
            <w:sz w:val="22"/>
            <w:szCs w:val="22"/>
            <w:lang w:val="fr-CH" w:eastAsia="fr-CH"/>
          </w:rPr>
          <w:tab/>
        </w:r>
        <w:r w:rsidRPr="006D0AD6">
          <w:rPr>
            <w:rStyle w:val="Hyperlink"/>
            <w:noProof/>
          </w:rPr>
          <w:t>Antennes pour la réception portable</w:t>
        </w:r>
        <w:r>
          <w:rPr>
            <w:noProof/>
            <w:webHidden/>
          </w:rPr>
          <w:tab/>
        </w:r>
        <w:r>
          <w:rPr>
            <w:noProof/>
            <w:webHidden/>
          </w:rPr>
          <w:tab/>
        </w:r>
        <w:r>
          <w:rPr>
            <w:noProof/>
            <w:webHidden/>
          </w:rPr>
          <w:fldChar w:fldCharType="begin"/>
        </w:r>
        <w:r>
          <w:rPr>
            <w:noProof/>
            <w:webHidden/>
          </w:rPr>
          <w:instrText xml:space="preserve"> PAGEREF _Toc99521673 \h </w:instrText>
        </w:r>
        <w:r>
          <w:rPr>
            <w:noProof/>
            <w:webHidden/>
          </w:rPr>
        </w:r>
        <w:r>
          <w:rPr>
            <w:noProof/>
            <w:webHidden/>
          </w:rPr>
          <w:fldChar w:fldCharType="separate"/>
        </w:r>
        <w:r>
          <w:rPr>
            <w:noProof/>
            <w:webHidden/>
          </w:rPr>
          <w:t>46</w:t>
        </w:r>
        <w:r>
          <w:rPr>
            <w:noProof/>
            <w:webHidden/>
          </w:rPr>
          <w:fldChar w:fldCharType="end"/>
        </w:r>
      </w:hyperlink>
    </w:p>
    <w:p w14:paraId="3108E408" w14:textId="43045A15" w:rsidR="00CA5A24" w:rsidRDefault="00CA5A24" w:rsidP="00CA5A24">
      <w:pPr>
        <w:pStyle w:val="TOC2"/>
        <w:rPr>
          <w:rFonts w:asciiTheme="minorHAnsi" w:eastAsiaTheme="minorEastAsia" w:hAnsiTheme="minorHAnsi" w:cstheme="minorBidi"/>
          <w:noProof/>
          <w:sz w:val="22"/>
          <w:szCs w:val="22"/>
          <w:lang w:val="fr-CH" w:eastAsia="fr-CH"/>
        </w:rPr>
      </w:pPr>
      <w:hyperlink w:anchor="_Toc99521674" w:history="1">
        <w:r w:rsidRPr="006D0AD6">
          <w:rPr>
            <w:rStyle w:val="Hyperlink"/>
            <w:noProof/>
          </w:rPr>
          <w:t>4.2</w:t>
        </w:r>
        <w:r>
          <w:rPr>
            <w:rFonts w:asciiTheme="minorHAnsi" w:eastAsiaTheme="minorEastAsia" w:hAnsiTheme="minorHAnsi" w:cstheme="minorBidi"/>
            <w:noProof/>
            <w:sz w:val="22"/>
            <w:szCs w:val="22"/>
            <w:lang w:val="fr-CH" w:eastAsia="fr-CH"/>
          </w:rPr>
          <w:tab/>
        </w:r>
        <w:r w:rsidRPr="006D0AD6">
          <w:rPr>
            <w:rStyle w:val="Hyperlink"/>
            <w:noProof/>
          </w:rPr>
          <w:t>Antennes pour la réception avec un dispositif portatif</w:t>
        </w:r>
        <w:r>
          <w:rPr>
            <w:noProof/>
            <w:webHidden/>
          </w:rPr>
          <w:tab/>
        </w:r>
        <w:r>
          <w:rPr>
            <w:noProof/>
            <w:webHidden/>
          </w:rPr>
          <w:tab/>
        </w:r>
        <w:r>
          <w:rPr>
            <w:noProof/>
            <w:webHidden/>
          </w:rPr>
          <w:fldChar w:fldCharType="begin"/>
        </w:r>
        <w:r>
          <w:rPr>
            <w:noProof/>
            <w:webHidden/>
          </w:rPr>
          <w:instrText xml:space="preserve"> PAGEREF _Toc99521674 \h </w:instrText>
        </w:r>
        <w:r>
          <w:rPr>
            <w:noProof/>
            <w:webHidden/>
          </w:rPr>
        </w:r>
        <w:r>
          <w:rPr>
            <w:noProof/>
            <w:webHidden/>
          </w:rPr>
          <w:fldChar w:fldCharType="separate"/>
        </w:r>
        <w:r>
          <w:rPr>
            <w:noProof/>
            <w:webHidden/>
          </w:rPr>
          <w:t>46</w:t>
        </w:r>
        <w:r>
          <w:rPr>
            <w:noProof/>
            <w:webHidden/>
          </w:rPr>
          <w:fldChar w:fldCharType="end"/>
        </w:r>
      </w:hyperlink>
    </w:p>
    <w:p w14:paraId="3D20DBA7" w14:textId="7FCDD35B" w:rsidR="00CA5A24" w:rsidRDefault="00CA5A24" w:rsidP="00CA5A24">
      <w:pPr>
        <w:pStyle w:val="TOC2"/>
        <w:rPr>
          <w:rFonts w:asciiTheme="minorHAnsi" w:eastAsiaTheme="minorEastAsia" w:hAnsiTheme="minorHAnsi" w:cstheme="minorBidi"/>
          <w:noProof/>
          <w:sz w:val="22"/>
          <w:szCs w:val="22"/>
          <w:lang w:val="fr-CH" w:eastAsia="fr-CH"/>
        </w:rPr>
      </w:pPr>
      <w:hyperlink w:anchor="_Toc99521675" w:history="1">
        <w:r w:rsidRPr="006D0AD6">
          <w:rPr>
            <w:rStyle w:val="Hyperlink"/>
            <w:noProof/>
          </w:rPr>
          <w:t>4.3</w:t>
        </w:r>
        <w:r>
          <w:rPr>
            <w:rFonts w:asciiTheme="minorHAnsi" w:eastAsiaTheme="minorEastAsia" w:hAnsiTheme="minorHAnsi" w:cstheme="minorBidi"/>
            <w:noProof/>
            <w:sz w:val="22"/>
            <w:szCs w:val="22"/>
            <w:lang w:val="fr-CH" w:eastAsia="fr-CH"/>
          </w:rPr>
          <w:tab/>
        </w:r>
        <w:r w:rsidRPr="006D0AD6">
          <w:rPr>
            <w:rStyle w:val="Hyperlink"/>
            <w:noProof/>
          </w:rPr>
          <w:t>Antennes pour la réception mobile</w:t>
        </w:r>
        <w:r>
          <w:rPr>
            <w:noProof/>
            <w:webHidden/>
          </w:rPr>
          <w:tab/>
        </w:r>
        <w:r>
          <w:rPr>
            <w:noProof/>
            <w:webHidden/>
          </w:rPr>
          <w:tab/>
        </w:r>
        <w:r>
          <w:rPr>
            <w:noProof/>
            <w:webHidden/>
          </w:rPr>
          <w:fldChar w:fldCharType="begin"/>
        </w:r>
        <w:r>
          <w:rPr>
            <w:noProof/>
            <w:webHidden/>
          </w:rPr>
          <w:instrText xml:space="preserve"> PAGEREF _Toc99521675 \h </w:instrText>
        </w:r>
        <w:r>
          <w:rPr>
            <w:noProof/>
            <w:webHidden/>
          </w:rPr>
        </w:r>
        <w:r>
          <w:rPr>
            <w:noProof/>
            <w:webHidden/>
          </w:rPr>
          <w:fldChar w:fldCharType="separate"/>
        </w:r>
        <w:r>
          <w:rPr>
            <w:noProof/>
            <w:webHidden/>
          </w:rPr>
          <w:t>46</w:t>
        </w:r>
        <w:r>
          <w:rPr>
            <w:noProof/>
            <w:webHidden/>
          </w:rPr>
          <w:fldChar w:fldCharType="end"/>
        </w:r>
      </w:hyperlink>
    </w:p>
    <w:p w14:paraId="309759DB" w14:textId="1073715A"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76" w:history="1">
        <w:r w:rsidRPr="006D0AD6">
          <w:rPr>
            <w:rStyle w:val="Hyperlink"/>
            <w:noProof/>
          </w:rPr>
          <w:t>5</w:t>
        </w:r>
        <w:r>
          <w:rPr>
            <w:rFonts w:asciiTheme="minorHAnsi" w:eastAsiaTheme="minorEastAsia" w:hAnsiTheme="minorHAnsi" w:cstheme="minorBidi"/>
            <w:noProof/>
            <w:sz w:val="22"/>
            <w:szCs w:val="22"/>
            <w:lang w:val="fr-CH" w:eastAsia="fr-CH"/>
          </w:rPr>
          <w:tab/>
        </w:r>
        <w:r w:rsidRPr="006D0AD6">
          <w:rPr>
            <w:rStyle w:val="Hyperlink"/>
            <w:noProof/>
          </w:rPr>
          <w:t>Bruit artificiel (MMN)</w:t>
        </w:r>
        <w:r>
          <w:rPr>
            <w:noProof/>
            <w:webHidden/>
          </w:rPr>
          <w:tab/>
        </w:r>
        <w:r>
          <w:rPr>
            <w:noProof/>
            <w:webHidden/>
          </w:rPr>
          <w:tab/>
        </w:r>
        <w:r>
          <w:rPr>
            <w:noProof/>
            <w:webHidden/>
          </w:rPr>
          <w:fldChar w:fldCharType="begin"/>
        </w:r>
        <w:r>
          <w:rPr>
            <w:noProof/>
            <w:webHidden/>
          </w:rPr>
          <w:instrText xml:space="preserve"> PAGEREF _Toc99521676 \h </w:instrText>
        </w:r>
        <w:r>
          <w:rPr>
            <w:noProof/>
            <w:webHidden/>
          </w:rPr>
        </w:r>
        <w:r>
          <w:rPr>
            <w:noProof/>
            <w:webHidden/>
          </w:rPr>
          <w:fldChar w:fldCharType="separate"/>
        </w:r>
        <w:r>
          <w:rPr>
            <w:noProof/>
            <w:webHidden/>
          </w:rPr>
          <w:t>47</w:t>
        </w:r>
        <w:r>
          <w:rPr>
            <w:noProof/>
            <w:webHidden/>
          </w:rPr>
          <w:fldChar w:fldCharType="end"/>
        </w:r>
      </w:hyperlink>
    </w:p>
    <w:p w14:paraId="395EE546" w14:textId="22B20EA1"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77" w:history="1">
        <w:r w:rsidRPr="006D0AD6">
          <w:rPr>
            <w:rStyle w:val="Hyperlink"/>
            <w:noProof/>
          </w:rPr>
          <w:t xml:space="preserve">Annexe 5 </w:t>
        </w:r>
        <w:r w:rsidRPr="006D0AD6">
          <w:rPr>
            <w:rStyle w:val="Hyperlink"/>
            <w:bCs/>
            <w:noProof/>
          </w:rPr>
          <w:t>(Informative)</w:t>
        </w:r>
        <w:r w:rsidRPr="006D0AD6">
          <w:rPr>
            <w:rStyle w:val="Hyperlink"/>
            <w:noProof/>
          </w:rPr>
          <w:t xml:space="preserve"> </w:t>
        </w:r>
        <w:r w:rsidRPr="00CA5A24">
          <w:rPr>
            <w:rStyle w:val="Hyperlink"/>
            <w:noProof/>
          </w:rPr>
          <w:t>–</w:t>
        </w:r>
        <w:r w:rsidRPr="006D0AD6">
          <w:rPr>
            <w:rStyle w:val="Hyperlink"/>
            <w:noProof/>
          </w:rPr>
          <w:t xml:space="preserve"> Méthodes d'évaluation du seuil de dégradation</w:t>
        </w:r>
        <w:r>
          <w:rPr>
            <w:noProof/>
            <w:webHidden/>
          </w:rPr>
          <w:tab/>
        </w:r>
        <w:r>
          <w:rPr>
            <w:noProof/>
            <w:webHidden/>
          </w:rPr>
          <w:tab/>
        </w:r>
        <w:r>
          <w:rPr>
            <w:noProof/>
            <w:webHidden/>
          </w:rPr>
          <w:fldChar w:fldCharType="begin"/>
        </w:r>
        <w:r>
          <w:rPr>
            <w:noProof/>
            <w:webHidden/>
          </w:rPr>
          <w:instrText xml:space="preserve"> PAGEREF _Toc99521677 \h </w:instrText>
        </w:r>
        <w:r>
          <w:rPr>
            <w:noProof/>
            <w:webHidden/>
          </w:rPr>
        </w:r>
        <w:r>
          <w:rPr>
            <w:noProof/>
            <w:webHidden/>
          </w:rPr>
          <w:fldChar w:fldCharType="separate"/>
        </w:r>
        <w:r>
          <w:rPr>
            <w:noProof/>
            <w:webHidden/>
          </w:rPr>
          <w:t>48</w:t>
        </w:r>
        <w:r>
          <w:rPr>
            <w:noProof/>
            <w:webHidden/>
          </w:rPr>
          <w:fldChar w:fldCharType="end"/>
        </w:r>
      </w:hyperlink>
    </w:p>
    <w:p w14:paraId="088E898C" w14:textId="5AFF6687"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78"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Méthode du seuil subjectif de dégradation (SFP) pour les mesures des rapports de protection</w:t>
        </w:r>
        <w:r>
          <w:rPr>
            <w:noProof/>
            <w:webHidden/>
          </w:rPr>
          <w:tab/>
        </w:r>
        <w:r>
          <w:rPr>
            <w:noProof/>
            <w:webHidden/>
          </w:rPr>
          <w:tab/>
        </w:r>
        <w:r>
          <w:rPr>
            <w:noProof/>
            <w:webHidden/>
          </w:rPr>
          <w:fldChar w:fldCharType="begin"/>
        </w:r>
        <w:r>
          <w:rPr>
            <w:noProof/>
            <w:webHidden/>
          </w:rPr>
          <w:instrText xml:space="preserve"> PAGEREF _Toc99521678 \h </w:instrText>
        </w:r>
        <w:r>
          <w:rPr>
            <w:noProof/>
            <w:webHidden/>
          </w:rPr>
        </w:r>
        <w:r>
          <w:rPr>
            <w:noProof/>
            <w:webHidden/>
          </w:rPr>
          <w:fldChar w:fldCharType="separate"/>
        </w:r>
        <w:r>
          <w:rPr>
            <w:noProof/>
            <w:webHidden/>
          </w:rPr>
          <w:t>48</w:t>
        </w:r>
        <w:r>
          <w:rPr>
            <w:noProof/>
            <w:webHidden/>
          </w:rPr>
          <w:fldChar w:fldCharType="end"/>
        </w:r>
      </w:hyperlink>
    </w:p>
    <w:p w14:paraId="5F3F6E8A" w14:textId="1FC3A76A"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79" w:history="1">
        <w:r w:rsidRPr="006D0AD6">
          <w:rPr>
            <w:rStyle w:val="Hyperlink"/>
            <w:noProof/>
          </w:rPr>
          <w:t xml:space="preserve">Annexe 6 </w:t>
        </w:r>
        <w:r w:rsidRPr="006D0AD6">
          <w:rPr>
            <w:rStyle w:val="Hyperlink"/>
            <w:bCs/>
            <w:noProof/>
          </w:rPr>
          <w:t xml:space="preserve">(Normative) </w:t>
        </w:r>
        <w:r w:rsidRPr="00CA5A24">
          <w:rPr>
            <w:rStyle w:val="Hyperlink"/>
            <w:noProof/>
          </w:rPr>
          <w:t>–</w:t>
        </w:r>
        <w:r w:rsidRPr="006D0AD6">
          <w:rPr>
            <w:rStyle w:val="Hyperlink"/>
            <w:noProof/>
          </w:rPr>
          <w:t xml:space="preserve"> Brouillage troposphérique et brouillage continu</w:t>
        </w:r>
        <w:r>
          <w:rPr>
            <w:noProof/>
            <w:webHidden/>
          </w:rPr>
          <w:tab/>
        </w:r>
        <w:r>
          <w:rPr>
            <w:noProof/>
            <w:webHidden/>
          </w:rPr>
          <w:tab/>
        </w:r>
        <w:r>
          <w:rPr>
            <w:noProof/>
            <w:webHidden/>
          </w:rPr>
          <w:fldChar w:fldCharType="begin"/>
        </w:r>
        <w:r>
          <w:rPr>
            <w:noProof/>
            <w:webHidden/>
          </w:rPr>
          <w:instrText xml:space="preserve"> PAGEREF _Toc99521679 \h </w:instrText>
        </w:r>
        <w:r>
          <w:rPr>
            <w:noProof/>
            <w:webHidden/>
          </w:rPr>
        </w:r>
        <w:r>
          <w:rPr>
            <w:noProof/>
            <w:webHidden/>
          </w:rPr>
          <w:fldChar w:fldCharType="separate"/>
        </w:r>
        <w:r>
          <w:rPr>
            <w:noProof/>
            <w:webHidden/>
          </w:rPr>
          <w:t>48</w:t>
        </w:r>
        <w:r>
          <w:rPr>
            <w:noProof/>
            <w:webHidden/>
          </w:rPr>
          <w:fldChar w:fldCharType="end"/>
        </w:r>
      </w:hyperlink>
    </w:p>
    <w:p w14:paraId="1F808431" w14:textId="5807050E" w:rsidR="00CA5A24" w:rsidRDefault="00CA5A24" w:rsidP="00CA5A24">
      <w:pPr>
        <w:pStyle w:val="TOC1"/>
        <w:spacing w:before="160"/>
        <w:rPr>
          <w:rFonts w:asciiTheme="minorHAnsi" w:eastAsiaTheme="minorEastAsia" w:hAnsiTheme="minorHAnsi" w:cstheme="minorBidi"/>
          <w:noProof/>
          <w:sz w:val="22"/>
          <w:szCs w:val="22"/>
          <w:lang w:val="fr-CH" w:eastAsia="fr-CH"/>
        </w:rPr>
      </w:pPr>
      <w:hyperlink w:anchor="_Toc99521680"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Brouillage troposphérique et brouillage continu</w:t>
        </w:r>
        <w:r>
          <w:rPr>
            <w:noProof/>
            <w:webHidden/>
          </w:rPr>
          <w:tab/>
        </w:r>
        <w:r>
          <w:rPr>
            <w:noProof/>
            <w:webHidden/>
          </w:rPr>
          <w:tab/>
        </w:r>
        <w:r>
          <w:rPr>
            <w:noProof/>
            <w:webHidden/>
          </w:rPr>
          <w:fldChar w:fldCharType="begin"/>
        </w:r>
        <w:r>
          <w:rPr>
            <w:noProof/>
            <w:webHidden/>
          </w:rPr>
          <w:instrText xml:space="preserve"> PAGEREF _Toc99521680 \h </w:instrText>
        </w:r>
        <w:r>
          <w:rPr>
            <w:noProof/>
            <w:webHidden/>
          </w:rPr>
        </w:r>
        <w:r>
          <w:rPr>
            <w:noProof/>
            <w:webHidden/>
          </w:rPr>
          <w:fldChar w:fldCharType="separate"/>
        </w:r>
        <w:r>
          <w:rPr>
            <w:noProof/>
            <w:webHidden/>
          </w:rPr>
          <w:t>48</w:t>
        </w:r>
        <w:r>
          <w:rPr>
            <w:noProof/>
            <w:webHidden/>
          </w:rPr>
          <w:fldChar w:fldCharType="end"/>
        </w:r>
      </w:hyperlink>
    </w:p>
    <w:p w14:paraId="205C2066" w14:textId="5213AD7C"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81" w:history="1">
        <w:r w:rsidRPr="006D0AD6">
          <w:rPr>
            <w:rStyle w:val="Hyperlink"/>
            <w:noProof/>
          </w:rPr>
          <w:t xml:space="preserve">Annexe 7 </w:t>
        </w:r>
        <w:r w:rsidRPr="006D0AD6">
          <w:rPr>
            <w:rStyle w:val="Hyperlink"/>
            <w:bCs/>
            <w:noProof/>
          </w:rPr>
          <w:t>(Normative)</w:t>
        </w:r>
        <w:r w:rsidRPr="006D0AD6">
          <w:rPr>
            <w:rStyle w:val="Hyperlink"/>
            <w:noProof/>
          </w:rPr>
          <w:t xml:space="preserve"> </w:t>
        </w:r>
        <w:r w:rsidRPr="00CA5A24">
          <w:rPr>
            <w:rStyle w:val="Hyperlink"/>
            <w:noProof/>
          </w:rPr>
          <w:t>–</w:t>
        </w:r>
        <w:r w:rsidRPr="006D0AD6">
          <w:rPr>
            <w:rStyle w:val="Hyperlink"/>
            <w:noProof/>
          </w:rPr>
          <w:t xml:space="preserve"> Critères de planification, y compris les rapports de protection, pour les systèmes de télévision numérique de Terre de deuxième génération ATSC 3.0  dans les bandes d'ondes métriques et décimétriques</w:t>
        </w:r>
        <w:r>
          <w:rPr>
            <w:noProof/>
            <w:webHidden/>
          </w:rPr>
          <w:tab/>
        </w:r>
        <w:r>
          <w:rPr>
            <w:noProof/>
            <w:webHidden/>
          </w:rPr>
          <w:tab/>
        </w:r>
        <w:r>
          <w:rPr>
            <w:noProof/>
            <w:webHidden/>
          </w:rPr>
          <w:fldChar w:fldCharType="begin"/>
        </w:r>
        <w:r>
          <w:rPr>
            <w:noProof/>
            <w:webHidden/>
          </w:rPr>
          <w:instrText xml:space="preserve"> PAGEREF _Toc99521681 \h </w:instrText>
        </w:r>
        <w:r>
          <w:rPr>
            <w:noProof/>
            <w:webHidden/>
          </w:rPr>
        </w:r>
        <w:r>
          <w:rPr>
            <w:noProof/>
            <w:webHidden/>
          </w:rPr>
          <w:fldChar w:fldCharType="separate"/>
        </w:r>
        <w:r>
          <w:rPr>
            <w:noProof/>
            <w:webHidden/>
          </w:rPr>
          <w:t>49</w:t>
        </w:r>
        <w:r>
          <w:rPr>
            <w:noProof/>
            <w:webHidden/>
          </w:rPr>
          <w:fldChar w:fldCharType="end"/>
        </w:r>
      </w:hyperlink>
    </w:p>
    <w:p w14:paraId="09539F4E" w14:textId="792CEEF7"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82" w:history="1">
        <w:r w:rsidRPr="006D0AD6">
          <w:rPr>
            <w:rStyle w:val="Hyperlink"/>
            <w:noProof/>
          </w:rPr>
          <w:t>1</w:t>
        </w:r>
        <w:r>
          <w:rPr>
            <w:rFonts w:asciiTheme="minorHAnsi" w:eastAsiaTheme="minorEastAsia" w:hAnsiTheme="minorHAnsi" w:cstheme="minorBidi"/>
            <w:noProof/>
            <w:sz w:val="22"/>
            <w:szCs w:val="22"/>
            <w:lang w:val="fr-CH" w:eastAsia="fr-CH"/>
          </w:rPr>
          <w:tab/>
        </w:r>
        <w:r w:rsidRPr="006D0AD6">
          <w:rPr>
            <w:rStyle w:val="Hyperlink"/>
            <w:noProof/>
          </w:rPr>
          <w:t>Rapports de protection pour les signaux de télévision numérique de Terre ATSC 3.0</w:t>
        </w:r>
        <w:r>
          <w:rPr>
            <w:noProof/>
            <w:webHidden/>
          </w:rPr>
          <w:tab/>
        </w:r>
        <w:r>
          <w:rPr>
            <w:noProof/>
            <w:webHidden/>
          </w:rPr>
          <w:tab/>
        </w:r>
        <w:r>
          <w:rPr>
            <w:noProof/>
            <w:webHidden/>
          </w:rPr>
          <w:fldChar w:fldCharType="begin"/>
        </w:r>
        <w:r>
          <w:rPr>
            <w:noProof/>
            <w:webHidden/>
          </w:rPr>
          <w:instrText xml:space="preserve"> PAGEREF _Toc99521682 \h </w:instrText>
        </w:r>
        <w:r>
          <w:rPr>
            <w:noProof/>
            <w:webHidden/>
          </w:rPr>
        </w:r>
        <w:r>
          <w:rPr>
            <w:noProof/>
            <w:webHidden/>
          </w:rPr>
          <w:fldChar w:fldCharType="separate"/>
        </w:r>
        <w:r>
          <w:rPr>
            <w:noProof/>
            <w:webHidden/>
          </w:rPr>
          <w:t>49</w:t>
        </w:r>
        <w:r>
          <w:rPr>
            <w:noProof/>
            <w:webHidden/>
          </w:rPr>
          <w:fldChar w:fldCharType="end"/>
        </w:r>
      </w:hyperlink>
    </w:p>
    <w:p w14:paraId="68133A4A" w14:textId="40D3252C"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83" w:history="1">
        <w:r w:rsidRPr="006D0AD6">
          <w:rPr>
            <w:rStyle w:val="Hyperlink"/>
            <w:noProof/>
          </w:rPr>
          <w:t>2</w:t>
        </w:r>
        <w:r>
          <w:rPr>
            <w:rFonts w:asciiTheme="minorHAnsi" w:eastAsiaTheme="minorEastAsia" w:hAnsiTheme="minorHAnsi" w:cstheme="minorBidi"/>
            <w:noProof/>
            <w:sz w:val="22"/>
            <w:szCs w:val="22"/>
            <w:lang w:val="fr-CH" w:eastAsia="fr-CH"/>
          </w:rPr>
          <w:tab/>
        </w:r>
        <w:r w:rsidRPr="006D0AD6">
          <w:rPr>
            <w:rStyle w:val="Hyperlink"/>
            <w:noProof/>
          </w:rPr>
          <w:t>Champs minimaux pour la télévision numérique de Terre ATSC 3.0</w:t>
        </w:r>
        <w:r>
          <w:rPr>
            <w:noProof/>
            <w:webHidden/>
          </w:rPr>
          <w:tab/>
        </w:r>
        <w:r>
          <w:rPr>
            <w:noProof/>
            <w:webHidden/>
          </w:rPr>
          <w:tab/>
        </w:r>
        <w:r>
          <w:rPr>
            <w:noProof/>
            <w:webHidden/>
          </w:rPr>
          <w:fldChar w:fldCharType="begin"/>
        </w:r>
        <w:r>
          <w:rPr>
            <w:noProof/>
            <w:webHidden/>
          </w:rPr>
          <w:instrText xml:space="preserve"> PAGEREF _Toc99521683 \h </w:instrText>
        </w:r>
        <w:r>
          <w:rPr>
            <w:noProof/>
            <w:webHidden/>
          </w:rPr>
        </w:r>
        <w:r>
          <w:rPr>
            <w:noProof/>
            <w:webHidden/>
          </w:rPr>
          <w:fldChar w:fldCharType="separate"/>
        </w:r>
        <w:r>
          <w:rPr>
            <w:noProof/>
            <w:webHidden/>
          </w:rPr>
          <w:t>50</w:t>
        </w:r>
        <w:r>
          <w:rPr>
            <w:noProof/>
            <w:webHidden/>
          </w:rPr>
          <w:fldChar w:fldCharType="end"/>
        </w:r>
      </w:hyperlink>
    </w:p>
    <w:p w14:paraId="44B0299C" w14:textId="1076B4D5"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84" w:history="1">
        <w:r w:rsidRPr="006D0AD6">
          <w:rPr>
            <w:rStyle w:val="Hyperlink"/>
            <w:noProof/>
          </w:rPr>
          <w:t>3</w:t>
        </w:r>
        <w:r>
          <w:rPr>
            <w:rFonts w:asciiTheme="minorHAnsi" w:eastAsiaTheme="minorEastAsia" w:hAnsiTheme="minorHAnsi" w:cstheme="minorBidi"/>
            <w:noProof/>
            <w:sz w:val="22"/>
            <w:szCs w:val="22"/>
            <w:lang w:val="fr-CH" w:eastAsia="fr-CH"/>
          </w:rPr>
          <w:tab/>
        </w:r>
        <w:r w:rsidRPr="006D0AD6">
          <w:rPr>
            <w:rStyle w:val="Hyperlink"/>
            <w:noProof/>
          </w:rPr>
          <w:t>Références</w:t>
        </w:r>
        <w:r>
          <w:rPr>
            <w:noProof/>
            <w:webHidden/>
          </w:rPr>
          <w:tab/>
        </w:r>
        <w:r>
          <w:rPr>
            <w:noProof/>
            <w:webHidden/>
          </w:rPr>
          <w:tab/>
        </w:r>
        <w:r>
          <w:rPr>
            <w:noProof/>
            <w:webHidden/>
          </w:rPr>
          <w:fldChar w:fldCharType="begin"/>
        </w:r>
        <w:r>
          <w:rPr>
            <w:noProof/>
            <w:webHidden/>
          </w:rPr>
          <w:instrText xml:space="preserve"> PAGEREF _Toc99521684 \h </w:instrText>
        </w:r>
        <w:r>
          <w:rPr>
            <w:noProof/>
            <w:webHidden/>
          </w:rPr>
        </w:r>
        <w:r>
          <w:rPr>
            <w:noProof/>
            <w:webHidden/>
          </w:rPr>
          <w:fldChar w:fldCharType="separate"/>
        </w:r>
        <w:r>
          <w:rPr>
            <w:noProof/>
            <w:webHidden/>
          </w:rPr>
          <w:t>53</w:t>
        </w:r>
        <w:r>
          <w:rPr>
            <w:noProof/>
            <w:webHidden/>
          </w:rPr>
          <w:fldChar w:fldCharType="end"/>
        </w:r>
      </w:hyperlink>
    </w:p>
    <w:p w14:paraId="353921C2" w14:textId="357DC4F6"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85" w:history="1">
        <w:r w:rsidRPr="006D0AD6">
          <w:rPr>
            <w:rStyle w:val="Hyperlink"/>
            <w:noProof/>
          </w:rPr>
          <w:t xml:space="preserve">Annexe 8 </w:t>
        </w:r>
        <w:r w:rsidRPr="006D0AD6">
          <w:rPr>
            <w:rStyle w:val="Hyperlink"/>
            <w:bCs/>
            <w:noProof/>
          </w:rPr>
          <w:t>(Normative)</w:t>
        </w:r>
        <w:r w:rsidRPr="006D0AD6">
          <w:rPr>
            <w:rStyle w:val="Hyperlink"/>
            <w:noProof/>
            <w:lang w:eastAsia="zh-CN"/>
          </w:rPr>
          <w:t xml:space="preserve"> </w:t>
        </w:r>
        <w:r w:rsidRPr="00CA5A24">
          <w:rPr>
            <w:rStyle w:val="Hyperlink"/>
            <w:noProof/>
            <w:lang w:eastAsia="zh-CN"/>
          </w:rPr>
          <w:t>–</w:t>
        </w:r>
        <w:r w:rsidRPr="006D0AD6">
          <w:rPr>
            <w:rStyle w:val="Hyperlink"/>
            <w:noProof/>
            <w:lang w:eastAsia="zh-CN"/>
          </w:rPr>
          <w:t xml:space="preserve"> </w:t>
        </w:r>
        <w:r w:rsidRPr="006D0AD6">
          <w:rPr>
            <w:rStyle w:val="Hyperlink"/>
            <w:noProof/>
          </w:rPr>
          <w:t>Critères de planification pour des systèmes de télévision numérique DTMB-A dans les bandes d'ondes métriques et décimétriques</w:t>
        </w:r>
        <w:r>
          <w:rPr>
            <w:noProof/>
            <w:webHidden/>
          </w:rPr>
          <w:tab/>
        </w:r>
        <w:r>
          <w:rPr>
            <w:noProof/>
            <w:webHidden/>
          </w:rPr>
          <w:tab/>
        </w:r>
        <w:r>
          <w:rPr>
            <w:noProof/>
            <w:webHidden/>
          </w:rPr>
          <w:fldChar w:fldCharType="begin"/>
        </w:r>
        <w:r>
          <w:rPr>
            <w:noProof/>
            <w:webHidden/>
          </w:rPr>
          <w:instrText xml:space="preserve"> PAGEREF _Toc99521685 \h </w:instrText>
        </w:r>
        <w:r>
          <w:rPr>
            <w:noProof/>
            <w:webHidden/>
          </w:rPr>
        </w:r>
        <w:r>
          <w:rPr>
            <w:noProof/>
            <w:webHidden/>
          </w:rPr>
          <w:fldChar w:fldCharType="separate"/>
        </w:r>
        <w:r>
          <w:rPr>
            <w:noProof/>
            <w:webHidden/>
          </w:rPr>
          <w:t>54</w:t>
        </w:r>
        <w:r>
          <w:rPr>
            <w:noProof/>
            <w:webHidden/>
          </w:rPr>
          <w:fldChar w:fldCharType="end"/>
        </w:r>
      </w:hyperlink>
    </w:p>
    <w:p w14:paraId="6BD0F261" w14:textId="6D5E79D7" w:rsidR="00CA5A24" w:rsidRDefault="00CA5A24" w:rsidP="00CA5A24">
      <w:pPr>
        <w:pStyle w:val="TOC1"/>
        <w:spacing w:before="160"/>
        <w:rPr>
          <w:rFonts w:asciiTheme="minorHAnsi" w:eastAsiaTheme="minorEastAsia" w:hAnsiTheme="minorHAnsi" w:cstheme="minorBidi"/>
          <w:noProof/>
          <w:sz w:val="22"/>
          <w:szCs w:val="22"/>
          <w:lang w:val="fr-CH" w:eastAsia="fr-CH"/>
        </w:rPr>
      </w:pPr>
      <w:hyperlink w:anchor="_Toc99521686" w:history="1">
        <w:r w:rsidRPr="006D0AD6">
          <w:rPr>
            <w:rStyle w:val="Hyperlink"/>
            <w:noProof/>
            <w:lang w:eastAsia="zh-CN"/>
          </w:rPr>
          <w:t>1</w:t>
        </w:r>
        <w:r>
          <w:rPr>
            <w:rFonts w:asciiTheme="minorHAnsi" w:eastAsiaTheme="minorEastAsia" w:hAnsiTheme="minorHAnsi" w:cstheme="minorBidi"/>
            <w:noProof/>
            <w:sz w:val="22"/>
            <w:szCs w:val="22"/>
            <w:lang w:val="fr-CH" w:eastAsia="fr-CH"/>
          </w:rPr>
          <w:tab/>
        </w:r>
        <w:r w:rsidRPr="006D0AD6">
          <w:rPr>
            <w:rStyle w:val="Hyperlink"/>
            <w:noProof/>
            <w:lang w:eastAsia="zh-CN"/>
          </w:rPr>
          <w:t>Rapports de protection pour des signaux de télévision numérique de Terre DTMB-A utiles</w:t>
        </w:r>
        <w:r>
          <w:rPr>
            <w:noProof/>
            <w:webHidden/>
          </w:rPr>
          <w:tab/>
        </w:r>
        <w:r>
          <w:rPr>
            <w:noProof/>
            <w:webHidden/>
          </w:rPr>
          <w:tab/>
        </w:r>
        <w:r>
          <w:rPr>
            <w:noProof/>
            <w:webHidden/>
          </w:rPr>
          <w:fldChar w:fldCharType="begin"/>
        </w:r>
        <w:r>
          <w:rPr>
            <w:noProof/>
            <w:webHidden/>
          </w:rPr>
          <w:instrText xml:space="preserve"> PAGEREF _Toc99521686 \h </w:instrText>
        </w:r>
        <w:r>
          <w:rPr>
            <w:noProof/>
            <w:webHidden/>
          </w:rPr>
        </w:r>
        <w:r>
          <w:rPr>
            <w:noProof/>
            <w:webHidden/>
          </w:rPr>
          <w:fldChar w:fldCharType="separate"/>
        </w:r>
        <w:r>
          <w:rPr>
            <w:noProof/>
            <w:webHidden/>
          </w:rPr>
          <w:t>54</w:t>
        </w:r>
        <w:r>
          <w:rPr>
            <w:noProof/>
            <w:webHidden/>
          </w:rPr>
          <w:fldChar w:fldCharType="end"/>
        </w:r>
      </w:hyperlink>
    </w:p>
    <w:p w14:paraId="49EF6A73" w14:textId="44EBFD2C" w:rsidR="00CA5A24" w:rsidRDefault="00CA5A24" w:rsidP="00CA5A24">
      <w:pPr>
        <w:pStyle w:val="TOC2"/>
        <w:rPr>
          <w:rFonts w:asciiTheme="minorHAnsi" w:eastAsiaTheme="minorEastAsia" w:hAnsiTheme="minorHAnsi" w:cstheme="minorBidi"/>
          <w:noProof/>
          <w:sz w:val="22"/>
          <w:szCs w:val="22"/>
          <w:lang w:val="fr-CH" w:eastAsia="fr-CH"/>
        </w:rPr>
      </w:pPr>
      <w:hyperlink w:anchor="_Toc99521687" w:history="1">
        <w:r w:rsidRPr="006D0AD6">
          <w:rPr>
            <w:rStyle w:val="Hyperlink"/>
            <w:noProof/>
            <w:lang w:eastAsia="zh-CN"/>
          </w:rPr>
          <w:t>1.1</w:t>
        </w:r>
        <w:r>
          <w:rPr>
            <w:rFonts w:asciiTheme="minorHAnsi" w:eastAsiaTheme="minorEastAsia" w:hAnsiTheme="minorHAnsi" w:cstheme="minorBidi"/>
            <w:noProof/>
            <w:sz w:val="22"/>
            <w:szCs w:val="22"/>
            <w:lang w:val="fr-CH" w:eastAsia="fr-CH"/>
          </w:rPr>
          <w:tab/>
        </w:r>
        <w:r w:rsidRPr="006D0AD6">
          <w:rPr>
            <w:rStyle w:val="Hyperlink"/>
            <w:noProof/>
            <w:lang w:eastAsia="zh-CN"/>
          </w:rPr>
          <w:t>Protection d'un signal DTMB-A brouillé par un signal DTMB-A</w:t>
        </w:r>
        <w:r>
          <w:rPr>
            <w:noProof/>
            <w:webHidden/>
          </w:rPr>
          <w:tab/>
        </w:r>
        <w:r>
          <w:rPr>
            <w:noProof/>
            <w:webHidden/>
          </w:rPr>
          <w:tab/>
        </w:r>
        <w:r>
          <w:rPr>
            <w:noProof/>
            <w:webHidden/>
          </w:rPr>
          <w:fldChar w:fldCharType="begin"/>
        </w:r>
        <w:r>
          <w:rPr>
            <w:noProof/>
            <w:webHidden/>
          </w:rPr>
          <w:instrText xml:space="preserve"> PAGEREF _Toc99521687 \h </w:instrText>
        </w:r>
        <w:r>
          <w:rPr>
            <w:noProof/>
            <w:webHidden/>
          </w:rPr>
        </w:r>
        <w:r>
          <w:rPr>
            <w:noProof/>
            <w:webHidden/>
          </w:rPr>
          <w:fldChar w:fldCharType="separate"/>
        </w:r>
        <w:r>
          <w:rPr>
            <w:noProof/>
            <w:webHidden/>
          </w:rPr>
          <w:t>54</w:t>
        </w:r>
        <w:r>
          <w:rPr>
            <w:noProof/>
            <w:webHidden/>
          </w:rPr>
          <w:fldChar w:fldCharType="end"/>
        </w:r>
      </w:hyperlink>
    </w:p>
    <w:p w14:paraId="00D39752" w14:textId="6D3D0C00" w:rsidR="00CA5A24" w:rsidRDefault="00CA5A24" w:rsidP="00CA5A24">
      <w:pPr>
        <w:pStyle w:val="TOC2"/>
        <w:rPr>
          <w:rFonts w:asciiTheme="minorHAnsi" w:eastAsiaTheme="minorEastAsia" w:hAnsiTheme="minorHAnsi" w:cstheme="minorBidi"/>
          <w:noProof/>
          <w:sz w:val="22"/>
          <w:szCs w:val="22"/>
          <w:lang w:val="fr-CH" w:eastAsia="fr-CH"/>
        </w:rPr>
      </w:pPr>
      <w:hyperlink w:anchor="_Toc99521688" w:history="1">
        <w:r w:rsidRPr="006D0AD6">
          <w:rPr>
            <w:rStyle w:val="Hyperlink"/>
            <w:noProof/>
            <w:lang w:eastAsia="zh-CN"/>
          </w:rPr>
          <w:t>1.2</w:t>
        </w:r>
        <w:r>
          <w:rPr>
            <w:rFonts w:asciiTheme="minorHAnsi" w:eastAsiaTheme="minorEastAsia" w:hAnsiTheme="minorHAnsi" w:cstheme="minorBidi"/>
            <w:noProof/>
            <w:sz w:val="22"/>
            <w:szCs w:val="22"/>
            <w:lang w:val="fr-CH" w:eastAsia="fr-CH"/>
          </w:rPr>
          <w:tab/>
        </w:r>
        <w:r w:rsidRPr="006D0AD6">
          <w:rPr>
            <w:rStyle w:val="Hyperlink"/>
            <w:noProof/>
            <w:lang w:eastAsia="zh-CN"/>
          </w:rPr>
          <w:t>Protection d'un signal DTMB-A brouillé par un signal de télévision analogique de Terre</w:t>
        </w:r>
        <w:r>
          <w:rPr>
            <w:noProof/>
            <w:webHidden/>
          </w:rPr>
          <w:tab/>
        </w:r>
        <w:r>
          <w:rPr>
            <w:noProof/>
            <w:webHidden/>
          </w:rPr>
          <w:tab/>
        </w:r>
        <w:r>
          <w:rPr>
            <w:noProof/>
            <w:webHidden/>
          </w:rPr>
          <w:fldChar w:fldCharType="begin"/>
        </w:r>
        <w:r>
          <w:rPr>
            <w:noProof/>
            <w:webHidden/>
          </w:rPr>
          <w:instrText xml:space="preserve"> PAGEREF _Toc99521688 \h </w:instrText>
        </w:r>
        <w:r>
          <w:rPr>
            <w:noProof/>
            <w:webHidden/>
          </w:rPr>
        </w:r>
        <w:r>
          <w:rPr>
            <w:noProof/>
            <w:webHidden/>
          </w:rPr>
          <w:fldChar w:fldCharType="separate"/>
        </w:r>
        <w:r>
          <w:rPr>
            <w:noProof/>
            <w:webHidden/>
          </w:rPr>
          <w:t>55</w:t>
        </w:r>
        <w:r>
          <w:rPr>
            <w:noProof/>
            <w:webHidden/>
          </w:rPr>
          <w:fldChar w:fldCharType="end"/>
        </w:r>
      </w:hyperlink>
    </w:p>
    <w:p w14:paraId="5060DA96" w14:textId="121BB6AC" w:rsidR="00CA5A24" w:rsidRDefault="00CA5A24" w:rsidP="00CA5A24">
      <w:pPr>
        <w:pStyle w:val="TOC1"/>
        <w:spacing w:before="160"/>
        <w:rPr>
          <w:rFonts w:asciiTheme="minorHAnsi" w:eastAsiaTheme="minorEastAsia" w:hAnsiTheme="minorHAnsi" w:cstheme="minorBidi"/>
          <w:noProof/>
          <w:sz w:val="22"/>
          <w:szCs w:val="22"/>
          <w:lang w:val="fr-CH" w:eastAsia="fr-CH"/>
        </w:rPr>
      </w:pPr>
      <w:hyperlink w:anchor="_Toc99521689" w:history="1">
        <w:r w:rsidRPr="006D0AD6">
          <w:rPr>
            <w:rStyle w:val="Hyperlink"/>
            <w:noProof/>
            <w:lang w:eastAsia="zh-CN"/>
          </w:rPr>
          <w:t>2</w:t>
        </w:r>
        <w:r>
          <w:rPr>
            <w:rFonts w:asciiTheme="minorHAnsi" w:eastAsiaTheme="minorEastAsia" w:hAnsiTheme="minorHAnsi" w:cstheme="minorBidi"/>
            <w:noProof/>
            <w:sz w:val="22"/>
            <w:szCs w:val="22"/>
            <w:lang w:val="fr-CH" w:eastAsia="fr-CH"/>
          </w:rPr>
          <w:tab/>
        </w:r>
        <w:r w:rsidRPr="006D0AD6">
          <w:rPr>
            <w:rStyle w:val="Hyperlink"/>
            <w:noProof/>
            <w:lang w:eastAsia="zh-CN"/>
          </w:rPr>
          <w:t>Rapports de protection pour des signaux de télévision analogique de Terre utiles brouillés par des signaux DTMB-A de 8 MHz</w:t>
        </w:r>
        <w:r>
          <w:rPr>
            <w:noProof/>
            <w:webHidden/>
          </w:rPr>
          <w:tab/>
        </w:r>
        <w:r>
          <w:rPr>
            <w:noProof/>
            <w:webHidden/>
          </w:rPr>
          <w:tab/>
        </w:r>
        <w:r>
          <w:rPr>
            <w:noProof/>
            <w:webHidden/>
          </w:rPr>
          <w:fldChar w:fldCharType="begin"/>
        </w:r>
        <w:r>
          <w:rPr>
            <w:noProof/>
            <w:webHidden/>
          </w:rPr>
          <w:instrText xml:space="preserve"> PAGEREF _Toc99521689 \h </w:instrText>
        </w:r>
        <w:r>
          <w:rPr>
            <w:noProof/>
            <w:webHidden/>
          </w:rPr>
        </w:r>
        <w:r>
          <w:rPr>
            <w:noProof/>
            <w:webHidden/>
          </w:rPr>
          <w:fldChar w:fldCharType="separate"/>
        </w:r>
        <w:r>
          <w:rPr>
            <w:noProof/>
            <w:webHidden/>
          </w:rPr>
          <w:t>57</w:t>
        </w:r>
        <w:r>
          <w:rPr>
            <w:noProof/>
            <w:webHidden/>
          </w:rPr>
          <w:fldChar w:fldCharType="end"/>
        </w:r>
      </w:hyperlink>
    </w:p>
    <w:p w14:paraId="2EAE965E" w14:textId="7766A30C" w:rsidR="00CA5A24" w:rsidRDefault="00CA5A24" w:rsidP="00CA5A24">
      <w:pPr>
        <w:pStyle w:val="TOC2"/>
        <w:rPr>
          <w:rFonts w:asciiTheme="minorHAnsi" w:eastAsiaTheme="minorEastAsia" w:hAnsiTheme="minorHAnsi" w:cstheme="minorBidi"/>
          <w:noProof/>
          <w:sz w:val="22"/>
          <w:szCs w:val="22"/>
          <w:lang w:val="fr-CH" w:eastAsia="fr-CH"/>
        </w:rPr>
      </w:pPr>
      <w:hyperlink w:anchor="_Toc99521690" w:history="1">
        <w:r w:rsidRPr="006D0AD6">
          <w:rPr>
            <w:rStyle w:val="Hyperlink"/>
            <w:noProof/>
            <w:lang w:eastAsia="zh-CN"/>
          </w:rPr>
          <w:t>2.1</w:t>
        </w:r>
        <w:r>
          <w:rPr>
            <w:rFonts w:asciiTheme="minorHAnsi" w:eastAsiaTheme="minorEastAsia" w:hAnsiTheme="minorHAnsi" w:cstheme="minorBidi"/>
            <w:noProof/>
            <w:sz w:val="22"/>
            <w:szCs w:val="22"/>
            <w:lang w:val="fr-CH" w:eastAsia="fr-CH"/>
          </w:rPr>
          <w:tab/>
        </w:r>
        <w:r w:rsidRPr="006D0AD6">
          <w:rPr>
            <w:rStyle w:val="Hyperlink"/>
            <w:noProof/>
            <w:lang w:eastAsia="zh-CN"/>
          </w:rPr>
          <w:t>Protection de signaux image utiles brouillés par un signal DTMB-A de 8 MHz</w:t>
        </w:r>
        <w:r>
          <w:rPr>
            <w:noProof/>
            <w:webHidden/>
          </w:rPr>
          <w:tab/>
        </w:r>
        <w:r>
          <w:rPr>
            <w:noProof/>
            <w:webHidden/>
          </w:rPr>
          <w:tab/>
        </w:r>
        <w:r>
          <w:rPr>
            <w:noProof/>
            <w:webHidden/>
          </w:rPr>
          <w:fldChar w:fldCharType="begin"/>
        </w:r>
        <w:r>
          <w:rPr>
            <w:noProof/>
            <w:webHidden/>
          </w:rPr>
          <w:instrText xml:space="preserve"> PAGEREF _Toc99521690 \h </w:instrText>
        </w:r>
        <w:r>
          <w:rPr>
            <w:noProof/>
            <w:webHidden/>
          </w:rPr>
        </w:r>
        <w:r>
          <w:rPr>
            <w:noProof/>
            <w:webHidden/>
          </w:rPr>
          <w:fldChar w:fldCharType="separate"/>
        </w:r>
        <w:r>
          <w:rPr>
            <w:noProof/>
            <w:webHidden/>
          </w:rPr>
          <w:t>57</w:t>
        </w:r>
        <w:r>
          <w:rPr>
            <w:noProof/>
            <w:webHidden/>
          </w:rPr>
          <w:fldChar w:fldCharType="end"/>
        </w:r>
      </w:hyperlink>
    </w:p>
    <w:p w14:paraId="7ACB6C56" w14:textId="6FE7D4DB" w:rsidR="00CA5A24" w:rsidRDefault="00CA5A24" w:rsidP="00CA5A24">
      <w:pPr>
        <w:pStyle w:val="TOC1"/>
        <w:spacing w:before="160"/>
        <w:rPr>
          <w:rFonts w:asciiTheme="minorHAnsi" w:eastAsiaTheme="minorEastAsia" w:hAnsiTheme="minorHAnsi" w:cstheme="minorBidi"/>
          <w:noProof/>
          <w:sz w:val="22"/>
          <w:szCs w:val="22"/>
          <w:lang w:val="fr-CH" w:eastAsia="fr-CH"/>
        </w:rPr>
      </w:pPr>
      <w:hyperlink w:anchor="_Toc99521691" w:history="1">
        <w:r w:rsidRPr="006D0AD6">
          <w:rPr>
            <w:rStyle w:val="Hyperlink"/>
            <w:noProof/>
            <w:lang w:eastAsia="zh-CN"/>
          </w:rPr>
          <w:t>3</w:t>
        </w:r>
        <w:r>
          <w:rPr>
            <w:rFonts w:asciiTheme="minorHAnsi" w:eastAsiaTheme="minorEastAsia" w:hAnsiTheme="minorHAnsi" w:cstheme="minorBidi"/>
            <w:noProof/>
            <w:sz w:val="22"/>
            <w:szCs w:val="22"/>
            <w:lang w:val="fr-CH" w:eastAsia="fr-CH"/>
          </w:rPr>
          <w:tab/>
        </w:r>
        <w:r w:rsidRPr="006D0AD6">
          <w:rPr>
            <w:rStyle w:val="Hyperlink"/>
            <w:noProof/>
            <w:lang w:eastAsia="zh-CN"/>
          </w:rPr>
          <w:t>Champs minimaux pour une réception DTMB-A fixe</w:t>
        </w:r>
        <w:r>
          <w:rPr>
            <w:noProof/>
            <w:webHidden/>
          </w:rPr>
          <w:tab/>
        </w:r>
        <w:r>
          <w:rPr>
            <w:noProof/>
            <w:webHidden/>
          </w:rPr>
          <w:tab/>
        </w:r>
        <w:r>
          <w:rPr>
            <w:noProof/>
            <w:webHidden/>
          </w:rPr>
          <w:fldChar w:fldCharType="begin"/>
        </w:r>
        <w:r>
          <w:rPr>
            <w:noProof/>
            <w:webHidden/>
          </w:rPr>
          <w:instrText xml:space="preserve"> PAGEREF _Toc99521691 \h </w:instrText>
        </w:r>
        <w:r>
          <w:rPr>
            <w:noProof/>
            <w:webHidden/>
          </w:rPr>
        </w:r>
        <w:r>
          <w:rPr>
            <w:noProof/>
            <w:webHidden/>
          </w:rPr>
          <w:fldChar w:fldCharType="separate"/>
        </w:r>
        <w:r>
          <w:rPr>
            <w:noProof/>
            <w:webHidden/>
          </w:rPr>
          <w:t>59</w:t>
        </w:r>
        <w:r>
          <w:rPr>
            <w:noProof/>
            <w:webHidden/>
          </w:rPr>
          <w:fldChar w:fldCharType="end"/>
        </w:r>
      </w:hyperlink>
    </w:p>
    <w:p w14:paraId="6908176D" w14:textId="777EDA0D" w:rsidR="00CA5A24" w:rsidRDefault="00CA5A24" w:rsidP="00CA5A24">
      <w:pPr>
        <w:pStyle w:val="TOC1"/>
        <w:spacing w:before="160"/>
        <w:rPr>
          <w:rFonts w:asciiTheme="minorHAnsi" w:eastAsiaTheme="minorEastAsia" w:hAnsiTheme="minorHAnsi" w:cstheme="minorBidi"/>
          <w:noProof/>
          <w:sz w:val="22"/>
          <w:szCs w:val="22"/>
          <w:lang w:val="fr-CH" w:eastAsia="fr-CH"/>
        </w:rPr>
      </w:pPr>
      <w:hyperlink w:anchor="_Toc99521692" w:history="1">
        <w:r w:rsidRPr="006D0AD6">
          <w:rPr>
            <w:rStyle w:val="Hyperlink"/>
            <w:noProof/>
          </w:rPr>
          <w:t>4</w:t>
        </w:r>
        <w:r>
          <w:rPr>
            <w:rFonts w:asciiTheme="minorHAnsi" w:eastAsiaTheme="minorEastAsia" w:hAnsiTheme="minorHAnsi" w:cstheme="minorBidi"/>
            <w:noProof/>
            <w:sz w:val="22"/>
            <w:szCs w:val="22"/>
            <w:lang w:val="fr-CH" w:eastAsia="fr-CH"/>
          </w:rPr>
          <w:tab/>
        </w:r>
        <w:r w:rsidRPr="006D0AD6">
          <w:rPr>
            <w:rStyle w:val="Hyperlink"/>
            <w:noProof/>
          </w:rPr>
          <w:t>Champ médian minimal pour la réception DTMB-A mobile</w:t>
        </w:r>
        <w:r>
          <w:rPr>
            <w:noProof/>
            <w:webHidden/>
          </w:rPr>
          <w:tab/>
        </w:r>
        <w:r>
          <w:rPr>
            <w:noProof/>
            <w:webHidden/>
          </w:rPr>
          <w:tab/>
        </w:r>
        <w:r>
          <w:rPr>
            <w:noProof/>
            <w:webHidden/>
          </w:rPr>
          <w:fldChar w:fldCharType="begin"/>
        </w:r>
        <w:r>
          <w:rPr>
            <w:noProof/>
            <w:webHidden/>
          </w:rPr>
          <w:instrText xml:space="preserve"> PAGEREF _Toc99521692 \h </w:instrText>
        </w:r>
        <w:r>
          <w:rPr>
            <w:noProof/>
            <w:webHidden/>
          </w:rPr>
        </w:r>
        <w:r>
          <w:rPr>
            <w:noProof/>
            <w:webHidden/>
          </w:rPr>
          <w:fldChar w:fldCharType="separate"/>
        </w:r>
        <w:r>
          <w:rPr>
            <w:noProof/>
            <w:webHidden/>
          </w:rPr>
          <w:t>60</w:t>
        </w:r>
        <w:r>
          <w:rPr>
            <w:noProof/>
            <w:webHidden/>
          </w:rPr>
          <w:fldChar w:fldCharType="end"/>
        </w:r>
      </w:hyperlink>
    </w:p>
    <w:p w14:paraId="767797EC" w14:textId="21F9BEA9" w:rsidR="00CA5A24" w:rsidRDefault="00CA5A24" w:rsidP="00CA5A24">
      <w:pPr>
        <w:pStyle w:val="TOC2"/>
        <w:rPr>
          <w:rFonts w:asciiTheme="minorHAnsi" w:eastAsiaTheme="minorEastAsia" w:hAnsiTheme="minorHAnsi" w:cstheme="minorBidi"/>
          <w:noProof/>
          <w:sz w:val="22"/>
          <w:szCs w:val="22"/>
          <w:lang w:val="fr-CH" w:eastAsia="fr-CH"/>
        </w:rPr>
      </w:pPr>
      <w:hyperlink w:anchor="_Toc99521693" w:history="1">
        <w:r w:rsidRPr="006D0AD6">
          <w:rPr>
            <w:rStyle w:val="Hyperlink"/>
            <w:noProof/>
          </w:rPr>
          <w:t>4.1</w:t>
        </w:r>
        <w:r>
          <w:rPr>
            <w:rFonts w:asciiTheme="minorHAnsi" w:eastAsiaTheme="minorEastAsia" w:hAnsiTheme="minorHAnsi" w:cstheme="minorBidi"/>
            <w:noProof/>
            <w:sz w:val="22"/>
            <w:szCs w:val="22"/>
            <w:lang w:val="fr-CH" w:eastAsia="fr-CH"/>
          </w:rPr>
          <w:tab/>
        </w:r>
        <w:r w:rsidRPr="006D0AD6">
          <w:rPr>
            <w:rStyle w:val="Hyperlink"/>
            <w:noProof/>
          </w:rPr>
          <w:t xml:space="preserve">Valeurs du rapport </w:t>
        </w:r>
        <w:r w:rsidRPr="006D0AD6">
          <w:rPr>
            <w:rStyle w:val="Hyperlink"/>
            <w:i/>
            <w:iCs/>
            <w:noProof/>
          </w:rPr>
          <w:t>C</w:t>
        </w:r>
        <w:r w:rsidRPr="006D0AD6">
          <w:rPr>
            <w:rStyle w:val="Hyperlink"/>
            <w:noProof/>
          </w:rPr>
          <w:t>/</w:t>
        </w:r>
        <w:r w:rsidRPr="006D0AD6">
          <w:rPr>
            <w:rStyle w:val="Hyperlink"/>
            <w:i/>
            <w:iCs/>
            <w:noProof/>
          </w:rPr>
          <w:t>N</w:t>
        </w:r>
        <w:r w:rsidRPr="006D0AD6">
          <w:rPr>
            <w:rStyle w:val="Hyperlink"/>
            <w:noProof/>
          </w:rPr>
          <w:t xml:space="preserve"> requises pour la réception mobile</w:t>
        </w:r>
        <w:r>
          <w:rPr>
            <w:noProof/>
            <w:webHidden/>
          </w:rPr>
          <w:tab/>
        </w:r>
        <w:r>
          <w:rPr>
            <w:noProof/>
            <w:webHidden/>
          </w:rPr>
          <w:tab/>
        </w:r>
        <w:r>
          <w:rPr>
            <w:noProof/>
            <w:webHidden/>
          </w:rPr>
          <w:fldChar w:fldCharType="begin"/>
        </w:r>
        <w:r>
          <w:rPr>
            <w:noProof/>
            <w:webHidden/>
          </w:rPr>
          <w:instrText xml:space="preserve"> PAGEREF _Toc99521693 \h </w:instrText>
        </w:r>
        <w:r>
          <w:rPr>
            <w:noProof/>
            <w:webHidden/>
          </w:rPr>
        </w:r>
        <w:r>
          <w:rPr>
            <w:noProof/>
            <w:webHidden/>
          </w:rPr>
          <w:fldChar w:fldCharType="separate"/>
        </w:r>
        <w:r>
          <w:rPr>
            <w:noProof/>
            <w:webHidden/>
          </w:rPr>
          <w:t>60</w:t>
        </w:r>
        <w:r>
          <w:rPr>
            <w:noProof/>
            <w:webHidden/>
          </w:rPr>
          <w:fldChar w:fldCharType="end"/>
        </w:r>
      </w:hyperlink>
    </w:p>
    <w:p w14:paraId="650C2514" w14:textId="732D542A" w:rsidR="00CA5A24" w:rsidRDefault="00CA5A24" w:rsidP="00CA5A24">
      <w:pPr>
        <w:pStyle w:val="TOC2"/>
        <w:rPr>
          <w:rFonts w:asciiTheme="minorHAnsi" w:eastAsiaTheme="minorEastAsia" w:hAnsiTheme="minorHAnsi" w:cstheme="minorBidi"/>
          <w:noProof/>
          <w:sz w:val="22"/>
          <w:szCs w:val="22"/>
          <w:lang w:val="fr-CH" w:eastAsia="fr-CH"/>
        </w:rPr>
      </w:pPr>
      <w:hyperlink w:anchor="_Toc99521694" w:history="1">
        <w:r w:rsidRPr="006D0AD6">
          <w:rPr>
            <w:rStyle w:val="Hyperlink"/>
            <w:noProof/>
            <w:lang w:eastAsia="zh-CN"/>
          </w:rPr>
          <w:t>4.2</w:t>
        </w:r>
        <w:r>
          <w:rPr>
            <w:rFonts w:asciiTheme="minorHAnsi" w:eastAsiaTheme="minorEastAsia" w:hAnsiTheme="minorHAnsi" w:cstheme="minorBidi"/>
            <w:noProof/>
            <w:sz w:val="22"/>
            <w:szCs w:val="22"/>
            <w:lang w:val="fr-CH" w:eastAsia="fr-CH"/>
          </w:rPr>
          <w:tab/>
        </w:r>
        <w:r w:rsidRPr="006D0AD6">
          <w:rPr>
            <w:rStyle w:val="Hyperlink"/>
            <w:noProof/>
            <w:lang w:eastAsia="zh-CN"/>
          </w:rPr>
          <w:t>Facteur de bruit du récepteur</w:t>
        </w:r>
        <w:r>
          <w:rPr>
            <w:noProof/>
            <w:webHidden/>
          </w:rPr>
          <w:tab/>
        </w:r>
        <w:r>
          <w:rPr>
            <w:noProof/>
            <w:webHidden/>
          </w:rPr>
          <w:tab/>
        </w:r>
        <w:r>
          <w:rPr>
            <w:noProof/>
            <w:webHidden/>
          </w:rPr>
          <w:fldChar w:fldCharType="begin"/>
        </w:r>
        <w:r>
          <w:rPr>
            <w:noProof/>
            <w:webHidden/>
          </w:rPr>
          <w:instrText xml:space="preserve"> PAGEREF _Toc99521694 \h </w:instrText>
        </w:r>
        <w:r>
          <w:rPr>
            <w:noProof/>
            <w:webHidden/>
          </w:rPr>
        </w:r>
        <w:r>
          <w:rPr>
            <w:noProof/>
            <w:webHidden/>
          </w:rPr>
          <w:fldChar w:fldCharType="separate"/>
        </w:r>
        <w:r>
          <w:rPr>
            <w:noProof/>
            <w:webHidden/>
          </w:rPr>
          <w:t>61</w:t>
        </w:r>
        <w:r>
          <w:rPr>
            <w:noProof/>
            <w:webHidden/>
          </w:rPr>
          <w:fldChar w:fldCharType="end"/>
        </w:r>
      </w:hyperlink>
    </w:p>
    <w:p w14:paraId="1DF76348" w14:textId="2232C92D" w:rsidR="00CA5A24" w:rsidRDefault="00CA5A24" w:rsidP="00CA5A24">
      <w:pPr>
        <w:pStyle w:val="TOC1"/>
        <w:spacing w:before="200"/>
        <w:rPr>
          <w:rFonts w:asciiTheme="minorHAnsi" w:eastAsiaTheme="minorEastAsia" w:hAnsiTheme="minorHAnsi" w:cstheme="minorBidi"/>
          <w:noProof/>
          <w:sz w:val="22"/>
          <w:szCs w:val="22"/>
          <w:lang w:val="fr-CH" w:eastAsia="fr-CH"/>
        </w:rPr>
      </w:pPr>
      <w:hyperlink w:anchor="_Toc99521695" w:history="1">
        <w:r w:rsidRPr="006D0AD6">
          <w:rPr>
            <w:rStyle w:val="Hyperlink"/>
            <w:noProof/>
          </w:rPr>
          <w:t xml:space="preserve">Pièce jointe 1 de l'Annexe 8 </w:t>
        </w:r>
        <w:r w:rsidRPr="00CA5A24">
          <w:rPr>
            <w:rStyle w:val="Hyperlink"/>
            <w:noProof/>
          </w:rPr>
          <w:t>–</w:t>
        </w:r>
        <w:r w:rsidRPr="006D0AD6">
          <w:rPr>
            <w:rStyle w:val="Hyperlink"/>
            <w:noProof/>
          </w:rPr>
          <w:t xml:space="preserve"> Calcul du champ minimal et du champ médian minimal équivalent</w:t>
        </w:r>
        <w:r>
          <w:rPr>
            <w:noProof/>
            <w:webHidden/>
          </w:rPr>
          <w:tab/>
        </w:r>
        <w:r>
          <w:rPr>
            <w:noProof/>
            <w:webHidden/>
          </w:rPr>
          <w:tab/>
        </w:r>
        <w:r>
          <w:rPr>
            <w:noProof/>
            <w:webHidden/>
          </w:rPr>
          <w:fldChar w:fldCharType="begin"/>
        </w:r>
        <w:r>
          <w:rPr>
            <w:noProof/>
            <w:webHidden/>
          </w:rPr>
          <w:instrText xml:space="preserve"> PAGEREF _Toc99521695 \h </w:instrText>
        </w:r>
        <w:r>
          <w:rPr>
            <w:noProof/>
            <w:webHidden/>
          </w:rPr>
        </w:r>
        <w:r>
          <w:rPr>
            <w:noProof/>
            <w:webHidden/>
          </w:rPr>
          <w:fldChar w:fldCharType="separate"/>
        </w:r>
        <w:r>
          <w:rPr>
            <w:noProof/>
            <w:webHidden/>
          </w:rPr>
          <w:t>62</w:t>
        </w:r>
        <w:r>
          <w:rPr>
            <w:noProof/>
            <w:webHidden/>
          </w:rPr>
          <w:fldChar w:fldCharType="end"/>
        </w:r>
      </w:hyperlink>
    </w:p>
    <w:p w14:paraId="47C45215" w14:textId="331291C2" w:rsidR="00A83F09" w:rsidRPr="00CA6E61" w:rsidRDefault="00CA5A24" w:rsidP="00C530B0">
      <w:r>
        <w:fldChar w:fldCharType="end"/>
      </w:r>
      <w:r w:rsidR="00A83F09" w:rsidRPr="00CA6E61">
        <w:br w:type="page"/>
      </w:r>
    </w:p>
    <w:p w14:paraId="518DBF5A" w14:textId="32ED2630" w:rsidR="00A83F09" w:rsidRPr="00CA6E61" w:rsidRDefault="00A83F09" w:rsidP="00C530B0">
      <w:pPr>
        <w:pStyle w:val="AnnexNoTitle"/>
      </w:pPr>
      <w:bookmarkStart w:id="12" w:name="_Toc346187795"/>
      <w:bookmarkStart w:id="13" w:name="_Toc410204679"/>
      <w:bookmarkStart w:id="14" w:name="_Toc99402589"/>
      <w:bookmarkStart w:id="15" w:name="_Toc99521632"/>
      <w:r w:rsidRPr="00CA6E61">
        <w:lastRenderedPageBreak/>
        <w:t xml:space="preserve">Annexe </w:t>
      </w:r>
      <w:bookmarkStart w:id="16" w:name="_Toc519680592"/>
      <w:bookmarkStart w:id="17" w:name="_Toc519933491"/>
      <w:bookmarkEnd w:id="6"/>
      <w:bookmarkEnd w:id="7"/>
      <w:bookmarkEnd w:id="8"/>
      <w:bookmarkEnd w:id="9"/>
      <w:bookmarkEnd w:id="10"/>
      <w:r w:rsidRPr="00CA6E61">
        <w:t>1</w:t>
      </w:r>
      <w:r w:rsidRPr="00CA6E61">
        <w:br/>
      </w:r>
      <w:r w:rsidRPr="00CA6E61">
        <w:rPr>
          <w:b w:val="0"/>
          <w:bCs/>
        </w:rPr>
        <w:t>(</w:t>
      </w:r>
      <w:r w:rsidR="00D04A1A" w:rsidRPr="00CA6E61">
        <w:rPr>
          <w:b w:val="0"/>
          <w:bCs/>
        </w:rPr>
        <w:t>Normative</w:t>
      </w:r>
      <w:r w:rsidRPr="00CA6E61">
        <w:rPr>
          <w:b w:val="0"/>
          <w:bCs/>
        </w:rPr>
        <w:t>)</w:t>
      </w:r>
      <w:r w:rsidRPr="00CA6E61">
        <w:br/>
      </w:r>
      <w:r w:rsidRPr="00CA6E61">
        <w:br/>
      </w:r>
      <w:bookmarkEnd w:id="11"/>
      <w:bookmarkEnd w:id="12"/>
      <w:r w:rsidRPr="00CA6E61">
        <w:t>Critères de planification, y compris les rapports de protection, applicables aux</w:t>
      </w:r>
      <w:r w:rsidRPr="00CA6E61">
        <w:br/>
        <w:t>systèmes DVB de télévision numérique de Terre de deuxième génération</w:t>
      </w:r>
      <w:r w:rsidRPr="00CA6E61">
        <w:br/>
        <w:t xml:space="preserve">dans les bandes d'ondes métriques et décimétriques pour </w:t>
      </w:r>
      <w:r w:rsidRPr="00CA6E61">
        <w:br/>
        <w:t>des largeurs de bande de canal de 7 et 8 MHz</w:t>
      </w:r>
      <w:bookmarkEnd w:id="13"/>
      <w:bookmarkEnd w:id="14"/>
      <w:bookmarkEnd w:id="15"/>
    </w:p>
    <w:p w14:paraId="45F2C3B9" w14:textId="4C178EBD" w:rsidR="00A83F09" w:rsidRPr="00CA6E61" w:rsidRDefault="00A83F09" w:rsidP="00C530B0">
      <w:pPr>
        <w:pStyle w:val="Heading1"/>
      </w:pPr>
      <w:bookmarkStart w:id="18" w:name="_Toc519676853"/>
      <w:bookmarkStart w:id="19" w:name="_Toc519680590"/>
      <w:bookmarkStart w:id="20" w:name="_Toc519938486"/>
      <w:bookmarkStart w:id="21" w:name="_Toc521919416"/>
      <w:bookmarkStart w:id="22" w:name="_Toc225581393"/>
      <w:bookmarkStart w:id="23" w:name="_Toc346028295"/>
      <w:bookmarkStart w:id="24" w:name="_Toc346187796"/>
      <w:bookmarkStart w:id="25" w:name="_Toc372708801"/>
      <w:bookmarkStart w:id="26" w:name="_Toc374090119"/>
      <w:bookmarkStart w:id="27" w:name="_Toc374090248"/>
      <w:bookmarkStart w:id="28" w:name="_Toc99402590"/>
      <w:bookmarkStart w:id="29" w:name="_Ref338512511"/>
      <w:bookmarkStart w:id="30" w:name="_Toc99521633"/>
      <w:bookmarkEnd w:id="16"/>
      <w:bookmarkEnd w:id="17"/>
      <w:r w:rsidRPr="00CA6E61">
        <w:t>1</w:t>
      </w:r>
      <w:r w:rsidRPr="00CA6E61">
        <w:tab/>
        <w:t>Rapports de protection pour les signaux utiles de télévision numérique de Terre DVB</w:t>
      </w:r>
      <w:r w:rsidRPr="00CA6E61">
        <w:noBreakHyphen/>
        <w:t>T2</w:t>
      </w:r>
      <w:bookmarkEnd w:id="18"/>
      <w:bookmarkEnd w:id="19"/>
      <w:bookmarkEnd w:id="20"/>
      <w:bookmarkEnd w:id="21"/>
      <w:bookmarkEnd w:id="22"/>
      <w:bookmarkEnd w:id="23"/>
      <w:bookmarkEnd w:id="24"/>
      <w:bookmarkEnd w:id="25"/>
      <w:bookmarkEnd w:id="26"/>
      <w:bookmarkEnd w:id="27"/>
      <w:bookmarkEnd w:id="28"/>
      <w:bookmarkEnd w:id="30"/>
    </w:p>
    <w:p w14:paraId="0D4B7CDB" w14:textId="34C4541E" w:rsidR="00A83F09" w:rsidRPr="00CA6E61" w:rsidRDefault="00A83F09" w:rsidP="00C530B0">
      <w:pPr>
        <w:pStyle w:val="Heading2"/>
      </w:pPr>
      <w:bookmarkStart w:id="31" w:name="_Toc346028296"/>
      <w:bookmarkStart w:id="32" w:name="_Toc346187797"/>
      <w:bookmarkStart w:id="33" w:name="_Toc372708802"/>
      <w:bookmarkStart w:id="34" w:name="_Toc374090120"/>
      <w:bookmarkStart w:id="35" w:name="_Toc374090249"/>
      <w:bookmarkStart w:id="36" w:name="_Toc99402591"/>
      <w:bookmarkStart w:id="37" w:name="_Toc99521634"/>
      <w:r w:rsidRPr="00CA6E61">
        <w:t>1.1</w:t>
      </w:r>
      <w:bookmarkEnd w:id="31"/>
      <w:bookmarkEnd w:id="32"/>
      <w:r w:rsidRPr="00CA6E61">
        <w:tab/>
        <w:t>Configuration du signal utile</w:t>
      </w:r>
      <w:bookmarkEnd w:id="33"/>
      <w:bookmarkEnd w:id="34"/>
      <w:bookmarkEnd w:id="35"/>
      <w:bookmarkEnd w:id="36"/>
      <w:bookmarkEnd w:id="37"/>
    </w:p>
    <w:p w14:paraId="24019F93" w14:textId="77777777" w:rsidR="00A83F09" w:rsidRPr="00CA6E61" w:rsidRDefault="00A83F09" w:rsidP="00C530B0">
      <w:r w:rsidRPr="00CA6E61">
        <w:t>Afin de limiter le nombre de mesures et de tableaux, il est proposé d'effectuer les mesures des rapports de protection pour les systèmes DVB-T2 avec le mode indiqué ci-après dans le Tableau 1. Les valeurs des rapports de protection pour les différents modes opérationnels requis peuvent être calculées à partir des valeurs mesurées indiquées. Toutes les données reproduites dans la présente Annexe correspondent à ce mode, sauf indication contraire.</w:t>
      </w:r>
    </w:p>
    <w:p w14:paraId="6D537EDA" w14:textId="77777777" w:rsidR="00A83F09" w:rsidRPr="00CA6E61" w:rsidRDefault="00A83F09" w:rsidP="00C530B0">
      <w:pPr>
        <w:pStyle w:val="TableNo"/>
      </w:pPr>
      <w:bookmarkStart w:id="38" w:name="_Ref338512785"/>
      <w:bookmarkStart w:id="39" w:name="_Toc519680558"/>
      <w:bookmarkStart w:id="40" w:name="_Toc519933460"/>
      <w:r w:rsidRPr="00CA6E61">
        <w:t xml:space="preserve">TABLEAU </w:t>
      </w:r>
      <w:bookmarkEnd w:id="38"/>
      <w:r w:rsidRPr="00CA6E61">
        <w:t>1</w:t>
      </w:r>
    </w:p>
    <w:p w14:paraId="373650BB" w14:textId="77777777" w:rsidR="00A83F09" w:rsidRPr="00CA6E61" w:rsidRDefault="00A83F09" w:rsidP="00C530B0">
      <w:pPr>
        <w:pStyle w:val="Tabletitle"/>
      </w:pPr>
      <w:r w:rsidRPr="00CA6E61">
        <w:t xml:space="preserve">Type de mode préféré pour les mesures des rapports de protection </w:t>
      </w:r>
      <w:r w:rsidRPr="00CA6E61">
        <w:br/>
        <w:t>des systèmes DVB-T2</w:t>
      </w:r>
      <w:bookmarkEnd w:id="39"/>
      <w:bookmarkEnd w:id="40"/>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4"/>
        <w:gridCol w:w="2521"/>
      </w:tblGrid>
      <w:tr w:rsidR="00A83F09" w:rsidRPr="00CA6E61" w14:paraId="0234F415" w14:textId="77777777" w:rsidTr="00C530B0">
        <w:trPr>
          <w:trHeight w:val="227"/>
          <w:jc w:val="center"/>
        </w:trPr>
        <w:tc>
          <w:tcPr>
            <w:tcW w:w="5984" w:type="dxa"/>
          </w:tcPr>
          <w:p w14:paraId="39C3E030" w14:textId="77777777" w:rsidR="00A83F09" w:rsidRPr="00CA6E61" w:rsidRDefault="00A83F09" w:rsidP="00C530B0">
            <w:pPr>
              <w:pStyle w:val="Tablehead"/>
            </w:pPr>
            <w:r w:rsidRPr="00CA6E61">
              <w:t>Global</w:t>
            </w:r>
          </w:p>
        </w:tc>
        <w:tc>
          <w:tcPr>
            <w:tcW w:w="2521" w:type="dxa"/>
          </w:tcPr>
          <w:p w14:paraId="2A7C6B81" w14:textId="77777777" w:rsidR="00A83F09" w:rsidRPr="00CA6E61" w:rsidRDefault="00A83F09" w:rsidP="00C530B0">
            <w:pPr>
              <w:pStyle w:val="Tablehead"/>
            </w:pPr>
            <w:r w:rsidRPr="00CA6E61">
              <w:t>Valeur du paramètre</w:t>
            </w:r>
          </w:p>
        </w:tc>
      </w:tr>
      <w:tr w:rsidR="00A83F09" w:rsidRPr="00CA6E61" w14:paraId="275411C6" w14:textId="77777777" w:rsidTr="00C530B0">
        <w:trPr>
          <w:trHeight w:val="227"/>
          <w:jc w:val="center"/>
        </w:trPr>
        <w:tc>
          <w:tcPr>
            <w:tcW w:w="5984" w:type="dxa"/>
          </w:tcPr>
          <w:p w14:paraId="4484704B" w14:textId="77777777" w:rsidR="00A83F09" w:rsidRPr="00CA6E61" w:rsidRDefault="00A83F09" w:rsidP="00C530B0">
            <w:pPr>
              <w:pStyle w:val="Tabletext"/>
            </w:pPr>
            <w:r w:rsidRPr="00CA6E61">
              <w:t>Taille de la TFR</w:t>
            </w:r>
          </w:p>
        </w:tc>
        <w:tc>
          <w:tcPr>
            <w:tcW w:w="2521" w:type="dxa"/>
          </w:tcPr>
          <w:p w14:paraId="27D4BC99" w14:textId="77777777" w:rsidR="00A83F09" w:rsidRPr="00CA6E61" w:rsidRDefault="00A83F09" w:rsidP="00C530B0">
            <w:pPr>
              <w:pStyle w:val="Tabletext"/>
              <w:jc w:val="center"/>
            </w:pPr>
            <w:r w:rsidRPr="00CA6E61">
              <w:t>32 K</w:t>
            </w:r>
          </w:p>
        </w:tc>
      </w:tr>
      <w:tr w:rsidR="00A83F09" w:rsidRPr="00CA6E61" w14:paraId="13731840" w14:textId="77777777" w:rsidTr="00C530B0">
        <w:trPr>
          <w:trHeight w:val="227"/>
          <w:jc w:val="center"/>
        </w:trPr>
        <w:tc>
          <w:tcPr>
            <w:tcW w:w="5984" w:type="dxa"/>
          </w:tcPr>
          <w:p w14:paraId="5F3AAAC0" w14:textId="77777777" w:rsidR="00A83F09" w:rsidRPr="00CA6E61" w:rsidRDefault="00A83F09" w:rsidP="00C530B0">
            <w:pPr>
              <w:pStyle w:val="Tabletext"/>
            </w:pPr>
            <w:r w:rsidRPr="00CA6E61">
              <w:t>Intervalle de garde</w:t>
            </w:r>
          </w:p>
        </w:tc>
        <w:tc>
          <w:tcPr>
            <w:tcW w:w="2521" w:type="dxa"/>
          </w:tcPr>
          <w:p w14:paraId="68B56F13" w14:textId="77777777" w:rsidR="00A83F09" w:rsidRPr="00CA6E61" w:rsidRDefault="00A83F09" w:rsidP="00C530B0">
            <w:pPr>
              <w:pStyle w:val="Tabletext"/>
              <w:jc w:val="center"/>
            </w:pPr>
            <w:r w:rsidRPr="00CA6E61">
              <w:t>1/128</w:t>
            </w:r>
          </w:p>
        </w:tc>
      </w:tr>
      <w:tr w:rsidR="00A83F09" w:rsidRPr="00CA6E61" w14:paraId="66242A64" w14:textId="77777777" w:rsidTr="00C530B0">
        <w:trPr>
          <w:trHeight w:val="227"/>
          <w:jc w:val="center"/>
        </w:trPr>
        <w:tc>
          <w:tcPr>
            <w:tcW w:w="5984" w:type="dxa"/>
          </w:tcPr>
          <w:p w14:paraId="41761BC1" w14:textId="77777777" w:rsidR="00A83F09" w:rsidRPr="00CA6E61" w:rsidRDefault="00A83F09" w:rsidP="00C530B0">
            <w:pPr>
              <w:pStyle w:val="Tabletext"/>
            </w:pPr>
            <w:r w:rsidRPr="00CA6E61">
              <w:t>Symbole de données</w:t>
            </w:r>
          </w:p>
        </w:tc>
        <w:tc>
          <w:tcPr>
            <w:tcW w:w="2521" w:type="dxa"/>
          </w:tcPr>
          <w:p w14:paraId="6B13800C" w14:textId="77777777" w:rsidR="00A83F09" w:rsidRPr="00CA6E61" w:rsidRDefault="00A83F09" w:rsidP="00C530B0">
            <w:pPr>
              <w:pStyle w:val="Tabletext"/>
              <w:jc w:val="center"/>
            </w:pPr>
            <w:r w:rsidRPr="00CA6E61">
              <w:t>59</w:t>
            </w:r>
          </w:p>
        </w:tc>
      </w:tr>
      <w:tr w:rsidR="00A83F09" w:rsidRPr="00CA6E61" w14:paraId="19BAC7D8" w14:textId="77777777" w:rsidTr="00C530B0">
        <w:trPr>
          <w:trHeight w:val="227"/>
          <w:jc w:val="center"/>
        </w:trPr>
        <w:tc>
          <w:tcPr>
            <w:tcW w:w="5984" w:type="dxa"/>
          </w:tcPr>
          <w:p w14:paraId="147B3D09" w14:textId="77777777" w:rsidR="00A83F09" w:rsidRPr="00CA6E61" w:rsidRDefault="00A83F09" w:rsidP="00C530B0">
            <w:pPr>
              <w:pStyle w:val="Tabletext"/>
            </w:pPr>
            <w:r w:rsidRPr="00CA6E61">
              <w:t>SISO/MISO</w:t>
            </w:r>
          </w:p>
        </w:tc>
        <w:tc>
          <w:tcPr>
            <w:tcW w:w="2521" w:type="dxa"/>
          </w:tcPr>
          <w:p w14:paraId="56E13BAA" w14:textId="77777777" w:rsidR="00A83F09" w:rsidRPr="00CA6E61" w:rsidRDefault="00A83F09" w:rsidP="00C530B0">
            <w:pPr>
              <w:pStyle w:val="Tabletext"/>
              <w:jc w:val="center"/>
            </w:pPr>
            <w:r w:rsidRPr="00CA6E61">
              <w:t>SISO</w:t>
            </w:r>
          </w:p>
        </w:tc>
      </w:tr>
      <w:tr w:rsidR="00A83F09" w:rsidRPr="00CA6E61" w14:paraId="35D37EC8" w14:textId="77777777" w:rsidTr="00C530B0">
        <w:trPr>
          <w:trHeight w:val="227"/>
          <w:jc w:val="center"/>
        </w:trPr>
        <w:tc>
          <w:tcPr>
            <w:tcW w:w="5984" w:type="dxa"/>
          </w:tcPr>
          <w:p w14:paraId="2D917034" w14:textId="77777777" w:rsidR="00A83F09" w:rsidRPr="00CA6E61" w:rsidRDefault="00A83F09" w:rsidP="00C530B0">
            <w:pPr>
              <w:pStyle w:val="Tabletext"/>
            </w:pPr>
            <w:r w:rsidRPr="00CA6E61">
              <w:t>PAPR (rapport puissance de crête à puissance moyenne)</w:t>
            </w:r>
          </w:p>
        </w:tc>
        <w:tc>
          <w:tcPr>
            <w:tcW w:w="2521" w:type="dxa"/>
          </w:tcPr>
          <w:p w14:paraId="3F8A4059" w14:textId="77777777" w:rsidR="00A83F09" w:rsidRPr="00CA6E61" w:rsidRDefault="00A83F09" w:rsidP="00C530B0">
            <w:pPr>
              <w:pStyle w:val="Tabletext"/>
              <w:jc w:val="center"/>
            </w:pPr>
            <w:r w:rsidRPr="00CA6E61">
              <w:t>Sans objet</w:t>
            </w:r>
          </w:p>
        </w:tc>
      </w:tr>
      <w:tr w:rsidR="00A83F09" w:rsidRPr="00CA6E61" w14:paraId="1A55E400" w14:textId="77777777" w:rsidTr="00C530B0">
        <w:trPr>
          <w:trHeight w:val="227"/>
          <w:jc w:val="center"/>
        </w:trPr>
        <w:tc>
          <w:tcPr>
            <w:tcW w:w="5984" w:type="dxa"/>
          </w:tcPr>
          <w:p w14:paraId="0DB3A071" w14:textId="77777777" w:rsidR="00A83F09" w:rsidRPr="00CA6E61" w:rsidRDefault="00A83F09" w:rsidP="00C530B0">
            <w:pPr>
              <w:pStyle w:val="Tabletext"/>
            </w:pPr>
            <w:r w:rsidRPr="00CA6E61">
              <w:t>Nombre de trames par supertrame</w:t>
            </w:r>
          </w:p>
        </w:tc>
        <w:tc>
          <w:tcPr>
            <w:tcW w:w="2521" w:type="dxa"/>
          </w:tcPr>
          <w:p w14:paraId="3F1EC41A" w14:textId="77777777" w:rsidR="00A83F09" w:rsidRPr="00CA6E61" w:rsidRDefault="00A83F09" w:rsidP="00C530B0">
            <w:pPr>
              <w:pStyle w:val="Tabletext"/>
              <w:jc w:val="center"/>
            </w:pPr>
            <w:r w:rsidRPr="00CA6E61">
              <w:t>2</w:t>
            </w:r>
          </w:p>
        </w:tc>
      </w:tr>
      <w:tr w:rsidR="00A83F09" w:rsidRPr="00CA6E61" w14:paraId="50471ABC" w14:textId="77777777" w:rsidTr="00C530B0">
        <w:trPr>
          <w:trHeight w:val="227"/>
          <w:jc w:val="center"/>
        </w:trPr>
        <w:tc>
          <w:tcPr>
            <w:tcW w:w="5984" w:type="dxa"/>
          </w:tcPr>
          <w:p w14:paraId="6C18A392" w14:textId="77777777" w:rsidR="00A83F09" w:rsidRPr="00CA6E61" w:rsidRDefault="00A83F09" w:rsidP="00C530B0">
            <w:pPr>
              <w:pStyle w:val="Tabletext"/>
            </w:pPr>
            <w:r w:rsidRPr="00CA6E61">
              <w:t>Largeur de bande (MHz)</w:t>
            </w:r>
          </w:p>
        </w:tc>
        <w:tc>
          <w:tcPr>
            <w:tcW w:w="2521" w:type="dxa"/>
          </w:tcPr>
          <w:p w14:paraId="08481480" w14:textId="77777777" w:rsidR="00A83F09" w:rsidRPr="00CA6E61" w:rsidRDefault="00A83F09" w:rsidP="00C530B0">
            <w:pPr>
              <w:pStyle w:val="Tabletext"/>
              <w:jc w:val="center"/>
            </w:pPr>
            <w:r w:rsidRPr="00CA6E61">
              <w:t>8</w:t>
            </w:r>
          </w:p>
        </w:tc>
      </w:tr>
      <w:tr w:rsidR="00A83F09" w:rsidRPr="00CA6E61" w14:paraId="13934B12" w14:textId="77777777" w:rsidTr="00C530B0">
        <w:trPr>
          <w:trHeight w:val="227"/>
          <w:jc w:val="center"/>
        </w:trPr>
        <w:tc>
          <w:tcPr>
            <w:tcW w:w="5984" w:type="dxa"/>
          </w:tcPr>
          <w:p w14:paraId="52D98CE4" w14:textId="77777777" w:rsidR="00A83F09" w:rsidRPr="00CA6E61" w:rsidRDefault="00A83F09" w:rsidP="00C530B0">
            <w:pPr>
              <w:pStyle w:val="Tabletext"/>
            </w:pPr>
            <w:r w:rsidRPr="00CA6E61">
              <w:t>Mode largeur de bande étendue</w:t>
            </w:r>
          </w:p>
        </w:tc>
        <w:tc>
          <w:tcPr>
            <w:tcW w:w="2521" w:type="dxa"/>
          </w:tcPr>
          <w:p w14:paraId="7EFEE48F" w14:textId="77777777" w:rsidR="00A83F09" w:rsidRPr="00CA6E61" w:rsidRDefault="00A83F09" w:rsidP="00C530B0">
            <w:pPr>
              <w:pStyle w:val="Tabletext"/>
              <w:jc w:val="center"/>
            </w:pPr>
            <w:r w:rsidRPr="00CA6E61">
              <w:t>Oui</w:t>
            </w:r>
          </w:p>
        </w:tc>
      </w:tr>
      <w:tr w:rsidR="00A83F09" w:rsidRPr="00CA6E61" w14:paraId="02E71A47" w14:textId="77777777" w:rsidTr="00C530B0">
        <w:trPr>
          <w:trHeight w:val="227"/>
          <w:jc w:val="center"/>
        </w:trPr>
        <w:tc>
          <w:tcPr>
            <w:tcW w:w="5984" w:type="dxa"/>
          </w:tcPr>
          <w:p w14:paraId="14B3B49A" w14:textId="77777777" w:rsidR="00A83F09" w:rsidRPr="00CA6E61" w:rsidRDefault="00A83F09" w:rsidP="00C530B0">
            <w:pPr>
              <w:pStyle w:val="Tabletext"/>
            </w:pPr>
            <w:r w:rsidRPr="00CA6E61">
              <w:t>Schéma de pilote</w:t>
            </w:r>
          </w:p>
        </w:tc>
        <w:tc>
          <w:tcPr>
            <w:tcW w:w="2521" w:type="dxa"/>
          </w:tcPr>
          <w:p w14:paraId="4D24413A" w14:textId="77777777" w:rsidR="00A83F09" w:rsidRPr="00CA6E61" w:rsidRDefault="00A83F09" w:rsidP="00C530B0">
            <w:pPr>
              <w:pStyle w:val="Tabletext"/>
              <w:jc w:val="center"/>
            </w:pPr>
            <w:r w:rsidRPr="00CA6E61">
              <w:t>PP7</w:t>
            </w:r>
          </w:p>
        </w:tc>
      </w:tr>
      <w:tr w:rsidR="00A83F09" w:rsidRPr="00CA6E61" w14:paraId="74A91D3F" w14:textId="77777777" w:rsidTr="00C530B0">
        <w:trPr>
          <w:trHeight w:val="227"/>
          <w:jc w:val="center"/>
        </w:trPr>
        <w:tc>
          <w:tcPr>
            <w:tcW w:w="5984" w:type="dxa"/>
          </w:tcPr>
          <w:p w14:paraId="76E7BEDA" w14:textId="77777777" w:rsidR="00A83F09" w:rsidRPr="00CA6E61" w:rsidRDefault="00A83F09" w:rsidP="00C530B0">
            <w:pPr>
              <w:pStyle w:val="Tabletext"/>
            </w:pPr>
            <w:r w:rsidRPr="00CA6E61">
              <w:t>Modulation L1</w:t>
            </w:r>
          </w:p>
        </w:tc>
        <w:tc>
          <w:tcPr>
            <w:tcW w:w="2521" w:type="dxa"/>
          </w:tcPr>
          <w:p w14:paraId="33919FB8" w14:textId="77777777" w:rsidR="00A83F09" w:rsidRPr="00CA6E61" w:rsidRDefault="00A83F09" w:rsidP="00C530B0">
            <w:pPr>
              <w:pStyle w:val="Tabletext"/>
              <w:jc w:val="center"/>
            </w:pPr>
            <w:r w:rsidRPr="00CA6E61">
              <w:t>MAQ-64</w:t>
            </w:r>
          </w:p>
        </w:tc>
      </w:tr>
      <w:tr w:rsidR="00A83F09" w:rsidRPr="00CA6E61" w14:paraId="20A3D024" w14:textId="77777777" w:rsidTr="00C530B0">
        <w:trPr>
          <w:trHeight w:val="227"/>
          <w:jc w:val="center"/>
        </w:trPr>
        <w:tc>
          <w:tcPr>
            <w:tcW w:w="5984" w:type="dxa"/>
          </w:tcPr>
          <w:p w14:paraId="16D3FE10" w14:textId="77777777" w:rsidR="00A83F09" w:rsidRPr="00CA6E61" w:rsidRDefault="00A83F09" w:rsidP="00C530B0">
            <w:pPr>
              <w:pStyle w:val="Tabletext"/>
              <w:rPr>
                <w:b/>
                <w:bCs/>
              </w:rPr>
            </w:pPr>
            <w:r w:rsidRPr="00CA6E61">
              <w:rPr>
                <w:b/>
                <w:bCs/>
              </w:rPr>
              <w:t>PLP #0</w:t>
            </w:r>
          </w:p>
        </w:tc>
        <w:tc>
          <w:tcPr>
            <w:tcW w:w="2521" w:type="dxa"/>
          </w:tcPr>
          <w:p w14:paraId="5DC66F2C" w14:textId="77777777" w:rsidR="00A83F09" w:rsidRPr="00CA6E61" w:rsidRDefault="00A83F09" w:rsidP="00C530B0">
            <w:pPr>
              <w:pStyle w:val="Tabletext"/>
              <w:jc w:val="center"/>
            </w:pPr>
          </w:p>
        </w:tc>
      </w:tr>
      <w:tr w:rsidR="00A83F09" w:rsidRPr="00CA6E61" w14:paraId="7B113A56" w14:textId="77777777" w:rsidTr="00C530B0">
        <w:trPr>
          <w:trHeight w:val="227"/>
          <w:jc w:val="center"/>
        </w:trPr>
        <w:tc>
          <w:tcPr>
            <w:tcW w:w="5984" w:type="dxa"/>
          </w:tcPr>
          <w:p w14:paraId="4774B0CC" w14:textId="77777777" w:rsidR="00A83F09" w:rsidRPr="00CA6E61" w:rsidRDefault="00A83F09" w:rsidP="00C530B0">
            <w:pPr>
              <w:pStyle w:val="Tabletext"/>
            </w:pPr>
            <w:r w:rsidRPr="00CA6E61">
              <w:t>Type</w:t>
            </w:r>
          </w:p>
        </w:tc>
        <w:tc>
          <w:tcPr>
            <w:tcW w:w="2521" w:type="dxa"/>
          </w:tcPr>
          <w:p w14:paraId="62AF5308" w14:textId="77777777" w:rsidR="00A83F09" w:rsidRPr="00CA6E61" w:rsidRDefault="00A83F09" w:rsidP="00C530B0">
            <w:pPr>
              <w:pStyle w:val="Tabletext"/>
              <w:jc w:val="center"/>
            </w:pPr>
            <w:r w:rsidRPr="00CA6E61">
              <w:t>1</w:t>
            </w:r>
          </w:p>
        </w:tc>
      </w:tr>
      <w:tr w:rsidR="00A83F09" w:rsidRPr="00CA6E61" w14:paraId="6A9EC7EA" w14:textId="77777777" w:rsidTr="00C530B0">
        <w:trPr>
          <w:trHeight w:val="227"/>
          <w:jc w:val="center"/>
        </w:trPr>
        <w:tc>
          <w:tcPr>
            <w:tcW w:w="5984" w:type="dxa"/>
          </w:tcPr>
          <w:p w14:paraId="5EF7ECAD" w14:textId="77777777" w:rsidR="00A83F09" w:rsidRPr="00CA6E61" w:rsidRDefault="00A83F09" w:rsidP="00C530B0">
            <w:pPr>
              <w:pStyle w:val="Tabletext"/>
            </w:pPr>
            <w:r w:rsidRPr="00CA6E61">
              <w:t>Modulation</w:t>
            </w:r>
          </w:p>
        </w:tc>
        <w:tc>
          <w:tcPr>
            <w:tcW w:w="2521" w:type="dxa"/>
          </w:tcPr>
          <w:p w14:paraId="683F975D" w14:textId="77777777" w:rsidR="00A83F09" w:rsidRPr="00CA6E61" w:rsidRDefault="00A83F09" w:rsidP="00C530B0">
            <w:pPr>
              <w:pStyle w:val="Tabletext"/>
              <w:jc w:val="center"/>
            </w:pPr>
            <w:r w:rsidRPr="00CA6E61">
              <w:t>MAQ-256</w:t>
            </w:r>
          </w:p>
        </w:tc>
      </w:tr>
      <w:tr w:rsidR="00A83F09" w:rsidRPr="00CA6E61" w14:paraId="1D2B023B" w14:textId="77777777" w:rsidTr="00C530B0">
        <w:trPr>
          <w:trHeight w:val="227"/>
          <w:jc w:val="center"/>
        </w:trPr>
        <w:tc>
          <w:tcPr>
            <w:tcW w:w="5984" w:type="dxa"/>
          </w:tcPr>
          <w:p w14:paraId="686842E2" w14:textId="77777777" w:rsidR="00A83F09" w:rsidRPr="00CA6E61" w:rsidRDefault="00A83F09" w:rsidP="00C530B0">
            <w:pPr>
              <w:pStyle w:val="Tabletext"/>
            </w:pPr>
            <w:r w:rsidRPr="00CA6E61">
              <w:t>Vitesse</w:t>
            </w:r>
          </w:p>
        </w:tc>
        <w:tc>
          <w:tcPr>
            <w:tcW w:w="2521" w:type="dxa"/>
          </w:tcPr>
          <w:p w14:paraId="02DAC101" w14:textId="77777777" w:rsidR="00A83F09" w:rsidRPr="00CA6E61" w:rsidRDefault="00A83F09" w:rsidP="00C530B0">
            <w:pPr>
              <w:pStyle w:val="Tabletext"/>
              <w:jc w:val="center"/>
            </w:pPr>
            <w:r w:rsidRPr="00CA6E61">
              <w:t>2/3</w:t>
            </w:r>
          </w:p>
        </w:tc>
      </w:tr>
      <w:tr w:rsidR="00A83F09" w:rsidRPr="00CA6E61" w14:paraId="78D31CEA" w14:textId="77777777" w:rsidTr="00C530B0">
        <w:trPr>
          <w:trHeight w:val="227"/>
          <w:jc w:val="center"/>
        </w:trPr>
        <w:tc>
          <w:tcPr>
            <w:tcW w:w="5984" w:type="dxa"/>
          </w:tcPr>
          <w:p w14:paraId="16015420" w14:textId="77777777" w:rsidR="00A83F09" w:rsidRPr="00CA6E61" w:rsidRDefault="00A83F09" w:rsidP="00C530B0">
            <w:pPr>
              <w:pStyle w:val="Tabletext"/>
            </w:pPr>
            <w:r w:rsidRPr="00CA6E61">
              <w:t xml:space="preserve">Type de FEC </w:t>
            </w:r>
          </w:p>
        </w:tc>
        <w:tc>
          <w:tcPr>
            <w:tcW w:w="2521" w:type="dxa"/>
          </w:tcPr>
          <w:p w14:paraId="4C050D11" w14:textId="77777777" w:rsidR="00A83F09" w:rsidRPr="00CA6E61" w:rsidRDefault="00A83F09" w:rsidP="00C530B0">
            <w:pPr>
              <w:pStyle w:val="Tabletext"/>
              <w:jc w:val="center"/>
            </w:pPr>
            <w:r w:rsidRPr="00CA6E61">
              <w:t>64 800</w:t>
            </w:r>
          </w:p>
        </w:tc>
      </w:tr>
      <w:tr w:rsidR="00A83F09" w:rsidRPr="00CA6E61" w14:paraId="0680F0BF" w14:textId="77777777" w:rsidTr="00C530B0">
        <w:trPr>
          <w:trHeight w:val="227"/>
          <w:jc w:val="center"/>
        </w:trPr>
        <w:tc>
          <w:tcPr>
            <w:tcW w:w="5984" w:type="dxa"/>
          </w:tcPr>
          <w:p w14:paraId="560931BF" w14:textId="77777777" w:rsidR="00A83F09" w:rsidRPr="00CA6E61" w:rsidRDefault="00A83F09" w:rsidP="00C530B0">
            <w:pPr>
              <w:pStyle w:val="Tabletext"/>
            </w:pPr>
            <w:r w:rsidRPr="00CA6E61">
              <w:t>MAQ avec rotation</w:t>
            </w:r>
          </w:p>
        </w:tc>
        <w:tc>
          <w:tcPr>
            <w:tcW w:w="2521" w:type="dxa"/>
          </w:tcPr>
          <w:p w14:paraId="39C6463A" w14:textId="77777777" w:rsidR="00A83F09" w:rsidRPr="00CA6E61" w:rsidRDefault="00A83F09" w:rsidP="00C530B0">
            <w:pPr>
              <w:pStyle w:val="Tabletext"/>
              <w:jc w:val="center"/>
            </w:pPr>
            <w:r w:rsidRPr="00CA6E61">
              <w:t>Oui</w:t>
            </w:r>
          </w:p>
        </w:tc>
      </w:tr>
      <w:tr w:rsidR="00A83F09" w:rsidRPr="00CA6E61" w14:paraId="65B4FA0C" w14:textId="77777777" w:rsidTr="00C530B0">
        <w:trPr>
          <w:trHeight w:val="227"/>
          <w:jc w:val="center"/>
        </w:trPr>
        <w:tc>
          <w:tcPr>
            <w:tcW w:w="5984" w:type="dxa"/>
          </w:tcPr>
          <w:p w14:paraId="1BA0826A" w14:textId="77777777" w:rsidR="00A83F09" w:rsidRPr="00CA6E61" w:rsidRDefault="00A83F09" w:rsidP="00C530B0">
            <w:pPr>
              <w:pStyle w:val="Tabletext"/>
            </w:pPr>
            <w:r w:rsidRPr="00CA6E61">
              <w:t xml:space="preserve">Blocs de FEC par trame d'entrelacement </w:t>
            </w:r>
          </w:p>
        </w:tc>
        <w:tc>
          <w:tcPr>
            <w:tcW w:w="2521" w:type="dxa"/>
          </w:tcPr>
          <w:p w14:paraId="77B7EABB" w14:textId="77777777" w:rsidR="00A83F09" w:rsidRPr="00CA6E61" w:rsidRDefault="00A83F09" w:rsidP="00C530B0">
            <w:pPr>
              <w:pStyle w:val="Tabletext"/>
              <w:jc w:val="center"/>
            </w:pPr>
            <w:r w:rsidRPr="00CA6E61">
              <w:t>202</w:t>
            </w:r>
          </w:p>
        </w:tc>
      </w:tr>
      <w:tr w:rsidR="00A83F09" w:rsidRPr="00CA6E61" w14:paraId="1C264035" w14:textId="77777777" w:rsidTr="00C530B0">
        <w:trPr>
          <w:trHeight w:val="227"/>
          <w:jc w:val="center"/>
        </w:trPr>
        <w:tc>
          <w:tcPr>
            <w:tcW w:w="5984" w:type="dxa"/>
          </w:tcPr>
          <w:p w14:paraId="6AE990C6" w14:textId="77777777" w:rsidR="00A83F09" w:rsidRPr="00CA6E61" w:rsidRDefault="00A83F09" w:rsidP="00C530B0">
            <w:pPr>
              <w:pStyle w:val="Tabletext"/>
            </w:pPr>
            <w:r w:rsidRPr="00CA6E61">
              <w:t>Nombre de blocs TI par trame (N_TI)</w:t>
            </w:r>
          </w:p>
        </w:tc>
        <w:tc>
          <w:tcPr>
            <w:tcW w:w="2521" w:type="dxa"/>
          </w:tcPr>
          <w:p w14:paraId="1D63E3C8" w14:textId="77777777" w:rsidR="00A83F09" w:rsidRPr="00CA6E61" w:rsidRDefault="00A83F09" w:rsidP="00C530B0">
            <w:pPr>
              <w:pStyle w:val="Tabletext"/>
              <w:jc w:val="center"/>
            </w:pPr>
            <w:r w:rsidRPr="00CA6E61">
              <w:t>3</w:t>
            </w:r>
          </w:p>
        </w:tc>
      </w:tr>
      <w:tr w:rsidR="00A83F09" w:rsidRPr="00CA6E61" w14:paraId="3B0E09F1" w14:textId="77777777" w:rsidTr="00C530B0">
        <w:trPr>
          <w:trHeight w:val="227"/>
          <w:jc w:val="center"/>
        </w:trPr>
        <w:tc>
          <w:tcPr>
            <w:tcW w:w="5984" w:type="dxa"/>
          </w:tcPr>
          <w:p w14:paraId="0279EED9" w14:textId="77777777" w:rsidR="00A83F09" w:rsidRPr="00CA6E61" w:rsidRDefault="00A83F09" w:rsidP="00C530B0">
            <w:pPr>
              <w:pStyle w:val="Tabletext"/>
            </w:pPr>
            <w:r w:rsidRPr="00CA6E61">
              <w:t>Nombre de trames T2 par trame d'entrelacement (P_I)</w:t>
            </w:r>
          </w:p>
        </w:tc>
        <w:tc>
          <w:tcPr>
            <w:tcW w:w="2521" w:type="dxa"/>
          </w:tcPr>
          <w:p w14:paraId="1ACCBA26" w14:textId="77777777" w:rsidR="00A83F09" w:rsidRPr="00CA6E61" w:rsidRDefault="00A83F09" w:rsidP="00C530B0">
            <w:pPr>
              <w:pStyle w:val="Tabletext"/>
              <w:jc w:val="center"/>
            </w:pPr>
            <w:r w:rsidRPr="00CA6E61">
              <w:t>1</w:t>
            </w:r>
          </w:p>
        </w:tc>
      </w:tr>
      <w:tr w:rsidR="00A83F09" w:rsidRPr="00CA6E61" w14:paraId="0AA64EEF" w14:textId="77777777" w:rsidTr="00C530B0">
        <w:trPr>
          <w:trHeight w:val="227"/>
          <w:jc w:val="center"/>
        </w:trPr>
        <w:tc>
          <w:tcPr>
            <w:tcW w:w="5984" w:type="dxa"/>
          </w:tcPr>
          <w:p w14:paraId="24A02DA2" w14:textId="77777777" w:rsidR="00A83F09" w:rsidRPr="00CA6E61" w:rsidRDefault="00A83F09" w:rsidP="00C530B0">
            <w:pPr>
              <w:pStyle w:val="Tabletext"/>
            </w:pPr>
            <w:r w:rsidRPr="00CA6E61">
              <w:t>Intervalle de trame (I_JUMP)</w:t>
            </w:r>
          </w:p>
        </w:tc>
        <w:tc>
          <w:tcPr>
            <w:tcW w:w="2521" w:type="dxa"/>
          </w:tcPr>
          <w:p w14:paraId="3003537A" w14:textId="77777777" w:rsidR="00A83F09" w:rsidRPr="00CA6E61" w:rsidRDefault="00A83F09" w:rsidP="00C530B0">
            <w:pPr>
              <w:pStyle w:val="Tabletext"/>
              <w:jc w:val="center"/>
            </w:pPr>
            <w:r w:rsidRPr="00CA6E61">
              <w:t>1</w:t>
            </w:r>
          </w:p>
        </w:tc>
      </w:tr>
    </w:tbl>
    <w:p w14:paraId="292ED19C" w14:textId="77777777" w:rsidR="00A83F09" w:rsidRPr="00CA6E61" w:rsidRDefault="00A83F09" w:rsidP="00C530B0">
      <w:pPr>
        <w:pStyle w:val="TableNo"/>
        <w:spacing w:before="240"/>
      </w:pPr>
      <w:r w:rsidRPr="00CA6E61">
        <w:lastRenderedPageBreak/>
        <w:t>TABLEAU 1 (</w:t>
      </w:r>
      <w:r w:rsidRPr="00CA6E61">
        <w:rPr>
          <w:i/>
          <w:iCs/>
        </w:rPr>
        <w:t>fin</w:t>
      </w:r>
      <w:r w:rsidRPr="00CA6E61">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4"/>
        <w:gridCol w:w="2521"/>
      </w:tblGrid>
      <w:tr w:rsidR="00A83F09" w:rsidRPr="00CA6E61" w14:paraId="49864F95" w14:textId="77777777" w:rsidTr="00C530B0">
        <w:trPr>
          <w:trHeight w:val="227"/>
          <w:jc w:val="center"/>
        </w:trPr>
        <w:tc>
          <w:tcPr>
            <w:tcW w:w="5984" w:type="dxa"/>
            <w:tcBorders>
              <w:top w:val="single" w:sz="4" w:space="0" w:color="000000"/>
              <w:left w:val="single" w:sz="4" w:space="0" w:color="000000"/>
              <w:bottom w:val="single" w:sz="4" w:space="0" w:color="000000"/>
              <w:right w:val="single" w:sz="4" w:space="0" w:color="000000"/>
            </w:tcBorders>
          </w:tcPr>
          <w:p w14:paraId="042C1CA6" w14:textId="77777777" w:rsidR="00A83F09" w:rsidRPr="00CA6E61" w:rsidRDefault="00A83F09" w:rsidP="00C530B0">
            <w:pPr>
              <w:pStyle w:val="Tablehead"/>
            </w:pPr>
            <w:r w:rsidRPr="00CA6E61">
              <w:t>Global</w:t>
            </w:r>
          </w:p>
        </w:tc>
        <w:tc>
          <w:tcPr>
            <w:tcW w:w="2521" w:type="dxa"/>
            <w:tcBorders>
              <w:top w:val="single" w:sz="4" w:space="0" w:color="000000"/>
              <w:left w:val="single" w:sz="4" w:space="0" w:color="000000"/>
              <w:bottom w:val="single" w:sz="4" w:space="0" w:color="000000"/>
              <w:right w:val="single" w:sz="4" w:space="0" w:color="000000"/>
            </w:tcBorders>
          </w:tcPr>
          <w:p w14:paraId="2B53D104" w14:textId="77777777" w:rsidR="00A83F09" w:rsidRPr="00CA6E61" w:rsidRDefault="00A83F09" w:rsidP="00C530B0">
            <w:pPr>
              <w:pStyle w:val="Tablehead"/>
            </w:pPr>
            <w:r w:rsidRPr="00CA6E61">
              <w:t>Valeur du paramètre</w:t>
            </w:r>
          </w:p>
        </w:tc>
      </w:tr>
      <w:tr w:rsidR="00A83F09" w:rsidRPr="00CA6E61" w14:paraId="435ED7D9" w14:textId="77777777" w:rsidTr="00C530B0">
        <w:trPr>
          <w:trHeight w:val="227"/>
          <w:jc w:val="center"/>
        </w:trPr>
        <w:tc>
          <w:tcPr>
            <w:tcW w:w="5984" w:type="dxa"/>
          </w:tcPr>
          <w:p w14:paraId="40A7EBC2" w14:textId="77777777" w:rsidR="00A83F09" w:rsidRPr="00CA6E61" w:rsidRDefault="00A83F09" w:rsidP="00C530B0">
            <w:pPr>
              <w:pStyle w:val="Tabletext"/>
            </w:pPr>
            <w:r w:rsidRPr="00CA6E61">
              <w:t>Type d'entrelacement temporel</w:t>
            </w:r>
          </w:p>
        </w:tc>
        <w:tc>
          <w:tcPr>
            <w:tcW w:w="2521" w:type="dxa"/>
          </w:tcPr>
          <w:p w14:paraId="050C4926" w14:textId="77777777" w:rsidR="00A83F09" w:rsidRPr="00CA6E61" w:rsidRDefault="00A83F09" w:rsidP="00C530B0">
            <w:pPr>
              <w:pStyle w:val="Tabletext"/>
              <w:jc w:val="center"/>
            </w:pPr>
            <w:r w:rsidRPr="00CA6E61">
              <w:t>0</w:t>
            </w:r>
          </w:p>
        </w:tc>
      </w:tr>
      <w:tr w:rsidR="00A83F09" w:rsidRPr="00CA6E61" w14:paraId="1C12FD21" w14:textId="77777777" w:rsidTr="00C530B0">
        <w:trPr>
          <w:trHeight w:val="227"/>
          <w:jc w:val="center"/>
        </w:trPr>
        <w:tc>
          <w:tcPr>
            <w:tcW w:w="5984" w:type="dxa"/>
          </w:tcPr>
          <w:p w14:paraId="288B7DA5" w14:textId="77777777" w:rsidR="00A83F09" w:rsidRPr="00CA6E61" w:rsidRDefault="00A83F09" w:rsidP="00C530B0">
            <w:pPr>
              <w:pStyle w:val="Tabletext"/>
            </w:pPr>
            <w:r w:rsidRPr="00CA6E61">
              <w:t>Longueur d'entrelacement temporel</w:t>
            </w:r>
          </w:p>
        </w:tc>
        <w:tc>
          <w:tcPr>
            <w:tcW w:w="2521" w:type="dxa"/>
          </w:tcPr>
          <w:p w14:paraId="0A5FE64E" w14:textId="77777777" w:rsidR="00A83F09" w:rsidRPr="00CA6E61" w:rsidRDefault="00A83F09" w:rsidP="00C530B0">
            <w:pPr>
              <w:pStyle w:val="Tabletext"/>
              <w:jc w:val="center"/>
            </w:pPr>
            <w:r w:rsidRPr="00CA6E61">
              <w:t>3</w:t>
            </w:r>
          </w:p>
        </w:tc>
      </w:tr>
      <w:tr w:rsidR="00A83F09" w:rsidRPr="00CA6E61" w14:paraId="2FE9C348" w14:textId="77777777" w:rsidTr="00C530B0">
        <w:trPr>
          <w:trHeight w:val="227"/>
          <w:jc w:val="center"/>
        </w:trPr>
        <w:tc>
          <w:tcPr>
            <w:tcW w:w="5984" w:type="dxa"/>
          </w:tcPr>
          <w:p w14:paraId="1F8596B5" w14:textId="77777777" w:rsidR="00A83F09" w:rsidRPr="00CA6E61" w:rsidRDefault="00A83F09" w:rsidP="00C530B0">
            <w:pPr>
              <w:pStyle w:val="Tabletext"/>
            </w:pPr>
            <w:r w:rsidRPr="00CA6E61">
              <w:t xml:space="preserve">Rapport </w:t>
            </w:r>
            <w:r w:rsidRPr="00D04A1A">
              <w:rPr>
                <w:i/>
                <w:iCs/>
              </w:rPr>
              <w:t>C</w:t>
            </w:r>
            <w:r w:rsidRPr="00CA6E61">
              <w:t>/</w:t>
            </w:r>
            <w:r w:rsidRPr="00D04A1A">
              <w:rPr>
                <w:i/>
                <w:iCs/>
              </w:rPr>
              <w:t>N</w:t>
            </w:r>
            <w:r w:rsidRPr="00CA6E61">
              <w:t xml:space="preserve"> (Canal à bruit blanc gaussien additif (BBGA)) (dB)</w:t>
            </w:r>
          </w:p>
        </w:tc>
        <w:tc>
          <w:tcPr>
            <w:tcW w:w="2521" w:type="dxa"/>
          </w:tcPr>
          <w:p w14:paraId="62F36EAD" w14:textId="77777777" w:rsidR="00A83F09" w:rsidRPr="00CA6E61" w:rsidRDefault="00A83F09" w:rsidP="00C530B0">
            <w:pPr>
              <w:pStyle w:val="Tabletext"/>
              <w:jc w:val="center"/>
            </w:pPr>
            <w:r w:rsidRPr="00CA6E61">
              <w:t>19,7</w:t>
            </w:r>
          </w:p>
        </w:tc>
      </w:tr>
      <w:tr w:rsidR="00A83F09" w:rsidRPr="00CA6E61" w14:paraId="4872FCE2" w14:textId="77777777" w:rsidTr="00C530B0">
        <w:trPr>
          <w:trHeight w:val="227"/>
          <w:jc w:val="center"/>
        </w:trPr>
        <w:tc>
          <w:tcPr>
            <w:tcW w:w="5984" w:type="dxa"/>
          </w:tcPr>
          <w:p w14:paraId="35F5723B" w14:textId="77777777" w:rsidR="00A83F09" w:rsidRPr="00CA6E61" w:rsidRDefault="00A83F09" w:rsidP="00C530B0">
            <w:pPr>
              <w:pStyle w:val="Tabletext"/>
            </w:pPr>
            <w:r w:rsidRPr="00CA6E61">
              <w:t>Débit de données (Mbit/s)</w:t>
            </w:r>
          </w:p>
        </w:tc>
        <w:tc>
          <w:tcPr>
            <w:tcW w:w="2521" w:type="dxa"/>
          </w:tcPr>
          <w:p w14:paraId="242C0971" w14:textId="77777777" w:rsidR="00A83F09" w:rsidRPr="00CA6E61" w:rsidRDefault="00A83F09" w:rsidP="00C530B0">
            <w:pPr>
              <w:pStyle w:val="Tabletext"/>
              <w:jc w:val="center"/>
            </w:pPr>
            <w:r w:rsidRPr="00CA6E61">
              <w:t>40,2</w:t>
            </w:r>
          </w:p>
        </w:tc>
      </w:tr>
    </w:tbl>
    <w:p w14:paraId="7E5C32DA" w14:textId="77777777" w:rsidR="00A83F09" w:rsidRPr="00CA6E61" w:rsidRDefault="00A83F09" w:rsidP="00C530B0">
      <w:pPr>
        <w:pStyle w:val="Tablefin"/>
        <w:rPr>
          <w:lang w:val="fr-FR"/>
        </w:rPr>
      </w:pPr>
      <w:bookmarkStart w:id="41" w:name="_Toc346028297"/>
      <w:bookmarkStart w:id="42" w:name="_Toc346187798"/>
    </w:p>
    <w:p w14:paraId="3217E3B6" w14:textId="4D8CCB89" w:rsidR="00A83F09" w:rsidRPr="00CA6E61" w:rsidRDefault="00A83F09" w:rsidP="00C530B0">
      <w:pPr>
        <w:pStyle w:val="Heading2"/>
      </w:pPr>
      <w:bookmarkStart w:id="43" w:name="_Toc372708803"/>
      <w:bookmarkStart w:id="44" w:name="_Toc374090121"/>
      <w:bookmarkStart w:id="45" w:name="_Toc374090250"/>
      <w:bookmarkStart w:id="46" w:name="_Toc99402592"/>
      <w:bookmarkStart w:id="47" w:name="_Toc99521635"/>
      <w:r w:rsidRPr="00CA6E61">
        <w:t>1.2</w:t>
      </w:r>
      <w:r w:rsidRPr="00CA6E61">
        <w:tab/>
        <w:t>Caractéristiques du signal brouilleur LTE</w:t>
      </w:r>
      <w:bookmarkEnd w:id="41"/>
      <w:bookmarkEnd w:id="42"/>
      <w:bookmarkEnd w:id="43"/>
      <w:bookmarkEnd w:id="44"/>
      <w:bookmarkEnd w:id="45"/>
      <w:bookmarkEnd w:id="46"/>
      <w:bookmarkEnd w:id="47"/>
    </w:p>
    <w:p w14:paraId="5987832D" w14:textId="77777777" w:rsidR="00A83F09" w:rsidRPr="00CA6E61" w:rsidRDefault="00A83F09" w:rsidP="00C530B0">
      <w:r w:rsidRPr="00CA6E61">
        <w:t>Les rapports de protection et les seuils de saturation applicables aux stations de base (BS) et aux équipements d'utilisateur (UE) LTE indiqués dans la présente Recommandation sont fondés sur des mesures utilisant des signaux LTE enregistrés occupant une bande de 10 MHz et provenant de stations BS et de dispositifs UE réels, avec trois charges de trafic différentes. Ces enregistrements sont filtrés afin de supprimer les défauts d'enregistrement, puis formatés sous la forme de données I/Q adaptées à la restitution à partir de générateurs de signaux vectoriels de laboratoire.</w:t>
      </w:r>
    </w:p>
    <w:p w14:paraId="3EC028D1" w14:textId="77777777" w:rsidR="00A83F09" w:rsidRPr="00CA6E61" w:rsidRDefault="00A83F09" w:rsidP="00C530B0">
      <w:r w:rsidRPr="00CA6E61">
        <w:t>Les charges de trafic pour la station de base ont été classées dans les catégories suivantes:</w:t>
      </w:r>
    </w:p>
    <w:p w14:paraId="6CEAC11A" w14:textId="77777777" w:rsidR="00A83F09" w:rsidRPr="00CA6E61" w:rsidRDefault="00A83F09" w:rsidP="00C530B0">
      <w:pPr>
        <w:pStyle w:val="enumlev1"/>
      </w:pPr>
      <w:r w:rsidRPr="00CA6E61">
        <w:t>a)</w:t>
      </w:r>
      <w:r w:rsidRPr="00CA6E61">
        <w:tab/>
        <w:t>mode repos – comprend avant tout des signaux de synchronisation et de radiodiffusion et, occasionnellement, des données;</w:t>
      </w:r>
    </w:p>
    <w:p w14:paraId="04FEE0DC" w14:textId="77777777" w:rsidR="00A83F09" w:rsidRPr="00CA6E61" w:rsidRDefault="00A83F09" w:rsidP="00C530B0">
      <w:pPr>
        <w:pStyle w:val="enumlev1"/>
      </w:pPr>
      <w:r w:rsidRPr="00CA6E61">
        <w:t>b)</w:t>
      </w:r>
      <w:r w:rsidRPr="00CA6E61">
        <w:tab/>
        <w:t>charge de trafic de 50% – charge moyenne;</w:t>
      </w:r>
    </w:p>
    <w:p w14:paraId="4105064E" w14:textId="77777777" w:rsidR="00A83F09" w:rsidRPr="00CA6E61" w:rsidRDefault="00A83F09" w:rsidP="00C530B0">
      <w:pPr>
        <w:pStyle w:val="enumlev1"/>
      </w:pPr>
      <w:r w:rsidRPr="00CA6E61">
        <w:t>c)</w:t>
      </w:r>
      <w:r w:rsidRPr="00CA6E61">
        <w:tab/>
        <w:t>charge de trafic de 100% – tous les blocs de ressources ont été utilisés en permanence.</w:t>
      </w:r>
    </w:p>
    <w:p w14:paraId="78CFA284" w14:textId="77777777" w:rsidR="00A83F09" w:rsidRPr="00CA6E61" w:rsidRDefault="00A83F09" w:rsidP="00C530B0">
      <w:r w:rsidRPr="00CA6E61">
        <w:t>Les charges de trafic pour les équipements UE ont été classées dans les catégories suivantes:</w:t>
      </w:r>
    </w:p>
    <w:p w14:paraId="509AAD65" w14:textId="77777777" w:rsidR="00A83F09" w:rsidRPr="00CA6E61" w:rsidRDefault="00A83F09" w:rsidP="00C530B0">
      <w:pPr>
        <w:pStyle w:val="enumlev1"/>
      </w:pPr>
      <w:r w:rsidRPr="00CA6E61">
        <w:t>a)</w:t>
      </w:r>
      <w:r w:rsidRPr="00CA6E61">
        <w:tab/>
        <w:t>1 Mbit/s – faible charge de trafic lorsque seul un petit nombre de blocs de ressources sont utilisés pendant un certain temps;</w:t>
      </w:r>
    </w:p>
    <w:p w14:paraId="58FAD6E1" w14:textId="77777777" w:rsidR="00A83F09" w:rsidRPr="00CA6E61" w:rsidRDefault="00A83F09" w:rsidP="00C530B0">
      <w:pPr>
        <w:pStyle w:val="enumlev1"/>
      </w:pPr>
      <w:r w:rsidRPr="00CA6E61">
        <w:t>b)</w:t>
      </w:r>
      <w:r w:rsidRPr="00CA6E61">
        <w:tab/>
        <w:t>10 Mbit/s – charge moyenne;</w:t>
      </w:r>
    </w:p>
    <w:p w14:paraId="2A1251C0" w14:textId="77777777" w:rsidR="00A83F09" w:rsidRPr="00CA6E61" w:rsidRDefault="00A83F09" w:rsidP="00C530B0">
      <w:pPr>
        <w:pStyle w:val="enumlev1"/>
      </w:pPr>
      <w:r w:rsidRPr="00CA6E61">
        <w:t>c)</w:t>
      </w:r>
      <w:r w:rsidRPr="00CA6E61">
        <w:tab/>
        <w:t>20 Mbit/s – charge élevée.</w:t>
      </w:r>
    </w:p>
    <w:p w14:paraId="1BD70EB1" w14:textId="77777777" w:rsidR="00A83F09" w:rsidRPr="00CA6E61" w:rsidRDefault="00A83F09" w:rsidP="00C530B0">
      <w:r w:rsidRPr="00CA6E61">
        <w:t>La variation en fonction du temps est nettement plus importante dans la puissance des signaux dont la charge de trafic est plus faible, ce qui peut entraîner une dégradation pour ce qui est du rapport de protection ou du seuil de saturation dans certains récepteurs.</w:t>
      </w:r>
    </w:p>
    <w:p w14:paraId="245B4AE8" w14:textId="0B56F20F" w:rsidR="00A83F09" w:rsidRPr="00CA6E61" w:rsidRDefault="00A83F09" w:rsidP="00C530B0">
      <w:pPr>
        <w:pStyle w:val="Heading2"/>
      </w:pPr>
      <w:bookmarkStart w:id="48" w:name="_Toc346028298"/>
      <w:bookmarkStart w:id="49" w:name="_Toc346187799"/>
      <w:bookmarkStart w:id="50" w:name="_Toc372708804"/>
      <w:bookmarkStart w:id="51" w:name="_Toc374090122"/>
      <w:bookmarkStart w:id="52" w:name="_Toc374090251"/>
      <w:bookmarkStart w:id="53" w:name="_Toc99402593"/>
      <w:bookmarkStart w:id="54" w:name="_Toc99521636"/>
      <w:r w:rsidRPr="00CA6E61">
        <w:t>1.3</w:t>
      </w:r>
      <w:r w:rsidRPr="00CA6E61">
        <w:tab/>
        <w:t>Notes applicables aux tableaux relatifs aux rapports de protection et aux seuils de saturation</w:t>
      </w:r>
      <w:bookmarkEnd w:id="48"/>
      <w:bookmarkEnd w:id="49"/>
      <w:bookmarkEnd w:id="50"/>
      <w:bookmarkEnd w:id="51"/>
      <w:bookmarkEnd w:id="52"/>
      <w:bookmarkEnd w:id="53"/>
      <w:bookmarkEnd w:id="54"/>
    </w:p>
    <w:p w14:paraId="5D557F5F" w14:textId="77777777" w:rsidR="00A83F09" w:rsidRPr="00CA6E61" w:rsidRDefault="00A83F09" w:rsidP="00C530B0">
      <w:r w:rsidRPr="00CA6E61">
        <w:t>Afin d'éviter toute répétition, et sauf indication contraire, les notes ci-après s'appliquent aux Tableaux</w:t>
      </w:r>
      <w:r>
        <w:t> </w:t>
      </w:r>
      <w:r w:rsidRPr="00CA6E61">
        <w:t>2 à 11 ainsi qu'aux Tableaux 14 à 18.</w:t>
      </w:r>
    </w:p>
    <w:p w14:paraId="3404383A" w14:textId="77777777" w:rsidR="00A83F09" w:rsidRPr="00CA6E61" w:rsidRDefault="00A83F09" w:rsidP="00C530B0">
      <w:pPr>
        <w:pStyle w:val="Note"/>
      </w:pPr>
      <w:r w:rsidRPr="00CA6E61">
        <w:t>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w:t>
      </w:r>
    </w:p>
    <w:p w14:paraId="20EDE54F" w14:textId="28640AA4" w:rsidR="00A83F09" w:rsidRPr="00CA6E61" w:rsidRDefault="00A83F09" w:rsidP="00C530B0">
      <w:pPr>
        <w:pStyle w:val="Note"/>
      </w:pPr>
      <w:r w:rsidRPr="00CA6E61">
        <w:t xml:space="preserve">NOTE 2 – </w:t>
      </w:r>
      <w:r w:rsidR="00D04A1A" w:rsidRPr="00FD15DB">
        <w:rPr>
          <w:lang w:val="en-GB"/>
        </w:rPr>
        <w:sym w:font="Symbol" w:char="F044"/>
      </w:r>
      <w:r w:rsidR="00D04A1A" w:rsidRPr="00FD15DB">
        <w:rPr>
          <w:i/>
          <w:iCs/>
          <w:lang w:val="en-GB"/>
        </w:rPr>
        <w:t>f</w:t>
      </w:r>
      <w:r w:rsidRPr="00CA6E61">
        <w:t xml:space="preserve"> est la différence entre la fréquence centrale du canal brouilleur et la fréquence centrale du canal utile.</w:t>
      </w:r>
    </w:p>
    <w:p w14:paraId="6182D22D" w14:textId="77777777" w:rsidR="00A83F09" w:rsidRPr="00CA6E61" w:rsidRDefault="00A83F09" w:rsidP="00C530B0">
      <w:pPr>
        <w:pStyle w:val="Note"/>
      </w:pPr>
      <w:r w:rsidRPr="00CA6E61">
        <w:t>NOTE 3 – NR: le seuil de saturation n'est pas atteint. En d'autres termes, pour ce décalage de fréquence, le rapport de protection est le critère prédominant.</w:t>
      </w:r>
    </w:p>
    <w:p w14:paraId="72C5F750" w14:textId="77777777" w:rsidR="00A83F09" w:rsidRPr="00CA6E61" w:rsidRDefault="00A83F09" w:rsidP="00C530B0">
      <w:pPr>
        <w:pStyle w:val="Note"/>
      </w:pPr>
      <w:r w:rsidRPr="00CA6E61">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14:paraId="2FADB8A4" w14:textId="77777777" w:rsidR="00A83F09" w:rsidRPr="00CA6E61" w:rsidRDefault="00A83F09" w:rsidP="00C530B0">
      <w:pPr>
        <w:pStyle w:val="Note"/>
      </w:pPr>
      <w:r w:rsidRPr="00CA6E61">
        <w:lastRenderedPageBreak/>
        <w:t>NOTE 5 – Lorsque le niveau du signal utile est proche de la sensibilité du récepteur, il convient de tenir compte du bruit; par exemple pour une sensibilité de +3 dB, il convient d'ajouter 3 dB au rapport de protection.</w:t>
      </w:r>
    </w:p>
    <w:p w14:paraId="369139BB" w14:textId="77777777" w:rsidR="00A83F09" w:rsidRPr="00CA6E61" w:rsidRDefault="00A83F09" w:rsidP="00C530B0">
      <w:pPr>
        <w:pStyle w:val="Note"/>
      </w:pPr>
      <w:r w:rsidRPr="00CA6E61">
        <w:t>NOTE 6 – On peut obtenir le rapport de protection pour différentes variantes de système et différentes conditions de réception en utilisant les facteurs de correction donnés dans le Tableau 10 de la présente Annexe. Le seuil de saturation est supposé être indépendant de la variante de système et des conditions de réception.</w:t>
      </w:r>
    </w:p>
    <w:p w14:paraId="7C607FB7" w14:textId="77777777" w:rsidR="00A83F09" w:rsidRPr="00CA6E61" w:rsidRDefault="00A83F09" w:rsidP="00C530B0">
      <w:pPr>
        <w:pStyle w:val="Note"/>
      </w:pPr>
      <w:r w:rsidRPr="00CA6E61">
        <w:t>NOTE 7 – Les rapports de protection sont arrondis au nombre entier le plus proche.</w:t>
      </w:r>
    </w:p>
    <w:p w14:paraId="1D1085F2" w14:textId="77777777" w:rsidR="00A83F09" w:rsidRPr="00CA6E61" w:rsidRDefault="00A83F09" w:rsidP="00C530B0">
      <w:pPr>
        <w:pStyle w:val="Note"/>
      </w:pPr>
      <w:r w:rsidRPr="00CA6E61">
        <w:t>NOTE 8 – Les canaux de Rice et les canaux de Rayleigh statiques sont définis dans la section 14.1 de la norme ETSI TS 102 831 Radiodiffusion visionumérique (DVB); Directives de mise en œuvre pour un système de radiodiffusion télévisuelle numérique de terre de deuxième génération (DVB</w:t>
      </w:r>
      <w:r w:rsidRPr="00CA6E61">
        <w:noBreakHyphen/>
        <w:t>T2). Ces canaux sont également décrits dans la norme ETSI EN 300 744 Radiodiffusion visionumérique (DVB); structure de trame, codage et modulation des canaux pour la radiodiffusion télévisuelle numérique de terre (DVB-T).</w:t>
      </w:r>
    </w:p>
    <w:p w14:paraId="1DEF4F23" w14:textId="77777777" w:rsidR="00A83F09" w:rsidRPr="00CA6E61" w:rsidRDefault="00A83F09" w:rsidP="00C530B0">
      <w:pPr>
        <w:pStyle w:val="Note"/>
      </w:pPr>
      <w:r w:rsidRPr="00CA6E61">
        <w:t>NOTE 9 – Les signaux de brouillages de la station de base LTE utilisés dans les mesures ont des valeurs du rapport de fuite de puissance dans les canaux adjacents (ACLR) de 60 dB ou des valeurs supérieures pour N</w:t>
      </w:r>
      <w:r w:rsidRPr="00CA6E61">
        <w:noBreakHyphen/>
        <w:t>1, et des valeurs ACLR nettement plus élevées pour N-2 et au-delà.</w:t>
      </w:r>
    </w:p>
    <w:p w14:paraId="00BBAA5D" w14:textId="77777777" w:rsidR="00A83F09" w:rsidRPr="00CA6E61" w:rsidRDefault="00A83F09" w:rsidP="00C530B0">
      <w:r w:rsidRPr="00CA6E61">
        <w:t>Dans les Tableaux 2 à 11 et 14 à 18, on trouvera les valeurs des rapports de protection pour des signaux utiles DVB-T2 de télévision numérique de Terre brouillés par, respectivement:</w:t>
      </w:r>
    </w:p>
    <w:p w14:paraId="3A83718D" w14:textId="77777777" w:rsidR="00A83F09" w:rsidRPr="00CA6E61" w:rsidRDefault="00A83F09" w:rsidP="00C530B0">
      <w:pPr>
        <w:pStyle w:val="enumlev1"/>
      </w:pPr>
      <w:r w:rsidRPr="00CA6E61">
        <w:sym w:font="Symbol" w:char="F02D"/>
      </w:r>
      <w:r w:rsidRPr="00CA6E61">
        <w:tab/>
        <w:t>des signaux DVB-T2 de télévision numérique de Terre;</w:t>
      </w:r>
    </w:p>
    <w:p w14:paraId="5FA7F7CD" w14:textId="77777777" w:rsidR="00A83F09" w:rsidRPr="00CA6E61" w:rsidRDefault="00A83F09" w:rsidP="00C530B0">
      <w:pPr>
        <w:pStyle w:val="enumlev1"/>
      </w:pPr>
      <w:r w:rsidRPr="00CA6E61">
        <w:sym w:font="Symbol" w:char="F02D"/>
      </w:r>
      <w:r w:rsidRPr="00CA6E61">
        <w:tab/>
        <w:t>des signaux d'une station de base (BS) LTE;</w:t>
      </w:r>
    </w:p>
    <w:p w14:paraId="49DA6703" w14:textId="77777777" w:rsidR="00A83F09" w:rsidRPr="00CA6E61" w:rsidRDefault="00A83F09" w:rsidP="00C530B0">
      <w:pPr>
        <w:pStyle w:val="enumlev1"/>
      </w:pPr>
      <w:r w:rsidRPr="00CA6E61">
        <w:sym w:font="Symbol" w:char="F02D"/>
      </w:r>
      <w:r w:rsidRPr="00CA6E61">
        <w:tab/>
        <w:t>des signaux d'un équipement d'utilisateur (UE) LTE.</w:t>
      </w:r>
    </w:p>
    <w:p w14:paraId="5AAEBB60" w14:textId="77777777" w:rsidR="00A83F09" w:rsidRPr="00CA6E61" w:rsidRDefault="00A83F09" w:rsidP="00C530B0">
      <w:pPr>
        <w:pStyle w:val="Heading2"/>
      </w:pPr>
      <w:bookmarkStart w:id="55" w:name="_Toc519676854"/>
      <w:bookmarkStart w:id="56" w:name="_Toc519680591"/>
      <w:bookmarkStart w:id="57" w:name="_Toc519938487"/>
      <w:bookmarkStart w:id="58" w:name="_Toc521919417"/>
      <w:bookmarkStart w:id="59" w:name="_Toc225581394"/>
      <w:bookmarkStart w:id="60" w:name="_Toc346028299"/>
      <w:bookmarkStart w:id="61" w:name="_Toc346187800"/>
      <w:bookmarkStart w:id="62" w:name="_Toc372708805"/>
      <w:bookmarkStart w:id="63" w:name="_Toc374090123"/>
      <w:bookmarkStart w:id="64" w:name="_Toc374090252"/>
      <w:bookmarkStart w:id="65" w:name="_Toc99402594"/>
      <w:bookmarkStart w:id="66" w:name="_Toc99521637"/>
      <w:r w:rsidRPr="00CA6E61">
        <w:t>1.4</w:t>
      </w:r>
      <w:r w:rsidRPr="00CA6E61">
        <w:tab/>
        <w:t>Protection d'un signal DVB-T2 de télévision numérique de Terre brouillé par un signal DVB-T2 de télévision numérique de Terre</w:t>
      </w:r>
      <w:bookmarkEnd w:id="55"/>
      <w:bookmarkEnd w:id="56"/>
      <w:bookmarkEnd w:id="57"/>
      <w:bookmarkEnd w:id="58"/>
      <w:bookmarkEnd w:id="59"/>
      <w:bookmarkEnd w:id="60"/>
      <w:bookmarkEnd w:id="61"/>
      <w:bookmarkEnd w:id="62"/>
      <w:bookmarkEnd w:id="63"/>
      <w:bookmarkEnd w:id="64"/>
      <w:bookmarkEnd w:id="65"/>
      <w:bookmarkEnd w:id="66"/>
      <w:r w:rsidRPr="00CA6E61">
        <w:t xml:space="preserve"> </w:t>
      </w:r>
    </w:p>
    <w:p w14:paraId="7C57312E" w14:textId="77777777" w:rsidR="00A83F09" w:rsidRPr="00CA6E61" w:rsidRDefault="00A83F09" w:rsidP="00C530B0">
      <w:r w:rsidRPr="00CA6E61">
        <w:t>Les valeurs indiquées dans le Tableau 2 sont des valeurs théoriques, calculées pour le mode indiqué dans le Tableau 1 à l'aide de la méthode décrite dans le Rapport UIT-R BT.2254.</w:t>
      </w:r>
    </w:p>
    <w:bookmarkEnd w:id="29"/>
    <w:p w14:paraId="3806B3B6" w14:textId="77777777" w:rsidR="00A83F09" w:rsidRPr="00CA6E61" w:rsidRDefault="00A83F09" w:rsidP="00C530B0">
      <w:pPr>
        <w:pStyle w:val="TableNo"/>
      </w:pPr>
      <w:r w:rsidRPr="00CA6E61">
        <w:t>TABLEAU 2</w:t>
      </w:r>
    </w:p>
    <w:p w14:paraId="74292CA6" w14:textId="77777777" w:rsidR="00A83F09" w:rsidRPr="00CA6E61" w:rsidRDefault="00A83F09" w:rsidP="00C530B0">
      <w:pPr>
        <w:pStyle w:val="Tabletitle"/>
      </w:pPr>
      <w:bookmarkStart w:id="67" w:name="_Toc125342963"/>
      <w:bookmarkStart w:id="68" w:name="_Toc192558481"/>
      <w:bookmarkStart w:id="69" w:name="_Toc321125307"/>
      <w:r w:rsidRPr="00CA6E61">
        <w:t xml:space="preserve">Rapports de protection dans le même canal (dB) pour un signal DVB-T2 </w:t>
      </w:r>
      <w:r w:rsidRPr="00CA6E61">
        <w:br/>
        <w:t>(défini dans le Tableau 1) brouillé par un signal DVB-T2 de même type</w:t>
      </w:r>
      <w:bookmarkEnd w:id="67"/>
      <w:bookmarkEnd w:id="68"/>
      <w:bookmarkEnd w:id="69"/>
      <w:r w:rsidRPr="00CA6E6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759"/>
        <w:gridCol w:w="1843"/>
        <w:gridCol w:w="1842"/>
        <w:gridCol w:w="2268"/>
      </w:tblGrid>
      <w:tr w:rsidR="00A83F09" w:rsidRPr="00CA6E61" w14:paraId="07A518F3" w14:textId="77777777" w:rsidTr="00D04A1A">
        <w:trPr>
          <w:tblHeader/>
          <w:jc w:val="center"/>
        </w:trPr>
        <w:tc>
          <w:tcPr>
            <w:tcW w:w="1927" w:type="dxa"/>
            <w:vAlign w:val="center"/>
          </w:tcPr>
          <w:p w14:paraId="6AA2CCD8" w14:textId="77777777" w:rsidR="00A83F09" w:rsidRPr="00CA6E61" w:rsidRDefault="00A83F09" w:rsidP="00C530B0">
            <w:pPr>
              <w:pStyle w:val="Tablehead"/>
            </w:pPr>
            <w:r w:rsidRPr="00CA6E61">
              <w:t>Modulation</w:t>
            </w:r>
          </w:p>
        </w:tc>
        <w:tc>
          <w:tcPr>
            <w:tcW w:w="1759" w:type="dxa"/>
            <w:vAlign w:val="center"/>
          </w:tcPr>
          <w:p w14:paraId="02997415" w14:textId="77777777" w:rsidR="00A83F09" w:rsidRPr="00CA6E61" w:rsidRDefault="00A83F09" w:rsidP="00C530B0">
            <w:pPr>
              <w:pStyle w:val="Tablehead"/>
            </w:pPr>
            <w:r w:rsidRPr="00CA6E61">
              <w:t>Rendement</w:t>
            </w:r>
            <w:r w:rsidRPr="00CA6E61">
              <w:br/>
              <w:t>de codage</w:t>
            </w:r>
          </w:p>
        </w:tc>
        <w:tc>
          <w:tcPr>
            <w:tcW w:w="1843" w:type="dxa"/>
            <w:vAlign w:val="center"/>
          </w:tcPr>
          <w:p w14:paraId="5406F589" w14:textId="77777777" w:rsidR="00A83F09" w:rsidRPr="00CA6E61" w:rsidRDefault="00A83F09" w:rsidP="00C530B0">
            <w:pPr>
              <w:pStyle w:val="Tablehead"/>
            </w:pPr>
            <w:r w:rsidRPr="00CA6E61">
              <w:t>Canal gaussien</w:t>
            </w:r>
          </w:p>
        </w:tc>
        <w:tc>
          <w:tcPr>
            <w:tcW w:w="1842" w:type="dxa"/>
            <w:vAlign w:val="center"/>
          </w:tcPr>
          <w:p w14:paraId="2A06738C" w14:textId="77777777" w:rsidR="00A83F09" w:rsidRPr="00CA6E61" w:rsidRDefault="00A83F09" w:rsidP="00C530B0">
            <w:pPr>
              <w:pStyle w:val="Tablehead"/>
            </w:pPr>
            <w:r w:rsidRPr="00CA6E61">
              <w:t>Canal de Rice Note 8</w:t>
            </w:r>
          </w:p>
        </w:tc>
        <w:tc>
          <w:tcPr>
            <w:tcW w:w="2268" w:type="dxa"/>
            <w:vAlign w:val="center"/>
          </w:tcPr>
          <w:p w14:paraId="548B861E" w14:textId="77777777" w:rsidR="00A83F09" w:rsidRPr="00CA6E61" w:rsidRDefault="00A83F09" w:rsidP="00C530B0">
            <w:pPr>
              <w:pStyle w:val="Tablehead"/>
            </w:pPr>
            <w:r w:rsidRPr="00CA6E61">
              <w:t xml:space="preserve">Canal </w:t>
            </w:r>
            <w:r w:rsidRPr="00CA6E61">
              <w:br/>
              <w:t xml:space="preserve">de Rayleigh (statique) </w:t>
            </w:r>
            <w:r w:rsidRPr="00CA6E61">
              <w:br/>
              <w:t>Note 8</w:t>
            </w:r>
          </w:p>
        </w:tc>
      </w:tr>
      <w:tr w:rsidR="00A83F09" w:rsidRPr="00CA6E61" w14:paraId="7153660D" w14:textId="77777777" w:rsidTr="00C530B0">
        <w:trPr>
          <w:jc w:val="center"/>
        </w:trPr>
        <w:tc>
          <w:tcPr>
            <w:tcW w:w="1927" w:type="dxa"/>
          </w:tcPr>
          <w:p w14:paraId="63BAD2E7" w14:textId="77777777" w:rsidR="00A83F09" w:rsidRPr="00CA6E61" w:rsidRDefault="00A83F09" w:rsidP="00C530B0">
            <w:pPr>
              <w:pStyle w:val="Tabletext"/>
              <w:jc w:val="center"/>
            </w:pPr>
            <w:r w:rsidRPr="00CA6E61">
              <w:t>MDP-4</w:t>
            </w:r>
          </w:p>
        </w:tc>
        <w:tc>
          <w:tcPr>
            <w:tcW w:w="1759" w:type="dxa"/>
          </w:tcPr>
          <w:p w14:paraId="1139E3B4" w14:textId="77777777" w:rsidR="00A83F09" w:rsidRPr="00CA6E61" w:rsidRDefault="00A83F09" w:rsidP="00C530B0">
            <w:pPr>
              <w:pStyle w:val="Tabletext"/>
              <w:jc w:val="center"/>
            </w:pPr>
            <w:r w:rsidRPr="00CA6E61">
              <w:t>1/2</w:t>
            </w:r>
          </w:p>
        </w:tc>
        <w:tc>
          <w:tcPr>
            <w:tcW w:w="1843" w:type="dxa"/>
            <w:vAlign w:val="bottom"/>
          </w:tcPr>
          <w:p w14:paraId="74E12690" w14:textId="77777777" w:rsidR="00A83F09" w:rsidRPr="00CA6E61" w:rsidRDefault="00A83F09" w:rsidP="00C530B0">
            <w:pPr>
              <w:pStyle w:val="Tabletext"/>
              <w:jc w:val="center"/>
            </w:pPr>
            <w:r w:rsidRPr="00CA6E61">
              <w:t>2,4</w:t>
            </w:r>
          </w:p>
        </w:tc>
        <w:tc>
          <w:tcPr>
            <w:tcW w:w="1842" w:type="dxa"/>
            <w:vAlign w:val="bottom"/>
          </w:tcPr>
          <w:p w14:paraId="7C9148A9" w14:textId="77777777" w:rsidR="00A83F09" w:rsidRPr="00CA6E61" w:rsidRDefault="00A83F09" w:rsidP="00C530B0">
            <w:pPr>
              <w:pStyle w:val="Tabletext"/>
              <w:jc w:val="center"/>
            </w:pPr>
            <w:r w:rsidRPr="00CA6E61">
              <w:t>2,6</w:t>
            </w:r>
          </w:p>
        </w:tc>
        <w:tc>
          <w:tcPr>
            <w:tcW w:w="2268" w:type="dxa"/>
            <w:vAlign w:val="bottom"/>
          </w:tcPr>
          <w:p w14:paraId="6C9D8064" w14:textId="77777777" w:rsidR="00A83F09" w:rsidRPr="00CA6E61" w:rsidRDefault="00A83F09" w:rsidP="00C530B0">
            <w:pPr>
              <w:pStyle w:val="Tabletext"/>
              <w:jc w:val="center"/>
            </w:pPr>
            <w:r w:rsidRPr="00CA6E61">
              <w:t>3,4</w:t>
            </w:r>
          </w:p>
        </w:tc>
      </w:tr>
      <w:tr w:rsidR="00A83F09" w:rsidRPr="00CA6E61" w14:paraId="37869D77" w14:textId="77777777" w:rsidTr="00C530B0">
        <w:trPr>
          <w:jc w:val="center"/>
        </w:trPr>
        <w:tc>
          <w:tcPr>
            <w:tcW w:w="1927" w:type="dxa"/>
          </w:tcPr>
          <w:p w14:paraId="277EE5F4" w14:textId="77777777" w:rsidR="00A83F09" w:rsidRPr="00CA6E61" w:rsidRDefault="00A83F09" w:rsidP="00C530B0">
            <w:pPr>
              <w:pStyle w:val="Tabletext"/>
              <w:jc w:val="center"/>
            </w:pPr>
            <w:r w:rsidRPr="00CA6E61">
              <w:t>MDP-4</w:t>
            </w:r>
          </w:p>
        </w:tc>
        <w:tc>
          <w:tcPr>
            <w:tcW w:w="1759" w:type="dxa"/>
          </w:tcPr>
          <w:p w14:paraId="4A488467" w14:textId="77777777" w:rsidR="00A83F09" w:rsidRPr="00CA6E61" w:rsidRDefault="00A83F09" w:rsidP="00C530B0">
            <w:pPr>
              <w:pStyle w:val="Tabletext"/>
              <w:jc w:val="center"/>
            </w:pPr>
            <w:r w:rsidRPr="00CA6E61">
              <w:t>3/5</w:t>
            </w:r>
          </w:p>
        </w:tc>
        <w:tc>
          <w:tcPr>
            <w:tcW w:w="1843" w:type="dxa"/>
            <w:vAlign w:val="bottom"/>
          </w:tcPr>
          <w:p w14:paraId="5B0C3730" w14:textId="77777777" w:rsidR="00A83F09" w:rsidRPr="00CA6E61" w:rsidDel="00CB1117" w:rsidRDefault="00A83F09" w:rsidP="00C530B0">
            <w:pPr>
              <w:pStyle w:val="Tabletext"/>
              <w:jc w:val="center"/>
            </w:pPr>
            <w:r w:rsidRPr="00CA6E61">
              <w:t>3,6</w:t>
            </w:r>
          </w:p>
        </w:tc>
        <w:tc>
          <w:tcPr>
            <w:tcW w:w="1842" w:type="dxa"/>
            <w:vAlign w:val="bottom"/>
          </w:tcPr>
          <w:p w14:paraId="7EAE091F" w14:textId="77777777" w:rsidR="00A83F09" w:rsidRPr="00CA6E61" w:rsidDel="00CB1117" w:rsidRDefault="00A83F09" w:rsidP="00C530B0">
            <w:pPr>
              <w:pStyle w:val="Tabletext"/>
              <w:jc w:val="center"/>
            </w:pPr>
            <w:r w:rsidRPr="00CA6E61">
              <w:t>3,8</w:t>
            </w:r>
          </w:p>
        </w:tc>
        <w:tc>
          <w:tcPr>
            <w:tcW w:w="2268" w:type="dxa"/>
            <w:vAlign w:val="bottom"/>
          </w:tcPr>
          <w:p w14:paraId="75A0DE8C" w14:textId="77777777" w:rsidR="00A83F09" w:rsidRPr="00CA6E61" w:rsidDel="00CB1117" w:rsidRDefault="00A83F09" w:rsidP="00C530B0">
            <w:pPr>
              <w:pStyle w:val="Tabletext"/>
              <w:jc w:val="center"/>
            </w:pPr>
            <w:r w:rsidRPr="00CA6E61">
              <w:t>4,9</w:t>
            </w:r>
          </w:p>
        </w:tc>
      </w:tr>
      <w:tr w:rsidR="00A83F09" w:rsidRPr="00CA6E61" w14:paraId="1CA7FE4E" w14:textId="77777777" w:rsidTr="00C530B0">
        <w:trPr>
          <w:jc w:val="center"/>
        </w:trPr>
        <w:tc>
          <w:tcPr>
            <w:tcW w:w="1927" w:type="dxa"/>
          </w:tcPr>
          <w:p w14:paraId="4253BAC4" w14:textId="77777777" w:rsidR="00A83F09" w:rsidRPr="00CA6E61" w:rsidRDefault="00A83F09" w:rsidP="00C530B0">
            <w:pPr>
              <w:pStyle w:val="Tabletext"/>
              <w:jc w:val="center"/>
            </w:pPr>
            <w:r w:rsidRPr="00CA6E61">
              <w:t>MDP-4</w:t>
            </w:r>
          </w:p>
        </w:tc>
        <w:tc>
          <w:tcPr>
            <w:tcW w:w="1759" w:type="dxa"/>
          </w:tcPr>
          <w:p w14:paraId="2130D78F" w14:textId="77777777" w:rsidR="00A83F09" w:rsidRPr="00CA6E61" w:rsidRDefault="00A83F09" w:rsidP="00C530B0">
            <w:pPr>
              <w:pStyle w:val="Tabletext"/>
              <w:jc w:val="center"/>
            </w:pPr>
            <w:r w:rsidRPr="00CA6E61">
              <w:t>2/3</w:t>
            </w:r>
          </w:p>
        </w:tc>
        <w:tc>
          <w:tcPr>
            <w:tcW w:w="1843" w:type="dxa"/>
            <w:vAlign w:val="bottom"/>
          </w:tcPr>
          <w:p w14:paraId="69CA4111" w14:textId="77777777" w:rsidR="00A83F09" w:rsidRPr="00CA6E61" w:rsidRDefault="00A83F09" w:rsidP="00C530B0">
            <w:pPr>
              <w:pStyle w:val="Tabletext"/>
              <w:jc w:val="center"/>
            </w:pPr>
            <w:r w:rsidRPr="00CA6E61">
              <w:t>4,5</w:t>
            </w:r>
          </w:p>
        </w:tc>
        <w:tc>
          <w:tcPr>
            <w:tcW w:w="1842" w:type="dxa"/>
            <w:vAlign w:val="bottom"/>
          </w:tcPr>
          <w:p w14:paraId="0F2F2B41" w14:textId="77777777" w:rsidR="00A83F09" w:rsidRPr="00CA6E61" w:rsidRDefault="00A83F09" w:rsidP="00C530B0">
            <w:pPr>
              <w:pStyle w:val="Tabletext"/>
              <w:jc w:val="center"/>
            </w:pPr>
            <w:r w:rsidRPr="00CA6E61">
              <w:t>4,8</w:t>
            </w:r>
          </w:p>
        </w:tc>
        <w:tc>
          <w:tcPr>
            <w:tcW w:w="2268" w:type="dxa"/>
            <w:vAlign w:val="bottom"/>
          </w:tcPr>
          <w:p w14:paraId="1F9B1CAE" w14:textId="77777777" w:rsidR="00A83F09" w:rsidRPr="00CA6E61" w:rsidRDefault="00A83F09" w:rsidP="00C530B0">
            <w:pPr>
              <w:pStyle w:val="Tabletext"/>
              <w:jc w:val="center"/>
            </w:pPr>
            <w:r w:rsidRPr="00CA6E61">
              <w:t>6,3</w:t>
            </w:r>
          </w:p>
        </w:tc>
      </w:tr>
      <w:tr w:rsidR="00A83F09" w:rsidRPr="00CA6E61" w14:paraId="48691360" w14:textId="77777777" w:rsidTr="00C530B0">
        <w:trPr>
          <w:jc w:val="center"/>
        </w:trPr>
        <w:tc>
          <w:tcPr>
            <w:tcW w:w="1927" w:type="dxa"/>
          </w:tcPr>
          <w:p w14:paraId="73D3A790" w14:textId="77777777" w:rsidR="00A83F09" w:rsidRPr="00CA6E61" w:rsidRDefault="00A83F09" w:rsidP="00C530B0">
            <w:pPr>
              <w:pStyle w:val="Tabletext"/>
              <w:jc w:val="center"/>
            </w:pPr>
            <w:r w:rsidRPr="00CA6E61">
              <w:t>MDP-4</w:t>
            </w:r>
          </w:p>
        </w:tc>
        <w:tc>
          <w:tcPr>
            <w:tcW w:w="1759" w:type="dxa"/>
          </w:tcPr>
          <w:p w14:paraId="19D0261E" w14:textId="77777777" w:rsidR="00A83F09" w:rsidRPr="00CA6E61" w:rsidRDefault="00A83F09" w:rsidP="00C530B0">
            <w:pPr>
              <w:pStyle w:val="Tabletext"/>
              <w:jc w:val="center"/>
            </w:pPr>
            <w:r w:rsidRPr="00CA6E61">
              <w:t>3/4</w:t>
            </w:r>
          </w:p>
        </w:tc>
        <w:tc>
          <w:tcPr>
            <w:tcW w:w="1843" w:type="dxa"/>
            <w:vAlign w:val="bottom"/>
          </w:tcPr>
          <w:p w14:paraId="61530877" w14:textId="77777777" w:rsidR="00A83F09" w:rsidRPr="00CA6E61" w:rsidDel="00CB1117" w:rsidRDefault="00A83F09" w:rsidP="00C530B0">
            <w:pPr>
              <w:pStyle w:val="Tabletext"/>
              <w:jc w:val="center"/>
            </w:pPr>
            <w:r w:rsidRPr="00CA6E61">
              <w:t>5,5</w:t>
            </w:r>
          </w:p>
        </w:tc>
        <w:tc>
          <w:tcPr>
            <w:tcW w:w="1842" w:type="dxa"/>
            <w:vAlign w:val="bottom"/>
          </w:tcPr>
          <w:p w14:paraId="4978A694" w14:textId="77777777" w:rsidR="00A83F09" w:rsidRPr="00CA6E61" w:rsidDel="00CB1117" w:rsidRDefault="00A83F09" w:rsidP="00C530B0">
            <w:pPr>
              <w:pStyle w:val="Tabletext"/>
              <w:jc w:val="center"/>
            </w:pPr>
            <w:r w:rsidRPr="00CA6E61">
              <w:t>5,8</w:t>
            </w:r>
          </w:p>
        </w:tc>
        <w:tc>
          <w:tcPr>
            <w:tcW w:w="2268" w:type="dxa"/>
            <w:vAlign w:val="bottom"/>
          </w:tcPr>
          <w:p w14:paraId="349B6471" w14:textId="77777777" w:rsidR="00A83F09" w:rsidRPr="00CA6E61" w:rsidDel="00CB1117" w:rsidRDefault="00A83F09" w:rsidP="00C530B0">
            <w:pPr>
              <w:pStyle w:val="Tabletext"/>
              <w:jc w:val="center"/>
            </w:pPr>
            <w:r w:rsidRPr="00CA6E61">
              <w:t>7,6</w:t>
            </w:r>
          </w:p>
        </w:tc>
      </w:tr>
      <w:tr w:rsidR="00A83F09" w:rsidRPr="00CA6E61" w14:paraId="0729C355" w14:textId="77777777" w:rsidTr="00C530B0">
        <w:trPr>
          <w:jc w:val="center"/>
        </w:trPr>
        <w:tc>
          <w:tcPr>
            <w:tcW w:w="1927" w:type="dxa"/>
          </w:tcPr>
          <w:p w14:paraId="021918EE" w14:textId="77777777" w:rsidR="00A83F09" w:rsidRPr="00CA6E61" w:rsidRDefault="00A83F09" w:rsidP="00C530B0">
            <w:pPr>
              <w:pStyle w:val="Tabletext"/>
              <w:jc w:val="center"/>
            </w:pPr>
            <w:r w:rsidRPr="00CA6E61">
              <w:t>MDP-4</w:t>
            </w:r>
          </w:p>
        </w:tc>
        <w:tc>
          <w:tcPr>
            <w:tcW w:w="1759" w:type="dxa"/>
          </w:tcPr>
          <w:p w14:paraId="17DE07C7" w14:textId="77777777" w:rsidR="00A83F09" w:rsidRPr="00CA6E61" w:rsidRDefault="00A83F09" w:rsidP="00C530B0">
            <w:pPr>
              <w:pStyle w:val="Tabletext"/>
              <w:jc w:val="center"/>
            </w:pPr>
            <w:r w:rsidRPr="00CA6E61">
              <w:t>4/5</w:t>
            </w:r>
          </w:p>
        </w:tc>
        <w:tc>
          <w:tcPr>
            <w:tcW w:w="1843" w:type="dxa"/>
            <w:vAlign w:val="bottom"/>
          </w:tcPr>
          <w:p w14:paraId="3BDD224E" w14:textId="77777777" w:rsidR="00A83F09" w:rsidRPr="00CA6E61" w:rsidDel="00CB1117" w:rsidRDefault="00A83F09" w:rsidP="00C530B0">
            <w:pPr>
              <w:pStyle w:val="Tabletext"/>
              <w:jc w:val="center"/>
            </w:pPr>
            <w:r w:rsidRPr="00CA6E61">
              <w:t>6,1</w:t>
            </w:r>
          </w:p>
        </w:tc>
        <w:tc>
          <w:tcPr>
            <w:tcW w:w="1842" w:type="dxa"/>
            <w:vAlign w:val="bottom"/>
          </w:tcPr>
          <w:p w14:paraId="2D79DFFB" w14:textId="77777777" w:rsidR="00A83F09" w:rsidRPr="00CA6E61" w:rsidDel="00CB1117" w:rsidRDefault="00A83F09" w:rsidP="00C530B0">
            <w:pPr>
              <w:pStyle w:val="Tabletext"/>
              <w:jc w:val="center"/>
            </w:pPr>
            <w:r w:rsidRPr="00CA6E61">
              <w:t>6,5</w:t>
            </w:r>
          </w:p>
        </w:tc>
        <w:tc>
          <w:tcPr>
            <w:tcW w:w="2268" w:type="dxa"/>
            <w:vAlign w:val="bottom"/>
          </w:tcPr>
          <w:p w14:paraId="37926B43" w14:textId="77777777" w:rsidR="00A83F09" w:rsidRPr="00CA6E61" w:rsidDel="00CB1117" w:rsidRDefault="00A83F09" w:rsidP="00C530B0">
            <w:pPr>
              <w:pStyle w:val="Tabletext"/>
              <w:jc w:val="center"/>
            </w:pPr>
            <w:r w:rsidRPr="00CA6E61">
              <w:t>8,5</w:t>
            </w:r>
          </w:p>
        </w:tc>
      </w:tr>
      <w:tr w:rsidR="00A83F09" w:rsidRPr="00CA6E61" w14:paraId="528BF80C" w14:textId="77777777" w:rsidTr="00C530B0">
        <w:trPr>
          <w:jc w:val="center"/>
        </w:trPr>
        <w:tc>
          <w:tcPr>
            <w:tcW w:w="1927" w:type="dxa"/>
          </w:tcPr>
          <w:p w14:paraId="68374D1F" w14:textId="77777777" w:rsidR="00A83F09" w:rsidRPr="00CA6E61" w:rsidRDefault="00A83F09" w:rsidP="00C530B0">
            <w:pPr>
              <w:pStyle w:val="Tabletext"/>
              <w:jc w:val="center"/>
            </w:pPr>
            <w:r w:rsidRPr="00CA6E61">
              <w:t>MDP-4</w:t>
            </w:r>
          </w:p>
        </w:tc>
        <w:tc>
          <w:tcPr>
            <w:tcW w:w="1759" w:type="dxa"/>
          </w:tcPr>
          <w:p w14:paraId="2C9695C6" w14:textId="77777777" w:rsidR="00A83F09" w:rsidRPr="00CA6E61" w:rsidRDefault="00A83F09" w:rsidP="00C530B0">
            <w:pPr>
              <w:pStyle w:val="Tabletext"/>
              <w:jc w:val="center"/>
            </w:pPr>
            <w:r w:rsidRPr="00CA6E61">
              <w:t>5/6</w:t>
            </w:r>
          </w:p>
        </w:tc>
        <w:tc>
          <w:tcPr>
            <w:tcW w:w="1843" w:type="dxa"/>
            <w:vAlign w:val="bottom"/>
          </w:tcPr>
          <w:p w14:paraId="27FC9BE8" w14:textId="77777777" w:rsidR="00A83F09" w:rsidRPr="00CA6E61" w:rsidDel="00CB1117" w:rsidRDefault="00A83F09" w:rsidP="00C530B0">
            <w:pPr>
              <w:pStyle w:val="Tabletext"/>
              <w:jc w:val="center"/>
            </w:pPr>
            <w:r w:rsidRPr="00CA6E61">
              <w:t>6,6</w:t>
            </w:r>
          </w:p>
        </w:tc>
        <w:tc>
          <w:tcPr>
            <w:tcW w:w="1842" w:type="dxa"/>
            <w:vAlign w:val="bottom"/>
          </w:tcPr>
          <w:p w14:paraId="20F5D7FE" w14:textId="77777777" w:rsidR="00A83F09" w:rsidRPr="00CA6E61" w:rsidDel="00CB1117" w:rsidRDefault="00A83F09" w:rsidP="00C530B0">
            <w:pPr>
              <w:pStyle w:val="Tabletext"/>
              <w:jc w:val="center"/>
            </w:pPr>
            <w:r w:rsidRPr="00CA6E61">
              <w:t>7,0</w:t>
            </w:r>
          </w:p>
        </w:tc>
        <w:tc>
          <w:tcPr>
            <w:tcW w:w="2268" w:type="dxa"/>
            <w:vAlign w:val="bottom"/>
          </w:tcPr>
          <w:p w14:paraId="126BF468" w14:textId="77777777" w:rsidR="00A83F09" w:rsidRPr="00CA6E61" w:rsidDel="00CB1117" w:rsidRDefault="00A83F09" w:rsidP="00C530B0">
            <w:pPr>
              <w:pStyle w:val="Tabletext"/>
              <w:jc w:val="center"/>
            </w:pPr>
            <w:r w:rsidRPr="00CA6E61">
              <w:t>9,3</w:t>
            </w:r>
          </w:p>
        </w:tc>
      </w:tr>
      <w:tr w:rsidR="00A83F09" w:rsidRPr="00CA6E61" w14:paraId="0338E9F0" w14:textId="77777777" w:rsidTr="00C530B0">
        <w:trPr>
          <w:jc w:val="center"/>
        </w:trPr>
        <w:tc>
          <w:tcPr>
            <w:tcW w:w="1927" w:type="dxa"/>
          </w:tcPr>
          <w:p w14:paraId="5EB7BC06" w14:textId="77777777" w:rsidR="00A83F09" w:rsidRPr="00CA6E61" w:rsidRDefault="00A83F09" w:rsidP="00C530B0">
            <w:pPr>
              <w:pStyle w:val="Tabletext"/>
              <w:jc w:val="center"/>
            </w:pPr>
            <w:r w:rsidRPr="00CA6E61">
              <w:t>MAQ-16</w:t>
            </w:r>
          </w:p>
        </w:tc>
        <w:tc>
          <w:tcPr>
            <w:tcW w:w="1759" w:type="dxa"/>
          </w:tcPr>
          <w:p w14:paraId="49B51FF3" w14:textId="77777777" w:rsidR="00A83F09" w:rsidRPr="00CA6E61" w:rsidRDefault="00A83F09" w:rsidP="00C530B0">
            <w:pPr>
              <w:pStyle w:val="Tabletext"/>
              <w:jc w:val="center"/>
            </w:pPr>
            <w:r w:rsidRPr="00CA6E61">
              <w:t>1/2</w:t>
            </w:r>
          </w:p>
        </w:tc>
        <w:tc>
          <w:tcPr>
            <w:tcW w:w="1843" w:type="dxa"/>
            <w:vAlign w:val="bottom"/>
          </w:tcPr>
          <w:p w14:paraId="44978B16" w14:textId="77777777" w:rsidR="00A83F09" w:rsidRPr="00CA6E61" w:rsidRDefault="00A83F09" w:rsidP="00C530B0">
            <w:pPr>
              <w:pStyle w:val="Tabletext"/>
              <w:jc w:val="center"/>
            </w:pPr>
            <w:r w:rsidRPr="00CA6E61">
              <w:t>7,6</w:t>
            </w:r>
          </w:p>
        </w:tc>
        <w:tc>
          <w:tcPr>
            <w:tcW w:w="1842" w:type="dxa"/>
            <w:vAlign w:val="bottom"/>
          </w:tcPr>
          <w:p w14:paraId="04BFB4B8" w14:textId="77777777" w:rsidR="00A83F09" w:rsidRPr="00CA6E61" w:rsidRDefault="00A83F09" w:rsidP="00C530B0">
            <w:pPr>
              <w:pStyle w:val="Tabletext"/>
              <w:jc w:val="center"/>
            </w:pPr>
            <w:r w:rsidRPr="00CA6E61">
              <w:t>7,8</w:t>
            </w:r>
          </w:p>
        </w:tc>
        <w:tc>
          <w:tcPr>
            <w:tcW w:w="2268" w:type="dxa"/>
            <w:vAlign w:val="bottom"/>
          </w:tcPr>
          <w:p w14:paraId="4984B5A2" w14:textId="77777777" w:rsidR="00A83F09" w:rsidRPr="00CA6E61" w:rsidRDefault="00A83F09" w:rsidP="00C530B0">
            <w:pPr>
              <w:pStyle w:val="Tabletext"/>
              <w:jc w:val="center"/>
            </w:pPr>
            <w:r w:rsidRPr="00CA6E61">
              <w:t>9,1</w:t>
            </w:r>
          </w:p>
        </w:tc>
      </w:tr>
      <w:tr w:rsidR="00A83F09" w:rsidRPr="00CA6E61" w14:paraId="5824A1C5" w14:textId="77777777" w:rsidTr="00C530B0">
        <w:trPr>
          <w:jc w:val="center"/>
        </w:trPr>
        <w:tc>
          <w:tcPr>
            <w:tcW w:w="1927" w:type="dxa"/>
          </w:tcPr>
          <w:p w14:paraId="397346BF" w14:textId="77777777" w:rsidR="00A83F09" w:rsidRPr="00CA6E61" w:rsidRDefault="00A83F09" w:rsidP="00C530B0">
            <w:pPr>
              <w:pStyle w:val="Tabletext"/>
              <w:jc w:val="center"/>
            </w:pPr>
            <w:r w:rsidRPr="00CA6E61">
              <w:t>MAQ-16</w:t>
            </w:r>
          </w:p>
        </w:tc>
        <w:tc>
          <w:tcPr>
            <w:tcW w:w="1759" w:type="dxa"/>
          </w:tcPr>
          <w:p w14:paraId="166DEDD3" w14:textId="77777777" w:rsidR="00A83F09" w:rsidRPr="00CA6E61" w:rsidRDefault="00A83F09" w:rsidP="00C530B0">
            <w:pPr>
              <w:pStyle w:val="Tabletext"/>
              <w:jc w:val="center"/>
            </w:pPr>
            <w:r w:rsidRPr="00CA6E61">
              <w:t>3/5</w:t>
            </w:r>
          </w:p>
        </w:tc>
        <w:tc>
          <w:tcPr>
            <w:tcW w:w="1843" w:type="dxa"/>
            <w:vAlign w:val="bottom"/>
          </w:tcPr>
          <w:p w14:paraId="1249795E" w14:textId="77777777" w:rsidR="00A83F09" w:rsidRPr="00CA6E61" w:rsidRDefault="00A83F09" w:rsidP="00C530B0">
            <w:pPr>
              <w:pStyle w:val="Tabletext"/>
              <w:jc w:val="center"/>
            </w:pPr>
            <w:r w:rsidRPr="00CA6E61">
              <w:t>9,0</w:t>
            </w:r>
          </w:p>
        </w:tc>
        <w:tc>
          <w:tcPr>
            <w:tcW w:w="1842" w:type="dxa"/>
            <w:vAlign w:val="bottom"/>
          </w:tcPr>
          <w:p w14:paraId="27C1CA17" w14:textId="77777777" w:rsidR="00A83F09" w:rsidRPr="00CA6E61" w:rsidRDefault="00A83F09" w:rsidP="00C530B0">
            <w:pPr>
              <w:pStyle w:val="Tabletext"/>
              <w:jc w:val="center"/>
            </w:pPr>
            <w:r w:rsidRPr="00CA6E61">
              <w:t>9,2</w:t>
            </w:r>
          </w:p>
        </w:tc>
        <w:tc>
          <w:tcPr>
            <w:tcW w:w="2268" w:type="dxa"/>
            <w:vAlign w:val="bottom"/>
          </w:tcPr>
          <w:p w14:paraId="50729E02" w14:textId="77777777" w:rsidR="00A83F09" w:rsidRPr="00CA6E61" w:rsidRDefault="00A83F09" w:rsidP="00C530B0">
            <w:pPr>
              <w:pStyle w:val="Tabletext"/>
              <w:jc w:val="center"/>
            </w:pPr>
            <w:r w:rsidRPr="00CA6E61">
              <w:t>10,7</w:t>
            </w:r>
          </w:p>
        </w:tc>
      </w:tr>
      <w:tr w:rsidR="00A83F09" w:rsidRPr="00CA6E61" w14:paraId="1CDFFE1F" w14:textId="77777777" w:rsidTr="00C530B0">
        <w:trPr>
          <w:jc w:val="center"/>
        </w:trPr>
        <w:tc>
          <w:tcPr>
            <w:tcW w:w="1927" w:type="dxa"/>
          </w:tcPr>
          <w:p w14:paraId="105EE3C0" w14:textId="77777777" w:rsidR="00A83F09" w:rsidRPr="00CA6E61" w:rsidRDefault="00A83F09" w:rsidP="00C530B0">
            <w:pPr>
              <w:pStyle w:val="Tabletext"/>
              <w:jc w:val="center"/>
            </w:pPr>
            <w:r w:rsidRPr="00CA6E61">
              <w:t>MAQ-16</w:t>
            </w:r>
          </w:p>
        </w:tc>
        <w:tc>
          <w:tcPr>
            <w:tcW w:w="1759" w:type="dxa"/>
          </w:tcPr>
          <w:p w14:paraId="235406C8" w14:textId="77777777" w:rsidR="00A83F09" w:rsidRPr="00CA6E61" w:rsidRDefault="00A83F09" w:rsidP="00C530B0">
            <w:pPr>
              <w:pStyle w:val="Tabletext"/>
              <w:jc w:val="center"/>
            </w:pPr>
            <w:r w:rsidRPr="00CA6E61">
              <w:t>2/3</w:t>
            </w:r>
          </w:p>
        </w:tc>
        <w:tc>
          <w:tcPr>
            <w:tcW w:w="1843" w:type="dxa"/>
            <w:vAlign w:val="bottom"/>
          </w:tcPr>
          <w:p w14:paraId="6994EBD0" w14:textId="77777777" w:rsidR="00A83F09" w:rsidRPr="00CA6E61" w:rsidRDefault="00A83F09" w:rsidP="00C530B0">
            <w:pPr>
              <w:pStyle w:val="Tabletext"/>
              <w:jc w:val="center"/>
            </w:pPr>
            <w:r w:rsidRPr="00CA6E61">
              <w:t>10,3</w:t>
            </w:r>
          </w:p>
        </w:tc>
        <w:tc>
          <w:tcPr>
            <w:tcW w:w="1842" w:type="dxa"/>
            <w:vAlign w:val="bottom"/>
          </w:tcPr>
          <w:p w14:paraId="11277D81" w14:textId="77777777" w:rsidR="00A83F09" w:rsidRPr="00CA6E61" w:rsidRDefault="00A83F09" w:rsidP="00C530B0">
            <w:pPr>
              <w:pStyle w:val="Tabletext"/>
              <w:jc w:val="center"/>
            </w:pPr>
            <w:r w:rsidRPr="00CA6E61">
              <w:t>10,5</w:t>
            </w:r>
          </w:p>
        </w:tc>
        <w:tc>
          <w:tcPr>
            <w:tcW w:w="2268" w:type="dxa"/>
            <w:vAlign w:val="bottom"/>
          </w:tcPr>
          <w:p w14:paraId="330689C4" w14:textId="77777777" w:rsidR="00A83F09" w:rsidRPr="00CA6E61" w:rsidRDefault="00A83F09" w:rsidP="00C530B0">
            <w:pPr>
              <w:pStyle w:val="Tabletext"/>
              <w:jc w:val="center"/>
            </w:pPr>
            <w:r w:rsidRPr="00CA6E61">
              <w:t>12,2</w:t>
            </w:r>
          </w:p>
        </w:tc>
      </w:tr>
      <w:tr w:rsidR="00A83F09" w:rsidRPr="00CA6E61" w14:paraId="36E7877A" w14:textId="77777777" w:rsidTr="00C530B0">
        <w:trPr>
          <w:jc w:val="center"/>
        </w:trPr>
        <w:tc>
          <w:tcPr>
            <w:tcW w:w="1927" w:type="dxa"/>
          </w:tcPr>
          <w:p w14:paraId="58249D8A" w14:textId="77777777" w:rsidR="00A83F09" w:rsidRPr="00CA6E61" w:rsidRDefault="00A83F09" w:rsidP="00C530B0">
            <w:pPr>
              <w:pStyle w:val="Tabletext"/>
              <w:jc w:val="center"/>
            </w:pPr>
            <w:r w:rsidRPr="00CA6E61">
              <w:t>MAQ-16</w:t>
            </w:r>
          </w:p>
        </w:tc>
        <w:tc>
          <w:tcPr>
            <w:tcW w:w="1759" w:type="dxa"/>
          </w:tcPr>
          <w:p w14:paraId="0FBC8C68" w14:textId="77777777" w:rsidR="00A83F09" w:rsidRPr="00CA6E61" w:rsidRDefault="00A83F09" w:rsidP="00C530B0">
            <w:pPr>
              <w:pStyle w:val="Tabletext"/>
              <w:jc w:val="center"/>
            </w:pPr>
            <w:r w:rsidRPr="00CA6E61">
              <w:t>3/4</w:t>
            </w:r>
          </w:p>
        </w:tc>
        <w:tc>
          <w:tcPr>
            <w:tcW w:w="1843" w:type="dxa"/>
            <w:vAlign w:val="bottom"/>
          </w:tcPr>
          <w:p w14:paraId="4F631A04" w14:textId="77777777" w:rsidR="00A83F09" w:rsidRPr="00CA6E61" w:rsidDel="00CB1117" w:rsidRDefault="00A83F09" w:rsidP="00C530B0">
            <w:pPr>
              <w:pStyle w:val="Tabletext"/>
              <w:jc w:val="center"/>
            </w:pPr>
            <w:r w:rsidRPr="00CA6E61">
              <w:t>11,4</w:t>
            </w:r>
          </w:p>
        </w:tc>
        <w:tc>
          <w:tcPr>
            <w:tcW w:w="1842" w:type="dxa"/>
            <w:vAlign w:val="bottom"/>
          </w:tcPr>
          <w:p w14:paraId="27E9FA0D" w14:textId="77777777" w:rsidR="00A83F09" w:rsidRPr="00CA6E61" w:rsidDel="00CB1117" w:rsidRDefault="00A83F09" w:rsidP="00C530B0">
            <w:pPr>
              <w:pStyle w:val="Tabletext"/>
              <w:jc w:val="center"/>
            </w:pPr>
            <w:r w:rsidRPr="00CA6E61">
              <w:t>11,8</w:t>
            </w:r>
          </w:p>
        </w:tc>
        <w:tc>
          <w:tcPr>
            <w:tcW w:w="2268" w:type="dxa"/>
            <w:vAlign w:val="bottom"/>
          </w:tcPr>
          <w:p w14:paraId="562A7C18" w14:textId="77777777" w:rsidR="00A83F09" w:rsidRPr="00CA6E61" w:rsidDel="00CB1117" w:rsidRDefault="00A83F09" w:rsidP="00C530B0">
            <w:pPr>
              <w:pStyle w:val="Tabletext"/>
              <w:jc w:val="center"/>
            </w:pPr>
            <w:r w:rsidRPr="00CA6E61">
              <w:t>13,9</w:t>
            </w:r>
          </w:p>
        </w:tc>
      </w:tr>
      <w:tr w:rsidR="00A83F09" w:rsidRPr="00CA6E61" w14:paraId="0A32E698" w14:textId="77777777" w:rsidTr="00C530B0">
        <w:trPr>
          <w:jc w:val="center"/>
        </w:trPr>
        <w:tc>
          <w:tcPr>
            <w:tcW w:w="1927" w:type="dxa"/>
          </w:tcPr>
          <w:p w14:paraId="6B45163B" w14:textId="77777777" w:rsidR="00A83F09" w:rsidRPr="00CA6E61" w:rsidRDefault="00A83F09" w:rsidP="00C530B0">
            <w:pPr>
              <w:pStyle w:val="Tabletext"/>
              <w:jc w:val="center"/>
            </w:pPr>
            <w:r w:rsidRPr="00CA6E61">
              <w:t>MAQ-16</w:t>
            </w:r>
          </w:p>
        </w:tc>
        <w:tc>
          <w:tcPr>
            <w:tcW w:w="1759" w:type="dxa"/>
          </w:tcPr>
          <w:p w14:paraId="5472B724" w14:textId="77777777" w:rsidR="00A83F09" w:rsidRPr="00CA6E61" w:rsidRDefault="00A83F09" w:rsidP="00C530B0">
            <w:pPr>
              <w:pStyle w:val="Tabletext"/>
              <w:jc w:val="center"/>
            </w:pPr>
            <w:r w:rsidRPr="00CA6E61">
              <w:t>4/5</w:t>
            </w:r>
          </w:p>
        </w:tc>
        <w:tc>
          <w:tcPr>
            <w:tcW w:w="1843" w:type="dxa"/>
            <w:vAlign w:val="bottom"/>
          </w:tcPr>
          <w:p w14:paraId="4FE8B486" w14:textId="77777777" w:rsidR="00A83F09" w:rsidRPr="00CA6E61" w:rsidDel="00CB1117" w:rsidRDefault="00A83F09" w:rsidP="00C530B0">
            <w:pPr>
              <w:pStyle w:val="Tabletext"/>
              <w:jc w:val="center"/>
            </w:pPr>
            <w:r w:rsidRPr="00CA6E61">
              <w:t>12,2</w:t>
            </w:r>
          </w:p>
        </w:tc>
        <w:tc>
          <w:tcPr>
            <w:tcW w:w="1842" w:type="dxa"/>
            <w:vAlign w:val="bottom"/>
          </w:tcPr>
          <w:p w14:paraId="2D62475B" w14:textId="77777777" w:rsidR="00A83F09" w:rsidRPr="00CA6E61" w:rsidDel="00CB1117" w:rsidRDefault="00A83F09" w:rsidP="00C530B0">
            <w:pPr>
              <w:pStyle w:val="Tabletext"/>
              <w:jc w:val="center"/>
            </w:pPr>
            <w:r w:rsidRPr="00CA6E61">
              <w:t>12,6</w:t>
            </w:r>
          </w:p>
        </w:tc>
        <w:tc>
          <w:tcPr>
            <w:tcW w:w="2268" w:type="dxa"/>
            <w:vAlign w:val="bottom"/>
          </w:tcPr>
          <w:p w14:paraId="2E583D42" w14:textId="77777777" w:rsidR="00A83F09" w:rsidRPr="00CA6E61" w:rsidDel="00CB1117" w:rsidRDefault="00A83F09" w:rsidP="00C530B0">
            <w:pPr>
              <w:pStyle w:val="Tabletext"/>
              <w:jc w:val="center"/>
            </w:pPr>
            <w:r w:rsidRPr="00CA6E61">
              <w:t>15,1</w:t>
            </w:r>
          </w:p>
        </w:tc>
      </w:tr>
      <w:tr w:rsidR="00A83F09" w:rsidRPr="00CA6E61" w14:paraId="79F28C14" w14:textId="77777777" w:rsidTr="00C530B0">
        <w:trPr>
          <w:jc w:val="center"/>
        </w:trPr>
        <w:tc>
          <w:tcPr>
            <w:tcW w:w="1927" w:type="dxa"/>
          </w:tcPr>
          <w:p w14:paraId="5DC511FC" w14:textId="77777777" w:rsidR="00A83F09" w:rsidRPr="00CA6E61" w:rsidRDefault="00A83F09" w:rsidP="00C530B0">
            <w:pPr>
              <w:pStyle w:val="Tabletext"/>
              <w:jc w:val="center"/>
            </w:pPr>
            <w:r w:rsidRPr="00CA6E61">
              <w:t>MAQ-16</w:t>
            </w:r>
          </w:p>
        </w:tc>
        <w:tc>
          <w:tcPr>
            <w:tcW w:w="1759" w:type="dxa"/>
          </w:tcPr>
          <w:p w14:paraId="6C4FD64C" w14:textId="77777777" w:rsidR="00A83F09" w:rsidRPr="00CA6E61" w:rsidRDefault="00A83F09" w:rsidP="00C530B0">
            <w:pPr>
              <w:pStyle w:val="Tabletext"/>
              <w:jc w:val="center"/>
            </w:pPr>
            <w:r w:rsidRPr="00CA6E61">
              <w:t>5/6</w:t>
            </w:r>
          </w:p>
        </w:tc>
        <w:tc>
          <w:tcPr>
            <w:tcW w:w="1843" w:type="dxa"/>
            <w:vAlign w:val="bottom"/>
          </w:tcPr>
          <w:p w14:paraId="4DDD1513" w14:textId="77777777" w:rsidR="00A83F09" w:rsidRPr="00CA6E61" w:rsidDel="00CB1117" w:rsidRDefault="00A83F09" w:rsidP="00C530B0">
            <w:pPr>
              <w:pStyle w:val="Tabletext"/>
              <w:jc w:val="center"/>
            </w:pPr>
            <w:r w:rsidRPr="00CA6E61">
              <w:t>12,7</w:t>
            </w:r>
          </w:p>
        </w:tc>
        <w:tc>
          <w:tcPr>
            <w:tcW w:w="1842" w:type="dxa"/>
            <w:vAlign w:val="bottom"/>
          </w:tcPr>
          <w:p w14:paraId="357E504C" w14:textId="77777777" w:rsidR="00A83F09" w:rsidRPr="00CA6E61" w:rsidDel="00CB1117" w:rsidRDefault="00A83F09" w:rsidP="00C530B0">
            <w:pPr>
              <w:pStyle w:val="Tabletext"/>
              <w:jc w:val="center"/>
            </w:pPr>
            <w:r w:rsidRPr="00CA6E61">
              <w:t>13,1</w:t>
            </w:r>
          </w:p>
        </w:tc>
        <w:tc>
          <w:tcPr>
            <w:tcW w:w="2268" w:type="dxa"/>
            <w:vAlign w:val="bottom"/>
          </w:tcPr>
          <w:p w14:paraId="49DB37A5" w14:textId="77777777" w:rsidR="00A83F09" w:rsidRPr="00CA6E61" w:rsidDel="00CB1117" w:rsidRDefault="00A83F09" w:rsidP="00C530B0">
            <w:pPr>
              <w:pStyle w:val="Tabletext"/>
              <w:jc w:val="center"/>
            </w:pPr>
            <w:r w:rsidRPr="00CA6E61">
              <w:t>15,9</w:t>
            </w:r>
          </w:p>
        </w:tc>
      </w:tr>
    </w:tbl>
    <w:p w14:paraId="16016BFE" w14:textId="77777777" w:rsidR="00A83F09" w:rsidRPr="00CA6E61" w:rsidRDefault="00A83F09" w:rsidP="00C530B0">
      <w:pPr>
        <w:pStyle w:val="TableNo"/>
      </w:pPr>
      <w:r w:rsidRPr="00CA6E61">
        <w:lastRenderedPageBreak/>
        <w:t>TABLEAU 2 (</w:t>
      </w:r>
      <w:r w:rsidRPr="00CA6E61">
        <w:rPr>
          <w:rFonts w:asciiTheme="majorBidi" w:hAnsiTheme="majorBidi" w:cstheme="majorBidi"/>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759"/>
        <w:gridCol w:w="1843"/>
        <w:gridCol w:w="1842"/>
        <w:gridCol w:w="2268"/>
      </w:tblGrid>
      <w:tr w:rsidR="00A83F09" w:rsidRPr="00CA6E61" w14:paraId="2CB07FF2" w14:textId="77777777" w:rsidTr="00D04A1A">
        <w:trPr>
          <w:tblHeader/>
          <w:jc w:val="center"/>
        </w:trPr>
        <w:tc>
          <w:tcPr>
            <w:tcW w:w="1927" w:type="dxa"/>
            <w:vAlign w:val="center"/>
          </w:tcPr>
          <w:p w14:paraId="4F98BDF3" w14:textId="77777777" w:rsidR="00A83F09" w:rsidRPr="00CA6E61" w:rsidRDefault="00A83F09" w:rsidP="00C530B0">
            <w:pPr>
              <w:pStyle w:val="Tablehead"/>
            </w:pPr>
            <w:r w:rsidRPr="00CA6E61">
              <w:t>Modulation</w:t>
            </w:r>
          </w:p>
        </w:tc>
        <w:tc>
          <w:tcPr>
            <w:tcW w:w="1759" w:type="dxa"/>
            <w:vAlign w:val="center"/>
          </w:tcPr>
          <w:p w14:paraId="31BBE27A" w14:textId="77777777" w:rsidR="00A83F09" w:rsidRPr="00CA6E61" w:rsidRDefault="00A83F09" w:rsidP="00C530B0">
            <w:pPr>
              <w:pStyle w:val="Tablehead"/>
            </w:pPr>
            <w:r w:rsidRPr="00CA6E61">
              <w:t>Rendement</w:t>
            </w:r>
            <w:r w:rsidRPr="00CA6E61">
              <w:br/>
              <w:t>de codage</w:t>
            </w:r>
          </w:p>
        </w:tc>
        <w:tc>
          <w:tcPr>
            <w:tcW w:w="1843" w:type="dxa"/>
            <w:vAlign w:val="center"/>
          </w:tcPr>
          <w:p w14:paraId="0FEC3BF0" w14:textId="77777777" w:rsidR="00A83F09" w:rsidRPr="00CA6E61" w:rsidRDefault="00A83F09" w:rsidP="00C530B0">
            <w:pPr>
              <w:pStyle w:val="Tablehead"/>
            </w:pPr>
            <w:r w:rsidRPr="00CA6E61">
              <w:t>Canal gaussien</w:t>
            </w:r>
          </w:p>
        </w:tc>
        <w:tc>
          <w:tcPr>
            <w:tcW w:w="1842" w:type="dxa"/>
            <w:vAlign w:val="center"/>
          </w:tcPr>
          <w:p w14:paraId="74C422F4" w14:textId="77777777" w:rsidR="00A83F09" w:rsidRPr="00CA6E61" w:rsidRDefault="00A83F09" w:rsidP="00C530B0">
            <w:pPr>
              <w:pStyle w:val="Tablehead"/>
            </w:pPr>
            <w:r w:rsidRPr="00CA6E61">
              <w:t>Canal de Rice Note 8</w:t>
            </w:r>
          </w:p>
        </w:tc>
        <w:tc>
          <w:tcPr>
            <w:tcW w:w="2268" w:type="dxa"/>
            <w:vAlign w:val="center"/>
          </w:tcPr>
          <w:p w14:paraId="237DD065" w14:textId="77777777" w:rsidR="00A83F09" w:rsidRPr="00CA6E61" w:rsidRDefault="00A83F09" w:rsidP="00C530B0">
            <w:pPr>
              <w:pStyle w:val="Tablehead"/>
            </w:pPr>
            <w:r w:rsidRPr="00CA6E61">
              <w:t xml:space="preserve">Canal </w:t>
            </w:r>
            <w:r w:rsidRPr="00CA6E61">
              <w:br/>
              <w:t xml:space="preserve">de Rayleigh (statique) </w:t>
            </w:r>
            <w:r w:rsidRPr="00CA6E61">
              <w:br/>
              <w:t>Note 8</w:t>
            </w:r>
          </w:p>
        </w:tc>
      </w:tr>
      <w:tr w:rsidR="00A83F09" w:rsidRPr="00CA6E61" w14:paraId="18492795" w14:textId="77777777" w:rsidTr="00C530B0">
        <w:trPr>
          <w:jc w:val="center"/>
        </w:trPr>
        <w:tc>
          <w:tcPr>
            <w:tcW w:w="1927" w:type="dxa"/>
          </w:tcPr>
          <w:p w14:paraId="0A2924CF" w14:textId="77777777" w:rsidR="00A83F09" w:rsidRPr="00CA6E61" w:rsidRDefault="00A83F09" w:rsidP="00C530B0">
            <w:pPr>
              <w:pStyle w:val="Tabletext"/>
              <w:jc w:val="center"/>
            </w:pPr>
            <w:r w:rsidRPr="00CA6E61">
              <w:t>MAQ-16</w:t>
            </w:r>
          </w:p>
        </w:tc>
        <w:tc>
          <w:tcPr>
            <w:tcW w:w="1759" w:type="dxa"/>
          </w:tcPr>
          <w:p w14:paraId="6775CE06" w14:textId="77777777" w:rsidR="00A83F09" w:rsidRPr="00CA6E61" w:rsidRDefault="00A83F09" w:rsidP="00C530B0">
            <w:pPr>
              <w:pStyle w:val="Tabletext"/>
              <w:jc w:val="center"/>
            </w:pPr>
            <w:r w:rsidRPr="00CA6E61">
              <w:t>1/2</w:t>
            </w:r>
          </w:p>
        </w:tc>
        <w:tc>
          <w:tcPr>
            <w:tcW w:w="1843" w:type="dxa"/>
            <w:vAlign w:val="bottom"/>
          </w:tcPr>
          <w:p w14:paraId="2D6D9831" w14:textId="77777777" w:rsidR="00A83F09" w:rsidRPr="00CA6E61" w:rsidRDefault="00A83F09" w:rsidP="00C530B0">
            <w:pPr>
              <w:pStyle w:val="Tabletext"/>
              <w:jc w:val="center"/>
            </w:pPr>
            <w:r w:rsidRPr="00CA6E61">
              <w:t>11,9</w:t>
            </w:r>
          </w:p>
        </w:tc>
        <w:tc>
          <w:tcPr>
            <w:tcW w:w="1842" w:type="dxa"/>
            <w:vAlign w:val="bottom"/>
          </w:tcPr>
          <w:p w14:paraId="60746BBC" w14:textId="77777777" w:rsidR="00A83F09" w:rsidRPr="00CA6E61" w:rsidRDefault="00A83F09" w:rsidP="00C530B0">
            <w:pPr>
              <w:pStyle w:val="Tabletext"/>
              <w:jc w:val="center"/>
            </w:pPr>
            <w:r w:rsidRPr="00CA6E61">
              <w:t>12,2</w:t>
            </w:r>
          </w:p>
        </w:tc>
        <w:tc>
          <w:tcPr>
            <w:tcW w:w="2268" w:type="dxa"/>
            <w:vAlign w:val="bottom"/>
          </w:tcPr>
          <w:p w14:paraId="6D5606A0" w14:textId="77777777" w:rsidR="00A83F09" w:rsidRPr="00CA6E61" w:rsidRDefault="00A83F09" w:rsidP="00C530B0">
            <w:pPr>
              <w:pStyle w:val="Tabletext"/>
              <w:jc w:val="center"/>
            </w:pPr>
            <w:r w:rsidRPr="00CA6E61">
              <w:t>14,0</w:t>
            </w:r>
          </w:p>
        </w:tc>
      </w:tr>
      <w:tr w:rsidR="00A83F09" w:rsidRPr="00CA6E61" w14:paraId="58FCB98D" w14:textId="77777777" w:rsidTr="00C530B0">
        <w:trPr>
          <w:jc w:val="center"/>
        </w:trPr>
        <w:tc>
          <w:tcPr>
            <w:tcW w:w="1927" w:type="dxa"/>
          </w:tcPr>
          <w:p w14:paraId="4980318E" w14:textId="77777777" w:rsidR="00A83F09" w:rsidRPr="00CA6E61" w:rsidRDefault="00A83F09" w:rsidP="00C530B0">
            <w:pPr>
              <w:pStyle w:val="Tabletext"/>
              <w:jc w:val="center"/>
            </w:pPr>
            <w:r w:rsidRPr="00CA6E61">
              <w:t>MAQ-16</w:t>
            </w:r>
          </w:p>
        </w:tc>
        <w:tc>
          <w:tcPr>
            <w:tcW w:w="1759" w:type="dxa"/>
          </w:tcPr>
          <w:p w14:paraId="55F9F7CA" w14:textId="77777777" w:rsidR="00A83F09" w:rsidRPr="00CA6E61" w:rsidRDefault="00A83F09" w:rsidP="00C530B0">
            <w:pPr>
              <w:pStyle w:val="Tabletext"/>
              <w:jc w:val="center"/>
            </w:pPr>
            <w:r w:rsidRPr="00CA6E61">
              <w:t>3/5</w:t>
            </w:r>
          </w:p>
        </w:tc>
        <w:tc>
          <w:tcPr>
            <w:tcW w:w="1843" w:type="dxa"/>
            <w:vAlign w:val="bottom"/>
          </w:tcPr>
          <w:p w14:paraId="71A3ED1A" w14:textId="77777777" w:rsidR="00A83F09" w:rsidRPr="00CA6E61" w:rsidRDefault="00A83F09" w:rsidP="00C530B0">
            <w:pPr>
              <w:pStyle w:val="Tabletext"/>
              <w:jc w:val="center"/>
            </w:pPr>
            <w:r w:rsidRPr="00CA6E61">
              <w:t>13,8</w:t>
            </w:r>
          </w:p>
        </w:tc>
        <w:tc>
          <w:tcPr>
            <w:tcW w:w="1842" w:type="dxa"/>
            <w:vAlign w:val="bottom"/>
          </w:tcPr>
          <w:p w14:paraId="38CBEDCA" w14:textId="77777777" w:rsidR="00A83F09" w:rsidRPr="00CA6E61" w:rsidRDefault="00A83F09" w:rsidP="00C530B0">
            <w:pPr>
              <w:pStyle w:val="Tabletext"/>
              <w:jc w:val="center"/>
            </w:pPr>
            <w:r w:rsidRPr="00CA6E61">
              <w:t>14,1</w:t>
            </w:r>
          </w:p>
        </w:tc>
        <w:tc>
          <w:tcPr>
            <w:tcW w:w="2268" w:type="dxa"/>
            <w:vAlign w:val="bottom"/>
          </w:tcPr>
          <w:p w14:paraId="026E353B" w14:textId="77777777" w:rsidR="00A83F09" w:rsidRPr="00CA6E61" w:rsidRDefault="00A83F09" w:rsidP="00C530B0">
            <w:pPr>
              <w:pStyle w:val="Tabletext"/>
              <w:jc w:val="center"/>
            </w:pPr>
            <w:r w:rsidRPr="00CA6E61">
              <w:t>15,8</w:t>
            </w:r>
          </w:p>
        </w:tc>
      </w:tr>
      <w:tr w:rsidR="00A83F09" w:rsidRPr="00CA6E61" w14:paraId="77D93C66" w14:textId="77777777" w:rsidTr="00C530B0">
        <w:trPr>
          <w:jc w:val="center"/>
        </w:trPr>
        <w:tc>
          <w:tcPr>
            <w:tcW w:w="1927" w:type="dxa"/>
          </w:tcPr>
          <w:p w14:paraId="72673B00" w14:textId="77777777" w:rsidR="00A83F09" w:rsidRPr="00CA6E61" w:rsidRDefault="00A83F09" w:rsidP="00C530B0">
            <w:pPr>
              <w:pStyle w:val="Tabletext"/>
              <w:jc w:val="center"/>
            </w:pPr>
            <w:r w:rsidRPr="00CA6E61">
              <w:t>MAQ-64</w:t>
            </w:r>
          </w:p>
        </w:tc>
        <w:tc>
          <w:tcPr>
            <w:tcW w:w="1759" w:type="dxa"/>
          </w:tcPr>
          <w:p w14:paraId="7D4F6B9A" w14:textId="77777777" w:rsidR="00A83F09" w:rsidRPr="00CA6E61" w:rsidRDefault="00A83F09" w:rsidP="00C530B0">
            <w:pPr>
              <w:pStyle w:val="Tabletext"/>
              <w:jc w:val="center"/>
            </w:pPr>
            <w:r w:rsidRPr="00CA6E61">
              <w:t>2/3</w:t>
            </w:r>
          </w:p>
        </w:tc>
        <w:tc>
          <w:tcPr>
            <w:tcW w:w="1843" w:type="dxa"/>
            <w:vAlign w:val="bottom"/>
          </w:tcPr>
          <w:p w14:paraId="6ADFF5D8" w14:textId="77777777" w:rsidR="00A83F09" w:rsidRPr="00CA6E61" w:rsidRDefault="00A83F09" w:rsidP="00C530B0">
            <w:pPr>
              <w:pStyle w:val="Tabletext"/>
              <w:jc w:val="center"/>
            </w:pPr>
            <w:r w:rsidRPr="00CA6E61">
              <w:t>15,1</w:t>
            </w:r>
          </w:p>
        </w:tc>
        <w:tc>
          <w:tcPr>
            <w:tcW w:w="1842" w:type="dxa"/>
            <w:vAlign w:val="bottom"/>
          </w:tcPr>
          <w:p w14:paraId="2CE745E6" w14:textId="77777777" w:rsidR="00A83F09" w:rsidRPr="00CA6E61" w:rsidRDefault="00A83F09" w:rsidP="00C530B0">
            <w:pPr>
              <w:pStyle w:val="Tabletext"/>
              <w:jc w:val="center"/>
            </w:pPr>
            <w:r w:rsidRPr="00CA6E61">
              <w:t>15,4</w:t>
            </w:r>
          </w:p>
        </w:tc>
        <w:tc>
          <w:tcPr>
            <w:tcW w:w="2268" w:type="dxa"/>
            <w:vAlign w:val="bottom"/>
          </w:tcPr>
          <w:p w14:paraId="3F7147B8" w14:textId="77777777" w:rsidR="00A83F09" w:rsidRPr="00CA6E61" w:rsidRDefault="00A83F09" w:rsidP="00C530B0">
            <w:pPr>
              <w:pStyle w:val="Tabletext"/>
              <w:jc w:val="center"/>
            </w:pPr>
            <w:r w:rsidRPr="00CA6E61">
              <w:t>17,2</w:t>
            </w:r>
          </w:p>
        </w:tc>
      </w:tr>
      <w:tr w:rsidR="00A83F09" w:rsidRPr="00CA6E61" w14:paraId="0FEEC970" w14:textId="77777777" w:rsidTr="00C530B0">
        <w:trPr>
          <w:jc w:val="center"/>
        </w:trPr>
        <w:tc>
          <w:tcPr>
            <w:tcW w:w="1927" w:type="dxa"/>
          </w:tcPr>
          <w:p w14:paraId="63EF1E19" w14:textId="77777777" w:rsidR="00A83F09" w:rsidRPr="00CA6E61" w:rsidRDefault="00A83F09" w:rsidP="00C530B0">
            <w:pPr>
              <w:pStyle w:val="Tabletext"/>
              <w:jc w:val="center"/>
            </w:pPr>
            <w:r w:rsidRPr="00CA6E61">
              <w:t>MAQ-64</w:t>
            </w:r>
          </w:p>
        </w:tc>
        <w:tc>
          <w:tcPr>
            <w:tcW w:w="1759" w:type="dxa"/>
          </w:tcPr>
          <w:p w14:paraId="67628776" w14:textId="77777777" w:rsidR="00A83F09" w:rsidRPr="00CA6E61" w:rsidRDefault="00A83F09" w:rsidP="00C530B0">
            <w:pPr>
              <w:pStyle w:val="Tabletext"/>
              <w:jc w:val="center"/>
            </w:pPr>
            <w:r w:rsidRPr="00CA6E61">
              <w:t>3/4</w:t>
            </w:r>
          </w:p>
        </w:tc>
        <w:tc>
          <w:tcPr>
            <w:tcW w:w="1843" w:type="dxa"/>
            <w:vAlign w:val="bottom"/>
          </w:tcPr>
          <w:p w14:paraId="49F3A6AA" w14:textId="77777777" w:rsidR="00A83F09" w:rsidRPr="00CA6E61" w:rsidDel="00CB1117" w:rsidRDefault="00A83F09" w:rsidP="00C530B0">
            <w:pPr>
              <w:pStyle w:val="Tabletext"/>
              <w:jc w:val="center"/>
            </w:pPr>
            <w:r w:rsidRPr="00CA6E61">
              <w:t>16,6</w:t>
            </w:r>
          </w:p>
        </w:tc>
        <w:tc>
          <w:tcPr>
            <w:tcW w:w="1842" w:type="dxa"/>
            <w:vAlign w:val="bottom"/>
          </w:tcPr>
          <w:p w14:paraId="234D97B5" w14:textId="77777777" w:rsidR="00A83F09" w:rsidRPr="00CA6E61" w:rsidDel="00CB1117" w:rsidRDefault="00A83F09" w:rsidP="00C530B0">
            <w:pPr>
              <w:pStyle w:val="Tabletext"/>
              <w:jc w:val="center"/>
            </w:pPr>
            <w:r w:rsidRPr="00CA6E61">
              <w:t>16,9</w:t>
            </w:r>
          </w:p>
        </w:tc>
        <w:tc>
          <w:tcPr>
            <w:tcW w:w="2268" w:type="dxa"/>
            <w:vAlign w:val="bottom"/>
          </w:tcPr>
          <w:p w14:paraId="72C1CD52" w14:textId="77777777" w:rsidR="00A83F09" w:rsidRPr="00CA6E61" w:rsidDel="00CB1117" w:rsidRDefault="00A83F09" w:rsidP="00C530B0">
            <w:pPr>
              <w:pStyle w:val="Tabletext"/>
              <w:jc w:val="center"/>
            </w:pPr>
            <w:r w:rsidRPr="00CA6E61">
              <w:t>19,3</w:t>
            </w:r>
          </w:p>
        </w:tc>
      </w:tr>
      <w:tr w:rsidR="00A83F09" w:rsidRPr="00CA6E61" w14:paraId="0FE7433E" w14:textId="77777777" w:rsidTr="00C530B0">
        <w:trPr>
          <w:jc w:val="center"/>
        </w:trPr>
        <w:tc>
          <w:tcPr>
            <w:tcW w:w="1927" w:type="dxa"/>
          </w:tcPr>
          <w:p w14:paraId="56B290E6" w14:textId="77777777" w:rsidR="00A83F09" w:rsidRPr="00CA6E61" w:rsidRDefault="00A83F09" w:rsidP="00C530B0">
            <w:pPr>
              <w:pStyle w:val="Tabletext"/>
              <w:jc w:val="center"/>
            </w:pPr>
            <w:r w:rsidRPr="00CA6E61">
              <w:t>MAQ-64</w:t>
            </w:r>
          </w:p>
        </w:tc>
        <w:tc>
          <w:tcPr>
            <w:tcW w:w="1759" w:type="dxa"/>
          </w:tcPr>
          <w:p w14:paraId="1B6D9EC6" w14:textId="77777777" w:rsidR="00A83F09" w:rsidRPr="00CA6E61" w:rsidRDefault="00A83F09" w:rsidP="00C530B0">
            <w:pPr>
              <w:pStyle w:val="Tabletext"/>
              <w:jc w:val="center"/>
            </w:pPr>
            <w:r w:rsidRPr="00CA6E61">
              <w:t>4/5</w:t>
            </w:r>
          </w:p>
        </w:tc>
        <w:tc>
          <w:tcPr>
            <w:tcW w:w="1843" w:type="dxa"/>
            <w:vAlign w:val="bottom"/>
          </w:tcPr>
          <w:p w14:paraId="5770D5E3" w14:textId="77777777" w:rsidR="00A83F09" w:rsidRPr="00CA6E61" w:rsidDel="00CB1117" w:rsidRDefault="00A83F09" w:rsidP="00C530B0">
            <w:pPr>
              <w:pStyle w:val="Tabletext"/>
              <w:jc w:val="center"/>
            </w:pPr>
            <w:r w:rsidRPr="00CA6E61">
              <w:t>17,6</w:t>
            </w:r>
          </w:p>
        </w:tc>
        <w:tc>
          <w:tcPr>
            <w:tcW w:w="1842" w:type="dxa"/>
            <w:vAlign w:val="bottom"/>
          </w:tcPr>
          <w:p w14:paraId="1ECA5C01" w14:textId="77777777" w:rsidR="00A83F09" w:rsidRPr="00CA6E61" w:rsidDel="00CB1117" w:rsidRDefault="00A83F09" w:rsidP="00C530B0">
            <w:pPr>
              <w:pStyle w:val="Tabletext"/>
              <w:jc w:val="center"/>
            </w:pPr>
            <w:r w:rsidRPr="00CA6E61">
              <w:t>18,1</w:t>
            </w:r>
          </w:p>
        </w:tc>
        <w:tc>
          <w:tcPr>
            <w:tcW w:w="2268" w:type="dxa"/>
            <w:vAlign w:val="bottom"/>
          </w:tcPr>
          <w:p w14:paraId="5438537A" w14:textId="77777777" w:rsidR="00A83F09" w:rsidRPr="00CA6E61" w:rsidDel="00CB1117" w:rsidRDefault="00A83F09" w:rsidP="00C530B0">
            <w:pPr>
              <w:pStyle w:val="Tabletext"/>
              <w:jc w:val="center"/>
            </w:pPr>
            <w:r w:rsidRPr="00CA6E61">
              <w:t>20,9</w:t>
            </w:r>
          </w:p>
        </w:tc>
      </w:tr>
      <w:tr w:rsidR="00A83F09" w:rsidRPr="00CA6E61" w14:paraId="46069AF0" w14:textId="77777777" w:rsidTr="00C530B0">
        <w:trPr>
          <w:jc w:val="center"/>
        </w:trPr>
        <w:tc>
          <w:tcPr>
            <w:tcW w:w="1927" w:type="dxa"/>
          </w:tcPr>
          <w:p w14:paraId="360B65C9" w14:textId="77777777" w:rsidR="00A83F09" w:rsidRPr="00CA6E61" w:rsidRDefault="00A83F09" w:rsidP="00C530B0">
            <w:pPr>
              <w:pStyle w:val="Tabletext"/>
              <w:jc w:val="center"/>
            </w:pPr>
            <w:r w:rsidRPr="00CA6E61">
              <w:t>MAQ-64</w:t>
            </w:r>
          </w:p>
        </w:tc>
        <w:tc>
          <w:tcPr>
            <w:tcW w:w="1759" w:type="dxa"/>
          </w:tcPr>
          <w:p w14:paraId="6E4C95B3" w14:textId="77777777" w:rsidR="00A83F09" w:rsidRPr="00CA6E61" w:rsidRDefault="00A83F09" w:rsidP="00C530B0">
            <w:pPr>
              <w:pStyle w:val="Tabletext"/>
              <w:jc w:val="center"/>
            </w:pPr>
            <w:r w:rsidRPr="00CA6E61">
              <w:t>5/6</w:t>
            </w:r>
          </w:p>
        </w:tc>
        <w:tc>
          <w:tcPr>
            <w:tcW w:w="1843" w:type="dxa"/>
            <w:vAlign w:val="bottom"/>
          </w:tcPr>
          <w:p w14:paraId="0B17F163" w14:textId="77777777" w:rsidR="00A83F09" w:rsidRPr="00CA6E61" w:rsidDel="00CB1117" w:rsidRDefault="00A83F09" w:rsidP="00C530B0">
            <w:pPr>
              <w:pStyle w:val="Tabletext"/>
              <w:jc w:val="center"/>
            </w:pPr>
            <w:r w:rsidRPr="00CA6E61">
              <w:t>18,2</w:t>
            </w:r>
          </w:p>
        </w:tc>
        <w:tc>
          <w:tcPr>
            <w:tcW w:w="1842" w:type="dxa"/>
            <w:vAlign w:val="bottom"/>
          </w:tcPr>
          <w:p w14:paraId="30941219" w14:textId="77777777" w:rsidR="00A83F09" w:rsidRPr="00CA6E61" w:rsidDel="00CB1117" w:rsidRDefault="00A83F09" w:rsidP="00C530B0">
            <w:pPr>
              <w:pStyle w:val="Tabletext"/>
              <w:jc w:val="center"/>
            </w:pPr>
            <w:r w:rsidRPr="00CA6E61">
              <w:t>18,7</w:t>
            </w:r>
          </w:p>
        </w:tc>
        <w:tc>
          <w:tcPr>
            <w:tcW w:w="2268" w:type="dxa"/>
            <w:vAlign w:val="bottom"/>
          </w:tcPr>
          <w:p w14:paraId="3B870639" w14:textId="77777777" w:rsidR="00A83F09" w:rsidRPr="00CA6E61" w:rsidDel="00CB1117" w:rsidRDefault="00A83F09" w:rsidP="00C530B0">
            <w:pPr>
              <w:pStyle w:val="Tabletext"/>
              <w:jc w:val="center"/>
            </w:pPr>
            <w:r w:rsidRPr="00CA6E61">
              <w:t>21,8</w:t>
            </w:r>
          </w:p>
        </w:tc>
      </w:tr>
      <w:tr w:rsidR="00A83F09" w:rsidRPr="00CA6E61" w14:paraId="65592937" w14:textId="77777777" w:rsidTr="00C530B0">
        <w:trPr>
          <w:jc w:val="center"/>
        </w:trPr>
        <w:tc>
          <w:tcPr>
            <w:tcW w:w="1927" w:type="dxa"/>
          </w:tcPr>
          <w:p w14:paraId="0672C80D" w14:textId="77777777" w:rsidR="00A83F09" w:rsidRPr="00CA6E61" w:rsidRDefault="00A83F09" w:rsidP="00C530B0">
            <w:pPr>
              <w:pStyle w:val="Tabletext"/>
              <w:jc w:val="center"/>
            </w:pPr>
            <w:r w:rsidRPr="00CA6E61">
              <w:t>MAQ-256</w:t>
            </w:r>
          </w:p>
        </w:tc>
        <w:tc>
          <w:tcPr>
            <w:tcW w:w="1759" w:type="dxa"/>
          </w:tcPr>
          <w:p w14:paraId="7C714C8C" w14:textId="77777777" w:rsidR="00A83F09" w:rsidRPr="00CA6E61" w:rsidRDefault="00A83F09" w:rsidP="00C530B0">
            <w:pPr>
              <w:pStyle w:val="Tabletext"/>
              <w:jc w:val="center"/>
            </w:pPr>
            <w:r w:rsidRPr="00CA6E61">
              <w:t>1/2</w:t>
            </w:r>
          </w:p>
        </w:tc>
        <w:tc>
          <w:tcPr>
            <w:tcW w:w="1843" w:type="dxa"/>
            <w:vAlign w:val="bottom"/>
          </w:tcPr>
          <w:p w14:paraId="21928F0C" w14:textId="77777777" w:rsidR="00A83F09" w:rsidRPr="00CA6E61" w:rsidDel="00CB1117" w:rsidRDefault="00A83F09" w:rsidP="00C530B0">
            <w:pPr>
              <w:pStyle w:val="Tabletext"/>
              <w:jc w:val="center"/>
            </w:pPr>
            <w:r w:rsidRPr="00CA6E61">
              <w:t>15,9</w:t>
            </w:r>
          </w:p>
        </w:tc>
        <w:tc>
          <w:tcPr>
            <w:tcW w:w="1842" w:type="dxa"/>
            <w:vAlign w:val="bottom"/>
          </w:tcPr>
          <w:p w14:paraId="0E868053" w14:textId="77777777" w:rsidR="00A83F09" w:rsidRPr="00CA6E61" w:rsidDel="00CB1117" w:rsidRDefault="00A83F09" w:rsidP="00C530B0">
            <w:pPr>
              <w:pStyle w:val="Tabletext"/>
              <w:jc w:val="center"/>
            </w:pPr>
            <w:r w:rsidRPr="00CA6E61">
              <w:t>16,3</w:t>
            </w:r>
          </w:p>
        </w:tc>
        <w:tc>
          <w:tcPr>
            <w:tcW w:w="2268" w:type="dxa"/>
            <w:vAlign w:val="bottom"/>
          </w:tcPr>
          <w:p w14:paraId="58F5B622" w14:textId="77777777" w:rsidR="00A83F09" w:rsidRPr="00CA6E61" w:rsidDel="00CB1117" w:rsidRDefault="00A83F09" w:rsidP="00C530B0">
            <w:pPr>
              <w:pStyle w:val="Tabletext"/>
              <w:jc w:val="center"/>
            </w:pPr>
            <w:r w:rsidRPr="00CA6E61">
              <w:t>18,3</w:t>
            </w:r>
          </w:p>
        </w:tc>
      </w:tr>
      <w:tr w:rsidR="00A83F09" w:rsidRPr="00CA6E61" w14:paraId="7935209E" w14:textId="77777777" w:rsidTr="00C530B0">
        <w:trPr>
          <w:jc w:val="center"/>
        </w:trPr>
        <w:tc>
          <w:tcPr>
            <w:tcW w:w="1927" w:type="dxa"/>
          </w:tcPr>
          <w:p w14:paraId="288F0E48" w14:textId="77777777" w:rsidR="00A83F09" w:rsidRPr="00CA6E61" w:rsidRDefault="00A83F09" w:rsidP="00C530B0">
            <w:pPr>
              <w:pStyle w:val="Tabletext"/>
              <w:jc w:val="center"/>
            </w:pPr>
            <w:r w:rsidRPr="00CA6E61">
              <w:t>MAQ-256</w:t>
            </w:r>
          </w:p>
        </w:tc>
        <w:tc>
          <w:tcPr>
            <w:tcW w:w="1759" w:type="dxa"/>
          </w:tcPr>
          <w:p w14:paraId="132397D5" w14:textId="77777777" w:rsidR="00A83F09" w:rsidRPr="00CA6E61" w:rsidRDefault="00A83F09" w:rsidP="00C530B0">
            <w:pPr>
              <w:pStyle w:val="Tabletext"/>
              <w:jc w:val="center"/>
            </w:pPr>
            <w:r w:rsidRPr="00CA6E61">
              <w:t>3/5</w:t>
            </w:r>
          </w:p>
        </w:tc>
        <w:tc>
          <w:tcPr>
            <w:tcW w:w="1843" w:type="dxa"/>
            <w:vAlign w:val="bottom"/>
          </w:tcPr>
          <w:p w14:paraId="57847848" w14:textId="77777777" w:rsidR="00A83F09" w:rsidRPr="00CA6E61" w:rsidDel="00CB1117" w:rsidRDefault="00A83F09" w:rsidP="00C530B0">
            <w:pPr>
              <w:pStyle w:val="Tabletext"/>
              <w:jc w:val="center"/>
            </w:pPr>
            <w:r w:rsidRPr="00CA6E61">
              <w:t>18,2</w:t>
            </w:r>
          </w:p>
        </w:tc>
        <w:tc>
          <w:tcPr>
            <w:tcW w:w="1842" w:type="dxa"/>
            <w:vAlign w:val="bottom"/>
          </w:tcPr>
          <w:p w14:paraId="10073AF3" w14:textId="77777777" w:rsidR="00A83F09" w:rsidRPr="00CA6E61" w:rsidDel="00CB1117" w:rsidRDefault="00A83F09" w:rsidP="00C530B0">
            <w:pPr>
              <w:pStyle w:val="Tabletext"/>
              <w:jc w:val="center"/>
            </w:pPr>
            <w:r w:rsidRPr="00CA6E61">
              <w:t>18,4</w:t>
            </w:r>
          </w:p>
        </w:tc>
        <w:tc>
          <w:tcPr>
            <w:tcW w:w="2268" w:type="dxa"/>
            <w:vAlign w:val="bottom"/>
          </w:tcPr>
          <w:p w14:paraId="006D3920" w14:textId="77777777" w:rsidR="00A83F09" w:rsidRPr="00CA6E61" w:rsidDel="00CB1117" w:rsidRDefault="00A83F09" w:rsidP="00C530B0">
            <w:pPr>
              <w:pStyle w:val="Tabletext"/>
              <w:jc w:val="center"/>
            </w:pPr>
            <w:r w:rsidRPr="00CA6E61">
              <w:t>20,5</w:t>
            </w:r>
          </w:p>
        </w:tc>
      </w:tr>
      <w:tr w:rsidR="00A83F09" w:rsidRPr="00CA6E61" w14:paraId="018AA575" w14:textId="77777777" w:rsidTr="00C530B0">
        <w:trPr>
          <w:jc w:val="center"/>
        </w:trPr>
        <w:tc>
          <w:tcPr>
            <w:tcW w:w="1927" w:type="dxa"/>
          </w:tcPr>
          <w:p w14:paraId="06313CBF" w14:textId="77777777" w:rsidR="00A83F09" w:rsidRPr="00CA6E61" w:rsidRDefault="00A83F09" w:rsidP="00C530B0">
            <w:pPr>
              <w:pStyle w:val="Tabletext"/>
              <w:jc w:val="center"/>
            </w:pPr>
            <w:r w:rsidRPr="00CA6E61">
              <w:t>MAQ-256</w:t>
            </w:r>
          </w:p>
        </w:tc>
        <w:tc>
          <w:tcPr>
            <w:tcW w:w="1759" w:type="dxa"/>
          </w:tcPr>
          <w:p w14:paraId="29F42742" w14:textId="77777777" w:rsidR="00A83F09" w:rsidRPr="00CA6E61" w:rsidRDefault="00A83F09" w:rsidP="00C530B0">
            <w:pPr>
              <w:pStyle w:val="Tabletext"/>
              <w:jc w:val="center"/>
            </w:pPr>
            <w:r w:rsidRPr="00CA6E61">
              <w:t>2/3</w:t>
            </w:r>
          </w:p>
        </w:tc>
        <w:tc>
          <w:tcPr>
            <w:tcW w:w="1843" w:type="dxa"/>
            <w:vAlign w:val="bottom"/>
          </w:tcPr>
          <w:p w14:paraId="1692C77A" w14:textId="77777777" w:rsidR="00A83F09" w:rsidRPr="00CA6E61" w:rsidDel="00CB1117" w:rsidRDefault="00A83F09" w:rsidP="00C530B0">
            <w:pPr>
              <w:pStyle w:val="Tabletext"/>
              <w:jc w:val="center"/>
            </w:pPr>
            <w:r w:rsidRPr="00CA6E61">
              <w:t>19,7</w:t>
            </w:r>
          </w:p>
        </w:tc>
        <w:tc>
          <w:tcPr>
            <w:tcW w:w="1842" w:type="dxa"/>
            <w:vAlign w:val="bottom"/>
          </w:tcPr>
          <w:p w14:paraId="17FB4527" w14:textId="77777777" w:rsidR="00A83F09" w:rsidRPr="00CA6E61" w:rsidDel="00CB1117" w:rsidRDefault="00A83F09" w:rsidP="00C530B0">
            <w:pPr>
              <w:pStyle w:val="Tabletext"/>
              <w:jc w:val="center"/>
            </w:pPr>
            <w:r w:rsidRPr="00CA6E61">
              <w:t>20,0</w:t>
            </w:r>
          </w:p>
        </w:tc>
        <w:tc>
          <w:tcPr>
            <w:tcW w:w="2268" w:type="dxa"/>
            <w:vAlign w:val="bottom"/>
          </w:tcPr>
          <w:p w14:paraId="1D9894A1" w14:textId="77777777" w:rsidR="00A83F09" w:rsidRPr="00CA6E61" w:rsidDel="00CB1117" w:rsidRDefault="00A83F09" w:rsidP="00C530B0">
            <w:pPr>
              <w:pStyle w:val="Tabletext"/>
              <w:jc w:val="center"/>
            </w:pPr>
            <w:r w:rsidRPr="00CA6E61">
              <w:t>22,1</w:t>
            </w:r>
          </w:p>
        </w:tc>
      </w:tr>
      <w:tr w:rsidR="00A83F09" w:rsidRPr="00CA6E61" w14:paraId="385A9A45" w14:textId="77777777" w:rsidTr="00C530B0">
        <w:trPr>
          <w:jc w:val="center"/>
        </w:trPr>
        <w:tc>
          <w:tcPr>
            <w:tcW w:w="1927" w:type="dxa"/>
          </w:tcPr>
          <w:p w14:paraId="3EFA1920" w14:textId="77777777" w:rsidR="00A83F09" w:rsidRPr="00CA6E61" w:rsidRDefault="00A83F09" w:rsidP="00C530B0">
            <w:pPr>
              <w:pStyle w:val="Tabletext"/>
              <w:jc w:val="center"/>
            </w:pPr>
            <w:r w:rsidRPr="00CA6E61">
              <w:t>MAQ-256</w:t>
            </w:r>
          </w:p>
        </w:tc>
        <w:tc>
          <w:tcPr>
            <w:tcW w:w="1759" w:type="dxa"/>
          </w:tcPr>
          <w:p w14:paraId="1BA2AD21" w14:textId="77777777" w:rsidR="00A83F09" w:rsidRPr="00CA6E61" w:rsidRDefault="00A83F09" w:rsidP="00C530B0">
            <w:pPr>
              <w:pStyle w:val="Tabletext"/>
              <w:jc w:val="center"/>
            </w:pPr>
            <w:r w:rsidRPr="00CA6E61">
              <w:t>3/4</w:t>
            </w:r>
          </w:p>
        </w:tc>
        <w:tc>
          <w:tcPr>
            <w:tcW w:w="1843" w:type="dxa"/>
            <w:vAlign w:val="bottom"/>
          </w:tcPr>
          <w:p w14:paraId="4AD89B63" w14:textId="77777777" w:rsidR="00A83F09" w:rsidRPr="00CA6E61" w:rsidDel="00CB1117" w:rsidRDefault="00A83F09" w:rsidP="00C530B0">
            <w:pPr>
              <w:pStyle w:val="Tabletext"/>
              <w:jc w:val="center"/>
            </w:pPr>
            <w:r w:rsidRPr="00CA6E61">
              <w:t>21,7</w:t>
            </w:r>
          </w:p>
        </w:tc>
        <w:tc>
          <w:tcPr>
            <w:tcW w:w="1842" w:type="dxa"/>
            <w:vAlign w:val="bottom"/>
          </w:tcPr>
          <w:p w14:paraId="72CDFAFB" w14:textId="77777777" w:rsidR="00A83F09" w:rsidRPr="00CA6E61" w:rsidDel="00CB1117" w:rsidRDefault="00A83F09" w:rsidP="00C530B0">
            <w:pPr>
              <w:pStyle w:val="Tabletext"/>
              <w:jc w:val="center"/>
            </w:pPr>
            <w:r w:rsidRPr="00CA6E61">
              <w:t>22,0</w:t>
            </w:r>
          </w:p>
        </w:tc>
        <w:tc>
          <w:tcPr>
            <w:tcW w:w="2268" w:type="dxa"/>
            <w:vAlign w:val="bottom"/>
          </w:tcPr>
          <w:p w14:paraId="63225D1A" w14:textId="77777777" w:rsidR="00A83F09" w:rsidRPr="00CA6E61" w:rsidDel="00CB1117" w:rsidRDefault="00A83F09" w:rsidP="00C530B0">
            <w:pPr>
              <w:pStyle w:val="Tabletext"/>
              <w:jc w:val="center"/>
            </w:pPr>
            <w:r w:rsidRPr="00CA6E61">
              <w:t>24,6</w:t>
            </w:r>
          </w:p>
        </w:tc>
      </w:tr>
      <w:tr w:rsidR="00A83F09" w:rsidRPr="00CA6E61" w14:paraId="18C6E373" w14:textId="77777777" w:rsidTr="00C530B0">
        <w:trPr>
          <w:jc w:val="center"/>
        </w:trPr>
        <w:tc>
          <w:tcPr>
            <w:tcW w:w="1927" w:type="dxa"/>
          </w:tcPr>
          <w:p w14:paraId="06DD0B28" w14:textId="77777777" w:rsidR="00A83F09" w:rsidRPr="00CA6E61" w:rsidRDefault="00A83F09" w:rsidP="00C530B0">
            <w:pPr>
              <w:pStyle w:val="Tabletext"/>
              <w:jc w:val="center"/>
            </w:pPr>
            <w:r w:rsidRPr="00CA6E61">
              <w:t>MAQ-256</w:t>
            </w:r>
          </w:p>
        </w:tc>
        <w:tc>
          <w:tcPr>
            <w:tcW w:w="1759" w:type="dxa"/>
          </w:tcPr>
          <w:p w14:paraId="6901B8F2" w14:textId="77777777" w:rsidR="00A83F09" w:rsidRPr="00CA6E61" w:rsidRDefault="00A83F09" w:rsidP="00C530B0">
            <w:pPr>
              <w:pStyle w:val="Tabletext"/>
              <w:jc w:val="center"/>
            </w:pPr>
            <w:r w:rsidRPr="00CA6E61">
              <w:t>4/5</w:t>
            </w:r>
          </w:p>
        </w:tc>
        <w:tc>
          <w:tcPr>
            <w:tcW w:w="1843" w:type="dxa"/>
            <w:vAlign w:val="bottom"/>
          </w:tcPr>
          <w:p w14:paraId="02211DB2" w14:textId="77777777" w:rsidR="00A83F09" w:rsidRPr="00CA6E61" w:rsidDel="00CB1117" w:rsidRDefault="00A83F09" w:rsidP="00C530B0">
            <w:pPr>
              <w:pStyle w:val="Tabletext"/>
              <w:jc w:val="center"/>
            </w:pPr>
            <w:r w:rsidRPr="00CA6E61">
              <w:t>23,1</w:t>
            </w:r>
          </w:p>
        </w:tc>
        <w:tc>
          <w:tcPr>
            <w:tcW w:w="1842" w:type="dxa"/>
            <w:vAlign w:val="bottom"/>
          </w:tcPr>
          <w:p w14:paraId="4B7CD9DB" w14:textId="77777777" w:rsidR="00A83F09" w:rsidRPr="00CA6E61" w:rsidDel="00CB1117" w:rsidRDefault="00A83F09" w:rsidP="00C530B0">
            <w:pPr>
              <w:pStyle w:val="Tabletext"/>
              <w:jc w:val="center"/>
            </w:pPr>
            <w:r w:rsidRPr="00CA6E61">
              <w:t>23,6</w:t>
            </w:r>
          </w:p>
        </w:tc>
        <w:tc>
          <w:tcPr>
            <w:tcW w:w="2268" w:type="dxa"/>
            <w:vAlign w:val="bottom"/>
          </w:tcPr>
          <w:p w14:paraId="0FBE7623" w14:textId="77777777" w:rsidR="00A83F09" w:rsidRPr="00CA6E61" w:rsidDel="00CB1117" w:rsidRDefault="00A83F09" w:rsidP="00C530B0">
            <w:pPr>
              <w:pStyle w:val="Tabletext"/>
              <w:jc w:val="center"/>
            </w:pPr>
            <w:r w:rsidRPr="00CA6E61">
              <w:t>26,6</w:t>
            </w:r>
          </w:p>
        </w:tc>
      </w:tr>
      <w:tr w:rsidR="00A83F09" w:rsidRPr="00CA6E61" w14:paraId="65AF14B9" w14:textId="77777777" w:rsidTr="00C530B0">
        <w:trPr>
          <w:jc w:val="center"/>
        </w:trPr>
        <w:tc>
          <w:tcPr>
            <w:tcW w:w="1927" w:type="dxa"/>
          </w:tcPr>
          <w:p w14:paraId="2110783D" w14:textId="77777777" w:rsidR="00A83F09" w:rsidRPr="00CA6E61" w:rsidRDefault="00A83F09" w:rsidP="00C530B0">
            <w:pPr>
              <w:pStyle w:val="Tabletext"/>
              <w:jc w:val="center"/>
            </w:pPr>
            <w:r w:rsidRPr="00CA6E61">
              <w:t>MAQ-256</w:t>
            </w:r>
          </w:p>
        </w:tc>
        <w:tc>
          <w:tcPr>
            <w:tcW w:w="1759" w:type="dxa"/>
          </w:tcPr>
          <w:p w14:paraId="0FE17E40" w14:textId="77777777" w:rsidR="00A83F09" w:rsidRPr="00CA6E61" w:rsidRDefault="00A83F09" w:rsidP="00C530B0">
            <w:pPr>
              <w:pStyle w:val="Tabletext"/>
              <w:jc w:val="center"/>
            </w:pPr>
            <w:r w:rsidRPr="00CA6E61">
              <w:t>5/6</w:t>
            </w:r>
          </w:p>
        </w:tc>
        <w:tc>
          <w:tcPr>
            <w:tcW w:w="1843" w:type="dxa"/>
            <w:vAlign w:val="bottom"/>
          </w:tcPr>
          <w:p w14:paraId="58B518AB" w14:textId="77777777" w:rsidR="00A83F09" w:rsidRPr="00CA6E61" w:rsidDel="00CB1117" w:rsidRDefault="00A83F09" w:rsidP="00C530B0">
            <w:pPr>
              <w:pStyle w:val="Tabletext"/>
              <w:jc w:val="center"/>
            </w:pPr>
            <w:r w:rsidRPr="00CA6E61">
              <w:t>23,9</w:t>
            </w:r>
          </w:p>
        </w:tc>
        <w:tc>
          <w:tcPr>
            <w:tcW w:w="1842" w:type="dxa"/>
            <w:vAlign w:val="bottom"/>
          </w:tcPr>
          <w:p w14:paraId="36803389" w14:textId="77777777" w:rsidR="00A83F09" w:rsidRPr="00CA6E61" w:rsidDel="00CB1117" w:rsidRDefault="00A83F09" w:rsidP="00C530B0">
            <w:pPr>
              <w:pStyle w:val="Tabletext"/>
              <w:jc w:val="center"/>
            </w:pPr>
            <w:r w:rsidRPr="00CA6E61">
              <w:t>24,4</w:t>
            </w:r>
          </w:p>
        </w:tc>
        <w:tc>
          <w:tcPr>
            <w:tcW w:w="2268" w:type="dxa"/>
            <w:vAlign w:val="bottom"/>
          </w:tcPr>
          <w:p w14:paraId="6F45D952" w14:textId="77777777" w:rsidR="00A83F09" w:rsidRPr="00CA6E61" w:rsidDel="00CB1117" w:rsidRDefault="00A83F09" w:rsidP="00C530B0">
            <w:pPr>
              <w:pStyle w:val="Tabletext"/>
              <w:jc w:val="center"/>
            </w:pPr>
            <w:r w:rsidRPr="00CA6E61">
              <w:t>28,0</w:t>
            </w:r>
          </w:p>
        </w:tc>
      </w:tr>
    </w:tbl>
    <w:p w14:paraId="08BAF9D1" w14:textId="77777777" w:rsidR="00A83F09" w:rsidRPr="00CA6E61" w:rsidRDefault="00A83F09" w:rsidP="00C530B0">
      <w:pPr>
        <w:pStyle w:val="Tablefin"/>
        <w:rPr>
          <w:lang w:val="fr-FR"/>
        </w:rPr>
      </w:pPr>
    </w:p>
    <w:p w14:paraId="080E7D07" w14:textId="77777777" w:rsidR="00A83F09" w:rsidRPr="00CA6E61" w:rsidRDefault="00A83F09" w:rsidP="00C530B0">
      <w:r w:rsidRPr="00CA6E61">
        <w:t>Les rapports de protection figurant dans le Tableau 3 sont indiqués pour trois types de canaux de propagation (c'est-à-dire gaussien, de Rice et de Rayleigh). Pour la réception fixe et portable, il conviendrait d'adopter, respectivement, les valeurs applicables aux canaux de Rice et de Rayleigh.</w:t>
      </w:r>
    </w:p>
    <w:p w14:paraId="2EDF2E91" w14:textId="77777777" w:rsidR="00A83F09" w:rsidRPr="00CA6E61" w:rsidRDefault="00A83F09" w:rsidP="00C530B0">
      <w:r w:rsidRPr="00CA6E61">
        <w:t>Les mêmes corrections des rapports de protection figurant dans le Tableau 3 devraient être appliquées aux systèmes DVB-T2 ayant une largeur de bande de 6, 7 et 8 MHz.</w:t>
      </w:r>
    </w:p>
    <w:p w14:paraId="430A2CEB" w14:textId="77777777" w:rsidR="00A83F09" w:rsidRPr="00CA6E61" w:rsidRDefault="00A83F09" w:rsidP="00C530B0">
      <w:pPr>
        <w:pStyle w:val="TableNo"/>
      </w:pPr>
      <w:bookmarkStart w:id="70" w:name="_Ref338710175"/>
      <w:bookmarkStart w:id="71" w:name="_Toc519680594"/>
      <w:bookmarkStart w:id="72" w:name="_Toc519933493"/>
      <w:r w:rsidRPr="00CA6E61">
        <w:t xml:space="preserve">TABLEAU </w:t>
      </w:r>
      <w:bookmarkEnd w:id="70"/>
      <w:r w:rsidRPr="00CA6E61">
        <w:t>3</w:t>
      </w:r>
    </w:p>
    <w:p w14:paraId="786A0EB5" w14:textId="77777777" w:rsidR="00A83F09" w:rsidRPr="00CA6E61" w:rsidRDefault="00A83F09" w:rsidP="00C530B0">
      <w:pPr>
        <w:pStyle w:val="Tabletitle"/>
      </w:pPr>
      <w:bookmarkStart w:id="73" w:name="_Toc519680595"/>
      <w:bookmarkStart w:id="74" w:name="_Toc519933494"/>
      <w:bookmarkEnd w:id="71"/>
      <w:bookmarkEnd w:id="72"/>
      <w:r w:rsidRPr="00CA6E61">
        <w:t xml:space="preserve">Rapports de protection (dB) et seuils de saturation (dBm) pour un signal DVB-T2 </w:t>
      </w:r>
      <w:r w:rsidRPr="00CA6E61">
        <w:br/>
        <w:t xml:space="preserve">(défini dans le Tableau 1) brouillé par un signal DVB-T2 (défini dans le Tableau 1) </w:t>
      </w:r>
      <w:r w:rsidRPr="00CA6E61">
        <w:br/>
        <w:t>dans le cas de syntoniseurs au silicium</w:t>
      </w:r>
      <w:bookmarkEnd w:id="73"/>
      <w:bookmarkEnd w:id="74"/>
      <w:r w:rsidRPr="00CA6E6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418"/>
        <w:gridCol w:w="1417"/>
        <w:gridCol w:w="1082"/>
        <w:gridCol w:w="1151"/>
        <w:gridCol w:w="1151"/>
        <w:gridCol w:w="1152"/>
      </w:tblGrid>
      <w:tr w:rsidR="00A83F09" w:rsidRPr="00CA6E61" w14:paraId="28D8E459" w14:textId="77777777" w:rsidTr="00D04A1A">
        <w:trPr>
          <w:cantSplit/>
          <w:tblHeader/>
          <w:jc w:val="center"/>
        </w:trPr>
        <w:tc>
          <w:tcPr>
            <w:tcW w:w="2268" w:type="dxa"/>
            <w:vMerge w:val="restart"/>
            <w:noWrap/>
            <w:vAlign w:val="center"/>
          </w:tcPr>
          <w:p w14:paraId="17C31FB5" w14:textId="77777777" w:rsidR="00A83F09" w:rsidRPr="00CA6E61" w:rsidRDefault="00A83F09" w:rsidP="00C530B0">
            <w:pPr>
              <w:pStyle w:val="Tablehead"/>
            </w:pPr>
            <w:r w:rsidRPr="00CA6E61">
              <w:t>Décalage du canal N (canaux de 8 MHz)</w:t>
            </w:r>
          </w:p>
        </w:tc>
        <w:tc>
          <w:tcPr>
            <w:tcW w:w="1418" w:type="dxa"/>
            <w:vMerge w:val="restart"/>
            <w:vAlign w:val="center"/>
          </w:tcPr>
          <w:p w14:paraId="33A4103D" w14:textId="77777777" w:rsidR="00A83F09" w:rsidRPr="00CA6E61" w:rsidRDefault="00A83F09" w:rsidP="00C530B0">
            <w:pPr>
              <w:pStyle w:val="Tablehead"/>
            </w:pPr>
            <w:r w:rsidRPr="00CA6E61">
              <w:t>Décalage de la fréquence centrale</w:t>
            </w:r>
            <w:r w:rsidRPr="00CA6E61">
              <w:br/>
              <w:t>(MHz)</w:t>
            </w:r>
          </w:p>
        </w:tc>
        <w:tc>
          <w:tcPr>
            <w:tcW w:w="1417" w:type="dxa"/>
            <w:vMerge w:val="restart"/>
            <w:vAlign w:val="center"/>
          </w:tcPr>
          <w:p w14:paraId="380FB174" w14:textId="77777777" w:rsidR="00A83F09" w:rsidRPr="00CA6E61" w:rsidRDefault="00A83F09" w:rsidP="00C530B0">
            <w:pPr>
              <w:pStyle w:val="Tablehead"/>
            </w:pPr>
            <w:r w:rsidRPr="00CA6E61">
              <w:t>Nombre de récepteurs testés</w:t>
            </w:r>
          </w:p>
        </w:tc>
        <w:tc>
          <w:tcPr>
            <w:tcW w:w="2233" w:type="dxa"/>
            <w:gridSpan w:val="2"/>
            <w:shd w:val="clear" w:color="auto" w:fill="auto"/>
            <w:vAlign w:val="center"/>
          </w:tcPr>
          <w:p w14:paraId="4D1778F2" w14:textId="154C1D9A" w:rsidR="00A83F09" w:rsidRPr="00CA6E61" w:rsidRDefault="00A83F09" w:rsidP="00C530B0">
            <w:pPr>
              <w:pStyle w:val="Tablehead"/>
            </w:pPr>
            <w:r w:rsidRPr="00CA6E61">
              <w:t xml:space="preserve">Rapport de protection </w:t>
            </w:r>
            <w:r w:rsidR="00D04A1A">
              <w:br/>
            </w:r>
            <w:r w:rsidRPr="00CA6E61">
              <w:t>(dB)</w:t>
            </w:r>
          </w:p>
        </w:tc>
        <w:tc>
          <w:tcPr>
            <w:tcW w:w="2303" w:type="dxa"/>
            <w:gridSpan w:val="2"/>
            <w:shd w:val="clear" w:color="auto" w:fill="auto"/>
            <w:vAlign w:val="center"/>
          </w:tcPr>
          <w:p w14:paraId="1887B289" w14:textId="77777777" w:rsidR="00A83F09" w:rsidRPr="00CA6E61" w:rsidRDefault="00A83F09" w:rsidP="00C530B0">
            <w:pPr>
              <w:pStyle w:val="Tablehead"/>
            </w:pPr>
            <w:r w:rsidRPr="00CA6E61">
              <w:t xml:space="preserve">Seuil de saturation </w:t>
            </w:r>
            <w:r w:rsidRPr="00CA6E61">
              <w:br/>
              <w:t>(dBm)</w:t>
            </w:r>
          </w:p>
        </w:tc>
      </w:tr>
      <w:tr w:rsidR="00A83F09" w:rsidRPr="00CA6E61" w14:paraId="6C06998B" w14:textId="77777777" w:rsidTr="00D04A1A">
        <w:trPr>
          <w:cantSplit/>
          <w:tblHeader/>
          <w:jc w:val="center"/>
        </w:trPr>
        <w:tc>
          <w:tcPr>
            <w:tcW w:w="2268" w:type="dxa"/>
            <w:vMerge/>
            <w:noWrap/>
            <w:vAlign w:val="center"/>
          </w:tcPr>
          <w:p w14:paraId="23BCF51D" w14:textId="77777777" w:rsidR="00A83F09" w:rsidRPr="00CA6E61" w:rsidRDefault="00A83F09" w:rsidP="00C530B0">
            <w:pPr>
              <w:pStyle w:val="Tablehead"/>
              <w:rPr>
                <w:rFonts w:asciiTheme="majorBidi" w:hAnsiTheme="majorBidi" w:cstheme="majorBidi"/>
              </w:rPr>
            </w:pPr>
          </w:p>
        </w:tc>
        <w:tc>
          <w:tcPr>
            <w:tcW w:w="1418" w:type="dxa"/>
            <w:vMerge/>
            <w:vAlign w:val="center"/>
          </w:tcPr>
          <w:p w14:paraId="231417A7" w14:textId="77777777" w:rsidR="00A83F09" w:rsidRPr="00CA6E61" w:rsidRDefault="00A83F09" w:rsidP="00C530B0">
            <w:pPr>
              <w:pStyle w:val="Tablehead"/>
              <w:rPr>
                <w:rFonts w:asciiTheme="majorBidi" w:hAnsiTheme="majorBidi" w:cstheme="majorBidi"/>
              </w:rPr>
            </w:pPr>
          </w:p>
        </w:tc>
        <w:tc>
          <w:tcPr>
            <w:tcW w:w="1417" w:type="dxa"/>
            <w:vMerge/>
            <w:vAlign w:val="center"/>
          </w:tcPr>
          <w:p w14:paraId="54DC2B65" w14:textId="77777777" w:rsidR="00A83F09" w:rsidRPr="00CA6E61" w:rsidRDefault="00A83F09" w:rsidP="00C530B0">
            <w:pPr>
              <w:pStyle w:val="Tablehead"/>
              <w:rPr>
                <w:rFonts w:asciiTheme="majorBidi" w:hAnsiTheme="majorBidi" w:cstheme="majorBidi"/>
              </w:rPr>
            </w:pPr>
          </w:p>
        </w:tc>
        <w:tc>
          <w:tcPr>
            <w:tcW w:w="2233" w:type="dxa"/>
            <w:gridSpan w:val="2"/>
            <w:shd w:val="clear" w:color="auto" w:fill="auto"/>
            <w:vAlign w:val="center"/>
          </w:tcPr>
          <w:p w14:paraId="1D79B7B5" w14:textId="77777777" w:rsidR="00A83F09" w:rsidRPr="00CA6E61" w:rsidRDefault="00A83F09" w:rsidP="00C530B0">
            <w:pPr>
              <w:pStyle w:val="Tablehead"/>
            </w:pPr>
            <w:r w:rsidRPr="00CA6E61">
              <w:t>Centile</w:t>
            </w:r>
          </w:p>
        </w:tc>
        <w:tc>
          <w:tcPr>
            <w:tcW w:w="2303" w:type="dxa"/>
            <w:gridSpan w:val="2"/>
            <w:shd w:val="clear" w:color="auto" w:fill="auto"/>
            <w:vAlign w:val="center"/>
          </w:tcPr>
          <w:p w14:paraId="61895173" w14:textId="77777777" w:rsidR="00A83F09" w:rsidRPr="00CA6E61" w:rsidRDefault="00A83F09" w:rsidP="00C530B0">
            <w:pPr>
              <w:pStyle w:val="Tablehead"/>
            </w:pPr>
            <w:r w:rsidRPr="00CA6E61">
              <w:t>Centile</w:t>
            </w:r>
          </w:p>
        </w:tc>
      </w:tr>
      <w:tr w:rsidR="00A83F09" w:rsidRPr="00CA6E61" w14:paraId="0650E7EE" w14:textId="77777777" w:rsidTr="00C530B0">
        <w:trPr>
          <w:trHeight w:val="286"/>
          <w:jc w:val="center"/>
        </w:trPr>
        <w:tc>
          <w:tcPr>
            <w:tcW w:w="2268" w:type="dxa"/>
            <w:noWrap/>
          </w:tcPr>
          <w:p w14:paraId="543D517F" w14:textId="77777777" w:rsidR="00A83F09" w:rsidRPr="00CA6E61" w:rsidRDefault="00A83F09" w:rsidP="00C530B0">
            <w:pPr>
              <w:pStyle w:val="Tablehead"/>
            </w:pPr>
          </w:p>
        </w:tc>
        <w:tc>
          <w:tcPr>
            <w:tcW w:w="1418" w:type="dxa"/>
          </w:tcPr>
          <w:p w14:paraId="4F6C5379" w14:textId="77777777" w:rsidR="00A83F09" w:rsidRPr="00CA6E61" w:rsidRDefault="00A83F09" w:rsidP="00C530B0">
            <w:pPr>
              <w:pStyle w:val="Tablehead"/>
            </w:pPr>
          </w:p>
        </w:tc>
        <w:tc>
          <w:tcPr>
            <w:tcW w:w="1417" w:type="dxa"/>
          </w:tcPr>
          <w:p w14:paraId="09CB16BC" w14:textId="77777777" w:rsidR="00A83F09" w:rsidRPr="00CA6E61" w:rsidRDefault="00A83F09" w:rsidP="00C530B0">
            <w:pPr>
              <w:pStyle w:val="Tablehead"/>
            </w:pPr>
          </w:p>
        </w:tc>
        <w:tc>
          <w:tcPr>
            <w:tcW w:w="1082" w:type="dxa"/>
            <w:shd w:val="clear" w:color="auto" w:fill="auto"/>
          </w:tcPr>
          <w:p w14:paraId="4F33F29A" w14:textId="77777777" w:rsidR="00A83F09" w:rsidRPr="00CA6E61" w:rsidRDefault="00A83F09" w:rsidP="00C530B0">
            <w:pPr>
              <w:pStyle w:val="Tablehead"/>
            </w:pPr>
            <w:r w:rsidRPr="00CA6E61">
              <w:t>50ème</w:t>
            </w:r>
          </w:p>
        </w:tc>
        <w:tc>
          <w:tcPr>
            <w:tcW w:w="1151" w:type="dxa"/>
            <w:shd w:val="clear" w:color="auto" w:fill="D9D9D9"/>
          </w:tcPr>
          <w:p w14:paraId="16EEE2A7" w14:textId="77777777" w:rsidR="00A83F09" w:rsidRPr="00CA6E61" w:rsidRDefault="00A83F09" w:rsidP="00C530B0">
            <w:pPr>
              <w:pStyle w:val="Tablehead"/>
            </w:pPr>
            <w:r w:rsidRPr="00CA6E61">
              <w:t>90ème</w:t>
            </w:r>
          </w:p>
        </w:tc>
        <w:tc>
          <w:tcPr>
            <w:tcW w:w="1151" w:type="dxa"/>
            <w:shd w:val="clear" w:color="auto" w:fill="D9D9D9"/>
          </w:tcPr>
          <w:p w14:paraId="6579D8F0" w14:textId="77777777" w:rsidR="00A83F09" w:rsidRPr="00CA6E61" w:rsidRDefault="00A83F09" w:rsidP="00C530B0">
            <w:pPr>
              <w:pStyle w:val="Tablehead"/>
            </w:pPr>
            <w:r w:rsidRPr="00CA6E61">
              <w:t>10ème</w:t>
            </w:r>
          </w:p>
        </w:tc>
        <w:tc>
          <w:tcPr>
            <w:tcW w:w="1152" w:type="dxa"/>
            <w:shd w:val="clear" w:color="auto" w:fill="auto"/>
          </w:tcPr>
          <w:p w14:paraId="0E8458D7" w14:textId="77777777" w:rsidR="00A83F09" w:rsidRPr="00CA6E61" w:rsidRDefault="00A83F09" w:rsidP="00C530B0">
            <w:pPr>
              <w:pStyle w:val="Tablehead"/>
            </w:pPr>
            <w:r w:rsidRPr="00CA6E61">
              <w:t>50ème</w:t>
            </w:r>
          </w:p>
        </w:tc>
      </w:tr>
      <w:tr w:rsidR="00A83F09" w:rsidRPr="00CA6E61" w14:paraId="5914FD9B" w14:textId="77777777" w:rsidTr="00C530B0">
        <w:trPr>
          <w:trHeight w:val="367"/>
          <w:jc w:val="center"/>
        </w:trPr>
        <w:tc>
          <w:tcPr>
            <w:tcW w:w="2268" w:type="dxa"/>
            <w:noWrap/>
          </w:tcPr>
          <w:p w14:paraId="68DE554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w:t>
            </w:r>
          </w:p>
        </w:tc>
        <w:tc>
          <w:tcPr>
            <w:tcW w:w="1418" w:type="dxa"/>
          </w:tcPr>
          <w:p w14:paraId="347B3B8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72</w:t>
            </w:r>
          </w:p>
        </w:tc>
        <w:tc>
          <w:tcPr>
            <w:tcW w:w="1417" w:type="dxa"/>
          </w:tcPr>
          <w:p w14:paraId="76A7414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097FD9B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w:t>
            </w:r>
          </w:p>
        </w:tc>
        <w:tc>
          <w:tcPr>
            <w:tcW w:w="1151" w:type="dxa"/>
            <w:shd w:val="clear" w:color="auto" w:fill="D9D9D9"/>
            <w:vAlign w:val="bottom"/>
          </w:tcPr>
          <w:p w14:paraId="08D13A9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–50</w:t>
            </w:r>
          </w:p>
        </w:tc>
        <w:tc>
          <w:tcPr>
            <w:tcW w:w="1151" w:type="dxa"/>
            <w:shd w:val="clear" w:color="auto" w:fill="D9D9D9"/>
            <w:vAlign w:val="bottom"/>
          </w:tcPr>
          <w:p w14:paraId="5DC1BAA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–14</w:t>
            </w:r>
          </w:p>
        </w:tc>
        <w:tc>
          <w:tcPr>
            <w:tcW w:w="1152" w:type="dxa"/>
            <w:shd w:val="clear" w:color="auto" w:fill="auto"/>
            <w:vAlign w:val="bottom"/>
          </w:tcPr>
          <w:p w14:paraId="6C216B0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0</w:t>
            </w:r>
          </w:p>
        </w:tc>
      </w:tr>
      <w:tr w:rsidR="00A83F09" w:rsidRPr="00CA6E61" w14:paraId="45567075" w14:textId="77777777" w:rsidTr="00C530B0">
        <w:trPr>
          <w:trHeight w:val="286"/>
          <w:jc w:val="center"/>
        </w:trPr>
        <w:tc>
          <w:tcPr>
            <w:tcW w:w="2268" w:type="dxa"/>
            <w:noWrap/>
          </w:tcPr>
          <w:p w14:paraId="1552178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w:t>
            </w:r>
          </w:p>
        </w:tc>
        <w:tc>
          <w:tcPr>
            <w:tcW w:w="1418" w:type="dxa"/>
          </w:tcPr>
          <w:p w14:paraId="095D3EF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–32</w:t>
            </w:r>
          </w:p>
        </w:tc>
        <w:tc>
          <w:tcPr>
            <w:tcW w:w="1417" w:type="dxa"/>
          </w:tcPr>
          <w:p w14:paraId="5944F73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45CD24B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–50</w:t>
            </w:r>
          </w:p>
        </w:tc>
        <w:tc>
          <w:tcPr>
            <w:tcW w:w="1151" w:type="dxa"/>
            <w:shd w:val="clear" w:color="auto" w:fill="D9D9D9"/>
            <w:vAlign w:val="bottom"/>
          </w:tcPr>
          <w:p w14:paraId="6A06669B"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–44</w:t>
            </w:r>
          </w:p>
        </w:tc>
        <w:tc>
          <w:tcPr>
            <w:tcW w:w="1151" w:type="dxa"/>
            <w:shd w:val="clear" w:color="auto" w:fill="D9D9D9"/>
            <w:vAlign w:val="bottom"/>
          </w:tcPr>
          <w:p w14:paraId="129B384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–14</w:t>
            </w:r>
          </w:p>
        </w:tc>
        <w:tc>
          <w:tcPr>
            <w:tcW w:w="1152" w:type="dxa"/>
            <w:shd w:val="clear" w:color="auto" w:fill="auto"/>
            <w:vAlign w:val="bottom"/>
          </w:tcPr>
          <w:p w14:paraId="67C9D75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w:t>
            </w:r>
          </w:p>
        </w:tc>
      </w:tr>
      <w:tr w:rsidR="00A83F09" w:rsidRPr="00CA6E61" w14:paraId="5C69EF3C" w14:textId="77777777" w:rsidTr="00C530B0">
        <w:trPr>
          <w:trHeight w:val="286"/>
          <w:jc w:val="center"/>
        </w:trPr>
        <w:tc>
          <w:tcPr>
            <w:tcW w:w="2268" w:type="dxa"/>
            <w:noWrap/>
          </w:tcPr>
          <w:p w14:paraId="2025022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w:t>
            </w:r>
          </w:p>
        </w:tc>
        <w:tc>
          <w:tcPr>
            <w:tcW w:w="1418" w:type="dxa"/>
          </w:tcPr>
          <w:p w14:paraId="46D0A79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–24</w:t>
            </w:r>
          </w:p>
        </w:tc>
        <w:tc>
          <w:tcPr>
            <w:tcW w:w="1417" w:type="dxa"/>
          </w:tcPr>
          <w:p w14:paraId="4DB9939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635FAB8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–48</w:t>
            </w:r>
          </w:p>
        </w:tc>
        <w:tc>
          <w:tcPr>
            <w:tcW w:w="1151" w:type="dxa"/>
            <w:shd w:val="clear" w:color="auto" w:fill="D9D9D9"/>
            <w:vAlign w:val="bottom"/>
          </w:tcPr>
          <w:p w14:paraId="6843F8D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–44</w:t>
            </w:r>
          </w:p>
        </w:tc>
        <w:tc>
          <w:tcPr>
            <w:tcW w:w="1151" w:type="dxa"/>
            <w:shd w:val="clear" w:color="auto" w:fill="D9D9D9"/>
            <w:vAlign w:val="bottom"/>
          </w:tcPr>
          <w:p w14:paraId="12AE1CA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–14</w:t>
            </w:r>
          </w:p>
        </w:tc>
        <w:tc>
          <w:tcPr>
            <w:tcW w:w="1152" w:type="dxa"/>
            <w:shd w:val="clear" w:color="auto" w:fill="auto"/>
            <w:vAlign w:val="bottom"/>
          </w:tcPr>
          <w:p w14:paraId="3C8F317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w:t>
            </w:r>
          </w:p>
        </w:tc>
      </w:tr>
      <w:tr w:rsidR="00A83F09" w:rsidRPr="00CA6E61" w14:paraId="23186AC0" w14:textId="77777777" w:rsidTr="00C530B0">
        <w:trPr>
          <w:trHeight w:val="286"/>
          <w:jc w:val="center"/>
        </w:trPr>
        <w:tc>
          <w:tcPr>
            <w:tcW w:w="2268" w:type="dxa"/>
            <w:noWrap/>
          </w:tcPr>
          <w:p w14:paraId="670BA96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w:t>
            </w:r>
          </w:p>
        </w:tc>
        <w:tc>
          <w:tcPr>
            <w:tcW w:w="1418" w:type="dxa"/>
          </w:tcPr>
          <w:p w14:paraId="457002F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–16</w:t>
            </w:r>
          </w:p>
        </w:tc>
        <w:tc>
          <w:tcPr>
            <w:tcW w:w="1417" w:type="dxa"/>
          </w:tcPr>
          <w:p w14:paraId="752E3F9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0A4AE58B"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–47</w:t>
            </w:r>
          </w:p>
        </w:tc>
        <w:tc>
          <w:tcPr>
            <w:tcW w:w="1151" w:type="dxa"/>
            <w:shd w:val="clear" w:color="auto" w:fill="D9D9D9"/>
            <w:vAlign w:val="bottom"/>
          </w:tcPr>
          <w:p w14:paraId="7654BCD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–43</w:t>
            </w:r>
          </w:p>
        </w:tc>
        <w:tc>
          <w:tcPr>
            <w:tcW w:w="1151" w:type="dxa"/>
            <w:shd w:val="clear" w:color="auto" w:fill="D9D9D9"/>
            <w:vAlign w:val="bottom"/>
          </w:tcPr>
          <w:p w14:paraId="2BDE7368"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–15</w:t>
            </w:r>
          </w:p>
        </w:tc>
        <w:tc>
          <w:tcPr>
            <w:tcW w:w="1152" w:type="dxa"/>
            <w:shd w:val="clear" w:color="auto" w:fill="auto"/>
            <w:vAlign w:val="bottom"/>
          </w:tcPr>
          <w:p w14:paraId="0FFE1FD8"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w:t>
            </w:r>
          </w:p>
        </w:tc>
      </w:tr>
      <w:tr w:rsidR="00A83F09" w:rsidRPr="00CA6E61" w14:paraId="0FBF97CB" w14:textId="77777777" w:rsidTr="00C530B0">
        <w:trPr>
          <w:trHeight w:val="286"/>
          <w:jc w:val="center"/>
        </w:trPr>
        <w:tc>
          <w:tcPr>
            <w:tcW w:w="2268" w:type="dxa"/>
            <w:noWrap/>
          </w:tcPr>
          <w:p w14:paraId="7AC413F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w:t>
            </w:r>
          </w:p>
        </w:tc>
        <w:tc>
          <w:tcPr>
            <w:tcW w:w="1418" w:type="dxa"/>
          </w:tcPr>
          <w:p w14:paraId="4F3E471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w:t>
            </w:r>
          </w:p>
        </w:tc>
        <w:tc>
          <w:tcPr>
            <w:tcW w:w="1417" w:type="dxa"/>
          </w:tcPr>
          <w:p w14:paraId="23391F5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6173D6A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–35</w:t>
            </w:r>
          </w:p>
        </w:tc>
        <w:tc>
          <w:tcPr>
            <w:tcW w:w="1151" w:type="dxa"/>
            <w:shd w:val="clear" w:color="auto" w:fill="D9D9D9"/>
            <w:vAlign w:val="bottom"/>
          </w:tcPr>
          <w:p w14:paraId="33FE5ED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–33</w:t>
            </w:r>
          </w:p>
        </w:tc>
        <w:tc>
          <w:tcPr>
            <w:tcW w:w="1151" w:type="dxa"/>
            <w:shd w:val="clear" w:color="auto" w:fill="D9D9D9"/>
            <w:vAlign w:val="bottom"/>
          </w:tcPr>
          <w:p w14:paraId="408860D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–15</w:t>
            </w:r>
          </w:p>
        </w:tc>
        <w:tc>
          <w:tcPr>
            <w:tcW w:w="1152" w:type="dxa"/>
            <w:shd w:val="clear" w:color="auto" w:fill="auto"/>
            <w:vAlign w:val="bottom"/>
          </w:tcPr>
          <w:p w14:paraId="4AF763E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w:t>
            </w:r>
          </w:p>
        </w:tc>
      </w:tr>
      <w:tr w:rsidR="00A83F09" w:rsidRPr="00CA6E61" w14:paraId="29DAC277" w14:textId="77777777" w:rsidTr="00C530B0">
        <w:trPr>
          <w:trHeight w:val="286"/>
          <w:jc w:val="center"/>
        </w:trPr>
        <w:tc>
          <w:tcPr>
            <w:tcW w:w="2268" w:type="dxa"/>
            <w:noWrap/>
          </w:tcPr>
          <w:p w14:paraId="442EED2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Cocanal</w:t>
            </w:r>
          </w:p>
        </w:tc>
        <w:tc>
          <w:tcPr>
            <w:tcW w:w="1418" w:type="dxa"/>
            <w:vAlign w:val="bottom"/>
          </w:tcPr>
          <w:p w14:paraId="574E04E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0</w:t>
            </w:r>
          </w:p>
        </w:tc>
        <w:tc>
          <w:tcPr>
            <w:tcW w:w="1417" w:type="dxa"/>
            <w:vAlign w:val="bottom"/>
          </w:tcPr>
          <w:p w14:paraId="671E1FA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09B1237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19,0</w:t>
            </w:r>
          </w:p>
        </w:tc>
        <w:tc>
          <w:tcPr>
            <w:tcW w:w="1151" w:type="dxa"/>
            <w:shd w:val="clear" w:color="auto" w:fill="D9D9D9"/>
            <w:vAlign w:val="bottom"/>
          </w:tcPr>
          <w:p w14:paraId="6BA9240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19,0</w:t>
            </w:r>
          </w:p>
        </w:tc>
        <w:tc>
          <w:tcPr>
            <w:tcW w:w="1151" w:type="dxa"/>
            <w:shd w:val="clear" w:color="auto" w:fill="D9D9D9"/>
            <w:vAlign w:val="bottom"/>
          </w:tcPr>
          <w:p w14:paraId="52D7FE0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w:t>
            </w:r>
          </w:p>
        </w:tc>
        <w:tc>
          <w:tcPr>
            <w:tcW w:w="1152" w:type="dxa"/>
            <w:shd w:val="clear" w:color="auto" w:fill="auto"/>
            <w:vAlign w:val="bottom"/>
          </w:tcPr>
          <w:p w14:paraId="433A2CF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w:t>
            </w:r>
          </w:p>
        </w:tc>
      </w:tr>
      <w:tr w:rsidR="00A83F09" w:rsidRPr="00CA6E61" w14:paraId="012E763A" w14:textId="77777777" w:rsidTr="00C530B0">
        <w:trPr>
          <w:trHeight w:val="286"/>
          <w:jc w:val="center"/>
        </w:trPr>
        <w:tc>
          <w:tcPr>
            <w:tcW w:w="2268" w:type="dxa"/>
            <w:noWrap/>
          </w:tcPr>
          <w:p w14:paraId="4863097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w:t>
            </w:r>
          </w:p>
        </w:tc>
        <w:tc>
          <w:tcPr>
            <w:tcW w:w="1418" w:type="dxa"/>
          </w:tcPr>
          <w:p w14:paraId="1A6E5FC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w:t>
            </w:r>
          </w:p>
        </w:tc>
        <w:tc>
          <w:tcPr>
            <w:tcW w:w="1417" w:type="dxa"/>
          </w:tcPr>
          <w:p w14:paraId="175D882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7A3CE36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–32</w:t>
            </w:r>
          </w:p>
        </w:tc>
        <w:tc>
          <w:tcPr>
            <w:tcW w:w="1151" w:type="dxa"/>
            <w:shd w:val="clear" w:color="auto" w:fill="D9D9D9"/>
            <w:vAlign w:val="bottom"/>
          </w:tcPr>
          <w:p w14:paraId="0CEC0EA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–30</w:t>
            </w:r>
          </w:p>
        </w:tc>
        <w:tc>
          <w:tcPr>
            <w:tcW w:w="1151" w:type="dxa"/>
            <w:shd w:val="clear" w:color="auto" w:fill="D9D9D9"/>
            <w:vAlign w:val="bottom"/>
          </w:tcPr>
          <w:p w14:paraId="56FBE83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–15</w:t>
            </w:r>
          </w:p>
        </w:tc>
        <w:tc>
          <w:tcPr>
            <w:tcW w:w="1152" w:type="dxa"/>
            <w:shd w:val="clear" w:color="auto" w:fill="auto"/>
            <w:vAlign w:val="bottom"/>
          </w:tcPr>
          <w:p w14:paraId="1908C9B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w:t>
            </w:r>
          </w:p>
        </w:tc>
      </w:tr>
    </w:tbl>
    <w:p w14:paraId="647FD936" w14:textId="77777777" w:rsidR="00A83F09" w:rsidRPr="00CA6E61" w:rsidRDefault="00A83F09" w:rsidP="00C530B0">
      <w:pPr>
        <w:pStyle w:val="TableNo"/>
      </w:pPr>
      <w:r w:rsidRPr="00CA6E61">
        <w:lastRenderedPageBreak/>
        <w:t>TABLEAU 3 (</w:t>
      </w:r>
      <w:r w:rsidRPr="00CA6E61">
        <w:rPr>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418"/>
        <w:gridCol w:w="1417"/>
        <w:gridCol w:w="1082"/>
        <w:gridCol w:w="1151"/>
        <w:gridCol w:w="1151"/>
        <w:gridCol w:w="1152"/>
      </w:tblGrid>
      <w:tr w:rsidR="00A83F09" w:rsidRPr="00CA6E61" w14:paraId="5FB9EC77" w14:textId="77777777" w:rsidTr="00D04A1A">
        <w:trPr>
          <w:cantSplit/>
          <w:tblHeader/>
          <w:jc w:val="center"/>
        </w:trPr>
        <w:tc>
          <w:tcPr>
            <w:tcW w:w="2268" w:type="dxa"/>
            <w:vMerge w:val="restart"/>
            <w:noWrap/>
            <w:vAlign w:val="center"/>
          </w:tcPr>
          <w:p w14:paraId="17BCCF27" w14:textId="77777777" w:rsidR="00A83F09" w:rsidRPr="00CA6E61" w:rsidRDefault="00A83F09" w:rsidP="00C530B0">
            <w:pPr>
              <w:pStyle w:val="Tablehead"/>
            </w:pPr>
            <w:r w:rsidRPr="00CA6E61">
              <w:t>Décalage du canal N (canaux de 8 MHz)</w:t>
            </w:r>
          </w:p>
        </w:tc>
        <w:tc>
          <w:tcPr>
            <w:tcW w:w="1418" w:type="dxa"/>
            <w:vMerge w:val="restart"/>
            <w:vAlign w:val="center"/>
          </w:tcPr>
          <w:p w14:paraId="4163B92D" w14:textId="77777777" w:rsidR="00A83F09" w:rsidRPr="00CA6E61" w:rsidRDefault="00A83F09" w:rsidP="00C530B0">
            <w:pPr>
              <w:pStyle w:val="Tablehead"/>
            </w:pPr>
            <w:r w:rsidRPr="00CA6E61">
              <w:t>Décalage de la fréquence centrale</w:t>
            </w:r>
            <w:r w:rsidRPr="00CA6E61">
              <w:br/>
              <w:t>(MHz)</w:t>
            </w:r>
          </w:p>
        </w:tc>
        <w:tc>
          <w:tcPr>
            <w:tcW w:w="1417" w:type="dxa"/>
            <w:vMerge w:val="restart"/>
            <w:vAlign w:val="center"/>
          </w:tcPr>
          <w:p w14:paraId="29C3BB0E" w14:textId="77777777" w:rsidR="00A83F09" w:rsidRPr="00CA6E61" w:rsidRDefault="00A83F09" w:rsidP="00C530B0">
            <w:pPr>
              <w:pStyle w:val="Tablehead"/>
            </w:pPr>
            <w:r w:rsidRPr="00CA6E61">
              <w:t>Nombre de récepteurs testés</w:t>
            </w:r>
          </w:p>
        </w:tc>
        <w:tc>
          <w:tcPr>
            <w:tcW w:w="2233" w:type="dxa"/>
            <w:gridSpan w:val="2"/>
            <w:shd w:val="clear" w:color="auto" w:fill="auto"/>
            <w:vAlign w:val="center"/>
          </w:tcPr>
          <w:p w14:paraId="54EBDB68" w14:textId="28B7246A" w:rsidR="00A83F09" w:rsidRPr="00CA6E61" w:rsidRDefault="00A83F09" w:rsidP="00C530B0">
            <w:pPr>
              <w:pStyle w:val="Tablehead"/>
            </w:pPr>
            <w:r w:rsidRPr="00CA6E61">
              <w:t xml:space="preserve">Rapport de protection </w:t>
            </w:r>
            <w:r w:rsidR="00D04A1A">
              <w:br/>
            </w:r>
            <w:r w:rsidRPr="00CA6E61">
              <w:t>(dB)</w:t>
            </w:r>
          </w:p>
        </w:tc>
        <w:tc>
          <w:tcPr>
            <w:tcW w:w="2303" w:type="dxa"/>
            <w:gridSpan w:val="2"/>
            <w:shd w:val="clear" w:color="auto" w:fill="auto"/>
            <w:vAlign w:val="center"/>
          </w:tcPr>
          <w:p w14:paraId="774CFE05" w14:textId="77777777" w:rsidR="00A83F09" w:rsidRPr="00CA6E61" w:rsidRDefault="00A83F09" w:rsidP="00C530B0">
            <w:pPr>
              <w:pStyle w:val="Tablehead"/>
            </w:pPr>
            <w:r w:rsidRPr="00CA6E61">
              <w:t xml:space="preserve">Seuil de saturation </w:t>
            </w:r>
            <w:r w:rsidRPr="00CA6E61">
              <w:br/>
              <w:t>(dBm)</w:t>
            </w:r>
          </w:p>
        </w:tc>
      </w:tr>
      <w:tr w:rsidR="00A83F09" w:rsidRPr="00CA6E61" w14:paraId="6B3BE048" w14:textId="77777777" w:rsidTr="00D04A1A">
        <w:trPr>
          <w:cantSplit/>
          <w:tblHeader/>
          <w:jc w:val="center"/>
        </w:trPr>
        <w:tc>
          <w:tcPr>
            <w:tcW w:w="2268" w:type="dxa"/>
            <w:vMerge/>
            <w:noWrap/>
            <w:vAlign w:val="center"/>
          </w:tcPr>
          <w:p w14:paraId="7AB18BBC" w14:textId="77777777" w:rsidR="00A83F09" w:rsidRPr="00CA6E61" w:rsidRDefault="00A83F09" w:rsidP="00C530B0">
            <w:pPr>
              <w:pStyle w:val="Tablehead"/>
              <w:rPr>
                <w:rFonts w:asciiTheme="majorBidi" w:hAnsiTheme="majorBidi" w:cstheme="majorBidi"/>
              </w:rPr>
            </w:pPr>
          </w:p>
        </w:tc>
        <w:tc>
          <w:tcPr>
            <w:tcW w:w="1418" w:type="dxa"/>
            <w:vMerge/>
            <w:vAlign w:val="center"/>
          </w:tcPr>
          <w:p w14:paraId="084AAAD4" w14:textId="77777777" w:rsidR="00A83F09" w:rsidRPr="00CA6E61" w:rsidRDefault="00A83F09" w:rsidP="00C530B0">
            <w:pPr>
              <w:pStyle w:val="Tablehead"/>
              <w:rPr>
                <w:rFonts w:asciiTheme="majorBidi" w:hAnsiTheme="majorBidi" w:cstheme="majorBidi"/>
              </w:rPr>
            </w:pPr>
          </w:p>
        </w:tc>
        <w:tc>
          <w:tcPr>
            <w:tcW w:w="1417" w:type="dxa"/>
            <w:vMerge/>
            <w:vAlign w:val="center"/>
          </w:tcPr>
          <w:p w14:paraId="3388407D" w14:textId="77777777" w:rsidR="00A83F09" w:rsidRPr="00CA6E61" w:rsidRDefault="00A83F09" w:rsidP="00C530B0">
            <w:pPr>
              <w:pStyle w:val="Tablehead"/>
              <w:rPr>
                <w:rFonts w:asciiTheme="majorBidi" w:hAnsiTheme="majorBidi" w:cstheme="majorBidi"/>
              </w:rPr>
            </w:pPr>
          </w:p>
        </w:tc>
        <w:tc>
          <w:tcPr>
            <w:tcW w:w="2233" w:type="dxa"/>
            <w:gridSpan w:val="2"/>
            <w:shd w:val="clear" w:color="auto" w:fill="auto"/>
            <w:vAlign w:val="center"/>
          </w:tcPr>
          <w:p w14:paraId="0D1EBB1A" w14:textId="77777777" w:rsidR="00A83F09" w:rsidRPr="00CA6E61" w:rsidRDefault="00A83F09" w:rsidP="00C530B0">
            <w:pPr>
              <w:pStyle w:val="Tablehead"/>
            </w:pPr>
            <w:r w:rsidRPr="00CA6E61">
              <w:t>Centile</w:t>
            </w:r>
          </w:p>
        </w:tc>
        <w:tc>
          <w:tcPr>
            <w:tcW w:w="2303" w:type="dxa"/>
            <w:gridSpan w:val="2"/>
            <w:shd w:val="clear" w:color="auto" w:fill="auto"/>
            <w:vAlign w:val="center"/>
          </w:tcPr>
          <w:p w14:paraId="6EFC970E" w14:textId="77777777" w:rsidR="00A83F09" w:rsidRPr="00CA6E61" w:rsidRDefault="00A83F09" w:rsidP="00C530B0">
            <w:pPr>
              <w:pStyle w:val="Tablehead"/>
            </w:pPr>
            <w:r w:rsidRPr="00CA6E61">
              <w:t>Centile</w:t>
            </w:r>
          </w:p>
        </w:tc>
      </w:tr>
      <w:tr w:rsidR="00A83F09" w:rsidRPr="00CA6E61" w14:paraId="165FB907" w14:textId="77777777" w:rsidTr="00C530B0">
        <w:trPr>
          <w:trHeight w:val="286"/>
          <w:jc w:val="center"/>
        </w:trPr>
        <w:tc>
          <w:tcPr>
            <w:tcW w:w="2268" w:type="dxa"/>
            <w:noWrap/>
          </w:tcPr>
          <w:p w14:paraId="73180F15" w14:textId="77777777" w:rsidR="00A83F09" w:rsidRPr="00CA6E61" w:rsidRDefault="00A83F09" w:rsidP="00C530B0">
            <w:pPr>
              <w:pStyle w:val="Tablehead"/>
            </w:pPr>
          </w:p>
        </w:tc>
        <w:tc>
          <w:tcPr>
            <w:tcW w:w="1418" w:type="dxa"/>
          </w:tcPr>
          <w:p w14:paraId="7D078C3D" w14:textId="77777777" w:rsidR="00A83F09" w:rsidRPr="00CA6E61" w:rsidRDefault="00A83F09" w:rsidP="00C530B0">
            <w:pPr>
              <w:pStyle w:val="Tablehead"/>
            </w:pPr>
          </w:p>
        </w:tc>
        <w:tc>
          <w:tcPr>
            <w:tcW w:w="1417" w:type="dxa"/>
          </w:tcPr>
          <w:p w14:paraId="259C0ADB" w14:textId="77777777" w:rsidR="00A83F09" w:rsidRPr="00CA6E61" w:rsidRDefault="00A83F09" w:rsidP="00C530B0">
            <w:pPr>
              <w:pStyle w:val="Tablehead"/>
            </w:pPr>
          </w:p>
        </w:tc>
        <w:tc>
          <w:tcPr>
            <w:tcW w:w="1082" w:type="dxa"/>
            <w:shd w:val="clear" w:color="auto" w:fill="auto"/>
          </w:tcPr>
          <w:p w14:paraId="6E592F6C" w14:textId="77777777" w:rsidR="00A83F09" w:rsidRPr="00CA6E61" w:rsidRDefault="00A83F09" w:rsidP="00C530B0">
            <w:pPr>
              <w:pStyle w:val="Tablehead"/>
            </w:pPr>
            <w:r w:rsidRPr="00CA6E61">
              <w:t>50ème</w:t>
            </w:r>
          </w:p>
        </w:tc>
        <w:tc>
          <w:tcPr>
            <w:tcW w:w="1151" w:type="dxa"/>
            <w:shd w:val="clear" w:color="auto" w:fill="D9D9D9"/>
          </w:tcPr>
          <w:p w14:paraId="6E7D4774" w14:textId="77777777" w:rsidR="00A83F09" w:rsidRPr="00CA6E61" w:rsidRDefault="00A83F09" w:rsidP="00C530B0">
            <w:pPr>
              <w:pStyle w:val="Tablehead"/>
            </w:pPr>
            <w:r w:rsidRPr="00CA6E61">
              <w:t>90ème</w:t>
            </w:r>
          </w:p>
        </w:tc>
        <w:tc>
          <w:tcPr>
            <w:tcW w:w="1151" w:type="dxa"/>
            <w:shd w:val="clear" w:color="auto" w:fill="D9D9D9"/>
          </w:tcPr>
          <w:p w14:paraId="572B2BD8" w14:textId="77777777" w:rsidR="00A83F09" w:rsidRPr="00CA6E61" w:rsidRDefault="00A83F09" w:rsidP="00C530B0">
            <w:pPr>
              <w:pStyle w:val="Tablehead"/>
            </w:pPr>
            <w:r w:rsidRPr="00CA6E61">
              <w:t>10ème</w:t>
            </w:r>
          </w:p>
        </w:tc>
        <w:tc>
          <w:tcPr>
            <w:tcW w:w="1152" w:type="dxa"/>
            <w:shd w:val="clear" w:color="auto" w:fill="auto"/>
          </w:tcPr>
          <w:p w14:paraId="2E3DDD4E" w14:textId="77777777" w:rsidR="00A83F09" w:rsidRPr="00CA6E61" w:rsidRDefault="00A83F09" w:rsidP="00C530B0">
            <w:pPr>
              <w:pStyle w:val="Tablehead"/>
            </w:pPr>
            <w:r w:rsidRPr="00CA6E61">
              <w:t>50ème</w:t>
            </w:r>
          </w:p>
        </w:tc>
      </w:tr>
      <w:tr w:rsidR="00A83F09" w:rsidRPr="00CA6E61" w14:paraId="017C445D" w14:textId="77777777" w:rsidTr="00C530B0">
        <w:trPr>
          <w:trHeight w:val="286"/>
          <w:jc w:val="center"/>
        </w:trPr>
        <w:tc>
          <w:tcPr>
            <w:tcW w:w="2268" w:type="dxa"/>
            <w:noWrap/>
          </w:tcPr>
          <w:p w14:paraId="714A042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w:t>
            </w:r>
          </w:p>
        </w:tc>
        <w:tc>
          <w:tcPr>
            <w:tcW w:w="1418" w:type="dxa"/>
          </w:tcPr>
          <w:p w14:paraId="3F8E385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16</w:t>
            </w:r>
          </w:p>
        </w:tc>
        <w:tc>
          <w:tcPr>
            <w:tcW w:w="1417" w:type="dxa"/>
          </w:tcPr>
          <w:p w14:paraId="4E152CB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1D6135A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–46</w:t>
            </w:r>
          </w:p>
        </w:tc>
        <w:tc>
          <w:tcPr>
            <w:tcW w:w="1151" w:type="dxa"/>
            <w:shd w:val="clear" w:color="auto" w:fill="D9D9D9"/>
            <w:vAlign w:val="bottom"/>
          </w:tcPr>
          <w:p w14:paraId="35544B5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–43</w:t>
            </w:r>
          </w:p>
        </w:tc>
        <w:tc>
          <w:tcPr>
            <w:tcW w:w="1151" w:type="dxa"/>
            <w:shd w:val="clear" w:color="auto" w:fill="D9D9D9"/>
            <w:vAlign w:val="bottom"/>
          </w:tcPr>
          <w:p w14:paraId="7DDA41BB"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–15</w:t>
            </w:r>
          </w:p>
        </w:tc>
        <w:tc>
          <w:tcPr>
            <w:tcW w:w="1152" w:type="dxa"/>
            <w:shd w:val="clear" w:color="auto" w:fill="auto"/>
            <w:vAlign w:val="bottom"/>
          </w:tcPr>
          <w:p w14:paraId="3918A4E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w:t>
            </w:r>
          </w:p>
        </w:tc>
      </w:tr>
      <w:tr w:rsidR="00A83F09" w:rsidRPr="00CA6E61" w14:paraId="7EE9BF2A" w14:textId="77777777" w:rsidTr="00C530B0">
        <w:trPr>
          <w:trHeight w:val="286"/>
          <w:jc w:val="center"/>
        </w:trPr>
        <w:tc>
          <w:tcPr>
            <w:tcW w:w="2268" w:type="dxa"/>
            <w:noWrap/>
          </w:tcPr>
          <w:p w14:paraId="1757479B"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3</w:t>
            </w:r>
          </w:p>
        </w:tc>
        <w:tc>
          <w:tcPr>
            <w:tcW w:w="1418" w:type="dxa"/>
          </w:tcPr>
          <w:p w14:paraId="0A62B20C"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24</w:t>
            </w:r>
          </w:p>
        </w:tc>
        <w:tc>
          <w:tcPr>
            <w:tcW w:w="1417" w:type="dxa"/>
          </w:tcPr>
          <w:p w14:paraId="07551FD6"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67B309AD"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–47</w:t>
            </w:r>
          </w:p>
        </w:tc>
        <w:tc>
          <w:tcPr>
            <w:tcW w:w="1151" w:type="dxa"/>
            <w:shd w:val="clear" w:color="auto" w:fill="D9D9D9"/>
            <w:vAlign w:val="bottom"/>
          </w:tcPr>
          <w:p w14:paraId="5A872B7E"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–43</w:t>
            </w:r>
          </w:p>
        </w:tc>
        <w:tc>
          <w:tcPr>
            <w:tcW w:w="1151" w:type="dxa"/>
            <w:shd w:val="clear" w:color="auto" w:fill="D9D9D9"/>
            <w:vAlign w:val="bottom"/>
          </w:tcPr>
          <w:p w14:paraId="0E9C69AD"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–14</w:t>
            </w:r>
          </w:p>
        </w:tc>
        <w:tc>
          <w:tcPr>
            <w:tcW w:w="1152" w:type="dxa"/>
            <w:shd w:val="clear" w:color="auto" w:fill="auto"/>
            <w:vAlign w:val="bottom"/>
          </w:tcPr>
          <w:p w14:paraId="218ED0B7"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–2</w:t>
            </w:r>
          </w:p>
        </w:tc>
      </w:tr>
      <w:tr w:rsidR="00A83F09" w:rsidRPr="00CA6E61" w14:paraId="4DD61B0E" w14:textId="77777777" w:rsidTr="00C530B0">
        <w:trPr>
          <w:trHeight w:val="286"/>
          <w:jc w:val="center"/>
        </w:trPr>
        <w:tc>
          <w:tcPr>
            <w:tcW w:w="2268" w:type="dxa"/>
            <w:noWrap/>
          </w:tcPr>
          <w:p w14:paraId="6857A16C"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4</w:t>
            </w:r>
          </w:p>
        </w:tc>
        <w:tc>
          <w:tcPr>
            <w:tcW w:w="1418" w:type="dxa"/>
          </w:tcPr>
          <w:p w14:paraId="04D88D1F"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32</w:t>
            </w:r>
          </w:p>
        </w:tc>
        <w:tc>
          <w:tcPr>
            <w:tcW w:w="1417" w:type="dxa"/>
          </w:tcPr>
          <w:p w14:paraId="02AA8C6C"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63D9BA83"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–50</w:t>
            </w:r>
          </w:p>
        </w:tc>
        <w:tc>
          <w:tcPr>
            <w:tcW w:w="1151" w:type="dxa"/>
            <w:shd w:val="clear" w:color="auto" w:fill="D9D9D9"/>
            <w:vAlign w:val="bottom"/>
          </w:tcPr>
          <w:p w14:paraId="32D52509"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–44</w:t>
            </w:r>
          </w:p>
        </w:tc>
        <w:tc>
          <w:tcPr>
            <w:tcW w:w="1151" w:type="dxa"/>
            <w:shd w:val="clear" w:color="auto" w:fill="D9D9D9"/>
            <w:vAlign w:val="bottom"/>
          </w:tcPr>
          <w:p w14:paraId="35FA94E6"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–13</w:t>
            </w:r>
          </w:p>
        </w:tc>
        <w:tc>
          <w:tcPr>
            <w:tcW w:w="1152" w:type="dxa"/>
            <w:shd w:val="clear" w:color="auto" w:fill="auto"/>
            <w:vAlign w:val="bottom"/>
          </w:tcPr>
          <w:p w14:paraId="692F1218"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w:t>
            </w:r>
          </w:p>
        </w:tc>
      </w:tr>
      <w:tr w:rsidR="00A83F09" w:rsidRPr="00CA6E61" w14:paraId="4FC07171" w14:textId="77777777" w:rsidTr="00C530B0">
        <w:trPr>
          <w:trHeight w:val="286"/>
          <w:jc w:val="center"/>
        </w:trPr>
        <w:tc>
          <w:tcPr>
            <w:tcW w:w="2268" w:type="dxa"/>
            <w:noWrap/>
          </w:tcPr>
          <w:p w14:paraId="29D8B6FD"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9</w:t>
            </w:r>
          </w:p>
        </w:tc>
        <w:tc>
          <w:tcPr>
            <w:tcW w:w="1418" w:type="dxa"/>
          </w:tcPr>
          <w:p w14:paraId="79F0C5A6"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72</w:t>
            </w:r>
          </w:p>
        </w:tc>
        <w:tc>
          <w:tcPr>
            <w:tcW w:w="1417" w:type="dxa"/>
          </w:tcPr>
          <w:p w14:paraId="24DB64EC"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11</w:t>
            </w:r>
          </w:p>
        </w:tc>
        <w:tc>
          <w:tcPr>
            <w:tcW w:w="1082" w:type="dxa"/>
            <w:shd w:val="clear" w:color="auto" w:fill="auto"/>
            <w:vAlign w:val="bottom"/>
          </w:tcPr>
          <w:p w14:paraId="0FBB6FB4"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–54</w:t>
            </w:r>
          </w:p>
        </w:tc>
        <w:tc>
          <w:tcPr>
            <w:tcW w:w="1151" w:type="dxa"/>
            <w:shd w:val="clear" w:color="auto" w:fill="D9D9D9"/>
            <w:vAlign w:val="bottom"/>
          </w:tcPr>
          <w:p w14:paraId="24B9082F"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–49</w:t>
            </w:r>
          </w:p>
        </w:tc>
        <w:tc>
          <w:tcPr>
            <w:tcW w:w="1151" w:type="dxa"/>
            <w:shd w:val="clear" w:color="auto" w:fill="D9D9D9"/>
            <w:vAlign w:val="bottom"/>
          </w:tcPr>
          <w:p w14:paraId="697BCAF7"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–13</w:t>
            </w:r>
          </w:p>
        </w:tc>
        <w:tc>
          <w:tcPr>
            <w:tcW w:w="1152" w:type="dxa"/>
            <w:shd w:val="clear" w:color="auto" w:fill="auto"/>
            <w:vAlign w:val="bottom"/>
          </w:tcPr>
          <w:p w14:paraId="4D26420B" w14:textId="77777777" w:rsidR="00A83F09" w:rsidRPr="00CA6E61" w:rsidRDefault="00A83F09" w:rsidP="00C530B0">
            <w:pPr>
              <w:pStyle w:val="Tabletext"/>
              <w:keepNext/>
              <w:keepLines/>
              <w:jc w:val="center"/>
              <w:rPr>
                <w:rFonts w:asciiTheme="majorBidi" w:hAnsiTheme="majorBidi" w:cstheme="majorBidi"/>
              </w:rPr>
            </w:pPr>
            <w:r w:rsidRPr="00CA6E61">
              <w:rPr>
                <w:rFonts w:asciiTheme="majorBidi" w:hAnsiTheme="majorBidi" w:cstheme="majorBidi"/>
              </w:rPr>
              <w:t>1</w:t>
            </w:r>
          </w:p>
        </w:tc>
      </w:tr>
    </w:tbl>
    <w:p w14:paraId="24CCE6E7" w14:textId="77777777" w:rsidR="00A83F09" w:rsidRPr="00CA6E61" w:rsidRDefault="00A83F09" w:rsidP="00C530B0">
      <w:pPr>
        <w:pStyle w:val="Tablefin"/>
        <w:rPr>
          <w:lang w:val="fr-FR"/>
        </w:rPr>
      </w:pPr>
      <w:bookmarkStart w:id="75" w:name="OLE_LINK1"/>
      <w:bookmarkStart w:id="76" w:name="OLE_LINK2"/>
    </w:p>
    <w:bookmarkEnd w:id="75"/>
    <w:bookmarkEnd w:id="76"/>
    <w:p w14:paraId="63C2E024" w14:textId="77777777" w:rsidR="00A83F09" w:rsidRPr="00CA6E61" w:rsidRDefault="00A83F09" w:rsidP="00C530B0">
      <w:r w:rsidRPr="00CA6E61">
        <w:t>Les valeurs indiquées sont applicables lorsque les signaux DVB-T2 utiles et brouilleurs occupent la même largeur de canal. Les combinaisons différentes de largeurs de canal doivent faire l'objet d'un complément d'étude.</w:t>
      </w:r>
    </w:p>
    <w:p w14:paraId="461DB612" w14:textId="77777777" w:rsidR="00A83F09" w:rsidRPr="00CA6E61" w:rsidRDefault="00A83F09" w:rsidP="00C530B0">
      <w:r w:rsidRPr="00CA6E61">
        <w:t>Le signal brouilleur avait les mêmes paramètres de mode que le signal utile, mais n'était pas corrélé avec celui-ci.</w:t>
      </w:r>
    </w:p>
    <w:p w14:paraId="7CDEA714" w14:textId="77777777" w:rsidR="00A83F09" w:rsidRPr="00CA6E61" w:rsidRDefault="00A83F09" w:rsidP="00C530B0">
      <w:r w:rsidRPr="00CA6E61">
        <w:t>Le rapport de protection est donné en dB et s'applique à la fois aux brouillages continus et aux brouillages d'origine troposphérique.</w:t>
      </w:r>
    </w:p>
    <w:p w14:paraId="04BCA29B" w14:textId="77777777" w:rsidR="00A83F09" w:rsidRPr="00CA6E61" w:rsidRDefault="00A83F09" w:rsidP="00C530B0">
      <w:pPr>
        <w:pStyle w:val="Heading2"/>
      </w:pPr>
      <w:bookmarkStart w:id="77" w:name="_Toc321124753"/>
      <w:bookmarkStart w:id="78" w:name="_Toc321124875"/>
      <w:bookmarkStart w:id="79" w:name="_Toc309290150"/>
      <w:bookmarkStart w:id="80" w:name="_Toc309718874"/>
      <w:bookmarkStart w:id="81" w:name="_Toc372708806"/>
      <w:bookmarkStart w:id="82" w:name="_Toc374090124"/>
      <w:bookmarkStart w:id="83" w:name="_Toc374090253"/>
      <w:bookmarkStart w:id="84" w:name="_Toc99402595"/>
      <w:bookmarkStart w:id="85" w:name="_Toc346028300"/>
      <w:bookmarkStart w:id="86" w:name="_Toc346187801"/>
      <w:bookmarkStart w:id="87" w:name="_Toc99521638"/>
      <w:r w:rsidRPr="00CA6E61">
        <w:t>1.5</w:t>
      </w:r>
      <w:r w:rsidRPr="00CA6E61">
        <w:tab/>
        <w:t>Rapports de protection et seuils de saturation pour un signal DVB-T2 brouillé par des signaux de la station de base et de l'équipement d'utilisateur LTE</w:t>
      </w:r>
      <w:bookmarkEnd w:id="77"/>
      <w:bookmarkEnd w:id="78"/>
      <w:bookmarkEnd w:id="79"/>
      <w:bookmarkEnd w:id="80"/>
      <w:bookmarkEnd w:id="81"/>
      <w:bookmarkEnd w:id="82"/>
      <w:bookmarkEnd w:id="83"/>
      <w:bookmarkEnd w:id="84"/>
      <w:bookmarkEnd w:id="87"/>
      <w:r w:rsidRPr="00CA6E61">
        <w:t xml:space="preserve"> </w:t>
      </w:r>
    </w:p>
    <w:p w14:paraId="53B6BCFE" w14:textId="77777777" w:rsidR="00A83F09" w:rsidRPr="00CA6E61" w:rsidRDefault="00A83F09" w:rsidP="00C530B0">
      <w:pPr>
        <w:rPr>
          <w:lang w:eastAsia="fr-CH"/>
        </w:rPr>
      </w:pPr>
      <w:r w:rsidRPr="00CA6E61">
        <w:rPr>
          <w:lang w:eastAsia="fr-CH"/>
        </w:rPr>
        <w:t>La présente section contient les rapports de protection et les seuils de saturation dans le cas de systèmes DVB-T2 brouillés par des systèmes LTE OFDMA (station de base) et SC-FDM (équipement d'utilisateur). Toutes les mesures nécessaires pour obtenir ces paramètres ont été effectuées sur des récepteurs DVB-T2 conçus pour une plage d'acc</w:t>
      </w:r>
      <w:r>
        <w:rPr>
          <w:lang w:eastAsia="fr-CH"/>
        </w:rPr>
        <w:t>ord de fréquence comprise entre </w:t>
      </w:r>
      <w:r w:rsidRPr="00CA6E61">
        <w:rPr>
          <w:lang w:eastAsia="fr-CH"/>
        </w:rPr>
        <w:t>470 et 862 MHz, tous les signaux brouilleurs étant situés dans la gamme de fréquences comprise entre 759 et 862 MHz.</w:t>
      </w:r>
    </w:p>
    <w:bookmarkEnd w:id="85"/>
    <w:bookmarkEnd w:id="86"/>
    <w:p w14:paraId="247D4E51" w14:textId="77777777" w:rsidR="00A83F09" w:rsidRPr="00CA6E61" w:rsidRDefault="00A83F09" w:rsidP="00C530B0">
      <w:pPr>
        <w:rPr>
          <w:lang w:eastAsia="fr-CH"/>
        </w:rPr>
      </w:pPr>
      <w:r w:rsidRPr="00CA6E61">
        <w:rPr>
          <w:lang w:eastAsia="fr-CH"/>
        </w:rPr>
        <w:t>Seul un petit nombre de récepteurs DVB-T2 (3) avec des syntoniseurs à boîtier métallique ont pu être testés, ce qui a empêché toute analyse statistique des résultats. La qualité de fonctionnement des différents récepteurs est présentée sous forme de tableaux, à toutes fins utiles, dans la Pièce jointe 2 de la présente Annexe.</w:t>
      </w:r>
    </w:p>
    <w:p w14:paraId="76323E6F" w14:textId="77777777" w:rsidR="00A83F09" w:rsidRPr="00CA6E61" w:rsidRDefault="00A83F09" w:rsidP="00C530B0">
      <w:pPr>
        <w:rPr>
          <w:lang w:eastAsia="fr-CH"/>
        </w:rPr>
      </w:pPr>
      <w:r w:rsidRPr="00CA6E61">
        <w:rPr>
          <w:lang w:eastAsia="fr-CH"/>
        </w:rPr>
        <w:t>Les caractéristiques du signal LTE utilisées dans les mesures sont données dans le Rapport UIT</w:t>
      </w:r>
      <w:r w:rsidRPr="00CA6E61">
        <w:rPr>
          <w:lang w:eastAsia="fr-CH"/>
        </w:rPr>
        <w:noBreakHyphen/>
        <w:t>R BT.2215 – Mesures des rapports de protection et des seuils de saturation pour les récepteurs de télévision.</w:t>
      </w:r>
    </w:p>
    <w:p w14:paraId="00920D55" w14:textId="77777777" w:rsidR="00A83F09" w:rsidRPr="00CA6E61" w:rsidRDefault="00A83F09" w:rsidP="00C530B0">
      <w:pPr>
        <w:rPr>
          <w:lang w:eastAsia="fr-CH"/>
        </w:rPr>
      </w:pPr>
      <w:r w:rsidRPr="00CA6E61">
        <w:rPr>
          <w:lang w:eastAsia="fr-CH"/>
        </w:rPr>
        <w:t>Le scénario de partage entre les systèmes DVB-T2 et les systèmes mobiles LTE n'est pas figé et évolue, la conception des deux syntoniseurs de télévision et la mise en œuvre des stations de base évoluant dans les deux cas. Toutes les parties concernées sont vivement encouragées à améliorer les performances de leurs équipements respectifs, afin que ces tableaux puissent être mis à jour à brève échéance.</w:t>
      </w:r>
    </w:p>
    <w:p w14:paraId="7E1623A8" w14:textId="77777777" w:rsidR="00A83F09" w:rsidRPr="00CA6E61" w:rsidRDefault="00A83F09" w:rsidP="00C530B0">
      <w:pPr>
        <w:rPr>
          <w:lang w:eastAsia="fr-CH"/>
        </w:rPr>
      </w:pPr>
      <w:r w:rsidRPr="00CA6E61">
        <w:rPr>
          <w:lang w:eastAsia="fr-CH"/>
        </w:rPr>
        <w:t>Étant donné que le signal LTE varie dans le temps, la dégradation du rapport de protection et du seuil de saturation correspondant au cas le plus défavorable dans certaines conceptions de syntoniseurs est celle d'une charge de trafic très faible pour la station de base et l'équipement d'utilisateur. Trois niveaux de charge de trafic sont présentés ici, étant donné qu'il sera vraisemblablement difficile de prévoir la charge de trafic effective dans les conditions d'exploitation réelle de la station de base et de l'équipement d'utilisateur.</w:t>
      </w:r>
    </w:p>
    <w:p w14:paraId="3262E390" w14:textId="77777777" w:rsidR="00A83F09" w:rsidRPr="00CA6E61" w:rsidRDefault="00A83F09" w:rsidP="00C530B0">
      <w:pPr>
        <w:rPr>
          <w:lang w:eastAsia="fr-CH"/>
        </w:rPr>
      </w:pPr>
      <w:r w:rsidRPr="00CA6E61">
        <w:rPr>
          <w:lang w:eastAsia="fr-CH"/>
        </w:rPr>
        <w:lastRenderedPageBreak/>
        <w:t>On obtient le niveau de protection le plus élevé (protection de la radiodiffusion pour tous les scénarios de charge de trafic pour la station de base et l'équipement d'utilisateur) en prenant la valeur la plus élevée pour le rapport de protection et la valeur la plus basse pour le seuil de saturation quelle que soit la technique utilisée en matière de syntoniseur.</w:t>
      </w:r>
    </w:p>
    <w:p w14:paraId="16C0D02D" w14:textId="77777777" w:rsidR="00A83F09" w:rsidRPr="00CA6E61" w:rsidRDefault="00A83F09" w:rsidP="00C530B0">
      <w:pPr>
        <w:rPr>
          <w:lang w:eastAsia="fr-CH"/>
        </w:rPr>
      </w:pPr>
      <w:r w:rsidRPr="00CA6E61">
        <w:rPr>
          <w:lang w:eastAsia="fr-CH"/>
        </w:rPr>
        <w:t>Le décalage de fréquence est mesuré entre les fréquences centrales du signal utile et du signal brouilleur.</w:t>
      </w:r>
    </w:p>
    <w:p w14:paraId="7DFEFF0C" w14:textId="77777777" w:rsidR="00A83F09" w:rsidRPr="00CA6E61" w:rsidRDefault="00A83F09" w:rsidP="00C530B0">
      <w:pPr>
        <w:pStyle w:val="Heading3"/>
      </w:pPr>
      <w:bookmarkStart w:id="88" w:name="_Toc346028301"/>
      <w:bookmarkStart w:id="89" w:name="_Toc346187802"/>
      <w:bookmarkStart w:id="90" w:name="_Toc99116542"/>
      <w:bookmarkStart w:id="91" w:name="_Toc99402596"/>
      <w:r w:rsidRPr="00CA6E61">
        <w:t>1.5.1</w:t>
      </w:r>
      <w:r w:rsidRPr="00CA6E61">
        <w:tab/>
      </w:r>
      <w:bookmarkEnd w:id="88"/>
      <w:bookmarkEnd w:id="89"/>
      <w:r w:rsidRPr="00CA6E61">
        <w:t>Protection d'un signal DVB-T2 de télévision numérique de Terre brouillé par un signal de station de base LTE</w:t>
      </w:r>
      <w:bookmarkEnd w:id="90"/>
      <w:bookmarkEnd w:id="91"/>
    </w:p>
    <w:p w14:paraId="3A8B721C" w14:textId="77777777" w:rsidR="00A83F09" w:rsidRPr="00CA6E61" w:rsidRDefault="00A83F09" w:rsidP="00C530B0">
      <w:bookmarkStart w:id="92" w:name="_Toc346028302"/>
      <w:bookmarkStart w:id="93" w:name="_Toc346187803"/>
      <w:r w:rsidRPr="00CA6E61">
        <w:t>Les tableaux ci-après donnent les valeurs des rapports de protection et des seuils de saturation pour trois charges de trafic différentes sur la station de base LTE.</w:t>
      </w:r>
    </w:p>
    <w:p w14:paraId="12A574AA" w14:textId="77777777" w:rsidR="00A83F09" w:rsidRPr="00CA6E61" w:rsidRDefault="00A83F09" w:rsidP="00C530B0">
      <w:pPr>
        <w:pStyle w:val="TableNo"/>
      </w:pPr>
      <w:r w:rsidRPr="00CA6E61">
        <w:t>TABLEAU 4</w:t>
      </w:r>
    </w:p>
    <w:p w14:paraId="70796516" w14:textId="14F1917A" w:rsidR="00A83F09" w:rsidRPr="00CA6E61" w:rsidRDefault="00A83F09" w:rsidP="00C530B0">
      <w:pPr>
        <w:pStyle w:val="Tabletitle"/>
      </w:pPr>
      <w:r w:rsidRPr="00CA6E61">
        <w:t>Rapports de protection mesurés (dB) pour un signal DVB-T2 (défini dans le Tableau 1)</w:t>
      </w:r>
      <w:r w:rsidRPr="00CA6E61">
        <w:br/>
        <w:t xml:space="preserve">brouillé par un signal d'une station de base LTE dans des canaux adjacents </w:t>
      </w:r>
      <w:r w:rsidRPr="00CA6E61">
        <w:br/>
        <w:t>dans le cas de syntoniseurs au silicium</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6"/>
        <w:gridCol w:w="1260"/>
        <w:gridCol w:w="1207"/>
        <w:gridCol w:w="838"/>
        <w:gridCol w:w="990"/>
        <w:gridCol w:w="990"/>
        <w:gridCol w:w="990"/>
        <w:gridCol w:w="990"/>
        <w:gridCol w:w="990"/>
      </w:tblGrid>
      <w:tr w:rsidR="00A83F09" w:rsidRPr="00CA6E61" w14:paraId="1CC629F4" w14:textId="77777777" w:rsidTr="00D04A1A">
        <w:trPr>
          <w:trHeight w:val="286"/>
          <w:jc w:val="center"/>
        </w:trPr>
        <w:tc>
          <w:tcPr>
            <w:tcW w:w="1386" w:type="dxa"/>
            <w:tcBorders>
              <w:bottom w:val="single" w:sz="4" w:space="0" w:color="auto"/>
            </w:tcBorders>
            <w:noWrap/>
            <w:vAlign w:val="center"/>
          </w:tcPr>
          <w:p w14:paraId="7C27FA32" w14:textId="77777777" w:rsidR="00A83F09" w:rsidRPr="00CA6E61" w:rsidRDefault="00A83F09" w:rsidP="00C530B0">
            <w:pPr>
              <w:pStyle w:val="Tablehead"/>
            </w:pPr>
            <w:r w:rsidRPr="00CA6E61">
              <w:t xml:space="preserve">Décalage du canal N </w:t>
            </w:r>
            <w:r w:rsidRPr="00CA6E61">
              <w:br/>
              <w:t>(canaux de 8 MHz)</w:t>
            </w:r>
          </w:p>
        </w:tc>
        <w:tc>
          <w:tcPr>
            <w:tcW w:w="1260" w:type="dxa"/>
            <w:tcBorders>
              <w:bottom w:val="single" w:sz="4" w:space="0" w:color="auto"/>
            </w:tcBorders>
            <w:vAlign w:val="center"/>
          </w:tcPr>
          <w:p w14:paraId="24B63E16" w14:textId="77777777" w:rsidR="00A83F09" w:rsidRPr="00CA6E61" w:rsidRDefault="00A83F09" w:rsidP="00C530B0">
            <w:pPr>
              <w:pStyle w:val="Tablehead"/>
            </w:pPr>
            <w:r w:rsidRPr="00CA6E61">
              <w:t>Décalage de la fréquence centrale</w:t>
            </w:r>
            <w:r w:rsidRPr="00CA6E61">
              <w:br/>
              <w:t>(MHz)</w:t>
            </w:r>
          </w:p>
        </w:tc>
        <w:tc>
          <w:tcPr>
            <w:tcW w:w="1207" w:type="dxa"/>
            <w:tcBorders>
              <w:bottom w:val="single" w:sz="4" w:space="0" w:color="auto"/>
            </w:tcBorders>
            <w:vAlign w:val="center"/>
          </w:tcPr>
          <w:p w14:paraId="7E789772" w14:textId="77777777" w:rsidR="00A83F09" w:rsidRPr="00CA6E61" w:rsidRDefault="00A83F09" w:rsidP="00C530B0">
            <w:pPr>
              <w:pStyle w:val="Tablehead"/>
            </w:pPr>
            <w:r w:rsidRPr="00CA6E61">
              <w:t>Nombre de récepteurs testés</w:t>
            </w:r>
          </w:p>
        </w:tc>
        <w:tc>
          <w:tcPr>
            <w:tcW w:w="1828" w:type="dxa"/>
            <w:gridSpan w:val="2"/>
            <w:shd w:val="clear" w:color="auto" w:fill="auto"/>
            <w:vAlign w:val="center"/>
          </w:tcPr>
          <w:p w14:paraId="7356FF39" w14:textId="77777777" w:rsidR="00A83F09" w:rsidRPr="00CA6E61" w:rsidRDefault="00A83F09" w:rsidP="00C530B0">
            <w:pPr>
              <w:pStyle w:val="Tablehead"/>
            </w:pPr>
            <w:r w:rsidRPr="00CA6E61">
              <w:t xml:space="preserve">Rapport de protection pour une charge de trafic de la station de base de 0% </w:t>
            </w:r>
            <w:r w:rsidRPr="00CA6E61">
              <w:br/>
              <w:t>(dB)</w:t>
            </w:r>
          </w:p>
        </w:tc>
        <w:tc>
          <w:tcPr>
            <w:tcW w:w="1980" w:type="dxa"/>
            <w:gridSpan w:val="2"/>
            <w:shd w:val="clear" w:color="auto" w:fill="auto"/>
            <w:vAlign w:val="center"/>
          </w:tcPr>
          <w:p w14:paraId="6B8A3600" w14:textId="77777777" w:rsidR="00A83F09" w:rsidRPr="00CA6E61" w:rsidRDefault="00A83F09" w:rsidP="00C530B0">
            <w:pPr>
              <w:pStyle w:val="Tablehead"/>
            </w:pPr>
            <w:r w:rsidRPr="00CA6E61">
              <w:t xml:space="preserve">Rapport de protection pour une charge de trafic de la station de base de 50% </w:t>
            </w:r>
            <w:r w:rsidRPr="00CA6E61">
              <w:br/>
              <w:t>(dB)</w:t>
            </w:r>
          </w:p>
        </w:tc>
        <w:tc>
          <w:tcPr>
            <w:tcW w:w="1980" w:type="dxa"/>
            <w:gridSpan w:val="2"/>
            <w:shd w:val="clear" w:color="auto" w:fill="auto"/>
            <w:vAlign w:val="center"/>
          </w:tcPr>
          <w:p w14:paraId="3046876D" w14:textId="77777777" w:rsidR="00A83F09" w:rsidRPr="00CA6E61" w:rsidRDefault="00A83F09" w:rsidP="00C530B0">
            <w:pPr>
              <w:pStyle w:val="Tablehead"/>
            </w:pPr>
            <w:r w:rsidRPr="00CA6E61">
              <w:t xml:space="preserve">Rapport de protection pour une charge de trafic de la station de base de 100% </w:t>
            </w:r>
            <w:r w:rsidRPr="00CA6E61">
              <w:br/>
              <w:t>(dB)</w:t>
            </w:r>
          </w:p>
        </w:tc>
      </w:tr>
      <w:tr w:rsidR="00A83F09" w:rsidRPr="00CA6E61" w14:paraId="0F63C508" w14:textId="77777777" w:rsidTr="00C530B0">
        <w:trPr>
          <w:jc w:val="center"/>
        </w:trPr>
        <w:tc>
          <w:tcPr>
            <w:tcW w:w="1386" w:type="dxa"/>
            <w:tcBorders>
              <w:bottom w:val="nil"/>
            </w:tcBorders>
            <w:noWrap/>
          </w:tcPr>
          <w:p w14:paraId="794448CF" w14:textId="77777777" w:rsidR="00A83F09" w:rsidRPr="00CA6E61" w:rsidRDefault="00A83F09" w:rsidP="00C530B0">
            <w:pPr>
              <w:pStyle w:val="Tablehead"/>
              <w:rPr>
                <w:rFonts w:asciiTheme="majorBidi" w:hAnsiTheme="majorBidi" w:cstheme="majorBidi"/>
              </w:rPr>
            </w:pPr>
          </w:p>
        </w:tc>
        <w:tc>
          <w:tcPr>
            <w:tcW w:w="1260" w:type="dxa"/>
            <w:tcBorders>
              <w:bottom w:val="nil"/>
            </w:tcBorders>
          </w:tcPr>
          <w:p w14:paraId="4BAA1EDD" w14:textId="77777777" w:rsidR="00A83F09" w:rsidRPr="00CA6E61" w:rsidRDefault="00A83F09" w:rsidP="00C530B0">
            <w:pPr>
              <w:pStyle w:val="Tablehead"/>
              <w:rPr>
                <w:rFonts w:asciiTheme="majorBidi" w:hAnsiTheme="majorBidi" w:cstheme="majorBidi"/>
              </w:rPr>
            </w:pPr>
          </w:p>
        </w:tc>
        <w:tc>
          <w:tcPr>
            <w:tcW w:w="1207" w:type="dxa"/>
            <w:tcBorders>
              <w:bottom w:val="nil"/>
            </w:tcBorders>
          </w:tcPr>
          <w:p w14:paraId="586EF341" w14:textId="77777777" w:rsidR="00A83F09" w:rsidRPr="00CA6E61" w:rsidRDefault="00A83F09" w:rsidP="00C530B0">
            <w:pPr>
              <w:pStyle w:val="Tablehead"/>
              <w:rPr>
                <w:rFonts w:asciiTheme="majorBidi" w:hAnsiTheme="majorBidi" w:cstheme="majorBidi"/>
              </w:rPr>
            </w:pPr>
          </w:p>
        </w:tc>
        <w:tc>
          <w:tcPr>
            <w:tcW w:w="1828" w:type="dxa"/>
            <w:gridSpan w:val="2"/>
            <w:shd w:val="clear" w:color="auto" w:fill="auto"/>
          </w:tcPr>
          <w:p w14:paraId="3376DED4" w14:textId="77777777" w:rsidR="00A83F09" w:rsidRPr="00CA6E61" w:rsidRDefault="00A83F09" w:rsidP="00C530B0">
            <w:pPr>
              <w:pStyle w:val="Tablehead"/>
            </w:pPr>
            <w:r w:rsidRPr="00CA6E61">
              <w:t>Centile</w:t>
            </w:r>
          </w:p>
        </w:tc>
        <w:tc>
          <w:tcPr>
            <w:tcW w:w="1980" w:type="dxa"/>
            <w:gridSpan w:val="2"/>
            <w:shd w:val="clear" w:color="auto" w:fill="auto"/>
          </w:tcPr>
          <w:p w14:paraId="724F392A" w14:textId="77777777" w:rsidR="00A83F09" w:rsidRPr="00CA6E61" w:rsidRDefault="00A83F09" w:rsidP="00C530B0">
            <w:pPr>
              <w:pStyle w:val="Tablehead"/>
            </w:pPr>
            <w:r w:rsidRPr="00CA6E61">
              <w:t>Centile</w:t>
            </w:r>
          </w:p>
        </w:tc>
        <w:tc>
          <w:tcPr>
            <w:tcW w:w="1980" w:type="dxa"/>
            <w:gridSpan w:val="2"/>
            <w:shd w:val="clear" w:color="auto" w:fill="auto"/>
          </w:tcPr>
          <w:p w14:paraId="6450EB67" w14:textId="77777777" w:rsidR="00A83F09" w:rsidRPr="00CA6E61" w:rsidRDefault="00A83F09" w:rsidP="00C530B0">
            <w:pPr>
              <w:pStyle w:val="Tablehead"/>
            </w:pPr>
            <w:r w:rsidRPr="00CA6E61">
              <w:t>Centile</w:t>
            </w:r>
          </w:p>
        </w:tc>
      </w:tr>
      <w:tr w:rsidR="00A83F09" w:rsidRPr="00CA6E61" w14:paraId="36D64DE6" w14:textId="77777777" w:rsidTr="00C530B0">
        <w:trPr>
          <w:cantSplit/>
          <w:jc w:val="center"/>
        </w:trPr>
        <w:tc>
          <w:tcPr>
            <w:tcW w:w="1386" w:type="dxa"/>
            <w:tcBorders>
              <w:top w:val="nil"/>
            </w:tcBorders>
            <w:noWrap/>
          </w:tcPr>
          <w:p w14:paraId="018A8BFE" w14:textId="77777777" w:rsidR="00A83F09" w:rsidRPr="00CA6E61" w:rsidRDefault="00A83F09" w:rsidP="00C530B0">
            <w:pPr>
              <w:pStyle w:val="Tablehead"/>
              <w:rPr>
                <w:rFonts w:asciiTheme="majorBidi" w:hAnsiTheme="majorBidi" w:cstheme="majorBidi"/>
              </w:rPr>
            </w:pPr>
          </w:p>
        </w:tc>
        <w:tc>
          <w:tcPr>
            <w:tcW w:w="1260" w:type="dxa"/>
            <w:tcBorders>
              <w:top w:val="nil"/>
            </w:tcBorders>
          </w:tcPr>
          <w:p w14:paraId="3B2938B6" w14:textId="77777777" w:rsidR="00A83F09" w:rsidRPr="00CA6E61" w:rsidRDefault="00A83F09" w:rsidP="00C530B0">
            <w:pPr>
              <w:pStyle w:val="Tablehead"/>
              <w:rPr>
                <w:rFonts w:asciiTheme="majorBidi" w:hAnsiTheme="majorBidi" w:cstheme="majorBidi"/>
              </w:rPr>
            </w:pPr>
          </w:p>
        </w:tc>
        <w:tc>
          <w:tcPr>
            <w:tcW w:w="1207" w:type="dxa"/>
            <w:tcBorders>
              <w:top w:val="nil"/>
            </w:tcBorders>
          </w:tcPr>
          <w:p w14:paraId="377162C1" w14:textId="77777777" w:rsidR="00A83F09" w:rsidRPr="00CA6E61" w:rsidRDefault="00A83F09" w:rsidP="00C530B0">
            <w:pPr>
              <w:pStyle w:val="Tablehead"/>
              <w:rPr>
                <w:rFonts w:asciiTheme="majorBidi" w:hAnsiTheme="majorBidi" w:cstheme="majorBidi"/>
              </w:rPr>
            </w:pPr>
          </w:p>
        </w:tc>
        <w:tc>
          <w:tcPr>
            <w:tcW w:w="838" w:type="dxa"/>
            <w:shd w:val="clear" w:color="auto" w:fill="auto"/>
          </w:tcPr>
          <w:p w14:paraId="13E653BE" w14:textId="77777777" w:rsidR="00A83F09" w:rsidRPr="00CA6E61" w:rsidRDefault="00A83F09" w:rsidP="00C530B0">
            <w:pPr>
              <w:pStyle w:val="Tablehead"/>
            </w:pPr>
            <w:r w:rsidRPr="00CA6E61">
              <w:t>50ème</w:t>
            </w:r>
          </w:p>
        </w:tc>
        <w:tc>
          <w:tcPr>
            <w:tcW w:w="990" w:type="dxa"/>
            <w:shd w:val="clear" w:color="auto" w:fill="FFFFFF"/>
          </w:tcPr>
          <w:p w14:paraId="06275A65" w14:textId="77777777" w:rsidR="00A83F09" w:rsidRPr="00CA6E61" w:rsidRDefault="00A83F09" w:rsidP="00C530B0">
            <w:pPr>
              <w:pStyle w:val="Tablehead"/>
            </w:pPr>
            <w:r w:rsidRPr="00CA6E61">
              <w:t>90ème</w:t>
            </w:r>
          </w:p>
        </w:tc>
        <w:tc>
          <w:tcPr>
            <w:tcW w:w="990" w:type="dxa"/>
            <w:shd w:val="clear" w:color="auto" w:fill="auto"/>
          </w:tcPr>
          <w:p w14:paraId="2EC39B46" w14:textId="77777777" w:rsidR="00A83F09" w:rsidRPr="00CA6E61" w:rsidRDefault="00A83F09" w:rsidP="00C530B0">
            <w:pPr>
              <w:pStyle w:val="Tablehead"/>
            </w:pPr>
            <w:r w:rsidRPr="00CA6E61">
              <w:t>50ème</w:t>
            </w:r>
          </w:p>
        </w:tc>
        <w:tc>
          <w:tcPr>
            <w:tcW w:w="990" w:type="dxa"/>
            <w:shd w:val="clear" w:color="auto" w:fill="auto"/>
          </w:tcPr>
          <w:p w14:paraId="2128AA51" w14:textId="77777777" w:rsidR="00A83F09" w:rsidRPr="00CA6E61" w:rsidRDefault="00A83F09" w:rsidP="00C530B0">
            <w:pPr>
              <w:pStyle w:val="Tablehead"/>
            </w:pPr>
            <w:r w:rsidRPr="00CA6E61">
              <w:t>90ème</w:t>
            </w:r>
          </w:p>
        </w:tc>
        <w:tc>
          <w:tcPr>
            <w:tcW w:w="990" w:type="dxa"/>
            <w:shd w:val="clear" w:color="auto" w:fill="auto"/>
          </w:tcPr>
          <w:p w14:paraId="301AAFC2" w14:textId="77777777" w:rsidR="00A83F09" w:rsidRPr="00CA6E61" w:rsidRDefault="00A83F09" w:rsidP="00C530B0">
            <w:pPr>
              <w:pStyle w:val="Tablehead"/>
            </w:pPr>
            <w:r w:rsidRPr="00CA6E61">
              <w:t>50ème</w:t>
            </w:r>
          </w:p>
        </w:tc>
        <w:tc>
          <w:tcPr>
            <w:tcW w:w="990" w:type="dxa"/>
            <w:shd w:val="clear" w:color="auto" w:fill="auto"/>
          </w:tcPr>
          <w:p w14:paraId="0AD56026" w14:textId="77777777" w:rsidR="00A83F09" w:rsidRPr="00CA6E61" w:rsidRDefault="00A83F09" w:rsidP="00C530B0">
            <w:pPr>
              <w:pStyle w:val="Tablehead"/>
            </w:pPr>
            <w:r w:rsidRPr="00CA6E61">
              <w:t>90ème</w:t>
            </w:r>
          </w:p>
        </w:tc>
      </w:tr>
      <w:tr w:rsidR="00A83F09" w:rsidRPr="00CA6E61" w14:paraId="751A0925" w14:textId="77777777" w:rsidTr="00C530B0">
        <w:trPr>
          <w:cantSplit/>
          <w:jc w:val="center"/>
        </w:trPr>
        <w:tc>
          <w:tcPr>
            <w:tcW w:w="1386" w:type="dxa"/>
            <w:noWrap/>
          </w:tcPr>
          <w:p w14:paraId="56773DF4" w14:textId="77777777" w:rsidR="00A83F09" w:rsidRPr="00CA6E61" w:rsidRDefault="00A83F09" w:rsidP="00C530B0">
            <w:pPr>
              <w:pStyle w:val="Tabletext"/>
              <w:jc w:val="center"/>
            </w:pPr>
            <w:r w:rsidRPr="00CA6E61">
              <w:t>Cocanal BBGA</w:t>
            </w:r>
          </w:p>
        </w:tc>
        <w:tc>
          <w:tcPr>
            <w:tcW w:w="1260" w:type="dxa"/>
          </w:tcPr>
          <w:p w14:paraId="3790ABD5" w14:textId="77777777" w:rsidR="00A83F09" w:rsidRPr="00CA6E61" w:rsidRDefault="00A83F09" w:rsidP="00C530B0">
            <w:pPr>
              <w:pStyle w:val="Tabletext"/>
              <w:jc w:val="center"/>
            </w:pPr>
            <w:r w:rsidRPr="00CA6E61">
              <w:t>0</w:t>
            </w:r>
          </w:p>
        </w:tc>
        <w:tc>
          <w:tcPr>
            <w:tcW w:w="1207" w:type="dxa"/>
          </w:tcPr>
          <w:p w14:paraId="441CDD53" w14:textId="77777777" w:rsidR="00A83F09" w:rsidRPr="00CA6E61" w:rsidRDefault="00A83F09" w:rsidP="00C530B0">
            <w:pPr>
              <w:pStyle w:val="Tabletext"/>
              <w:jc w:val="center"/>
            </w:pPr>
            <w:r w:rsidRPr="00CA6E61">
              <w:t>11</w:t>
            </w:r>
          </w:p>
        </w:tc>
        <w:tc>
          <w:tcPr>
            <w:tcW w:w="838" w:type="dxa"/>
            <w:shd w:val="clear" w:color="auto" w:fill="auto"/>
          </w:tcPr>
          <w:p w14:paraId="226395EA" w14:textId="77777777" w:rsidR="00A83F09" w:rsidRPr="00CA6E61" w:rsidRDefault="00A83F09" w:rsidP="00C530B0">
            <w:pPr>
              <w:pStyle w:val="Tabletext"/>
              <w:jc w:val="center"/>
            </w:pPr>
            <w:r w:rsidRPr="00CA6E61">
              <w:t>19</w:t>
            </w:r>
          </w:p>
        </w:tc>
        <w:tc>
          <w:tcPr>
            <w:tcW w:w="990" w:type="dxa"/>
            <w:shd w:val="clear" w:color="auto" w:fill="D9D9D9"/>
          </w:tcPr>
          <w:p w14:paraId="617B06E6" w14:textId="77777777" w:rsidR="00A83F09" w:rsidRPr="00CA6E61" w:rsidRDefault="00A83F09" w:rsidP="00C530B0">
            <w:pPr>
              <w:pStyle w:val="Tabletext"/>
              <w:jc w:val="center"/>
            </w:pPr>
            <w:r w:rsidRPr="00CA6E61">
              <w:t>19</w:t>
            </w:r>
          </w:p>
        </w:tc>
        <w:tc>
          <w:tcPr>
            <w:tcW w:w="990" w:type="dxa"/>
            <w:shd w:val="clear" w:color="auto" w:fill="auto"/>
          </w:tcPr>
          <w:p w14:paraId="47C49E0A" w14:textId="77777777" w:rsidR="00A83F09" w:rsidRPr="00CA6E61" w:rsidRDefault="00A83F09" w:rsidP="00C530B0">
            <w:pPr>
              <w:pStyle w:val="Tabletext"/>
              <w:jc w:val="center"/>
            </w:pPr>
            <w:r w:rsidRPr="00CA6E61">
              <w:t>19</w:t>
            </w:r>
          </w:p>
        </w:tc>
        <w:tc>
          <w:tcPr>
            <w:tcW w:w="990" w:type="dxa"/>
            <w:shd w:val="clear" w:color="auto" w:fill="D9D9D9"/>
          </w:tcPr>
          <w:p w14:paraId="5CEFC278" w14:textId="77777777" w:rsidR="00A83F09" w:rsidRPr="00CA6E61" w:rsidRDefault="00A83F09" w:rsidP="00C530B0">
            <w:pPr>
              <w:pStyle w:val="Tabletext"/>
              <w:jc w:val="center"/>
            </w:pPr>
            <w:r w:rsidRPr="00CA6E61">
              <w:t>19</w:t>
            </w:r>
          </w:p>
        </w:tc>
        <w:tc>
          <w:tcPr>
            <w:tcW w:w="990" w:type="dxa"/>
            <w:shd w:val="clear" w:color="auto" w:fill="auto"/>
          </w:tcPr>
          <w:p w14:paraId="75045174" w14:textId="77777777" w:rsidR="00A83F09" w:rsidRPr="00CA6E61" w:rsidRDefault="00A83F09" w:rsidP="00C530B0">
            <w:pPr>
              <w:pStyle w:val="Tabletext"/>
              <w:jc w:val="center"/>
            </w:pPr>
            <w:r w:rsidRPr="00CA6E61">
              <w:t>19</w:t>
            </w:r>
          </w:p>
        </w:tc>
        <w:tc>
          <w:tcPr>
            <w:tcW w:w="990" w:type="dxa"/>
            <w:shd w:val="clear" w:color="auto" w:fill="D9D9D9"/>
          </w:tcPr>
          <w:p w14:paraId="41B5C381" w14:textId="77777777" w:rsidR="00A83F09" w:rsidRPr="00CA6E61" w:rsidRDefault="00A83F09" w:rsidP="00C530B0">
            <w:pPr>
              <w:pStyle w:val="Tabletext"/>
              <w:jc w:val="center"/>
            </w:pPr>
            <w:r w:rsidRPr="00CA6E61">
              <w:t>19</w:t>
            </w:r>
          </w:p>
        </w:tc>
      </w:tr>
      <w:tr w:rsidR="00A83F09" w:rsidRPr="00CA6E61" w14:paraId="55C10411" w14:textId="77777777" w:rsidTr="00C530B0">
        <w:trPr>
          <w:cantSplit/>
          <w:jc w:val="center"/>
        </w:trPr>
        <w:tc>
          <w:tcPr>
            <w:tcW w:w="1386" w:type="dxa"/>
            <w:noWrap/>
          </w:tcPr>
          <w:p w14:paraId="02DDD61E" w14:textId="77777777" w:rsidR="00A83F09" w:rsidRPr="00CA6E61" w:rsidRDefault="00A83F09" w:rsidP="00C530B0">
            <w:pPr>
              <w:pStyle w:val="Tabletext"/>
              <w:jc w:val="center"/>
            </w:pPr>
            <w:r w:rsidRPr="00CA6E61">
              <w:t>Cocanal LTE</w:t>
            </w:r>
          </w:p>
        </w:tc>
        <w:tc>
          <w:tcPr>
            <w:tcW w:w="1260" w:type="dxa"/>
          </w:tcPr>
          <w:p w14:paraId="136BF22D" w14:textId="77777777" w:rsidR="00A83F09" w:rsidRPr="00CA6E61" w:rsidRDefault="00A83F09" w:rsidP="00C530B0">
            <w:pPr>
              <w:pStyle w:val="Tabletext"/>
              <w:jc w:val="center"/>
            </w:pPr>
            <w:r w:rsidRPr="00CA6E61">
              <w:t>0</w:t>
            </w:r>
          </w:p>
        </w:tc>
        <w:tc>
          <w:tcPr>
            <w:tcW w:w="1207" w:type="dxa"/>
          </w:tcPr>
          <w:p w14:paraId="2F366172" w14:textId="77777777" w:rsidR="00A83F09" w:rsidRPr="00CA6E61" w:rsidRDefault="00A83F09" w:rsidP="00C530B0">
            <w:pPr>
              <w:pStyle w:val="Tabletext"/>
              <w:jc w:val="center"/>
            </w:pPr>
            <w:r w:rsidRPr="00CA6E61">
              <w:t>11</w:t>
            </w:r>
          </w:p>
        </w:tc>
        <w:tc>
          <w:tcPr>
            <w:tcW w:w="838" w:type="dxa"/>
            <w:shd w:val="clear" w:color="auto" w:fill="auto"/>
          </w:tcPr>
          <w:p w14:paraId="54452CA0" w14:textId="77777777" w:rsidR="00A83F09" w:rsidRPr="00CA6E61" w:rsidRDefault="00A83F09" w:rsidP="00C530B0">
            <w:pPr>
              <w:pStyle w:val="Tabletext"/>
              <w:jc w:val="center"/>
            </w:pPr>
            <w:r w:rsidRPr="00CA6E61">
              <w:t>10</w:t>
            </w:r>
          </w:p>
        </w:tc>
        <w:tc>
          <w:tcPr>
            <w:tcW w:w="990" w:type="dxa"/>
            <w:shd w:val="clear" w:color="auto" w:fill="D9D9D9"/>
          </w:tcPr>
          <w:p w14:paraId="7CCDEAA3" w14:textId="77777777" w:rsidR="00A83F09" w:rsidRPr="00CA6E61" w:rsidRDefault="00A83F09" w:rsidP="00C530B0">
            <w:pPr>
              <w:pStyle w:val="Tabletext"/>
              <w:jc w:val="center"/>
            </w:pPr>
            <w:r w:rsidRPr="00CA6E61">
              <w:t>11</w:t>
            </w:r>
          </w:p>
        </w:tc>
        <w:tc>
          <w:tcPr>
            <w:tcW w:w="990" w:type="dxa"/>
            <w:shd w:val="clear" w:color="auto" w:fill="auto"/>
          </w:tcPr>
          <w:p w14:paraId="02AF5A5E" w14:textId="77777777" w:rsidR="00A83F09" w:rsidRPr="00CA6E61" w:rsidRDefault="00A83F09" w:rsidP="00C530B0">
            <w:pPr>
              <w:pStyle w:val="Tabletext"/>
              <w:jc w:val="center"/>
            </w:pPr>
            <w:r w:rsidRPr="00CA6E61">
              <w:t>18</w:t>
            </w:r>
          </w:p>
        </w:tc>
        <w:tc>
          <w:tcPr>
            <w:tcW w:w="990" w:type="dxa"/>
            <w:shd w:val="clear" w:color="auto" w:fill="D9D9D9"/>
          </w:tcPr>
          <w:p w14:paraId="1C2A7209" w14:textId="77777777" w:rsidR="00A83F09" w:rsidRPr="00CA6E61" w:rsidRDefault="00A83F09" w:rsidP="00C530B0">
            <w:pPr>
              <w:pStyle w:val="Tabletext"/>
              <w:jc w:val="center"/>
            </w:pPr>
            <w:r w:rsidRPr="00CA6E61">
              <w:t>18</w:t>
            </w:r>
          </w:p>
        </w:tc>
        <w:tc>
          <w:tcPr>
            <w:tcW w:w="990" w:type="dxa"/>
            <w:shd w:val="clear" w:color="auto" w:fill="auto"/>
          </w:tcPr>
          <w:p w14:paraId="23658B5B" w14:textId="77777777" w:rsidR="00A83F09" w:rsidRPr="00CA6E61" w:rsidRDefault="00A83F09" w:rsidP="00C530B0">
            <w:pPr>
              <w:pStyle w:val="Tabletext"/>
              <w:jc w:val="center"/>
            </w:pPr>
            <w:r w:rsidRPr="00CA6E61">
              <w:t>19</w:t>
            </w:r>
          </w:p>
        </w:tc>
        <w:tc>
          <w:tcPr>
            <w:tcW w:w="990" w:type="dxa"/>
            <w:shd w:val="clear" w:color="auto" w:fill="D9D9D9"/>
          </w:tcPr>
          <w:p w14:paraId="099FE280" w14:textId="77777777" w:rsidR="00A83F09" w:rsidRPr="00CA6E61" w:rsidRDefault="00A83F09" w:rsidP="00C530B0">
            <w:pPr>
              <w:pStyle w:val="Tabletext"/>
              <w:jc w:val="center"/>
            </w:pPr>
            <w:r w:rsidRPr="00CA6E61">
              <w:t>19</w:t>
            </w:r>
          </w:p>
        </w:tc>
      </w:tr>
      <w:tr w:rsidR="00A83F09" w:rsidRPr="00CA6E61" w14:paraId="0D4EA5F9" w14:textId="77777777" w:rsidTr="00C530B0">
        <w:trPr>
          <w:cantSplit/>
          <w:jc w:val="center"/>
        </w:trPr>
        <w:tc>
          <w:tcPr>
            <w:tcW w:w="1386" w:type="dxa"/>
            <w:noWrap/>
          </w:tcPr>
          <w:p w14:paraId="68C5E986" w14:textId="77777777" w:rsidR="00A83F09" w:rsidRPr="00CA6E61" w:rsidRDefault="00A83F09" w:rsidP="00C530B0">
            <w:pPr>
              <w:pStyle w:val="Tabletext"/>
              <w:jc w:val="center"/>
            </w:pPr>
            <w:r w:rsidRPr="00CA6E61">
              <w:t>1</w:t>
            </w:r>
          </w:p>
        </w:tc>
        <w:tc>
          <w:tcPr>
            <w:tcW w:w="1260" w:type="dxa"/>
          </w:tcPr>
          <w:p w14:paraId="0B9CA25C" w14:textId="77777777" w:rsidR="00A83F09" w:rsidRPr="00CA6E61" w:rsidRDefault="00A83F09" w:rsidP="00C530B0">
            <w:pPr>
              <w:pStyle w:val="Tabletext"/>
              <w:jc w:val="center"/>
            </w:pPr>
            <w:r w:rsidRPr="00CA6E61">
              <w:t>10</w:t>
            </w:r>
          </w:p>
        </w:tc>
        <w:tc>
          <w:tcPr>
            <w:tcW w:w="1207" w:type="dxa"/>
          </w:tcPr>
          <w:p w14:paraId="130D4D63" w14:textId="77777777" w:rsidR="00A83F09" w:rsidRPr="00CA6E61" w:rsidRDefault="00A83F09" w:rsidP="00C530B0">
            <w:pPr>
              <w:pStyle w:val="Tabletext"/>
              <w:jc w:val="center"/>
            </w:pPr>
            <w:r w:rsidRPr="00CA6E61">
              <w:t>11</w:t>
            </w:r>
          </w:p>
        </w:tc>
        <w:tc>
          <w:tcPr>
            <w:tcW w:w="838" w:type="dxa"/>
            <w:shd w:val="clear" w:color="auto" w:fill="auto"/>
          </w:tcPr>
          <w:p w14:paraId="005E77A8" w14:textId="77777777" w:rsidR="00A83F09" w:rsidRPr="00CA6E61" w:rsidRDefault="00A83F09" w:rsidP="00C530B0">
            <w:pPr>
              <w:pStyle w:val="Tabletext"/>
              <w:jc w:val="center"/>
            </w:pPr>
            <w:r w:rsidRPr="00CA6E61">
              <w:t>–44</w:t>
            </w:r>
          </w:p>
        </w:tc>
        <w:tc>
          <w:tcPr>
            <w:tcW w:w="990" w:type="dxa"/>
            <w:shd w:val="clear" w:color="auto" w:fill="D9D9D9"/>
          </w:tcPr>
          <w:p w14:paraId="43210D58" w14:textId="77777777" w:rsidR="00A83F09" w:rsidRPr="00CA6E61" w:rsidRDefault="00A83F09" w:rsidP="00C530B0">
            <w:pPr>
              <w:pStyle w:val="Tabletext"/>
              <w:jc w:val="center"/>
            </w:pPr>
            <w:r w:rsidRPr="00CA6E61">
              <w:t>–24</w:t>
            </w:r>
          </w:p>
        </w:tc>
        <w:tc>
          <w:tcPr>
            <w:tcW w:w="990" w:type="dxa"/>
            <w:shd w:val="clear" w:color="auto" w:fill="auto"/>
          </w:tcPr>
          <w:p w14:paraId="6609D457" w14:textId="77777777" w:rsidR="00A83F09" w:rsidRPr="00CA6E61" w:rsidRDefault="00A83F09" w:rsidP="00C530B0">
            <w:pPr>
              <w:pStyle w:val="Tabletext"/>
              <w:jc w:val="center"/>
            </w:pPr>
            <w:r w:rsidRPr="00CA6E61">
              <w:t>–40</w:t>
            </w:r>
          </w:p>
        </w:tc>
        <w:tc>
          <w:tcPr>
            <w:tcW w:w="990" w:type="dxa"/>
            <w:shd w:val="clear" w:color="auto" w:fill="D9D9D9"/>
          </w:tcPr>
          <w:p w14:paraId="222400FF" w14:textId="77777777" w:rsidR="00A83F09" w:rsidRPr="00CA6E61" w:rsidRDefault="00A83F09" w:rsidP="00C530B0">
            <w:pPr>
              <w:pStyle w:val="Tabletext"/>
              <w:jc w:val="center"/>
            </w:pPr>
            <w:r w:rsidRPr="00CA6E61">
              <w:t>–38</w:t>
            </w:r>
          </w:p>
        </w:tc>
        <w:tc>
          <w:tcPr>
            <w:tcW w:w="990" w:type="dxa"/>
            <w:shd w:val="clear" w:color="auto" w:fill="auto"/>
          </w:tcPr>
          <w:p w14:paraId="5A4705FC" w14:textId="77777777" w:rsidR="00A83F09" w:rsidRPr="00CA6E61" w:rsidRDefault="00A83F09" w:rsidP="00C530B0">
            <w:pPr>
              <w:pStyle w:val="Tabletext"/>
              <w:jc w:val="center"/>
            </w:pPr>
            <w:r w:rsidRPr="00CA6E61">
              <w:t>–38</w:t>
            </w:r>
          </w:p>
        </w:tc>
        <w:tc>
          <w:tcPr>
            <w:tcW w:w="990" w:type="dxa"/>
            <w:shd w:val="clear" w:color="auto" w:fill="D9D9D9"/>
          </w:tcPr>
          <w:p w14:paraId="71BD7C18" w14:textId="77777777" w:rsidR="00A83F09" w:rsidRPr="00CA6E61" w:rsidRDefault="00A83F09" w:rsidP="00C530B0">
            <w:pPr>
              <w:pStyle w:val="Tabletext"/>
              <w:jc w:val="center"/>
            </w:pPr>
            <w:r w:rsidRPr="00CA6E61">
              <w:t>–36</w:t>
            </w:r>
          </w:p>
        </w:tc>
      </w:tr>
      <w:tr w:rsidR="00A83F09" w:rsidRPr="00CA6E61" w14:paraId="613B9E31" w14:textId="77777777" w:rsidTr="00C530B0">
        <w:trPr>
          <w:cantSplit/>
          <w:jc w:val="center"/>
        </w:trPr>
        <w:tc>
          <w:tcPr>
            <w:tcW w:w="1386" w:type="dxa"/>
            <w:noWrap/>
          </w:tcPr>
          <w:p w14:paraId="1D4201AC" w14:textId="77777777" w:rsidR="00A83F09" w:rsidRPr="00CA6E61" w:rsidRDefault="00A83F09" w:rsidP="00C530B0">
            <w:pPr>
              <w:pStyle w:val="Tabletext"/>
              <w:jc w:val="center"/>
            </w:pPr>
            <w:r w:rsidRPr="00CA6E61">
              <w:t>2</w:t>
            </w:r>
          </w:p>
        </w:tc>
        <w:tc>
          <w:tcPr>
            <w:tcW w:w="1260" w:type="dxa"/>
          </w:tcPr>
          <w:p w14:paraId="0846F084" w14:textId="77777777" w:rsidR="00A83F09" w:rsidRPr="00CA6E61" w:rsidRDefault="00A83F09" w:rsidP="00C530B0">
            <w:pPr>
              <w:pStyle w:val="Tabletext"/>
              <w:jc w:val="center"/>
            </w:pPr>
            <w:r w:rsidRPr="00CA6E61">
              <w:t>18</w:t>
            </w:r>
          </w:p>
        </w:tc>
        <w:tc>
          <w:tcPr>
            <w:tcW w:w="1207" w:type="dxa"/>
          </w:tcPr>
          <w:p w14:paraId="2485A0F1" w14:textId="77777777" w:rsidR="00A83F09" w:rsidRPr="00CA6E61" w:rsidRDefault="00A83F09" w:rsidP="00C530B0">
            <w:pPr>
              <w:pStyle w:val="Tabletext"/>
              <w:jc w:val="center"/>
            </w:pPr>
            <w:r w:rsidRPr="00CA6E61">
              <w:t>11</w:t>
            </w:r>
          </w:p>
        </w:tc>
        <w:tc>
          <w:tcPr>
            <w:tcW w:w="838" w:type="dxa"/>
            <w:shd w:val="clear" w:color="auto" w:fill="auto"/>
          </w:tcPr>
          <w:p w14:paraId="357BFEBD" w14:textId="77777777" w:rsidR="00A83F09" w:rsidRPr="00CA6E61" w:rsidRDefault="00A83F09" w:rsidP="00C530B0">
            <w:pPr>
              <w:pStyle w:val="Tabletext"/>
              <w:jc w:val="center"/>
            </w:pPr>
            <w:r w:rsidRPr="00CA6E61">
              <w:t>–50</w:t>
            </w:r>
          </w:p>
        </w:tc>
        <w:tc>
          <w:tcPr>
            <w:tcW w:w="990" w:type="dxa"/>
            <w:shd w:val="clear" w:color="auto" w:fill="D9D9D9"/>
          </w:tcPr>
          <w:p w14:paraId="70E8738C" w14:textId="77777777" w:rsidR="00A83F09" w:rsidRPr="00CA6E61" w:rsidRDefault="00A83F09" w:rsidP="00C530B0">
            <w:pPr>
              <w:pStyle w:val="Tabletext"/>
              <w:jc w:val="center"/>
            </w:pPr>
            <w:r w:rsidRPr="00CA6E61">
              <w:t>–32</w:t>
            </w:r>
          </w:p>
        </w:tc>
        <w:tc>
          <w:tcPr>
            <w:tcW w:w="990" w:type="dxa"/>
            <w:shd w:val="clear" w:color="auto" w:fill="auto"/>
          </w:tcPr>
          <w:p w14:paraId="20A5A85D" w14:textId="77777777" w:rsidR="00A83F09" w:rsidRPr="00CA6E61" w:rsidRDefault="00A83F09" w:rsidP="00C530B0">
            <w:pPr>
              <w:pStyle w:val="Tabletext"/>
              <w:jc w:val="center"/>
            </w:pPr>
            <w:r w:rsidRPr="00CA6E61">
              <w:t>–48</w:t>
            </w:r>
          </w:p>
        </w:tc>
        <w:tc>
          <w:tcPr>
            <w:tcW w:w="990" w:type="dxa"/>
            <w:shd w:val="clear" w:color="auto" w:fill="D9D9D9"/>
          </w:tcPr>
          <w:p w14:paraId="0E38BDD9" w14:textId="77777777" w:rsidR="00A83F09" w:rsidRPr="00CA6E61" w:rsidRDefault="00A83F09" w:rsidP="00C530B0">
            <w:pPr>
              <w:pStyle w:val="Tabletext"/>
              <w:jc w:val="center"/>
            </w:pPr>
            <w:r w:rsidRPr="00CA6E61">
              <w:t>–44</w:t>
            </w:r>
          </w:p>
        </w:tc>
        <w:tc>
          <w:tcPr>
            <w:tcW w:w="990" w:type="dxa"/>
            <w:shd w:val="clear" w:color="auto" w:fill="auto"/>
          </w:tcPr>
          <w:p w14:paraId="31D7DAF1" w14:textId="77777777" w:rsidR="00A83F09" w:rsidRPr="00CA6E61" w:rsidRDefault="00A83F09" w:rsidP="00C530B0">
            <w:pPr>
              <w:pStyle w:val="Tabletext"/>
              <w:jc w:val="center"/>
            </w:pPr>
            <w:r w:rsidRPr="00CA6E61">
              <w:t>–47</w:t>
            </w:r>
          </w:p>
        </w:tc>
        <w:tc>
          <w:tcPr>
            <w:tcW w:w="990" w:type="dxa"/>
            <w:shd w:val="clear" w:color="auto" w:fill="D9D9D9"/>
          </w:tcPr>
          <w:p w14:paraId="40F7105D" w14:textId="77777777" w:rsidR="00A83F09" w:rsidRPr="00CA6E61" w:rsidRDefault="00A83F09" w:rsidP="00C530B0">
            <w:pPr>
              <w:pStyle w:val="Tabletext"/>
              <w:jc w:val="center"/>
            </w:pPr>
            <w:r w:rsidRPr="00CA6E61">
              <w:t>–43</w:t>
            </w:r>
          </w:p>
        </w:tc>
      </w:tr>
      <w:tr w:rsidR="00A83F09" w:rsidRPr="00CA6E61" w14:paraId="45BD0351" w14:textId="77777777" w:rsidTr="00C530B0">
        <w:trPr>
          <w:cantSplit/>
          <w:jc w:val="center"/>
        </w:trPr>
        <w:tc>
          <w:tcPr>
            <w:tcW w:w="1386" w:type="dxa"/>
            <w:noWrap/>
          </w:tcPr>
          <w:p w14:paraId="4730B8E8" w14:textId="77777777" w:rsidR="00A83F09" w:rsidRPr="00CA6E61" w:rsidRDefault="00A83F09" w:rsidP="00C530B0">
            <w:pPr>
              <w:pStyle w:val="Tabletext"/>
              <w:jc w:val="center"/>
            </w:pPr>
            <w:r w:rsidRPr="00CA6E61">
              <w:t>3</w:t>
            </w:r>
          </w:p>
        </w:tc>
        <w:tc>
          <w:tcPr>
            <w:tcW w:w="1260" w:type="dxa"/>
          </w:tcPr>
          <w:p w14:paraId="333286D5" w14:textId="77777777" w:rsidR="00A83F09" w:rsidRPr="00CA6E61" w:rsidRDefault="00A83F09" w:rsidP="00C530B0">
            <w:pPr>
              <w:pStyle w:val="Tabletext"/>
              <w:jc w:val="center"/>
            </w:pPr>
            <w:r w:rsidRPr="00CA6E61">
              <w:t>26</w:t>
            </w:r>
          </w:p>
        </w:tc>
        <w:tc>
          <w:tcPr>
            <w:tcW w:w="1207" w:type="dxa"/>
          </w:tcPr>
          <w:p w14:paraId="346B5818" w14:textId="77777777" w:rsidR="00A83F09" w:rsidRPr="00CA6E61" w:rsidRDefault="00A83F09" w:rsidP="00C530B0">
            <w:pPr>
              <w:pStyle w:val="Tabletext"/>
              <w:jc w:val="center"/>
            </w:pPr>
            <w:r w:rsidRPr="00CA6E61">
              <w:t>11</w:t>
            </w:r>
          </w:p>
        </w:tc>
        <w:tc>
          <w:tcPr>
            <w:tcW w:w="838" w:type="dxa"/>
            <w:shd w:val="clear" w:color="auto" w:fill="auto"/>
          </w:tcPr>
          <w:p w14:paraId="151F6BD6" w14:textId="77777777" w:rsidR="00A83F09" w:rsidRPr="00CA6E61" w:rsidRDefault="00A83F09" w:rsidP="00C530B0">
            <w:pPr>
              <w:pStyle w:val="Tabletext"/>
              <w:jc w:val="center"/>
            </w:pPr>
            <w:r w:rsidRPr="00CA6E61">
              <w:t>–51</w:t>
            </w:r>
          </w:p>
        </w:tc>
        <w:tc>
          <w:tcPr>
            <w:tcW w:w="990" w:type="dxa"/>
            <w:shd w:val="clear" w:color="auto" w:fill="D9D9D9"/>
          </w:tcPr>
          <w:p w14:paraId="71789F6B" w14:textId="77777777" w:rsidR="00A83F09" w:rsidRPr="00CA6E61" w:rsidRDefault="00A83F09" w:rsidP="00C530B0">
            <w:pPr>
              <w:pStyle w:val="Tabletext"/>
              <w:jc w:val="center"/>
            </w:pPr>
            <w:r w:rsidRPr="00CA6E61">
              <w:t>–35</w:t>
            </w:r>
          </w:p>
        </w:tc>
        <w:tc>
          <w:tcPr>
            <w:tcW w:w="990" w:type="dxa"/>
            <w:shd w:val="clear" w:color="auto" w:fill="auto"/>
          </w:tcPr>
          <w:p w14:paraId="3B88D24B" w14:textId="77777777" w:rsidR="00A83F09" w:rsidRPr="00CA6E61" w:rsidRDefault="00A83F09" w:rsidP="00C530B0">
            <w:pPr>
              <w:pStyle w:val="Tabletext"/>
              <w:jc w:val="center"/>
            </w:pPr>
            <w:r w:rsidRPr="00CA6E61">
              <w:t>–49</w:t>
            </w:r>
          </w:p>
        </w:tc>
        <w:tc>
          <w:tcPr>
            <w:tcW w:w="990" w:type="dxa"/>
            <w:shd w:val="clear" w:color="auto" w:fill="D9D9D9"/>
          </w:tcPr>
          <w:p w14:paraId="0AF85BFE" w14:textId="77777777" w:rsidR="00A83F09" w:rsidRPr="00CA6E61" w:rsidRDefault="00A83F09" w:rsidP="00C530B0">
            <w:pPr>
              <w:pStyle w:val="Tabletext"/>
              <w:jc w:val="center"/>
            </w:pPr>
            <w:r w:rsidRPr="00CA6E61">
              <w:t>–45</w:t>
            </w:r>
          </w:p>
        </w:tc>
        <w:tc>
          <w:tcPr>
            <w:tcW w:w="990" w:type="dxa"/>
            <w:shd w:val="clear" w:color="auto" w:fill="auto"/>
          </w:tcPr>
          <w:p w14:paraId="74EDE375" w14:textId="77777777" w:rsidR="00A83F09" w:rsidRPr="00CA6E61" w:rsidRDefault="00A83F09" w:rsidP="00C530B0">
            <w:pPr>
              <w:pStyle w:val="Tabletext"/>
              <w:jc w:val="center"/>
            </w:pPr>
            <w:r w:rsidRPr="00CA6E61">
              <w:t>–48</w:t>
            </w:r>
          </w:p>
        </w:tc>
        <w:tc>
          <w:tcPr>
            <w:tcW w:w="990" w:type="dxa"/>
            <w:shd w:val="clear" w:color="auto" w:fill="D9D9D9"/>
          </w:tcPr>
          <w:p w14:paraId="653BE495" w14:textId="77777777" w:rsidR="00A83F09" w:rsidRPr="00CA6E61" w:rsidRDefault="00A83F09" w:rsidP="00C530B0">
            <w:pPr>
              <w:pStyle w:val="Tabletext"/>
              <w:jc w:val="center"/>
            </w:pPr>
            <w:r w:rsidRPr="00CA6E61">
              <w:t>–44</w:t>
            </w:r>
          </w:p>
        </w:tc>
      </w:tr>
      <w:tr w:rsidR="00A83F09" w:rsidRPr="00CA6E61" w14:paraId="5FF370AA" w14:textId="77777777" w:rsidTr="00C530B0">
        <w:trPr>
          <w:cantSplit/>
          <w:jc w:val="center"/>
        </w:trPr>
        <w:tc>
          <w:tcPr>
            <w:tcW w:w="1386" w:type="dxa"/>
            <w:noWrap/>
          </w:tcPr>
          <w:p w14:paraId="7F35166F" w14:textId="77777777" w:rsidR="00A83F09" w:rsidRPr="00CA6E61" w:rsidRDefault="00A83F09" w:rsidP="00C530B0">
            <w:pPr>
              <w:pStyle w:val="Tabletext"/>
              <w:jc w:val="center"/>
            </w:pPr>
            <w:r w:rsidRPr="00CA6E61">
              <w:t>4</w:t>
            </w:r>
          </w:p>
        </w:tc>
        <w:tc>
          <w:tcPr>
            <w:tcW w:w="1260" w:type="dxa"/>
          </w:tcPr>
          <w:p w14:paraId="32AAA2A0" w14:textId="77777777" w:rsidR="00A83F09" w:rsidRPr="00CA6E61" w:rsidRDefault="00A83F09" w:rsidP="00C530B0">
            <w:pPr>
              <w:pStyle w:val="Tabletext"/>
              <w:jc w:val="center"/>
            </w:pPr>
            <w:r w:rsidRPr="00CA6E61">
              <w:t>34</w:t>
            </w:r>
          </w:p>
        </w:tc>
        <w:tc>
          <w:tcPr>
            <w:tcW w:w="1207" w:type="dxa"/>
          </w:tcPr>
          <w:p w14:paraId="572DA92B" w14:textId="77777777" w:rsidR="00A83F09" w:rsidRPr="00CA6E61" w:rsidRDefault="00A83F09" w:rsidP="00C530B0">
            <w:pPr>
              <w:pStyle w:val="Tabletext"/>
              <w:jc w:val="center"/>
            </w:pPr>
            <w:r w:rsidRPr="00CA6E61">
              <w:t>11</w:t>
            </w:r>
          </w:p>
        </w:tc>
        <w:tc>
          <w:tcPr>
            <w:tcW w:w="838" w:type="dxa"/>
            <w:shd w:val="clear" w:color="auto" w:fill="auto"/>
          </w:tcPr>
          <w:p w14:paraId="0DBFB6AF" w14:textId="77777777" w:rsidR="00A83F09" w:rsidRPr="00CA6E61" w:rsidRDefault="00A83F09" w:rsidP="00C530B0">
            <w:pPr>
              <w:pStyle w:val="Tabletext"/>
              <w:jc w:val="center"/>
            </w:pPr>
            <w:r w:rsidRPr="00CA6E61">
              <w:t>–52</w:t>
            </w:r>
          </w:p>
        </w:tc>
        <w:tc>
          <w:tcPr>
            <w:tcW w:w="990" w:type="dxa"/>
            <w:shd w:val="clear" w:color="auto" w:fill="D9D9D9"/>
          </w:tcPr>
          <w:p w14:paraId="0ED005CF" w14:textId="77777777" w:rsidR="00A83F09" w:rsidRPr="00CA6E61" w:rsidRDefault="00A83F09" w:rsidP="00C530B0">
            <w:pPr>
              <w:pStyle w:val="Tabletext"/>
              <w:jc w:val="center"/>
            </w:pPr>
            <w:r w:rsidRPr="00CA6E61">
              <w:t>–39</w:t>
            </w:r>
          </w:p>
        </w:tc>
        <w:tc>
          <w:tcPr>
            <w:tcW w:w="990" w:type="dxa"/>
            <w:shd w:val="clear" w:color="auto" w:fill="auto"/>
          </w:tcPr>
          <w:p w14:paraId="5D7B8C72" w14:textId="77777777" w:rsidR="00A83F09" w:rsidRPr="00CA6E61" w:rsidRDefault="00A83F09" w:rsidP="00C530B0">
            <w:pPr>
              <w:pStyle w:val="Tabletext"/>
              <w:jc w:val="center"/>
            </w:pPr>
            <w:r w:rsidRPr="00CA6E61">
              <w:t>–51</w:t>
            </w:r>
          </w:p>
        </w:tc>
        <w:tc>
          <w:tcPr>
            <w:tcW w:w="990" w:type="dxa"/>
            <w:shd w:val="clear" w:color="auto" w:fill="D9D9D9"/>
          </w:tcPr>
          <w:p w14:paraId="67C7DEBB" w14:textId="77777777" w:rsidR="00A83F09" w:rsidRPr="00CA6E61" w:rsidRDefault="00A83F09" w:rsidP="00C530B0">
            <w:pPr>
              <w:pStyle w:val="Tabletext"/>
              <w:jc w:val="center"/>
            </w:pPr>
            <w:r w:rsidRPr="00CA6E61">
              <w:t>–46</w:t>
            </w:r>
          </w:p>
        </w:tc>
        <w:tc>
          <w:tcPr>
            <w:tcW w:w="990" w:type="dxa"/>
            <w:shd w:val="clear" w:color="auto" w:fill="auto"/>
          </w:tcPr>
          <w:p w14:paraId="79B8ACA8" w14:textId="77777777" w:rsidR="00A83F09" w:rsidRPr="00CA6E61" w:rsidRDefault="00A83F09" w:rsidP="00C530B0">
            <w:pPr>
              <w:pStyle w:val="Tabletext"/>
              <w:jc w:val="center"/>
            </w:pPr>
            <w:r w:rsidRPr="00CA6E61">
              <w:t>–50</w:t>
            </w:r>
          </w:p>
        </w:tc>
        <w:tc>
          <w:tcPr>
            <w:tcW w:w="990" w:type="dxa"/>
            <w:shd w:val="clear" w:color="auto" w:fill="D9D9D9"/>
          </w:tcPr>
          <w:p w14:paraId="3CC4AB7B" w14:textId="77777777" w:rsidR="00A83F09" w:rsidRPr="00CA6E61" w:rsidRDefault="00A83F09" w:rsidP="00C530B0">
            <w:pPr>
              <w:pStyle w:val="Tabletext"/>
              <w:jc w:val="center"/>
            </w:pPr>
            <w:r w:rsidRPr="00CA6E61">
              <w:t>–45</w:t>
            </w:r>
          </w:p>
        </w:tc>
      </w:tr>
      <w:tr w:rsidR="00A83F09" w:rsidRPr="00CA6E61" w14:paraId="32C55D8C" w14:textId="77777777" w:rsidTr="00C530B0">
        <w:trPr>
          <w:cantSplit/>
          <w:jc w:val="center"/>
        </w:trPr>
        <w:tc>
          <w:tcPr>
            <w:tcW w:w="1386" w:type="dxa"/>
            <w:noWrap/>
          </w:tcPr>
          <w:p w14:paraId="19360194" w14:textId="77777777" w:rsidR="00A83F09" w:rsidRPr="00CA6E61" w:rsidRDefault="00A83F09" w:rsidP="00C530B0">
            <w:pPr>
              <w:pStyle w:val="Tabletext"/>
              <w:jc w:val="center"/>
            </w:pPr>
            <w:r w:rsidRPr="00CA6E61">
              <w:t>5</w:t>
            </w:r>
          </w:p>
        </w:tc>
        <w:tc>
          <w:tcPr>
            <w:tcW w:w="1260" w:type="dxa"/>
          </w:tcPr>
          <w:p w14:paraId="47E739BF" w14:textId="77777777" w:rsidR="00A83F09" w:rsidRPr="00CA6E61" w:rsidRDefault="00A83F09" w:rsidP="00C530B0">
            <w:pPr>
              <w:pStyle w:val="Tabletext"/>
              <w:jc w:val="center"/>
            </w:pPr>
            <w:r w:rsidRPr="00CA6E61">
              <w:t>42</w:t>
            </w:r>
          </w:p>
        </w:tc>
        <w:tc>
          <w:tcPr>
            <w:tcW w:w="1207" w:type="dxa"/>
          </w:tcPr>
          <w:p w14:paraId="0C9F29F5" w14:textId="77777777" w:rsidR="00A83F09" w:rsidRPr="00CA6E61" w:rsidRDefault="00A83F09" w:rsidP="00C530B0">
            <w:pPr>
              <w:pStyle w:val="Tabletext"/>
              <w:jc w:val="center"/>
            </w:pPr>
            <w:r w:rsidRPr="00CA6E61">
              <w:t>11</w:t>
            </w:r>
          </w:p>
        </w:tc>
        <w:tc>
          <w:tcPr>
            <w:tcW w:w="838" w:type="dxa"/>
            <w:shd w:val="clear" w:color="auto" w:fill="auto"/>
          </w:tcPr>
          <w:p w14:paraId="5119601D" w14:textId="77777777" w:rsidR="00A83F09" w:rsidRPr="00CA6E61" w:rsidRDefault="00A83F09" w:rsidP="00C530B0">
            <w:pPr>
              <w:pStyle w:val="Tabletext"/>
              <w:jc w:val="center"/>
            </w:pPr>
            <w:r w:rsidRPr="00CA6E61">
              <w:t>–53</w:t>
            </w:r>
          </w:p>
        </w:tc>
        <w:tc>
          <w:tcPr>
            <w:tcW w:w="990" w:type="dxa"/>
            <w:shd w:val="clear" w:color="auto" w:fill="D9D9D9"/>
          </w:tcPr>
          <w:p w14:paraId="558916A5" w14:textId="77777777" w:rsidR="00A83F09" w:rsidRPr="00CA6E61" w:rsidRDefault="00A83F09" w:rsidP="00C530B0">
            <w:pPr>
              <w:pStyle w:val="Tabletext"/>
              <w:jc w:val="center"/>
            </w:pPr>
            <w:r w:rsidRPr="00CA6E61">
              <w:t>–41</w:t>
            </w:r>
          </w:p>
        </w:tc>
        <w:tc>
          <w:tcPr>
            <w:tcW w:w="990" w:type="dxa"/>
            <w:shd w:val="clear" w:color="auto" w:fill="auto"/>
          </w:tcPr>
          <w:p w14:paraId="0736972E" w14:textId="77777777" w:rsidR="00A83F09" w:rsidRPr="00CA6E61" w:rsidRDefault="00A83F09" w:rsidP="00C530B0">
            <w:pPr>
              <w:pStyle w:val="Tabletext"/>
              <w:jc w:val="center"/>
            </w:pPr>
            <w:r w:rsidRPr="00CA6E61">
              <w:t>–51</w:t>
            </w:r>
          </w:p>
        </w:tc>
        <w:tc>
          <w:tcPr>
            <w:tcW w:w="990" w:type="dxa"/>
            <w:shd w:val="clear" w:color="auto" w:fill="D9D9D9"/>
          </w:tcPr>
          <w:p w14:paraId="54526E04" w14:textId="77777777" w:rsidR="00A83F09" w:rsidRPr="00CA6E61" w:rsidRDefault="00A83F09" w:rsidP="00C530B0">
            <w:pPr>
              <w:pStyle w:val="Tabletext"/>
              <w:jc w:val="center"/>
            </w:pPr>
            <w:r w:rsidRPr="00CA6E61">
              <w:t>–47</w:t>
            </w:r>
          </w:p>
        </w:tc>
        <w:tc>
          <w:tcPr>
            <w:tcW w:w="990" w:type="dxa"/>
            <w:shd w:val="clear" w:color="auto" w:fill="auto"/>
          </w:tcPr>
          <w:p w14:paraId="79537308" w14:textId="77777777" w:rsidR="00A83F09" w:rsidRPr="00CA6E61" w:rsidRDefault="00A83F09" w:rsidP="00C530B0">
            <w:pPr>
              <w:pStyle w:val="Tabletext"/>
              <w:jc w:val="center"/>
            </w:pPr>
            <w:r w:rsidRPr="00CA6E61">
              <w:t>–51</w:t>
            </w:r>
          </w:p>
        </w:tc>
        <w:tc>
          <w:tcPr>
            <w:tcW w:w="990" w:type="dxa"/>
            <w:shd w:val="clear" w:color="auto" w:fill="D9D9D9"/>
          </w:tcPr>
          <w:p w14:paraId="1170E31C" w14:textId="77777777" w:rsidR="00A83F09" w:rsidRPr="00CA6E61" w:rsidRDefault="00A83F09" w:rsidP="00C530B0">
            <w:pPr>
              <w:pStyle w:val="Tabletext"/>
              <w:jc w:val="center"/>
            </w:pPr>
            <w:r w:rsidRPr="00CA6E61">
              <w:t>–46</w:t>
            </w:r>
          </w:p>
        </w:tc>
      </w:tr>
      <w:tr w:rsidR="00A83F09" w:rsidRPr="00CA6E61" w14:paraId="09800900" w14:textId="77777777" w:rsidTr="00C530B0">
        <w:trPr>
          <w:cantSplit/>
          <w:jc w:val="center"/>
        </w:trPr>
        <w:tc>
          <w:tcPr>
            <w:tcW w:w="1386" w:type="dxa"/>
            <w:noWrap/>
          </w:tcPr>
          <w:p w14:paraId="58A29C6C" w14:textId="77777777" w:rsidR="00A83F09" w:rsidRPr="00CA6E61" w:rsidRDefault="00A83F09" w:rsidP="00C530B0">
            <w:pPr>
              <w:pStyle w:val="Tabletext"/>
              <w:jc w:val="center"/>
            </w:pPr>
            <w:r w:rsidRPr="00CA6E61">
              <w:t>6</w:t>
            </w:r>
          </w:p>
        </w:tc>
        <w:tc>
          <w:tcPr>
            <w:tcW w:w="1260" w:type="dxa"/>
          </w:tcPr>
          <w:p w14:paraId="7157CFE5" w14:textId="77777777" w:rsidR="00A83F09" w:rsidRPr="00CA6E61" w:rsidRDefault="00A83F09" w:rsidP="00C530B0">
            <w:pPr>
              <w:pStyle w:val="Tabletext"/>
              <w:jc w:val="center"/>
            </w:pPr>
            <w:r w:rsidRPr="00CA6E61">
              <w:t>50</w:t>
            </w:r>
          </w:p>
        </w:tc>
        <w:tc>
          <w:tcPr>
            <w:tcW w:w="1207" w:type="dxa"/>
          </w:tcPr>
          <w:p w14:paraId="50CF7D46" w14:textId="77777777" w:rsidR="00A83F09" w:rsidRPr="00CA6E61" w:rsidRDefault="00A83F09" w:rsidP="00C530B0">
            <w:pPr>
              <w:pStyle w:val="Tabletext"/>
              <w:jc w:val="center"/>
            </w:pPr>
            <w:r w:rsidRPr="00CA6E61">
              <w:t>11</w:t>
            </w:r>
          </w:p>
        </w:tc>
        <w:tc>
          <w:tcPr>
            <w:tcW w:w="838" w:type="dxa"/>
            <w:shd w:val="clear" w:color="auto" w:fill="auto"/>
          </w:tcPr>
          <w:p w14:paraId="4305D4A6" w14:textId="77777777" w:rsidR="00A83F09" w:rsidRPr="00CA6E61" w:rsidRDefault="00A83F09" w:rsidP="00C530B0">
            <w:pPr>
              <w:pStyle w:val="Tabletext"/>
              <w:jc w:val="center"/>
            </w:pPr>
            <w:r w:rsidRPr="00CA6E61">
              <w:t>–55</w:t>
            </w:r>
          </w:p>
        </w:tc>
        <w:tc>
          <w:tcPr>
            <w:tcW w:w="990" w:type="dxa"/>
            <w:shd w:val="clear" w:color="auto" w:fill="D9D9D9"/>
          </w:tcPr>
          <w:p w14:paraId="51BBC590" w14:textId="77777777" w:rsidR="00A83F09" w:rsidRPr="00CA6E61" w:rsidRDefault="00A83F09" w:rsidP="00C530B0">
            <w:pPr>
              <w:pStyle w:val="Tabletext"/>
              <w:jc w:val="center"/>
            </w:pPr>
            <w:r w:rsidRPr="00CA6E61">
              <w:t>–46</w:t>
            </w:r>
          </w:p>
        </w:tc>
        <w:tc>
          <w:tcPr>
            <w:tcW w:w="990" w:type="dxa"/>
            <w:shd w:val="clear" w:color="auto" w:fill="auto"/>
          </w:tcPr>
          <w:p w14:paraId="2B96F650" w14:textId="77777777" w:rsidR="00A83F09" w:rsidRPr="00CA6E61" w:rsidRDefault="00A83F09" w:rsidP="00C530B0">
            <w:pPr>
              <w:pStyle w:val="Tabletext"/>
              <w:jc w:val="center"/>
            </w:pPr>
            <w:r w:rsidRPr="00CA6E61">
              <w:t>–54</w:t>
            </w:r>
          </w:p>
        </w:tc>
        <w:tc>
          <w:tcPr>
            <w:tcW w:w="990" w:type="dxa"/>
            <w:shd w:val="clear" w:color="auto" w:fill="D9D9D9"/>
          </w:tcPr>
          <w:p w14:paraId="59741C19" w14:textId="77777777" w:rsidR="00A83F09" w:rsidRPr="00CA6E61" w:rsidRDefault="00A83F09" w:rsidP="00C530B0">
            <w:pPr>
              <w:pStyle w:val="Tabletext"/>
              <w:jc w:val="center"/>
            </w:pPr>
            <w:r w:rsidRPr="00CA6E61">
              <w:t>–48</w:t>
            </w:r>
          </w:p>
        </w:tc>
        <w:tc>
          <w:tcPr>
            <w:tcW w:w="990" w:type="dxa"/>
            <w:shd w:val="clear" w:color="auto" w:fill="auto"/>
          </w:tcPr>
          <w:p w14:paraId="5666DE65" w14:textId="77777777" w:rsidR="00A83F09" w:rsidRPr="00CA6E61" w:rsidRDefault="00A83F09" w:rsidP="00C530B0">
            <w:pPr>
              <w:pStyle w:val="Tabletext"/>
              <w:jc w:val="center"/>
            </w:pPr>
            <w:r w:rsidRPr="00CA6E61">
              <w:t>–52</w:t>
            </w:r>
          </w:p>
        </w:tc>
        <w:tc>
          <w:tcPr>
            <w:tcW w:w="990" w:type="dxa"/>
            <w:shd w:val="clear" w:color="auto" w:fill="D9D9D9"/>
          </w:tcPr>
          <w:p w14:paraId="436EB76F" w14:textId="77777777" w:rsidR="00A83F09" w:rsidRPr="00CA6E61" w:rsidRDefault="00A83F09" w:rsidP="00C530B0">
            <w:pPr>
              <w:pStyle w:val="Tabletext"/>
              <w:jc w:val="center"/>
            </w:pPr>
            <w:r w:rsidRPr="00CA6E61">
              <w:t>–47</w:t>
            </w:r>
          </w:p>
        </w:tc>
      </w:tr>
      <w:tr w:rsidR="00A83F09" w:rsidRPr="00CA6E61" w14:paraId="72694886" w14:textId="77777777" w:rsidTr="00C530B0">
        <w:trPr>
          <w:cantSplit/>
          <w:jc w:val="center"/>
        </w:trPr>
        <w:tc>
          <w:tcPr>
            <w:tcW w:w="1386" w:type="dxa"/>
            <w:noWrap/>
          </w:tcPr>
          <w:p w14:paraId="0FE5F92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w:t>
            </w:r>
          </w:p>
        </w:tc>
        <w:tc>
          <w:tcPr>
            <w:tcW w:w="1260" w:type="dxa"/>
          </w:tcPr>
          <w:p w14:paraId="049410D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58</w:t>
            </w:r>
          </w:p>
        </w:tc>
        <w:tc>
          <w:tcPr>
            <w:tcW w:w="1207" w:type="dxa"/>
          </w:tcPr>
          <w:p w14:paraId="3F566FA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838" w:type="dxa"/>
            <w:shd w:val="clear" w:color="auto" w:fill="auto"/>
          </w:tcPr>
          <w:p w14:paraId="720737C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–56</w:t>
            </w:r>
          </w:p>
        </w:tc>
        <w:tc>
          <w:tcPr>
            <w:tcW w:w="990" w:type="dxa"/>
            <w:shd w:val="clear" w:color="auto" w:fill="D9D9D9"/>
          </w:tcPr>
          <w:p w14:paraId="19F4D29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–46</w:t>
            </w:r>
          </w:p>
        </w:tc>
        <w:tc>
          <w:tcPr>
            <w:tcW w:w="990" w:type="dxa"/>
            <w:shd w:val="clear" w:color="auto" w:fill="auto"/>
          </w:tcPr>
          <w:p w14:paraId="6040F01B"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w:t>
            </w:r>
          </w:p>
        </w:tc>
        <w:tc>
          <w:tcPr>
            <w:tcW w:w="990" w:type="dxa"/>
            <w:shd w:val="clear" w:color="auto" w:fill="D9D9D9"/>
          </w:tcPr>
          <w:p w14:paraId="36482D8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–49</w:t>
            </w:r>
          </w:p>
        </w:tc>
        <w:tc>
          <w:tcPr>
            <w:tcW w:w="990" w:type="dxa"/>
            <w:shd w:val="clear" w:color="auto" w:fill="auto"/>
          </w:tcPr>
          <w:p w14:paraId="0A0849B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w:t>
            </w:r>
          </w:p>
        </w:tc>
        <w:tc>
          <w:tcPr>
            <w:tcW w:w="990" w:type="dxa"/>
            <w:shd w:val="clear" w:color="auto" w:fill="D9D9D9"/>
          </w:tcPr>
          <w:p w14:paraId="7B010D54"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–48</w:t>
            </w:r>
          </w:p>
        </w:tc>
      </w:tr>
      <w:tr w:rsidR="00A83F09" w:rsidRPr="00CA6E61" w14:paraId="26B7F6FE" w14:textId="77777777" w:rsidTr="00C530B0">
        <w:trPr>
          <w:cantSplit/>
          <w:jc w:val="center"/>
        </w:trPr>
        <w:tc>
          <w:tcPr>
            <w:tcW w:w="1386" w:type="dxa"/>
            <w:noWrap/>
          </w:tcPr>
          <w:p w14:paraId="4C10240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w:t>
            </w:r>
          </w:p>
        </w:tc>
        <w:tc>
          <w:tcPr>
            <w:tcW w:w="1260" w:type="dxa"/>
          </w:tcPr>
          <w:p w14:paraId="224226C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66</w:t>
            </w:r>
          </w:p>
        </w:tc>
        <w:tc>
          <w:tcPr>
            <w:tcW w:w="1207" w:type="dxa"/>
          </w:tcPr>
          <w:p w14:paraId="5ED6C07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838" w:type="dxa"/>
            <w:shd w:val="clear" w:color="auto" w:fill="auto"/>
          </w:tcPr>
          <w:p w14:paraId="6FA3629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–57</w:t>
            </w:r>
          </w:p>
        </w:tc>
        <w:tc>
          <w:tcPr>
            <w:tcW w:w="990" w:type="dxa"/>
            <w:shd w:val="clear" w:color="auto" w:fill="D9D9D9"/>
          </w:tcPr>
          <w:p w14:paraId="6A09F2E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–45</w:t>
            </w:r>
          </w:p>
        </w:tc>
        <w:tc>
          <w:tcPr>
            <w:tcW w:w="990" w:type="dxa"/>
            <w:shd w:val="clear" w:color="auto" w:fill="auto"/>
          </w:tcPr>
          <w:p w14:paraId="1AB85CA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w:t>
            </w:r>
          </w:p>
        </w:tc>
        <w:tc>
          <w:tcPr>
            <w:tcW w:w="990" w:type="dxa"/>
            <w:shd w:val="clear" w:color="auto" w:fill="D9D9D9"/>
          </w:tcPr>
          <w:p w14:paraId="2DC7A9F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–50</w:t>
            </w:r>
          </w:p>
        </w:tc>
        <w:tc>
          <w:tcPr>
            <w:tcW w:w="990" w:type="dxa"/>
            <w:shd w:val="clear" w:color="auto" w:fill="auto"/>
          </w:tcPr>
          <w:p w14:paraId="5FCF67A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–53</w:t>
            </w:r>
          </w:p>
        </w:tc>
        <w:tc>
          <w:tcPr>
            <w:tcW w:w="990" w:type="dxa"/>
            <w:shd w:val="clear" w:color="auto" w:fill="D9D9D9"/>
          </w:tcPr>
          <w:p w14:paraId="32C7669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–49</w:t>
            </w:r>
          </w:p>
        </w:tc>
      </w:tr>
      <w:tr w:rsidR="00A83F09" w:rsidRPr="00CA6E61" w14:paraId="0EAAC7D0" w14:textId="77777777" w:rsidTr="00C530B0">
        <w:trPr>
          <w:cantSplit/>
          <w:jc w:val="center"/>
        </w:trPr>
        <w:tc>
          <w:tcPr>
            <w:tcW w:w="1386" w:type="dxa"/>
            <w:noWrap/>
          </w:tcPr>
          <w:p w14:paraId="7A8B27F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w:t>
            </w:r>
          </w:p>
        </w:tc>
        <w:tc>
          <w:tcPr>
            <w:tcW w:w="1260" w:type="dxa"/>
          </w:tcPr>
          <w:p w14:paraId="478929B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74</w:t>
            </w:r>
          </w:p>
        </w:tc>
        <w:tc>
          <w:tcPr>
            <w:tcW w:w="1207" w:type="dxa"/>
          </w:tcPr>
          <w:p w14:paraId="7411219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11</w:t>
            </w:r>
          </w:p>
        </w:tc>
        <w:tc>
          <w:tcPr>
            <w:tcW w:w="838" w:type="dxa"/>
            <w:shd w:val="clear" w:color="auto" w:fill="auto"/>
          </w:tcPr>
          <w:p w14:paraId="5043C50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–58</w:t>
            </w:r>
          </w:p>
        </w:tc>
        <w:tc>
          <w:tcPr>
            <w:tcW w:w="990" w:type="dxa"/>
            <w:shd w:val="clear" w:color="auto" w:fill="D9D9D9"/>
          </w:tcPr>
          <w:p w14:paraId="52EB59F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–45</w:t>
            </w:r>
          </w:p>
        </w:tc>
        <w:tc>
          <w:tcPr>
            <w:tcW w:w="990" w:type="dxa"/>
            <w:shd w:val="clear" w:color="auto" w:fill="auto"/>
          </w:tcPr>
          <w:p w14:paraId="29E7353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–55</w:t>
            </w:r>
          </w:p>
        </w:tc>
        <w:tc>
          <w:tcPr>
            <w:tcW w:w="990" w:type="dxa"/>
            <w:shd w:val="clear" w:color="auto" w:fill="D9D9D9"/>
          </w:tcPr>
          <w:p w14:paraId="25F0783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–50</w:t>
            </w:r>
          </w:p>
        </w:tc>
        <w:tc>
          <w:tcPr>
            <w:tcW w:w="990" w:type="dxa"/>
            <w:shd w:val="clear" w:color="auto" w:fill="auto"/>
          </w:tcPr>
          <w:p w14:paraId="153F85A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–53</w:t>
            </w:r>
          </w:p>
        </w:tc>
        <w:tc>
          <w:tcPr>
            <w:tcW w:w="990" w:type="dxa"/>
            <w:shd w:val="clear" w:color="auto" w:fill="D9D9D9"/>
          </w:tcPr>
          <w:p w14:paraId="40F83F8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–49</w:t>
            </w:r>
          </w:p>
        </w:tc>
      </w:tr>
    </w:tbl>
    <w:p w14:paraId="48C023E5" w14:textId="77777777" w:rsidR="00A83F09" w:rsidRPr="00CA6E61" w:rsidRDefault="00A83F09" w:rsidP="00C530B0">
      <w:pPr>
        <w:pStyle w:val="Tablefin"/>
        <w:rPr>
          <w:lang w:val="fr-FR"/>
        </w:rPr>
      </w:pPr>
    </w:p>
    <w:p w14:paraId="0E2DDDEA" w14:textId="77777777" w:rsidR="00A83F09" w:rsidRPr="00CA6E61" w:rsidRDefault="00A83F09" w:rsidP="00C530B0">
      <w:pPr>
        <w:pStyle w:val="TableNo"/>
      </w:pPr>
      <w:r w:rsidRPr="00CA6E61">
        <w:lastRenderedPageBreak/>
        <w:t>TABLEAU 5</w:t>
      </w:r>
    </w:p>
    <w:p w14:paraId="10A705B2" w14:textId="77777777" w:rsidR="00A83F09" w:rsidRPr="00CA6E61" w:rsidRDefault="00A83F09" w:rsidP="00C530B0">
      <w:pPr>
        <w:pStyle w:val="Tabletitle"/>
      </w:pPr>
      <w:r w:rsidRPr="00CA6E61">
        <w:t>Seuils de saturation mesurés (dBm) pour un signal DVB-T2 (défini dans le Tableau 1)</w:t>
      </w:r>
      <w:r w:rsidRPr="00CA6E61">
        <w:br/>
        <w:t>brouillé par un signal d'une station de base LTE dans des canaux adjacents</w:t>
      </w:r>
      <w:r w:rsidRPr="00CA6E61">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27"/>
        <w:gridCol w:w="1260"/>
        <w:gridCol w:w="1260"/>
        <w:gridCol w:w="981"/>
        <w:gridCol w:w="982"/>
        <w:gridCol w:w="982"/>
        <w:gridCol w:w="982"/>
        <w:gridCol w:w="982"/>
        <w:gridCol w:w="983"/>
      </w:tblGrid>
      <w:tr w:rsidR="00A83F09" w:rsidRPr="00CA6E61" w14:paraId="6A5C7425" w14:textId="77777777" w:rsidTr="00D04A1A">
        <w:trPr>
          <w:trHeight w:val="288"/>
          <w:jc w:val="center"/>
        </w:trPr>
        <w:tc>
          <w:tcPr>
            <w:tcW w:w="1197" w:type="dxa"/>
            <w:tcBorders>
              <w:bottom w:val="single" w:sz="4" w:space="0" w:color="auto"/>
            </w:tcBorders>
            <w:noWrap/>
            <w:vAlign w:val="center"/>
          </w:tcPr>
          <w:p w14:paraId="72922D2A" w14:textId="77777777" w:rsidR="00A83F09" w:rsidRPr="00CA6E61" w:rsidRDefault="00A83F09" w:rsidP="00C530B0">
            <w:pPr>
              <w:pStyle w:val="Tablehead"/>
            </w:pPr>
            <w:r w:rsidRPr="00CA6E61">
              <w:t>Décalage du canal N</w:t>
            </w:r>
            <w:r w:rsidRPr="00CA6E61">
              <w:br/>
              <w:t>(canaux de 8 MHz)</w:t>
            </w:r>
          </w:p>
        </w:tc>
        <w:tc>
          <w:tcPr>
            <w:tcW w:w="1229" w:type="dxa"/>
            <w:tcBorders>
              <w:bottom w:val="single" w:sz="4" w:space="0" w:color="auto"/>
            </w:tcBorders>
            <w:vAlign w:val="center"/>
          </w:tcPr>
          <w:p w14:paraId="6CDBAA9A" w14:textId="77777777" w:rsidR="00A83F09" w:rsidRPr="00CA6E61" w:rsidRDefault="00A83F09" w:rsidP="00C530B0">
            <w:pPr>
              <w:pStyle w:val="Tablehead"/>
            </w:pPr>
            <w:r w:rsidRPr="00CA6E61">
              <w:t>Décalage de la fréquence centrale</w:t>
            </w:r>
            <w:r w:rsidRPr="00CA6E61">
              <w:br/>
              <w:t>(MHz)</w:t>
            </w:r>
          </w:p>
        </w:tc>
        <w:tc>
          <w:tcPr>
            <w:tcW w:w="1229" w:type="dxa"/>
            <w:tcBorders>
              <w:bottom w:val="single" w:sz="4" w:space="0" w:color="auto"/>
            </w:tcBorders>
            <w:vAlign w:val="center"/>
          </w:tcPr>
          <w:p w14:paraId="422CCA02" w14:textId="77777777" w:rsidR="00A83F09" w:rsidRPr="00CA6E61" w:rsidRDefault="00A83F09" w:rsidP="00C530B0">
            <w:pPr>
              <w:pStyle w:val="Tablehead"/>
            </w:pPr>
            <w:r w:rsidRPr="00CA6E61">
              <w:t xml:space="preserve">Nombre de récepteurs testés </w:t>
            </w:r>
          </w:p>
        </w:tc>
        <w:tc>
          <w:tcPr>
            <w:tcW w:w="1914" w:type="dxa"/>
            <w:gridSpan w:val="2"/>
            <w:shd w:val="clear" w:color="auto" w:fill="auto"/>
            <w:vAlign w:val="center"/>
          </w:tcPr>
          <w:p w14:paraId="4B4E9680" w14:textId="77777777" w:rsidR="00A83F09" w:rsidRPr="00CA6E61" w:rsidRDefault="00A83F09" w:rsidP="00C530B0">
            <w:pPr>
              <w:pStyle w:val="Tablehead"/>
            </w:pPr>
            <w:r w:rsidRPr="00CA6E61">
              <w:t xml:space="preserve">Seuil de saturation pour une charge de trafic de la station de base </w:t>
            </w:r>
            <w:r w:rsidRPr="00CA6E61">
              <w:br/>
              <w:t xml:space="preserve">de 0% </w:t>
            </w:r>
            <w:r w:rsidRPr="00CA6E61">
              <w:br/>
              <w:t>(dBm)</w:t>
            </w:r>
          </w:p>
        </w:tc>
        <w:tc>
          <w:tcPr>
            <w:tcW w:w="1914" w:type="dxa"/>
            <w:gridSpan w:val="2"/>
            <w:shd w:val="clear" w:color="auto" w:fill="auto"/>
            <w:vAlign w:val="center"/>
          </w:tcPr>
          <w:p w14:paraId="20F09C4C" w14:textId="77777777" w:rsidR="00A83F09" w:rsidRPr="00CA6E61" w:rsidRDefault="00A83F09" w:rsidP="00C530B0">
            <w:pPr>
              <w:pStyle w:val="Tablehead"/>
            </w:pPr>
            <w:r w:rsidRPr="00CA6E61">
              <w:t xml:space="preserve">Seuil de saturation pour une charge de trafic de la station de base </w:t>
            </w:r>
            <w:r w:rsidRPr="00CA6E61">
              <w:br/>
              <w:t xml:space="preserve">de 50% </w:t>
            </w:r>
            <w:r w:rsidRPr="00CA6E61">
              <w:br/>
              <w:t>(dBm)</w:t>
            </w:r>
          </w:p>
        </w:tc>
        <w:tc>
          <w:tcPr>
            <w:tcW w:w="1915" w:type="dxa"/>
            <w:gridSpan w:val="2"/>
            <w:shd w:val="clear" w:color="auto" w:fill="auto"/>
            <w:vAlign w:val="center"/>
          </w:tcPr>
          <w:p w14:paraId="49A8C362" w14:textId="77777777" w:rsidR="00A83F09" w:rsidRPr="00CA6E61" w:rsidRDefault="00A83F09" w:rsidP="00C530B0">
            <w:pPr>
              <w:pStyle w:val="Tablehead"/>
            </w:pPr>
            <w:r w:rsidRPr="00CA6E61">
              <w:t xml:space="preserve">Seuil de saturation pour une charge de trafic de la station de base </w:t>
            </w:r>
            <w:r w:rsidRPr="00CA6E61">
              <w:br/>
              <w:t xml:space="preserve">de 100% </w:t>
            </w:r>
            <w:r w:rsidRPr="00CA6E61">
              <w:br/>
              <w:t>(dBm)</w:t>
            </w:r>
          </w:p>
        </w:tc>
      </w:tr>
      <w:tr w:rsidR="00A83F09" w:rsidRPr="00CA6E61" w14:paraId="072DECA8" w14:textId="77777777" w:rsidTr="00C530B0">
        <w:trPr>
          <w:trHeight w:val="288"/>
          <w:jc w:val="center"/>
        </w:trPr>
        <w:tc>
          <w:tcPr>
            <w:tcW w:w="1197" w:type="dxa"/>
            <w:tcBorders>
              <w:bottom w:val="nil"/>
            </w:tcBorders>
            <w:noWrap/>
          </w:tcPr>
          <w:p w14:paraId="77E09EB5" w14:textId="77777777" w:rsidR="00A83F09" w:rsidRPr="00CA6E61" w:rsidRDefault="00A83F09" w:rsidP="00C530B0">
            <w:pPr>
              <w:pStyle w:val="Tablehead"/>
              <w:rPr>
                <w:rFonts w:asciiTheme="majorBidi" w:hAnsiTheme="majorBidi" w:cstheme="majorBidi"/>
              </w:rPr>
            </w:pPr>
          </w:p>
        </w:tc>
        <w:tc>
          <w:tcPr>
            <w:tcW w:w="1229" w:type="dxa"/>
            <w:tcBorders>
              <w:bottom w:val="nil"/>
            </w:tcBorders>
          </w:tcPr>
          <w:p w14:paraId="7F357BD6" w14:textId="77777777" w:rsidR="00A83F09" w:rsidRPr="00CA6E61" w:rsidRDefault="00A83F09" w:rsidP="00C530B0">
            <w:pPr>
              <w:pStyle w:val="Tablehead"/>
              <w:rPr>
                <w:rFonts w:asciiTheme="majorBidi" w:hAnsiTheme="majorBidi" w:cstheme="majorBidi"/>
              </w:rPr>
            </w:pPr>
          </w:p>
        </w:tc>
        <w:tc>
          <w:tcPr>
            <w:tcW w:w="1229" w:type="dxa"/>
            <w:tcBorders>
              <w:bottom w:val="nil"/>
            </w:tcBorders>
          </w:tcPr>
          <w:p w14:paraId="41DCCB23" w14:textId="77777777" w:rsidR="00A83F09" w:rsidRPr="00CA6E61" w:rsidRDefault="00A83F09" w:rsidP="00C530B0">
            <w:pPr>
              <w:pStyle w:val="Tablehead"/>
              <w:rPr>
                <w:rFonts w:asciiTheme="majorBidi" w:hAnsiTheme="majorBidi" w:cstheme="majorBidi"/>
              </w:rPr>
            </w:pPr>
          </w:p>
        </w:tc>
        <w:tc>
          <w:tcPr>
            <w:tcW w:w="1914" w:type="dxa"/>
            <w:gridSpan w:val="2"/>
            <w:shd w:val="clear" w:color="auto" w:fill="auto"/>
          </w:tcPr>
          <w:p w14:paraId="4E69C412" w14:textId="77777777" w:rsidR="00A83F09" w:rsidRPr="00CA6E61" w:rsidRDefault="00A83F09" w:rsidP="00C530B0">
            <w:pPr>
              <w:pStyle w:val="Tablehead"/>
            </w:pPr>
            <w:r w:rsidRPr="00CA6E61">
              <w:t>Centile</w:t>
            </w:r>
          </w:p>
        </w:tc>
        <w:tc>
          <w:tcPr>
            <w:tcW w:w="1914" w:type="dxa"/>
            <w:gridSpan w:val="2"/>
            <w:shd w:val="clear" w:color="auto" w:fill="auto"/>
          </w:tcPr>
          <w:p w14:paraId="4A93D5E2" w14:textId="77777777" w:rsidR="00A83F09" w:rsidRPr="00CA6E61" w:rsidRDefault="00A83F09" w:rsidP="00C530B0">
            <w:pPr>
              <w:pStyle w:val="Tablehead"/>
            </w:pPr>
            <w:r w:rsidRPr="00CA6E61">
              <w:t>Centile</w:t>
            </w:r>
          </w:p>
        </w:tc>
        <w:tc>
          <w:tcPr>
            <w:tcW w:w="1915" w:type="dxa"/>
            <w:gridSpan w:val="2"/>
            <w:shd w:val="clear" w:color="auto" w:fill="auto"/>
          </w:tcPr>
          <w:p w14:paraId="248115CC" w14:textId="77777777" w:rsidR="00A83F09" w:rsidRPr="00CA6E61" w:rsidRDefault="00A83F09" w:rsidP="00C530B0">
            <w:pPr>
              <w:pStyle w:val="Tablehead"/>
            </w:pPr>
            <w:r w:rsidRPr="00CA6E61">
              <w:t>Centile</w:t>
            </w:r>
          </w:p>
        </w:tc>
      </w:tr>
      <w:tr w:rsidR="00A83F09" w:rsidRPr="00CA6E61" w14:paraId="5F857427" w14:textId="77777777" w:rsidTr="00C530B0">
        <w:trPr>
          <w:trHeight w:val="288"/>
          <w:jc w:val="center"/>
        </w:trPr>
        <w:tc>
          <w:tcPr>
            <w:tcW w:w="1197" w:type="dxa"/>
            <w:tcBorders>
              <w:top w:val="nil"/>
            </w:tcBorders>
            <w:noWrap/>
          </w:tcPr>
          <w:p w14:paraId="07DCAFB1" w14:textId="77777777" w:rsidR="00A83F09" w:rsidRPr="00CA6E61" w:rsidRDefault="00A83F09" w:rsidP="00C530B0">
            <w:pPr>
              <w:pStyle w:val="Tablehead"/>
              <w:rPr>
                <w:rFonts w:asciiTheme="majorBidi" w:hAnsiTheme="majorBidi" w:cstheme="majorBidi"/>
              </w:rPr>
            </w:pPr>
          </w:p>
        </w:tc>
        <w:tc>
          <w:tcPr>
            <w:tcW w:w="1229" w:type="dxa"/>
            <w:tcBorders>
              <w:top w:val="nil"/>
            </w:tcBorders>
          </w:tcPr>
          <w:p w14:paraId="384CD7CB" w14:textId="77777777" w:rsidR="00A83F09" w:rsidRPr="00CA6E61" w:rsidRDefault="00A83F09" w:rsidP="00C530B0">
            <w:pPr>
              <w:pStyle w:val="Tablehead"/>
              <w:rPr>
                <w:rFonts w:asciiTheme="majorBidi" w:hAnsiTheme="majorBidi" w:cstheme="majorBidi"/>
              </w:rPr>
            </w:pPr>
          </w:p>
        </w:tc>
        <w:tc>
          <w:tcPr>
            <w:tcW w:w="1229" w:type="dxa"/>
            <w:tcBorders>
              <w:top w:val="nil"/>
            </w:tcBorders>
          </w:tcPr>
          <w:p w14:paraId="76FF4CF3" w14:textId="77777777" w:rsidR="00A83F09" w:rsidRPr="00CA6E61" w:rsidRDefault="00A83F09" w:rsidP="00C530B0">
            <w:pPr>
              <w:pStyle w:val="Tablehead"/>
              <w:rPr>
                <w:rFonts w:asciiTheme="majorBidi" w:hAnsiTheme="majorBidi" w:cstheme="majorBidi"/>
              </w:rPr>
            </w:pPr>
          </w:p>
        </w:tc>
        <w:tc>
          <w:tcPr>
            <w:tcW w:w="957" w:type="dxa"/>
            <w:shd w:val="clear" w:color="auto" w:fill="auto"/>
          </w:tcPr>
          <w:p w14:paraId="3B380E0C" w14:textId="77777777" w:rsidR="00A83F09" w:rsidRPr="00CA6E61" w:rsidRDefault="00A83F09" w:rsidP="00C530B0">
            <w:pPr>
              <w:pStyle w:val="Tablehead"/>
            </w:pPr>
            <w:r w:rsidRPr="00CA6E61">
              <w:t>10ème</w:t>
            </w:r>
          </w:p>
        </w:tc>
        <w:tc>
          <w:tcPr>
            <w:tcW w:w="957" w:type="dxa"/>
            <w:shd w:val="clear" w:color="auto" w:fill="auto"/>
          </w:tcPr>
          <w:p w14:paraId="707FC14A" w14:textId="77777777" w:rsidR="00A83F09" w:rsidRPr="00CA6E61" w:rsidRDefault="00A83F09" w:rsidP="00C530B0">
            <w:pPr>
              <w:pStyle w:val="Tablehead"/>
            </w:pPr>
            <w:r w:rsidRPr="00CA6E61">
              <w:t>50ème</w:t>
            </w:r>
          </w:p>
        </w:tc>
        <w:tc>
          <w:tcPr>
            <w:tcW w:w="957" w:type="dxa"/>
            <w:shd w:val="clear" w:color="auto" w:fill="auto"/>
          </w:tcPr>
          <w:p w14:paraId="70273967" w14:textId="77777777" w:rsidR="00A83F09" w:rsidRPr="00CA6E61" w:rsidRDefault="00A83F09" w:rsidP="00C530B0">
            <w:pPr>
              <w:pStyle w:val="Tablehead"/>
            </w:pPr>
            <w:r w:rsidRPr="00CA6E61">
              <w:t>10ème</w:t>
            </w:r>
          </w:p>
        </w:tc>
        <w:tc>
          <w:tcPr>
            <w:tcW w:w="957" w:type="dxa"/>
            <w:shd w:val="clear" w:color="auto" w:fill="auto"/>
          </w:tcPr>
          <w:p w14:paraId="2BD218A2" w14:textId="77777777" w:rsidR="00A83F09" w:rsidRPr="00CA6E61" w:rsidRDefault="00A83F09" w:rsidP="00C530B0">
            <w:pPr>
              <w:pStyle w:val="Tablehead"/>
            </w:pPr>
            <w:r w:rsidRPr="00CA6E61">
              <w:t>50ème</w:t>
            </w:r>
          </w:p>
        </w:tc>
        <w:tc>
          <w:tcPr>
            <w:tcW w:w="957" w:type="dxa"/>
            <w:shd w:val="clear" w:color="auto" w:fill="auto"/>
          </w:tcPr>
          <w:p w14:paraId="3607CE34" w14:textId="77777777" w:rsidR="00A83F09" w:rsidRPr="00CA6E61" w:rsidRDefault="00A83F09" w:rsidP="00C530B0">
            <w:pPr>
              <w:pStyle w:val="Tablehead"/>
            </w:pPr>
            <w:r w:rsidRPr="00CA6E61">
              <w:t>10ème</w:t>
            </w:r>
          </w:p>
        </w:tc>
        <w:tc>
          <w:tcPr>
            <w:tcW w:w="958" w:type="dxa"/>
            <w:shd w:val="clear" w:color="auto" w:fill="auto"/>
          </w:tcPr>
          <w:p w14:paraId="647E6214" w14:textId="77777777" w:rsidR="00A83F09" w:rsidRPr="00CA6E61" w:rsidRDefault="00A83F09" w:rsidP="00C530B0">
            <w:pPr>
              <w:pStyle w:val="Tablehead"/>
            </w:pPr>
            <w:r w:rsidRPr="00CA6E61">
              <w:t>50ème</w:t>
            </w:r>
          </w:p>
        </w:tc>
      </w:tr>
      <w:tr w:rsidR="00A83F09" w:rsidRPr="00CA6E61" w14:paraId="5D05D3C7" w14:textId="77777777" w:rsidTr="00C530B0">
        <w:trPr>
          <w:trHeight w:val="288"/>
          <w:jc w:val="center"/>
        </w:trPr>
        <w:tc>
          <w:tcPr>
            <w:tcW w:w="1197" w:type="dxa"/>
            <w:noWrap/>
          </w:tcPr>
          <w:p w14:paraId="1DC5E2AC" w14:textId="77777777" w:rsidR="00A83F09" w:rsidRPr="00CA6E61" w:rsidRDefault="00A83F09" w:rsidP="00C530B0">
            <w:pPr>
              <w:pStyle w:val="Tabletext"/>
              <w:jc w:val="center"/>
            </w:pPr>
            <w:r w:rsidRPr="00CA6E61">
              <w:t>1</w:t>
            </w:r>
          </w:p>
        </w:tc>
        <w:tc>
          <w:tcPr>
            <w:tcW w:w="1229" w:type="dxa"/>
          </w:tcPr>
          <w:p w14:paraId="4B95A68B" w14:textId="77777777" w:rsidR="00A83F09" w:rsidRPr="00CA6E61" w:rsidRDefault="00A83F09" w:rsidP="00C530B0">
            <w:pPr>
              <w:pStyle w:val="Tabletext"/>
              <w:jc w:val="center"/>
            </w:pPr>
            <w:r w:rsidRPr="00CA6E61">
              <w:t>10</w:t>
            </w:r>
          </w:p>
        </w:tc>
        <w:tc>
          <w:tcPr>
            <w:tcW w:w="1229" w:type="dxa"/>
            <w:shd w:val="clear" w:color="auto" w:fill="auto"/>
          </w:tcPr>
          <w:p w14:paraId="4722F5F7" w14:textId="77777777" w:rsidR="00A83F09" w:rsidRPr="00CA6E61" w:rsidRDefault="00A83F09" w:rsidP="00C530B0">
            <w:pPr>
              <w:pStyle w:val="Tabletext"/>
              <w:jc w:val="center"/>
            </w:pPr>
            <w:r w:rsidRPr="00CA6E61">
              <w:t>11</w:t>
            </w:r>
          </w:p>
        </w:tc>
        <w:tc>
          <w:tcPr>
            <w:tcW w:w="957" w:type="dxa"/>
            <w:shd w:val="clear" w:color="auto" w:fill="D9D9D9"/>
            <w:vAlign w:val="bottom"/>
          </w:tcPr>
          <w:p w14:paraId="2342EBE9" w14:textId="77777777" w:rsidR="00A83F09" w:rsidRPr="00CA6E61" w:rsidRDefault="00A83F09" w:rsidP="00C530B0">
            <w:pPr>
              <w:pStyle w:val="Tabletext"/>
              <w:jc w:val="center"/>
            </w:pPr>
            <w:r w:rsidRPr="00CA6E61">
              <w:t>–18</w:t>
            </w:r>
          </w:p>
        </w:tc>
        <w:tc>
          <w:tcPr>
            <w:tcW w:w="957" w:type="dxa"/>
            <w:shd w:val="clear" w:color="auto" w:fill="auto"/>
            <w:vAlign w:val="bottom"/>
          </w:tcPr>
          <w:p w14:paraId="596101B1" w14:textId="77777777" w:rsidR="00A83F09" w:rsidRPr="00CA6E61" w:rsidRDefault="00A83F09" w:rsidP="00C530B0">
            <w:pPr>
              <w:pStyle w:val="Tabletext"/>
              <w:jc w:val="center"/>
            </w:pPr>
            <w:r w:rsidRPr="00CA6E61">
              <w:t>–6</w:t>
            </w:r>
          </w:p>
        </w:tc>
        <w:tc>
          <w:tcPr>
            <w:tcW w:w="957" w:type="dxa"/>
            <w:shd w:val="clear" w:color="auto" w:fill="D9D9D9"/>
            <w:vAlign w:val="bottom"/>
          </w:tcPr>
          <w:p w14:paraId="798AB80B" w14:textId="77777777" w:rsidR="00A83F09" w:rsidRPr="00CA6E61" w:rsidRDefault="00A83F09" w:rsidP="00C530B0">
            <w:pPr>
              <w:pStyle w:val="Tabletext"/>
              <w:jc w:val="center"/>
            </w:pPr>
            <w:r w:rsidRPr="00CA6E61">
              <w:t>–15</w:t>
            </w:r>
          </w:p>
        </w:tc>
        <w:tc>
          <w:tcPr>
            <w:tcW w:w="957" w:type="dxa"/>
            <w:shd w:val="clear" w:color="auto" w:fill="auto"/>
            <w:vAlign w:val="bottom"/>
          </w:tcPr>
          <w:p w14:paraId="59C3688B" w14:textId="77777777" w:rsidR="00A83F09" w:rsidRPr="00CA6E61" w:rsidRDefault="00A83F09" w:rsidP="00C530B0">
            <w:pPr>
              <w:pStyle w:val="Tabletext"/>
              <w:jc w:val="center"/>
            </w:pPr>
            <w:r w:rsidRPr="00CA6E61">
              <w:t>–6</w:t>
            </w:r>
          </w:p>
        </w:tc>
        <w:tc>
          <w:tcPr>
            <w:tcW w:w="957" w:type="dxa"/>
            <w:shd w:val="clear" w:color="auto" w:fill="D9D9D9"/>
            <w:vAlign w:val="bottom"/>
          </w:tcPr>
          <w:p w14:paraId="388E81BA" w14:textId="77777777" w:rsidR="00A83F09" w:rsidRPr="00CA6E61" w:rsidRDefault="00A83F09" w:rsidP="00C530B0">
            <w:pPr>
              <w:pStyle w:val="Tabletext"/>
              <w:jc w:val="center"/>
            </w:pPr>
            <w:r w:rsidRPr="00CA6E61">
              <w:t>–13</w:t>
            </w:r>
          </w:p>
        </w:tc>
        <w:tc>
          <w:tcPr>
            <w:tcW w:w="958" w:type="dxa"/>
            <w:shd w:val="clear" w:color="auto" w:fill="auto"/>
            <w:vAlign w:val="bottom"/>
          </w:tcPr>
          <w:p w14:paraId="4E137F42" w14:textId="77777777" w:rsidR="00A83F09" w:rsidRPr="00CA6E61" w:rsidRDefault="00A83F09" w:rsidP="00C530B0">
            <w:pPr>
              <w:pStyle w:val="Tabletext"/>
              <w:jc w:val="center"/>
            </w:pPr>
            <w:r w:rsidRPr="00CA6E61">
              <w:t>–8</w:t>
            </w:r>
          </w:p>
        </w:tc>
      </w:tr>
      <w:tr w:rsidR="00A83F09" w:rsidRPr="00CA6E61" w14:paraId="59F0B4B1" w14:textId="77777777" w:rsidTr="00C530B0">
        <w:trPr>
          <w:trHeight w:val="288"/>
          <w:jc w:val="center"/>
        </w:trPr>
        <w:tc>
          <w:tcPr>
            <w:tcW w:w="1197" w:type="dxa"/>
            <w:noWrap/>
          </w:tcPr>
          <w:p w14:paraId="439A5A1A" w14:textId="77777777" w:rsidR="00A83F09" w:rsidRPr="00CA6E61" w:rsidRDefault="00A83F09" w:rsidP="00C530B0">
            <w:pPr>
              <w:pStyle w:val="Tabletext"/>
              <w:jc w:val="center"/>
            </w:pPr>
            <w:r w:rsidRPr="00CA6E61">
              <w:t>2</w:t>
            </w:r>
          </w:p>
        </w:tc>
        <w:tc>
          <w:tcPr>
            <w:tcW w:w="1229" w:type="dxa"/>
          </w:tcPr>
          <w:p w14:paraId="137F6500" w14:textId="77777777" w:rsidR="00A83F09" w:rsidRPr="00CA6E61" w:rsidRDefault="00A83F09" w:rsidP="00C530B0">
            <w:pPr>
              <w:pStyle w:val="Tabletext"/>
              <w:jc w:val="center"/>
            </w:pPr>
            <w:r w:rsidRPr="00CA6E61">
              <w:t>18</w:t>
            </w:r>
          </w:p>
        </w:tc>
        <w:tc>
          <w:tcPr>
            <w:tcW w:w="1229" w:type="dxa"/>
            <w:shd w:val="clear" w:color="auto" w:fill="auto"/>
          </w:tcPr>
          <w:p w14:paraId="19526467" w14:textId="77777777" w:rsidR="00A83F09" w:rsidRPr="00CA6E61" w:rsidRDefault="00A83F09" w:rsidP="00C530B0">
            <w:pPr>
              <w:pStyle w:val="Tabletext"/>
              <w:jc w:val="center"/>
            </w:pPr>
            <w:r w:rsidRPr="00CA6E61">
              <w:t>11</w:t>
            </w:r>
          </w:p>
        </w:tc>
        <w:tc>
          <w:tcPr>
            <w:tcW w:w="957" w:type="dxa"/>
            <w:shd w:val="clear" w:color="auto" w:fill="D9D9D9"/>
            <w:vAlign w:val="bottom"/>
          </w:tcPr>
          <w:p w14:paraId="08E28E20" w14:textId="77777777" w:rsidR="00A83F09" w:rsidRPr="00CA6E61" w:rsidRDefault="00A83F09" w:rsidP="00C530B0">
            <w:pPr>
              <w:pStyle w:val="Tabletext"/>
              <w:jc w:val="center"/>
            </w:pPr>
            <w:r w:rsidRPr="00CA6E61">
              <w:t>–14</w:t>
            </w:r>
          </w:p>
        </w:tc>
        <w:tc>
          <w:tcPr>
            <w:tcW w:w="957" w:type="dxa"/>
            <w:shd w:val="clear" w:color="auto" w:fill="auto"/>
            <w:vAlign w:val="bottom"/>
          </w:tcPr>
          <w:p w14:paraId="767318C5" w14:textId="77777777" w:rsidR="00A83F09" w:rsidRPr="00CA6E61" w:rsidRDefault="00A83F09" w:rsidP="00C530B0">
            <w:pPr>
              <w:pStyle w:val="Tabletext"/>
              <w:jc w:val="center"/>
            </w:pPr>
            <w:r w:rsidRPr="00CA6E61">
              <w:t>1</w:t>
            </w:r>
          </w:p>
        </w:tc>
        <w:tc>
          <w:tcPr>
            <w:tcW w:w="957" w:type="dxa"/>
            <w:shd w:val="clear" w:color="auto" w:fill="D9D9D9"/>
            <w:vAlign w:val="bottom"/>
          </w:tcPr>
          <w:p w14:paraId="388A31C8" w14:textId="77777777" w:rsidR="00A83F09" w:rsidRPr="00CA6E61" w:rsidRDefault="00A83F09" w:rsidP="00C530B0">
            <w:pPr>
              <w:pStyle w:val="Tabletext"/>
              <w:jc w:val="center"/>
            </w:pPr>
            <w:r w:rsidRPr="00CA6E61">
              <w:t>–12</w:t>
            </w:r>
          </w:p>
        </w:tc>
        <w:tc>
          <w:tcPr>
            <w:tcW w:w="957" w:type="dxa"/>
            <w:shd w:val="clear" w:color="auto" w:fill="auto"/>
            <w:vAlign w:val="bottom"/>
          </w:tcPr>
          <w:p w14:paraId="28A49502" w14:textId="77777777" w:rsidR="00A83F09" w:rsidRPr="00CA6E61" w:rsidRDefault="00A83F09" w:rsidP="00C530B0">
            <w:pPr>
              <w:pStyle w:val="Tabletext"/>
              <w:jc w:val="center"/>
            </w:pPr>
            <w:r w:rsidRPr="00CA6E61">
              <w:t>–2</w:t>
            </w:r>
          </w:p>
        </w:tc>
        <w:tc>
          <w:tcPr>
            <w:tcW w:w="957" w:type="dxa"/>
            <w:shd w:val="clear" w:color="auto" w:fill="D9D9D9"/>
            <w:vAlign w:val="bottom"/>
          </w:tcPr>
          <w:p w14:paraId="4CF52EEA" w14:textId="77777777" w:rsidR="00A83F09" w:rsidRPr="00CA6E61" w:rsidRDefault="00A83F09" w:rsidP="00C530B0">
            <w:pPr>
              <w:pStyle w:val="Tabletext"/>
              <w:jc w:val="center"/>
            </w:pPr>
            <w:r w:rsidRPr="00CA6E61">
              <w:t>–13</w:t>
            </w:r>
          </w:p>
        </w:tc>
        <w:tc>
          <w:tcPr>
            <w:tcW w:w="958" w:type="dxa"/>
            <w:shd w:val="clear" w:color="auto" w:fill="auto"/>
            <w:vAlign w:val="bottom"/>
          </w:tcPr>
          <w:p w14:paraId="7515A1E5" w14:textId="77777777" w:rsidR="00A83F09" w:rsidRPr="00CA6E61" w:rsidRDefault="00A83F09" w:rsidP="00C530B0">
            <w:pPr>
              <w:pStyle w:val="Tabletext"/>
              <w:jc w:val="center"/>
            </w:pPr>
            <w:r w:rsidRPr="00CA6E61">
              <w:t>–3</w:t>
            </w:r>
          </w:p>
        </w:tc>
      </w:tr>
      <w:tr w:rsidR="00A83F09" w:rsidRPr="00CA6E61" w14:paraId="275FFFBA" w14:textId="77777777" w:rsidTr="00C530B0">
        <w:trPr>
          <w:trHeight w:val="288"/>
          <w:jc w:val="center"/>
        </w:trPr>
        <w:tc>
          <w:tcPr>
            <w:tcW w:w="1197" w:type="dxa"/>
            <w:noWrap/>
          </w:tcPr>
          <w:p w14:paraId="0250D6BA" w14:textId="77777777" w:rsidR="00A83F09" w:rsidRPr="00CA6E61" w:rsidRDefault="00A83F09" w:rsidP="00C530B0">
            <w:pPr>
              <w:pStyle w:val="Tabletext"/>
              <w:jc w:val="center"/>
            </w:pPr>
            <w:r w:rsidRPr="00CA6E61">
              <w:t>3</w:t>
            </w:r>
          </w:p>
        </w:tc>
        <w:tc>
          <w:tcPr>
            <w:tcW w:w="1229" w:type="dxa"/>
          </w:tcPr>
          <w:p w14:paraId="724A4AAD" w14:textId="77777777" w:rsidR="00A83F09" w:rsidRPr="00CA6E61" w:rsidRDefault="00A83F09" w:rsidP="00C530B0">
            <w:pPr>
              <w:pStyle w:val="Tabletext"/>
              <w:jc w:val="center"/>
            </w:pPr>
            <w:r w:rsidRPr="00CA6E61">
              <w:t>26</w:t>
            </w:r>
          </w:p>
        </w:tc>
        <w:tc>
          <w:tcPr>
            <w:tcW w:w="1229" w:type="dxa"/>
            <w:shd w:val="clear" w:color="auto" w:fill="auto"/>
          </w:tcPr>
          <w:p w14:paraId="271FB607" w14:textId="77777777" w:rsidR="00A83F09" w:rsidRPr="00CA6E61" w:rsidRDefault="00A83F09" w:rsidP="00C530B0">
            <w:pPr>
              <w:pStyle w:val="Tabletext"/>
              <w:jc w:val="center"/>
            </w:pPr>
            <w:r w:rsidRPr="00CA6E61">
              <w:t>11</w:t>
            </w:r>
          </w:p>
        </w:tc>
        <w:tc>
          <w:tcPr>
            <w:tcW w:w="957" w:type="dxa"/>
            <w:shd w:val="clear" w:color="auto" w:fill="D9D9D9"/>
            <w:vAlign w:val="bottom"/>
          </w:tcPr>
          <w:p w14:paraId="0696F999" w14:textId="77777777" w:rsidR="00A83F09" w:rsidRPr="00CA6E61" w:rsidRDefault="00A83F09" w:rsidP="00C530B0">
            <w:pPr>
              <w:pStyle w:val="Tabletext"/>
              <w:jc w:val="center"/>
            </w:pPr>
            <w:r w:rsidRPr="00CA6E61">
              <w:t>–12</w:t>
            </w:r>
          </w:p>
        </w:tc>
        <w:tc>
          <w:tcPr>
            <w:tcW w:w="957" w:type="dxa"/>
            <w:shd w:val="clear" w:color="auto" w:fill="auto"/>
            <w:vAlign w:val="bottom"/>
          </w:tcPr>
          <w:p w14:paraId="68F207E5" w14:textId="77777777" w:rsidR="00A83F09" w:rsidRPr="00CA6E61" w:rsidRDefault="00A83F09" w:rsidP="00C530B0">
            <w:pPr>
              <w:pStyle w:val="Tabletext"/>
              <w:jc w:val="center"/>
            </w:pPr>
            <w:r w:rsidRPr="00CA6E61">
              <w:t>3</w:t>
            </w:r>
          </w:p>
        </w:tc>
        <w:tc>
          <w:tcPr>
            <w:tcW w:w="957" w:type="dxa"/>
            <w:shd w:val="clear" w:color="auto" w:fill="D9D9D9"/>
            <w:vAlign w:val="bottom"/>
          </w:tcPr>
          <w:p w14:paraId="2825C791" w14:textId="77777777" w:rsidR="00A83F09" w:rsidRPr="00CA6E61" w:rsidRDefault="00A83F09" w:rsidP="00C530B0">
            <w:pPr>
              <w:pStyle w:val="Tabletext"/>
              <w:jc w:val="center"/>
            </w:pPr>
            <w:r w:rsidRPr="00CA6E61">
              <w:t>–13</w:t>
            </w:r>
          </w:p>
        </w:tc>
        <w:tc>
          <w:tcPr>
            <w:tcW w:w="957" w:type="dxa"/>
            <w:shd w:val="clear" w:color="auto" w:fill="auto"/>
            <w:vAlign w:val="bottom"/>
          </w:tcPr>
          <w:p w14:paraId="4C65C451" w14:textId="77777777" w:rsidR="00A83F09" w:rsidRPr="00CA6E61" w:rsidRDefault="00A83F09" w:rsidP="00C530B0">
            <w:pPr>
              <w:pStyle w:val="Tabletext"/>
              <w:jc w:val="center"/>
            </w:pPr>
            <w:r w:rsidRPr="00CA6E61">
              <w:t>0</w:t>
            </w:r>
          </w:p>
        </w:tc>
        <w:tc>
          <w:tcPr>
            <w:tcW w:w="957" w:type="dxa"/>
            <w:shd w:val="clear" w:color="auto" w:fill="D9D9D9"/>
            <w:vAlign w:val="bottom"/>
          </w:tcPr>
          <w:p w14:paraId="77292B91" w14:textId="77777777" w:rsidR="00A83F09" w:rsidRPr="00CA6E61" w:rsidRDefault="00A83F09" w:rsidP="00C530B0">
            <w:pPr>
              <w:pStyle w:val="Tabletext"/>
              <w:jc w:val="center"/>
            </w:pPr>
            <w:r w:rsidRPr="00CA6E61">
              <w:t>–12</w:t>
            </w:r>
          </w:p>
        </w:tc>
        <w:tc>
          <w:tcPr>
            <w:tcW w:w="958" w:type="dxa"/>
            <w:shd w:val="clear" w:color="auto" w:fill="auto"/>
            <w:vAlign w:val="bottom"/>
          </w:tcPr>
          <w:p w14:paraId="01795935" w14:textId="77777777" w:rsidR="00A83F09" w:rsidRPr="00CA6E61" w:rsidRDefault="00A83F09" w:rsidP="00C530B0">
            <w:pPr>
              <w:pStyle w:val="Tabletext"/>
              <w:jc w:val="center"/>
            </w:pPr>
            <w:r w:rsidRPr="00CA6E61">
              <w:t>–1</w:t>
            </w:r>
          </w:p>
        </w:tc>
      </w:tr>
      <w:tr w:rsidR="00A83F09" w:rsidRPr="00CA6E61" w14:paraId="1107F573" w14:textId="77777777" w:rsidTr="00C530B0">
        <w:trPr>
          <w:trHeight w:val="288"/>
          <w:jc w:val="center"/>
        </w:trPr>
        <w:tc>
          <w:tcPr>
            <w:tcW w:w="1197" w:type="dxa"/>
            <w:noWrap/>
          </w:tcPr>
          <w:p w14:paraId="28E24243" w14:textId="77777777" w:rsidR="00A83F09" w:rsidRPr="00CA6E61" w:rsidRDefault="00A83F09" w:rsidP="00C530B0">
            <w:pPr>
              <w:pStyle w:val="Tabletext"/>
              <w:jc w:val="center"/>
            </w:pPr>
            <w:r w:rsidRPr="00CA6E61">
              <w:t>4</w:t>
            </w:r>
          </w:p>
        </w:tc>
        <w:tc>
          <w:tcPr>
            <w:tcW w:w="1229" w:type="dxa"/>
          </w:tcPr>
          <w:p w14:paraId="0B14D275" w14:textId="77777777" w:rsidR="00A83F09" w:rsidRPr="00CA6E61" w:rsidRDefault="00A83F09" w:rsidP="00C530B0">
            <w:pPr>
              <w:pStyle w:val="Tabletext"/>
              <w:jc w:val="center"/>
            </w:pPr>
            <w:r w:rsidRPr="00CA6E61">
              <w:t>34</w:t>
            </w:r>
          </w:p>
        </w:tc>
        <w:tc>
          <w:tcPr>
            <w:tcW w:w="1229" w:type="dxa"/>
            <w:shd w:val="clear" w:color="auto" w:fill="auto"/>
          </w:tcPr>
          <w:p w14:paraId="38DA809F" w14:textId="77777777" w:rsidR="00A83F09" w:rsidRPr="00CA6E61" w:rsidRDefault="00A83F09" w:rsidP="00C530B0">
            <w:pPr>
              <w:pStyle w:val="Tabletext"/>
              <w:jc w:val="center"/>
            </w:pPr>
            <w:r w:rsidRPr="00CA6E61">
              <w:t>11</w:t>
            </w:r>
          </w:p>
        </w:tc>
        <w:tc>
          <w:tcPr>
            <w:tcW w:w="957" w:type="dxa"/>
            <w:shd w:val="clear" w:color="auto" w:fill="D9D9D9"/>
            <w:vAlign w:val="bottom"/>
          </w:tcPr>
          <w:p w14:paraId="3185391A" w14:textId="77777777" w:rsidR="00A83F09" w:rsidRPr="00CA6E61" w:rsidRDefault="00A83F09" w:rsidP="00C530B0">
            <w:pPr>
              <w:pStyle w:val="Tabletext"/>
              <w:jc w:val="center"/>
            </w:pPr>
            <w:r w:rsidRPr="00CA6E61">
              <w:t>–11</w:t>
            </w:r>
          </w:p>
        </w:tc>
        <w:tc>
          <w:tcPr>
            <w:tcW w:w="957" w:type="dxa"/>
            <w:shd w:val="clear" w:color="auto" w:fill="auto"/>
            <w:vAlign w:val="bottom"/>
          </w:tcPr>
          <w:p w14:paraId="5EEC7ACD" w14:textId="77777777" w:rsidR="00A83F09" w:rsidRPr="00CA6E61" w:rsidRDefault="00A83F09" w:rsidP="00C530B0">
            <w:pPr>
              <w:pStyle w:val="Tabletext"/>
              <w:jc w:val="center"/>
            </w:pPr>
            <w:r w:rsidRPr="00CA6E61">
              <w:t>5</w:t>
            </w:r>
          </w:p>
        </w:tc>
        <w:tc>
          <w:tcPr>
            <w:tcW w:w="957" w:type="dxa"/>
            <w:shd w:val="clear" w:color="auto" w:fill="D9D9D9"/>
            <w:vAlign w:val="bottom"/>
          </w:tcPr>
          <w:p w14:paraId="312FFAF1" w14:textId="77777777" w:rsidR="00A83F09" w:rsidRPr="00CA6E61" w:rsidRDefault="00A83F09" w:rsidP="00C530B0">
            <w:pPr>
              <w:pStyle w:val="Tabletext"/>
              <w:jc w:val="center"/>
            </w:pPr>
            <w:r w:rsidRPr="00CA6E61">
              <w:t>–12</w:t>
            </w:r>
          </w:p>
        </w:tc>
        <w:tc>
          <w:tcPr>
            <w:tcW w:w="957" w:type="dxa"/>
            <w:shd w:val="clear" w:color="auto" w:fill="auto"/>
            <w:vAlign w:val="bottom"/>
          </w:tcPr>
          <w:p w14:paraId="18BABBAE" w14:textId="77777777" w:rsidR="00A83F09" w:rsidRPr="00CA6E61" w:rsidRDefault="00A83F09" w:rsidP="00C530B0">
            <w:pPr>
              <w:pStyle w:val="Tabletext"/>
              <w:jc w:val="center"/>
            </w:pPr>
            <w:r w:rsidRPr="00CA6E61">
              <w:t>2</w:t>
            </w:r>
          </w:p>
        </w:tc>
        <w:tc>
          <w:tcPr>
            <w:tcW w:w="957" w:type="dxa"/>
            <w:shd w:val="clear" w:color="auto" w:fill="D9D9D9"/>
            <w:vAlign w:val="bottom"/>
          </w:tcPr>
          <w:p w14:paraId="4EBECAAB" w14:textId="77777777" w:rsidR="00A83F09" w:rsidRPr="00CA6E61" w:rsidRDefault="00A83F09" w:rsidP="00C530B0">
            <w:pPr>
              <w:pStyle w:val="Tabletext"/>
              <w:jc w:val="center"/>
            </w:pPr>
            <w:r w:rsidRPr="00CA6E61">
              <w:t>–12</w:t>
            </w:r>
          </w:p>
        </w:tc>
        <w:tc>
          <w:tcPr>
            <w:tcW w:w="958" w:type="dxa"/>
            <w:shd w:val="clear" w:color="auto" w:fill="auto"/>
            <w:vAlign w:val="bottom"/>
          </w:tcPr>
          <w:p w14:paraId="0871CE67" w14:textId="77777777" w:rsidR="00A83F09" w:rsidRPr="00CA6E61" w:rsidRDefault="00A83F09" w:rsidP="00C530B0">
            <w:pPr>
              <w:pStyle w:val="Tabletext"/>
              <w:jc w:val="center"/>
            </w:pPr>
            <w:r w:rsidRPr="00CA6E61">
              <w:t>0</w:t>
            </w:r>
          </w:p>
        </w:tc>
      </w:tr>
      <w:tr w:rsidR="00A83F09" w:rsidRPr="00CA6E61" w14:paraId="200C2E8F" w14:textId="77777777" w:rsidTr="00C530B0">
        <w:trPr>
          <w:trHeight w:val="288"/>
          <w:jc w:val="center"/>
        </w:trPr>
        <w:tc>
          <w:tcPr>
            <w:tcW w:w="1197" w:type="dxa"/>
            <w:noWrap/>
          </w:tcPr>
          <w:p w14:paraId="796000CF" w14:textId="77777777" w:rsidR="00A83F09" w:rsidRPr="00CA6E61" w:rsidRDefault="00A83F09" w:rsidP="00C530B0">
            <w:pPr>
              <w:pStyle w:val="Tabletext"/>
              <w:jc w:val="center"/>
            </w:pPr>
            <w:r w:rsidRPr="00CA6E61">
              <w:t>5</w:t>
            </w:r>
          </w:p>
        </w:tc>
        <w:tc>
          <w:tcPr>
            <w:tcW w:w="1229" w:type="dxa"/>
          </w:tcPr>
          <w:p w14:paraId="730C02B4" w14:textId="77777777" w:rsidR="00A83F09" w:rsidRPr="00CA6E61" w:rsidRDefault="00A83F09" w:rsidP="00C530B0">
            <w:pPr>
              <w:pStyle w:val="Tabletext"/>
              <w:jc w:val="center"/>
            </w:pPr>
            <w:r w:rsidRPr="00CA6E61">
              <w:t>42</w:t>
            </w:r>
          </w:p>
        </w:tc>
        <w:tc>
          <w:tcPr>
            <w:tcW w:w="1229" w:type="dxa"/>
            <w:shd w:val="clear" w:color="auto" w:fill="auto"/>
          </w:tcPr>
          <w:p w14:paraId="2ED096D2" w14:textId="77777777" w:rsidR="00A83F09" w:rsidRPr="00CA6E61" w:rsidRDefault="00A83F09" w:rsidP="00C530B0">
            <w:pPr>
              <w:pStyle w:val="Tabletext"/>
              <w:jc w:val="center"/>
            </w:pPr>
            <w:r w:rsidRPr="00CA6E61">
              <w:t>11</w:t>
            </w:r>
          </w:p>
        </w:tc>
        <w:tc>
          <w:tcPr>
            <w:tcW w:w="957" w:type="dxa"/>
            <w:shd w:val="clear" w:color="auto" w:fill="D9D9D9"/>
            <w:vAlign w:val="bottom"/>
          </w:tcPr>
          <w:p w14:paraId="1336D1A1" w14:textId="77777777" w:rsidR="00A83F09" w:rsidRPr="00CA6E61" w:rsidRDefault="00A83F09" w:rsidP="00C530B0">
            <w:pPr>
              <w:pStyle w:val="Tabletext"/>
              <w:jc w:val="center"/>
            </w:pPr>
            <w:r w:rsidRPr="00CA6E61">
              <w:t>–10</w:t>
            </w:r>
          </w:p>
        </w:tc>
        <w:tc>
          <w:tcPr>
            <w:tcW w:w="957" w:type="dxa"/>
            <w:shd w:val="clear" w:color="auto" w:fill="auto"/>
            <w:vAlign w:val="bottom"/>
          </w:tcPr>
          <w:p w14:paraId="3914D113" w14:textId="77777777" w:rsidR="00A83F09" w:rsidRPr="00CA6E61" w:rsidRDefault="00A83F09" w:rsidP="00C530B0">
            <w:pPr>
              <w:pStyle w:val="Tabletext"/>
              <w:jc w:val="center"/>
            </w:pPr>
            <w:r w:rsidRPr="00CA6E61">
              <w:t>6</w:t>
            </w:r>
          </w:p>
        </w:tc>
        <w:tc>
          <w:tcPr>
            <w:tcW w:w="957" w:type="dxa"/>
            <w:shd w:val="clear" w:color="auto" w:fill="D9D9D9"/>
            <w:vAlign w:val="bottom"/>
          </w:tcPr>
          <w:p w14:paraId="6EA59998" w14:textId="77777777" w:rsidR="00A83F09" w:rsidRPr="00CA6E61" w:rsidRDefault="00A83F09" w:rsidP="00C530B0">
            <w:pPr>
              <w:pStyle w:val="Tabletext"/>
              <w:jc w:val="center"/>
            </w:pPr>
            <w:r w:rsidRPr="00CA6E61">
              <w:t>–12</w:t>
            </w:r>
          </w:p>
        </w:tc>
        <w:tc>
          <w:tcPr>
            <w:tcW w:w="957" w:type="dxa"/>
            <w:shd w:val="clear" w:color="auto" w:fill="auto"/>
            <w:vAlign w:val="bottom"/>
          </w:tcPr>
          <w:p w14:paraId="6202584C" w14:textId="77777777" w:rsidR="00A83F09" w:rsidRPr="00CA6E61" w:rsidRDefault="00A83F09" w:rsidP="00C530B0">
            <w:pPr>
              <w:pStyle w:val="Tabletext"/>
              <w:jc w:val="center"/>
            </w:pPr>
            <w:r w:rsidRPr="00CA6E61">
              <w:t>3</w:t>
            </w:r>
          </w:p>
        </w:tc>
        <w:tc>
          <w:tcPr>
            <w:tcW w:w="957" w:type="dxa"/>
            <w:shd w:val="clear" w:color="auto" w:fill="D9D9D9"/>
            <w:vAlign w:val="bottom"/>
          </w:tcPr>
          <w:p w14:paraId="0F025406" w14:textId="77777777" w:rsidR="00A83F09" w:rsidRPr="00CA6E61" w:rsidRDefault="00A83F09" w:rsidP="00C530B0">
            <w:pPr>
              <w:pStyle w:val="Tabletext"/>
              <w:jc w:val="center"/>
            </w:pPr>
            <w:r w:rsidRPr="00CA6E61">
              <w:t>–12</w:t>
            </w:r>
          </w:p>
        </w:tc>
        <w:tc>
          <w:tcPr>
            <w:tcW w:w="958" w:type="dxa"/>
            <w:shd w:val="clear" w:color="auto" w:fill="auto"/>
            <w:vAlign w:val="bottom"/>
          </w:tcPr>
          <w:p w14:paraId="675E19AF" w14:textId="77777777" w:rsidR="00A83F09" w:rsidRPr="00CA6E61" w:rsidRDefault="00A83F09" w:rsidP="00C530B0">
            <w:pPr>
              <w:pStyle w:val="Tabletext"/>
              <w:jc w:val="center"/>
            </w:pPr>
            <w:r w:rsidRPr="00CA6E61">
              <w:t>2</w:t>
            </w:r>
          </w:p>
        </w:tc>
      </w:tr>
      <w:tr w:rsidR="00A83F09" w:rsidRPr="00CA6E61" w14:paraId="15FBD8E6" w14:textId="77777777" w:rsidTr="00C530B0">
        <w:trPr>
          <w:trHeight w:val="288"/>
          <w:jc w:val="center"/>
        </w:trPr>
        <w:tc>
          <w:tcPr>
            <w:tcW w:w="1197" w:type="dxa"/>
            <w:noWrap/>
          </w:tcPr>
          <w:p w14:paraId="0E62F194" w14:textId="77777777" w:rsidR="00A83F09" w:rsidRPr="00CA6E61" w:rsidRDefault="00A83F09" w:rsidP="00C530B0">
            <w:pPr>
              <w:pStyle w:val="Tabletext"/>
              <w:jc w:val="center"/>
            </w:pPr>
            <w:r w:rsidRPr="00CA6E61">
              <w:t>6</w:t>
            </w:r>
          </w:p>
        </w:tc>
        <w:tc>
          <w:tcPr>
            <w:tcW w:w="1229" w:type="dxa"/>
          </w:tcPr>
          <w:p w14:paraId="04DA7524" w14:textId="77777777" w:rsidR="00A83F09" w:rsidRPr="00CA6E61" w:rsidRDefault="00A83F09" w:rsidP="00C530B0">
            <w:pPr>
              <w:pStyle w:val="Tabletext"/>
              <w:jc w:val="center"/>
            </w:pPr>
            <w:r w:rsidRPr="00CA6E61">
              <w:t>50</w:t>
            </w:r>
          </w:p>
        </w:tc>
        <w:tc>
          <w:tcPr>
            <w:tcW w:w="1229" w:type="dxa"/>
            <w:shd w:val="clear" w:color="auto" w:fill="auto"/>
          </w:tcPr>
          <w:p w14:paraId="4BCC864C" w14:textId="77777777" w:rsidR="00A83F09" w:rsidRPr="00CA6E61" w:rsidRDefault="00A83F09" w:rsidP="00C530B0">
            <w:pPr>
              <w:pStyle w:val="Tabletext"/>
              <w:jc w:val="center"/>
            </w:pPr>
            <w:r w:rsidRPr="00CA6E61">
              <w:t>11</w:t>
            </w:r>
          </w:p>
        </w:tc>
        <w:tc>
          <w:tcPr>
            <w:tcW w:w="957" w:type="dxa"/>
            <w:shd w:val="clear" w:color="auto" w:fill="D9D9D9"/>
            <w:vAlign w:val="bottom"/>
          </w:tcPr>
          <w:p w14:paraId="0048EF80" w14:textId="77777777" w:rsidR="00A83F09" w:rsidRPr="00CA6E61" w:rsidRDefault="00A83F09" w:rsidP="00C530B0">
            <w:pPr>
              <w:pStyle w:val="Tabletext"/>
              <w:jc w:val="center"/>
            </w:pPr>
            <w:r w:rsidRPr="00CA6E61">
              <w:t>–10</w:t>
            </w:r>
          </w:p>
        </w:tc>
        <w:tc>
          <w:tcPr>
            <w:tcW w:w="957" w:type="dxa"/>
            <w:shd w:val="clear" w:color="auto" w:fill="auto"/>
            <w:vAlign w:val="bottom"/>
          </w:tcPr>
          <w:p w14:paraId="0918A578" w14:textId="77777777" w:rsidR="00A83F09" w:rsidRPr="00CA6E61" w:rsidRDefault="00A83F09" w:rsidP="00C530B0">
            <w:pPr>
              <w:pStyle w:val="Tabletext"/>
              <w:jc w:val="center"/>
            </w:pPr>
            <w:r w:rsidRPr="00CA6E61">
              <w:t>4</w:t>
            </w:r>
          </w:p>
        </w:tc>
        <w:tc>
          <w:tcPr>
            <w:tcW w:w="957" w:type="dxa"/>
            <w:shd w:val="clear" w:color="auto" w:fill="D9D9D9"/>
            <w:vAlign w:val="bottom"/>
          </w:tcPr>
          <w:p w14:paraId="1190A744" w14:textId="77777777" w:rsidR="00A83F09" w:rsidRPr="00CA6E61" w:rsidRDefault="00A83F09" w:rsidP="00C530B0">
            <w:pPr>
              <w:pStyle w:val="Tabletext"/>
              <w:jc w:val="center"/>
            </w:pPr>
            <w:r w:rsidRPr="00CA6E61">
              <w:t>–12</w:t>
            </w:r>
          </w:p>
        </w:tc>
        <w:tc>
          <w:tcPr>
            <w:tcW w:w="957" w:type="dxa"/>
            <w:shd w:val="clear" w:color="auto" w:fill="auto"/>
            <w:vAlign w:val="bottom"/>
          </w:tcPr>
          <w:p w14:paraId="756DA62B" w14:textId="77777777" w:rsidR="00A83F09" w:rsidRPr="00CA6E61" w:rsidRDefault="00A83F09" w:rsidP="00C530B0">
            <w:pPr>
              <w:pStyle w:val="Tabletext"/>
              <w:jc w:val="center"/>
            </w:pPr>
            <w:r w:rsidRPr="00CA6E61">
              <w:t>2</w:t>
            </w:r>
          </w:p>
        </w:tc>
        <w:tc>
          <w:tcPr>
            <w:tcW w:w="957" w:type="dxa"/>
            <w:shd w:val="clear" w:color="auto" w:fill="D9D9D9"/>
            <w:vAlign w:val="bottom"/>
          </w:tcPr>
          <w:p w14:paraId="0A8CC5B5" w14:textId="77777777" w:rsidR="00A83F09" w:rsidRPr="00CA6E61" w:rsidRDefault="00A83F09" w:rsidP="00C530B0">
            <w:pPr>
              <w:pStyle w:val="Tabletext"/>
              <w:jc w:val="center"/>
            </w:pPr>
            <w:r w:rsidRPr="00CA6E61">
              <w:t>–12</w:t>
            </w:r>
          </w:p>
        </w:tc>
        <w:tc>
          <w:tcPr>
            <w:tcW w:w="958" w:type="dxa"/>
            <w:shd w:val="clear" w:color="auto" w:fill="auto"/>
            <w:vAlign w:val="bottom"/>
          </w:tcPr>
          <w:p w14:paraId="55897935" w14:textId="77777777" w:rsidR="00A83F09" w:rsidRPr="00CA6E61" w:rsidRDefault="00A83F09" w:rsidP="00C530B0">
            <w:pPr>
              <w:pStyle w:val="Tabletext"/>
              <w:jc w:val="center"/>
            </w:pPr>
            <w:r w:rsidRPr="00CA6E61">
              <w:t>2</w:t>
            </w:r>
          </w:p>
        </w:tc>
      </w:tr>
      <w:tr w:rsidR="00A83F09" w:rsidRPr="00CA6E61" w14:paraId="2C265B9B" w14:textId="77777777" w:rsidTr="00C530B0">
        <w:trPr>
          <w:trHeight w:val="288"/>
          <w:jc w:val="center"/>
        </w:trPr>
        <w:tc>
          <w:tcPr>
            <w:tcW w:w="1197" w:type="dxa"/>
            <w:noWrap/>
          </w:tcPr>
          <w:p w14:paraId="79BC9F95" w14:textId="77777777" w:rsidR="00A83F09" w:rsidRPr="00CA6E61" w:rsidRDefault="00A83F09" w:rsidP="00C530B0">
            <w:pPr>
              <w:pStyle w:val="Tabletext"/>
              <w:jc w:val="center"/>
            </w:pPr>
            <w:r w:rsidRPr="00CA6E61">
              <w:t>7</w:t>
            </w:r>
          </w:p>
        </w:tc>
        <w:tc>
          <w:tcPr>
            <w:tcW w:w="1229" w:type="dxa"/>
          </w:tcPr>
          <w:p w14:paraId="54430187" w14:textId="77777777" w:rsidR="00A83F09" w:rsidRPr="00CA6E61" w:rsidRDefault="00A83F09" w:rsidP="00C530B0">
            <w:pPr>
              <w:pStyle w:val="Tabletext"/>
              <w:jc w:val="center"/>
            </w:pPr>
            <w:r w:rsidRPr="00CA6E61">
              <w:t>58</w:t>
            </w:r>
          </w:p>
        </w:tc>
        <w:tc>
          <w:tcPr>
            <w:tcW w:w="1229" w:type="dxa"/>
            <w:shd w:val="clear" w:color="auto" w:fill="auto"/>
          </w:tcPr>
          <w:p w14:paraId="299E6F30" w14:textId="77777777" w:rsidR="00A83F09" w:rsidRPr="00CA6E61" w:rsidRDefault="00A83F09" w:rsidP="00C530B0">
            <w:pPr>
              <w:pStyle w:val="Tabletext"/>
              <w:jc w:val="center"/>
            </w:pPr>
            <w:r w:rsidRPr="00CA6E61">
              <w:t>11</w:t>
            </w:r>
          </w:p>
        </w:tc>
        <w:tc>
          <w:tcPr>
            <w:tcW w:w="957" w:type="dxa"/>
            <w:shd w:val="clear" w:color="auto" w:fill="D9D9D9"/>
            <w:vAlign w:val="bottom"/>
          </w:tcPr>
          <w:p w14:paraId="3E1C416E" w14:textId="77777777" w:rsidR="00A83F09" w:rsidRPr="00CA6E61" w:rsidRDefault="00A83F09" w:rsidP="00C530B0">
            <w:pPr>
              <w:pStyle w:val="Tabletext"/>
              <w:jc w:val="center"/>
            </w:pPr>
            <w:r w:rsidRPr="00CA6E61">
              <w:t>–10</w:t>
            </w:r>
          </w:p>
        </w:tc>
        <w:tc>
          <w:tcPr>
            <w:tcW w:w="957" w:type="dxa"/>
            <w:shd w:val="clear" w:color="auto" w:fill="auto"/>
            <w:vAlign w:val="bottom"/>
          </w:tcPr>
          <w:p w14:paraId="5D06ED41" w14:textId="77777777" w:rsidR="00A83F09" w:rsidRPr="00CA6E61" w:rsidRDefault="00A83F09" w:rsidP="00C530B0">
            <w:pPr>
              <w:pStyle w:val="Tabletext"/>
              <w:jc w:val="center"/>
            </w:pPr>
            <w:r w:rsidRPr="00CA6E61">
              <w:t>4</w:t>
            </w:r>
          </w:p>
        </w:tc>
        <w:tc>
          <w:tcPr>
            <w:tcW w:w="957" w:type="dxa"/>
            <w:shd w:val="clear" w:color="auto" w:fill="D9D9D9"/>
            <w:vAlign w:val="bottom"/>
          </w:tcPr>
          <w:p w14:paraId="6DC8BDB6" w14:textId="77777777" w:rsidR="00A83F09" w:rsidRPr="00CA6E61" w:rsidRDefault="00A83F09" w:rsidP="00C530B0">
            <w:pPr>
              <w:pStyle w:val="Tabletext"/>
              <w:jc w:val="center"/>
            </w:pPr>
            <w:r w:rsidRPr="00CA6E61">
              <w:t>–11</w:t>
            </w:r>
          </w:p>
        </w:tc>
        <w:tc>
          <w:tcPr>
            <w:tcW w:w="957" w:type="dxa"/>
            <w:shd w:val="clear" w:color="auto" w:fill="auto"/>
            <w:vAlign w:val="bottom"/>
          </w:tcPr>
          <w:p w14:paraId="4922ECEC" w14:textId="77777777" w:rsidR="00A83F09" w:rsidRPr="00CA6E61" w:rsidRDefault="00A83F09" w:rsidP="00C530B0">
            <w:pPr>
              <w:pStyle w:val="Tabletext"/>
              <w:jc w:val="center"/>
            </w:pPr>
            <w:r w:rsidRPr="00CA6E61">
              <w:t>2</w:t>
            </w:r>
          </w:p>
        </w:tc>
        <w:tc>
          <w:tcPr>
            <w:tcW w:w="957" w:type="dxa"/>
            <w:shd w:val="clear" w:color="auto" w:fill="D9D9D9"/>
            <w:vAlign w:val="bottom"/>
          </w:tcPr>
          <w:p w14:paraId="5BE7F2AC" w14:textId="77777777" w:rsidR="00A83F09" w:rsidRPr="00CA6E61" w:rsidRDefault="00A83F09" w:rsidP="00C530B0">
            <w:pPr>
              <w:pStyle w:val="Tabletext"/>
              <w:jc w:val="center"/>
            </w:pPr>
            <w:r w:rsidRPr="00CA6E61">
              <w:t>–12</w:t>
            </w:r>
          </w:p>
        </w:tc>
        <w:tc>
          <w:tcPr>
            <w:tcW w:w="958" w:type="dxa"/>
            <w:shd w:val="clear" w:color="auto" w:fill="auto"/>
            <w:vAlign w:val="bottom"/>
          </w:tcPr>
          <w:p w14:paraId="6C55A1A0" w14:textId="77777777" w:rsidR="00A83F09" w:rsidRPr="00CA6E61" w:rsidRDefault="00A83F09" w:rsidP="00C530B0">
            <w:pPr>
              <w:pStyle w:val="Tabletext"/>
              <w:jc w:val="center"/>
            </w:pPr>
            <w:r w:rsidRPr="00CA6E61">
              <w:t>1</w:t>
            </w:r>
          </w:p>
        </w:tc>
      </w:tr>
      <w:tr w:rsidR="00A83F09" w:rsidRPr="00CA6E61" w14:paraId="5D39E03C" w14:textId="77777777" w:rsidTr="00FF10D5">
        <w:trPr>
          <w:trHeight w:val="288"/>
          <w:jc w:val="center"/>
        </w:trPr>
        <w:tc>
          <w:tcPr>
            <w:tcW w:w="1197" w:type="dxa"/>
            <w:tcBorders>
              <w:bottom w:val="single" w:sz="4" w:space="0" w:color="auto"/>
            </w:tcBorders>
            <w:noWrap/>
          </w:tcPr>
          <w:p w14:paraId="5695131D" w14:textId="77777777" w:rsidR="00A83F09" w:rsidRPr="00CA6E61" w:rsidRDefault="00A83F09" w:rsidP="00C530B0">
            <w:pPr>
              <w:pStyle w:val="Tabletext"/>
              <w:jc w:val="center"/>
            </w:pPr>
            <w:r w:rsidRPr="00CA6E61">
              <w:t>8</w:t>
            </w:r>
          </w:p>
        </w:tc>
        <w:tc>
          <w:tcPr>
            <w:tcW w:w="1229" w:type="dxa"/>
            <w:tcBorders>
              <w:bottom w:val="single" w:sz="4" w:space="0" w:color="auto"/>
            </w:tcBorders>
          </w:tcPr>
          <w:p w14:paraId="300B1627" w14:textId="77777777" w:rsidR="00A83F09" w:rsidRPr="00CA6E61" w:rsidRDefault="00A83F09" w:rsidP="00C530B0">
            <w:pPr>
              <w:pStyle w:val="Tabletext"/>
              <w:jc w:val="center"/>
            </w:pPr>
            <w:r w:rsidRPr="00CA6E61">
              <w:t>66</w:t>
            </w:r>
          </w:p>
        </w:tc>
        <w:tc>
          <w:tcPr>
            <w:tcW w:w="1229" w:type="dxa"/>
            <w:tcBorders>
              <w:bottom w:val="single" w:sz="4" w:space="0" w:color="auto"/>
            </w:tcBorders>
            <w:shd w:val="clear" w:color="auto" w:fill="auto"/>
          </w:tcPr>
          <w:p w14:paraId="345DAF1C" w14:textId="77777777" w:rsidR="00A83F09" w:rsidRPr="00CA6E61" w:rsidRDefault="00A83F09" w:rsidP="00C530B0">
            <w:pPr>
              <w:pStyle w:val="Tabletext"/>
              <w:jc w:val="center"/>
            </w:pPr>
            <w:r w:rsidRPr="00CA6E61">
              <w:t>11</w:t>
            </w:r>
          </w:p>
        </w:tc>
        <w:tc>
          <w:tcPr>
            <w:tcW w:w="957" w:type="dxa"/>
            <w:tcBorders>
              <w:bottom w:val="single" w:sz="4" w:space="0" w:color="auto"/>
            </w:tcBorders>
            <w:shd w:val="clear" w:color="auto" w:fill="D9D9D9"/>
            <w:vAlign w:val="bottom"/>
          </w:tcPr>
          <w:p w14:paraId="09138FF4" w14:textId="77777777" w:rsidR="00A83F09" w:rsidRPr="00CA6E61" w:rsidRDefault="00A83F09" w:rsidP="00C530B0">
            <w:pPr>
              <w:pStyle w:val="Tabletext"/>
              <w:jc w:val="center"/>
            </w:pPr>
            <w:r w:rsidRPr="00CA6E61">
              <w:t>–10</w:t>
            </w:r>
          </w:p>
        </w:tc>
        <w:tc>
          <w:tcPr>
            <w:tcW w:w="957" w:type="dxa"/>
            <w:tcBorders>
              <w:bottom w:val="single" w:sz="4" w:space="0" w:color="auto"/>
            </w:tcBorders>
            <w:shd w:val="clear" w:color="auto" w:fill="auto"/>
            <w:vAlign w:val="bottom"/>
          </w:tcPr>
          <w:p w14:paraId="4E8641C1" w14:textId="77777777" w:rsidR="00A83F09" w:rsidRPr="00CA6E61" w:rsidRDefault="00A83F09" w:rsidP="00C530B0">
            <w:pPr>
              <w:pStyle w:val="Tabletext"/>
              <w:jc w:val="center"/>
            </w:pPr>
            <w:r w:rsidRPr="00CA6E61">
              <w:t>4</w:t>
            </w:r>
          </w:p>
        </w:tc>
        <w:tc>
          <w:tcPr>
            <w:tcW w:w="957" w:type="dxa"/>
            <w:tcBorders>
              <w:bottom w:val="single" w:sz="4" w:space="0" w:color="auto"/>
            </w:tcBorders>
            <w:shd w:val="clear" w:color="auto" w:fill="D9D9D9"/>
            <w:vAlign w:val="bottom"/>
          </w:tcPr>
          <w:p w14:paraId="0F957936" w14:textId="77777777" w:rsidR="00A83F09" w:rsidRPr="00CA6E61" w:rsidRDefault="00A83F09" w:rsidP="00C530B0">
            <w:pPr>
              <w:pStyle w:val="Tabletext"/>
              <w:jc w:val="center"/>
            </w:pPr>
            <w:r w:rsidRPr="00CA6E61">
              <w:t>–12</w:t>
            </w:r>
          </w:p>
        </w:tc>
        <w:tc>
          <w:tcPr>
            <w:tcW w:w="957" w:type="dxa"/>
            <w:tcBorders>
              <w:bottom w:val="single" w:sz="4" w:space="0" w:color="auto"/>
            </w:tcBorders>
            <w:shd w:val="clear" w:color="auto" w:fill="auto"/>
            <w:vAlign w:val="bottom"/>
          </w:tcPr>
          <w:p w14:paraId="7457B5E6" w14:textId="77777777" w:rsidR="00A83F09" w:rsidRPr="00CA6E61" w:rsidRDefault="00A83F09" w:rsidP="00C530B0">
            <w:pPr>
              <w:pStyle w:val="Tabletext"/>
              <w:jc w:val="center"/>
            </w:pPr>
            <w:r w:rsidRPr="00CA6E61">
              <w:t>2</w:t>
            </w:r>
          </w:p>
        </w:tc>
        <w:tc>
          <w:tcPr>
            <w:tcW w:w="957" w:type="dxa"/>
            <w:tcBorders>
              <w:bottom w:val="single" w:sz="4" w:space="0" w:color="auto"/>
            </w:tcBorders>
            <w:shd w:val="clear" w:color="auto" w:fill="D9D9D9"/>
            <w:vAlign w:val="bottom"/>
          </w:tcPr>
          <w:p w14:paraId="63EA3BFA" w14:textId="77777777" w:rsidR="00A83F09" w:rsidRPr="00CA6E61" w:rsidRDefault="00A83F09" w:rsidP="00C530B0">
            <w:pPr>
              <w:pStyle w:val="Tabletext"/>
              <w:jc w:val="center"/>
            </w:pPr>
            <w:r w:rsidRPr="00CA6E61">
              <w:t>–12</w:t>
            </w:r>
          </w:p>
        </w:tc>
        <w:tc>
          <w:tcPr>
            <w:tcW w:w="958" w:type="dxa"/>
            <w:tcBorders>
              <w:bottom w:val="single" w:sz="4" w:space="0" w:color="auto"/>
            </w:tcBorders>
            <w:shd w:val="clear" w:color="auto" w:fill="auto"/>
            <w:vAlign w:val="bottom"/>
          </w:tcPr>
          <w:p w14:paraId="2C0BD6BD" w14:textId="77777777" w:rsidR="00A83F09" w:rsidRPr="00CA6E61" w:rsidRDefault="00A83F09" w:rsidP="00C530B0">
            <w:pPr>
              <w:pStyle w:val="Tabletext"/>
              <w:jc w:val="center"/>
            </w:pPr>
            <w:r w:rsidRPr="00CA6E61">
              <w:t>1</w:t>
            </w:r>
          </w:p>
        </w:tc>
      </w:tr>
      <w:tr w:rsidR="00A83F09" w:rsidRPr="00CA6E61" w14:paraId="654DDD62" w14:textId="77777777" w:rsidTr="00FF10D5">
        <w:trPr>
          <w:trHeight w:val="288"/>
          <w:jc w:val="center"/>
        </w:trPr>
        <w:tc>
          <w:tcPr>
            <w:tcW w:w="1197" w:type="dxa"/>
            <w:tcBorders>
              <w:bottom w:val="single" w:sz="4" w:space="0" w:color="auto"/>
            </w:tcBorders>
            <w:noWrap/>
          </w:tcPr>
          <w:p w14:paraId="105C33E5" w14:textId="77777777" w:rsidR="00A83F09" w:rsidRPr="00CA6E61" w:rsidRDefault="00A83F09" w:rsidP="00C530B0">
            <w:pPr>
              <w:pStyle w:val="Tabletext"/>
              <w:jc w:val="center"/>
            </w:pPr>
            <w:r w:rsidRPr="00CA6E61">
              <w:t>9</w:t>
            </w:r>
          </w:p>
        </w:tc>
        <w:tc>
          <w:tcPr>
            <w:tcW w:w="1229" w:type="dxa"/>
            <w:tcBorders>
              <w:bottom w:val="single" w:sz="4" w:space="0" w:color="auto"/>
            </w:tcBorders>
          </w:tcPr>
          <w:p w14:paraId="3C3F805B" w14:textId="77777777" w:rsidR="00A83F09" w:rsidRPr="00CA6E61" w:rsidRDefault="00A83F09" w:rsidP="00C530B0">
            <w:pPr>
              <w:pStyle w:val="Tabletext"/>
              <w:jc w:val="center"/>
            </w:pPr>
            <w:r w:rsidRPr="00CA6E61">
              <w:t>74</w:t>
            </w:r>
          </w:p>
        </w:tc>
        <w:tc>
          <w:tcPr>
            <w:tcW w:w="1229" w:type="dxa"/>
            <w:tcBorders>
              <w:bottom w:val="single" w:sz="4" w:space="0" w:color="auto"/>
            </w:tcBorders>
            <w:shd w:val="clear" w:color="auto" w:fill="auto"/>
          </w:tcPr>
          <w:p w14:paraId="6B2BE452" w14:textId="77777777" w:rsidR="00A83F09" w:rsidRPr="00CA6E61" w:rsidRDefault="00A83F09" w:rsidP="00C530B0">
            <w:pPr>
              <w:pStyle w:val="Tabletext"/>
              <w:jc w:val="center"/>
            </w:pPr>
            <w:r w:rsidRPr="00CA6E61">
              <w:t>11</w:t>
            </w:r>
          </w:p>
        </w:tc>
        <w:tc>
          <w:tcPr>
            <w:tcW w:w="957" w:type="dxa"/>
            <w:tcBorders>
              <w:bottom w:val="single" w:sz="4" w:space="0" w:color="auto"/>
            </w:tcBorders>
            <w:shd w:val="clear" w:color="auto" w:fill="D9D9D9"/>
            <w:vAlign w:val="bottom"/>
          </w:tcPr>
          <w:p w14:paraId="0DE2FFA6" w14:textId="77777777" w:rsidR="00A83F09" w:rsidRPr="00CA6E61" w:rsidRDefault="00A83F09" w:rsidP="00C530B0">
            <w:pPr>
              <w:pStyle w:val="Tabletext"/>
              <w:jc w:val="center"/>
            </w:pPr>
            <w:r w:rsidRPr="00CA6E61">
              <w:t>–10</w:t>
            </w:r>
          </w:p>
        </w:tc>
        <w:tc>
          <w:tcPr>
            <w:tcW w:w="957" w:type="dxa"/>
            <w:tcBorders>
              <w:bottom w:val="single" w:sz="4" w:space="0" w:color="auto"/>
            </w:tcBorders>
            <w:shd w:val="clear" w:color="auto" w:fill="auto"/>
            <w:vAlign w:val="bottom"/>
          </w:tcPr>
          <w:p w14:paraId="58763F79" w14:textId="77777777" w:rsidR="00A83F09" w:rsidRPr="00CA6E61" w:rsidRDefault="00A83F09" w:rsidP="00C530B0">
            <w:pPr>
              <w:pStyle w:val="Tabletext"/>
              <w:jc w:val="center"/>
            </w:pPr>
            <w:r w:rsidRPr="00CA6E61">
              <w:t>5</w:t>
            </w:r>
          </w:p>
        </w:tc>
        <w:tc>
          <w:tcPr>
            <w:tcW w:w="957" w:type="dxa"/>
            <w:tcBorders>
              <w:bottom w:val="single" w:sz="4" w:space="0" w:color="auto"/>
            </w:tcBorders>
            <w:shd w:val="clear" w:color="auto" w:fill="D9D9D9"/>
            <w:vAlign w:val="bottom"/>
          </w:tcPr>
          <w:p w14:paraId="4B6DD953" w14:textId="77777777" w:rsidR="00A83F09" w:rsidRPr="00CA6E61" w:rsidRDefault="00A83F09" w:rsidP="00C530B0">
            <w:pPr>
              <w:pStyle w:val="Tabletext"/>
              <w:jc w:val="center"/>
            </w:pPr>
            <w:r w:rsidRPr="00CA6E61">
              <w:t>–12</w:t>
            </w:r>
          </w:p>
        </w:tc>
        <w:tc>
          <w:tcPr>
            <w:tcW w:w="957" w:type="dxa"/>
            <w:tcBorders>
              <w:bottom w:val="single" w:sz="4" w:space="0" w:color="auto"/>
            </w:tcBorders>
            <w:shd w:val="clear" w:color="auto" w:fill="auto"/>
            <w:vAlign w:val="bottom"/>
          </w:tcPr>
          <w:p w14:paraId="50373339" w14:textId="77777777" w:rsidR="00A83F09" w:rsidRPr="00CA6E61" w:rsidRDefault="00A83F09" w:rsidP="00C530B0">
            <w:pPr>
              <w:pStyle w:val="Tabletext"/>
              <w:jc w:val="center"/>
            </w:pPr>
            <w:r w:rsidRPr="00CA6E61">
              <w:t>3</w:t>
            </w:r>
          </w:p>
        </w:tc>
        <w:tc>
          <w:tcPr>
            <w:tcW w:w="957" w:type="dxa"/>
            <w:tcBorders>
              <w:bottom w:val="single" w:sz="4" w:space="0" w:color="auto"/>
            </w:tcBorders>
            <w:shd w:val="clear" w:color="auto" w:fill="D9D9D9"/>
            <w:vAlign w:val="bottom"/>
          </w:tcPr>
          <w:p w14:paraId="70B4E506" w14:textId="77777777" w:rsidR="00A83F09" w:rsidRPr="00CA6E61" w:rsidRDefault="00A83F09" w:rsidP="00C530B0">
            <w:pPr>
              <w:pStyle w:val="Tabletext"/>
              <w:jc w:val="center"/>
            </w:pPr>
            <w:r w:rsidRPr="00CA6E61">
              <w:t>–12</w:t>
            </w:r>
          </w:p>
        </w:tc>
        <w:tc>
          <w:tcPr>
            <w:tcW w:w="958" w:type="dxa"/>
            <w:tcBorders>
              <w:bottom w:val="single" w:sz="4" w:space="0" w:color="auto"/>
            </w:tcBorders>
            <w:shd w:val="clear" w:color="auto" w:fill="auto"/>
            <w:vAlign w:val="bottom"/>
          </w:tcPr>
          <w:p w14:paraId="66C316C8" w14:textId="77777777" w:rsidR="00A83F09" w:rsidRPr="00CA6E61" w:rsidRDefault="00A83F09" w:rsidP="00C530B0">
            <w:pPr>
              <w:pStyle w:val="Tabletext"/>
              <w:jc w:val="center"/>
            </w:pPr>
            <w:r w:rsidRPr="00CA6E61">
              <w:t>1</w:t>
            </w:r>
          </w:p>
        </w:tc>
      </w:tr>
    </w:tbl>
    <w:p w14:paraId="7732D390" w14:textId="77777777" w:rsidR="00A83F09" w:rsidRPr="00CA6E61" w:rsidRDefault="00A83F09" w:rsidP="00C530B0">
      <w:pPr>
        <w:pStyle w:val="Tablefin"/>
        <w:rPr>
          <w:lang w:val="fr-FR"/>
        </w:rPr>
      </w:pPr>
    </w:p>
    <w:p w14:paraId="73EB28C8" w14:textId="77777777" w:rsidR="00A83F09" w:rsidRPr="00CA6E61" w:rsidRDefault="00A83F09" w:rsidP="00C530B0">
      <w:pPr>
        <w:pStyle w:val="Heading3"/>
      </w:pPr>
      <w:bookmarkStart w:id="94" w:name="_Toc99116543"/>
      <w:bookmarkStart w:id="95" w:name="_Toc99402597"/>
      <w:r w:rsidRPr="00CA6E61">
        <w:t>1.5.2</w:t>
      </w:r>
      <w:r w:rsidRPr="00CA6E61">
        <w:tab/>
      </w:r>
      <w:bookmarkEnd w:id="92"/>
      <w:bookmarkEnd w:id="93"/>
      <w:r w:rsidRPr="00CA6E61">
        <w:t>Protection d'un signal DVB-T2 de télévision numérique de Terre brouillé par un signal d'équipement d'utilisateur LTE</w:t>
      </w:r>
      <w:bookmarkEnd w:id="94"/>
      <w:bookmarkEnd w:id="95"/>
    </w:p>
    <w:p w14:paraId="1F886909" w14:textId="6A86F231" w:rsidR="00A83F09" w:rsidRPr="00CA6E61" w:rsidRDefault="00A83F09" w:rsidP="00C530B0">
      <w:r w:rsidRPr="00CA6E61">
        <w:t>Les tableaux ci-après donnent les valeurs des rapports de protection et des seuils de saturation pour trois charges de trafic différentes dans un équipement d'utilisateur:</w:t>
      </w:r>
    </w:p>
    <w:p w14:paraId="4F3232CB" w14:textId="77777777" w:rsidR="00A83F09" w:rsidRPr="00CA6E61" w:rsidRDefault="00A83F09" w:rsidP="00C530B0">
      <w:r w:rsidRPr="00CA6E61">
        <w:t>Tableau 6 – Résultats non corrigés du rapport de protection pour l'équipement d'utilisateur</w:t>
      </w:r>
    </w:p>
    <w:p w14:paraId="53D37C3F" w14:textId="724C7A52" w:rsidR="00A83F09" w:rsidRPr="00CA6E61" w:rsidRDefault="00A83F09" w:rsidP="00C530B0">
      <w:r w:rsidRPr="00CA6E61">
        <w:t>Tableau 7 – Valeurs estimatives du rapport de fuite de puissance dans les canaux adjacents (ACLR) pour l'équipement d'utilisateur sur la base des gabarits du 3GPP TS 36.101 et de l'ETSI</w:t>
      </w:r>
    </w:p>
    <w:p w14:paraId="7352694E" w14:textId="52314346" w:rsidR="00A83F09" w:rsidRPr="00CA6E61" w:rsidRDefault="00A83F09" w:rsidP="00C530B0">
      <w:r w:rsidRPr="00CA6E61">
        <w:t>Tableau 8 – Résultats corrigés du rapport de protection pour l'équipement d'utilisateur dans le cas d'une dégradation due au bruit hors bande de l'équipement d'utilisateur</w:t>
      </w:r>
    </w:p>
    <w:p w14:paraId="3B9ECF2C" w14:textId="21E77F2A" w:rsidR="00A83F09" w:rsidRPr="00CA6E61" w:rsidRDefault="00A83F09" w:rsidP="00C530B0">
      <w:r w:rsidRPr="00CA6E61">
        <w:t>Tableau 9 – Résultats du seuil de saturation pour l'équipement d'utilisateur</w:t>
      </w:r>
    </w:p>
    <w:p w14:paraId="567E8BF2" w14:textId="77777777" w:rsidR="00A83F09" w:rsidRPr="00CA6E61" w:rsidRDefault="00A83F09" w:rsidP="00C530B0">
      <w:pPr>
        <w:pStyle w:val="TableNo"/>
      </w:pPr>
      <w:bookmarkStart w:id="96" w:name="_Ref338706595"/>
      <w:bookmarkStart w:id="97" w:name="_Toc309290161"/>
      <w:bookmarkStart w:id="98" w:name="_Toc309290550"/>
      <w:bookmarkStart w:id="99" w:name="_Toc309718885"/>
      <w:bookmarkStart w:id="100" w:name="_Toc346028303"/>
      <w:bookmarkStart w:id="101" w:name="_Toc346187804"/>
      <w:bookmarkStart w:id="102" w:name="_Toc410204686"/>
      <w:r w:rsidRPr="00CA6E61">
        <w:lastRenderedPageBreak/>
        <w:t xml:space="preserve">TABLEAU </w:t>
      </w:r>
      <w:bookmarkEnd w:id="96"/>
      <w:r w:rsidRPr="00CA6E61">
        <w:t>6</w:t>
      </w:r>
    </w:p>
    <w:p w14:paraId="4FCBAF42" w14:textId="77777777" w:rsidR="00A83F09" w:rsidRPr="00CA6E61" w:rsidRDefault="00A83F09" w:rsidP="00C530B0">
      <w:pPr>
        <w:pStyle w:val="Tabletitle"/>
      </w:pPr>
      <w:r w:rsidRPr="00CA6E61">
        <w:t>Rapports de protection non corrigés (dB) pour un signal DVB-T2 (défini dans le Tableau 1)</w:t>
      </w:r>
      <w:r w:rsidRPr="00CA6E61">
        <w:br/>
        <w:t xml:space="preserve">brouillé par un signal d'équipement d'utilisateur LTE dans des canaux adjacents </w:t>
      </w:r>
      <w:r w:rsidRPr="00CA6E61">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28"/>
        <w:gridCol w:w="1182"/>
        <w:gridCol w:w="1134"/>
        <w:gridCol w:w="1134"/>
        <w:gridCol w:w="1133"/>
        <w:gridCol w:w="1205"/>
        <w:gridCol w:w="1205"/>
      </w:tblGrid>
      <w:tr w:rsidR="00A83F09" w:rsidRPr="00CA6E61" w14:paraId="31200353" w14:textId="77777777" w:rsidTr="00C530B0">
        <w:trPr>
          <w:cantSplit/>
          <w:jc w:val="center"/>
        </w:trPr>
        <w:tc>
          <w:tcPr>
            <w:tcW w:w="1418" w:type="dxa"/>
            <w:tcBorders>
              <w:bottom w:val="single" w:sz="4" w:space="0" w:color="auto"/>
            </w:tcBorders>
            <w:noWrap/>
          </w:tcPr>
          <w:p w14:paraId="540F69D7" w14:textId="77777777" w:rsidR="00A83F09" w:rsidRPr="00CA6E61" w:rsidRDefault="00A83F09" w:rsidP="00C530B0">
            <w:pPr>
              <w:pStyle w:val="Tablehead"/>
            </w:pPr>
            <w:r w:rsidRPr="00CA6E61">
              <w:t xml:space="preserve">Décalage du canal N </w:t>
            </w:r>
            <w:r w:rsidRPr="00CA6E61">
              <w:br/>
              <w:t>(canaux de 8 MHz)/</w:t>
            </w:r>
            <w:r w:rsidRPr="00CA6E61">
              <w:br/>
              <w:t>(Décalage de la fréquence centrale)</w:t>
            </w:r>
          </w:p>
        </w:tc>
        <w:tc>
          <w:tcPr>
            <w:tcW w:w="1228" w:type="dxa"/>
            <w:tcBorders>
              <w:bottom w:val="single" w:sz="4" w:space="0" w:color="auto"/>
            </w:tcBorders>
          </w:tcPr>
          <w:p w14:paraId="6E5C4866" w14:textId="77777777" w:rsidR="00A83F09" w:rsidRPr="00CA6E61" w:rsidRDefault="00A83F09" w:rsidP="00C530B0">
            <w:pPr>
              <w:pStyle w:val="Tablehead"/>
            </w:pPr>
            <w:r w:rsidRPr="00CA6E61">
              <w:t>Nombre de récepteurs testés</w:t>
            </w:r>
          </w:p>
        </w:tc>
        <w:tc>
          <w:tcPr>
            <w:tcW w:w="2316" w:type="dxa"/>
            <w:gridSpan w:val="2"/>
          </w:tcPr>
          <w:p w14:paraId="65527573" w14:textId="77777777" w:rsidR="00A83F09" w:rsidRPr="00CA6E61" w:rsidRDefault="00A83F09" w:rsidP="00C530B0">
            <w:pPr>
              <w:pStyle w:val="Tablehead"/>
            </w:pPr>
            <w:r w:rsidRPr="00CA6E61">
              <w:t xml:space="preserve">Charge de trafic de l'équipement d'utilisateur </w:t>
            </w:r>
            <w:r w:rsidRPr="00CA6E61">
              <w:br/>
              <w:t>de 1 Mbit/s</w:t>
            </w:r>
          </w:p>
          <w:p w14:paraId="2770BB7C" w14:textId="77777777" w:rsidR="00A83F09" w:rsidRPr="00CA6E61" w:rsidRDefault="00A83F09" w:rsidP="00C530B0">
            <w:pPr>
              <w:pStyle w:val="Tablehead"/>
            </w:pPr>
            <w:r w:rsidRPr="00CA6E61">
              <w:t xml:space="preserve">Générateur de signaux </w:t>
            </w:r>
            <w:r w:rsidRPr="00CA6E61">
              <w:br/>
              <w:t>ACLR = 100 dB pour tous les décalages</w:t>
            </w:r>
          </w:p>
        </w:tc>
        <w:tc>
          <w:tcPr>
            <w:tcW w:w="2267" w:type="dxa"/>
            <w:gridSpan w:val="2"/>
          </w:tcPr>
          <w:p w14:paraId="2AD53D72" w14:textId="77777777" w:rsidR="00A83F09" w:rsidRPr="00CA6E61" w:rsidRDefault="00A83F09" w:rsidP="00C530B0">
            <w:pPr>
              <w:pStyle w:val="Tablehead"/>
            </w:pPr>
            <w:r w:rsidRPr="00CA6E61">
              <w:t xml:space="preserve">Charge de trafic de l'équipement d'utilisateur </w:t>
            </w:r>
            <w:r w:rsidRPr="00CA6E61">
              <w:br/>
              <w:t>de 10 Mbit/s</w:t>
            </w:r>
          </w:p>
          <w:p w14:paraId="51A2F722" w14:textId="77777777" w:rsidR="00A83F09" w:rsidRPr="00CA6E61" w:rsidRDefault="00A83F09" w:rsidP="00C530B0">
            <w:pPr>
              <w:pStyle w:val="Tablehead"/>
            </w:pPr>
            <w:r w:rsidRPr="00CA6E61">
              <w:t>Générateur de signaux</w:t>
            </w:r>
            <w:r w:rsidRPr="00CA6E61">
              <w:br/>
              <w:t>ACLR = 100 dB pour tous les décalages</w:t>
            </w:r>
          </w:p>
        </w:tc>
        <w:tc>
          <w:tcPr>
            <w:tcW w:w="2410" w:type="dxa"/>
            <w:gridSpan w:val="2"/>
          </w:tcPr>
          <w:p w14:paraId="73EFC072" w14:textId="77777777" w:rsidR="00A83F09" w:rsidRPr="00CA6E61" w:rsidRDefault="00A83F09" w:rsidP="00C530B0">
            <w:pPr>
              <w:pStyle w:val="Tablehead"/>
            </w:pPr>
            <w:r w:rsidRPr="00CA6E61">
              <w:t xml:space="preserve">Charge de trafic de l'équipement d'utilisateur </w:t>
            </w:r>
            <w:r w:rsidRPr="00CA6E61">
              <w:br/>
              <w:t>de 20 Mbit/s</w:t>
            </w:r>
          </w:p>
          <w:p w14:paraId="4FB6C13C" w14:textId="77777777" w:rsidR="00A83F09" w:rsidRPr="00CA6E61" w:rsidRDefault="00A83F09" w:rsidP="00C530B0">
            <w:pPr>
              <w:pStyle w:val="Tablehead"/>
            </w:pPr>
            <w:r w:rsidRPr="00CA6E61">
              <w:t>Générateur de signaux ACLR =</w:t>
            </w:r>
            <w:r w:rsidRPr="00CA6E61">
              <w:br/>
              <w:t xml:space="preserve">67,8 dB (N+1) </w:t>
            </w:r>
            <w:r w:rsidRPr="00CA6E61">
              <w:br/>
              <w:t>80,4 dB (N+2)</w:t>
            </w:r>
            <w:r w:rsidRPr="00CA6E61">
              <w:br/>
              <w:t>100 dB (N+3 to N+9)</w:t>
            </w:r>
          </w:p>
        </w:tc>
      </w:tr>
      <w:tr w:rsidR="00A83F09" w:rsidRPr="00CA6E61" w14:paraId="27487A70" w14:textId="77777777" w:rsidTr="00C530B0">
        <w:trPr>
          <w:cantSplit/>
          <w:jc w:val="center"/>
        </w:trPr>
        <w:tc>
          <w:tcPr>
            <w:tcW w:w="1418" w:type="dxa"/>
            <w:tcBorders>
              <w:bottom w:val="nil"/>
            </w:tcBorders>
            <w:noWrap/>
          </w:tcPr>
          <w:p w14:paraId="342C498A" w14:textId="77777777" w:rsidR="00A83F09" w:rsidRPr="00CA6E61" w:rsidRDefault="00A83F09" w:rsidP="00C530B0">
            <w:pPr>
              <w:pStyle w:val="Tablehead"/>
              <w:rPr>
                <w:rFonts w:asciiTheme="majorBidi" w:hAnsiTheme="majorBidi" w:cstheme="majorBidi"/>
              </w:rPr>
            </w:pPr>
          </w:p>
        </w:tc>
        <w:tc>
          <w:tcPr>
            <w:tcW w:w="1228" w:type="dxa"/>
            <w:tcBorders>
              <w:bottom w:val="nil"/>
            </w:tcBorders>
          </w:tcPr>
          <w:p w14:paraId="220E0A6D" w14:textId="77777777" w:rsidR="00A83F09" w:rsidRPr="00CA6E61" w:rsidRDefault="00A83F09" w:rsidP="00C530B0">
            <w:pPr>
              <w:pStyle w:val="Tablehead"/>
              <w:rPr>
                <w:rFonts w:asciiTheme="majorBidi" w:hAnsiTheme="majorBidi" w:cstheme="majorBidi"/>
              </w:rPr>
            </w:pPr>
          </w:p>
        </w:tc>
        <w:tc>
          <w:tcPr>
            <w:tcW w:w="2316" w:type="dxa"/>
            <w:gridSpan w:val="2"/>
            <w:shd w:val="clear" w:color="auto" w:fill="auto"/>
          </w:tcPr>
          <w:p w14:paraId="0FB2C287"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c>
          <w:tcPr>
            <w:tcW w:w="2267" w:type="dxa"/>
            <w:gridSpan w:val="2"/>
            <w:shd w:val="clear" w:color="auto" w:fill="auto"/>
          </w:tcPr>
          <w:p w14:paraId="57DD8118"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c>
          <w:tcPr>
            <w:tcW w:w="2410" w:type="dxa"/>
            <w:gridSpan w:val="2"/>
          </w:tcPr>
          <w:p w14:paraId="67AE5D91"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r>
      <w:tr w:rsidR="00A83F09" w:rsidRPr="00CA6E61" w14:paraId="7110ADB6" w14:textId="77777777" w:rsidTr="00C530B0">
        <w:trPr>
          <w:cantSplit/>
          <w:jc w:val="center"/>
        </w:trPr>
        <w:tc>
          <w:tcPr>
            <w:tcW w:w="1418" w:type="dxa"/>
            <w:tcBorders>
              <w:top w:val="nil"/>
            </w:tcBorders>
            <w:noWrap/>
          </w:tcPr>
          <w:p w14:paraId="228DF0B5" w14:textId="77777777" w:rsidR="00A83F09" w:rsidRPr="00CA6E61" w:rsidRDefault="00A83F09" w:rsidP="00C530B0">
            <w:pPr>
              <w:pStyle w:val="Tablehead"/>
              <w:rPr>
                <w:rFonts w:asciiTheme="majorBidi" w:hAnsiTheme="majorBidi" w:cstheme="majorBidi"/>
              </w:rPr>
            </w:pPr>
          </w:p>
        </w:tc>
        <w:tc>
          <w:tcPr>
            <w:tcW w:w="1228" w:type="dxa"/>
            <w:tcBorders>
              <w:top w:val="nil"/>
            </w:tcBorders>
          </w:tcPr>
          <w:p w14:paraId="3A581750" w14:textId="77777777" w:rsidR="00A83F09" w:rsidRPr="00CA6E61" w:rsidRDefault="00A83F09" w:rsidP="00C530B0">
            <w:pPr>
              <w:pStyle w:val="Tablehead"/>
              <w:rPr>
                <w:rFonts w:asciiTheme="majorBidi" w:hAnsiTheme="majorBidi" w:cstheme="majorBidi"/>
              </w:rPr>
            </w:pPr>
          </w:p>
        </w:tc>
        <w:tc>
          <w:tcPr>
            <w:tcW w:w="1182" w:type="dxa"/>
            <w:shd w:val="clear" w:color="auto" w:fill="auto"/>
          </w:tcPr>
          <w:p w14:paraId="60831D72"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c>
          <w:tcPr>
            <w:tcW w:w="1134" w:type="dxa"/>
            <w:shd w:val="clear" w:color="auto" w:fill="FFFFFF"/>
          </w:tcPr>
          <w:p w14:paraId="210D7FE6"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90ème</w:t>
            </w:r>
          </w:p>
        </w:tc>
        <w:tc>
          <w:tcPr>
            <w:tcW w:w="1134" w:type="dxa"/>
            <w:shd w:val="clear" w:color="auto" w:fill="auto"/>
          </w:tcPr>
          <w:p w14:paraId="1DF05A19"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c>
          <w:tcPr>
            <w:tcW w:w="1133" w:type="dxa"/>
            <w:shd w:val="clear" w:color="auto" w:fill="auto"/>
          </w:tcPr>
          <w:p w14:paraId="28BD25C2"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90ème</w:t>
            </w:r>
          </w:p>
        </w:tc>
        <w:tc>
          <w:tcPr>
            <w:tcW w:w="1205" w:type="dxa"/>
            <w:shd w:val="clear" w:color="auto" w:fill="auto"/>
          </w:tcPr>
          <w:p w14:paraId="7B5E518C"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c>
          <w:tcPr>
            <w:tcW w:w="1205" w:type="dxa"/>
            <w:shd w:val="clear" w:color="auto" w:fill="auto"/>
          </w:tcPr>
          <w:p w14:paraId="6C6B7266"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90ème</w:t>
            </w:r>
          </w:p>
        </w:tc>
      </w:tr>
      <w:tr w:rsidR="00A83F09" w:rsidRPr="00CA6E61" w14:paraId="2E60FBBE" w14:textId="77777777" w:rsidTr="00C530B0">
        <w:trPr>
          <w:cantSplit/>
          <w:jc w:val="center"/>
        </w:trPr>
        <w:tc>
          <w:tcPr>
            <w:tcW w:w="1418" w:type="dxa"/>
            <w:noWrap/>
          </w:tcPr>
          <w:p w14:paraId="27E5064C" w14:textId="77777777" w:rsidR="00A83F09" w:rsidRPr="00CA6E61" w:rsidRDefault="00A83F09" w:rsidP="00C530B0">
            <w:pPr>
              <w:pStyle w:val="Tabletext"/>
              <w:jc w:val="center"/>
            </w:pPr>
            <w:r w:rsidRPr="00CA6E61">
              <w:t>Cocanal BBGA (0)</w:t>
            </w:r>
          </w:p>
        </w:tc>
        <w:tc>
          <w:tcPr>
            <w:tcW w:w="1228" w:type="dxa"/>
          </w:tcPr>
          <w:p w14:paraId="182F49BC" w14:textId="77777777" w:rsidR="00A83F09" w:rsidRPr="00CA6E61" w:rsidRDefault="00A83F09" w:rsidP="00C530B0">
            <w:pPr>
              <w:pStyle w:val="Tabletext"/>
              <w:jc w:val="center"/>
            </w:pPr>
            <w:r w:rsidRPr="00CA6E61">
              <w:t>11</w:t>
            </w:r>
          </w:p>
        </w:tc>
        <w:tc>
          <w:tcPr>
            <w:tcW w:w="1182" w:type="dxa"/>
            <w:shd w:val="clear" w:color="auto" w:fill="auto"/>
          </w:tcPr>
          <w:p w14:paraId="692C66A5" w14:textId="77777777" w:rsidR="00A83F09" w:rsidRPr="00CA6E61" w:rsidRDefault="00A83F09" w:rsidP="00C530B0">
            <w:pPr>
              <w:pStyle w:val="Tabletext"/>
              <w:jc w:val="center"/>
            </w:pPr>
            <w:r w:rsidRPr="00CA6E61">
              <w:t>19</w:t>
            </w:r>
          </w:p>
        </w:tc>
        <w:tc>
          <w:tcPr>
            <w:tcW w:w="1134" w:type="dxa"/>
            <w:shd w:val="clear" w:color="auto" w:fill="D9D9D9"/>
          </w:tcPr>
          <w:p w14:paraId="676AAE5E" w14:textId="77777777" w:rsidR="00A83F09" w:rsidRPr="00CA6E61" w:rsidRDefault="00A83F09" w:rsidP="00C530B0">
            <w:pPr>
              <w:pStyle w:val="Tabletext"/>
              <w:jc w:val="center"/>
            </w:pPr>
            <w:r w:rsidRPr="00CA6E61">
              <w:t>19</w:t>
            </w:r>
          </w:p>
        </w:tc>
        <w:tc>
          <w:tcPr>
            <w:tcW w:w="1134" w:type="dxa"/>
            <w:shd w:val="clear" w:color="auto" w:fill="auto"/>
          </w:tcPr>
          <w:p w14:paraId="02B0319B" w14:textId="77777777" w:rsidR="00A83F09" w:rsidRPr="00CA6E61" w:rsidRDefault="00A83F09" w:rsidP="00C530B0">
            <w:pPr>
              <w:pStyle w:val="Tabletext"/>
              <w:jc w:val="center"/>
            </w:pPr>
            <w:r w:rsidRPr="00CA6E61">
              <w:t>19</w:t>
            </w:r>
          </w:p>
        </w:tc>
        <w:tc>
          <w:tcPr>
            <w:tcW w:w="1133" w:type="dxa"/>
            <w:shd w:val="clear" w:color="auto" w:fill="D9D9D9"/>
          </w:tcPr>
          <w:p w14:paraId="3C6BB889" w14:textId="77777777" w:rsidR="00A83F09" w:rsidRPr="00CA6E61" w:rsidRDefault="00A83F09" w:rsidP="00C530B0">
            <w:pPr>
              <w:pStyle w:val="Tabletext"/>
              <w:jc w:val="center"/>
            </w:pPr>
            <w:r w:rsidRPr="00CA6E61">
              <w:t>19</w:t>
            </w:r>
          </w:p>
        </w:tc>
        <w:tc>
          <w:tcPr>
            <w:tcW w:w="1205" w:type="dxa"/>
            <w:shd w:val="clear" w:color="auto" w:fill="auto"/>
          </w:tcPr>
          <w:p w14:paraId="0B934694" w14:textId="77777777" w:rsidR="00A83F09" w:rsidRPr="00CA6E61" w:rsidRDefault="00A83F09" w:rsidP="00C530B0">
            <w:pPr>
              <w:pStyle w:val="Tabletext"/>
              <w:jc w:val="center"/>
            </w:pPr>
            <w:r w:rsidRPr="00CA6E61">
              <w:t>19</w:t>
            </w:r>
          </w:p>
        </w:tc>
        <w:tc>
          <w:tcPr>
            <w:tcW w:w="1205" w:type="dxa"/>
            <w:shd w:val="clear" w:color="auto" w:fill="D9D9D9"/>
          </w:tcPr>
          <w:p w14:paraId="2C0747FA" w14:textId="77777777" w:rsidR="00A83F09" w:rsidRPr="00CA6E61" w:rsidRDefault="00A83F09" w:rsidP="00C530B0">
            <w:pPr>
              <w:pStyle w:val="Tabletext"/>
              <w:jc w:val="center"/>
            </w:pPr>
            <w:r w:rsidRPr="00CA6E61">
              <w:t>19</w:t>
            </w:r>
          </w:p>
        </w:tc>
      </w:tr>
      <w:tr w:rsidR="00A83F09" w:rsidRPr="00CA6E61" w14:paraId="6035EBAB" w14:textId="77777777" w:rsidTr="00C530B0">
        <w:trPr>
          <w:cantSplit/>
          <w:jc w:val="center"/>
        </w:trPr>
        <w:tc>
          <w:tcPr>
            <w:tcW w:w="1418" w:type="dxa"/>
            <w:noWrap/>
          </w:tcPr>
          <w:p w14:paraId="59A66B28" w14:textId="77777777" w:rsidR="00A83F09" w:rsidRPr="00CA6E61" w:rsidRDefault="00A83F09" w:rsidP="00C530B0">
            <w:pPr>
              <w:pStyle w:val="Tabletext"/>
              <w:jc w:val="center"/>
            </w:pPr>
            <w:r w:rsidRPr="00CA6E61">
              <w:t>Cocanal LTE (0)</w:t>
            </w:r>
          </w:p>
        </w:tc>
        <w:tc>
          <w:tcPr>
            <w:tcW w:w="1228" w:type="dxa"/>
          </w:tcPr>
          <w:p w14:paraId="6069D424" w14:textId="77777777" w:rsidR="00A83F09" w:rsidRPr="00CA6E61" w:rsidRDefault="00A83F09" w:rsidP="00C530B0">
            <w:pPr>
              <w:pStyle w:val="Tabletext"/>
              <w:jc w:val="center"/>
            </w:pPr>
            <w:r w:rsidRPr="00CA6E61">
              <w:t>11</w:t>
            </w:r>
          </w:p>
        </w:tc>
        <w:tc>
          <w:tcPr>
            <w:tcW w:w="1182" w:type="dxa"/>
            <w:shd w:val="clear" w:color="auto" w:fill="auto"/>
          </w:tcPr>
          <w:p w14:paraId="56FC5785" w14:textId="77777777" w:rsidR="00A83F09" w:rsidRPr="00CA6E61" w:rsidRDefault="00A83F09" w:rsidP="00C530B0">
            <w:pPr>
              <w:pStyle w:val="Tabletext"/>
              <w:jc w:val="center"/>
            </w:pPr>
            <w:r w:rsidRPr="00CA6E61">
              <w:t>10</w:t>
            </w:r>
          </w:p>
        </w:tc>
        <w:tc>
          <w:tcPr>
            <w:tcW w:w="1134" w:type="dxa"/>
            <w:shd w:val="clear" w:color="auto" w:fill="D9D9D9"/>
          </w:tcPr>
          <w:p w14:paraId="29B67F7B" w14:textId="77777777" w:rsidR="00A83F09" w:rsidRPr="00CA6E61" w:rsidRDefault="00A83F09" w:rsidP="00C530B0">
            <w:pPr>
              <w:pStyle w:val="Tabletext"/>
              <w:jc w:val="center"/>
            </w:pPr>
            <w:r w:rsidRPr="00CA6E61">
              <w:t>11</w:t>
            </w:r>
          </w:p>
        </w:tc>
        <w:tc>
          <w:tcPr>
            <w:tcW w:w="1134" w:type="dxa"/>
            <w:shd w:val="clear" w:color="auto" w:fill="auto"/>
          </w:tcPr>
          <w:p w14:paraId="59455651" w14:textId="77777777" w:rsidR="00A83F09" w:rsidRPr="00CA6E61" w:rsidRDefault="00A83F09" w:rsidP="00C530B0">
            <w:pPr>
              <w:pStyle w:val="Tabletext"/>
              <w:jc w:val="center"/>
            </w:pPr>
            <w:r w:rsidRPr="00CA6E61">
              <w:t>18</w:t>
            </w:r>
          </w:p>
        </w:tc>
        <w:tc>
          <w:tcPr>
            <w:tcW w:w="1133" w:type="dxa"/>
            <w:shd w:val="clear" w:color="auto" w:fill="D9D9D9"/>
          </w:tcPr>
          <w:p w14:paraId="540D49F3" w14:textId="77777777" w:rsidR="00A83F09" w:rsidRPr="00CA6E61" w:rsidRDefault="00A83F09" w:rsidP="00C530B0">
            <w:pPr>
              <w:pStyle w:val="Tabletext"/>
              <w:jc w:val="center"/>
            </w:pPr>
            <w:r w:rsidRPr="00CA6E61">
              <w:t>18</w:t>
            </w:r>
          </w:p>
        </w:tc>
        <w:tc>
          <w:tcPr>
            <w:tcW w:w="1205" w:type="dxa"/>
            <w:shd w:val="clear" w:color="auto" w:fill="auto"/>
          </w:tcPr>
          <w:p w14:paraId="1CDAD808" w14:textId="77777777" w:rsidR="00A83F09" w:rsidRPr="00CA6E61" w:rsidRDefault="00A83F09" w:rsidP="00C530B0">
            <w:pPr>
              <w:pStyle w:val="Tabletext"/>
              <w:jc w:val="center"/>
            </w:pPr>
            <w:r w:rsidRPr="00CA6E61">
              <w:t>19</w:t>
            </w:r>
          </w:p>
        </w:tc>
        <w:tc>
          <w:tcPr>
            <w:tcW w:w="1205" w:type="dxa"/>
            <w:shd w:val="clear" w:color="auto" w:fill="D9D9D9"/>
          </w:tcPr>
          <w:p w14:paraId="129E5BD6" w14:textId="77777777" w:rsidR="00A83F09" w:rsidRPr="00CA6E61" w:rsidRDefault="00A83F09" w:rsidP="00C530B0">
            <w:pPr>
              <w:pStyle w:val="Tabletext"/>
              <w:jc w:val="center"/>
            </w:pPr>
            <w:r w:rsidRPr="00CA6E61">
              <w:t>19</w:t>
            </w:r>
          </w:p>
        </w:tc>
      </w:tr>
      <w:tr w:rsidR="00A83F09" w:rsidRPr="00CA6E61" w14:paraId="131A089C" w14:textId="77777777" w:rsidTr="00C530B0">
        <w:trPr>
          <w:cantSplit/>
          <w:jc w:val="center"/>
        </w:trPr>
        <w:tc>
          <w:tcPr>
            <w:tcW w:w="1418" w:type="dxa"/>
            <w:noWrap/>
          </w:tcPr>
          <w:p w14:paraId="0F9EF18A" w14:textId="77777777" w:rsidR="00A83F09" w:rsidRPr="00CA6E61" w:rsidRDefault="00A83F09" w:rsidP="00C530B0">
            <w:pPr>
              <w:pStyle w:val="Tabletext"/>
              <w:jc w:val="center"/>
            </w:pPr>
            <w:r w:rsidRPr="00CA6E61">
              <w:t>1/(10)</w:t>
            </w:r>
          </w:p>
        </w:tc>
        <w:tc>
          <w:tcPr>
            <w:tcW w:w="1228" w:type="dxa"/>
          </w:tcPr>
          <w:p w14:paraId="5FA4FC9E" w14:textId="77777777" w:rsidR="00A83F09" w:rsidRPr="00CA6E61" w:rsidRDefault="00A83F09" w:rsidP="00C530B0">
            <w:pPr>
              <w:pStyle w:val="Tabletext"/>
              <w:jc w:val="center"/>
            </w:pPr>
            <w:r w:rsidRPr="00CA6E61">
              <w:t>11</w:t>
            </w:r>
          </w:p>
        </w:tc>
        <w:tc>
          <w:tcPr>
            <w:tcW w:w="1182" w:type="dxa"/>
            <w:shd w:val="clear" w:color="auto" w:fill="auto"/>
          </w:tcPr>
          <w:p w14:paraId="577C3029" w14:textId="77777777" w:rsidR="00A83F09" w:rsidRPr="00CA6E61" w:rsidRDefault="00A83F09" w:rsidP="00C530B0">
            <w:pPr>
              <w:pStyle w:val="Tabletext"/>
              <w:jc w:val="center"/>
            </w:pPr>
            <w:r w:rsidRPr="00CA6E61">
              <w:t>–36</w:t>
            </w:r>
          </w:p>
        </w:tc>
        <w:tc>
          <w:tcPr>
            <w:tcW w:w="1134" w:type="dxa"/>
            <w:shd w:val="clear" w:color="auto" w:fill="D9D9D9"/>
          </w:tcPr>
          <w:p w14:paraId="52506AE9" w14:textId="77777777" w:rsidR="00A83F09" w:rsidRPr="00CA6E61" w:rsidRDefault="00A83F09" w:rsidP="00C530B0">
            <w:pPr>
              <w:pStyle w:val="Tabletext"/>
              <w:jc w:val="center"/>
            </w:pPr>
            <w:r w:rsidRPr="00CA6E61">
              <w:t>–19</w:t>
            </w:r>
          </w:p>
        </w:tc>
        <w:tc>
          <w:tcPr>
            <w:tcW w:w="1134" w:type="dxa"/>
            <w:shd w:val="clear" w:color="auto" w:fill="auto"/>
          </w:tcPr>
          <w:p w14:paraId="72225A90" w14:textId="77777777" w:rsidR="00A83F09" w:rsidRPr="00CA6E61" w:rsidRDefault="00A83F09" w:rsidP="00C530B0">
            <w:pPr>
              <w:pStyle w:val="Tabletext"/>
              <w:jc w:val="center"/>
            </w:pPr>
            <w:r w:rsidRPr="00CA6E61">
              <w:t>–41</w:t>
            </w:r>
          </w:p>
        </w:tc>
        <w:tc>
          <w:tcPr>
            <w:tcW w:w="1133" w:type="dxa"/>
            <w:shd w:val="clear" w:color="auto" w:fill="D9D9D9"/>
          </w:tcPr>
          <w:p w14:paraId="2AF93210" w14:textId="77777777" w:rsidR="00A83F09" w:rsidRPr="00CA6E61" w:rsidRDefault="00A83F09" w:rsidP="00C530B0">
            <w:pPr>
              <w:pStyle w:val="Tabletext"/>
              <w:jc w:val="center"/>
            </w:pPr>
            <w:r w:rsidRPr="00CA6E61">
              <w:t>–39</w:t>
            </w:r>
          </w:p>
        </w:tc>
        <w:tc>
          <w:tcPr>
            <w:tcW w:w="1205" w:type="dxa"/>
            <w:shd w:val="clear" w:color="auto" w:fill="auto"/>
          </w:tcPr>
          <w:p w14:paraId="35024B15" w14:textId="77777777" w:rsidR="00A83F09" w:rsidRPr="00CA6E61" w:rsidRDefault="00A83F09" w:rsidP="00C530B0">
            <w:pPr>
              <w:pStyle w:val="Tabletext"/>
              <w:jc w:val="center"/>
            </w:pPr>
            <w:r w:rsidRPr="00CA6E61">
              <w:t>–41</w:t>
            </w:r>
          </w:p>
        </w:tc>
        <w:tc>
          <w:tcPr>
            <w:tcW w:w="1205" w:type="dxa"/>
            <w:shd w:val="clear" w:color="auto" w:fill="D9D9D9"/>
          </w:tcPr>
          <w:p w14:paraId="3407321B" w14:textId="77777777" w:rsidR="00A83F09" w:rsidRPr="00CA6E61" w:rsidRDefault="00A83F09" w:rsidP="00C530B0">
            <w:pPr>
              <w:pStyle w:val="Tabletext"/>
              <w:jc w:val="center"/>
            </w:pPr>
            <w:r w:rsidRPr="00CA6E61">
              <w:t>–39</w:t>
            </w:r>
          </w:p>
        </w:tc>
      </w:tr>
      <w:tr w:rsidR="00A83F09" w:rsidRPr="00CA6E61" w14:paraId="3FDBF9DB" w14:textId="77777777" w:rsidTr="00C530B0">
        <w:trPr>
          <w:cantSplit/>
          <w:jc w:val="center"/>
        </w:trPr>
        <w:tc>
          <w:tcPr>
            <w:tcW w:w="1418" w:type="dxa"/>
            <w:noWrap/>
          </w:tcPr>
          <w:p w14:paraId="68C8F122" w14:textId="77777777" w:rsidR="00A83F09" w:rsidRPr="00CA6E61" w:rsidRDefault="00A83F09" w:rsidP="00C530B0">
            <w:pPr>
              <w:pStyle w:val="Tabletext"/>
              <w:jc w:val="center"/>
            </w:pPr>
            <w:r w:rsidRPr="00CA6E61">
              <w:t>2 (18)</w:t>
            </w:r>
          </w:p>
        </w:tc>
        <w:tc>
          <w:tcPr>
            <w:tcW w:w="1228" w:type="dxa"/>
          </w:tcPr>
          <w:p w14:paraId="7FD7827C" w14:textId="77777777" w:rsidR="00A83F09" w:rsidRPr="00CA6E61" w:rsidRDefault="00A83F09" w:rsidP="00C530B0">
            <w:pPr>
              <w:pStyle w:val="Tabletext"/>
              <w:jc w:val="center"/>
            </w:pPr>
            <w:r w:rsidRPr="00CA6E61">
              <w:t>11</w:t>
            </w:r>
          </w:p>
        </w:tc>
        <w:tc>
          <w:tcPr>
            <w:tcW w:w="1182" w:type="dxa"/>
            <w:shd w:val="clear" w:color="auto" w:fill="auto"/>
          </w:tcPr>
          <w:p w14:paraId="09B5C6C9" w14:textId="77777777" w:rsidR="00A83F09" w:rsidRPr="00CA6E61" w:rsidRDefault="00A83F09" w:rsidP="00C530B0">
            <w:pPr>
              <w:pStyle w:val="Tabletext"/>
              <w:jc w:val="center"/>
            </w:pPr>
            <w:r w:rsidRPr="00CA6E61">
              <w:t>–41</w:t>
            </w:r>
          </w:p>
        </w:tc>
        <w:tc>
          <w:tcPr>
            <w:tcW w:w="1134" w:type="dxa"/>
            <w:shd w:val="clear" w:color="auto" w:fill="D9D9D9"/>
          </w:tcPr>
          <w:p w14:paraId="1D97CAB0" w14:textId="77777777" w:rsidR="00A83F09" w:rsidRPr="00CA6E61" w:rsidRDefault="00A83F09" w:rsidP="00C530B0">
            <w:pPr>
              <w:pStyle w:val="Tabletext"/>
              <w:jc w:val="center"/>
            </w:pPr>
            <w:r w:rsidRPr="00CA6E61">
              <w:t>–24</w:t>
            </w:r>
          </w:p>
        </w:tc>
        <w:tc>
          <w:tcPr>
            <w:tcW w:w="1134" w:type="dxa"/>
            <w:shd w:val="clear" w:color="auto" w:fill="auto"/>
          </w:tcPr>
          <w:p w14:paraId="63478838" w14:textId="77777777" w:rsidR="00A83F09" w:rsidRPr="00CA6E61" w:rsidRDefault="00A83F09" w:rsidP="00C530B0">
            <w:pPr>
              <w:pStyle w:val="Tabletext"/>
              <w:jc w:val="center"/>
            </w:pPr>
            <w:r w:rsidRPr="00CA6E61">
              <w:t>–47</w:t>
            </w:r>
          </w:p>
        </w:tc>
        <w:tc>
          <w:tcPr>
            <w:tcW w:w="1133" w:type="dxa"/>
            <w:shd w:val="clear" w:color="auto" w:fill="D9D9D9"/>
          </w:tcPr>
          <w:p w14:paraId="4A41B4B8" w14:textId="77777777" w:rsidR="00A83F09" w:rsidRPr="00CA6E61" w:rsidRDefault="00A83F09" w:rsidP="00C530B0">
            <w:pPr>
              <w:pStyle w:val="Tabletext"/>
              <w:jc w:val="center"/>
            </w:pPr>
            <w:r w:rsidRPr="00CA6E61">
              <w:t>–45</w:t>
            </w:r>
          </w:p>
        </w:tc>
        <w:tc>
          <w:tcPr>
            <w:tcW w:w="1205" w:type="dxa"/>
            <w:shd w:val="clear" w:color="auto" w:fill="auto"/>
          </w:tcPr>
          <w:p w14:paraId="55BED1A8" w14:textId="77777777" w:rsidR="00A83F09" w:rsidRPr="00CA6E61" w:rsidRDefault="00A83F09" w:rsidP="00C530B0">
            <w:pPr>
              <w:pStyle w:val="Tabletext"/>
              <w:jc w:val="center"/>
            </w:pPr>
            <w:r w:rsidRPr="00CA6E61">
              <w:t>–47</w:t>
            </w:r>
          </w:p>
        </w:tc>
        <w:tc>
          <w:tcPr>
            <w:tcW w:w="1205" w:type="dxa"/>
            <w:shd w:val="clear" w:color="auto" w:fill="D9D9D9"/>
          </w:tcPr>
          <w:p w14:paraId="147DF991" w14:textId="77777777" w:rsidR="00A83F09" w:rsidRPr="00CA6E61" w:rsidRDefault="00A83F09" w:rsidP="00C530B0">
            <w:pPr>
              <w:pStyle w:val="Tabletext"/>
              <w:jc w:val="center"/>
            </w:pPr>
            <w:r w:rsidRPr="00CA6E61">
              <w:t>–43</w:t>
            </w:r>
          </w:p>
        </w:tc>
      </w:tr>
      <w:tr w:rsidR="00A83F09" w:rsidRPr="00CA6E61" w14:paraId="2B6F6AC5" w14:textId="77777777" w:rsidTr="00C530B0">
        <w:trPr>
          <w:cantSplit/>
          <w:jc w:val="center"/>
        </w:trPr>
        <w:tc>
          <w:tcPr>
            <w:tcW w:w="1418" w:type="dxa"/>
            <w:noWrap/>
          </w:tcPr>
          <w:p w14:paraId="750D19A7" w14:textId="77777777" w:rsidR="00A83F09" w:rsidRPr="00CA6E61" w:rsidRDefault="00A83F09" w:rsidP="00C530B0">
            <w:pPr>
              <w:pStyle w:val="Tabletext"/>
              <w:jc w:val="center"/>
            </w:pPr>
            <w:r w:rsidRPr="00CA6E61">
              <w:t>3 (26)</w:t>
            </w:r>
          </w:p>
        </w:tc>
        <w:tc>
          <w:tcPr>
            <w:tcW w:w="1228" w:type="dxa"/>
          </w:tcPr>
          <w:p w14:paraId="129E065E" w14:textId="77777777" w:rsidR="00A83F09" w:rsidRPr="00CA6E61" w:rsidRDefault="00A83F09" w:rsidP="00C530B0">
            <w:pPr>
              <w:pStyle w:val="Tabletext"/>
              <w:jc w:val="center"/>
            </w:pPr>
            <w:r w:rsidRPr="00CA6E61">
              <w:t>11</w:t>
            </w:r>
          </w:p>
        </w:tc>
        <w:tc>
          <w:tcPr>
            <w:tcW w:w="1182" w:type="dxa"/>
            <w:shd w:val="clear" w:color="auto" w:fill="auto"/>
          </w:tcPr>
          <w:p w14:paraId="536710CD" w14:textId="77777777" w:rsidR="00A83F09" w:rsidRPr="00CA6E61" w:rsidRDefault="00A83F09" w:rsidP="00C530B0">
            <w:pPr>
              <w:pStyle w:val="Tabletext"/>
              <w:jc w:val="center"/>
            </w:pPr>
            <w:r w:rsidRPr="00CA6E61">
              <w:t>–44</w:t>
            </w:r>
          </w:p>
        </w:tc>
        <w:tc>
          <w:tcPr>
            <w:tcW w:w="1134" w:type="dxa"/>
            <w:shd w:val="clear" w:color="auto" w:fill="D9D9D9"/>
          </w:tcPr>
          <w:p w14:paraId="33FC5B58" w14:textId="77777777" w:rsidR="00A83F09" w:rsidRPr="00CA6E61" w:rsidRDefault="00A83F09" w:rsidP="00C530B0">
            <w:pPr>
              <w:pStyle w:val="Tabletext"/>
              <w:jc w:val="center"/>
            </w:pPr>
            <w:r w:rsidRPr="00CA6E61">
              <w:t>–26</w:t>
            </w:r>
          </w:p>
        </w:tc>
        <w:tc>
          <w:tcPr>
            <w:tcW w:w="1134" w:type="dxa"/>
            <w:shd w:val="clear" w:color="auto" w:fill="auto"/>
          </w:tcPr>
          <w:p w14:paraId="734914C2" w14:textId="77777777" w:rsidR="00A83F09" w:rsidRPr="00CA6E61" w:rsidRDefault="00A83F09" w:rsidP="00C530B0">
            <w:pPr>
              <w:pStyle w:val="Tabletext"/>
              <w:jc w:val="center"/>
            </w:pPr>
            <w:r w:rsidRPr="00CA6E61">
              <w:t>–48</w:t>
            </w:r>
          </w:p>
        </w:tc>
        <w:tc>
          <w:tcPr>
            <w:tcW w:w="1133" w:type="dxa"/>
            <w:shd w:val="clear" w:color="auto" w:fill="D9D9D9"/>
          </w:tcPr>
          <w:p w14:paraId="55AE55DB" w14:textId="77777777" w:rsidR="00A83F09" w:rsidRPr="00CA6E61" w:rsidRDefault="00A83F09" w:rsidP="00C530B0">
            <w:pPr>
              <w:pStyle w:val="Tabletext"/>
              <w:jc w:val="center"/>
            </w:pPr>
            <w:r w:rsidRPr="00CA6E61">
              <w:t>–45</w:t>
            </w:r>
          </w:p>
        </w:tc>
        <w:tc>
          <w:tcPr>
            <w:tcW w:w="1205" w:type="dxa"/>
            <w:shd w:val="clear" w:color="auto" w:fill="auto"/>
          </w:tcPr>
          <w:p w14:paraId="1C20844F" w14:textId="77777777" w:rsidR="00A83F09" w:rsidRPr="00CA6E61" w:rsidRDefault="00A83F09" w:rsidP="00C530B0">
            <w:pPr>
              <w:pStyle w:val="Tabletext"/>
              <w:jc w:val="center"/>
            </w:pPr>
            <w:r w:rsidRPr="00CA6E61">
              <w:t>–50</w:t>
            </w:r>
          </w:p>
        </w:tc>
        <w:tc>
          <w:tcPr>
            <w:tcW w:w="1205" w:type="dxa"/>
            <w:shd w:val="clear" w:color="auto" w:fill="D9D9D9"/>
          </w:tcPr>
          <w:p w14:paraId="268084B2" w14:textId="77777777" w:rsidR="00A83F09" w:rsidRPr="00CA6E61" w:rsidRDefault="00A83F09" w:rsidP="00C530B0">
            <w:pPr>
              <w:pStyle w:val="Tabletext"/>
              <w:jc w:val="center"/>
            </w:pPr>
            <w:r w:rsidRPr="00CA6E61">
              <w:t>–44</w:t>
            </w:r>
          </w:p>
        </w:tc>
      </w:tr>
      <w:tr w:rsidR="00A83F09" w:rsidRPr="00CA6E61" w14:paraId="04194DF1" w14:textId="77777777" w:rsidTr="00C530B0">
        <w:trPr>
          <w:cantSplit/>
          <w:jc w:val="center"/>
        </w:trPr>
        <w:tc>
          <w:tcPr>
            <w:tcW w:w="1418" w:type="dxa"/>
            <w:noWrap/>
          </w:tcPr>
          <w:p w14:paraId="6C5FD3B1" w14:textId="77777777" w:rsidR="00A83F09" w:rsidRPr="00CA6E61" w:rsidRDefault="00A83F09" w:rsidP="00C530B0">
            <w:pPr>
              <w:pStyle w:val="Tabletext"/>
              <w:jc w:val="center"/>
            </w:pPr>
            <w:r w:rsidRPr="00CA6E61">
              <w:t>4 (34)</w:t>
            </w:r>
          </w:p>
        </w:tc>
        <w:tc>
          <w:tcPr>
            <w:tcW w:w="1228" w:type="dxa"/>
          </w:tcPr>
          <w:p w14:paraId="33491C1F" w14:textId="77777777" w:rsidR="00A83F09" w:rsidRPr="00CA6E61" w:rsidRDefault="00A83F09" w:rsidP="00C530B0">
            <w:pPr>
              <w:pStyle w:val="Tabletext"/>
              <w:jc w:val="center"/>
            </w:pPr>
            <w:r w:rsidRPr="00CA6E61">
              <w:t>11</w:t>
            </w:r>
          </w:p>
        </w:tc>
        <w:tc>
          <w:tcPr>
            <w:tcW w:w="1182" w:type="dxa"/>
            <w:shd w:val="clear" w:color="auto" w:fill="auto"/>
          </w:tcPr>
          <w:p w14:paraId="16C89D9E" w14:textId="77777777" w:rsidR="00A83F09" w:rsidRPr="00CA6E61" w:rsidRDefault="00A83F09" w:rsidP="00C530B0">
            <w:pPr>
              <w:pStyle w:val="Tabletext"/>
              <w:jc w:val="center"/>
            </w:pPr>
            <w:r w:rsidRPr="00CA6E61">
              <w:t>–46</w:t>
            </w:r>
          </w:p>
        </w:tc>
        <w:tc>
          <w:tcPr>
            <w:tcW w:w="1134" w:type="dxa"/>
            <w:shd w:val="clear" w:color="auto" w:fill="D9D9D9"/>
          </w:tcPr>
          <w:p w14:paraId="29536D66" w14:textId="77777777" w:rsidR="00A83F09" w:rsidRPr="00CA6E61" w:rsidRDefault="00A83F09" w:rsidP="00C530B0">
            <w:pPr>
              <w:pStyle w:val="Tabletext"/>
              <w:jc w:val="center"/>
            </w:pPr>
            <w:r w:rsidRPr="00CA6E61">
              <w:t>–36</w:t>
            </w:r>
          </w:p>
        </w:tc>
        <w:tc>
          <w:tcPr>
            <w:tcW w:w="1134" w:type="dxa"/>
            <w:shd w:val="clear" w:color="auto" w:fill="auto"/>
          </w:tcPr>
          <w:p w14:paraId="0098A1F9" w14:textId="77777777" w:rsidR="00A83F09" w:rsidRPr="00CA6E61" w:rsidRDefault="00A83F09" w:rsidP="00C530B0">
            <w:pPr>
              <w:pStyle w:val="Tabletext"/>
              <w:jc w:val="center"/>
            </w:pPr>
            <w:r w:rsidRPr="00CA6E61">
              <w:t>–48</w:t>
            </w:r>
          </w:p>
        </w:tc>
        <w:tc>
          <w:tcPr>
            <w:tcW w:w="1133" w:type="dxa"/>
            <w:shd w:val="clear" w:color="auto" w:fill="D9D9D9"/>
          </w:tcPr>
          <w:p w14:paraId="7A8A7E9B" w14:textId="77777777" w:rsidR="00A83F09" w:rsidRPr="00CA6E61" w:rsidRDefault="00A83F09" w:rsidP="00C530B0">
            <w:pPr>
              <w:pStyle w:val="Tabletext"/>
              <w:jc w:val="center"/>
            </w:pPr>
            <w:r w:rsidRPr="00CA6E61">
              <w:t>–45</w:t>
            </w:r>
          </w:p>
        </w:tc>
        <w:tc>
          <w:tcPr>
            <w:tcW w:w="1205" w:type="dxa"/>
            <w:shd w:val="clear" w:color="auto" w:fill="auto"/>
          </w:tcPr>
          <w:p w14:paraId="2E280682" w14:textId="77777777" w:rsidR="00A83F09" w:rsidRPr="00CA6E61" w:rsidRDefault="00A83F09" w:rsidP="00C530B0">
            <w:pPr>
              <w:pStyle w:val="Tabletext"/>
              <w:jc w:val="center"/>
            </w:pPr>
            <w:r w:rsidRPr="00CA6E61">
              <w:t>–52</w:t>
            </w:r>
          </w:p>
        </w:tc>
        <w:tc>
          <w:tcPr>
            <w:tcW w:w="1205" w:type="dxa"/>
            <w:shd w:val="clear" w:color="auto" w:fill="D9D9D9"/>
          </w:tcPr>
          <w:p w14:paraId="508E7487" w14:textId="77777777" w:rsidR="00A83F09" w:rsidRPr="00CA6E61" w:rsidRDefault="00A83F09" w:rsidP="00C530B0">
            <w:pPr>
              <w:pStyle w:val="Tabletext"/>
              <w:jc w:val="center"/>
            </w:pPr>
            <w:r w:rsidRPr="00CA6E61">
              <w:t>–45</w:t>
            </w:r>
          </w:p>
        </w:tc>
      </w:tr>
      <w:tr w:rsidR="00A83F09" w:rsidRPr="00CA6E61" w14:paraId="71AEBC9D" w14:textId="77777777" w:rsidTr="00C530B0">
        <w:trPr>
          <w:cantSplit/>
          <w:jc w:val="center"/>
        </w:trPr>
        <w:tc>
          <w:tcPr>
            <w:tcW w:w="1418" w:type="dxa"/>
            <w:noWrap/>
          </w:tcPr>
          <w:p w14:paraId="59CFC36E" w14:textId="77777777" w:rsidR="00A83F09" w:rsidRPr="00CA6E61" w:rsidRDefault="00A83F09" w:rsidP="00C530B0">
            <w:pPr>
              <w:pStyle w:val="Tabletext"/>
              <w:jc w:val="center"/>
            </w:pPr>
            <w:r w:rsidRPr="00CA6E61">
              <w:t>5 (42)</w:t>
            </w:r>
          </w:p>
        </w:tc>
        <w:tc>
          <w:tcPr>
            <w:tcW w:w="1228" w:type="dxa"/>
          </w:tcPr>
          <w:p w14:paraId="12894B99" w14:textId="77777777" w:rsidR="00A83F09" w:rsidRPr="00CA6E61" w:rsidRDefault="00A83F09" w:rsidP="00C530B0">
            <w:pPr>
              <w:pStyle w:val="Tabletext"/>
              <w:jc w:val="center"/>
            </w:pPr>
            <w:r w:rsidRPr="00CA6E61">
              <w:t>11</w:t>
            </w:r>
          </w:p>
        </w:tc>
        <w:tc>
          <w:tcPr>
            <w:tcW w:w="1182" w:type="dxa"/>
            <w:shd w:val="clear" w:color="auto" w:fill="auto"/>
          </w:tcPr>
          <w:p w14:paraId="3825F0FE" w14:textId="77777777" w:rsidR="00A83F09" w:rsidRPr="00CA6E61" w:rsidRDefault="00A83F09" w:rsidP="00C530B0">
            <w:pPr>
              <w:pStyle w:val="Tabletext"/>
              <w:jc w:val="center"/>
            </w:pPr>
            <w:r w:rsidRPr="00CA6E61">
              <w:t>–47</w:t>
            </w:r>
          </w:p>
        </w:tc>
        <w:tc>
          <w:tcPr>
            <w:tcW w:w="1134" w:type="dxa"/>
            <w:shd w:val="clear" w:color="auto" w:fill="D9D9D9"/>
          </w:tcPr>
          <w:p w14:paraId="229B13E5" w14:textId="77777777" w:rsidR="00A83F09" w:rsidRPr="00CA6E61" w:rsidRDefault="00A83F09" w:rsidP="00C530B0">
            <w:pPr>
              <w:pStyle w:val="Tabletext"/>
              <w:jc w:val="center"/>
            </w:pPr>
            <w:r w:rsidRPr="00CA6E61">
              <w:t>–37</w:t>
            </w:r>
          </w:p>
        </w:tc>
        <w:tc>
          <w:tcPr>
            <w:tcW w:w="1134" w:type="dxa"/>
            <w:shd w:val="clear" w:color="auto" w:fill="auto"/>
          </w:tcPr>
          <w:p w14:paraId="325706F1" w14:textId="77777777" w:rsidR="00A83F09" w:rsidRPr="00CA6E61" w:rsidRDefault="00A83F09" w:rsidP="00C530B0">
            <w:pPr>
              <w:pStyle w:val="Tabletext"/>
              <w:jc w:val="center"/>
            </w:pPr>
            <w:r w:rsidRPr="00CA6E61">
              <w:t>–48</w:t>
            </w:r>
          </w:p>
        </w:tc>
        <w:tc>
          <w:tcPr>
            <w:tcW w:w="1133" w:type="dxa"/>
            <w:shd w:val="clear" w:color="auto" w:fill="D9D9D9"/>
          </w:tcPr>
          <w:p w14:paraId="4FB221B8" w14:textId="77777777" w:rsidR="00A83F09" w:rsidRPr="00CA6E61" w:rsidRDefault="00A83F09" w:rsidP="00C530B0">
            <w:pPr>
              <w:pStyle w:val="Tabletext"/>
              <w:jc w:val="center"/>
            </w:pPr>
            <w:r w:rsidRPr="00CA6E61">
              <w:t>–44</w:t>
            </w:r>
          </w:p>
        </w:tc>
        <w:tc>
          <w:tcPr>
            <w:tcW w:w="1205" w:type="dxa"/>
            <w:shd w:val="clear" w:color="auto" w:fill="auto"/>
          </w:tcPr>
          <w:p w14:paraId="7FC46555" w14:textId="77777777" w:rsidR="00A83F09" w:rsidRPr="00CA6E61" w:rsidRDefault="00A83F09" w:rsidP="00C530B0">
            <w:pPr>
              <w:pStyle w:val="Tabletext"/>
              <w:jc w:val="center"/>
            </w:pPr>
            <w:r w:rsidRPr="00CA6E61">
              <w:t>–54</w:t>
            </w:r>
          </w:p>
        </w:tc>
        <w:tc>
          <w:tcPr>
            <w:tcW w:w="1205" w:type="dxa"/>
            <w:shd w:val="clear" w:color="auto" w:fill="D9D9D9"/>
          </w:tcPr>
          <w:p w14:paraId="2C7077C0" w14:textId="77777777" w:rsidR="00A83F09" w:rsidRPr="00CA6E61" w:rsidRDefault="00A83F09" w:rsidP="00C530B0">
            <w:pPr>
              <w:pStyle w:val="Tabletext"/>
              <w:jc w:val="center"/>
            </w:pPr>
            <w:r w:rsidRPr="00CA6E61">
              <w:t>–46</w:t>
            </w:r>
          </w:p>
        </w:tc>
      </w:tr>
      <w:tr w:rsidR="00A83F09" w:rsidRPr="00CA6E61" w14:paraId="168219FB" w14:textId="77777777" w:rsidTr="00C530B0">
        <w:trPr>
          <w:cantSplit/>
          <w:jc w:val="center"/>
        </w:trPr>
        <w:tc>
          <w:tcPr>
            <w:tcW w:w="1418" w:type="dxa"/>
            <w:noWrap/>
          </w:tcPr>
          <w:p w14:paraId="5786D842" w14:textId="77777777" w:rsidR="00A83F09" w:rsidRPr="00CA6E61" w:rsidRDefault="00A83F09" w:rsidP="00C530B0">
            <w:pPr>
              <w:pStyle w:val="Tabletext"/>
              <w:jc w:val="center"/>
            </w:pPr>
            <w:r w:rsidRPr="00CA6E61">
              <w:t>6 (50)</w:t>
            </w:r>
          </w:p>
        </w:tc>
        <w:tc>
          <w:tcPr>
            <w:tcW w:w="1228" w:type="dxa"/>
          </w:tcPr>
          <w:p w14:paraId="6B233451" w14:textId="77777777" w:rsidR="00A83F09" w:rsidRPr="00CA6E61" w:rsidRDefault="00A83F09" w:rsidP="00C530B0">
            <w:pPr>
              <w:pStyle w:val="Tabletext"/>
              <w:jc w:val="center"/>
            </w:pPr>
            <w:r w:rsidRPr="00CA6E61">
              <w:t>11</w:t>
            </w:r>
          </w:p>
        </w:tc>
        <w:tc>
          <w:tcPr>
            <w:tcW w:w="1182" w:type="dxa"/>
            <w:shd w:val="clear" w:color="auto" w:fill="auto"/>
          </w:tcPr>
          <w:p w14:paraId="409AE72F" w14:textId="77777777" w:rsidR="00A83F09" w:rsidRPr="00CA6E61" w:rsidRDefault="00A83F09" w:rsidP="00C530B0">
            <w:pPr>
              <w:pStyle w:val="Tabletext"/>
              <w:jc w:val="center"/>
            </w:pPr>
            <w:r w:rsidRPr="00CA6E61">
              <w:t>–50</w:t>
            </w:r>
          </w:p>
        </w:tc>
        <w:tc>
          <w:tcPr>
            <w:tcW w:w="1134" w:type="dxa"/>
            <w:shd w:val="clear" w:color="auto" w:fill="D9D9D9"/>
          </w:tcPr>
          <w:p w14:paraId="11A3D550" w14:textId="77777777" w:rsidR="00A83F09" w:rsidRPr="00CA6E61" w:rsidRDefault="00A83F09" w:rsidP="00C530B0">
            <w:pPr>
              <w:pStyle w:val="Tabletext"/>
              <w:jc w:val="center"/>
            </w:pPr>
            <w:r w:rsidRPr="00CA6E61">
              <w:t>–38</w:t>
            </w:r>
          </w:p>
        </w:tc>
        <w:tc>
          <w:tcPr>
            <w:tcW w:w="1134" w:type="dxa"/>
            <w:shd w:val="clear" w:color="auto" w:fill="auto"/>
          </w:tcPr>
          <w:p w14:paraId="553B0C5E" w14:textId="77777777" w:rsidR="00A83F09" w:rsidRPr="00CA6E61" w:rsidRDefault="00A83F09" w:rsidP="00C530B0">
            <w:pPr>
              <w:pStyle w:val="Tabletext"/>
              <w:jc w:val="center"/>
            </w:pPr>
            <w:r w:rsidRPr="00CA6E61">
              <w:t>–49</w:t>
            </w:r>
          </w:p>
        </w:tc>
        <w:tc>
          <w:tcPr>
            <w:tcW w:w="1133" w:type="dxa"/>
            <w:shd w:val="clear" w:color="auto" w:fill="D9D9D9"/>
          </w:tcPr>
          <w:p w14:paraId="555655BA" w14:textId="77777777" w:rsidR="00A83F09" w:rsidRPr="00CA6E61" w:rsidRDefault="00A83F09" w:rsidP="00C530B0">
            <w:pPr>
              <w:pStyle w:val="Tabletext"/>
              <w:jc w:val="center"/>
            </w:pPr>
            <w:r w:rsidRPr="00CA6E61">
              <w:t>–43</w:t>
            </w:r>
          </w:p>
        </w:tc>
        <w:tc>
          <w:tcPr>
            <w:tcW w:w="1205" w:type="dxa"/>
            <w:shd w:val="clear" w:color="auto" w:fill="auto"/>
          </w:tcPr>
          <w:p w14:paraId="6C23A9C4" w14:textId="77777777" w:rsidR="00A83F09" w:rsidRPr="00CA6E61" w:rsidRDefault="00A83F09" w:rsidP="00C530B0">
            <w:pPr>
              <w:pStyle w:val="Tabletext"/>
              <w:jc w:val="center"/>
            </w:pPr>
            <w:r w:rsidRPr="00CA6E61">
              <w:t>–52</w:t>
            </w:r>
          </w:p>
        </w:tc>
        <w:tc>
          <w:tcPr>
            <w:tcW w:w="1205" w:type="dxa"/>
            <w:shd w:val="clear" w:color="auto" w:fill="D9D9D9"/>
          </w:tcPr>
          <w:p w14:paraId="2F34C54E" w14:textId="77777777" w:rsidR="00A83F09" w:rsidRPr="00CA6E61" w:rsidRDefault="00A83F09" w:rsidP="00C530B0">
            <w:pPr>
              <w:pStyle w:val="Tabletext"/>
              <w:jc w:val="center"/>
            </w:pPr>
            <w:r w:rsidRPr="00CA6E61">
              <w:t>–45</w:t>
            </w:r>
          </w:p>
        </w:tc>
      </w:tr>
      <w:tr w:rsidR="00A83F09" w:rsidRPr="00CA6E61" w14:paraId="3FBA8A1E" w14:textId="77777777" w:rsidTr="00C530B0">
        <w:trPr>
          <w:cantSplit/>
          <w:jc w:val="center"/>
        </w:trPr>
        <w:tc>
          <w:tcPr>
            <w:tcW w:w="1418" w:type="dxa"/>
            <w:noWrap/>
          </w:tcPr>
          <w:p w14:paraId="182B6117" w14:textId="77777777" w:rsidR="00A83F09" w:rsidRPr="00CA6E61" w:rsidRDefault="00A83F09" w:rsidP="00C530B0">
            <w:pPr>
              <w:pStyle w:val="Tabletext"/>
              <w:jc w:val="center"/>
            </w:pPr>
            <w:r w:rsidRPr="00CA6E61">
              <w:t>7 (58)</w:t>
            </w:r>
          </w:p>
        </w:tc>
        <w:tc>
          <w:tcPr>
            <w:tcW w:w="1228" w:type="dxa"/>
          </w:tcPr>
          <w:p w14:paraId="53387DF4" w14:textId="77777777" w:rsidR="00A83F09" w:rsidRPr="00CA6E61" w:rsidRDefault="00A83F09" w:rsidP="00C530B0">
            <w:pPr>
              <w:pStyle w:val="Tabletext"/>
              <w:jc w:val="center"/>
            </w:pPr>
            <w:r w:rsidRPr="00CA6E61">
              <w:t>11</w:t>
            </w:r>
          </w:p>
        </w:tc>
        <w:tc>
          <w:tcPr>
            <w:tcW w:w="1182" w:type="dxa"/>
            <w:shd w:val="clear" w:color="auto" w:fill="auto"/>
          </w:tcPr>
          <w:p w14:paraId="3944E83C" w14:textId="77777777" w:rsidR="00A83F09" w:rsidRPr="00CA6E61" w:rsidRDefault="00A83F09" w:rsidP="00C530B0">
            <w:pPr>
              <w:pStyle w:val="Tabletext"/>
              <w:jc w:val="center"/>
            </w:pPr>
            <w:r w:rsidRPr="00CA6E61">
              <w:t>–50</w:t>
            </w:r>
          </w:p>
        </w:tc>
        <w:tc>
          <w:tcPr>
            <w:tcW w:w="1134" w:type="dxa"/>
            <w:shd w:val="clear" w:color="auto" w:fill="D9D9D9"/>
          </w:tcPr>
          <w:p w14:paraId="238E2389" w14:textId="77777777" w:rsidR="00A83F09" w:rsidRPr="00CA6E61" w:rsidRDefault="00A83F09" w:rsidP="00C530B0">
            <w:pPr>
              <w:pStyle w:val="Tabletext"/>
              <w:jc w:val="center"/>
            </w:pPr>
            <w:r w:rsidRPr="00CA6E61">
              <w:t>–41</w:t>
            </w:r>
          </w:p>
        </w:tc>
        <w:tc>
          <w:tcPr>
            <w:tcW w:w="1134" w:type="dxa"/>
            <w:shd w:val="clear" w:color="auto" w:fill="auto"/>
          </w:tcPr>
          <w:p w14:paraId="1EF5FB2A" w14:textId="77777777" w:rsidR="00A83F09" w:rsidRPr="00CA6E61" w:rsidRDefault="00A83F09" w:rsidP="00C530B0">
            <w:pPr>
              <w:pStyle w:val="Tabletext"/>
              <w:jc w:val="center"/>
            </w:pPr>
            <w:r w:rsidRPr="00CA6E61">
              <w:t>–49</w:t>
            </w:r>
          </w:p>
        </w:tc>
        <w:tc>
          <w:tcPr>
            <w:tcW w:w="1133" w:type="dxa"/>
            <w:shd w:val="clear" w:color="auto" w:fill="D9D9D9"/>
          </w:tcPr>
          <w:p w14:paraId="5DB13D2B" w14:textId="77777777" w:rsidR="00A83F09" w:rsidRPr="00CA6E61" w:rsidRDefault="00A83F09" w:rsidP="00C530B0">
            <w:pPr>
              <w:pStyle w:val="Tabletext"/>
              <w:jc w:val="center"/>
            </w:pPr>
            <w:r w:rsidRPr="00CA6E61">
              <w:t>–44</w:t>
            </w:r>
          </w:p>
        </w:tc>
        <w:tc>
          <w:tcPr>
            <w:tcW w:w="1205" w:type="dxa"/>
            <w:shd w:val="clear" w:color="auto" w:fill="auto"/>
          </w:tcPr>
          <w:p w14:paraId="73847C53" w14:textId="77777777" w:rsidR="00A83F09" w:rsidRPr="00CA6E61" w:rsidRDefault="00A83F09" w:rsidP="00C530B0">
            <w:pPr>
              <w:pStyle w:val="Tabletext"/>
              <w:jc w:val="center"/>
            </w:pPr>
            <w:r w:rsidRPr="00CA6E61">
              <w:t>–53</w:t>
            </w:r>
          </w:p>
        </w:tc>
        <w:tc>
          <w:tcPr>
            <w:tcW w:w="1205" w:type="dxa"/>
            <w:shd w:val="clear" w:color="auto" w:fill="D9D9D9"/>
          </w:tcPr>
          <w:p w14:paraId="3CA276F6" w14:textId="77777777" w:rsidR="00A83F09" w:rsidRPr="00CA6E61" w:rsidRDefault="00A83F09" w:rsidP="00C530B0">
            <w:pPr>
              <w:pStyle w:val="Tabletext"/>
              <w:jc w:val="center"/>
            </w:pPr>
            <w:r w:rsidRPr="00CA6E61">
              <w:t>–44</w:t>
            </w:r>
          </w:p>
        </w:tc>
      </w:tr>
      <w:tr w:rsidR="00A83F09" w:rsidRPr="00CA6E61" w14:paraId="72DA3158" w14:textId="77777777" w:rsidTr="00C530B0">
        <w:trPr>
          <w:cantSplit/>
          <w:jc w:val="center"/>
        </w:trPr>
        <w:tc>
          <w:tcPr>
            <w:tcW w:w="1418" w:type="dxa"/>
            <w:noWrap/>
          </w:tcPr>
          <w:p w14:paraId="72517710" w14:textId="77777777" w:rsidR="00A83F09" w:rsidRPr="00CA6E61" w:rsidRDefault="00A83F09" w:rsidP="00C530B0">
            <w:pPr>
              <w:pStyle w:val="Tabletext"/>
              <w:jc w:val="center"/>
            </w:pPr>
            <w:r w:rsidRPr="00CA6E61">
              <w:t>8 (66)</w:t>
            </w:r>
          </w:p>
        </w:tc>
        <w:tc>
          <w:tcPr>
            <w:tcW w:w="1228" w:type="dxa"/>
          </w:tcPr>
          <w:p w14:paraId="3A519CAB" w14:textId="77777777" w:rsidR="00A83F09" w:rsidRPr="00CA6E61" w:rsidRDefault="00A83F09" w:rsidP="00C530B0">
            <w:pPr>
              <w:pStyle w:val="Tabletext"/>
              <w:jc w:val="center"/>
            </w:pPr>
            <w:r w:rsidRPr="00CA6E61">
              <w:t>11</w:t>
            </w:r>
          </w:p>
        </w:tc>
        <w:tc>
          <w:tcPr>
            <w:tcW w:w="1182" w:type="dxa"/>
            <w:shd w:val="clear" w:color="auto" w:fill="auto"/>
          </w:tcPr>
          <w:p w14:paraId="67F42FB3" w14:textId="77777777" w:rsidR="00A83F09" w:rsidRPr="00CA6E61" w:rsidRDefault="00A83F09" w:rsidP="00C530B0">
            <w:pPr>
              <w:pStyle w:val="Tabletext"/>
              <w:jc w:val="center"/>
            </w:pPr>
            <w:r w:rsidRPr="00CA6E61">
              <w:t>–50</w:t>
            </w:r>
          </w:p>
        </w:tc>
        <w:tc>
          <w:tcPr>
            <w:tcW w:w="1134" w:type="dxa"/>
            <w:shd w:val="clear" w:color="auto" w:fill="D9D9D9"/>
          </w:tcPr>
          <w:p w14:paraId="1DD6CF3B" w14:textId="77777777" w:rsidR="00A83F09" w:rsidRPr="00CA6E61" w:rsidRDefault="00A83F09" w:rsidP="00C530B0">
            <w:pPr>
              <w:pStyle w:val="Tabletext"/>
              <w:jc w:val="center"/>
            </w:pPr>
            <w:r w:rsidRPr="00CA6E61">
              <w:t>–41</w:t>
            </w:r>
          </w:p>
        </w:tc>
        <w:tc>
          <w:tcPr>
            <w:tcW w:w="1134" w:type="dxa"/>
            <w:shd w:val="clear" w:color="auto" w:fill="auto"/>
          </w:tcPr>
          <w:p w14:paraId="54D8BECF" w14:textId="77777777" w:rsidR="00A83F09" w:rsidRPr="00CA6E61" w:rsidRDefault="00A83F09" w:rsidP="00C530B0">
            <w:pPr>
              <w:pStyle w:val="Tabletext"/>
              <w:jc w:val="center"/>
            </w:pPr>
            <w:r w:rsidRPr="00CA6E61">
              <w:t>–49</w:t>
            </w:r>
          </w:p>
        </w:tc>
        <w:tc>
          <w:tcPr>
            <w:tcW w:w="1133" w:type="dxa"/>
            <w:shd w:val="clear" w:color="auto" w:fill="D9D9D9"/>
          </w:tcPr>
          <w:p w14:paraId="1A1CE3C4" w14:textId="77777777" w:rsidR="00A83F09" w:rsidRPr="00CA6E61" w:rsidRDefault="00A83F09" w:rsidP="00C530B0">
            <w:pPr>
              <w:pStyle w:val="Tabletext"/>
              <w:jc w:val="center"/>
            </w:pPr>
            <w:r w:rsidRPr="00CA6E61">
              <w:t>–42</w:t>
            </w:r>
          </w:p>
        </w:tc>
        <w:tc>
          <w:tcPr>
            <w:tcW w:w="1205" w:type="dxa"/>
            <w:shd w:val="clear" w:color="auto" w:fill="auto"/>
          </w:tcPr>
          <w:p w14:paraId="615AA480" w14:textId="77777777" w:rsidR="00A83F09" w:rsidRPr="00CA6E61" w:rsidRDefault="00A83F09" w:rsidP="00C530B0">
            <w:pPr>
              <w:pStyle w:val="Tabletext"/>
              <w:jc w:val="center"/>
            </w:pPr>
            <w:r w:rsidRPr="00CA6E61">
              <w:t>–54</w:t>
            </w:r>
          </w:p>
        </w:tc>
        <w:tc>
          <w:tcPr>
            <w:tcW w:w="1205" w:type="dxa"/>
            <w:shd w:val="clear" w:color="auto" w:fill="D9D9D9"/>
          </w:tcPr>
          <w:p w14:paraId="6D65BB95" w14:textId="77777777" w:rsidR="00A83F09" w:rsidRPr="00CA6E61" w:rsidRDefault="00A83F09" w:rsidP="00C530B0">
            <w:pPr>
              <w:pStyle w:val="Tabletext"/>
              <w:jc w:val="center"/>
            </w:pPr>
            <w:r w:rsidRPr="00CA6E61">
              <w:t>–45</w:t>
            </w:r>
          </w:p>
        </w:tc>
      </w:tr>
      <w:tr w:rsidR="00A83F09" w:rsidRPr="00CA6E61" w14:paraId="69A31F43" w14:textId="77777777" w:rsidTr="00C530B0">
        <w:trPr>
          <w:cantSplit/>
          <w:jc w:val="center"/>
        </w:trPr>
        <w:tc>
          <w:tcPr>
            <w:tcW w:w="1418" w:type="dxa"/>
            <w:noWrap/>
          </w:tcPr>
          <w:p w14:paraId="37A404AA" w14:textId="77777777" w:rsidR="00A83F09" w:rsidRPr="00CA6E61" w:rsidRDefault="00A83F09" w:rsidP="00C530B0">
            <w:pPr>
              <w:pStyle w:val="Tabletext"/>
              <w:jc w:val="center"/>
            </w:pPr>
            <w:r w:rsidRPr="00CA6E61">
              <w:t>9 (74)</w:t>
            </w:r>
          </w:p>
        </w:tc>
        <w:tc>
          <w:tcPr>
            <w:tcW w:w="1228" w:type="dxa"/>
          </w:tcPr>
          <w:p w14:paraId="2A53C5CD" w14:textId="77777777" w:rsidR="00A83F09" w:rsidRPr="00CA6E61" w:rsidRDefault="00A83F09" w:rsidP="00C530B0">
            <w:pPr>
              <w:pStyle w:val="Tabletext"/>
              <w:jc w:val="center"/>
            </w:pPr>
            <w:r w:rsidRPr="00CA6E61">
              <w:t>11</w:t>
            </w:r>
          </w:p>
        </w:tc>
        <w:tc>
          <w:tcPr>
            <w:tcW w:w="1182" w:type="dxa"/>
            <w:shd w:val="clear" w:color="auto" w:fill="auto"/>
          </w:tcPr>
          <w:p w14:paraId="6AD80D5B" w14:textId="77777777" w:rsidR="00A83F09" w:rsidRPr="00CA6E61" w:rsidRDefault="00A83F09" w:rsidP="00C530B0">
            <w:pPr>
              <w:pStyle w:val="Tabletext"/>
              <w:jc w:val="center"/>
            </w:pPr>
            <w:r w:rsidRPr="00CA6E61">
              <w:t>–50</w:t>
            </w:r>
          </w:p>
        </w:tc>
        <w:tc>
          <w:tcPr>
            <w:tcW w:w="1134" w:type="dxa"/>
            <w:shd w:val="clear" w:color="auto" w:fill="D9D9D9"/>
          </w:tcPr>
          <w:p w14:paraId="7D854BA0" w14:textId="77777777" w:rsidR="00A83F09" w:rsidRPr="00CA6E61" w:rsidRDefault="00A83F09" w:rsidP="00C530B0">
            <w:pPr>
              <w:pStyle w:val="Tabletext"/>
              <w:jc w:val="center"/>
            </w:pPr>
            <w:r w:rsidRPr="00CA6E61">
              <w:t>–43</w:t>
            </w:r>
          </w:p>
        </w:tc>
        <w:tc>
          <w:tcPr>
            <w:tcW w:w="1134" w:type="dxa"/>
            <w:shd w:val="clear" w:color="auto" w:fill="auto"/>
          </w:tcPr>
          <w:p w14:paraId="7DB324CB" w14:textId="77777777" w:rsidR="00A83F09" w:rsidRPr="00CA6E61" w:rsidRDefault="00A83F09" w:rsidP="00C530B0">
            <w:pPr>
              <w:pStyle w:val="Tabletext"/>
              <w:jc w:val="center"/>
            </w:pPr>
            <w:r w:rsidRPr="00CA6E61">
              <w:t>–49</w:t>
            </w:r>
          </w:p>
        </w:tc>
        <w:tc>
          <w:tcPr>
            <w:tcW w:w="1133" w:type="dxa"/>
            <w:shd w:val="clear" w:color="auto" w:fill="D9D9D9"/>
          </w:tcPr>
          <w:p w14:paraId="5C9780B2" w14:textId="77777777" w:rsidR="00A83F09" w:rsidRPr="00CA6E61" w:rsidRDefault="00A83F09" w:rsidP="00C530B0">
            <w:pPr>
              <w:pStyle w:val="Tabletext"/>
              <w:jc w:val="center"/>
            </w:pPr>
            <w:r w:rsidRPr="00CA6E61">
              <w:t>–43</w:t>
            </w:r>
          </w:p>
        </w:tc>
        <w:tc>
          <w:tcPr>
            <w:tcW w:w="1205" w:type="dxa"/>
            <w:shd w:val="clear" w:color="auto" w:fill="auto"/>
          </w:tcPr>
          <w:p w14:paraId="3B311DBB" w14:textId="77777777" w:rsidR="00A83F09" w:rsidRPr="00CA6E61" w:rsidRDefault="00A83F09" w:rsidP="00C530B0">
            <w:pPr>
              <w:pStyle w:val="Tabletext"/>
              <w:jc w:val="center"/>
            </w:pPr>
            <w:r w:rsidRPr="00CA6E61">
              <w:t>–54</w:t>
            </w:r>
          </w:p>
        </w:tc>
        <w:tc>
          <w:tcPr>
            <w:tcW w:w="1205" w:type="dxa"/>
            <w:shd w:val="clear" w:color="auto" w:fill="D9D9D9"/>
          </w:tcPr>
          <w:p w14:paraId="664E6C71" w14:textId="77777777" w:rsidR="00A83F09" w:rsidRPr="00CA6E61" w:rsidRDefault="00A83F09" w:rsidP="00C530B0">
            <w:pPr>
              <w:pStyle w:val="Tabletext"/>
              <w:jc w:val="center"/>
            </w:pPr>
            <w:r w:rsidRPr="00CA6E61">
              <w:t>–47</w:t>
            </w:r>
          </w:p>
        </w:tc>
      </w:tr>
    </w:tbl>
    <w:p w14:paraId="31F342FA" w14:textId="77777777" w:rsidR="00A83F09" w:rsidRPr="00CA6E61" w:rsidRDefault="00A83F09" w:rsidP="00C530B0">
      <w:pPr>
        <w:pStyle w:val="Tablefin"/>
        <w:rPr>
          <w:lang w:val="fr-FR"/>
        </w:rPr>
      </w:pPr>
    </w:p>
    <w:p w14:paraId="5C5D5167" w14:textId="77777777" w:rsidR="00A83F09" w:rsidRPr="00CA6E61" w:rsidRDefault="00A83F09" w:rsidP="00C530B0">
      <w:r w:rsidRPr="00CA6E61">
        <w:t>Les valeurs du rapport de protection de l'équipement d'utilisateur sont corrigées pour la valeur estimative du rapport ACLR de l'équipement d'utilisateur dans des canaux adjacents et non adjacents de 8 MHz, afin de tenir compte de la dégradation du rapport de protection due au bruit hors bande de l'équipement d'utilisateur. Les valeurs estimatives du rapport ACLR sont fondées sur le gabarit indiqué dans le Tableau 6.6.2.1.1 de la norme 3GPP TS 36.101 v.11.1.0 et sur le projet de prescription ETSI 301-908-13 relative à un bruit hors bande de –65 dBm dans la bande 470</w:t>
      </w:r>
      <w:r w:rsidRPr="00CA6E61">
        <w:noBreakHyphen/>
        <w:t>790 MHz. Ces valeurs sont indiquées dans le Tableau 7.</w:t>
      </w:r>
    </w:p>
    <w:p w14:paraId="0308BB6E" w14:textId="77777777" w:rsidR="00A83F09" w:rsidRPr="00CA6E61" w:rsidRDefault="00A83F09" w:rsidP="00C530B0">
      <w:pPr>
        <w:pStyle w:val="TableNo"/>
      </w:pPr>
      <w:bookmarkStart w:id="103" w:name="_Ref338659528"/>
      <w:r w:rsidRPr="00CA6E61">
        <w:lastRenderedPageBreak/>
        <w:t xml:space="preserve">TABLEAU </w:t>
      </w:r>
      <w:bookmarkEnd w:id="103"/>
      <w:r w:rsidRPr="00CA6E61">
        <w:t>7</w:t>
      </w:r>
    </w:p>
    <w:p w14:paraId="010B2ABB" w14:textId="77777777" w:rsidR="00A83F09" w:rsidRPr="00CA6E61" w:rsidRDefault="00A83F09" w:rsidP="00C530B0">
      <w:pPr>
        <w:pStyle w:val="Tabletitle"/>
      </w:pPr>
      <w:r w:rsidRPr="00CA6E61">
        <w:t xml:space="preserve">Valeurs supposées du rapport ACLR de l'équipement d'utilisateur </w:t>
      </w:r>
      <w:r w:rsidRPr="00CA6E61">
        <w:br/>
        <w:t xml:space="preserve">pour les valeurs corrigées du rapport de protection </w:t>
      </w:r>
      <w:r w:rsidRPr="00CA6E61">
        <w:br/>
        <w:t xml:space="preserve">de l'équipement d'utilisateur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92"/>
        <w:gridCol w:w="1920"/>
        <w:gridCol w:w="1693"/>
      </w:tblGrid>
      <w:tr w:rsidR="00A83F09" w:rsidRPr="00CA6E61" w14:paraId="6E84004D" w14:textId="77777777" w:rsidTr="00D04A1A">
        <w:trPr>
          <w:trHeight w:val="286"/>
          <w:jc w:val="center"/>
        </w:trPr>
        <w:tc>
          <w:tcPr>
            <w:tcW w:w="2892" w:type="dxa"/>
            <w:noWrap/>
            <w:vAlign w:val="center"/>
          </w:tcPr>
          <w:p w14:paraId="2472EB27" w14:textId="77777777" w:rsidR="00A83F09" w:rsidRPr="00CA6E61" w:rsidRDefault="00A83F09" w:rsidP="00C530B0">
            <w:pPr>
              <w:pStyle w:val="Tablehead"/>
            </w:pPr>
            <w:r w:rsidRPr="00CA6E61">
              <w:t>Décalage du canal N</w:t>
            </w:r>
            <w:r w:rsidRPr="00CA6E61">
              <w:br/>
              <w:t>(Canaux de 8 MHz)</w:t>
            </w:r>
          </w:p>
        </w:tc>
        <w:tc>
          <w:tcPr>
            <w:tcW w:w="1920" w:type="dxa"/>
            <w:vAlign w:val="center"/>
          </w:tcPr>
          <w:p w14:paraId="67B40FE0" w14:textId="77777777" w:rsidR="00A83F09" w:rsidRPr="00CA6E61" w:rsidRDefault="00A83F09" w:rsidP="00C530B0">
            <w:pPr>
              <w:pStyle w:val="Tablehead"/>
            </w:pPr>
            <w:r w:rsidRPr="00CA6E61">
              <w:t>Décalage de la fréquence centrale</w:t>
            </w:r>
            <w:r w:rsidRPr="00CA6E61">
              <w:br/>
              <w:t>(MHz)</w:t>
            </w:r>
          </w:p>
        </w:tc>
        <w:tc>
          <w:tcPr>
            <w:tcW w:w="1693" w:type="dxa"/>
            <w:vAlign w:val="center"/>
          </w:tcPr>
          <w:p w14:paraId="01D1F3D6" w14:textId="77777777" w:rsidR="00A83F09" w:rsidRPr="00CA6E61" w:rsidRDefault="00A83F09" w:rsidP="00C530B0">
            <w:pPr>
              <w:pStyle w:val="Tablehead"/>
              <w:rPr>
                <w:sz w:val="28"/>
              </w:rPr>
            </w:pPr>
            <w:r w:rsidRPr="00CA6E61">
              <w:t xml:space="preserve">ACLR </w:t>
            </w:r>
            <w:r w:rsidRPr="00CA6E61">
              <w:br/>
              <w:t>(dB)</w:t>
            </w:r>
          </w:p>
        </w:tc>
      </w:tr>
      <w:tr w:rsidR="00A83F09" w:rsidRPr="00CA6E61" w14:paraId="7E98092D" w14:textId="77777777" w:rsidTr="00C530B0">
        <w:trPr>
          <w:trHeight w:val="286"/>
          <w:jc w:val="center"/>
        </w:trPr>
        <w:tc>
          <w:tcPr>
            <w:tcW w:w="2892" w:type="dxa"/>
            <w:noWrap/>
          </w:tcPr>
          <w:p w14:paraId="590C8694" w14:textId="77777777" w:rsidR="00A83F09" w:rsidRPr="00CA6E61" w:rsidRDefault="00A83F09" w:rsidP="00C530B0">
            <w:pPr>
              <w:pStyle w:val="Tabletext"/>
              <w:jc w:val="center"/>
            </w:pPr>
            <w:r w:rsidRPr="00CA6E61">
              <w:t>1</w:t>
            </w:r>
          </w:p>
        </w:tc>
        <w:tc>
          <w:tcPr>
            <w:tcW w:w="1920" w:type="dxa"/>
          </w:tcPr>
          <w:p w14:paraId="5093CF3B" w14:textId="77777777" w:rsidR="00A83F09" w:rsidRPr="00CA6E61" w:rsidRDefault="00A83F09" w:rsidP="00C530B0">
            <w:pPr>
              <w:pStyle w:val="Tabletext"/>
              <w:jc w:val="center"/>
            </w:pPr>
            <w:r w:rsidRPr="00CA6E61">
              <w:t>10</w:t>
            </w:r>
          </w:p>
        </w:tc>
        <w:tc>
          <w:tcPr>
            <w:tcW w:w="1693" w:type="dxa"/>
            <w:vAlign w:val="bottom"/>
          </w:tcPr>
          <w:p w14:paraId="5181E0C0" w14:textId="77777777" w:rsidR="00A83F09" w:rsidRPr="00CA6E61" w:rsidRDefault="00A83F09" w:rsidP="00C530B0">
            <w:pPr>
              <w:pStyle w:val="Tabletext"/>
              <w:jc w:val="center"/>
            </w:pPr>
            <w:r w:rsidRPr="00CA6E61">
              <w:t>25,2</w:t>
            </w:r>
          </w:p>
        </w:tc>
      </w:tr>
      <w:tr w:rsidR="00A83F09" w:rsidRPr="00CA6E61" w14:paraId="359A3CFD" w14:textId="77777777" w:rsidTr="00C530B0">
        <w:trPr>
          <w:trHeight w:val="286"/>
          <w:jc w:val="center"/>
        </w:trPr>
        <w:tc>
          <w:tcPr>
            <w:tcW w:w="2892" w:type="dxa"/>
            <w:noWrap/>
          </w:tcPr>
          <w:p w14:paraId="29A504FA" w14:textId="77777777" w:rsidR="00A83F09" w:rsidRPr="00CA6E61" w:rsidRDefault="00A83F09" w:rsidP="00C530B0">
            <w:pPr>
              <w:pStyle w:val="Tabletext"/>
              <w:jc w:val="center"/>
            </w:pPr>
            <w:r w:rsidRPr="00CA6E61">
              <w:t>2</w:t>
            </w:r>
          </w:p>
        </w:tc>
        <w:tc>
          <w:tcPr>
            <w:tcW w:w="1920" w:type="dxa"/>
          </w:tcPr>
          <w:p w14:paraId="3ABCA796" w14:textId="77777777" w:rsidR="00A83F09" w:rsidRPr="00CA6E61" w:rsidRDefault="00A83F09" w:rsidP="00C530B0">
            <w:pPr>
              <w:pStyle w:val="Tabletext"/>
              <w:jc w:val="center"/>
            </w:pPr>
            <w:r w:rsidRPr="00CA6E61">
              <w:t>18</w:t>
            </w:r>
          </w:p>
        </w:tc>
        <w:tc>
          <w:tcPr>
            <w:tcW w:w="1693" w:type="dxa"/>
            <w:vAlign w:val="bottom"/>
          </w:tcPr>
          <w:p w14:paraId="72760B3E" w14:textId="77777777" w:rsidR="00A83F09" w:rsidRPr="00CA6E61" w:rsidRDefault="00A83F09" w:rsidP="00C530B0">
            <w:pPr>
              <w:pStyle w:val="Tabletext"/>
              <w:jc w:val="center"/>
            </w:pPr>
            <w:r w:rsidRPr="00CA6E61">
              <w:t>32,2</w:t>
            </w:r>
          </w:p>
        </w:tc>
      </w:tr>
      <w:tr w:rsidR="00A83F09" w:rsidRPr="00CA6E61" w14:paraId="17B1A107" w14:textId="77777777" w:rsidTr="00C530B0">
        <w:trPr>
          <w:trHeight w:val="431"/>
          <w:jc w:val="center"/>
        </w:trPr>
        <w:tc>
          <w:tcPr>
            <w:tcW w:w="2892" w:type="dxa"/>
            <w:noWrap/>
          </w:tcPr>
          <w:p w14:paraId="79228C4D" w14:textId="77777777" w:rsidR="00A83F09" w:rsidRPr="00CA6E61" w:rsidRDefault="00A83F09" w:rsidP="00C530B0">
            <w:pPr>
              <w:pStyle w:val="Tabletext"/>
              <w:jc w:val="center"/>
            </w:pPr>
            <w:r w:rsidRPr="00CA6E61">
              <w:t xml:space="preserve">Autres décalages (correspondant à </w:t>
            </w:r>
            <w:r w:rsidRPr="00CA6E61">
              <w:br/>
              <w:t>–65 dBm/8 MHz)</w:t>
            </w:r>
          </w:p>
        </w:tc>
        <w:tc>
          <w:tcPr>
            <w:tcW w:w="1920" w:type="dxa"/>
            <w:vAlign w:val="bottom"/>
          </w:tcPr>
          <w:p w14:paraId="3D6D505F" w14:textId="77777777" w:rsidR="00A83F09" w:rsidRPr="00CA6E61" w:rsidRDefault="00A83F09" w:rsidP="00C530B0">
            <w:pPr>
              <w:pStyle w:val="Tabletext"/>
              <w:jc w:val="center"/>
            </w:pPr>
            <w:r w:rsidRPr="00CA6E61">
              <w:t>26-74</w:t>
            </w:r>
          </w:p>
        </w:tc>
        <w:tc>
          <w:tcPr>
            <w:tcW w:w="1693" w:type="dxa"/>
            <w:vAlign w:val="bottom"/>
          </w:tcPr>
          <w:p w14:paraId="25B123A8" w14:textId="77777777" w:rsidR="00A83F09" w:rsidRPr="00CA6E61" w:rsidRDefault="00A83F09" w:rsidP="00C530B0">
            <w:pPr>
              <w:pStyle w:val="Tabletext"/>
              <w:jc w:val="center"/>
            </w:pPr>
            <w:r w:rsidRPr="00CA6E61">
              <w:t>88,0</w:t>
            </w:r>
          </w:p>
        </w:tc>
      </w:tr>
    </w:tbl>
    <w:p w14:paraId="147B377A" w14:textId="77777777" w:rsidR="00A83F09" w:rsidRPr="00CA6E61" w:rsidRDefault="00A83F09" w:rsidP="00C530B0">
      <w:pPr>
        <w:pStyle w:val="Tablefin"/>
        <w:rPr>
          <w:lang w:val="fr-FR"/>
        </w:rPr>
      </w:pPr>
    </w:p>
    <w:p w14:paraId="560C040F" w14:textId="77777777" w:rsidR="00A83F09" w:rsidRPr="00CA6E61" w:rsidRDefault="00A83F09" w:rsidP="00C530B0">
      <w:r w:rsidRPr="00CA6E61">
        <w:t xml:space="preserve">Les valeurs de </w:t>
      </w:r>
      <w:r w:rsidRPr="00CA6E61">
        <w:rPr>
          <w:i/>
          <w:iCs/>
        </w:rPr>
        <w:t>PR</w:t>
      </w:r>
      <w:r w:rsidRPr="00CA6E61">
        <w:rPr>
          <w:vertAlign w:val="subscript"/>
        </w:rPr>
        <w:t>0</w:t>
      </w:r>
      <w:r w:rsidRPr="00CA6E61">
        <w:t xml:space="preserve"> dans le même canal utilisées dans le calcul de la correction correspondaient à celles du bruit blanc gaussien additif (BBGA) indiqués dans le Tableau 8. La méthode de correction ACLR est décrite ci-dessous.</w:t>
      </w:r>
    </w:p>
    <w:p w14:paraId="26048AE4" w14:textId="77777777" w:rsidR="00A83F09" w:rsidRPr="00CA6E61" w:rsidRDefault="00A83F09" w:rsidP="00C530B0">
      <w:r w:rsidRPr="00CA6E61">
        <w:t>On obtient le rapport de protection final en deux étapes: premièrement, pour un décalage de fréquences ∆</w:t>
      </w:r>
      <w:r w:rsidRPr="00CA6E61">
        <w:rPr>
          <w:i/>
          <w:iCs/>
        </w:rPr>
        <w:t>f</w:t>
      </w:r>
      <w:r w:rsidRPr="00CA6E61">
        <w:t>, la sélectivité du canal adjacent (ACS) du récepteur est calculée à partir du rapport de protection mesuré au décalage (PR(∆</w:t>
      </w:r>
      <w:r w:rsidRPr="00CA6E61">
        <w:rPr>
          <w:i/>
          <w:iCs/>
        </w:rPr>
        <w:t>f</w:t>
      </w:r>
      <w:r w:rsidRPr="00CA6E61">
        <w:t xml:space="preserve">)), du rapport de protection dans le même canal </w:t>
      </w:r>
      <w:r w:rsidRPr="00CA6E61">
        <w:rPr>
          <w:i/>
          <w:iCs/>
        </w:rPr>
        <w:t>PR</w:t>
      </w:r>
      <w:r w:rsidRPr="00CA6E61">
        <w:rPr>
          <w:vertAlign w:val="subscript"/>
        </w:rPr>
        <w:t>0</w:t>
      </w:r>
      <w:r w:rsidRPr="00CA6E61">
        <w:t xml:space="preserve"> et du rapport ACLR du générateur de signaux de brouillages:</w:t>
      </w:r>
    </w:p>
    <w:p w14:paraId="175125B2" w14:textId="77777777" w:rsidR="00A83F09" w:rsidRPr="00CA6E61" w:rsidRDefault="00A83F09" w:rsidP="00C530B0">
      <w:pPr>
        <w:pStyle w:val="Blanc"/>
        <w:rPr>
          <w:rFonts w:asciiTheme="majorBidi" w:hAnsiTheme="majorBidi" w:cstheme="majorBidi"/>
          <w:lang w:val="fr-FR"/>
        </w:rPr>
      </w:pPr>
    </w:p>
    <w:p w14:paraId="1F1FE17A" w14:textId="77777777" w:rsidR="00A83F09" w:rsidRPr="00CA6E61" w:rsidRDefault="00A83F09" w:rsidP="00C530B0">
      <w:pPr>
        <w:pStyle w:val="Equation"/>
        <w:rPr>
          <w:rFonts w:asciiTheme="majorBidi" w:hAnsiTheme="majorBidi" w:cstheme="majorBidi"/>
        </w:rPr>
      </w:pPr>
      <w:r w:rsidRPr="00CA6E61">
        <w:rPr>
          <w:rFonts w:asciiTheme="majorBidi" w:hAnsiTheme="majorBidi" w:cstheme="majorBidi"/>
        </w:rPr>
        <w:tab/>
      </w:r>
      <w:r w:rsidRPr="00CA6E61">
        <w:rPr>
          <w:rFonts w:asciiTheme="majorBidi" w:hAnsiTheme="majorBidi" w:cstheme="majorBidi"/>
        </w:rPr>
        <w:tab/>
      </w:r>
      <w:r w:rsidRPr="00CA6E61">
        <w:rPr>
          <w:rFonts w:asciiTheme="majorBidi" w:hAnsiTheme="majorBidi" w:cstheme="majorBidi"/>
          <w:position w:val="-10"/>
        </w:rPr>
        <w:object w:dxaOrig="4740" w:dyaOrig="620" w14:anchorId="45F46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237.75pt;height:28.5pt" o:ole="">
            <v:imagedata r:id="rId14" o:title=""/>
          </v:shape>
          <o:OLEObject Type="Embed" ProgID="Equation.3" ShapeID="_x0000_i1129" DrawAspect="Content" ObjectID="_1710136701" r:id="rId15"/>
        </w:object>
      </w:r>
    </w:p>
    <w:p w14:paraId="2519C78F" w14:textId="77777777" w:rsidR="00A83F09" w:rsidRPr="00CA6E61" w:rsidRDefault="00A83F09" w:rsidP="00C530B0">
      <w:pPr>
        <w:pStyle w:val="Blanc"/>
        <w:rPr>
          <w:rFonts w:asciiTheme="majorBidi" w:hAnsiTheme="majorBidi" w:cstheme="majorBidi"/>
          <w:lang w:val="fr-FR"/>
        </w:rPr>
      </w:pPr>
    </w:p>
    <w:p w14:paraId="6909824D" w14:textId="77777777" w:rsidR="00A83F09" w:rsidRPr="00CA6E61" w:rsidRDefault="00A83F09" w:rsidP="00C530B0">
      <w:r w:rsidRPr="00CA6E61">
        <w:t>Deuxièmement, la valeur calculée de la sélectivité ACS de la TNT est utilisée pour déterminer les rapports de protection appropriés dans le canal adjacent dans le cas d'un terminal brouilleur qui peut avoir des caractéristiques ACLR différentes.</w:t>
      </w:r>
    </w:p>
    <w:p w14:paraId="2CD8BD82" w14:textId="77777777" w:rsidR="00A83F09" w:rsidRPr="00CA6E61" w:rsidRDefault="00A83F09" w:rsidP="00C530B0">
      <w:r w:rsidRPr="00CA6E61">
        <w:t>Le rapport de protection final, PR</w:t>
      </w:r>
      <w:r w:rsidRPr="00CA6E61">
        <w:rPr>
          <w:szCs w:val="24"/>
        </w:rPr>
        <w:sym w:font="Symbol" w:char="F0A2"/>
      </w:r>
      <w:r w:rsidRPr="00CA6E61">
        <w:t>(</w:t>
      </w:r>
      <w:r w:rsidRPr="00CA6E61">
        <w:rPr>
          <w:szCs w:val="24"/>
        </w:rPr>
        <w:sym w:font="Symbol" w:char="F044"/>
      </w:r>
      <w:r w:rsidRPr="00CA6E61">
        <w:rPr>
          <w:i/>
          <w:iCs/>
        </w:rPr>
        <w:t>f</w:t>
      </w:r>
      <w:r w:rsidRPr="00CA6E61">
        <w:t>), est fonction de la sélectivité ACS et du rapport ACLR du dispositif LTE à (</w:t>
      </w:r>
      <w:r w:rsidRPr="00CA6E61">
        <w:sym w:font="Symbol" w:char="F044"/>
      </w:r>
      <w:r w:rsidRPr="00CA6E61">
        <w:rPr>
          <w:i/>
          <w:iCs/>
        </w:rPr>
        <w:t>f</w:t>
      </w:r>
      <w:r w:rsidRPr="00CA6E61">
        <w:t>), ACLR</w:t>
      </w:r>
      <w:r w:rsidRPr="00CA6E61">
        <w:sym w:font="Symbol" w:char="F0A2"/>
      </w:r>
      <w:r w:rsidRPr="00CA6E61">
        <w:t>:</w:t>
      </w:r>
    </w:p>
    <w:p w14:paraId="11EAEF88" w14:textId="77777777" w:rsidR="00A83F09" w:rsidRPr="00CA6E61" w:rsidRDefault="00A83F09" w:rsidP="00C530B0">
      <w:pPr>
        <w:pStyle w:val="Blanc"/>
        <w:rPr>
          <w:rFonts w:asciiTheme="majorBidi" w:hAnsiTheme="majorBidi" w:cstheme="majorBidi"/>
          <w:lang w:val="fr-FR"/>
        </w:rPr>
      </w:pPr>
    </w:p>
    <w:p w14:paraId="7CF3FCEF" w14:textId="77777777" w:rsidR="00A83F09" w:rsidRPr="00CA6E61" w:rsidRDefault="00A83F09" w:rsidP="00C530B0">
      <w:pPr>
        <w:pStyle w:val="Equation"/>
      </w:pPr>
      <w:r w:rsidRPr="00CA6E61">
        <w:tab/>
      </w:r>
      <w:r w:rsidRPr="00CA6E61">
        <w:tab/>
      </w:r>
      <w:r w:rsidRPr="00CA6E61">
        <w:rPr>
          <w:rFonts w:asciiTheme="majorBidi" w:hAnsiTheme="majorBidi"/>
        </w:rPr>
        <w:object w:dxaOrig="4320" w:dyaOrig="620" w14:anchorId="4C51AE4E">
          <v:shape id="_x0000_i1130" type="#_x0000_t75" style="width:3in;height:28.5pt" o:ole="">
            <v:imagedata r:id="rId16" o:title=""/>
          </v:shape>
          <o:OLEObject Type="Embed" ProgID="Equation.3" ShapeID="_x0000_i1130" DrawAspect="Content" ObjectID="_1710136702" r:id="rId17"/>
        </w:object>
      </w:r>
    </w:p>
    <w:p w14:paraId="373B566F" w14:textId="77777777" w:rsidR="00A83F09" w:rsidRPr="00CA6E61" w:rsidRDefault="00A83F09" w:rsidP="00C530B0">
      <w:pPr>
        <w:pStyle w:val="Blanc"/>
        <w:rPr>
          <w:rFonts w:asciiTheme="majorBidi" w:hAnsiTheme="majorBidi" w:cstheme="majorBidi"/>
          <w:lang w:val="fr-FR"/>
        </w:rPr>
      </w:pPr>
    </w:p>
    <w:p w14:paraId="7A6FB2AB" w14:textId="77777777" w:rsidR="00A83F09" w:rsidRPr="00CA6E61" w:rsidRDefault="00A83F09" w:rsidP="00C530B0">
      <w:r w:rsidRPr="00CA6E61">
        <w:t xml:space="preserve">Cette méthode peut être utilisée pour ramener les rapports de protection corrigés à leurs valeurs non corrigées, de façon à pouvoir calculer les effets de différentes hypothèses pour le rapport ACLR de l'équipement d'utilisateur </w:t>
      </w:r>
    </w:p>
    <w:p w14:paraId="2A263BDD" w14:textId="77777777" w:rsidR="00A83F09" w:rsidRPr="00CA6E61" w:rsidRDefault="00A83F09" w:rsidP="00C530B0">
      <w:r w:rsidRPr="00CA6E61">
        <w:t>Il convient de noter que, dans les formules ci-dessus, les rapports ACLR et ACLR</w:t>
      </w:r>
      <w:r w:rsidRPr="00CA6E61">
        <w:rPr>
          <w:szCs w:val="24"/>
        </w:rPr>
        <w:sym w:font="Symbol" w:char="F0A2"/>
      </w:r>
      <w:r w:rsidRPr="00CA6E61">
        <w:t xml:space="preserve"> sont fondés sur des mesures de la puissance utilisant la largeur de bande du canal du brouilleur LTE (par exemple, 10 MHz) et la largeur de bande du canal du signal DVB-T2 utile (par exemple, 8 MHz) aux décalages de fréquences appropriés du brouilleur.</w:t>
      </w:r>
    </w:p>
    <w:p w14:paraId="17D35CF0" w14:textId="77777777" w:rsidR="00A83F09" w:rsidRPr="00CA6E61" w:rsidRDefault="00A83F09" w:rsidP="00C530B0">
      <w:pPr>
        <w:pStyle w:val="TableNo"/>
      </w:pPr>
      <w:r w:rsidRPr="00CA6E61">
        <w:lastRenderedPageBreak/>
        <w:t>TABLEAU 8</w:t>
      </w:r>
    </w:p>
    <w:p w14:paraId="22A119E3" w14:textId="4B62EA3F" w:rsidR="00A83F09" w:rsidRPr="00CA6E61" w:rsidRDefault="00A83F09" w:rsidP="00C530B0">
      <w:pPr>
        <w:pStyle w:val="Tabletitle"/>
      </w:pPr>
      <w:r w:rsidRPr="00CA6E61">
        <w:t>Rapports de protection corrigés (dB) pour un signal DVB-T2 (défini dans le Tableau 1)</w:t>
      </w:r>
      <w:r w:rsidRPr="00CA6E61">
        <w:br/>
        <w:t xml:space="preserve">brouillé par un signal d'équipement d'utilisateur LTE dans des canaux adjacents, </w:t>
      </w:r>
      <w:r w:rsidRPr="00CA6E61">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7"/>
        <w:gridCol w:w="23"/>
        <w:gridCol w:w="1280"/>
        <w:gridCol w:w="947"/>
        <w:gridCol w:w="1313"/>
        <w:gridCol w:w="1078"/>
        <w:gridCol w:w="1118"/>
        <w:gridCol w:w="1255"/>
        <w:gridCol w:w="1238"/>
      </w:tblGrid>
      <w:tr w:rsidR="00A83F09" w:rsidRPr="00CA6E61" w14:paraId="06876839" w14:textId="77777777" w:rsidTr="00C530B0">
        <w:trPr>
          <w:trHeight w:val="291"/>
          <w:jc w:val="center"/>
        </w:trPr>
        <w:tc>
          <w:tcPr>
            <w:tcW w:w="719" w:type="pct"/>
            <w:tcBorders>
              <w:bottom w:val="single" w:sz="4" w:space="0" w:color="auto"/>
            </w:tcBorders>
            <w:noWrap/>
          </w:tcPr>
          <w:p w14:paraId="196AE3DF" w14:textId="77777777" w:rsidR="00A83F09" w:rsidRPr="00CA6E61" w:rsidRDefault="00A83F09" w:rsidP="00C530B0">
            <w:pPr>
              <w:pStyle w:val="Tablehead"/>
            </w:pPr>
            <w:r w:rsidRPr="00CA6E61">
              <w:t xml:space="preserve">Décalage du canal N </w:t>
            </w:r>
            <w:r w:rsidRPr="00CA6E61">
              <w:br/>
              <w:t>(canaux de 8 MHz)/</w:t>
            </w:r>
            <w:r w:rsidRPr="00CA6E61">
              <w:br/>
              <w:t>(Décalage de la fréquence centrale)</w:t>
            </w:r>
          </w:p>
        </w:tc>
        <w:tc>
          <w:tcPr>
            <w:tcW w:w="676" w:type="pct"/>
            <w:gridSpan w:val="2"/>
            <w:tcBorders>
              <w:bottom w:val="single" w:sz="4" w:space="0" w:color="auto"/>
            </w:tcBorders>
          </w:tcPr>
          <w:p w14:paraId="34B4A3A6" w14:textId="77777777" w:rsidR="00A83F09" w:rsidRPr="00CA6E61" w:rsidRDefault="00A83F09" w:rsidP="00C530B0">
            <w:pPr>
              <w:pStyle w:val="Tablehead"/>
            </w:pPr>
            <w:r w:rsidRPr="00CA6E61">
              <w:t>Nombre de récepteurs testés</w:t>
            </w:r>
          </w:p>
        </w:tc>
        <w:tc>
          <w:tcPr>
            <w:tcW w:w="1172" w:type="pct"/>
            <w:gridSpan w:val="2"/>
          </w:tcPr>
          <w:p w14:paraId="10F6F5A5" w14:textId="77777777" w:rsidR="00A83F09" w:rsidRPr="00CA6E61" w:rsidRDefault="00A83F09" w:rsidP="00C530B0">
            <w:pPr>
              <w:pStyle w:val="Tablehead"/>
            </w:pPr>
            <w:r w:rsidRPr="00CA6E61">
              <w:t xml:space="preserve">Charge de trafic de l'équipement d'utilisateur </w:t>
            </w:r>
            <w:r w:rsidRPr="00CA6E61">
              <w:br/>
              <w:t>de 1 Mbit/s</w:t>
            </w:r>
          </w:p>
          <w:p w14:paraId="6D3A625A" w14:textId="77777777" w:rsidR="00A83F09" w:rsidRPr="00CA6E61" w:rsidRDefault="00A83F09" w:rsidP="00C530B0">
            <w:pPr>
              <w:pStyle w:val="Tablehead"/>
            </w:pPr>
            <w:r w:rsidRPr="00CA6E61">
              <w:t xml:space="preserve">Générateur de signaux ACLR = </w:t>
            </w:r>
            <w:r w:rsidRPr="00CA6E61">
              <w:br/>
              <w:t>100 dB pour tous les décalages</w:t>
            </w:r>
          </w:p>
        </w:tc>
        <w:tc>
          <w:tcPr>
            <w:tcW w:w="1139" w:type="pct"/>
            <w:gridSpan w:val="2"/>
          </w:tcPr>
          <w:p w14:paraId="73DC055D" w14:textId="77777777" w:rsidR="00A83F09" w:rsidRPr="00CA6E61" w:rsidRDefault="00A83F09" w:rsidP="00C530B0">
            <w:pPr>
              <w:pStyle w:val="Tablehead"/>
            </w:pPr>
            <w:r w:rsidRPr="00CA6E61">
              <w:t xml:space="preserve">Charge de trafic de l'équipement d'utilisateur </w:t>
            </w:r>
            <w:r w:rsidRPr="00CA6E61">
              <w:br/>
              <w:t>de 10 Mbit/s</w:t>
            </w:r>
          </w:p>
          <w:p w14:paraId="5AC6A590" w14:textId="77777777" w:rsidR="00A83F09" w:rsidRPr="00CA6E61" w:rsidRDefault="00A83F09" w:rsidP="00C530B0">
            <w:pPr>
              <w:pStyle w:val="Tablehead"/>
            </w:pPr>
            <w:r w:rsidRPr="00CA6E61">
              <w:t xml:space="preserve">Générateur de signaux ACLR = </w:t>
            </w:r>
            <w:r w:rsidRPr="00CA6E61">
              <w:br/>
              <w:t>100 dB pour tous les décalages</w:t>
            </w:r>
          </w:p>
        </w:tc>
        <w:tc>
          <w:tcPr>
            <w:tcW w:w="1293" w:type="pct"/>
            <w:gridSpan w:val="2"/>
          </w:tcPr>
          <w:p w14:paraId="11CA6AFE" w14:textId="77777777" w:rsidR="00A83F09" w:rsidRPr="00CA6E61" w:rsidRDefault="00A83F09" w:rsidP="00C530B0">
            <w:pPr>
              <w:pStyle w:val="Tablehead"/>
            </w:pPr>
            <w:r w:rsidRPr="00CA6E61">
              <w:t xml:space="preserve">Charge de trafic de l'équipement d'utilisateur </w:t>
            </w:r>
            <w:r w:rsidRPr="00CA6E61">
              <w:br/>
              <w:t>de 20 Mbit/s</w:t>
            </w:r>
          </w:p>
          <w:p w14:paraId="1D775869" w14:textId="77777777" w:rsidR="00A83F09" w:rsidRPr="00CA6E61" w:rsidRDefault="00A83F09" w:rsidP="00C530B0">
            <w:pPr>
              <w:pStyle w:val="Tablehead"/>
            </w:pPr>
            <w:r w:rsidRPr="00CA6E61">
              <w:t>Générateur de signaux ACLR =</w:t>
            </w:r>
            <w:r w:rsidRPr="00CA6E61">
              <w:br/>
              <w:t xml:space="preserve">67,8 dB (N+1) </w:t>
            </w:r>
            <w:r w:rsidRPr="00CA6E61">
              <w:br/>
              <w:t>80,4 dB (N+2)</w:t>
            </w:r>
            <w:r w:rsidRPr="00CA6E61">
              <w:br/>
              <w:t>100 dB (N+3 to N+9)</w:t>
            </w:r>
          </w:p>
        </w:tc>
      </w:tr>
      <w:tr w:rsidR="00A83F09" w:rsidRPr="00CA6E61" w14:paraId="357E5802" w14:textId="77777777" w:rsidTr="00C530B0">
        <w:trPr>
          <w:jc w:val="center"/>
        </w:trPr>
        <w:tc>
          <w:tcPr>
            <w:tcW w:w="719" w:type="pct"/>
            <w:tcBorders>
              <w:bottom w:val="nil"/>
            </w:tcBorders>
            <w:noWrap/>
          </w:tcPr>
          <w:p w14:paraId="13B60F67" w14:textId="77777777" w:rsidR="00A83F09" w:rsidRPr="00CA6E61" w:rsidRDefault="00A83F09" w:rsidP="00C530B0">
            <w:pPr>
              <w:pStyle w:val="Tablehead"/>
              <w:rPr>
                <w:rFonts w:asciiTheme="majorBidi" w:hAnsiTheme="majorBidi" w:cstheme="majorBidi"/>
              </w:rPr>
            </w:pPr>
          </w:p>
        </w:tc>
        <w:tc>
          <w:tcPr>
            <w:tcW w:w="676" w:type="pct"/>
            <w:gridSpan w:val="2"/>
            <w:tcBorders>
              <w:bottom w:val="nil"/>
            </w:tcBorders>
          </w:tcPr>
          <w:p w14:paraId="4A799AD7" w14:textId="77777777" w:rsidR="00A83F09" w:rsidRPr="00CA6E61" w:rsidRDefault="00A83F09" w:rsidP="00C530B0">
            <w:pPr>
              <w:pStyle w:val="Tablehead"/>
              <w:rPr>
                <w:rFonts w:asciiTheme="majorBidi" w:hAnsiTheme="majorBidi" w:cstheme="majorBidi"/>
              </w:rPr>
            </w:pPr>
          </w:p>
        </w:tc>
        <w:tc>
          <w:tcPr>
            <w:tcW w:w="1172" w:type="pct"/>
            <w:gridSpan w:val="2"/>
            <w:shd w:val="clear" w:color="auto" w:fill="auto"/>
          </w:tcPr>
          <w:p w14:paraId="3635FB54"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c>
          <w:tcPr>
            <w:tcW w:w="1139" w:type="pct"/>
            <w:gridSpan w:val="2"/>
            <w:shd w:val="clear" w:color="auto" w:fill="auto"/>
          </w:tcPr>
          <w:p w14:paraId="4FF79B75"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c>
          <w:tcPr>
            <w:tcW w:w="1293" w:type="pct"/>
            <w:gridSpan w:val="2"/>
          </w:tcPr>
          <w:p w14:paraId="6913BE74" w14:textId="77777777" w:rsidR="00A83F09" w:rsidRPr="00CA6E61" w:rsidRDefault="00A83F09" w:rsidP="00C530B0">
            <w:pPr>
              <w:pStyle w:val="Tablehead"/>
            </w:pPr>
            <w:r w:rsidRPr="00CA6E61">
              <w:t xml:space="preserve">Valeurs du rapport de protection pour </w:t>
            </w:r>
            <w:r w:rsidRPr="00CA6E61">
              <w:br/>
              <w:t xml:space="preserve">le centile </w:t>
            </w:r>
            <w:r w:rsidRPr="00CA6E61">
              <w:br/>
              <w:t>(dB)</w:t>
            </w:r>
          </w:p>
        </w:tc>
      </w:tr>
      <w:tr w:rsidR="00A83F09" w:rsidRPr="00CA6E61" w14:paraId="31548F94" w14:textId="77777777" w:rsidTr="00C530B0">
        <w:trPr>
          <w:jc w:val="center"/>
        </w:trPr>
        <w:tc>
          <w:tcPr>
            <w:tcW w:w="719" w:type="pct"/>
            <w:tcBorders>
              <w:top w:val="nil"/>
            </w:tcBorders>
            <w:noWrap/>
          </w:tcPr>
          <w:p w14:paraId="4B0325D5" w14:textId="77777777" w:rsidR="00A83F09" w:rsidRPr="00CA6E61" w:rsidRDefault="00A83F09" w:rsidP="00C530B0">
            <w:pPr>
              <w:pStyle w:val="Tablehead"/>
              <w:rPr>
                <w:rFonts w:asciiTheme="majorBidi" w:hAnsiTheme="majorBidi" w:cstheme="majorBidi"/>
              </w:rPr>
            </w:pPr>
          </w:p>
        </w:tc>
        <w:tc>
          <w:tcPr>
            <w:tcW w:w="676" w:type="pct"/>
            <w:gridSpan w:val="2"/>
            <w:tcBorders>
              <w:top w:val="nil"/>
            </w:tcBorders>
          </w:tcPr>
          <w:p w14:paraId="52CF45CD" w14:textId="77777777" w:rsidR="00A83F09" w:rsidRPr="00CA6E61" w:rsidRDefault="00A83F09" w:rsidP="00C530B0">
            <w:pPr>
              <w:pStyle w:val="Tablehead"/>
              <w:rPr>
                <w:rFonts w:asciiTheme="majorBidi" w:hAnsiTheme="majorBidi" w:cstheme="majorBidi"/>
              </w:rPr>
            </w:pPr>
          </w:p>
        </w:tc>
        <w:tc>
          <w:tcPr>
            <w:tcW w:w="491" w:type="pct"/>
            <w:shd w:val="clear" w:color="auto" w:fill="auto"/>
          </w:tcPr>
          <w:p w14:paraId="74B5B91D" w14:textId="77777777" w:rsidR="00A83F09" w:rsidRPr="00CA6E61" w:rsidRDefault="00A83F09" w:rsidP="00C530B0">
            <w:pPr>
              <w:pStyle w:val="Tablehead"/>
            </w:pPr>
            <w:r w:rsidRPr="00CA6E61">
              <w:t>50ème</w:t>
            </w:r>
          </w:p>
        </w:tc>
        <w:tc>
          <w:tcPr>
            <w:tcW w:w="681" w:type="pct"/>
            <w:shd w:val="clear" w:color="auto" w:fill="FFFFFF"/>
          </w:tcPr>
          <w:p w14:paraId="7A8B8019" w14:textId="77777777" w:rsidR="00A83F09" w:rsidRPr="00CA6E61" w:rsidRDefault="00A83F09" w:rsidP="00C530B0">
            <w:pPr>
              <w:pStyle w:val="Tablehead"/>
            </w:pPr>
            <w:r w:rsidRPr="00CA6E61">
              <w:t>90ème</w:t>
            </w:r>
          </w:p>
        </w:tc>
        <w:tc>
          <w:tcPr>
            <w:tcW w:w="559" w:type="pct"/>
            <w:shd w:val="clear" w:color="auto" w:fill="auto"/>
          </w:tcPr>
          <w:p w14:paraId="54BE34F1" w14:textId="77777777" w:rsidR="00A83F09" w:rsidRPr="00CA6E61" w:rsidRDefault="00A83F09" w:rsidP="00C530B0">
            <w:pPr>
              <w:pStyle w:val="Tablehead"/>
            </w:pPr>
            <w:r w:rsidRPr="00CA6E61">
              <w:t>50ème</w:t>
            </w:r>
          </w:p>
        </w:tc>
        <w:tc>
          <w:tcPr>
            <w:tcW w:w="580" w:type="pct"/>
            <w:shd w:val="clear" w:color="auto" w:fill="auto"/>
          </w:tcPr>
          <w:p w14:paraId="2001F71E" w14:textId="77777777" w:rsidR="00A83F09" w:rsidRPr="00CA6E61" w:rsidRDefault="00A83F09" w:rsidP="00C530B0">
            <w:pPr>
              <w:pStyle w:val="Tablehead"/>
            </w:pPr>
            <w:r w:rsidRPr="00CA6E61">
              <w:t>90ème</w:t>
            </w:r>
          </w:p>
        </w:tc>
        <w:tc>
          <w:tcPr>
            <w:tcW w:w="651" w:type="pct"/>
            <w:shd w:val="clear" w:color="auto" w:fill="auto"/>
          </w:tcPr>
          <w:p w14:paraId="0671ED27" w14:textId="77777777" w:rsidR="00A83F09" w:rsidRPr="00CA6E61" w:rsidRDefault="00A83F09" w:rsidP="00C530B0">
            <w:pPr>
              <w:pStyle w:val="Tablehead"/>
            </w:pPr>
            <w:r w:rsidRPr="00CA6E61">
              <w:t>50ème</w:t>
            </w:r>
          </w:p>
        </w:tc>
        <w:tc>
          <w:tcPr>
            <w:tcW w:w="642" w:type="pct"/>
            <w:shd w:val="clear" w:color="auto" w:fill="auto"/>
          </w:tcPr>
          <w:p w14:paraId="5BA3ADEF" w14:textId="77777777" w:rsidR="00A83F09" w:rsidRPr="00CA6E61" w:rsidRDefault="00A83F09" w:rsidP="00C530B0">
            <w:pPr>
              <w:pStyle w:val="Tablehead"/>
            </w:pPr>
            <w:r w:rsidRPr="00CA6E61">
              <w:t>90ème</w:t>
            </w:r>
          </w:p>
        </w:tc>
      </w:tr>
      <w:tr w:rsidR="00A83F09" w:rsidRPr="00CA6E61" w14:paraId="6CC9944B" w14:textId="77777777" w:rsidTr="00C530B0">
        <w:trPr>
          <w:jc w:val="center"/>
        </w:trPr>
        <w:tc>
          <w:tcPr>
            <w:tcW w:w="719" w:type="pct"/>
            <w:noWrap/>
          </w:tcPr>
          <w:p w14:paraId="1414EDDF" w14:textId="77777777" w:rsidR="00A83F09" w:rsidRPr="00CA6E61" w:rsidRDefault="00A83F09" w:rsidP="00C530B0">
            <w:pPr>
              <w:pStyle w:val="Tabletext"/>
              <w:jc w:val="center"/>
            </w:pPr>
            <w:r w:rsidRPr="00CA6E61">
              <w:t>Cocanal BBGA (0)</w:t>
            </w:r>
          </w:p>
        </w:tc>
        <w:tc>
          <w:tcPr>
            <w:tcW w:w="676" w:type="pct"/>
            <w:gridSpan w:val="2"/>
          </w:tcPr>
          <w:p w14:paraId="01F633F8" w14:textId="77777777" w:rsidR="00A83F09" w:rsidRPr="00CA6E61" w:rsidRDefault="00A83F09" w:rsidP="00C530B0">
            <w:pPr>
              <w:pStyle w:val="Tabletext"/>
              <w:jc w:val="center"/>
            </w:pPr>
            <w:r w:rsidRPr="00CA6E61">
              <w:t>11</w:t>
            </w:r>
          </w:p>
        </w:tc>
        <w:tc>
          <w:tcPr>
            <w:tcW w:w="491" w:type="pct"/>
            <w:shd w:val="clear" w:color="auto" w:fill="auto"/>
          </w:tcPr>
          <w:p w14:paraId="5D346E29" w14:textId="77777777" w:rsidR="00A83F09" w:rsidRPr="00CA6E61" w:rsidRDefault="00A83F09" w:rsidP="00C530B0">
            <w:pPr>
              <w:pStyle w:val="Tabletext"/>
              <w:jc w:val="center"/>
            </w:pPr>
            <w:r w:rsidRPr="00CA6E61">
              <w:t>19</w:t>
            </w:r>
          </w:p>
        </w:tc>
        <w:tc>
          <w:tcPr>
            <w:tcW w:w="681" w:type="pct"/>
            <w:shd w:val="clear" w:color="auto" w:fill="D9D9D9"/>
          </w:tcPr>
          <w:p w14:paraId="3F72F629" w14:textId="77777777" w:rsidR="00A83F09" w:rsidRPr="00CA6E61" w:rsidRDefault="00A83F09" w:rsidP="00C530B0">
            <w:pPr>
              <w:pStyle w:val="Tabletext"/>
              <w:jc w:val="center"/>
            </w:pPr>
            <w:r w:rsidRPr="00CA6E61">
              <w:t>19</w:t>
            </w:r>
          </w:p>
        </w:tc>
        <w:tc>
          <w:tcPr>
            <w:tcW w:w="559" w:type="pct"/>
            <w:shd w:val="clear" w:color="auto" w:fill="auto"/>
          </w:tcPr>
          <w:p w14:paraId="385A5684" w14:textId="77777777" w:rsidR="00A83F09" w:rsidRPr="00CA6E61" w:rsidRDefault="00A83F09" w:rsidP="00C530B0">
            <w:pPr>
              <w:pStyle w:val="Tabletext"/>
              <w:jc w:val="center"/>
            </w:pPr>
            <w:r w:rsidRPr="00CA6E61">
              <w:t>19</w:t>
            </w:r>
          </w:p>
        </w:tc>
        <w:tc>
          <w:tcPr>
            <w:tcW w:w="580" w:type="pct"/>
            <w:shd w:val="clear" w:color="auto" w:fill="D9D9D9"/>
          </w:tcPr>
          <w:p w14:paraId="7CB5D4B3" w14:textId="77777777" w:rsidR="00A83F09" w:rsidRPr="00CA6E61" w:rsidRDefault="00A83F09" w:rsidP="00C530B0">
            <w:pPr>
              <w:pStyle w:val="Tabletext"/>
              <w:jc w:val="center"/>
            </w:pPr>
            <w:r w:rsidRPr="00CA6E61">
              <w:t>19</w:t>
            </w:r>
          </w:p>
        </w:tc>
        <w:tc>
          <w:tcPr>
            <w:tcW w:w="651" w:type="pct"/>
            <w:shd w:val="clear" w:color="auto" w:fill="auto"/>
          </w:tcPr>
          <w:p w14:paraId="66ADD38E" w14:textId="77777777" w:rsidR="00A83F09" w:rsidRPr="00CA6E61" w:rsidRDefault="00A83F09" w:rsidP="00C530B0">
            <w:pPr>
              <w:pStyle w:val="Tabletext"/>
              <w:jc w:val="center"/>
            </w:pPr>
            <w:r w:rsidRPr="00CA6E61">
              <w:t>19</w:t>
            </w:r>
          </w:p>
        </w:tc>
        <w:tc>
          <w:tcPr>
            <w:tcW w:w="642" w:type="pct"/>
            <w:shd w:val="clear" w:color="auto" w:fill="D9D9D9"/>
          </w:tcPr>
          <w:p w14:paraId="3599EA98" w14:textId="77777777" w:rsidR="00A83F09" w:rsidRPr="00CA6E61" w:rsidRDefault="00A83F09" w:rsidP="00C530B0">
            <w:pPr>
              <w:pStyle w:val="Tabletext"/>
              <w:jc w:val="center"/>
            </w:pPr>
            <w:r w:rsidRPr="00CA6E61">
              <w:t>19</w:t>
            </w:r>
          </w:p>
        </w:tc>
      </w:tr>
      <w:tr w:rsidR="00A83F09" w:rsidRPr="00CA6E61" w14:paraId="5C342E57" w14:textId="77777777" w:rsidTr="00C530B0">
        <w:trPr>
          <w:jc w:val="center"/>
        </w:trPr>
        <w:tc>
          <w:tcPr>
            <w:tcW w:w="719" w:type="pct"/>
            <w:noWrap/>
          </w:tcPr>
          <w:p w14:paraId="0C4B019A" w14:textId="77777777" w:rsidR="00A83F09" w:rsidRPr="00CA6E61" w:rsidRDefault="00A83F09" w:rsidP="00C530B0">
            <w:pPr>
              <w:pStyle w:val="Tabletext"/>
              <w:jc w:val="center"/>
            </w:pPr>
            <w:r w:rsidRPr="00CA6E61">
              <w:t>Cocanal LTE (0)</w:t>
            </w:r>
          </w:p>
        </w:tc>
        <w:tc>
          <w:tcPr>
            <w:tcW w:w="676" w:type="pct"/>
            <w:gridSpan w:val="2"/>
          </w:tcPr>
          <w:p w14:paraId="34892A44" w14:textId="77777777" w:rsidR="00A83F09" w:rsidRPr="00CA6E61" w:rsidRDefault="00A83F09" w:rsidP="00C530B0">
            <w:pPr>
              <w:pStyle w:val="Tabletext"/>
              <w:jc w:val="center"/>
            </w:pPr>
            <w:r w:rsidRPr="00CA6E61">
              <w:t>11</w:t>
            </w:r>
          </w:p>
        </w:tc>
        <w:tc>
          <w:tcPr>
            <w:tcW w:w="491" w:type="pct"/>
            <w:shd w:val="clear" w:color="auto" w:fill="auto"/>
          </w:tcPr>
          <w:p w14:paraId="0D274AD2" w14:textId="77777777" w:rsidR="00A83F09" w:rsidRPr="00CA6E61" w:rsidRDefault="00A83F09" w:rsidP="00C530B0">
            <w:pPr>
              <w:pStyle w:val="Tabletext"/>
              <w:jc w:val="center"/>
            </w:pPr>
            <w:r w:rsidRPr="00CA6E61">
              <w:t>10</w:t>
            </w:r>
          </w:p>
        </w:tc>
        <w:tc>
          <w:tcPr>
            <w:tcW w:w="681" w:type="pct"/>
            <w:shd w:val="clear" w:color="auto" w:fill="D9D9D9"/>
          </w:tcPr>
          <w:p w14:paraId="376E2525" w14:textId="77777777" w:rsidR="00A83F09" w:rsidRPr="00CA6E61" w:rsidRDefault="00A83F09" w:rsidP="00C530B0">
            <w:pPr>
              <w:pStyle w:val="Tabletext"/>
              <w:jc w:val="center"/>
            </w:pPr>
            <w:r w:rsidRPr="00CA6E61">
              <w:t>11</w:t>
            </w:r>
          </w:p>
        </w:tc>
        <w:tc>
          <w:tcPr>
            <w:tcW w:w="559" w:type="pct"/>
            <w:shd w:val="clear" w:color="auto" w:fill="auto"/>
          </w:tcPr>
          <w:p w14:paraId="1793C187" w14:textId="77777777" w:rsidR="00A83F09" w:rsidRPr="00CA6E61" w:rsidRDefault="00A83F09" w:rsidP="00C530B0">
            <w:pPr>
              <w:pStyle w:val="Tabletext"/>
              <w:jc w:val="center"/>
            </w:pPr>
            <w:r w:rsidRPr="00CA6E61">
              <w:t>18</w:t>
            </w:r>
          </w:p>
        </w:tc>
        <w:tc>
          <w:tcPr>
            <w:tcW w:w="580" w:type="pct"/>
            <w:shd w:val="clear" w:color="auto" w:fill="D9D9D9"/>
          </w:tcPr>
          <w:p w14:paraId="1A741DA7" w14:textId="77777777" w:rsidR="00A83F09" w:rsidRPr="00CA6E61" w:rsidRDefault="00A83F09" w:rsidP="00C530B0">
            <w:pPr>
              <w:pStyle w:val="Tabletext"/>
              <w:jc w:val="center"/>
            </w:pPr>
            <w:r w:rsidRPr="00CA6E61">
              <w:t>18</w:t>
            </w:r>
          </w:p>
        </w:tc>
        <w:tc>
          <w:tcPr>
            <w:tcW w:w="651" w:type="pct"/>
            <w:shd w:val="clear" w:color="auto" w:fill="auto"/>
          </w:tcPr>
          <w:p w14:paraId="73A25FB0" w14:textId="77777777" w:rsidR="00A83F09" w:rsidRPr="00CA6E61" w:rsidRDefault="00A83F09" w:rsidP="00C530B0">
            <w:pPr>
              <w:pStyle w:val="Tabletext"/>
              <w:jc w:val="center"/>
            </w:pPr>
            <w:r w:rsidRPr="00CA6E61">
              <w:t>19</w:t>
            </w:r>
          </w:p>
        </w:tc>
        <w:tc>
          <w:tcPr>
            <w:tcW w:w="642" w:type="pct"/>
            <w:shd w:val="clear" w:color="auto" w:fill="D9D9D9"/>
          </w:tcPr>
          <w:p w14:paraId="373DE2D7" w14:textId="77777777" w:rsidR="00A83F09" w:rsidRPr="00CA6E61" w:rsidRDefault="00A83F09" w:rsidP="00C530B0">
            <w:pPr>
              <w:pStyle w:val="Tabletext"/>
              <w:jc w:val="center"/>
            </w:pPr>
            <w:r w:rsidRPr="00CA6E61">
              <w:t>19</w:t>
            </w:r>
          </w:p>
        </w:tc>
      </w:tr>
      <w:tr w:rsidR="00A83F09" w:rsidRPr="00CA6E61" w14:paraId="640F090D" w14:textId="77777777" w:rsidTr="00C530B0">
        <w:trPr>
          <w:jc w:val="center"/>
        </w:trPr>
        <w:tc>
          <w:tcPr>
            <w:tcW w:w="719" w:type="pct"/>
            <w:noWrap/>
          </w:tcPr>
          <w:p w14:paraId="58E2B072" w14:textId="77777777" w:rsidR="00A83F09" w:rsidRPr="00CA6E61" w:rsidRDefault="00A83F09" w:rsidP="00C530B0">
            <w:pPr>
              <w:pStyle w:val="Tabletext"/>
              <w:jc w:val="center"/>
            </w:pPr>
            <w:r w:rsidRPr="00CA6E61">
              <w:t>1/(10)</w:t>
            </w:r>
          </w:p>
        </w:tc>
        <w:tc>
          <w:tcPr>
            <w:tcW w:w="676" w:type="pct"/>
            <w:gridSpan w:val="2"/>
          </w:tcPr>
          <w:p w14:paraId="0B97F463" w14:textId="77777777" w:rsidR="00A83F09" w:rsidRPr="00CA6E61" w:rsidRDefault="00A83F09" w:rsidP="00C530B0">
            <w:pPr>
              <w:pStyle w:val="Tabletext"/>
              <w:jc w:val="center"/>
            </w:pPr>
            <w:r w:rsidRPr="00CA6E61">
              <w:t>11</w:t>
            </w:r>
          </w:p>
        </w:tc>
        <w:tc>
          <w:tcPr>
            <w:tcW w:w="491" w:type="pct"/>
            <w:shd w:val="clear" w:color="auto" w:fill="auto"/>
          </w:tcPr>
          <w:p w14:paraId="5F872DD0" w14:textId="77777777" w:rsidR="00A83F09" w:rsidRPr="00CA6E61" w:rsidRDefault="00A83F09" w:rsidP="00C530B0">
            <w:pPr>
              <w:pStyle w:val="Tabletext"/>
              <w:jc w:val="center"/>
            </w:pPr>
            <w:r w:rsidRPr="00CA6E61">
              <w:t>–6</w:t>
            </w:r>
          </w:p>
        </w:tc>
        <w:tc>
          <w:tcPr>
            <w:tcW w:w="681" w:type="pct"/>
            <w:shd w:val="clear" w:color="auto" w:fill="D9D9D9"/>
          </w:tcPr>
          <w:p w14:paraId="5FF57913" w14:textId="77777777" w:rsidR="00A83F09" w:rsidRPr="00CA6E61" w:rsidRDefault="00A83F09" w:rsidP="00C530B0">
            <w:pPr>
              <w:pStyle w:val="Tabletext"/>
              <w:jc w:val="center"/>
            </w:pPr>
            <w:r w:rsidRPr="00CA6E61">
              <w:t>–6</w:t>
            </w:r>
          </w:p>
        </w:tc>
        <w:tc>
          <w:tcPr>
            <w:tcW w:w="559" w:type="pct"/>
            <w:shd w:val="clear" w:color="auto" w:fill="auto"/>
          </w:tcPr>
          <w:p w14:paraId="6732B90C" w14:textId="77777777" w:rsidR="00A83F09" w:rsidRPr="00CA6E61" w:rsidRDefault="00A83F09" w:rsidP="00C530B0">
            <w:pPr>
              <w:pStyle w:val="Tabletext"/>
              <w:jc w:val="center"/>
            </w:pPr>
            <w:r w:rsidRPr="00CA6E61">
              <w:t>–6</w:t>
            </w:r>
          </w:p>
        </w:tc>
        <w:tc>
          <w:tcPr>
            <w:tcW w:w="580" w:type="pct"/>
            <w:shd w:val="clear" w:color="auto" w:fill="D9D9D9"/>
          </w:tcPr>
          <w:p w14:paraId="1FF1F7D3" w14:textId="77777777" w:rsidR="00A83F09" w:rsidRPr="00CA6E61" w:rsidRDefault="00A83F09" w:rsidP="00C530B0">
            <w:pPr>
              <w:pStyle w:val="Tabletext"/>
              <w:jc w:val="center"/>
            </w:pPr>
            <w:r w:rsidRPr="00CA6E61">
              <w:t>–6</w:t>
            </w:r>
          </w:p>
        </w:tc>
        <w:tc>
          <w:tcPr>
            <w:tcW w:w="651" w:type="pct"/>
            <w:shd w:val="clear" w:color="auto" w:fill="auto"/>
          </w:tcPr>
          <w:p w14:paraId="20BD13CD" w14:textId="77777777" w:rsidR="00A83F09" w:rsidRPr="00CA6E61" w:rsidRDefault="00A83F09" w:rsidP="00C530B0">
            <w:pPr>
              <w:pStyle w:val="Tabletext"/>
              <w:jc w:val="center"/>
            </w:pPr>
            <w:r w:rsidRPr="00CA6E61">
              <w:t>–6</w:t>
            </w:r>
          </w:p>
        </w:tc>
        <w:tc>
          <w:tcPr>
            <w:tcW w:w="642" w:type="pct"/>
            <w:shd w:val="clear" w:color="auto" w:fill="D9D9D9"/>
          </w:tcPr>
          <w:p w14:paraId="10AD5127" w14:textId="77777777" w:rsidR="00A83F09" w:rsidRPr="00CA6E61" w:rsidRDefault="00A83F09" w:rsidP="00C530B0">
            <w:pPr>
              <w:pStyle w:val="Tabletext"/>
              <w:jc w:val="center"/>
            </w:pPr>
            <w:r w:rsidRPr="00CA6E61">
              <w:t>–6</w:t>
            </w:r>
          </w:p>
        </w:tc>
      </w:tr>
      <w:tr w:rsidR="00A83F09" w:rsidRPr="00CA6E61" w14:paraId="0F30501A" w14:textId="77777777" w:rsidTr="00C530B0">
        <w:trPr>
          <w:jc w:val="center"/>
        </w:trPr>
        <w:tc>
          <w:tcPr>
            <w:tcW w:w="719" w:type="pct"/>
            <w:noWrap/>
          </w:tcPr>
          <w:p w14:paraId="2FDB274B" w14:textId="77777777" w:rsidR="00A83F09" w:rsidRPr="00CA6E61" w:rsidRDefault="00A83F09" w:rsidP="00C530B0">
            <w:pPr>
              <w:pStyle w:val="Tabletext"/>
              <w:jc w:val="center"/>
            </w:pPr>
            <w:r w:rsidRPr="00CA6E61">
              <w:t>2 (18)</w:t>
            </w:r>
          </w:p>
        </w:tc>
        <w:tc>
          <w:tcPr>
            <w:tcW w:w="676" w:type="pct"/>
            <w:gridSpan w:val="2"/>
          </w:tcPr>
          <w:p w14:paraId="057F2D7C" w14:textId="77777777" w:rsidR="00A83F09" w:rsidRPr="00CA6E61" w:rsidRDefault="00A83F09" w:rsidP="00C530B0">
            <w:pPr>
              <w:pStyle w:val="Tabletext"/>
              <w:jc w:val="center"/>
            </w:pPr>
            <w:r w:rsidRPr="00CA6E61">
              <w:t>11</w:t>
            </w:r>
          </w:p>
        </w:tc>
        <w:tc>
          <w:tcPr>
            <w:tcW w:w="491" w:type="pct"/>
            <w:shd w:val="clear" w:color="auto" w:fill="auto"/>
          </w:tcPr>
          <w:p w14:paraId="7B009B3A" w14:textId="77777777" w:rsidR="00A83F09" w:rsidRPr="00CA6E61" w:rsidRDefault="00A83F09" w:rsidP="00C530B0">
            <w:pPr>
              <w:pStyle w:val="Tabletext"/>
              <w:jc w:val="center"/>
            </w:pPr>
            <w:r w:rsidRPr="00CA6E61">
              <w:t>–13</w:t>
            </w:r>
          </w:p>
        </w:tc>
        <w:tc>
          <w:tcPr>
            <w:tcW w:w="681" w:type="pct"/>
            <w:shd w:val="clear" w:color="auto" w:fill="D9D9D9"/>
          </w:tcPr>
          <w:p w14:paraId="614FEE37" w14:textId="77777777" w:rsidR="00A83F09" w:rsidRPr="00CA6E61" w:rsidRDefault="00A83F09" w:rsidP="00C530B0">
            <w:pPr>
              <w:pStyle w:val="Tabletext"/>
              <w:jc w:val="center"/>
            </w:pPr>
            <w:r w:rsidRPr="00CA6E61">
              <w:t>–13</w:t>
            </w:r>
          </w:p>
        </w:tc>
        <w:tc>
          <w:tcPr>
            <w:tcW w:w="559" w:type="pct"/>
            <w:shd w:val="clear" w:color="auto" w:fill="auto"/>
          </w:tcPr>
          <w:p w14:paraId="52728E6B" w14:textId="77777777" w:rsidR="00A83F09" w:rsidRPr="00CA6E61" w:rsidRDefault="00A83F09" w:rsidP="00C530B0">
            <w:pPr>
              <w:pStyle w:val="Tabletext"/>
              <w:jc w:val="center"/>
            </w:pPr>
            <w:r w:rsidRPr="00CA6E61">
              <w:t>–13</w:t>
            </w:r>
          </w:p>
        </w:tc>
        <w:tc>
          <w:tcPr>
            <w:tcW w:w="580" w:type="pct"/>
            <w:shd w:val="clear" w:color="auto" w:fill="D9D9D9"/>
          </w:tcPr>
          <w:p w14:paraId="0FCE81EE" w14:textId="77777777" w:rsidR="00A83F09" w:rsidRPr="00CA6E61" w:rsidRDefault="00A83F09" w:rsidP="00C530B0">
            <w:pPr>
              <w:pStyle w:val="Tabletext"/>
              <w:jc w:val="center"/>
            </w:pPr>
            <w:r w:rsidRPr="00CA6E61">
              <w:t>–13</w:t>
            </w:r>
          </w:p>
        </w:tc>
        <w:tc>
          <w:tcPr>
            <w:tcW w:w="651" w:type="pct"/>
            <w:shd w:val="clear" w:color="auto" w:fill="auto"/>
          </w:tcPr>
          <w:p w14:paraId="005B3FE3" w14:textId="77777777" w:rsidR="00A83F09" w:rsidRPr="00CA6E61" w:rsidRDefault="00A83F09" w:rsidP="00C530B0">
            <w:pPr>
              <w:pStyle w:val="Tabletext"/>
              <w:jc w:val="center"/>
            </w:pPr>
            <w:r w:rsidRPr="00CA6E61">
              <w:t>–13</w:t>
            </w:r>
          </w:p>
        </w:tc>
        <w:tc>
          <w:tcPr>
            <w:tcW w:w="642" w:type="pct"/>
            <w:shd w:val="clear" w:color="auto" w:fill="D9D9D9"/>
          </w:tcPr>
          <w:p w14:paraId="47AE9253" w14:textId="77777777" w:rsidR="00A83F09" w:rsidRPr="00CA6E61" w:rsidRDefault="00A83F09" w:rsidP="00C530B0">
            <w:pPr>
              <w:pStyle w:val="Tabletext"/>
              <w:jc w:val="center"/>
            </w:pPr>
            <w:r w:rsidRPr="00CA6E61">
              <w:t>–13</w:t>
            </w:r>
          </w:p>
        </w:tc>
      </w:tr>
      <w:tr w:rsidR="00A83F09" w:rsidRPr="00CA6E61" w14:paraId="7006F829" w14:textId="77777777" w:rsidTr="00C530B0">
        <w:trPr>
          <w:jc w:val="center"/>
        </w:trPr>
        <w:tc>
          <w:tcPr>
            <w:tcW w:w="719" w:type="pct"/>
            <w:noWrap/>
          </w:tcPr>
          <w:p w14:paraId="4B7D9E0E" w14:textId="77777777" w:rsidR="00A83F09" w:rsidRPr="00CA6E61" w:rsidRDefault="00A83F09" w:rsidP="00C530B0">
            <w:pPr>
              <w:pStyle w:val="Tabletext"/>
              <w:jc w:val="center"/>
            </w:pPr>
            <w:r w:rsidRPr="00CA6E61">
              <w:t>3 (26)</w:t>
            </w:r>
          </w:p>
        </w:tc>
        <w:tc>
          <w:tcPr>
            <w:tcW w:w="676" w:type="pct"/>
            <w:gridSpan w:val="2"/>
          </w:tcPr>
          <w:p w14:paraId="2D256A29" w14:textId="77777777" w:rsidR="00A83F09" w:rsidRPr="00CA6E61" w:rsidRDefault="00A83F09" w:rsidP="00C530B0">
            <w:pPr>
              <w:pStyle w:val="Tabletext"/>
              <w:jc w:val="center"/>
            </w:pPr>
            <w:r w:rsidRPr="00CA6E61">
              <w:t>11</w:t>
            </w:r>
          </w:p>
        </w:tc>
        <w:tc>
          <w:tcPr>
            <w:tcW w:w="491" w:type="pct"/>
            <w:shd w:val="clear" w:color="auto" w:fill="auto"/>
          </w:tcPr>
          <w:p w14:paraId="0F667007" w14:textId="77777777" w:rsidR="00A83F09" w:rsidRPr="00CA6E61" w:rsidRDefault="00A83F09" w:rsidP="00C530B0">
            <w:pPr>
              <w:pStyle w:val="Tabletext"/>
              <w:jc w:val="center"/>
            </w:pPr>
            <w:r w:rsidRPr="00CA6E61">
              <w:t>–44</w:t>
            </w:r>
          </w:p>
        </w:tc>
        <w:tc>
          <w:tcPr>
            <w:tcW w:w="681" w:type="pct"/>
            <w:shd w:val="clear" w:color="auto" w:fill="D9D9D9"/>
          </w:tcPr>
          <w:p w14:paraId="67E47ACE" w14:textId="77777777" w:rsidR="00A83F09" w:rsidRPr="00CA6E61" w:rsidRDefault="00A83F09" w:rsidP="00C530B0">
            <w:pPr>
              <w:pStyle w:val="Tabletext"/>
              <w:jc w:val="center"/>
            </w:pPr>
            <w:r w:rsidRPr="00CA6E61">
              <w:t>–26</w:t>
            </w:r>
          </w:p>
        </w:tc>
        <w:tc>
          <w:tcPr>
            <w:tcW w:w="559" w:type="pct"/>
            <w:shd w:val="clear" w:color="auto" w:fill="auto"/>
          </w:tcPr>
          <w:p w14:paraId="43482EDE" w14:textId="77777777" w:rsidR="00A83F09" w:rsidRPr="00CA6E61" w:rsidRDefault="00A83F09" w:rsidP="00C530B0">
            <w:pPr>
              <w:pStyle w:val="Tabletext"/>
              <w:jc w:val="center"/>
            </w:pPr>
            <w:r w:rsidRPr="00CA6E61">
              <w:t>–48</w:t>
            </w:r>
          </w:p>
        </w:tc>
        <w:tc>
          <w:tcPr>
            <w:tcW w:w="580" w:type="pct"/>
            <w:shd w:val="clear" w:color="auto" w:fill="D9D9D9"/>
          </w:tcPr>
          <w:p w14:paraId="433AC20E" w14:textId="77777777" w:rsidR="00A83F09" w:rsidRPr="00CA6E61" w:rsidRDefault="00A83F09" w:rsidP="00C530B0">
            <w:pPr>
              <w:pStyle w:val="Tabletext"/>
              <w:jc w:val="center"/>
            </w:pPr>
            <w:r w:rsidRPr="00CA6E61">
              <w:t>–45</w:t>
            </w:r>
          </w:p>
        </w:tc>
        <w:tc>
          <w:tcPr>
            <w:tcW w:w="651" w:type="pct"/>
            <w:shd w:val="clear" w:color="auto" w:fill="auto"/>
          </w:tcPr>
          <w:p w14:paraId="403370E5" w14:textId="77777777" w:rsidR="00A83F09" w:rsidRPr="00CA6E61" w:rsidRDefault="00A83F09" w:rsidP="00C530B0">
            <w:pPr>
              <w:pStyle w:val="Tabletext"/>
              <w:jc w:val="center"/>
            </w:pPr>
            <w:r w:rsidRPr="00CA6E61">
              <w:t>–50</w:t>
            </w:r>
          </w:p>
        </w:tc>
        <w:tc>
          <w:tcPr>
            <w:tcW w:w="642" w:type="pct"/>
            <w:shd w:val="clear" w:color="auto" w:fill="D9D9D9"/>
          </w:tcPr>
          <w:p w14:paraId="107EEAEB" w14:textId="77777777" w:rsidR="00A83F09" w:rsidRPr="00CA6E61" w:rsidRDefault="00A83F09" w:rsidP="00C530B0">
            <w:pPr>
              <w:pStyle w:val="Tabletext"/>
              <w:jc w:val="center"/>
            </w:pPr>
            <w:r w:rsidRPr="00CA6E61">
              <w:t>–44</w:t>
            </w:r>
          </w:p>
        </w:tc>
      </w:tr>
      <w:tr w:rsidR="00A83F09" w:rsidRPr="00CA6E61" w14:paraId="7F2F853B" w14:textId="77777777" w:rsidTr="00C530B0">
        <w:trPr>
          <w:jc w:val="center"/>
        </w:trPr>
        <w:tc>
          <w:tcPr>
            <w:tcW w:w="719" w:type="pct"/>
            <w:noWrap/>
          </w:tcPr>
          <w:p w14:paraId="566B1EFA" w14:textId="77777777" w:rsidR="00A83F09" w:rsidRPr="00CA6E61" w:rsidRDefault="00A83F09" w:rsidP="00C530B0">
            <w:pPr>
              <w:pStyle w:val="Tabletext"/>
              <w:jc w:val="center"/>
            </w:pPr>
            <w:r w:rsidRPr="00CA6E61">
              <w:t>4 (34)</w:t>
            </w:r>
          </w:p>
        </w:tc>
        <w:tc>
          <w:tcPr>
            <w:tcW w:w="676" w:type="pct"/>
            <w:gridSpan w:val="2"/>
          </w:tcPr>
          <w:p w14:paraId="66902DD1" w14:textId="77777777" w:rsidR="00A83F09" w:rsidRPr="00CA6E61" w:rsidRDefault="00A83F09" w:rsidP="00C530B0">
            <w:pPr>
              <w:pStyle w:val="Tabletext"/>
              <w:jc w:val="center"/>
            </w:pPr>
            <w:r w:rsidRPr="00CA6E61">
              <w:t>11</w:t>
            </w:r>
          </w:p>
        </w:tc>
        <w:tc>
          <w:tcPr>
            <w:tcW w:w="491" w:type="pct"/>
            <w:shd w:val="clear" w:color="auto" w:fill="auto"/>
          </w:tcPr>
          <w:p w14:paraId="443A9254" w14:textId="77777777" w:rsidR="00A83F09" w:rsidRPr="00CA6E61" w:rsidRDefault="00A83F09" w:rsidP="00C530B0">
            <w:pPr>
              <w:pStyle w:val="Tabletext"/>
              <w:jc w:val="center"/>
            </w:pPr>
            <w:r w:rsidRPr="00CA6E61">
              <w:t>–46</w:t>
            </w:r>
          </w:p>
        </w:tc>
        <w:tc>
          <w:tcPr>
            <w:tcW w:w="681" w:type="pct"/>
            <w:shd w:val="clear" w:color="auto" w:fill="D9D9D9"/>
          </w:tcPr>
          <w:p w14:paraId="160C6D78" w14:textId="77777777" w:rsidR="00A83F09" w:rsidRPr="00CA6E61" w:rsidRDefault="00A83F09" w:rsidP="00C530B0">
            <w:pPr>
              <w:pStyle w:val="Tabletext"/>
              <w:jc w:val="center"/>
            </w:pPr>
            <w:r w:rsidRPr="00CA6E61">
              <w:t>–36</w:t>
            </w:r>
          </w:p>
        </w:tc>
        <w:tc>
          <w:tcPr>
            <w:tcW w:w="559" w:type="pct"/>
            <w:shd w:val="clear" w:color="auto" w:fill="auto"/>
          </w:tcPr>
          <w:p w14:paraId="75D05CF9" w14:textId="77777777" w:rsidR="00A83F09" w:rsidRPr="00CA6E61" w:rsidRDefault="00A83F09" w:rsidP="00C530B0">
            <w:pPr>
              <w:pStyle w:val="Tabletext"/>
              <w:jc w:val="center"/>
            </w:pPr>
            <w:r w:rsidRPr="00CA6E61">
              <w:t>–48</w:t>
            </w:r>
          </w:p>
        </w:tc>
        <w:tc>
          <w:tcPr>
            <w:tcW w:w="580" w:type="pct"/>
            <w:shd w:val="clear" w:color="auto" w:fill="D9D9D9"/>
          </w:tcPr>
          <w:p w14:paraId="558BA821" w14:textId="77777777" w:rsidR="00A83F09" w:rsidRPr="00CA6E61" w:rsidRDefault="00A83F09" w:rsidP="00C530B0">
            <w:pPr>
              <w:pStyle w:val="Tabletext"/>
              <w:jc w:val="center"/>
            </w:pPr>
            <w:r w:rsidRPr="00CA6E61">
              <w:t>–45</w:t>
            </w:r>
          </w:p>
        </w:tc>
        <w:tc>
          <w:tcPr>
            <w:tcW w:w="651" w:type="pct"/>
            <w:shd w:val="clear" w:color="auto" w:fill="auto"/>
          </w:tcPr>
          <w:p w14:paraId="69BDD493" w14:textId="77777777" w:rsidR="00A83F09" w:rsidRPr="00CA6E61" w:rsidRDefault="00A83F09" w:rsidP="00C530B0">
            <w:pPr>
              <w:pStyle w:val="Tabletext"/>
              <w:jc w:val="center"/>
            </w:pPr>
            <w:r w:rsidRPr="00CA6E61">
              <w:t>–52</w:t>
            </w:r>
          </w:p>
        </w:tc>
        <w:tc>
          <w:tcPr>
            <w:tcW w:w="642" w:type="pct"/>
            <w:shd w:val="clear" w:color="auto" w:fill="D9D9D9"/>
          </w:tcPr>
          <w:p w14:paraId="3290FC65" w14:textId="77777777" w:rsidR="00A83F09" w:rsidRPr="00CA6E61" w:rsidRDefault="00A83F09" w:rsidP="00C530B0">
            <w:pPr>
              <w:pStyle w:val="Tabletext"/>
              <w:jc w:val="center"/>
            </w:pPr>
            <w:r w:rsidRPr="00CA6E61">
              <w:t>–45</w:t>
            </w:r>
          </w:p>
        </w:tc>
      </w:tr>
      <w:tr w:rsidR="00A83F09" w:rsidRPr="00CA6E61" w14:paraId="67DB5DE6" w14:textId="77777777" w:rsidTr="00C530B0">
        <w:trPr>
          <w:jc w:val="center"/>
        </w:trPr>
        <w:tc>
          <w:tcPr>
            <w:tcW w:w="731" w:type="pct"/>
            <w:gridSpan w:val="2"/>
            <w:noWrap/>
          </w:tcPr>
          <w:p w14:paraId="5D1720C4" w14:textId="77777777" w:rsidR="00A83F09" w:rsidRPr="00CA6E61" w:rsidRDefault="00A83F09" w:rsidP="00C530B0">
            <w:pPr>
              <w:pStyle w:val="Tabletext"/>
              <w:jc w:val="center"/>
            </w:pPr>
            <w:r w:rsidRPr="00CA6E61">
              <w:t>5 (42)</w:t>
            </w:r>
          </w:p>
        </w:tc>
        <w:tc>
          <w:tcPr>
            <w:tcW w:w="664" w:type="pct"/>
          </w:tcPr>
          <w:p w14:paraId="5B50F49D" w14:textId="77777777" w:rsidR="00A83F09" w:rsidRPr="00CA6E61" w:rsidRDefault="00A83F09" w:rsidP="00C530B0">
            <w:pPr>
              <w:pStyle w:val="Tabletext"/>
              <w:jc w:val="center"/>
            </w:pPr>
            <w:r w:rsidRPr="00CA6E61">
              <w:t>11</w:t>
            </w:r>
          </w:p>
        </w:tc>
        <w:tc>
          <w:tcPr>
            <w:tcW w:w="491" w:type="pct"/>
            <w:shd w:val="clear" w:color="auto" w:fill="auto"/>
          </w:tcPr>
          <w:p w14:paraId="4BC51D13" w14:textId="77777777" w:rsidR="00A83F09" w:rsidRPr="00CA6E61" w:rsidRDefault="00A83F09" w:rsidP="00C530B0">
            <w:pPr>
              <w:pStyle w:val="Tabletext"/>
              <w:jc w:val="center"/>
            </w:pPr>
            <w:r w:rsidRPr="00CA6E61">
              <w:t>–47</w:t>
            </w:r>
          </w:p>
        </w:tc>
        <w:tc>
          <w:tcPr>
            <w:tcW w:w="681" w:type="pct"/>
            <w:shd w:val="clear" w:color="auto" w:fill="D9D9D9"/>
          </w:tcPr>
          <w:p w14:paraId="63F94D46" w14:textId="77777777" w:rsidR="00A83F09" w:rsidRPr="00CA6E61" w:rsidRDefault="00A83F09" w:rsidP="00C530B0">
            <w:pPr>
              <w:pStyle w:val="Tabletext"/>
              <w:jc w:val="center"/>
            </w:pPr>
            <w:r w:rsidRPr="00CA6E61">
              <w:t>–37</w:t>
            </w:r>
          </w:p>
        </w:tc>
        <w:tc>
          <w:tcPr>
            <w:tcW w:w="559" w:type="pct"/>
            <w:shd w:val="clear" w:color="auto" w:fill="auto"/>
          </w:tcPr>
          <w:p w14:paraId="6E165B6E" w14:textId="77777777" w:rsidR="00A83F09" w:rsidRPr="00CA6E61" w:rsidRDefault="00A83F09" w:rsidP="00C530B0">
            <w:pPr>
              <w:pStyle w:val="Tabletext"/>
              <w:jc w:val="center"/>
            </w:pPr>
            <w:r w:rsidRPr="00CA6E61">
              <w:t>–48</w:t>
            </w:r>
          </w:p>
        </w:tc>
        <w:tc>
          <w:tcPr>
            <w:tcW w:w="580" w:type="pct"/>
            <w:shd w:val="clear" w:color="auto" w:fill="D9D9D9"/>
          </w:tcPr>
          <w:p w14:paraId="6ABE8577" w14:textId="77777777" w:rsidR="00A83F09" w:rsidRPr="00CA6E61" w:rsidRDefault="00A83F09" w:rsidP="00C530B0">
            <w:pPr>
              <w:pStyle w:val="Tabletext"/>
              <w:jc w:val="center"/>
            </w:pPr>
            <w:r w:rsidRPr="00CA6E61">
              <w:t>–44</w:t>
            </w:r>
          </w:p>
        </w:tc>
        <w:tc>
          <w:tcPr>
            <w:tcW w:w="651" w:type="pct"/>
            <w:shd w:val="clear" w:color="auto" w:fill="auto"/>
          </w:tcPr>
          <w:p w14:paraId="2A1325D6" w14:textId="77777777" w:rsidR="00A83F09" w:rsidRPr="00CA6E61" w:rsidRDefault="00A83F09" w:rsidP="00C530B0">
            <w:pPr>
              <w:pStyle w:val="Tabletext"/>
              <w:jc w:val="center"/>
            </w:pPr>
            <w:r w:rsidRPr="00CA6E61">
              <w:t>–54</w:t>
            </w:r>
          </w:p>
        </w:tc>
        <w:tc>
          <w:tcPr>
            <w:tcW w:w="642" w:type="pct"/>
            <w:shd w:val="clear" w:color="auto" w:fill="D9D9D9"/>
          </w:tcPr>
          <w:p w14:paraId="3B9F4308" w14:textId="77777777" w:rsidR="00A83F09" w:rsidRPr="00CA6E61" w:rsidRDefault="00A83F09" w:rsidP="00C530B0">
            <w:pPr>
              <w:pStyle w:val="Tabletext"/>
              <w:jc w:val="center"/>
            </w:pPr>
            <w:r w:rsidRPr="00CA6E61">
              <w:t>–46</w:t>
            </w:r>
          </w:p>
        </w:tc>
      </w:tr>
      <w:tr w:rsidR="00A83F09" w:rsidRPr="00CA6E61" w14:paraId="6094FB39" w14:textId="77777777" w:rsidTr="00C530B0">
        <w:trPr>
          <w:jc w:val="center"/>
        </w:trPr>
        <w:tc>
          <w:tcPr>
            <w:tcW w:w="731" w:type="pct"/>
            <w:gridSpan w:val="2"/>
            <w:noWrap/>
          </w:tcPr>
          <w:p w14:paraId="65AE3225" w14:textId="77777777" w:rsidR="00A83F09" w:rsidRPr="00CA6E61" w:rsidRDefault="00A83F09" w:rsidP="00C530B0">
            <w:pPr>
              <w:pStyle w:val="Tabletext"/>
              <w:jc w:val="center"/>
            </w:pPr>
            <w:r w:rsidRPr="00CA6E61">
              <w:t>6 (50)</w:t>
            </w:r>
          </w:p>
        </w:tc>
        <w:tc>
          <w:tcPr>
            <w:tcW w:w="664" w:type="pct"/>
          </w:tcPr>
          <w:p w14:paraId="66C69D5D" w14:textId="77777777" w:rsidR="00A83F09" w:rsidRPr="00CA6E61" w:rsidRDefault="00A83F09" w:rsidP="00C530B0">
            <w:pPr>
              <w:pStyle w:val="Tabletext"/>
              <w:jc w:val="center"/>
            </w:pPr>
            <w:r w:rsidRPr="00CA6E61">
              <w:t>11</w:t>
            </w:r>
          </w:p>
        </w:tc>
        <w:tc>
          <w:tcPr>
            <w:tcW w:w="491" w:type="pct"/>
            <w:shd w:val="clear" w:color="auto" w:fill="auto"/>
          </w:tcPr>
          <w:p w14:paraId="6C8FF683" w14:textId="77777777" w:rsidR="00A83F09" w:rsidRPr="00CA6E61" w:rsidRDefault="00A83F09" w:rsidP="00C530B0">
            <w:pPr>
              <w:pStyle w:val="Tabletext"/>
              <w:jc w:val="center"/>
            </w:pPr>
            <w:r w:rsidRPr="00CA6E61">
              <w:t>–50</w:t>
            </w:r>
          </w:p>
        </w:tc>
        <w:tc>
          <w:tcPr>
            <w:tcW w:w="681" w:type="pct"/>
            <w:shd w:val="clear" w:color="auto" w:fill="D9D9D9"/>
          </w:tcPr>
          <w:p w14:paraId="69F0F7D9" w14:textId="77777777" w:rsidR="00A83F09" w:rsidRPr="00CA6E61" w:rsidRDefault="00A83F09" w:rsidP="00C530B0">
            <w:pPr>
              <w:pStyle w:val="Tabletext"/>
              <w:jc w:val="center"/>
            </w:pPr>
            <w:r w:rsidRPr="00CA6E61">
              <w:t>–38</w:t>
            </w:r>
          </w:p>
        </w:tc>
        <w:tc>
          <w:tcPr>
            <w:tcW w:w="559" w:type="pct"/>
            <w:shd w:val="clear" w:color="auto" w:fill="auto"/>
          </w:tcPr>
          <w:p w14:paraId="5C612E33" w14:textId="77777777" w:rsidR="00A83F09" w:rsidRPr="00CA6E61" w:rsidRDefault="00A83F09" w:rsidP="00C530B0">
            <w:pPr>
              <w:pStyle w:val="Tabletext"/>
              <w:jc w:val="center"/>
            </w:pPr>
            <w:r w:rsidRPr="00CA6E61">
              <w:t>–49</w:t>
            </w:r>
          </w:p>
        </w:tc>
        <w:tc>
          <w:tcPr>
            <w:tcW w:w="580" w:type="pct"/>
            <w:shd w:val="clear" w:color="auto" w:fill="D9D9D9"/>
          </w:tcPr>
          <w:p w14:paraId="173649B9" w14:textId="77777777" w:rsidR="00A83F09" w:rsidRPr="00CA6E61" w:rsidRDefault="00A83F09" w:rsidP="00C530B0">
            <w:pPr>
              <w:pStyle w:val="Tabletext"/>
              <w:jc w:val="center"/>
            </w:pPr>
            <w:r w:rsidRPr="00CA6E61">
              <w:t>–43</w:t>
            </w:r>
          </w:p>
        </w:tc>
        <w:tc>
          <w:tcPr>
            <w:tcW w:w="651" w:type="pct"/>
            <w:shd w:val="clear" w:color="auto" w:fill="auto"/>
          </w:tcPr>
          <w:p w14:paraId="18B706F7" w14:textId="77777777" w:rsidR="00A83F09" w:rsidRPr="00CA6E61" w:rsidRDefault="00A83F09" w:rsidP="00C530B0">
            <w:pPr>
              <w:pStyle w:val="Tabletext"/>
              <w:jc w:val="center"/>
            </w:pPr>
            <w:r w:rsidRPr="00CA6E61">
              <w:t>–52</w:t>
            </w:r>
          </w:p>
        </w:tc>
        <w:tc>
          <w:tcPr>
            <w:tcW w:w="642" w:type="pct"/>
            <w:shd w:val="clear" w:color="auto" w:fill="D9D9D9"/>
          </w:tcPr>
          <w:p w14:paraId="4092F385" w14:textId="77777777" w:rsidR="00A83F09" w:rsidRPr="00CA6E61" w:rsidRDefault="00A83F09" w:rsidP="00C530B0">
            <w:pPr>
              <w:pStyle w:val="Tabletext"/>
              <w:jc w:val="center"/>
            </w:pPr>
            <w:r w:rsidRPr="00CA6E61">
              <w:t>–45</w:t>
            </w:r>
          </w:p>
        </w:tc>
      </w:tr>
      <w:tr w:rsidR="00A83F09" w:rsidRPr="00CA6E61" w14:paraId="70826EA3" w14:textId="77777777" w:rsidTr="00C530B0">
        <w:trPr>
          <w:jc w:val="center"/>
        </w:trPr>
        <w:tc>
          <w:tcPr>
            <w:tcW w:w="731" w:type="pct"/>
            <w:gridSpan w:val="2"/>
            <w:noWrap/>
          </w:tcPr>
          <w:p w14:paraId="4E76A59A" w14:textId="77777777" w:rsidR="00A83F09" w:rsidRPr="00CA6E61" w:rsidRDefault="00A83F09" w:rsidP="00C530B0">
            <w:pPr>
              <w:pStyle w:val="Tabletext"/>
              <w:jc w:val="center"/>
            </w:pPr>
            <w:r w:rsidRPr="00CA6E61">
              <w:t>7 (58)</w:t>
            </w:r>
          </w:p>
        </w:tc>
        <w:tc>
          <w:tcPr>
            <w:tcW w:w="664" w:type="pct"/>
          </w:tcPr>
          <w:p w14:paraId="38BBF45D" w14:textId="77777777" w:rsidR="00A83F09" w:rsidRPr="00CA6E61" w:rsidRDefault="00A83F09" w:rsidP="00C530B0">
            <w:pPr>
              <w:pStyle w:val="Tabletext"/>
              <w:jc w:val="center"/>
            </w:pPr>
            <w:r w:rsidRPr="00CA6E61">
              <w:t>11</w:t>
            </w:r>
          </w:p>
        </w:tc>
        <w:tc>
          <w:tcPr>
            <w:tcW w:w="491" w:type="pct"/>
            <w:shd w:val="clear" w:color="auto" w:fill="auto"/>
          </w:tcPr>
          <w:p w14:paraId="1D9A7173" w14:textId="77777777" w:rsidR="00A83F09" w:rsidRPr="00CA6E61" w:rsidRDefault="00A83F09" w:rsidP="00C530B0">
            <w:pPr>
              <w:pStyle w:val="Tabletext"/>
              <w:jc w:val="center"/>
            </w:pPr>
            <w:r w:rsidRPr="00CA6E61">
              <w:t>–50</w:t>
            </w:r>
          </w:p>
        </w:tc>
        <w:tc>
          <w:tcPr>
            <w:tcW w:w="681" w:type="pct"/>
            <w:shd w:val="clear" w:color="auto" w:fill="D9D9D9"/>
          </w:tcPr>
          <w:p w14:paraId="48FEFE33" w14:textId="77777777" w:rsidR="00A83F09" w:rsidRPr="00CA6E61" w:rsidRDefault="00A83F09" w:rsidP="00C530B0">
            <w:pPr>
              <w:pStyle w:val="Tabletext"/>
              <w:jc w:val="center"/>
            </w:pPr>
            <w:r w:rsidRPr="00CA6E61">
              <w:t>–41</w:t>
            </w:r>
          </w:p>
        </w:tc>
        <w:tc>
          <w:tcPr>
            <w:tcW w:w="559" w:type="pct"/>
            <w:shd w:val="clear" w:color="auto" w:fill="auto"/>
          </w:tcPr>
          <w:p w14:paraId="796AD7EB" w14:textId="77777777" w:rsidR="00A83F09" w:rsidRPr="00CA6E61" w:rsidRDefault="00A83F09" w:rsidP="00C530B0">
            <w:pPr>
              <w:pStyle w:val="Tabletext"/>
              <w:jc w:val="center"/>
            </w:pPr>
            <w:r w:rsidRPr="00CA6E61">
              <w:t>–49</w:t>
            </w:r>
          </w:p>
        </w:tc>
        <w:tc>
          <w:tcPr>
            <w:tcW w:w="580" w:type="pct"/>
            <w:shd w:val="clear" w:color="auto" w:fill="D9D9D9"/>
          </w:tcPr>
          <w:p w14:paraId="12EA5A12" w14:textId="77777777" w:rsidR="00A83F09" w:rsidRPr="00CA6E61" w:rsidRDefault="00A83F09" w:rsidP="00C530B0">
            <w:pPr>
              <w:pStyle w:val="Tabletext"/>
              <w:jc w:val="center"/>
            </w:pPr>
            <w:r w:rsidRPr="00CA6E61">
              <w:t>–44</w:t>
            </w:r>
          </w:p>
        </w:tc>
        <w:tc>
          <w:tcPr>
            <w:tcW w:w="651" w:type="pct"/>
            <w:shd w:val="clear" w:color="auto" w:fill="auto"/>
          </w:tcPr>
          <w:p w14:paraId="438E1637" w14:textId="77777777" w:rsidR="00A83F09" w:rsidRPr="00CA6E61" w:rsidRDefault="00A83F09" w:rsidP="00C530B0">
            <w:pPr>
              <w:pStyle w:val="Tabletext"/>
              <w:jc w:val="center"/>
            </w:pPr>
            <w:r w:rsidRPr="00CA6E61">
              <w:t>–53</w:t>
            </w:r>
          </w:p>
        </w:tc>
        <w:tc>
          <w:tcPr>
            <w:tcW w:w="642" w:type="pct"/>
            <w:shd w:val="clear" w:color="auto" w:fill="D9D9D9"/>
          </w:tcPr>
          <w:p w14:paraId="3CF7263B" w14:textId="77777777" w:rsidR="00A83F09" w:rsidRPr="00CA6E61" w:rsidRDefault="00A83F09" w:rsidP="00C530B0">
            <w:pPr>
              <w:pStyle w:val="Tabletext"/>
              <w:jc w:val="center"/>
            </w:pPr>
            <w:r w:rsidRPr="00CA6E61">
              <w:t>–44</w:t>
            </w:r>
          </w:p>
        </w:tc>
      </w:tr>
      <w:tr w:rsidR="00A83F09" w:rsidRPr="00CA6E61" w14:paraId="034EB852" w14:textId="77777777" w:rsidTr="00C530B0">
        <w:trPr>
          <w:jc w:val="center"/>
        </w:trPr>
        <w:tc>
          <w:tcPr>
            <w:tcW w:w="731" w:type="pct"/>
            <w:gridSpan w:val="2"/>
            <w:noWrap/>
          </w:tcPr>
          <w:p w14:paraId="56DB4ED0" w14:textId="77777777" w:rsidR="00A83F09" w:rsidRPr="00CA6E61" w:rsidRDefault="00A83F09" w:rsidP="00C530B0">
            <w:pPr>
              <w:pStyle w:val="Tabletext"/>
              <w:jc w:val="center"/>
            </w:pPr>
            <w:r w:rsidRPr="00CA6E61">
              <w:t>8 (66)</w:t>
            </w:r>
          </w:p>
        </w:tc>
        <w:tc>
          <w:tcPr>
            <w:tcW w:w="664" w:type="pct"/>
          </w:tcPr>
          <w:p w14:paraId="366B551C" w14:textId="77777777" w:rsidR="00A83F09" w:rsidRPr="00CA6E61" w:rsidRDefault="00A83F09" w:rsidP="00C530B0">
            <w:pPr>
              <w:pStyle w:val="Tabletext"/>
              <w:jc w:val="center"/>
            </w:pPr>
            <w:r w:rsidRPr="00CA6E61">
              <w:t>11</w:t>
            </w:r>
          </w:p>
        </w:tc>
        <w:tc>
          <w:tcPr>
            <w:tcW w:w="491" w:type="pct"/>
            <w:shd w:val="clear" w:color="auto" w:fill="auto"/>
          </w:tcPr>
          <w:p w14:paraId="4EACDAF4" w14:textId="77777777" w:rsidR="00A83F09" w:rsidRPr="00CA6E61" w:rsidRDefault="00A83F09" w:rsidP="00C530B0">
            <w:pPr>
              <w:pStyle w:val="Tabletext"/>
              <w:jc w:val="center"/>
            </w:pPr>
            <w:r w:rsidRPr="00CA6E61">
              <w:t>–50</w:t>
            </w:r>
          </w:p>
        </w:tc>
        <w:tc>
          <w:tcPr>
            <w:tcW w:w="681" w:type="pct"/>
            <w:shd w:val="clear" w:color="auto" w:fill="D9D9D9"/>
          </w:tcPr>
          <w:p w14:paraId="58589CEE" w14:textId="77777777" w:rsidR="00A83F09" w:rsidRPr="00CA6E61" w:rsidRDefault="00A83F09" w:rsidP="00C530B0">
            <w:pPr>
              <w:pStyle w:val="Tabletext"/>
              <w:jc w:val="center"/>
            </w:pPr>
            <w:r w:rsidRPr="00CA6E61">
              <w:t>–41</w:t>
            </w:r>
          </w:p>
        </w:tc>
        <w:tc>
          <w:tcPr>
            <w:tcW w:w="559" w:type="pct"/>
            <w:shd w:val="clear" w:color="auto" w:fill="auto"/>
          </w:tcPr>
          <w:p w14:paraId="5A892B94" w14:textId="77777777" w:rsidR="00A83F09" w:rsidRPr="00CA6E61" w:rsidRDefault="00A83F09" w:rsidP="00C530B0">
            <w:pPr>
              <w:pStyle w:val="Tabletext"/>
              <w:jc w:val="center"/>
            </w:pPr>
            <w:r w:rsidRPr="00CA6E61">
              <w:t>–49</w:t>
            </w:r>
          </w:p>
        </w:tc>
        <w:tc>
          <w:tcPr>
            <w:tcW w:w="580" w:type="pct"/>
            <w:shd w:val="clear" w:color="auto" w:fill="D9D9D9"/>
          </w:tcPr>
          <w:p w14:paraId="5B59B3CA" w14:textId="77777777" w:rsidR="00A83F09" w:rsidRPr="00CA6E61" w:rsidRDefault="00A83F09" w:rsidP="00C530B0">
            <w:pPr>
              <w:pStyle w:val="Tabletext"/>
              <w:jc w:val="center"/>
            </w:pPr>
            <w:r w:rsidRPr="00CA6E61">
              <w:t>–42</w:t>
            </w:r>
          </w:p>
        </w:tc>
        <w:tc>
          <w:tcPr>
            <w:tcW w:w="651" w:type="pct"/>
            <w:shd w:val="clear" w:color="auto" w:fill="auto"/>
          </w:tcPr>
          <w:p w14:paraId="1B534339" w14:textId="77777777" w:rsidR="00A83F09" w:rsidRPr="00CA6E61" w:rsidRDefault="00A83F09" w:rsidP="00C530B0">
            <w:pPr>
              <w:pStyle w:val="Tabletext"/>
              <w:jc w:val="center"/>
            </w:pPr>
            <w:r w:rsidRPr="00CA6E61">
              <w:t>–54</w:t>
            </w:r>
          </w:p>
        </w:tc>
        <w:tc>
          <w:tcPr>
            <w:tcW w:w="642" w:type="pct"/>
            <w:shd w:val="clear" w:color="auto" w:fill="D9D9D9"/>
          </w:tcPr>
          <w:p w14:paraId="64469854" w14:textId="77777777" w:rsidR="00A83F09" w:rsidRPr="00CA6E61" w:rsidRDefault="00A83F09" w:rsidP="00C530B0">
            <w:pPr>
              <w:pStyle w:val="Tabletext"/>
              <w:jc w:val="center"/>
            </w:pPr>
            <w:r w:rsidRPr="00CA6E61">
              <w:t>–45</w:t>
            </w:r>
          </w:p>
        </w:tc>
      </w:tr>
      <w:tr w:rsidR="00A83F09" w:rsidRPr="00CA6E61" w14:paraId="2D7DE1F2" w14:textId="77777777" w:rsidTr="00C530B0">
        <w:trPr>
          <w:jc w:val="center"/>
        </w:trPr>
        <w:tc>
          <w:tcPr>
            <w:tcW w:w="731" w:type="pct"/>
            <w:gridSpan w:val="2"/>
            <w:noWrap/>
          </w:tcPr>
          <w:p w14:paraId="7E01C12E" w14:textId="77777777" w:rsidR="00A83F09" w:rsidRPr="00CA6E61" w:rsidRDefault="00A83F09" w:rsidP="00C530B0">
            <w:pPr>
              <w:pStyle w:val="Tabletext"/>
              <w:jc w:val="center"/>
            </w:pPr>
            <w:r w:rsidRPr="00CA6E61">
              <w:t>9 (74)</w:t>
            </w:r>
          </w:p>
        </w:tc>
        <w:tc>
          <w:tcPr>
            <w:tcW w:w="664" w:type="pct"/>
          </w:tcPr>
          <w:p w14:paraId="245D060A" w14:textId="77777777" w:rsidR="00A83F09" w:rsidRPr="00CA6E61" w:rsidRDefault="00A83F09" w:rsidP="00C530B0">
            <w:pPr>
              <w:pStyle w:val="Tabletext"/>
              <w:jc w:val="center"/>
            </w:pPr>
            <w:r w:rsidRPr="00CA6E61">
              <w:t>11</w:t>
            </w:r>
          </w:p>
        </w:tc>
        <w:tc>
          <w:tcPr>
            <w:tcW w:w="491" w:type="pct"/>
            <w:shd w:val="clear" w:color="auto" w:fill="auto"/>
          </w:tcPr>
          <w:p w14:paraId="1FBD6FA6" w14:textId="77777777" w:rsidR="00A83F09" w:rsidRPr="00CA6E61" w:rsidRDefault="00A83F09" w:rsidP="00C530B0">
            <w:pPr>
              <w:pStyle w:val="Tabletext"/>
              <w:jc w:val="center"/>
            </w:pPr>
            <w:r w:rsidRPr="00CA6E61">
              <w:t>–50</w:t>
            </w:r>
          </w:p>
        </w:tc>
        <w:tc>
          <w:tcPr>
            <w:tcW w:w="681" w:type="pct"/>
            <w:shd w:val="clear" w:color="auto" w:fill="D9D9D9"/>
          </w:tcPr>
          <w:p w14:paraId="4170E7C1" w14:textId="77777777" w:rsidR="00A83F09" w:rsidRPr="00CA6E61" w:rsidRDefault="00A83F09" w:rsidP="00C530B0">
            <w:pPr>
              <w:pStyle w:val="Tabletext"/>
              <w:jc w:val="center"/>
            </w:pPr>
            <w:r w:rsidRPr="00CA6E61">
              <w:t>–43</w:t>
            </w:r>
          </w:p>
        </w:tc>
        <w:tc>
          <w:tcPr>
            <w:tcW w:w="559" w:type="pct"/>
            <w:shd w:val="clear" w:color="auto" w:fill="auto"/>
          </w:tcPr>
          <w:p w14:paraId="2377B6A6" w14:textId="77777777" w:rsidR="00A83F09" w:rsidRPr="00CA6E61" w:rsidRDefault="00A83F09" w:rsidP="00C530B0">
            <w:pPr>
              <w:pStyle w:val="Tabletext"/>
              <w:jc w:val="center"/>
            </w:pPr>
            <w:r w:rsidRPr="00CA6E61">
              <w:t>–49</w:t>
            </w:r>
          </w:p>
        </w:tc>
        <w:tc>
          <w:tcPr>
            <w:tcW w:w="580" w:type="pct"/>
            <w:shd w:val="clear" w:color="auto" w:fill="D9D9D9"/>
          </w:tcPr>
          <w:p w14:paraId="42A6C87C" w14:textId="77777777" w:rsidR="00A83F09" w:rsidRPr="00CA6E61" w:rsidRDefault="00A83F09" w:rsidP="00C530B0">
            <w:pPr>
              <w:pStyle w:val="Tabletext"/>
              <w:jc w:val="center"/>
            </w:pPr>
            <w:r w:rsidRPr="00CA6E61">
              <w:t>–43</w:t>
            </w:r>
          </w:p>
        </w:tc>
        <w:tc>
          <w:tcPr>
            <w:tcW w:w="651" w:type="pct"/>
            <w:shd w:val="clear" w:color="auto" w:fill="auto"/>
          </w:tcPr>
          <w:p w14:paraId="13661025" w14:textId="77777777" w:rsidR="00A83F09" w:rsidRPr="00CA6E61" w:rsidRDefault="00A83F09" w:rsidP="00C530B0">
            <w:pPr>
              <w:pStyle w:val="Tabletext"/>
              <w:jc w:val="center"/>
            </w:pPr>
            <w:r w:rsidRPr="00CA6E61">
              <w:t>–54</w:t>
            </w:r>
          </w:p>
        </w:tc>
        <w:tc>
          <w:tcPr>
            <w:tcW w:w="642" w:type="pct"/>
            <w:shd w:val="clear" w:color="auto" w:fill="D9D9D9"/>
          </w:tcPr>
          <w:p w14:paraId="4D861FC7" w14:textId="77777777" w:rsidR="00A83F09" w:rsidRPr="00CA6E61" w:rsidRDefault="00A83F09" w:rsidP="00C530B0">
            <w:pPr>
              <w:pStyle w:val="Tabletext"/>
              <w:jc w:val="center"/>
            </w:pPr>
            <w:r w:rsidRPr="00CA6E61">
              <w:t>–47</w:t>
            </w:r>
          </w:p>
        </w:tc>
      </w:tr>
    </w:tbl>
    <w:p w14:paraId="5151D3C9" w14:textId="77777777" w:rsidR="00A83F09" w:rsidRPr="00CA6E61" w:rsidRDefault="00A83F09" w:rsidP="00C530B0">
      <w:pPr>
        <w:pStyle w:val="Tablefin"/>
        <w:rPr>
          <w:lang w:val="fr-FR"/>
        </w:rPr>
      </w:pPr>
      <w:bookmarkStart w:id="104" w:name="_Ref338706597"/>
    </w:p>
    <w:p w14:paraId="4B369BD0" w14:textId="77777777" w:rsidR="00A83F09" w:rsidRPr="00CA6E61" w:rsidRDefault="00A83F09" w:rsidP="00C530B0">
      <w:pPr>
        <w:pStyle w:val="TableNo"/>
      </w:pPr>
      <w:r w:rsidRPr="00CA6E61">
        <w:lastRenderedPageBreak/>
        <w:t xml:space="preserve">TABLEAU </w:t>
      </w:r>
      <w:bookmarkEnd w:id="104"/>
      <w:r w:rsidRPr="00CA6E61">
        <w:t>9</w:t>
      </w:r>
    </w:p>
    <w:p w14:paraId="09045395" w14:textId="77777777" w:rsidR="00A83F09" w:rsidRPr="00CA6E61" w:rsidRDefault="00A83F09" w:rsidP="00C530B0">
      <w:pPr>
        <w:pStyle w:val="Tabletitle"/>
      </w:pPr>
      <w:r w:rsidRPr="00CA6E61">
        <w:t xml:space="preserve">Seuils de saturation mesurés (dB) pour un signal DVB-T2 (défini dans le Tableau 1) </w:t>
      </w:r>
      <w:r w:rsidRPr="00CA6E61">
        <w:br/>
        <w:t xml:space="preserve">brouillé par un signal d'équipement d'utilisateur LTE dans des canaux adjacents, </w:t>
      </w:r>
      <w:r w:rsidRPr="00CA6E61">
        <w:br/>
        <w:t xml:space="preserve">dans le cas de syntoniseurs au silicium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95"/>
        <w:gridCol w:w="1399"/>
        <w:gridCol w:w="1334"/>
        <w:gridCol w:w="937"/>
        <w:gridCol w:w="934"/>
        <w:gridCol w:w="914"/>
        <w:gridCol w:w="956"/>
        <w:gridCol w:w="1023"/>
        <w:gridCol w:w="847"/>
      </w:tblGrid>
      <w:tr w:rsidR="00A83F09" w:rsidRPr="00CA6E61" w14:paraId="662A74B3" w14:textId="77777777" w:rsidTr="00D04A1A">
        <w:trPr>
          <w:trHeight w:val="283"/>
          <w:jc w:val="center"/>
        </w:trPr>
        <w:tc>
          <w:tcPr>
            <w:tcW w:w="1276" w:type="dxa"/>
            <w:tcBorders>
              <w:bottom w:val="single" w:sz="4" w:space="0" w:color="auto"/>
            </w:tcBorders>
            <w:noWrap/>
            <w:vAlign w:val="center"/>
          </w:tcPr>
          <w:p w14:paraId="06072684" w14:textId="77777777" w:rsidR="00A83F09" w:rsidRPr="00CA6E61" w:rsidRDefault="00A83F09" w:rsidP="00C530B0">
            <w:pPr>
              <w:pStyle w:val="Tablehead"/>
            </w:pPr>
            <w:r w:rsidRPr="00CA6E61">
              <w:t xml:space="preserve">Décalage du canal N </w:t>
            </w:r>
            <w:r w:rsidRPr="00CA6E61">
              <w:br/>
              <w:t xml:space="preserve">(canaux </w:t>
            </w:r>
            <w:r w:rsidRPr="00CA6E61">
              <w:br/>
              <w:t>de 8 MHz)</w:t>
            </w:r>
          </w:p>
        </w:tc>
        <w:tc>
          <w:tcPr>
            <w:tcW w:w="1379" w:type="dxa"/>
            <w:tcBorders>
              <w:bottom w:val="single" w:sz="4" w:space="0" w:color="auto"/>
            </w:tcBorders>
            <w:vAlign w:val="center"/>
          </w:tcPr>
          <w:p w14:paraId="5B5D4FF2" w14:textId="77777777" w:rsidR="00A83F09" w:rsidRPr="00CA6E61" w:rsidRDefault="00A83F09" w:rsidP="00C530B0">
            <w:pPr>
              <w:pStyle w:val="Tablehead"/>
            </w:pPr>
            <w:r w:rsidRPr="00CA6E61">
              <w:t>Décalage de la fréquence centrale (MHz)</w:t>
            </w:r>
          </w:p>
        </w:tc>
        <w:tc>
          <w:tcPr>
            <w:tcW w:w="1314" w:type="dxa"/>
            <w:tcBorders>
              <w:bottom w:val="single" w:sz="4" w:space="0" w:color="auto"/>
            </w:tcBorders>
            <w:vAlign w:val="center"/>
          </w:tcPr>
          <w:p w14:paraId="25D0E762" w14:textId="77777777" w:rsidR="00A83F09" w:rsidRPr="00CA6E61" w:rsidRDefault="00A83F09" w:rsidP="00C530B0">
            <w:pPr>
              <w:pStyle w:val="Tablehead"/>
            </w:pPr>
            <w:r w:rsidRPr="00CA6E61">
              <w:t>Nombre de récepteurs testés</w:t>
            </w:r>
          </w:p>
        </w:tc>
        <w:tc>
          <w:tcPr>
            <w:tcW w:w="1843" w:type="dxa"/>
            <w:gridSpan w:val="2"/>
            <w:shd w:val="clear" w:color="auto" w:fill="auto"/>
            <w:vAlign w:val="center"/>
          </w:tcPr>
          <w:p w14:paraId="5A4966BA" w14:textId="77777777" w:rsidR="00A83F09" w:rsidRPr="00CA6E61" w:rsidRDefault="00A83F09" w:rsidP="00C530B0">
            <w:pPr>
              <w:pStyle w:val="Tablehead"/>
            </w:pPr>
            <w:r w:rsidRPr="00CA6E61">
              <w:t xml:space="preserve">Charge de trafic de l'équipement d'utilisateur de 1 Mbit/s </w:t>
            </w:r>
          </w:p>
        </w:tc>
        <w:tc>
          <w:tcPr>
            <w:tcW w:w="1843" w:type="dxa"/>
            <w:gridSpan w:val="2"/>
            <w:shd w:val="clear" w:color="auto" w:fill="auto"/>
            <w:vAlign w:val="center"/>
          </w:tcPr>
          <w:p w14:paraId="4CF6DC64" w14:textId="77777777" w:rsidR="00A83F09" w:rsidRPr="00CA6E61" w:rsidRDefault="00A83F09" w:rsidP="00C530B0">
            <w:pPr>
              <w:pStyle w:val="Tablehead"/>
            </w:pPr>
            <w:r w:rsidRPr="00CA6E61">
              <w:t xml:space="preserve">Charge de trafic de l'équipement d'utilisateur de 10 Mbit/s </w:t>
            </w:r>
          </w:p>
        </w:tc>
        <w:tc>
          <w:tcPr>
            <w:tcW w:w="1843" w:type="dxa"/>
            <w:gridSpan w:val="2"/>
            <w:shd w:val="clear" w:color="auto" w:fill="auto"/>
            <w:vAlign w:val="center"/>
          </w:tcPr>
          <w:p w14:paraId="3571B49B" w14:textId="77777777" w:rsidR="00A83F09" w:rsidRPr="00CA6E61" w:rsidRDefault="00A83F09" w:rsidP="00C530B0">
            <w:pPr>
              <w:pStyle w:val="Tablehead"/>
            </w:pPr>
            <w:r w:rsidRPr="00CA6E61">
              <w:t xml:space="preserve">Charge de trafic de l'équipement d'utilisateur de 20 Mbit/s </w:t>
            </w:r>
          </w:p>
        </w:tc>
      </w:tr>
      <w:tr w:rsidR="00A83F09" w:rsidRPr="00CA6E61" w14:paraId="0947508B" w14:textId="77777777" w:rsidTr="00C530B0">
        <w:trPr>
          <w:trHeight w:val="283"/>
          <w:jc w:val="center"/>
        </w:trPr>
        <w:tc>
          <w:tcPr>
            <w:tcW w:w="1276" w:type="dxa"/>
            <w:tcBorders>
              <w:bottom w:val="nil"/>
            </w:tcBorders>
            <w:noWrap/>
          </w:tcPr>
          <w:p w14:paraId="05CBE16E" w14:textId="77777777" w:rsidR="00A83F09" w:rsidRPr="00CA6E61" w:rsidRDefault="00A83F09" w:rsidP="00C530B0">
            <w:pPr>
              <w:pStyle w:val="Tablehead"/>
              <w:rPr>
                <w:rFonts w:asciiTheme="majorBidi" w:hAnsiTheme="majorBidi" w:cstheme="majorBidi"/>
                <w:bCs/>
              </w:rPr>
            </w:pPr>
          </w:p>
        </w:tc>
        <w:tc>
          <w:tcPr>
            <w:tcW w:w="1379" w:type="dxa"/>
            <w:tcBorders>
              <w:bottom w:val="nil"/>
            </w:tcBorders>
          </w:tcPr>
          <w:p w14:paraId="7993E9BC" w14:textId="77777777" w:rsidR="00A83F09" w:rsidRPr="00CA6E61" w:rsidRDefault="00A83F09" w:rsidP="00C530B0">
            <w:pPr>
              <w:pStyle w:val="Tablehead"/>
              <w:rPr>
                <w:rFonts w:asciiTheme="majorBidi" w:hAnsiTheme="majorBidi" w:cstheme="majorBidi"/>
                <w:bCs/>
              </w:rPr>
            </w:pPr>
          </w:p>
        </w:tc>
        <w:tc>
          <w:tcPr>
            <w:tcW w:w="1314" w:type="dxa"/>
            <w:tcBorders>
              <w:bottom w:val="nil"/>
            </w:tcBorders>
          </w:tcPr>
          <w:p w14:paraId="3A7ADB04" w14:textId="77777777" w:rsidR="00A83F09" w:rsidRPr="00CA6E61" w:rsidRDefault="00A83F09" w:rsidP="00C530B0">
            <w:pPr>
              <w:pStyle w:val="Tablehead"/>
              <w:rPr>
                <w:rFonts w:asciiTheme="majorBidi" w:hAnsiTheme="majorBidi" w:cstheme="majorBidi"/>
                <w:bCs/>
              </w:rPr>
            </w:pPr>
          </w:p>
        </w:tc>
        <w:tc>
          <w:tcPr>
            <w:tcW w:w="1843" w:type="dxa"/>
            <w:gridSpan w:val="2"/>
            <w:shd w:val="clear" w:color="auto" w:fill="auto"/>
          </w:tcPr>
          <w:p w14:paraId="1630FCE6" w14:textId="77777777" w:rsidR="00A83F09" w:rsidRPr="00CA6E61" w:rsidRDefault="00A83F09" w:rsidP="00C530B0">
            <w:pPr>
              <w:pStyle w:val="Tablehead"/>
              <w:rPr>
                <w:rFonts w:asciiTheme="majorBidi" w:hAnsiTheme="majorBidi" w:cstheme="majorBidi"/>
              </w:rPr>
            </w:pPr>
            <w:r w:rsidRPr="00CA6E61">
              <w:t xml:space="preserve">Seuil de saturation </w:t>
            </w:r>
            <w:r w:rsidRPr="00CA6E61">
              <w:rPr>
                <w:rFonts w:asciiTheme="majorBidi" w:hAnsiTheme="majorBidi" w:cstheme="majorBidi"/>
                <w:vertAlign w:val="subscript"/>
              </w:rPr>
              <w:br/>
            </w:r>
            <w:r w:rsidRPr="00CA6E61">
              <w:t>(dBm)</w:t>
            </w:r>
          </w:p>
        </w:tc>
        <w:tc>
          <w:tcPr>
            <w:tcW w:w="1843" w:type="dxa"/>
            <w:gridSpan w:val="2"/>
            <w:shd w:val="clear" w:color="auto" w:fill="auto"/>
          </w:tcPr>
          <w:p w14:paraId="7062D23A" w14:textId="77777777" w:rsidR="00A83F09" w:rsidRPr="00CA6E61" w:rsidRDefault="00A83F09" w:rsidP="00C530B0">
            <w:pPr>
              <w:pStyle w:val="Tablehead"/>
              <w:rPr>
                <w:rFonts w:asciiTheme="majorBidi" w:hAnsiTheme="majorBidi" w:cstheme="majorBidi"/>
              </w:rPr>
            </w:pPr>
            <w:r w:rsidRPr="00CA6E61">
              <w:t xml:space="preserve">Seuil de saturation </w:t>
            </w:r>
            <w:r w:rsidRPr="00CA6E61">
              <w:rPr>
                <w:rFonts w:asciiTheme="majorBidi" w:hAnsiTheme="majorBidi" w:cstheme="majorBidi"/>
                <w:vertAlign w:val="subscript"/>
              </w:rPr>
              <w:br/>
            </w:r>
            <w:r w:rsidRPr="00CA6E61">
              <w:t>(dBm)</w:t>
            </w:r>
          </w:p>
        </w:tc>
        <w:tc>
          <w:tcPr>
            <w:tcW w:w="1843" w:type="dxa"/>
            <w:gridSpan w:val="2"/>
            <w:shd w:val="clear" w:color="auto" w:fill="auto"/>
          </w:tcPr>
          <w:p w14:paraId="1A27F0A3" w14:textId="77777777" w:rsidR="00A83F09" w:rsidRPr="00CA6E61" w:rsidRDefault="00A83F09" w:rsidP="00C530B0">
            <w:pPr>
              <w:pStyle w:val="Tablehead"/>
              <w:rPr>
                <w:rFonts w:asciiTheme="majorBidi" w:hAnsiTheme="majorBidi" w:cstheme="majorBidi"/>
              </w:rPr>
            </w:pPr>
            <w:r w:rsidRPr="00CA6E61">
              <w:t xml:space="preserve">Seuil de saturation </w:t>
            </w:r>
            <w:r w:rsidRPr="00CA6E61">
              <w:rPr>
                <w:rFonts w:asciiTheme="majorBidi" w:hAnsiTheme="majorBidi" w:cstheme="majorBidi"/>
                <w:vertAlign w:val="subscript"/>
              </w:rPr>
              <w:br/>
            </w:r>
            <w:r w:rsidRPr="00CA6E61">
              <w:t>(dBm)</w:t>
            </w:r>
          </w:p>
        </w:tc>
      </w:tr>
      <w:tr w:rsidR="00A83F09" w:rsidRPr="00CA6E61" w14:paraId="710EFAC7" w14:textId="77777777" w:rsidTr="00C530B0">
        <w:trPr>
          <w:trHeight w:val="283"/>
          <w:jc w:val="center"/>
        </w:trPr>
        <w:tc>
          <w:tcPr>
            <w:tcW w:w="1276" w:type="dxa"/>
            <w:tcBorders>
              <w:top w:val="nil"/>
              <w:bottom w:val="single" w:sz="4" w:space="0" w:color="auto"/>
            </w:tcBorders>
            <w:noWrap/>
          </w:tcPr>
          <w:p w14:paraId="0FE9A83C" w14:textId="77777777" w:rsidR="00A83F09" w:rsidRPr="00CA6E61" w:rsidRDefault="00A83F09" w:rsidP="00C530B0">
            <w:pPr>
              <w:pStyle w:val="Tablehead"/>
              <w:rPr>
                <w:rFonts w:asciiTheme="majorBidi" w:hAnsiTheme="majorBidi" w:cstheme="majorBidi"/>
                <w:bCs/>
              </w:rPr>
            </w:pPr>
          </w:p>
        </w:tc>
        <w:tc>
          <w:tcPr>
            <w:tcW w:w="1379" w:type="dxa"/>
            <w:tcBorders>
              <w:top w:val="nil"/>
              <w:bottom w:val="single" w:sz="4" w:space="0" w:color="auto"/>
            </w:tcBorders>
          </w:tcPr>
          <w:p w14:paraId="11E7C111" w14:textId="77777777" w:rsidR="00A83F09" w:rsidRPr="00CA6E61" w:rsidRDefault="00A83F09" w:rsidP="00C530B0">
            <w:pPr>
              <w:pStyle w:val="Tablehead"/>
              <w:rPr>
                <w:rFonts w:asciiTheme="majorBidi" w:hAnsiTheme="majorBidi" w:cstheme="majorBidi"/>
                <w:bCs/>
              </w:rPr>
            </w:pPr>
          </w:p>
        </w:tc>
        <w:tc>
          <w:tcPr>
            <w:tcW w:w="1314" w:type="dxa"/>
            <w:tcBorders>
              <w:top w:val="nil"/>
              <w:bottom w:val="single" w:sz="4" w:space="0" w:color="auto"/>
            </w:tcBorders>
          </w:tcPr>
          <w:p w14:paraId="02E676A8" w14:textId="77777777" w:rsidR="00A83F09" w:rsidRPr="00CA6E61" w:rsidRDefault="00A83F09" w:rsidP="00C530B0">
            <w:pPr>
              <w:pStyle w:val="Tablehead"/>
              <w:rPr>
                <w:rFonts w:asciiTheme="majorBidi" w:hAnsiTheme="majorBidi" w:cstheme="majorBidi"/>
                <w:bCs/>
              </w:rPr>
            </w:pPr>
          </w:p>
        </w:tc>
        <w:tc>
          <w:tcPr>
            <w:tcW w:w="923" w:type="dxa"/>
            <w:tcBorders>
              <w:bottom w:val="single" w:sz="4" w:space="0" w:color="auto"/>
            </w:tcBorders>
            <w:shd w:val="clear" w:color="auto" w:fill="auto"/>
          </w:tcPr>
          <w:p w14:paraId="5E62B776"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10ème</w:t>
            </w:r>
          </w:p>
        </w:tc>
        <w:tc>
          <w:tcPr>
            <w:tcW w:w="920" w:type="dxa"/>
            <w:tcBorders>
              <w:bottom w:val="single" w:sz="4" w:space="0" w:color="auto"/>
            </w:tcBorders>
            <w:shd w:val="clear" w:color="auto" w:fill="auto"/>
          </w:tcPr>
          <w:p w14:paraId="0C251F10"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c>
          <w:tcPr>
            <w:tcW w:w="901" w:type="dxa"/>
            <w:tcBorders>
              <w:bottom w:val="single" w:sz="4" w:space="0" w:color="auto"/>
            </w:tcBorders>
            <w:shd w:val="clear" w:color="auto" w:fill="auto"/>
          </w:tcPr>
          <w:p w14:paraId="0725503B"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10ème</w:t>
            </w:r>
          </w:p>
        </w:tc>
        <w:tc>
          <w:tcPr>
            <w:tcW w:w="942" w:type="dxa"/>
            <w:tcBorders>
              <w:bottom w:val="single" w:sz="4" w:space="0" w:color="auto"/>
            </w:tcBorders>
            <w:shd w:val="clear" w:color="auto" w:fill="auto"/>
          </w:tcPr>
          <w:p w14:paraId="3D838960"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c>
          <w:tcPr>
            <w:tcW w:w="1008" w:type="dxa"/>
            <w:tcBorders>
              <w:bottom w:val="single" w:sz="4" w:space="0" w:color="auto"/>
            </w:tcBorders>
            <w:shd w:val="clear" w:color="auto" w:fill="auto"/>
          </w:tcPr>
          <w:p w14:paraId="7A3A0C93"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10ème</w:t>
            </w:r>
          </w:p>
        </w:tc>
        <w:tc>
          <w:tcPr>
            <w:tcW w:w="835" w:type="dxa"/>
            <w:tcBorders>
              <w:bottom w:val="single" w:sz="4" w:space="0" w:color="auto"/>
            </w:tcBorders>
            <w:shd w:val="clear" w:color="auto" w:fill="auto"/>
          </w:tcPr>
          <w:p w14:paraId="20016867" w14:textId="77777777" w:rsidR="00A83F09" w:rsidRPr="00CA6E61" w:rsidRDefault="00A83F09" w:rsidP="00C530B0">
            <w:pPr>
              <w:pStyle w:val="Tablehead"/>
              <w:rPr>
                <w:rFonts w:asciiTheme="majorBidi" w:hAnsiTheme="majorBidi" w:cstheme="majorBidi"/>
              </w:rPr>
            </w:pPr>
            <w:r w:rsidRPr="00CA6E61">
              <w:rPr>
                <w:rFonts w:asciiTheme="majorBidi" w:hAnsiTheme="majorBidi" w:cstheme="majorBidi"/>
              </w:rPr>
              <w:t>50ème</w:t>
            </w:r>
          </w:p>
        </w:tc>
      </w:tr>
      <w:tr w:rsidR="00A83F09" w:rsidRPr="00CA6E61" w14:paraId="36F082A9" w14:textId="77777777" w:rsidTr="00C530B0">
        <w:trPr>
          <w:trHeight w:val="283"/>
          <w:jc w:val="center"/>
        </w:trPr>
        <w:tc>
          <w:tcPr>
            <w:tcW w:w="1276" w:type="dxa"/>
            <w:shd w:val="clear" w:color="auto" w:fill="FFFFFF" w:themeFill="background1"/>
            <w:noWrap/>
          </w:tcPr>
          <w:p w14:paraId="66B78972" w14:textId="77777777" w:rsidR="00A83F09" w:rsidRPr="00CA6E61" w:rsidRDefault="00A83F09" w:rsidP="00C530B0">
            <w:pPr>
              <w:pStyle w:val="Tabletext"/>
              <w:jc w:val="center"/>
            </w:pPr>
            <w:r w:rsidRPr="00CA6E61">
              <w:t>1</w:t>
            </w:r>
          </w:p>
        </w:tc>
        <w:tc>
          <w:tcPr>
            <w:tcW w:w="1379" w:type="dxa"/>
            <w:shd w:val="clear" w:color="auto" w:fill="FFFFFF" w:themeFill="background1"/>
          </w:tcPr>
          <w:p w14:paraId="2A20BCA6" w14:textId="77777777" w:rsidR="00A83F09" w:rsidRPr="00CA6E61" w:rsidRDefault="00A83F09" w:rsidP="00C530B0">
            <w:pPr>
              <w:pStyle w:val="Tabletext"/>
              <w:jc w:val="center"/>
            </w:pPr>
            <w:r w:rsidRPr="00CA6E61">
              <w:t>10</w:t>
            </w:r>
          </w:p>
        </w:tc>
        <w:tc>
          <w:tcPr>
            <w:tcW w:w="1314" w:type="dxa"/>
            <w:shd w:val="clear" w:color="auto" w:fill="FFFFFF" w:themeFill="background1"/>
          </w:tcPr>
          <w:p w14:paraId="44F1E4CD"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0EE364AB" w14:textId="77777777" w:rsidR="00A83F09" w:rsidRPr="00CA6E61" w:rsidRDefault="00A83F09" w:rsidP="00C530B0">
            <w:pPr>
              <w:pStyle w:val="Tabletext"/>
              <w:jc w:val="center"/>
            </w:pPr>
            <w:r w:rsidRPr="00CA6E61">
              <w:t>–37</w:t>
            </w:r>
          </w:p>
        </w:tc>
        <w:tc>
          <w:tcPr>
            <w:tcW w:w="920" w:type="dxa"/>
            <w:shd w:val="clear" w:color="auto" w:fill="FFFFFF" w:themeFill="background1"/>
          </w:tcPr>
          <w:p w14:paraId="44999F94" w14:textId="77777777" w:rsidR="00A83F09" w:rsidRPr="00CA6E61" w:rsidRDefault="00A83F09" w:rsidP="00C530B0">
            <w:pPr>
              <w:pStyle w:val="Tabletext"/>
              <w:jc w:val="center"/>
            </w:pPr>
            <w:r w:rsidRPr="00CA6E61">
              <w:t>–6</w:t>
            </w:r>
          </w:p>
        </w:tc>
        <w:tc>
          <w:tcPr>
            <w:tcW w:w="901" w:type="dxa"/>
            <w:shd w:val="pct12" w:color="auto" w:fill="FFFFFF" w:themeFill="background1"/>
          </w:tcPr>
          <w:p w14:paraId="548BD817" w14:textId="77777777" w:rsidR="00A83F09" w:rsidRPr="00CA6E61" w:rsidRDefault="00A83F09" w:rsidP="00C530B0">
            <w:pPr>
              <w:pStyle w:val="Tabletext"/>
              <w:jc w:val="center"/>
            </w:pPr>
            <w:r w:rsidRPr="00CA6E61">
              <w:t>–15</w:t>
            </w:r>
          </w:p>
        </w:tc>
        <w:tc>
          <w:tcPr>
            <w:tcW w:w="942" w:type="dxa"/>
            <w:shd w:val="clear" w:color="auto" w:fill="FFFFFF" w:themeFill="background1"/>
          </w:tcPr>
          <w:p w14:paraId="13EDD6B4" w14:textId="77777777" w:rsidR="00A83F09" w:rsidRPr="00CA6E61" w:rsidRDefault="00A83F09" w:rsidP="00C530B0">
            <w:pPr>
              <w:pStyle w:val="Tabletext"/>
              <w:jc w:val="center"/>
            </w:pPr>
            <w:r w:rsidRPr="00CA6E61">
              <w:t>–5</w:t>
            </w:r>
          </w:p>
        </w:tc>
        <w:tc>
          <w:tcPr>
            <w:tcW w:w="1008" w:type="dxa"/>
            <w:shd w:val="pct12" w:color="auto" w:fill="FFFFFF" w:themeFill="background1"/>
          </w:tcPr>
          <w:p w14:paraId="265283E5" w14:textId="77777777" w:rsidR="00A83F09" w:rsidRPr="00CA6E61" w:rsidRDefault="00A83F09" w:rsidP="00C530B0">
            <w:pPr>
              <w:pStyle w:val="Tabletext"/>
              <w:jc w:val="center"/>
            </w:pPr>
            <w:r w:rsidRPr="00CA6E61">
              <w:t>–12</w:t>
            </w:r>
          </w:p>
        </w:tc>
        <w:tc>
          <w:tcPr>
            <w:tcW w:w="835" w:type="dxa"/>
            <w:shd w:val="clear" w:color="auto" w:fill="FFFFFF" w:themeFill="background1"/>
          </w:tcPr>
          <w:p w14:paraId="469AAD20" w14:textId="77777777" w:rsidR="00A83F09" w:rsidRPr="00CA6E61" w:rsidRDefault="00A83F09" w:rsidP="00C530B0">
            <w:pPr>
              <w:pStyle w:val="Tabletext"/>
              <w:jc w:val="center"/>
            </w:pPr>
            <w:r w:rsidRPr="00CA6E61">
              <w:t>–5</w:t>
            </w:r>
          </w:p>
        </w:tc>
      </w:tr>
      <w:tr w:rsidR="00A83F09" w:rsidRPr="00CA6E61" w14:paraId="683596FD" w14:textId="77777777" w:rsidTr="00C530B0">
        <w:trPr>
          <w:trHeight w:val="283"/>
          <w:jc w:val="center"/>
        </w:trPr>
        <w:tc>
          <w:tcPr>
            <w:tcW w:w="1276" w:type="dxa"/>
            <w:shd w:val="clear" w:color="auto" w:fill="FFFFFF" w:themeFill="background1"/>
            <w:noWrap/>
          </w:tcPr>
          <w:p w14:paraId="43D165A9" w14:textId="77777777" w:rsidR="00A83F09" w:rsidRPr="00CA6E61" w:rsidRDefault="00A83F09" w:rsidP="00C530B0">
            <w:pPr>
              <w:pStyle w:val="Tabletext"/>
              <w:jc w:val="center"/>
            </w:pPr>
            <w:r w:rsidRPr="00CA6E61">
              <w:t>2</w:t>
            </w:r>
          </w:p>
        </w:tc>
        <w:tc>
          <w:tcPr>
            <w:tcW w:w="1379" w:type="dxa"/>
            <w:shd w:val="clear" w:color="auto" w:fill="FFFFFF" w:themeFill="background1"/>
          </w:tcPr>
          <w:p w14:paraId="5335DD2F" w14:textId="77777777" w:rsidR="00A83F09" w:rsidRPr="00CA6E61" w:rsidRDefault="00A83F09" w:rsidP="00C530B0">
            <w:pPr>
              <w:pStyle w:val="Tabletext"/>
              <w:jc w:val="center"/>
            </w:pPr>
            <w:r w:rsidRPr="00CA6E61">
              <w:t>18</w:t>
            </w:r>
          </w:p>
        </w:tc>
        <w:tc>
          <w:tcPr>
            <w:tcW w:w="1314" w:type="dxa"/>
            <w:shd w:val="clear" w:color="auto" w:fill="FFFFFF" w:themeFill="background1"/>
          </w:tcPr>
          <w:p w14:paraId="54733747"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631C8B83" w14:textId="77777777" w:rsidR="00A83F09" w:rsidRPr="00CA6E61" w:rsidRDefault="00A83F09" w:rsidP="00C530B0">
            <w:pPr>
              <w:pStyle w:val="Tabletext"/>
              <w:jc w:val="center"/>
            </w:pPr>
            <w:r w:rsidRPr="00CA6E61">
              <w:t>–12</w:t>
            </w:r>
          </w:p>
        </w:tc>
        <w:tc>
          <w:tcPr>
            <w:tcW w:w="920" w:type="dxa"/>
            <w:shd w:val="clear" w:color="auto" w:fill="FFFFFF" w:themeFill="background1"/>
          </w:tcPr>
          <w:p w14:paraId="59210FEF" w14:textId="77777777" w:rsidR="00A83F09" w:rsidRPr="00CA6E61" w:rsidRDefault="00A83F09" w:rsidP="00C530B0">
            <w:pPr>
              <w:pStyle w:val="Tabletext"/>
              <w:jc w:val="center"/>
            </w:pPr>
            <w:r w:rsidRPr="00CA6E61">
              <w:t>5</w:t>
            </w:r>
          </w:p>
        </w:tc>
        <w:tc>
          <w:tcPr>
            <w:tcW w:w="901" w:type="dxa"/>
            <w:shd w:val="pct12" w:color="auto" w:fill="FFFFFF" w:themeFill="background1"/>
          </w:tcPr>
          <w:p w14:paraId="646D1A84"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489F19DC" w14:textId="77777777" w:rsidR="00A83F09" w:rsidRPr="00CA6E61" w:rsidRDefault="00A83F09" w:rsidP="00C530B0">
            <w:pPr>
              <w:pStyle w:val="Tabletext"/>
              <w:jc w:val="center"/>
            </w:pPr>
            <w:r w:rsidRPr="00CA6E61">
              <w:t>0</w:t>
            </w:r>
          </w:p>
        </w:tc>
        <w:tc>
          <w:tcPr>
            <w:tcW w:w="1008" w:type="dxa"/>
            <w:shd w:val="pct12" w:color="auto" w:fill="FFFFFF" w:themeFill="background1"/>
          </w:tcPr>
          <w:p w14:paraId="1AAFF9F2"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6C147767" w14:textId="77777777" w:rsidR="00A83F09" w:rsidRPr="00CA6E61" w:rsidRDefault="00A83F09" w:rsidP="00C530B0">
            <w:pPr>
              <w:pStyle w:val="Tabletext"/>
              <w:jc w:val="center"/>
            </w:pPr>
            <w:r w:rsidRPr="00CA6E61">
              <w:t>0</w:t>
            </w:r>
          </w:p>
        </w:tc>
      </w:tr>
      <w:tr w:rsidR="00A83F09" w:rsidRPr="00CA6E61" w14:paraId="191E6DBC" w14:textId="77777777" w:rsidTr="00C530B0">
        <w:trPr>
          <w:trHeight w:val="283"/>
          <w:jc w:val="center"/>
        </w:trPr>
        <w:tc>
          <w:tcPr>
            <w:tcW w:w="1276" w:type="dxa"/>
            <w:shd w:val="clear" w:color="auto" w:fill="FFFFFF" w:themeFill="background1"/>
            <w:noWrap/>
          </w:tcPr>
          <w:p w14:paraId="6AEE4964" w14:textId="77777777" w:rsidR="00A83F09" w:rsidRPr="00CA6E61" w:rsidRDefault="00A83F09" w:rsidP="00C530B0">
            <w:pPr>
              <w:pStyle w:val="Tabletext"/>
              <w:jc w:val="center"/>
            </w:pPr>
            <w:r w:rsidRPr="00CA6E61">
              <w:t>3</w:t>
            </w:r>
          </w:p>
        </w:tc>
        <w:tc>
          <w:tcPr>
            <w:tcW w:w="1379" w:type="dxa"/>
            <w:shd w:val="clear" w:color="auto" w:fill="FFFFFF" w:themeFill="background1"/>
          </w:tcPr>
          <w:p w14:paraId="5282673B" w14:textId="77777777" w:rsidR="00A83F09" w:rsidRPr="00CA6E61" w:rsidRDefault="00A83F09" w:rsidP="00C530B0">
            <w:pPr>
              <w:pStyle w:val="Tabletext"/>
              <w:jc w:val="center"/>
            </w:pPr>
            <w:r w:rsidRPr="00CA6E61">
              <w:t>26</w:t>
            </w:r>
          </w:p>
        </w:tc>
        <w:tc>
          <w:tcPr>
            <w:tcW w:w="1314" w:type="dxa"/>
            <w:shd w:val="clear" w:color="auto" w:fill="FFFFFF" w:themeFill="background1"/>
          </w:tcPr>
          <w:p w14:paraId="6FBF1D78"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11DA7909" w14:textId="77777777" w:rsidR="00A83F09" w:rsidRPr="00CA6E61" w:rsidRDefault="00A83F09" w:rsidP="00C530B0">
            <w:pPr>
              <w:pStyle w:val="Tabletext"/>
              <w:jc w:val="center"/>
            </w:pPr>
            <w:r w:rsidRPr="00CA6E61">
              <w:t>–10</w:t>
            </w:r>
          </w:p>
        </w:tc>
        <w:tc>
          <w:tcPr>
            <w:tcW w:w="920" w:type="dxa"/>
            <w:shd w:val="clear" w:color="auto" w:fill="FFFFFF" w:themeFill="background1"/>
          </w:tcPr>
          <w:p w14:paraId="05620C3D" w14:textId="77777777" w:rsidR="00A83F09" w:rsidRPr="00CA6E61" w:rsidRDefault="00A83F09" w:rsidP="00C530B0">
            <w:pPr>
              <w:pStyle w:val="Tabletext"/>
              <w:jc w:val="center"/>
            </w:pPr>
            <w:r w:rsidRPr="00CA6E61">
              <w:t>6</w:t>
            </w:r>
          </w:p>
        </w:tc>
        <w:tc>
          <w:tcPr>
            <w:tcW w:w="901" w:type="dxa"/>
            <w:shd w:val="pct12" w:color="auto" w:fill="FFFFFF" w:themeFill="background1"/>
          </w:tcPr>
          <w:p w14:paraId="1D7C3BF5"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4214D788"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349D58B8"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13615C4B" w14:textId="77777777" w:rsidR="00A83F09" w:rsidRPr="00CA6E61" w:rsidRDefault="00A83F09" w:rsidP="00C530B0">
            <w:pPr>
              <w:pStyle w:val="Tabletext"/>
              <w:jc w:val="center"/>
            </w:pPr>
            <w:r w:rsidRPr="00CA6E61">
              <w:t>0</w:t>
            </w:r>
          </w:p>
        </w:tc>
      </w:tr>
      <w:tr w:rsidR="00A83F09" w:rsidRPr="00CA6E61" w14:paraId="0B7ADA1D" w14:textId="77777777" w:rsidTr="00C530B0">
        <w:trPr>
          <w:trHeight w:val="283"/>
          <w:jc w:val="center"/>
        </w:trPr>
        <w:tc>
          <w:tcPr>
            <w:tcW w:w="1276" w:type="dxa"/>
            <w:shd w:val="clear" w:color="auto" w:fill="FFFFFF" w:themeFill="background1"/>
            <w:noWrap/>
          </w:tcPr>
          <w:p w14:paraId="3F647986" w14:textId="77777777" w:rsidR="00A83F09" w:rsidRPr="00CA6E61" w:rsidRDefault="00A83F09" w:rsidP="00C530B0">
            <w:pPr>
              <w:pStyle w:val="Tabletext"/>
              <w:jc w:val="center"/>
            </w:pPr>
            <w:r w:rsidRPr="00CA6E61">
              <w:t>4</w:t>
            </w:r>
          </w:p>
        </w:tc>
        <w:tc>
          <w:tcPr>
            <w:tcW w:w="1379" w:type="dxa"/>
            <w:shd w:val="clear" w:color="auto" w:fill="FFFFFF" w:themeFill="background1"/>
          </w:tcPr>
          <w:p w14:paraId="0C96D450" w14:textId="77777777" w:rsidR="00A83F09" w:rsidRPr="00CA6E61" w:rsidRDefault="00A83F09" w:rsidP="00C530B0">
            <w:pPr>
              <w:pStyle w:val="Tabletext"/>
              <w:jc w:val="center"/>
            </w:pPr>
            <w:r w:rsidRPr="00CA6E61">
              <w:t>34</w:t>
            </w:r>
          </w:p>
        </w:tc>
        <w:tc>
          <w:tcPr>
            <w:tcW w:w="1314" w:type="dxa"/>
            <w:shd w:val="clear" w:color="auto" w:fill="FFFFFF" w:themeFill="background1"/>
          </w:tcPr>
          <w:p w14:paraId="115BB13F"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05AB6980" w14:textId="77777777" w:rsidR="00A83F09" w:rsidRPr="00CA6E61" w:rsidRDefault="00A83F09" w:rsidP="00C530B0">
            <w:pPr>
              <w:pStyle w:val="Tabletext"/>
              <w:jc w:val="center"/>
            </w:pPr>
            <w:r w:rsidRPr="00CA6E61">
              <w:t>–24</w:t>
            </w:r>
          </w:p>
        </w:tc>
        <w:tc>
          <w:tcPr>
            <w:tcW w:w="920" w:type="dxa"/>
            <w:shd w:val="clear" w:color="auto" w:fill="FFFFFF" w:themeFill="background1"/>
          </w:tcPr>
          <w:p w14:paraId="1BFAFC0A" w14:textId="77777777" w:rsidR="00A83F09" w:rsidRPr="00CA6E61" w:rsidRDefault="00A83F09" w:rsidP="00C530B0">
            <w:pPr>
              <w:pStyle w:val="Tabletext"/>
              <w:jc w:val="center"/>
            </w:pPr>
            <w:r w:rsidRPr="00CA6E61">
              <w:t>5</w:t>
            </w:r>
          </w:p>
        </w:tc>
        <w:tc>
          <w:tcPr>
            <w:tcW w:w="901" w:type="dxa"/>
            <w:shd w:val="pct12" w:color="auto" w:fill="FFFFFF" w:themeFill="background1"/>
          </w:tcPr>
          <w:p w14:paraId="06A3C961"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54713520"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160FF0E2"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7C98C2EC" w14:textId="77777777" w:rsidR="00A83F09" w:rsidRPr="00CA6E61" w:rsidRDefault="00A83F09" w:rsidP="00C530B0">
            <w:pPr>
              <w:pStyle w:val="Tabletext"/>
              <w:jc w:val="center"/>
            </w:pPr>
            <w:r w:rsidRPr="00CA6E61">
              <w:t>1</w:t>
            </w:r>
          </w:p>
        </w:tc>
      </w:tr>
      <w:tr w:rsidR="00A83F09" w:rsidRPr="00CA6E61" w14:paraId="7E3230DE" w14:textId="77777777" w:rsidTr="00C530B0">
        <w:trPr>
          <w:trHeight w:val="283"/>
          <w:jc w:val="center"/>
        </w:trPr>
        <w:tc>
          <w:tcPr>
            <w:tcW w:w="1276" w:type="dxa"/>
            <w:shd w:val="clear" w:color="auto" w:fill="FFFFFF" w:themeFill="background1"/>
            <w:noWrap/>
          </w:tcPr>
          <w:p w14:paraId="030E401D" w14:textId="77777777" w:rsidR="00A83F09" w:rsidRPr="00CA6E61" w:rsidRDefault="00A83F09" w:rsidP="00C530B0">
            <w:pPr>
              <w:pStyle w:val="Tabletext"/>
              <w:jc w:val="center"/>
            </w:pPr>
            <w:r w:rsidRPr="00CA6E61">
              <w:t>5</w:t>
            </w:r>
          </w:p>
        </w:tc>
        <w:tc>
          <w:tcPr>
            <w:tcW w:w="1379" w:type="dxa"/>
            <w:shd w:val="clear" w:color="auto" w:fill="FFFFFF" w:themeFill="background1"/>
          </w:tcPr>
          <w:p w14:paraId="54BE4724" w14:textId="77777777" w:rsidR="00A83F09" w:rsidRPr="00CA6E61" w:rsidRDefault="00A83F09" w:rsidP="00C530B0">
            <w:pPr>
              <w:pStyle w:val="Tabletext"/>
              <w:jc w:val="center"/>
            </w:pPr>
            <w:r w:rsidRPr="00CA6E61">
              <w:t>42</w:t>
            </w:r>
          </w:p>
        </w:tc>
        <w:tc>
          <w:tcPr>
            <w:tcW w:w="1314" w:type="dxa"/>
            <w:shd w:val="clear" w:color="auto" w:fill="FFFFFF" w:themeFill="background1"/>
          </w:tcPr>
          <w:p w14:paraId="22BC092C"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22B8A657" w14:textId="77777777" w:rsidR="00A83F09" w:rsidRPr="00CA6E61" w:rsidRDefault="00A83F09" w:rsidP="00C530B0">
            <w:pPr>
              <w:pStyle w:val="Tabletext"/>
              <w:jc w:val="center"/>
            </w:pPr>
            <w:r w:rsidRPr="00CA6E61">
              <w:t>–10</w:t>
            </w:r>
          </w:p>
        </w:tc>
        <w:tc>
          <w:tcPr>
            <w:tcW w:w="920" w:type="dxa"/>
            <w:shd w:val="clear" w:color="auto" w:fill="FFFFFF" w:themeFill="background1"/>
          </w:tcPr>
          <w:p w14:paraId="20D22AC7" w14:textId="77777777" w:rsidR="00A83F09" w:rsidRPr="00CA6E61" w:rsidRDefault="00A83F09" w:rsidP="00C530B0">
            <w:pPr>
              <w:pStyle w:val="Tabletext"/>
              <w:jc w:val="center"/>
            </w:pPr>
            <w:r w:rsidRPr="00CA6E61">
              <w:t>6</w:t>
            </w:r>
          </w:p>
        </w:tc>
        <w:tc>
          <w:tcPr>
            <w:tcW w:w="901" w:type="dxa"/>
            <w:shd w:val="pct12" w:color="auto" w:fill="FFFFFF" w:themeFill="background1"/>
          </w:tcPr>
          <w:p w14:paraId="39BFDF99"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10F1B91E"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245760C8"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4728AAED" w14:textId="77777777" w:rsidR="00A83F09" w:rsidRPr="00CA6E61" w:rsidRDefault="00A83F09" w:rsidP="00C530B0">
            <w:pPr>
              <w:pStyle w:val="Tabletext"/>
              <w:jc w:val="center"/>
            </w:pPr>
            <w:r w:rsidRPr="00CA6E61">
              <w:t>1</w:t>
            </w:r>
          </w:p>
        </w:tc>
      </w:tr>
      <w:tr w:rsidR="00A83F09" w:rsidRPr="00CA6E61" w14:paraId="1DBE0A92" w14:textId="77777777" w:rsidTr="00C530B0">
        <w:trPr>
          <w:trHeight w:val="283"/>
          <w:jc w:val="center"/>
        </w:trPr>
        <w:tc>
          <w:tcPr>
            <w:tcW w:w="1276" w:type="dxa"/>
            <w:shd w:val="clear" w:color="auto" w:fill="FFFFFF" w:themeFill="background1"/>
            <w:noWrap/>
          </w:tcPr>
          <w:p w14:paraId="6689AEA1" w14:textId="77777777" w:rsidR="00A83F09" w:rsidRPr="00CA6E61" w:rsidRDefault="00A83F09" w:rsidP="00C530B0">
            <w:pPr>
              <w:pStyle w:val="Tabletext"/>
              <w:jc w:val="center"/>
            </w:pPr>
            <w:r w:rsidRPr="00CA6E61">
              <w:t>6</w:t>
            </w:r>
          </w:p>
        </w:tc>
        <w:tc>
          <w:tcPr>
            <w:tcW w:w="1379" w:type="dxa"/>
            <w:shd w:val="clear" w:color="auto" w:fill="FFFFFF" w:themeFill="background1"/>
          </w:tcPr>
          <w:p w14:paraId="4AFD4B9A" w14:textId="77777777" w:rsidR="00A83F09" w:rsidRPr="00CA6E61" w:rsidRDefault="00A83F09" w:rsidP="00C530B0">
            <w:pPr>
              <w:pStyle w:val="Tabletext"/>
              <w:jc w:val="center"/>
            </w:pPr>
            <w:r w:rsidRPr="00CA6E61">
              <w:t>50</w:t>
            </w:r>
          </w:p>
        </w:tc>
        <w:tc>
          <w:tcPr>
            <w:tcW w:w="1314" w:type="dxa"/>
            <w:shd w:val="clear" w:color="auto" w:fill="FFFFFF" w:themeFill="background1"/>
          </w:tcPr>
          <w:p w14:paraId="724A291C"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22181308" w14:textId="77777777" w:rsidR="00A83F09" w:rsidRPr="00CA6E61" w:rsidRDefault="00A83F09" w:rsidP="00C530B0">
            <w:pPr>
              <w:pStyle w:val="Tabletext"/>
              <w:jc w:val="center"/>
            </w:pPr>
            <w:r w:rsidRPr="00CA6E61">
              <w:t>–10</w:t>
            </w:r>
          </w:p>
        </w:tc>
        <w:tc>
          <w:tcPr>
            <w:tcW w:w="920" w:type="dxa"/>
            <w:shd w:val="clear" w:color="auto" w:fill="FFFFFF" w:themeFill="background1"/>
          </w:tcPr>
          <w:p w14:paraId="109ED720" w14:textId="77777777" w:rsidR="00A83F09" w:rsidRPr="00CA6E61" w:rsidRDefault="00A83F09" w:rsidP="00C530B0">
            <w:pPr>
              <w:pStyle w:val="Tabletext"/>
              <w:jc w:val="center"/>
            </w:pPr>
            <w:r w:rsidRPr="00CA6E61">
              <w:t>6</w:t>
            </w:r>
          </w:p>
        </w:tc>
        <w:tc>
          <w:tcPr>
            <w:tcW w:w="901" w:type="dxa"/>
            <w:shd w:val="pct12" w:color="auto" w:fill="FFFFFF" w:themeFill="background1"/>
          </w:tcPr>
          <w:p w14:paraId="38AFA976"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4604EE9B"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464288E0"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0189C7AE" w14:textId="77777777" w:rsidR="00A83F09" w:rsidRPr="00CA6E61" w:rsidRDefault="00A83F09" w:rsidP="00C530B0">
            <w:pPr>
              <w:pStyle w:val="Tabletext"/>
              <w:jc w:val="center"/>
            </w:pPr>
            <w:r w:rsidRPr="00CA6E61">
              <w:t>2</w:t>
            </w:r>
          </w:p>
        </w:tc>
      </w:tr>
      <w:tr w:rsidR="00A83F09" w:rsidRPr="00CA6E61" w14:paraId="06592861" w14:textId="77777777" w:rsidTr="00C530B0">
        <w:trPr>
          <w:trHeight w:val="283"/>
          <w:jc w:val="center"/>
        </w:trPr>
        <w:tc>
          <w:tcPr>
            <w:tcW w:w="1276" w:type="dxa"/>
            <w:shd w:val="clear" w:color="auto" w:fill="FFFFFF" w:themeFill="background1"/>
            <w:noWrap/>
          </w:tcPr>
          <w:p w14:paraId="1EA84AE6" w14:textId="77777777" w:rsidR="00A83F09" w:rsidRPr="00CA6E61" w:rsidRDefault="00A83F09" w:rsidP="00C530B0">
            <w:pPr>
              <w:pStyle w:val="Tabletext"/>
              <w:jc w:val="center"/>
            </w:pPr>
            <w:r w:rsidRPr="00CA6E61">
              <w:t>7</w:t>
            </w:r>
          </w:p>
        </w:tc>
        <w:tc>
          <w:tcPr>
            <w:tcW w:w="1379" w:type="dxa"/>
            <w:shd w:val="clear" w:color="auto" w:fill="FFFFFF" w:themeFill="background1"/>
          </w:tcPr>
          <w:p w14:paraId="394E1FF3" w14:textId="77777777" w:rsidR="00A83F09" w:rsidRPr="00CA6E61" w:rsidRDefault="00A83F09" w:rsidP="00C530B0">
            <w:pPr>
              <w:pStyle w:val="Tabletext"/>
              <w:jc w:val="center"/>
            </w:pPr>
            <w:r w:rsidRPr="00CA6E61">
              <w:t>58</w:t>
            </w:r>
          </w:p>
        </w:tc>
        <w:tc>
          <w:tcPr>
            <w:tcW w:w="1314" w:type="dxa"/>
            <w:shd w:val="clear" w:color="auto" w:fill="FFFFFF" w:themeFill="background1"/>
          </w:tcPr>
          <w:p w14:paraId="052C8CED"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19272196" w14:textId="77777777" w:rsidR="00A83F09" w:rsidRPr="00CA6E61" w:rsidRDefault="00A83F09" w:rsidP="00C530B0">
            <w:pPr>
              <w:pStyle w:val="Tabletext"/>
              <w:jc w:val="center"/>
            </w:pPr>
            <w:r w:rsidRPr="00CA6E61">
              <w:t>–10</w:t>
            </w:r>
          </w:p>
        </w:tc>
        <w:tc>
          <w:tcPr>
            <w:tcW w:w="920" w:type="dxa"/>
            <w:shd w:val="clear" w:color="auto" w:fill="FFFFFF" w:themeFill="background1"/>
          </w:tcPr>
          <w:p w14:paraId="0D4047E5" w14:textId="77777777" w:rsidR="00A83F09" w:rsidRPr="00CA6E61" w:rsidRDefault="00A83F09" w:rsidP="00C530B0">
            <w:pPr>
              <w:pStyle w:val="Tabletext"/>
              <w:jc w:val="center"/>
            </w:pPr>
            <w:r w:rsidRPr="00CA6E61">
              <w:t>5</w:t>
            </w:r>
          </w:p>
        </w:tc>
        <w:tc>
          <w:tcPr>
            <w:tcW w:w="901" w:type="dxa"/>
            <w:shd w:val="pct12" w:color="auto" w:fill="FFFFFF" w:themeFill="background1"/>
          </w:tcPr>
          <w:p w14:paraId="7612CBD8"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4A230B63"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3D78C0CA"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5C88C778" w14:textId="77777777" w:rsidR="00A83F09" w:rsidRPr="00CA6E61" w:rsidRDefault="00A83F09" w:rsidP="00C530B0">
            <w:pPr>
              <w:pStyle w:val="Tabletext"/>
              <w:jc w:val="center"/>
            </w:pPr>
            <w:r w:rsidRPr="00CA6E61">
              <w:t>2</w:t>
            </w:r>
          </w:p>
        </w:tc>
      </w:tr>
      <w:tr w:rsidR="00A83F09" w:rsidRPr="00CA6E61" w14:paraId="43B583BE" w14:textId="77777777" w:rsidTr="00C530B0">
        <w:trPr>
          <w:trHeight w:val="283"/>
          <w:jc w:val="center"/>
        </w:trPr>
        <w:tc>
          <w:tcPr>
            <w:tcW w:w="1276" w:type="dxa"/>
            <w:shd w:val="clear" w:color="auto" w:fill="FFFFFF" w:themeFill="background1"/>
            <w:noWrap/>
          </w:tcPr>
          <w:p w14:paraId="256EC64A" w14:textId="77777777" w:rsidR="00A83F09" w:rsidRPr="00CA6E61" w:rsidRDefault="00A83F09" w:rsidP="00C530B0">
            <w:pPr>
              <w:pStyle w:val="Tabletext"/>
              <w:jc w:val="center"/>
            </w:pPr>
            <w:r w:rsidRPr="00CA6E61">
              <w:t>8</w:t>
            </w:r>
          </w:p>
        </w:tc>
        <w:tc>
          <w:tcPr>
            <w:tcW w:w="1379" w:type="dxa"/>
            <w:shd w:val="clear" w:color="auto" w:fill="FFFFFF" w:themeFill="background1"/>
          </w:tcPr>
          <w:p w14:paraId="25B9CF70" w14:textId="77777777" w:rsidR="00A83F09" w:rsidRPr="00CA6E61" w:rsidRDefault="00A83F09" w:rsidP="00C530B0">
            <w:pPr>
              <w:pStyle w:val="Tabletext"/>
              <w:jc w:val="center"/>
            </w:pPr>
            <w:r w:rsidRPr="00CA6E61">
              <w:t>66</w:t>
            </w:r>
          </w:p>
        </w:tc>
        <w:tc>
          <w:tcPr>
            <w:tcW w:w="1314" w:type="dxa"/>
            <w:shd w:val="clear" w:color="auto" w:fill="FFFFFF" w:themeFill="background1"/>
          </w:tcPr>
          <w:p w14:paraId="6457CB42"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171D9F6F" w14:textId="77777777" w:rsidR="00A83F09" w:rsidRPr="00CA6E61" w:rsidRDefault="00A83F09" w:rsidP="00C530B0">
            <w:pPr>
              <w:pStyle w:val="Tabletext"/>
              <w:jc w:val="center"/>
            </w:pPr>
            <w:r w:rsidRPr="00CA6E61">
              <w:t>–10</w:t>
            </w:r>
          </w:p>
        </w:tc>
        <w:tc>
          <w:tcPr>
            <w:tcW w:w="920" w:type="dxa"/>
            <w:shd w:val="clear" w:color="auto" w:fill="FFFFFF" w:themeFill="background1"/>
          </w:tcPr>
          <w:p w14:paraId="667A33D9" w14:textId="77777777" w:rsidR="00A83F09" w:rsidRPr="00CA6E61" w:rsidRDefault="00A83F09" w:rsidP="00C530B0">
            <w:pPr>
              <w:pStyle w:val="Tabletext"/>
              <w:jc w:val="center"/>
            </w:pPr>
            <w:r w:rsidRPr="00CA6E61">
              <w:t>5</w:t>
            </w:r>
          </w:p>
        </w:tc>
        <w:tc>
          <w:tcPr>
            <w:tcW w:w="901" w:type="dxa"/>
            <w:shd w:val="pct12" w:color="auto" w:fill="FFFFFF" w:themeFill="background1"/>
          </w:tcPr>
          <w:p w14:paraId="7923F374"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733FB15C"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6D83F8F3"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7AF27D15" w14:textId="77777777" w:rsidR="00A83F09" w:rsidRPr="00CA6E61" w:rsidRDefault="00A83F09" w:rsidP="00C530B0">
            <w:pPr>
              <w:pStyle w:val="Tabletext"/>
              <w:jc w:val="center"/>
            </w:pPr>
            <w:r w:rsidRPr="00CA6E61">
              <w:t>2</w:t>
            </w:r>
          </w:p>
        </w:tc>
      </w:tr>
      <w:tr w:rsidR="00A83F09" w:rsidRPr="00CA6E61" w14:paraId="56F5A30B" w14:textId="77777777" w:rsidTr="00C530B0">
        <w:trPr>
          <w:trHeight w:val="283"/>
          <w:jc w:val="center"/>
        </w:trPr>
        <w:tc>
          <w:tcPr>
            <w:tcW w:w="1276" w:type="dxa"/>
            <w:shd w:val="clear" w:color="auto" w:fill="FFFFFF" w:themeFill="background1"/>
            <w:noWrap/>
          </w:tcPr>
          <w:p w14:paraId="258BE645" w14:textId="77777777" w:rsidR="00A83F09" w:rsidRPr="00CA6E61" w:rsidRDefault="00A83F09" w:rsidP="00C530B0">
            <w:pPr>
              <w:pStyle w:val="Tabletext"/>
              <w:jc w:val="center"/>
            </w:pPr>
            <w:r w:rsidRPr="00CA6E61">
              <w:t>9</w:t>
            </w:r>
          </w:p>
        </w:tc>
        <w:tc>
          <w:tcPr>
            <w:tcW w:w="1379" w:type="dxa"/>
            <w:shd w:val="clear" w:color="auto" w:fill="FFFFFF" w:themeFill="background1"/>
          </w:tcPr>
          <w:p w14:paraId="030D9B2B" w14:textId="77777777" w:rsidR="00A83F09" w:rsidRPr="00CA6E61" w:rsidRDefault="00A83F09" w:rsidP="00C530B0">
            <w:pPr>
              <w:pStyle w:val="Tabletext"/>
              <w:jc w:val="center"/>
            </w:pPr>
            <w:r w:rsidRPr="00CA6E61">
              <w:t>74</w:t>
            </w:r>
          </w:p>
        </w:tc>
        <w:tc>
          <w:tcPr>
            <w:tcW w:w="1314" w:type="dxa"/>
            <w:shd w:val="clear" w:color="auto" w:fill="FFFFFF" w:themeFill="background1"/>
          </w:tcPr>
          <w:p w14:paraId="3C0679A4" w14:textId="77777777" w:rsidR="00A83F09" w:rsidRPr="00CA6E61" w:rsidRDefault="00A83F09" w:rsidP="00C530B0">
            <w:pPr>
              <w:pStyle w:val="Tabletext"/>
              <w:jc w:val="center"/>
            </w:pPr>
            <w:r w:rsidRPr="00CA6E61">
              <w:t>11</w:t>
            </w:r>
          </w:p>
        </w:tc>
        <w:tc>
          <w:tcPr>
            <w:tcW w:w="923" w:type="dxa"/>
            <w:shd w:val="pct12" w:color="auto" w:fill="FFFFFF" w:themeFill="background1"/>
          </w:tcPr>
          <w:p w14:paraId="5F756B2F" w14:textId="77777777" w:rsidR="00A83F09" w:rsidRPr="00CA6E61" w:rsidRDefault="00A83F09" w:rsidP="00C530B0">
            <w:pPr>
              <w:pStyle w:val="Tabletext"/>
              <w:jc w:val="center"/>
            </w:pPr>
            <w:r w:rsidRPr="00CA6E61">
              <w:t>–11</w:t>
            </w:r>
          </w:p>
        </w:tc>
        <w:tc>
          <w:tcPr>
            <w:tcW w:w="920" w:type="dxa"/>
            <w:shd w:val="clear" w:color="auto" w:fill="FFFFFF" w:themeFill="background1"/>
          </w:tcPr>
          <w:p w14:paraId="369DDC6A" w14:textId="77777777" w:rsidR="00A83F09" w:rsidRPr="00CA6E61" w:rsidRDefault="00A83F09" w:rsidP="00C530B0">
            <w:pPr>
              <w:pStyle w:val="Tabletext"/>
              <w:jc w:val="center"/>
            </w:pPr>
            <w:r w:rsidRPr="00CA6E61">
              <w:t>6</w:t>
            </w:r>
          </w:p>
        </w:tc>
        <w:tc>
          <w:tcPr>
            <w:tcW w:w="901" w:type="dxa"/>
            <w:shd w:val="pct12" w:color="auto" w:fill="FFFFFF" w:themeFill="background1"/>
          </w:tcPr>
          <w:p w14:paraId="611DAF63" w14:textId="77777777" w:rsidR="00A83F09" w:rsidRPr="00CA6E61" w:rsidRDefault="00A83F09" w:rsidP="00C530B0">
            <w:pPr>
              <w:pStyle w:val="Tabletext"/>
              <w:jc w:val="center"/>
            </w:pPr>
            <w:r w:rsidRPr="00CA6E61">
              <w:t>–11</w:t>
            </w:r>
          </w:p>
        </w:tc>
        <w:tc>
          <w:tcPr>
            <w:tcW w:w="942" w:type="dxa"/>
            <w:shd w:val="clear" w:color="auto" w:fill="FFFFFF" w:themeFill="background1"/>
          </w:tcPr>
          <w:p w14:paraId="4ADE63D9" w14:textId="77777777" w:rsidR="00A83F09" w:rsidRPr="00CA6E61" w:rsidRDefault="00A83F09" w:rsidP="00C530B0">
            <w:pPr>
              <w:pStyle w:val="Tabletext"/>
              <w:jc w:val="center"/>
            </w:pPr>
            <w:r w:rsidRPr="00CA6E61">
              <w:t>2</w:t>
            </w:r>
          </w:p>
        </w:tc>
        <w:tc>
          <w:tcPr>
            <w:tcW w:w="1008" w:type="dxa"/>
            <w:shd w:val="pct12" w:color="auto" w:fill="FFFFFF" w:themeFill="background1"/>
          </w:tcPr>
          <w:p w14:paraId="50A95179" w14:textId="77777777" w:rsidR="00A83F09" w:rsidRPr="00CA6E61" w:rsidRDefault="00A83F09" w:rsidP="00C530B0">
            <w:pPr>
              <w:pStyle w:val="Tabletext"/>
              <w:jc w:val="center"/>
            </w:pPr>
            <w:r w:rsidRPr="00CA6E61">
              <w:t>–11</w:t>
            </w:r>
          </w:p>
        </w:tc>
        <w:tc>
          <w:tcPr>
            <w:tcW w:w="835" w:type="dxa"/>
            <w:shd w:val="clear" w:color="auto" w:fill="FFFFFF" w:themeFill="background1"/>
          </w:tcPr>
          <w:p w14:paraId="0AA78067" w14:textId="77777777" w:rsidR="00A83F09" w:rsidRPr="00CA6E61" w:rsidRDefault="00A83F09" w:rsidP="00C530B0">
            <w:pPr>
              <w:pStyle w:val="Tabletext"/>
              <w:jc w:val="center"/>
            </w:pPr>
            <w:r w:rsidRPr="00CA6E61">
              <w:t>2</w:t>
            </w:r>
          </w:p>
        </w:tc>
      </w:tr>
    </w:tbl>
    <w:p w14:paraId="287CBC9B" w14:textId="77777777" w:rsidR="00A83F09" w:rsidRPr="00CA6E61" w:rsidRDefault="00A83F09" w:rsidP="00C530B0">
      <w:pPr>
        <w:pStyle w:val="Tablefin"/>
        <w:rPr>
          <w:lang w:val="fr-FR"/>
        </w:rPr>
      </w:pPr>
    </w:p>
    <w:p w14:paraId="545C5774" w14:textId="77777777" w:rsidR="00A83F09" w:rsidRPr="00CA6E61" w:rsidRDefault="00A83F09" w:rsidP="00C530B0">
      <w:pPr>
        <w:pStyle w:val="Heading2"/>
      </w:pPr>
      <w:bookmarkStart w:id="105" w:name="_Toc372708809"/>
      <w:bookmarkStart w:id="106" w:name="_Toc374090125"/>
      <w:bookmarkStart w:id="107" w:name="_Toc374090256"/>
      <w:bookmarkStart w:id="108" w:name="_Toc99402598"/>
      <w:bookmarkStart w:id="109" w:name="_Toc99521639"/>
      <w:bookmarkEnd w:id="97"/>
      <w:bookmarkEnd w:id="98"/>
      <w:bookmarkEnd w:id="99"/>
      <w:bookmarkEnd w:id="100"/>
      <w:bookmarkEnd w:id="101"/>
      <w:bookmarkEnd w:id="102"/>
      <w:r w:rsidRPr="00CA6E61">
        <w:t>1.6</w:t>
      </w:r>
      <w:r w:rsidRPr="00CA6E61">
        <w:tab/>
        <w:t>Facteur de correction pour différentes variantes de systèmes DVB-T2 utiles et différentes conditions de réception</w:t>
      </w:r>
      <w:bookmarkEnd w:id="105"/>
      <w:bookmarkEnd w:id="106"/>
      <w:bookmarkEnd w:id="107"/>
      <w:bookmarkEnd w:id="108"/>
      <w:bookmarkEnd w:id="109"/>
      <w:r w:rsidRPr="00CA6E61">
        <w:t xml:space="preserve"> </w:t>
      </w:r>
    </w:p>
    <w:p w14:paraId="7593F27A" w14:textId="77777777" w:rsidR="00A83F09" w:rsidRPr="00CA6E61" w:rsidRDefault="00A83F09" w:rsidP="00C530B0">
      <w:r w:rsidRPr="00CA6E61">
        <w:t xml:space="preserve">Le Tableau 10 a été élaboré pour des signaux DVB-T2 utilisant d'autres modes brouillés par un signal DVB-T2. Le facteur de correction est calculé comme étant la différence du rapport </w:t>
      </w:r>
      <w:r w:rsidRPr="00CA6E61">
        <w:rPr>
          <w:rFonts w:asciiTheme="majorBidi" w:hAnsiTheme="majorBidi" w:cstheme="majorBidi"/>
          <w:i/>
          <w:iCs/>
        </w:rPr>
        <w:t>C</w:t>
      </w:r>
      <w:r w:rsidRPr="00CA6E61">
        <w:t>/</w:t>
      </w:r>
      <w:r w:rsidRPr="00CA6E61">
        <w:rPr>
          <w:rFonts w:asciiTheme="majorBidi" w:hAnsiTheme="majorBidi" w:cstheme="majorBidi"/>
          <w:i/>
          <w:iCs/>
        </w:rPr>
        <w:t>N</w:t>
      </w:r>
      <w:r w:rsidRPr="00CA6E61">
        <w:t xml:space="preserve"> du bruit BBGA entre d'autres modes et le mode de référence du Tableau 1 et devrait être utilisé avec prudence, en particulier si la différence du rapport </w:t>
      </w:r>
      <w:r w:rsidRPr="00CA6E61">
        <w:rPr>
          <w:rFonts w:asciiTheme="majorBidi" w:hAnsiTheme="majorBidi" w:cstheme="majorBidi"/>
          <w:i/>
          <w:iCs/>
        </w:rPr>
        <w:t>C</w:t>
      </w:r>
      <w:r w:rsidRPr="00CA6E61">
        <w:t>/</w:t>
      </w:r>
      <w:r w:rsidRPr="00CA6E61">
        <w:rPr>
          <w:rFonts w:asciiTheme="majorBidi" w:hAnsiTheme="majorBidi" w:cstheme="majorBidi"/>
          <w:i/>
          <w:iCs/>
        </w:rPr>
        <w:t xml:space="preserve">N </w:t>
      </w:r>
      <w:r w:rsidRPr="00CA6E61">
        <w:t>pour le mode requis par rapport au mode de référence est importante. Les valeurs doivent encore être vérifiées à l'aide de mesures. Il est proposé d'utiliser ce tableau pour d'autres types de systèmes brouilleurs, mais d'autres études sont nécessaires pour confirmer les valeurs.</w:t>
      </w:r>
    </w:p>
    <w:p w14:paraId="47CA1D65" w14:textId="77777777" w:rsidR="00A83F09" w:rsidRPr="00CA6E61" w:rsidRDefault="00A83F09" w:rsidP="00C530B0">
      <w:pPr>
        <w:pStyle w:val="TableNo"/>
      </w:pPr>
      <w:bookmarkStart w:id="110" w:name="_Ref338514732"/>
      <w:bookmarkStart w:id="111" w:name="_Ref338745992"/>
      <w:bookmarkStart w:id="112" w:name="_Toc309290551"/>
      <w:bookmarkStart w:id="113" w:name="_Toc309719073"/>
      <w:r w:rsidRPr="00CA6E61">
        <w:t xml:space="preserve">TABLEAU </w:t>
      </w:r>
      <w:bookmarkEnd w:id="110"/>
      <w:bookmarkEnd w:id="111"/>
      <w:r w:rsidRPr="00CA6E61">
        <w:t>10</w:t>
      </w:r>
    </w:p>
    <w:p w14:paraId="2FD674E6" w14:textId="77777777" w:rsidR="00A83F09" w:rsidRPr="00CA6E61" w:rsidRDefault="00A83F09" w:rsidP="00C530B0">
      <w:pPr>
        <w:pStyle w:val="Tabletitle"/>
      </w:pPr>
      <w:bookmarkStart w:id="114" w:name="_Toc309290552"/>
      <w:bookmarkStart w:id="115" w:name="_Toc309719074"/>
      <w:bookmarkEnd w:id="112"/>
      <w:bookmarkEnd w:id="113"/>
      <w:r w:rsidRPr="00CA6E61">
        <w:t xml:space="preserve">Facteurs de correction théoriques estimés pour les rapports de protection (dB) dans le cas </w:t>
      </w:r>
      <w:r w:rsidRPr="00CA6E61">
        <w:br/>
        <w:t>de différentes variantes de systèmes DVB-T2 utiles par rapport au mode de référence</w:t>
      </w:r>
      <w:r w:rsidRPr="00CA6E61">
        <w:br/>
        <w:t>du Tableau 1 (brouillé par un signal DVB-T2 ou d'autres services)</w:t>
      </w:r>
      <w:bookmarkEnd w:id="114"/>
      <w:bookmarkEnd w:id="1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815"/>
        <w:gridCol w:w="1843"/>
        <w:gridCol w:w="2126"/>
      </w:tblGrid>
      <w:tr w:rsidR="00A83F09" w:rsidRPr="00CA6E61" w14:paraId="047DA3F8" w14:textId="77777777" w:rsidTr="00D04A1A">
        <w:trPr>
          <w:jc w:val="center"/>
        </w:trPr>
        <w:tc>
          <w:tcPr>
            <w:tcW w:w="1927" w:type="dxa"/>
            <w:vAlign w:val="center"/>
          </w:tcPr>
          <w:p w14:paraId="514F60CA" w14:textId="77777777" w:rsidR="00A83F09" w:rsidRPr="00CA6E61" w:rsidRDefault="00A83F09" w:rsidP="00C530B0">
            <w:pPr>
              <w:pStyle w:val="Tablehead"/>
            </w:pPr>
            <w:r w:rsidRPr="00CA6E61">
              <w:t>Modulation</w:t>
            </w:r>
          </w:p>
        </w:tc>
        <w:tc>
          <w:tcPr>
            <w:tcW w:w="1928" w:type="dxa"/>
            <w:vAlign w:val="center"/>
          </w:tcPr>
          <w:p w14:paraId="6D40F8ED" w14:textId="77777777" w:rsidR="00A83F09" w:rsidRPr="00CA6E61" w:rsidRDefault="00A83F09" w:rsidP="00C530B0">
            <w:pPr>
              <w:pStyle w:val="Tablehead"/>
            </w:pPr>
            <w:r w:rsidRPr="00CA6E61">
              <w:t>Rendement de codage</w:t>
            </w:r>
          </w:p>
        </w:tc>
        <w:tc>
          <w:tcPr>
            <w:tcW w:w="1815" w:type="dxa"/>
            <w:vAlign w:val="center"/>
          </w:tcPr>
          <w:p w14:paraId="709A8A3D" w14:textId="77777777" w:rsidR="00A83F09" w:rsidRPr="00CA6E61" w:rsidRDefault="00A83F09" w:rsidP="00C530B0">
            <w:pPr>
              <w:pStyle w:val="Tablehead"/>
            </w:pPr>
            <w:r w:rsidRPr="00CA6E61">
              <w:t>Canal gaussien</w:t>
            </w:r>
          </w:p>
        </w:tc>
        <w:tc>
          <w:tcPr>
            <w:tcW w:w="1843" w:type="dxa"/>
            <w:vAlign w:val="center"/>
          </w:tcPr>
          <w:p w14:paraId="73B646F6" w14:textId="77777777" w:rsidR="00A83F09" w:rsidRPr="00CA6E61" w:rsidRDefault="00A83F09" w:rsidP="00C530B0">
            <w:pPr>
              <w:pStyle w:val="Tablehead"/>
            </w:pPr>
            <w:r w:rsidRPr="00CA6E61">
              <w:t>Canal de Rice</w:t>
            </w:r>
            <w:r w:rsidRPr="00CA6E61">
              <w:br/>
              <w:t>Note 8</w:t>
            </w:r>
          </w:p>
        </w:tc>
        <w:tc>
          <w:tcPr>
            <w:tcW w:w="2126" w:type="dxa"/>
            <w:vAlign w:val="center"/>
          </w:tcPr>
          <w:p w14:paraId="32CD2E80" w14:textId="77777777" w:rsidR="00A83F09" w:rsidRPr="00CA6E61" w:rsidRDefault="00A83F09" w:rsidP="00C530B0">
            <w:pPr>
              <w:pStyle w:val="Tablehead"/>
            </w:pPr>
            <w:r w:rsidRPr="00CA6E61">
              <w:t xml:space="preserve">Canal de Rayleigh (statique) </w:t>
            </w:r>
            <w:r w:rsidRPr="00CA6E61">
              <w:br/>
              <w:t>Note 8</w:t>
            </w:r>
          </w:p>
        </w:tc>
      </w:tr>
      <w:tr w:rsidR="00A83F09" w:rsidRPr="00CA6E61" w14:paraId="416C185F" w14:textId="77777777" w:rsidTr="00C530B0">
        <w:trPr>
          <w:jc w:val="center"/>
        </w:trPr>
        <w:tc>
          <w:tcPr>
            <w:tcW w:w="1927" w:type="dxa"/>
          </w:tcPr>
          <w:p w14:paraId="63080ECC" w14:textId="77777777" w:rsidR="00A83F09" w:rsidRPr="00CA6E61" w:rsidRDefault="00A83F09" w:rsidP="00C530B0">
            <w:pPr>
              <w:pStyle w:val="Tabletext"/>
              <w:jc w:val="center"/>
            </w:pPr>
            <w:r w:rsidRPr="00CA6E61">
              <w:t>MDP-4</w:t>
            </w:r>
          </w:p>
        </w:tc>
        <w:tc>
          <w:tcPr>
            <w:tcW w:w="1928" w:type="dxa"/>
          </w:tcPr>
          <w:p w14:paraId="472CA0AB" w14:textId="77777777" w:rsidR="00A83F09" w:rsidRPr="00CA6E61" w:rsidRDefault="00A83F09" w:rsidP="00C530B0">
            <w:pPr>
              <w:pStyle w:val="Tabletext"/>
              <w:jc w:val="center"/>
            </w:pPr>
            <w:r w:rsidRPr="00CA6E61">
              <w:t>1/2</w:t>
            </w:r>
          </w:p>
        </w:tc>
        <w:tc>
          <w:tcPr>
            <w:tcW w:w="1815" w:type="dxa"/>
          </w:tcPr>
          <w:p w14:paraId="161CA3EE" w14:textId="77777777" w:rsidR="00A83F09" w:rsidRPr="00CA6E61" w:rsidRDefault="00A83F09" w:rsidP="00C530B0">
            <w:pPr>
              <w:pStyle w:val="Tabletext"/>
              <w:jc w:val="center"/>
            </w:pPr>
            <w:r w:rsidRPr="00CA6E61">
              <w:t>–17,3</w:t>
            </w:r>
          </w:p>
        </w:tc>
        <w:tc>
          <w:tcPr>
            <w:tcW w:w="1843" w:type="dxa"/>
          </w:tcPr>
          <w:p w14:paraId="63C992D6" w14:textId="77777777" w:rsidR="00A83F09" w:rsidRPr="00CA6E61" w:rsidRDefault="00A83F09" w:rsidP="00C530B0">
            <w:pPr>
              <w:pStyle w:val="Tabletext"/>
              <w:jc w:val="center"/>
            </w:pPr>
            <w:r w:rsidRPr="00CA6E61">
              <w:t>–17,1</w:t>
            </w:r>
          </w:p>
        </w:tc>
        <w:tc>
          <w:tcPr>
            <w:tcW w:w="2126" w:type="dxa"/>
          </w:tcPr>
          <w:p w14:paraId="4713107B" w14:textId="77777777" w:rsidR="00A83F09" w:rsidRPr="00CA6E61" w:rsidRDefault="00A83F09" w:rsidP="00C530B0">
            <w:pPr>
              <w:pStyle w:val="Tabletext"/>
              <w:jc w:val="center"/>
            </w:pPr>
            <w:r w:rsidRPr="00CA6E61">
              <w:t>–16,3</w:t>
            </w:r>
          </w:p>
        </w:tc>
      </w:tr>
      <w:tr w:rsidR="00A83F09" w:rsidRPr="00CA6E61" w14:paraId="760F1D39" w14:textId="77777777" w:rsidTr="00C530B0">
        <w:trPr>
          <w:jc w:val="center"/>
        </w:trPr>
        <w:tc>
          <w:tcPr>
            <w:tcW w:w="1927" w:type="dxa"/>
          </w:tcPr>
          <w:p w14:paraId="6AEFDE9C" w14:textId="77777777" w:rsidR="00A83F09" w:rsidRPr="00CA6E61" w:rsidRDefault="00A83F09" w:rsidP="00C530B0">
            <w:pPr>
              <w:pStyle w:val="Tabletext"/>
              <w:jc w:val="center"/>
            </w:pPr>
            <w:r w:rsidRPr="00CA6E61">
              <w:t>MDP-4</w:t>
            </w:r>
          </w:p>
        </w:tc>
        <w:tc>
          <w:tcPr>
            <w:tcW w:w="1928" w:type="dxa"/>
          </w:tcPr>
          <w:p w14:paraId="0F3BE84F" w14:textId="77777777" w:rsidR="00A83F09" w:rsidRPr="00CA6E61" w:rsidRDefault="00A83F09" w:rsidP="00C530B0">
            <w:pPr>
              <w:pStyle w:val="Tabletext"/>
              <w:jc w:val="center"/>
            </w:pPr>
            <w:r w:rsidRPr="00CA6E61">
              <w:t>3/5</w:t>
            </w:r>
          </w:p>
        </w:tc>
        <w:tc>
          <w:tcPr>
            <w:tcW w:w="1815" w:type="dxa"/>
          </w:tcPr>
          <w:p w14:paraId="084BC5E4" w14:textId="77777777" w:rsidR="00A83F09" w:rsidRPr="00CA6E61" w:rsidDel="00CB1117" w:rsidRDefault="00A83F09" w:rsidP="00C530B0">
            <w:pPr>
              <w:pStyle w:val="Tabletext"/>
              <w:jc w:val="center"/>
            </w:pPr>
            <w:r w:rsidRPr="00CA6E61">
              <w:t>–16,1</w:t>
            </w:r>
          </w:p>
        </w:tc>
        <w:tc>
          <w:tcPr>
            <w:tcW w:w="1843" w:type="dxa"/>
          </w:tcPr>
          <w:p w14:paraId="5DF36F3A" w14:textId="77777777" w:rsidR="00A83F09" w:rsidRPr="00CA6E61" w:rsidDel="00CB1117" w:rsidRDefault="00A83F09" w:rsidP="00C530B0">
            <w:pPr>
              <w:pStyle w:val="Tabletext"/>
              <w:jc w:val="center"/>
            </w:pPr>
            <w:r w:rsidRPr="00CA6E61">
              <w:t>–15,9</w:t>
            </w:r>
          </w:p>
        </w:tc>
        <w:tc>
          <w:tcPr>
            <w:tcW w:w="2126" w:type="dxa"/>
          </w:tcPr>
          <w:p w14:paraId="5EFEF523" w14:textId="77777777" w:rsidR="00A83F09" w:rsidRPr="00CA6E61" w:rsidDel="00CB1117" w:rsidRDefault="00A83F09" w:rsidP="00C530B0">
            <w:pPr>
              <w:pStyle w:val="Tabletext"/>
              <w:jc w:val="center"/>
            </w:pPr>
            <w:r w:rsidRPr="00CA6E61">
              <w:t>–14,8</w:t>
            </w:r>
          </w:p>
        </w:tc>
      </w:tr>
      <w:tr w:rsidR="00A83F09" w:rsidRPr="00CA6E61" w14:paraId="7C6F860C" w14:textId="77777777" w:rsidTr="00C530B0">
        <w:trPr>
          <w:jc w:val="center"/>
        </w:trPr>
        <w:tc>
          <w:tcPr>
            <w:tcW w:w="1927" w:type="dxa"/>
          </w:tcPr>
          <w:p w14:paraId="3CE107EC" w14:textId="77777777" w:rsidR="00A83F09" w:rsidRPr="00CA6E61" w:rsidRDefault="00A83F09" w:rsidP="00C530B0">
            <w:pPr>
              <w:pStyle w:val="Tabletext"/>
              <w:jc w:val="center"/>
            </w:pPr>
            <w:r w:rsidRPr="00CA6E61">
              <w:t>MDP-4</w:t>
            </w:r>
          </w:p>
        </w:tc>
        <w:tc>
          <w:tcPr>
            <w:tcW w:w="1928" w:type="dxa"/>
          </w:tcPr>
          <w:p w14:paraId="1FF9B816" w14:textId="77777777" w:rsidR="00A83F09" w:rsidRPr="00CA6E61" w:rsidRDefault="00A83F09" w:rsidP="00C530B0">
            <w:pPr>
              <w:pStyle w:val="Tabletext"/>
              <w:jc w:val="center"/>
            </w:pPr>
            <w:r w:rsidRPr="00CA6E61">
              <w:t>2/3</w:t>
            </w:r>
          </w:p>
        </w:tc>
        <w:tc>
          <w:tcPr>
            <w:tcW w:w="1815" w:type="dxa"/>
          </w:tcPr>
          <w:p w14:paraId="4A17E52E" w14:textId="77777777" w:rsidR="00A83F09" w:rsidRPr="00CA6E61" w:rsidRDefault="00A83F09" w:rsidP="00C530B0">
            <w:pPr>
              <w:pStyle w:val="Tabletext"/>
              <w:jc w:val="center"/>
            </w:pPr>
            <w:r w:rsidRPr="00CA6E61">
              <w:t>–15,2</w:t>
            </w:r>
          </w:p>
        </w:tc>
        <w:tc>
          <w:tcPr>
            <w:tcW w:w="1843" w:type="dxa"/>
          </w:tcPr>
          <w:p w14:paraId="11BFF09A" w14:textId="77777777" w:rsidR="00A83F09" w:rsidRPr="00CA6E61" w:rsidRDefault="00A83F09" w:rsidP="00C530B0">
            <w:pPr>
              <w:pStyle w:val="Tabletext"/>
              <w:jc w:val="center"/>
            </w:pPr>
            <w:r w:rsidRPr="00CA6E61">
              <w:t>–14,9</w:t>
            </w:r>
          </w:p>
        </w:tc>
        <w:tc>
          <w:tcPr>
            <w:tcW w:w="2126" w:type="dxa"/>
          </w:tcPr>
          <w:p w14:paraId="0B7E0416" w14:textId="77777777" w:rsidR="00A83F09" w:rsidRPr="00CA6E61" w:rsidRDefault="00A83F09" w:rsidP="00C530B0">
            <w:pPr>
              <w:pStyle w:val="Tabletext"/>
              <w:jc w:val="center"/>
            </w:pPr>
            <w:r w:rsidRPr="00CA6E61">
              <w:t>–13,4</w:t>
            </w:r>
          </w:p>
        </w:tc>
      </w:tr>
    </w:tbl>
    <w:p w14:paraId="24546321" w14:textId="77777777" w:rsidR="00A83F09" w:rsidRPr="00CA6E61" w:rsidRDefault="00A83F09" w:rsidP="00C530B0">
      <w:pPr>
        <w:pStyle w:val="TableNo"/>
      </w:pPr>
      <w:r w:rsidRPr="00CA6E61">
        <w:lastRenderedPageBreak/>
        <w:t>TABLEAU 10 (</w:t>
      </w:r>
      <w:r w:rsidRPr="00CA6E61">
        <w:rPr>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815"/>
        <w:gridCol w:w="1843"/>
        <w:gridCol w:w="2126"/>
      </w:tblGrid>
      <w:tr w:rsidR="00A83F09" w:rsidRPr="00CA6E61" w14:paraId="766FC10F" w14:textId="77777777" w:rsidTr="00D04A1A">
        <w:trPr>
          <w:jc w:val="center"/>
        </w:trPr>
        <w:tc>
          <w:tcPr>
            <w:tcW w:w="1927" w:type="dxa"/>
            <w:vAlign w:val="center"/>
          </w:tcPr>
          <w:p w14:paraId="546BAEF8" w14:textId="77777777" w:rsidR="00A83F09" w:rsidRPr="00CA6E61" w:rsidRDefault="00A83F09" w:rsidP="00C530B0">
            <w:pPr>
              <w:pStyle w:val="Tablehead"/>
            </w:pPr>
            <w:r w:rsidRPr="00CA6E61">
              <w:t>Modulation</w:t>
            </w:r>
          </w:p>
        </w:tc>
        <w:tc>
          <w:tcPr>
            <w:tcW w:w="1928" w:type="dxa"/>
            <w:vAlign w:val="center"/>
          </w:tcPr>
          <w:p w14:paraId="422452F6" w14:textId="77777777" w:rsidR="00A83F09" w:rsidRPr="00CA6E61" w:rsidRDefault="00A83F09" w:rsidP="00C530B0">
            <w:pPr>
              <w:pStyle w:val="Tablehead"/>
            </w:pPr>
            <w:r w:rsidRPr="00CA6E61">
              <w:t>Rendement de codage</w:t>
            </w:r>
          </w:p>
        </w:tc>
        <w:tc>
          <w:tcPr>
            <w:tcW w:w="1815" w:type="dxa"/>
            <w:vAlign w:val="center"/>
          </w:tcPr>
          <w:p w14:paraId="068F6C4E" w14:textId="77777777" w:rsidR="00A83F09" w:rsidRPr="00CA6E61" w:rsidRDefault="00A83F09" w:rsidP="00C530B0">
            <w:pPr>
              <w:pStyle w:val="Tablehead"/>
            </w:pPr>
            <w:r w:rsidRPr="00CA6E61">
              <w:t>Canal gaussien</w:t>
            </w:r>
          </w:p>
        </w:tc>
        <w:tc>
          <w:tcPr>
            <w:tcW w:w="1843" w:type="dxa"/>
            <w:vAlign w:val="center"/>
          </w:tcPr>
          <w:p w14:paraId="473AA402" w14:textId="77777777" w:rsidR="00A83F09" w:rsidRPr="00CA6E61" w:rsidRDefault="00A83F09" w:rsidP="00C530B0">
            <w:pPr>
              <w:pStyle w:val="Tablehead"/>
            </w:pPr>
            <w:r w:rsidRPr="00CA6E61">
              <w:t>Canal de Rice</w:t>
            </w:r>
            <w:r w:rsidRPr="00CA6E61">
              <w:br/>
              <w:t>Note 8</w:t>
            </w:r>
          </w:p>
        </w:tc>
        <w:tc>
          <w:tcPr>
            <w:tcW w:w="2126" w:type="dxa"/>
            <w:vAlign w:val="center"/>
          </w:tcPr>
          <w:p w14:paraId="2FB2B8FE" w14:textId="77777777" w:rsidR="00A83F09" w:rsidRPr="00CA6E61" w:rsidRDefault="00A83F09" w:rsidP="00C530B0">
            <w:pPr>
              <w:pStyle w:val="Tablehead"/>
            </w:pPr>
            <w:r w:rsidRPr="00CA6E61">
              <w:t xml:space="preserve">Canal de Rayleigh (statique) </w:t>
            </w:r>
            <w:r w:rsidRPr="00CA6E61">
              <w:br/>
              <w:t>Note 8</w:t>
            </w:r>
          </w:p>
        </w:tc>
      </w:tr>
      <w:tr w:rsidR="00A83F09" w:rsidRPr="00CA6E61" w14:paraId="44630AEA" w14:textId="77777777" w:rsidTr="00C530B0">
        <w:trPr>
          <w:jc w:val="center"/>
        </w:trPr>
        <w:tc>
          <w:tcPr>
            <w:tcW w:w="1927" w:type="dxa"/>
          </w:tcPr>
          <w:p w14:paraId="384E6605" w14:textId="77777777" w:rsidR="00A83F09" w:rsidRPr="00CA6E61" w:rsidRDefault="00A83F09" w:rsidP="00C530B0">
            <w:pPr>
              <w:pStyle w:val="Tabletext"/>
              <w:jc w:val="center"/>
            </w:pPr>
            <w:r w:rsidRPr="00CA6E61">
              <w:t>MDP-4</w:t>
            </w:r>
          </w:p>
        </w:tc>
        <w:tc>
          <w:tcPr>
            <w:tcW w:w="1928" w:type="dxa"/>
          </w:tcPr>
          <w:p w14:paraId="32AC942D" w14:textId="77777777" w:rsidR="00A83F09" w:rsidRPr="00CA6E61" w:rsidRDefault="00A83F09" w:rsidP="00C530B0">
            <w:pPr>
              <w:pStyle w:val="Tabletext"/>
              <w:jc w:val="center"/>
            </w:pPr>
            <w:r w:rsidRPr="00CA6E61">
              <w:t>3/4</w:t>
            </w:r>
          </w:p>
        </w:tc>
        <w:tc>
          <w:tcPr>
            <w:tcW w:w="1815" w:type="dxa"/>
          </w:tcPr>
          <w:p w14:paraId="21BD4B54" w14:textId="77777777" w:rsidR="00A83F09" w:rsidRPr="00CA6E61" w:rsidDel="00CB1117" w:rsidRDefault="00A83F09" w:rsidP="00C530B0">
            <w:pPr>
              <w:pStyle w:val="Tabletext"/>
              <w:jc w:val="center"/>
            </w:pPr>
            <w:r w:rsidRPr="00CA6E61">
              <w:t>–14,2</w:t>
            </w:r>
          </w:p>
        </w:tc>
        <w:tc>
          <w:tcPr>
            <w:tcW w:w="1843" w:type="dxa"/>
          </w:tcPr>
          <w:p w14:paraId="75FFAC34" w14:textId="77777777" w:rsidR="00A83F09" w:rsidRPr="00CA6E61" w:rsidDel="00CB1117" w:rsidRDefault="00A83F09" w:rsidP="00C530B0">
            <w:pPr>
              <w:pStyle w:val="Tabletext"/>
              <w:jc w:val="center"/>
            </w:pPr>
            <w:r w:rsidRPr="00CA6E61">
              <w:t>–13,9</w:t>
            </w:r>
          </w:p>
        </w:tc>
        <w:tc>
          <w:tcPr>
            <w:tcW w:w="2126" w:type="dxa"/>
          </w:tcPr>
          <w:p w14:paraId="6C7E4D29" w14:textId="77777777" w:rsidR="00A83F09" w:rsidRPr="00CA6E61" w:rsidDel="00CB1117" w:rsidRDefault="00A83F09" w:rsidP="00C530B0">
            <w:pPr>
              <w:pStyle w:val="Tabletext"/>
              <w:jc w:val="center"/>
            </w:pPr>
            <w:r w:rsidRPr="00CA6E61">
              <w:t>–12,1</w:t>
            </w:r>
          </w:p>
        </w:tc>
      </w:tr>
      <w:tr w:rsidR="00A83F09" w:rsidRPr="00CA6E61" w14:paraId="2498640E" w14:textId="77777777" w:rsidTr="00C530B0">
        <w:trPr>
          <w:jc w:val="center"/>
        </w:trPr>
        <w:tc>
          <w:tcPr>
            <w:tcW w:w="1927" w:type="dxa"/>
          </w:tcPr>
          <w:p w14:paraId="26A697F0" w14:textId="77777777" w:rsidR="00A83F09" w:rsidRPr="00CA6E61" w:rsidRDefault="00A83F09" w:rsidP="00C530B0">
            <w:pPr>
              <w:pStyle w:val="Tabletext"/>
              <w:jc w:val="center"/>
            </w:pPr>
            <w:r w:rsidRPr="00CA6E61">
              <w:t>MDP-4</w:t>
            </w:r>
          </w:p>
        </w:tc>
        <w:tc>
          <w:tcPr>
            <w:tcW w:w="1928" w:type="dxa"/>
          </w:tcPr>
          <w:p w14:paraId="601F9F5D" w14:textId="77777777" w:rsidR="00A83F09" w:rsidRPr="00CA6E61" w:rsidRDefault="00A83F09" w:rsidP="00C530B0">
            <w:pPr>
              <w:pStyle w:val="Tabletext"/>
              <w:jc w:val="center"/>
            </w:pPr>
            <w:r w:rsidRPr="00CA6E61">
              <w:t>4/5</w:t>
            </w:r>
          </w:p>
        </w:tc>
        <w:tc>
          <w:tcPr>
            <w:tcW w:w="1815" w:type="dxa"/>
          </w:tcPr>
          <w:p w14:paraId="38319012" w14:textId="77777777" w:rsidR="00A83F09" w:rsidRPr="00CA6E61" w:rsidDel="00CB1117" w:rsidRDefault="00A83F09" w:rsidP="00C530B0">
            <w:pPr>
              <w:pStyle w:val="Tabletext"/>
              <w:jc w:val="center"/>
            </w:pPr>
            <w:r w:rsidRPr="00CA6E61">
              <w:t>–13,6</w:t>
            </w:r>
          </w:p>
        </w:tc>
        <w:tc>
          <w:tcPr>
            <w:tcW w:w="1843" w:type="dxa"/>
          </w:tcPr>
          <w:p w14:paraId="6070E1D9" w14:textId="77777777" w:rsidR="00A83F09" w:rsidRPr="00CA6E61" w:rsidDel="00CB1117" w:rsidRDefault="00A83F09" w:rsidP="00C530B0">
            <w:pPr>
              <w:pStyle w:val="Tabletext"/>
              <w:jc w:val="center"/>
            </w:pPr>
            <w:r w:rsidRPr="00CA6E61">
              <w:t>–13,2</w:t>
            </w:r>
          </w:p>
        </w:tc>
        <w:tc>
          <w:tcPr>
            <w:tcW w:w="2126" w:type="dxa"/>
          </w:tcPr>
          <w:p w14:paraId="65951D78" w14:textId="77777777" w:rsidR="00A83F09" w:rsidRPr="00CA6E61" w:rsidDel="00CB1117" w:rsidRDefault="00A83F09" w:rsidP="00C530B0">
            <w:pPr>
              <w:pStyle w:val="Tabletext"/>
              <w:jc w:val="center"/>
            </w:pPr>
            <w:r w:rsidRPr="00CA6E61">
              <w:t>–11,2</w:t>
            </w:r>
          </w:p>
        </w:tc>
      </w:tr>
      <w:tr w:rsidR="00A83F09" w:rsidRPr="00CA6E61" w14:paraId="0C742690" w14:textId="77777777" w:rsidTr="00C530B0">
        <w:trPr>
          <w:jc w:val="center"/>
        </w:trPr>
        <w:tc>
          <w:tcPr>
            <w:tcW w:w="1927" w:type="dxa"/>
          </w:tcPr>
          <w:p w14:paraId="0543304D" w14:textId="77777777" w:rsidR="00A83F09" w:rsidRPr="00CA6E61" w:rsidRDefault="00A83F09" w:rsidP="00C530B0">
            <w:pPr>
              <w:pStyle w:val="Tabletext"/>
              <w:jc w:val="center"/>
            </w:pPr>
            <w:r w:rsidRPr="00CA6E61">
              <w:t>MDP-4</w:t>
            </w:r>
          </w:p>
        </w:tc>
        <w:tc>
          <w:tcPr>
            <w:tcW w:w="1928" w:type="dxa"/>
          </w:tcPr>
          <w:p w14:paraId="7DA0AAD3" w14:textId="77777777" w:rsidR="00A83F09" w:rsidRPr="00CA6E61" w:rsidRDefault="00A83F09" w:rsidP="00C530B0">
            <w:pPr>
              <w:pStyle w:val="Tabletext"/>
              <w:jc w:val="center"/>
            </w:pPr>
            <w:r w:rsidRPr="00CA6E61">
              <w:t>5/6</w:t>
            </w:r>
          </w:p>
        </w:tc>
        <w:tc>
          <w:tcPr>
            <w:tcW w:w="1815" w:type="dxa"/>
          </w:tcPr>
          <w:p w14:paraId="17C64AFA" w14:textId="77777777" w:rsidR="00A83F09" w:rsidRPr="00CA6E61" w:rsidDel="00CB1117" w:rsidRDefault="00A83F09" w:rsidP="00C530B0">
            <w:pPr>
              <w:pStyle w:val="Tabletext"/>
              <w:jc w:val="center"/>
            </w:pPr>
            <w:r w:rsidRPr="00CA6E61">
              <w:t>–13,1</w:t>
            </w:r>
          </w:p>
        </w:tc>
        <w:tc>
          <w:tcPr>
            <w:tcW w:w="1843" w:type="dxa"/>
          </w:tcPr>
          <w:p w14:paraId="2D372912" w14:textId="77777777" w:rsidR="00A83F09" w:rsidRPr="00CA6E61" w:rsidDel="00CB1117" w:rsidRDefault="00A83F09" w:rsidP="00C530B0">
            <w:pPr>
              <w:pStyle w:val="Tabletext"/>
              <w:jc w:val="center"/>
            </w:pPr>
            <w:r w:rsidRPr="00CA6E61">
              <w:t>–12,7</w:t>
            </w:r>
          </w:p>
        </w:tc>
        <w:tc>
          <w:tcPr>
            <w:tcW w:w="2126" w:type="dxa"/>
          </w:tcPr>
          <w:p w14:paraId="382F5F9F" w14:textId="77777777" w:rsidR="00A83F09" w:rsidRPr="00CA6E61" w:rsidDel="00CB1117" w:rsidRDefault="00A83F09" w:rsidP="00C530B0">
            <w:pPr>
              <w:pStyle w:val="Tabletext"/>
              <w:jc w:val="center"/>
            </w:pPr>
            <w:r w:rsidRPr="00CA6E61">
              <w:t>–10,4</w:t>
            </w:r>
          </w:p>
        </w:tc>
      </w:tr>
      <w:tr w:rsidR="00A83F09" w:rsidRPr="00CA6E61" w14:paraId="325B265F" w14:textId="77777777" w:rsidTr="00C530B0">
        <w:trPr>
          <w:jc w:val="center"/>
        </w:trPr>
        <w:tc>
          <w:tcPr>
            <w:tcW w:w="1927" w:type="dxa"/>
          </w:tcPr>
          <w:p w14:paraId="5EF826F2" w14:textId="77777777" w:rsidR="00A83F09" w:rsidRPr="00CA6E61" w:rsidRDefault="00A83F09" w:rsidP="00C530B0">
            <w:pPr>
              <w:pStyle w:val="Tabletext"/>
              <w:jc w:val="center"/>
              <w:rPr>
                <w:u w:val="single"/>
              </w:rPr>
            </w:pPr>
            <w:r w:rsidRPr="00CA6E61">
              <w:rPr>
                <w:color w:val="000000"/>
              </w:rPr>
              <w:t>MAQ-</w:t>
            </w:r>
            <w:r w:rsidRPr="00CA6E61">
              <w:t>16</w:t>
            </w:r>
          </w:p>
        </w:tc>
        <w:tc>
          <w:tcPr>
            <w:tcW w:w="1928" w:type="dxa"/>
          </w:tcPr>
          <w:p w14:paraId="70FAFA70" w14:textId="77777777" w:rsidR="00A83F09" w:rsidRPr="00CA6E61" w:rsidRDefault="00A83F09" w:rsidP="00C530B0">
            <w:pPr>
              <w:pStyle w:val="Tabletext"/>
              <w:jc w:val="center"/>
            </w:pPr>
            <w:r w:rsidRPr="00CA6E61">
              <w:t>1/2</w:t>
            </w:r>
          </w:p>
        </w:tc>
        <w:tc>
          <w:tcPr>
            <w:tcW w:w="1815" w:type="dxa"/>
          </w:tcPr>
          <w:p w14:paraId="6766836F" w14:textId="77777777" w:rsidR="00A83F09" w:rsidRPr="00CA6E61" w:rsidRDefault="00A83F09" w:rsidP="00C530B0">
            <w:pPr>
              <w:pStyle w:val="Tabletext"/>
              <w:jc w:val="center"/>
            </w:pPr>
            <w:r w:rsidRPr="00CA6E61">
              <w:t>–12,1</w:t>
            </w:r>
          </w:p>
        </w:tc>
        <w:tc>
          <w:tcPr>
            <w:tcW w:w="1843" w:type="dxa"/>
          </w:tcPr>
          <w:p w14:paraId="62CD3721" w14:textId="77777777" w:rsidR="00A83F09" w:rsidRPr="00CA6E61" w:rsidRDefault="00A83F09" w:rsidP="00C530B0">
            <w:pPr>
              <w:pStyle w:val="Tabletext"/>
              <w:jc w:val="center"/>
            </w:pPr>
            <w:r w:rsidRPr="00CA6E61">
              <w:t>–11,9</w:t>
            </w:r>
          </w:p>
        </w:tc>
        <w:tc>
          <w:tcPr>
            <w:tcW w:w="2126" w:type="dxa"/>
          </w:tcPr>
          <w:p w14:paraId="75C8C5DA" w14:textId="77777777" w:rsidR="00A83F09" w:rsidRPr="00CA6E61" w:rsidRDefault="00A83F09" w:rsidP="00C530B0">
            <w:pPr>
              <w:pStyle w:val="Tabletext"/>
              <w:jc w:val="center"/>
            </w:pPr>
            <w:r w:rsidRPr="00CA6E61">
              <w:t>–10,6</w:t>
            </w:r>
          </w:p>
        </w:tc>
      </w:tr>
      <w:tr w:rsidR="00A83F09" w:rsidRPr="00CA6E61" w14:paraId="4F5E63B4" w14:textId="77777777" w:rsidTr="00C530B0">
        <w:trPr>
          <w:jc w:val="center"/>
        </w:trPr>
        <w:tc>
          <w:tcPr>
            <w:tcW w:w="1927" w:type="dxa"/>
          </w:tcPr>
          <w:p w14:paraId="6DDBCCD2" w14:textId="77777777" w:rsidR="00A83F09" w:rsidRPr="00CA6E61" w:rsidRDefault="00A83F09" w:rsidP="00C530B0">
            <w:pPr>
              <w:pStyle w:val="Tabletext"/>
              <w:jc w:val="center"/>
            </w:pPr>
            <w:r w:rsidRPr="00CA6E61">
              <w:rPr>
                <w:color w:val="000000"/>
              </w:rPr>
              <w:t>MAQ-</w:t>
            </w:r>
            <w:r w:rsidRPr="00CA6E61">
              <w:t>16</w:t>
            </w:r>
          </w:p>
        </w:tc>
        <w:tc>
          <w:tcPr>
            <w:tcW w:w="1928" w:type="dxa"/>
          </w:tcPr>
          <w:p w14:paraId="244D8AFA" w14:textId="77777777" w:rsidR="00A83F09" w:rsidRPr="00CA6E61" w:rsidRDefault="00A83F09" w:rsidP="00C530B0">
            <w:pPr>
              <w:pStyle w:val="Tabletext"/>
              <w:jc w:val="center"/>
            </w:pPr>
            <w:r w:rsidRPr="00CA6E61">
              <w:t>3/5</w:t>
            </w:r>
          </w:p>
        </w:tc>
        <w:tc>
          <w:tcPr>
            <w:tcW w:w="1815" w:type="dxa"/>
          </w:tcPr>
          <w:p w14:paraId="4DD967DF" w14:textId="77777777" w:rsidR="00A83F09" w:rsidRPr="00CA6E61" w:rsidRDefault="00A83F09" w:rsidP="00C530B0">
            <w:pPr>
              <w:pStyle w:val="Tabletext"/>
              <w:jc w:val="center"/>
            </w:pPr>
            <w:r w:rsidRPr="00CA6E61">
              <w:t>–10,7</w:t>
            </w:r>
          </w:p>
        </w:tc>
        <w:tc>
          <w:tcPr>
            <w:tcW w:w="1843" w:type="dxa"/>
          </w:tcPr>
          <w:p w14:paraId="2872A1B1" w14:textId="77777777" w:rsidR="00A83F09" w:rsidRPr="00CA6E61" w:rsidRDefault="00A83F09" w:rsidP="00C530B0">
            <w:pPr>
              <w:pStyle w:val="Tabletext"/>
              <w:jc w:val="center"/>
            </w:pPr>
            <w:r w:rsidRPr="00CA6E61">
              <w:t>–10,5</w:t>
            </w:r>
          </w:p>
        </w:tc>
        <w:tc>
          <w:tcPr>
            <w:tcW w:w="2126" w:type="dxa"/>
          </w:tcPr>
          <w:p w14:paraId="50B1C84F" w14:textId="77777777" w:rsidR="00A83F09" w:rsidRPr="00CA6E61" w:rsidRDefault="00A83F09" w:rsidP="00C530B0">
            <w:pPr>
              <w:pStyle w:val="Tabletext"/>
              <w:jc w:val="center"/>
            </w:pPr>
            <w:r w:rsidRPr="00CA6E61">
              <w:t>–9,0</w:t>
            </w:r>
          </w:p>
        </w:tc>
      </w:tr>
      <w:tr w:rsidR="00A83F09" w:rsidRPr="00CA6E61" w14:paraId="355E04E2" w14:textId="77777777" w:rsidTr="00C530B0">
        <w:trPr>
          <w:jc w:val="center"/>
        </w:trPr>
        <w:tc>
          <w:tcPr>
            <w:tcW w:w="1927" w:type="dxa"/>
          </w:tcPr>
          <w:p w14:paraId="7323C488" w14:textId="77777777" w:rsidR="00A83F09" w:rsidRPr="00CA6E61" w:rsidRDefault="00A83F09" w:rsidP="00C530B0">
            <w:pPr>
              <w:pStyle w:val="Tabletext"/>
              <w:jc w:val="center"/>
            </w:pPr>
            <w:r w:rsidRPr="00CA6E61">
              <w:rPr>
                <w:color w:val="000000"/>
              </w:rPr>
              <w:t>MAQ-</w:t>
            </w:r>
            <w:r w:rsidRPr="00CA6E61">
              <w:t>16</w:t>
            </w:r>
          </w:p>
        </w:tc>
        <w:tc>
          <w:tcPr>
            <w:tcW w:w="1928" w:type="dxa"/>
          </w:tcPr>
          <w:p w14:paraId="3E3794EF" w14:textId="77777777" w:rsidR="00A83F09" w:rsidRPr="00CA6E61" w:rsidRDefault="00A83F09" w:rsidP="00C530B0">
            <w:pPr>
              <w:pStyle w:val="Tabletext"/>
              <w:jc w:val="center"/>
            </w:pPr>
            <w:r w:rsidRPr="00CA6E61">
              <w:t>2/3</w:t>
            </w:r>
          </w:p>
        </w:tc>
        <w:tc>
          <w:tcPr>
            <w:tcW w:w="1815" w:type="dxa"/>
          </w:tcPr>
          <w:p w14:paraId="755974A8" w14:textId="77777777" w:rsidR="00A83F09" w:rsidRPr="00CA6E61" w:rsidRDefault="00A83F09" w:rsidP="00C530B0">
            <w:pPr>
              <w:pStyle w:val="Tabletext"/>
              <w:jc w:val="center"/>
            </w:pPr>
            <w:r w:rsidRPr="00CA6E61">
              <w:t>–9,4</w:t>
            </w:r>
          </w:p>
        </w:tc>
        <w:tc>
          <w:tcPr>
            <w:tcW w:w="1843" w:type="dxa"/>
          </w:tcPr>
          <w:p w14:paraId="03DD3716" w14:textId="77777777" w:rsidR="00A83F09" w:rsidRPr="00CA6E61" w:rsidRDefault="00A83F09" w:rsidP="00C530B0">
            <w:pPr>
              <w:pStyle w:val="Tabletext"/>
              <w:jc w:val="center"/>
            </w:pPr>
            <w:r w:rsidRPr="00CA6E61">
              <w:t>–9,2</w:t>
            </w:r>
          </w:p>
        </w:tc>
        <w:tc>
          <w:tcPr>
            <w:tcW w:w="2126" w:type="dxa"/>
          </w:tcPr>
          <w:p w14:paraId="589709C1" w14:textId="77777777" w:rsidR="00A83F09" w:rsidRPr="00CA6E61" w:rsidRDefault="00A83F09" w:rsidP="00C530B0">
            <w:pPr>
              <w:pStyle w:val="Tabletext"/>
              <w:jc w:val="center"/>
            </w:pPr>
            <w:r w:rsidRPr="00CA6E61">
              <w:t>–7,5</w:t>
            </w:r>
          </w:p>
        </w:tc>
      </w:tr>
      <w:tr w:rsidR="00A83F09" w:rsidRPr="00CA6E61" w14:paraId="7A1B8D8F" w14:textId="77777777" w:rsidTr="00C530B0">
        <w:trPr>
          <w:jc w:val="center"/>
        </w:trPr>
        <w:tc>
          <w:tcPr>
            <w:tcW w:w="1927" w:type="dxa"/>
          </w:tcPr>
          <w:p w14:paraId="72EE2EC9" w14:textId="77777777" w:rsidR="00A83F09" w:rsidRPr="00CA6E61" w:rsidRDefault="00A83F09" w:rsidP="00C530B0">
            <w:pPr>
              <w:pStyle w:val="Tabletext"/>
              <w:jc w:val="center"/>
            </w:pPr>
            <w:r w:rsidRPr="00CA6E61">
              <w:rPr>
                <w:color w:val="000000"/>
              </w:rPr>
              <w:t>MAQ-</w:t>
            </w:r>
            <w:r w:rsidRPr="00CA6E61">
              <w:t>16</w:t>
            </w:r>
          </w:p>
        </w:tc>
        <w:tc>
          <w:tcPr>
            <w:tcW w:w="1928" w:type="dxa"/>
          </w:tcPr>
          <w:p w14:paraId="3685C94F" w14:textId="77777777" w:rsidR="00A83F09" w:rsidRPr="00CA6E61" w:rsidRDefault="00A83F09" w:rsidP="00C530B0">
            <w:pPr>
              <w:pStyle w:val="Tabletext"/>
              <w:jc w:val="center"/>
            </w:pPr>
            <w:r w:rsidRPr="00CA6E61">
              <w:t>3/4</w:t>
            </w:r>
          </w:p>
        </w:tc>
        <w:tc>
          <w:tcPr>
            <w:tcW w:w="1815" w:type="dxa"/>
          </w:tcPr>
          <w:p w14:paraId="4588B1F1" w14:textId="77777777" w:rsidR="00A83F09" w:rsidRPr="00CA6E61" w:rsidDel="00CB1117" w:rsidRDefault="00A83F09" w:rsidP="00C530B0">
            <w:pPr>
              <w:pStyle w:val="Tabletext"/>
              <w:jc w:val="center"/>
            </w:pPr>
            <w:r w:rsidRPr="00CA6E61">
              <w:t>–8,3</w:t>
            </w:r>
          </w:p>
        </w:tc>
        <w:tc>
          <w:tcPr>
            <w:tcW w:w="1843" w:type="dxa"/>
          </w:tcPr>
          <w:p w14:paraId="281F4704" w14:textId="77777777" w:rsidR="00A83F09" w:rsidRPr="00CA6E61" w:rsidDel="00CB1117" w:rsidRDefault="00A83F09" w:rsidP="00C530B0">
            <w:pPr>
              <w:pStyle w:val="Tabletext"/>
              <w:jc w:val="center"/>
            </w:pPr>
            <w:r w:rsidRPr="00CA6E61">
              <w:t>–7,9</w:t>
            </w:r>
          </w:p>
        </w:tc>
        <w:tc>
          <w:tcPr>
            <w:tcW w:w="2126" w:type="dxa"/>
          </w:tcPr>
          <w:p w14:paraId="52F41D79" w14:textId="77777777" w:rsidR="00A83F09" w:rsidRPr="00CA6E61" w:rsidDel="00CB1117" w:rsidRDefault="00A83F09" w:rsidP="00C530B0">
            <w:pPr>
              <w:pStyle w:val="Tabletext"/>
              <w:jc w:val="center"/>
            </w:pPr>
            <w:r w:rsidRPr="00CA6E61">
              <w:t>–5,8</w:t>
            </w:r>
          </w:p>
        </w:tc>
      </w:tr>
      <w:tr w:rsidR="00A83F09" w:rsidRPr="00CA6E61" w14:paraId="260E3D8A" w14:textId="77777777" w:rsidTr="00C530B0">
        <w:trPr>
          <w:jc w:val="center"/>
        </w:trPr>
        <w:tc>
          <w:tcPr>
            <w:tcW w:w="1927" w:type="dxa"/>
          </w:tcPr>
          <w:p w14:paraId="0E12A8A7" w14:textId="77777777" w:rsidR="00A83F09" w:rsidRPr="00CA6E61" w:rsidRDefault="00A83F09" w:rsidP="00C530B0">
            <w:pPr>
              <w:pStyle w:val="Tabletext"/>
              <w:jc w:val="center"/>
            </w:pPr>
            <w:r w:rsidRPr="00CA6E61">
              <w:rPr>
                <w:color w:val="000000"/>
              </w:rPr>
              <w:t>MAQ-</w:t>
            </w:r>
            <w:r w:rsidRPr="00CA6E61">
              <w:t>16</w:t>
            </w:r>
          </w:p>
        </w:tc>
        <w:tc>
          <w:tcPr>
            <w:tcW w:w="1928" w:type="dxa"/>
          </w:tcPr>
          <w:p w14:paraId="7CDCD253" w14:textId="77777777" w:rsidR="00A83F09" w:rsidRPr="00CA6E61" w:rsidRDefault="00A83F09" w:rsidP="00C530B0">
            <w:pPr>
              <w:pStyle w:val="Tabletext"/>
              <w:jc w:val="center"/>
            </w:pPr>
            <w:r w:rsidRPr="00CA6E61">
              <w:t>4/5</w:t>
            </w:r>
          </w:p>
        </w:tc>
        <w:tc>
          <w:tcPr>
            <w:tcW w:w="1815" w:type="dxa"/>
          </w:tcPr>
          <w:p w14:paraId="3E7DBB2E" w14:textId="77777777" w:rsidR="00A83F09" w:rsidRPr="00CA6E61" w:rsidDel="00CB1117" w:rsidRDefault="00A83F09" w:rsidP="00C530B0">
            <w:pPr>
              <w:pStyle w:val="Tabletext"/>
              <w:jc w:val="center"/>
            </w:pPr>
            <w:r w:rsidRPr="00CA6E61">
              <w:t>–7,5</w:t>
            </w:r>
          </w:p>
        </w:tc>
        <w:tc>
          <w:tcPr>
            <w:tcW w:w="1843" w:type="dxa"/>
          </w:tcPr>
          <w:p w14:paraId="7882A574" w14:textId="77777777" w:rsidR="00A83F09" w:rsidRPr="00CA6E61" w:rsidDel="00CB1117" w:rsidRDefault="00A83F09" w:rsidP="00C530B0">
            <w:pPr>
              <w:pStyle w:val="Tabletext"/>
              <w:jc w:val="center"/>
            </w:pPr>
            <w:r w:rsidRPr="00CA6E61">
              <w:t>–7,1</w:t>
            </w:r>
          </w:p>
        </w:tc>
        <w:tc>
          <w:tcPr>
            <w:tcW w:w="2126" w:type="dxa"/>
          </w:tcPr>
          <w:p w14:paraId="471259DD" w14:textId="77777777" w:rsidR="00A83F09" w:rsidRPr="00CA6E61" w:rsidDel="00CB1117" w:rsidRDefault="00A83F09" w:rsidP="00C530B0">
            <w:pPr>
              <w:pStyle w:val="Tabletext"/>
              <w:jc w:val="center"/>
            </w:pPr>
            <w:r w:rsidRPr="00CA6E61">
              <w:t>–4,6</w:t>
            </w:r>
          </w:p>
        </w:tc>
      </w:tr>
      <w:tr w:rsidR="00A83F09" w:rsidRPr="00CA6E61" w14:paraId="12A6703F" w14:textId="77777777" w:rsidTr="00C530B0">
        <w:trPr>
          <w:jc w:val="center"/>
        </w:trPr>
        <w:tc>
          <w:tcPr>
            <w:tcW w:w="1927" w:type="dxa"/>
          </w:tcPr>
          <w:p w14:paraId="0B5BB133" w14:textId="77777777" w:rsidR="00A83F09" w:rsidRPr="00CA6E61" w:rsidRDefault="00A83F09" w:rsidP="00C530B0">
            <w:pPr>
              <w:pStyle w:val="Tabletext"/>
              <w:jc w:val="center"/>
            </w:pPr>
            <w:r w:rsidRPr="00CA6E61">
              <w:rPr>
                <w:color w:val="000000"/>
              </w:rPr>
              <w:t>MAQ-</w:t>
            </w:r>
            <w:r w:rsidRPr="00CA6E61">
              <w:t>16</w:t>
            </w:r>
          </w:p>
        </w:tc>
        <w:tc>
          <w:tcPr>
            <w:tcW w:w="1928" w:type="dxa"/>
          </w:tcPr>
          <w:p w14:paraId="57A9B1BD" w14:textId="77777777" w:rsidR="00A83F09" w:rsidRPr="00CA6E61" w:rsidRDefault="00A83F09" w:rsidP="00C530B0">
            <w:pPr>
              <w:pStyle w:val="Tabletext"/>
              <w:jc w:val="center"/>
            </w:pPr>
            <w:r w:rsidRPr="00CA6E61">
              <w:t>5/6</w:t>
            </w:r>
          </w:p>
        </w:tc>
        <w:tc>
          <w:tcPr>
            <w:tcW w:w="1815" w:type="dxa"/>
          </w:tcPr>
          <w:p w14:paraId="2414930D" w14:textId="77777777" w:rsidR="00A83F09" w:rsidRPr="00CA6E61" w:rsidDel="00CB1117" w:rsidRDefault="00A83F09" w:rsidP="00C530B0">
            <w:pPr>
              <w:pStyle w:val="Tabletext"/>
              <w:jc w:val="center"/>
            </w:pPr>
            <w:r w:rsidRPr="00CA6E61">
              <w:t>–7,0</w:t>
            </w:r>
          </w:p>
        </w:tc>
        <w:tc>
          <w:tcPr>
            <w:tcW w:w="1843" w:type="dxa"/>
          </w:tcPr>
          <w:p w14:paraId="445A2912" w14:textId="77777777" w:rsidR="00A83F09" w:rsidRPr="00CA6E61" w:rsidDel="00CB1117" w:rsidRDefault="00A83F09" w:rsidP="00C530B0">
            <w:pPr>
              <w:pStyle w:val="Tabletext"/>
              <w:jc w:val="center"/>
            </w:pPr>
            <w:r w:rsidRPr="00CA6E61">
              <w:t>–6,6</w:t>
            </w:r>
          </w:p>
        </w:tc>
        <w:tc>
          <w:tcPr>
            <w:tcW w:w="2126" w:type="dxa"/>
          </w:tcPr>
          <w:p w14:paraId="51E67F17" w14:textId="77777777" w:rsidR="00A83F09" w:rsidRPr="00CA6E61" w:rsidDel="00CB1117" w:rsidRDefault="00A83F09" w:rsidP="00C530B0">
            <w:pPr>
              <w:pStyle w:val="Tabletext"/>
              <w:jc w:val="center"/>
            </w:pPr>
            <w:r w:rsidRPr="00CA6E61">
              <w:t>–3,8</w:t>
            </w:r>
          </w:p>
        </w:tc>
      </w:tr>
      <w:tr w:rsidR="00A83F09" w:rsidRPr="00CA6E61" w14:paraId="1089064B" w14:textId="77777777" w:rsidTr="00C530B0">
        <w:trPr>
          <w:jc w:val="center"/>
        </w:trPr>
        <w:tc>
          <w:tcPr>
            <w:tcW w:w="1927" w:type="dxa"/>
          </w:tcPr>
          <w:p w14:paraId="162CE107" w14:textId="77777777" w:rsidR="00A83F09" w:rsidRPr="00CA6E61" w:rsidRDefault="00A83F09" w:rsidP="00C530B0">
            <w:pPr>
              <w:pStyle w:val="Tabletext"/>
              <w:jc w:val="center"/>
            </w:pPr>
            <w:r w:rsidRPr="00CA6E61">
              <w:rPr>
                <w:color w:val="000000"/>
              </w:rPr>
              <w:t>MAQ</w:t>
            </w:r>
            <w:r w:rsidRPr="00CA6E61">
              <w:t>-64</w:t>
            </w:r>
          </w:p>
        </w:tc>
        <w:tc>
          <w:tcPr>
            <w:tcW w:w="1928" w:type="dxa"/>
          </w:tcPr>
          <w:p w14:paraId="52C18F9A" w14:textId="77777777" w:rsidR="00A83F09" w:rsidRPr="00CA6E61" w:rsidRDefault="00A83F09" w:rsidP="00C530B0">
            <w:pPr>
              <w:pStyle w:val="Tabletext"/>
              <w:jc w:val="center"/>
            </w:pPr>
            <w:r w:rsidRPr="00CA6E61">
              <w:t>1/2</w:t>
            </w:r>
          </w:p>
        </w:tc>
        <w:tc>
          <w:tcPr>
            <w:tcW w:w="1815" w:type="dxa"/>
          </w:tcPr>
          <w:p w14:paraId="66AEDA6A" w14:textId="77777777" w:rsidR="00A83F09" w:rsidRPr="00CA6E61" w:rsidRDefault="00A83F09" w:rsidP="00C530B0">
            <w:pPr>
              <w:pStyle w:val="Tabletext"/>
              <w:jc w:val="center"/>
            </w:pPr>
            <w:r w:rsidRPr="00CA6E61">
              <w:t>–7,8</w:t>
            </w:r>
          </w:p>
        </w:tc>
        <w:tc>
          <w:tcPr>
            <w:tcW w:w="1843" w:type="dxa"/>
          </w:tcPr>
          <w:p w14:paraId="5CFDFBAF" w14:textId="77777777" w:rsidR="00A83F09" w:rsidRPr="00CA6E61" w:rsidRDefault="00A83F09" w:rsidP="00C530B0">
            <w:pPr>
              <w:pStyle w:val="Tabletext"/>
              <w:jc w:val="center"/>
            </w:pPr>
            <w:r w:rsidRPr="00CA6E61">
              <w:t>–7,5</w:t>
            </w:r>
          </w:p>
        </w:tc>
        <w:tc>
          <w:tcPr>
            <w:tcW w:w="2126" w:type="dxa"/>
          </w:tcPr>
          <w:p w14:paraId="16AD46FD" w14:textId="77777777" w:rsidR="00A83F09" w:rsidRPr="00CA6E61" w:rsidRDefault="00A83F09" w:rsidP="00C530B0">
            <w:pPr>
              <w:pStyle w:val="Tabletext"/>
              <w:jc w:val="center"/>
            </w:pPr>
            <w:r w:rsidRPr="00CA6E61">
              <w:t>–5,7</w:t>
            </w:r>
          </w:p>
        </w:tc>
      </w:tr>
      <w:tr w:rsidR="00A83F09" w:rsidRPr="00CA6E61" w14:paraId="42ADDA9D" w14:textId="77777777" w:rsidTr="00C530B0">
        <w:trPr>
          <w:jc w:val="center"/>
        </w:trPr>
        <w:tc>
          <w:tcPr>
            <w:tcW w:w="1927" w:type="dxa"/>
          </w:tcPr>
          <w:p w14:paraId="73C32F6E" w14:textId="77777777" w:rsidR="00A83F09" w:rsidRPr="00CA6E61" w:rsidRDefault="00A83F09" w:rsidP="00C530B0">
            <w:pPr>
              <w:pStyle w:val="Tabletext"/>
              <w:jc w:val="center"/>
            </w:pPr>
            <w:r w:rsidRPr="00CA6E61">
              <w:rPr>
                <w:color w:val="000000"/>
              </w:rPr>
              <w:t>MAQ</w:t>
            </w:r>
            <w:r w:rsidRPr="00CA6E61">
              <w:t>-64</w:t>
            </w:r>
          </w:p>
        </w:tc>
        <w:tc>
          <w:tcPr>
            <w:tcW w:w="1928" w:type="dxa"/>
          </w:tcPr>
          <w:p w14:paraId="21FF740B" w14:textId="77777777" w:rsidR="00A83F09" w:rsidRPr="00CA6E61" w:rsidRDefault="00A83F09" w:rsidP="00C530B0">
            <w:pPr>
              <w:pStyle w:val="Tabletext"/>
              <w:jc w:val="center"/>
            </w:pPr>
            <w:r w:rsidRPr="00CA6E61">
              <w:t>3/5</w:t>
            </w:r>
          </w:p>
        </w:tc>
        <w:tc>
          <w:tcPr>
            <w:tcW w:w="1815" w:type="dxa"/>
          </w:tcPr>
          <w:p w14:paraId="60137ED2" w14:textId="77777777" w:rsidR="00A83F09" w:rsidRPr="00CA6E61" w:rsidRDefault="00A83F09" w:rsidP="00C530B0">
            <w:pPr>
              <w:pStyle w:val="Tabletext"/>
              <w:jc w:val="center"/>
            </w:pPr>
            <w:r w:rsidRPr="00CA6E61">
              <w:t>–5,9</w:t>
            </w:r>
          </w:p>
        </w:tc>
        <w:tc>
          <w:tcPr>
            <w:tcW w:w="1843" w:type="dxa"/>
          </w:tcPr>
          <w:p w14:paraId="66F51A4D" w14:textId="77777777" w:rsidR="00A83F09" w:rsidRPr="00CA6E61" w:rsidRDefault="00A83F09" w:rsidP="00C530B0">
            <w:pPr>
              <w:pStyle w:val="Tabletext"/>
              <w:jc w:val="center"/>
            </w:pPr>
            <w:r w:rsidRPr="00CA6E61">
              <w:t>–5,6</w:t>
            </w:r>
          </w:p>
        </w:tc>
        <w:tc>
          <w:tcPr>
            <w:tcW w:w="2126" w:type="dxa"/>
          </w:tcPr>
          <w:p w14:paraId="63FED7E8" w14:textId="77777777" w:rsidR="00A83F09" w:rsidRPr="00CA6E61" w:rsidRDefault="00A83F09" w:rsidP="00C530B0">
            <w:pPr>
              <w:pStyle w:val="Tabletext"/>
              <w:jc w:val="center"/>
            </w:pPr>
            <w:r w:rsidRPr="00CA6E61">
              <w:t>–3,9</w:t>
            </w:r>
          </w:p>
        </w:tc>
      </w:tr>
      <w:tr w:rsidR="00A83F09" w:rsidRPr="00CA6E61" w14:paraId="1F89D151" w14:textId="77777777" w:rsidTr="00C530B0">
        <w:trPr>
          <w:jc w:val="center"/>
        </w:trPr>
        <w:tc>
          <w:tcPr>
            <w:tcW w:w="1927" w:type="dxa"/>
          </w:tcPr>
          <w:p w14:paraId="22A89221" w14:textId="77777777" w:rsidR="00A83F09" w:rsidRPr="00CA6E61" w:rsidRDefault="00A83F09" w:rsidP="00C530B0">
            <w:pPr>
              <w:pStyle w:val="Tabletext"/>
              <w:jc w:val="center"/>
            </w:pPr>
            <w:r w:rsidRPr="00CA6E61">
              <w:rPr>
                <w:color w:val="000000"/>
              </w:rPr>
              <w:t>MAQ</w:t>
            </w:r>
            <w:r w:rsidRPr="00CA6E61">
              <w:t>-64</w:t>
            </w:r>
          </w:p>
        </w:tc>
        <w:tc>
          <w:tcPr>
            <w:tcW w:w="1928" w:type="dxa"/>
          </w:tcPr>
          <w:p w14:paraId="37FAAE57" w14:textId="77777777" w:rsidR="00A83F09" w:rsidRPr="00CA6E61" w:rsidRDefault="00A83F09" w:rsidP="00C530B0">
            <w:pPr>
              <w:pStyle w:val="Tabletext"/>
              <w:jc w:val="center"/>
            </w:pPr>
            <w:r w:rsidRPr="00CA6E61">
              <w:t>2/3</w:t>
            </w:r>
          </w:p>
        </w:tc>
        <w:tc>
          <w:tcPr>
            <w:tcW w:w="1815" w:type="dxa"/>
          </w:tcPr>
          <w:p w14:paraId="26FF1BD8" w14:textId="77777777" w:rsidR="00A83F09" w:rsidRPr="00CA6E61" w:rsidRDefault="00A83F09" w:rsidP="00C530B0">
            <w:pPr>
              <w:pStyle w:val="Tabletext"/>
              <w:jc w:val="center"/>
            </w:pPr>
            <w:r w:rsidRPr="00CA6E61">
              <w:t>–4,6</w:t>
            </w:r>
          </w:p>
        </w:tc>
        <w:tc>
          <w:tcPr>
            <w:tcW w:w="1843" w:type="dxa"/>
          </w:tcPr>
          <w:p w14:paraId="23DBF7F3" w14:textId="77777777" w:rsidR="00A83F09" w:rsidRPr="00CA6E61" w:rsidRDefault="00A83F09" w:rsidP="00C530B0">
            <w:pPr>
              <w:pStyle w:val="Tabletext"/>
              <w:jc w:val="center"/>
            </w:pPr>
            <w:r w:rsidRPr="00CA6E61">
              <w:t>–4,3</w:t>
            </w:r>
          </w:p>
        </w:tc>
        <w:tc>
          <w:tcPr>
            <w:tcW w:w="2126" w:type="dxa"/>
          </w:tcPr>
          <w:p w14:paraId="48C3EDE2" w14:textId="77777777" w:rsidR="00A83F09" w:rsidRPr="00CA6E61" w:rsidRDefault="00A83F09" w:rsidP="00C530B0">
            <w:pPr>
              <w:pStyle w:val="Tabletext"/>
              <w:jc w:val="center"/>
            </w:pPr>
            <w:r w:rsidRPr="00CA6E61">
              <w:t>–2,5</w:t>
            </w:r>
          </w:p>
        </w:tc>
      </w:tr>
      <w:tr w:rsidR="00A83F09" w:rsidRPr="00CA6E61" w14:paraId="3AA9008E" w14:textId="77777777" w:rsidTr="00C530B0">
        <w:trPr>
          <w:jc w:val="center"/>
        </w:trPr>
        <w:tc>
          <w:tcPr>
            <w:tcW w:w="1927" w:type="dxa"/>
          </w:tcPr>
          <w:p w14:paraId="052FDE94" w14:textId="77777777" w:rsidR="00A83F09" w:rsidRPr="00CA6E61" w:rsidRDefault="00A83F09" w:rsidP="00C530B0">
            <w:pPr>
              <w:pStyle w:val="Tabletext"/>
              <w:jc w:val="center"/>
            </w:pPr>
            <w:r w:rsidRPr="00CA6E61">
              <w:t>MAQ-64</w:t>
            </w:r>
          </w:p>
        </w:tc>
        <w:tc>
          <w:tcPr>
            <w:tcW w:w="1928" w:type="dxa"/>
          </w:tcPr>
          <w:p w14:paraId="187A988D" w14:textId="77777777" w:rsidR="00A83F09" w:rsidRPr="00CA6E61" w:rsidRDefault="00A83F09" w:rsidP="00C530B0">
            <w:pPr>
              <w:pStyle w:val="Tabletext"/>
              <w:jc w:val="center"/>
            </w:pPr>
            <w:r w:rsidRPr="00CA6E61">
              <w:t>3/4</w:t>
            </w:r>
          </w:p>
        </w:tc>
        <w:tc>
          <w:tcPr>
            <w:tcW w:w="1815" w:type="dxa"/>
          </w:tcPr>
          <w:p w14:paraId="323B2952" w14:textId="77777777" w:rsidR="00A83F09" w:rsidRPr="00CA6E61" w:rsidDel="00CB1117" w:rsidRDefault="00A83F09" w:rsidP="00C530B0">
            <w:pPr>
              <w:pStyle w:val="Tabletext"/>
              <w:jc w:val="center"/>
            </w:pPr>
            <w:r w:rsidRPr="00CA6E61">
              <w:t>–3,1</w:t>
            </w:r>
          </w:p>
        </w:tc>
        <w:tc>
          <w:tcPr>
            <w:tcW w:w="1843" w:type="dxa"/>
          </w:tcPr>
          <w:p w14:paraId="22AD0F4C" w14:textId="77777777" w:rsidR="00A83F09" w:rsidRPr="00CA6E61" w:rsidDel="00CB1117" w:rsidRDefault="00A83F09" w:rsidP="00C530B0">
            <w:pPr>
              <w:pStyle w:val="Tabletext"/>
              <w:jc w:val="center"/>
            </w:pPr>
            <w:r w:rsidRPr="00CA6E61">
              <w:t>–2,8</w:t>
            </w:r>
          </w:p>
        </w:tc>
        <w:tc>
          <w:tcPr>
            <w:tcW w:w="2126" w:type="dxa"/>
          </w:tcPr>
          <w:p w14:paraId="6430AEA6" w14:textId="77777777" w:rsidR="00A83F09" w:rsidRPr="00CA6E61" w:rsidDel="00CB1117" w:rsidRDefault="00A83F09" w:rsidP="00C530B0">
            <w:pPr>
              <w:pStyle w:val="Tabletext"/>
              <w:jc w:val="center"/>
            </w:pPr>
            <w:r w:rsidRPr="00CA6E61">
              <w:t>–0,4</w:t>
            </w:r>
          </w:p>
        </w:tc>
      </w:tr>
      <w:tr w:rsidR="00A83F09" w:rsidRPr="00CA6E61" w14:paraId="1B8216D4" w14:textId="77777777" w:rsidTr="00C530B0">
        <w:trPr>
          <w:jc w:val="center"/>
        </w:trPr>
        <w:tc>
          <w:tcPr>
            <w:tcW w:w="1927" w:type="dxa"/>
          </w:tcPr>
          <w:p w14:paraId="008710CC" w14:textId="77777777" w:rsidR="00A83F09" w:rsidRPr="00CA6E61" w:rsidRDefault="00A83F09" w:rsidP="00C530B0">
            <w:pPr>
              <w:pStyle w:val="Tabletext"/>
              <w:jc w:val="center"/>
            </w:pPr>
            <w:r w:rsidRPr="00CA6E61">
              <w:t>MAQ-64</w:t>
            </w:r>
          </w:p>
        </w:tc>
        <w:tc>
          <w:tcPr>
            <w:tcW w:w="1928" w:type="dxa"/>
          </w:tcPr>
          <w:p w14:paraId="589C00FB" w14:textId="77777777" w:rsidR="00A83F09" w:rsidRPr="00CA6E61" w:rsidRDefault="00A83F09" w:rsidP="00C530B0">
            <w:pPr>
              <w:pStyle w:val="Tabletext"/>
              <w:jc w:val="center"/>
            </w:pPr>
            <w:r w:rsidRPr="00CA6E61">
              <w:t>4/5</w:t>
            </w:r>
          </w:p>
        </w:tc>
        <w:tc>
          <w:tcPr>
            <w:tcW w:w="1815" w:type="dxa"/>
          </w:tcPr>
          <w:p w14:paraId="73DE70BA" w14:textId="77777777" w:rsidR="00A83F09" w:rsidRPr="00CA6E61" w:rsidDel="00CB1117" w:rsidRDefault="00A83F09" w:rsidP="00C530B0">
            <w:pPr>
              <w:pStyle w:val="Tabletext"/>
              <w:jc w:val="center"/>
            </w:pPr>
            <w:r w:rsidRPr="00CA6E61">
              <w:t>–2,1</w:t>
            </w:r>
          </w:p>
        </w:tc>
        <w:tc>
          <w:tcPr>
            <w:tcW w:w="1843" w:type="dxa"/>
          </w:tcPr>
          <w:p w14:paraId="3797892E" w14:textId="77777777" w:rsidR="00A83F09" w:rsidRPr="00CA6E61" w:rsidDel="00CB1117" w:rsidRDefault="00A83F09" w:rsidP="00C530B0">
            <w:pPr>
              <w:pStyle w:val="Tabletext"/>
              <w:jc w:val="center"/>
            </w:pPr>
            <w:r w:rsidRPr="00CA6E61">
              <w:t>–1,6</w:t>
            </w:r>
          </w:p>
        </w:tc>
        <w:tc>
          <w:tcPr>
            <w:tcW w:w="2126" w:type="dxa"/>
          </w:tcPr>
          <w:p w14:paraId="4B767C0F" w14:textId="77777777" w:rsidR="00A83F09" w:rsidRPr="00CA6E61" w:rsidDel="00CB1117" w:rsidRDefault="00A83F09" w:rsidP="00C530B0">
            <w:pPr>
              <w:pStyle w:val="Tabletext"/>
              <w:jc w:val="center"/>
            </w:pPr>
            <w:r w:rsidRPr="00CA6E61">
              <w:t>1,2</w:t>
            </w:r>
          </w:p>
        </w:tc>
      </w:tr>
      <w:tr w:rsidR="00A83F09" w:rsidRPr="00CA6E61" w14:paraId="26A1EEAA" w14:textId="77777777" w:rsidTr="00C530B0">
        <w:trPr>
          <w:jc w:val="center"/>
        </w:trPr>
        <w:tc>
          <w:tcPr>
            <w:tcW w:w="1927" w:type="dxa"/>
          </w:tcPr>
          <w:p w14:paraId="68B29283" w14:textId="77777777" w:rsidR="00A83F09" w:rsidRPr="00CA6E61" w:rsidRDefault="00A83F09" w:rsidP="00C530B0">
            <w:pPr>
              <w:pStyle w:val="Tabletext"/>
              <w:jc w:val="center"/>
            </w:pPr>
            <w:r w:rsidRPr="00CA6E61">
              <w:t>MAQ-64</w:t>
            </w:r>
          </w:p>
        </w:tc>
        <w:tc>
          <w:tcPr>
            <w:tcW w:w="1928" w:type="dxa"/>
          </w:tcPr>
          <w:p w14:paraId="25ABA114" w14:textId="77777777" w:rsidR="00A83F09" w:rsidRPr="00CA6E61" w:rsidRDefault="00A83F09" w:rsidP="00C530B0">
            <w:pPr>
              <w:pStyle w:val="Tabletext"/>
              <w:jc w:val="center"/>
            </w:pPr>
            <w:r w:rsidRPr="00CA6E61">
              <w:t>5/6</w:t>
            </w:r>
          </w:p>
        </w:tc>
        <w:tc>
          <w:tcPr>
            <w:tcW w:w="1815" w:type="dxa"/>
          </w:tcPr>
          <w:p w14:paraId="444F4EE9" w14:textId="77777777" w:rsidR="00A83F09" w:rsidRPr="00CA6E61" w:rsidDel="00CB1117" w:rsidRDefault="00A83F09" w:rsidP="00C530B0">
            <w:pPr>
              <w:pStyle w:val="Tabletext"/>
              <w:jc w:val="center"/>
            </w:pPr>
            <w:r w:rsidRPr="00CA6E61">
              <w:t>–1,5</w:t>
            </w:r>
          </w:p>
        </w:tc>
        <w:tc>
          <w:tcPr>
            <w:tcW w:w="1843" w:type="dxa"/>
          </w:tcPr>
          <w:p w14:paraId="319327E6" w14:textId="77777777" w:rsidR="00A83F09" w:rsidRPr="00CA6E61" w:rsidDel="00CB1117" w:rsidRDefault="00A83F09" w:rsidP="00C530B0">
            <w:pPr>
              <w:pStyle w:val="Tabletext"/>
              <w:jc w:val="center"/>
            </w:pPr>
            <w:r w:rsidRPr="00CA6E61">
              <w:t>–1,0</w:t>
            </w:r>
          </w:p>
        </w:tc>
        <w:tc>
          <w:tcPr>
            <w:tcW w:w="2126" w:type="dxa"/>
          </w:tcPr>
          <w:p w14:paraId="756E6191" w14:textId="77777777" w:rsidR="00A83F09" w:rsidRPr="00CA6E61" w:rsidDel="00CB1117" w:rsidRDefault="00A83F09" w:rsidP="00C530B0">
            <w:pPr>
              <w:pStyle w:val="Tabletext"/>
              <w:jc w:val="center"/>
            </w:pPr>
            <w:r w:rsidRPr="00CA6E61">
              <w:t>2,1</w:t>
            </w:r>
          </w:p>
        </w:tc>
      </w:tr>
      <w:tr w:rsidR="00A83F09" w:rsidRPr="00CA6E61" w14:paraId="7BF7BA37" w14:textId="77777777" w:rsidTr="00C530B0">
        <w:trPr>
          <w:jc w:val="center"/>
        </w:trPr>
        <w:tc>
          <w:tcPr>
            <w:tcW w:w="1927" w:type="dxa"/>
          </w:tcPr>
          <w:p w14:paraId="2D4DB452" w14:textId="77777777" w:rsidR="00A83F09" w:rsidRPr="00CA6E61" w:rsidRDefault="00A83F09" w:rsidP="00C530B0">
            <w:pPr>
              <w:pStyle w:val="Tabletext"/>
              <w:jc w:val="center"/>
            </w:pPr>
            <w:r w:rsidRPr="00CA6E61">
              <w:t>MAQ-256</w:t>
            </w:r>
          </w:p>
        </w:tc>
        <w:tc>
          <w:tcPr>
            <w:tcW w:w="1928" w:type="dxa"/>
          </w:tcPr>
          <w:p w14:paraId="190B68FC" w14:textId="77777777" w:rsidR="00A83F09" w:rsidRPr="00CA6E61" w:rsidRDefault="00A83F09" w:rsidP="00C530B0">
            <w:pPr>
              <w:pStyle w:val="Tabletext"/>
              <w:jc w:val="center"/>
            </w:pPr>
            <w:r w:rsidRPr="00CA6E61">
              <w:t>1/2</w:t>
            </w:r>
          </w:p>
        </w:tc>
        <w:tc>
          <w:tcPr>
            <w:tcW w:w="1815" w:type="dxa"/>
          </w:tcPr>
          <w:p w14:paraId="65C7520D" w14:textId="77777777" w:rsidR="00A83F09" w:rsidRPr="00CA6E61" w:rsidDel="00CB1117" w:rsidRDefault="00A83F09" w:rsidP="00C530B0">
            <w:pPr>
              <w:pStyle w:val="Tabletext"/>
              <w:jc w:val="center"/>
            </w:pPr>
            <w:r w:rsidRPr="00CA6E61">
              <w:t>–3,8</w:t>
            </w:r>
          </w:p>
        </w:tc>
        <w:tc>
          <w:tcPr>
            <w:tcW w:w="1843" w:type="dxa"/>
          </w:tcPr>
          <w:p w14:paraId="2AA3BA01" w14:textId="77777777" w:rsidR="00A83F09" w:rsidRPr="00CA6E61" w:rsidDel="00CB1117" w:rsidRDefault="00A83F09" w:rsidP="00C530B0">
            <w:pPr>
              <w:pStyle w:val="Tabletext"/>
              <w:jc w:val="center"/>
            </w:pPr>
            <w:r w:rsidRPr="00CA6E61">
              <w:t>–3,4</w:t>
            </w:r>
          </w:p>
        </w:tc>
        <w:tc>
          <w:tcPr>
            <w:tcW w:w="2126" w:type="dxa"/>
          </w:tcPr>
          <w:p w14:paraId="662386D0" w14:textId="77777777" w:rsidR="00A83F09" w:rsidRPr="00CA6E61" w:rsidDel="00CB1117" w:rsidRDefault="00A83F09" w:rsidP="00C530B0">
            <w:pPr>
              <w:pStyle w:val="Tabletext"/>
              <w:jc w:val="center"/>
            </w:pPr>
            <w:r w:rsidRPr="00CA6E61">
              <w:t>–1,4</w:t>
            </w:r>
          </w:p>
        </w:tc>
      </w:tr>
      <w:tr w:rsidR="00A83F09" w:rsidRPr="00CA6E61" w14:paraId="184B62BB" w14:textId="77777777" w:rsidTr="00C530B0">
        <w:trPr>
          <w:jc w:val="center"/>
        </w:trPr>
        <w:tc>
          <w:tcPr>
            <w:tcW w:w="1927" w:type="dxa"/>
          </w:tcPr>
          <w:p w14:paraId="69AFDC52" w14:textId="77777777" w:rsidR="00A83F09" w:rsidRPr="00CA6E61" w:rsidRDefault="00A83F09" w:rsidP="00C530B0">
            <w:pPr>
              <w:pStyle w:val="Tabletext"/>
              <w:jc w:val="center"/>
            </w:pPr>
            <w:r w:rsidRPr="00CA6E61">
              <w:t>MAQ-256</w:t>
            </w:r>
          </w:p>
        </w:tc>
        <w:tc>
          <w:tcPr>
            <w:tcW w:w="1928" w:type="dxa"/>
          </w:tcPr>
          <w:p w14:paraId="1AA417DF" w14:textId="77777777" w:rsidR="00A83F09" w:rsidRPr="00CA6E61" w:rsidRDefault="00A83F09" w:rsidP="00C530B0">
            <w:pPr>
              <w:pStyle w:val="Tabletext"/>
              <w:jc w:val="center"/>
            </w:pPr>
            <w:r w:rsidRPr="00CA6E61">
              <w:t>3/5</w:t>
            </w:r>
          </w:p>
        </w:tc>
        <w:tc>
          <w:tcPr>
            <w:tcW w:w="1815" w:type="dxa"/>
          </w:tcPr>
          <w:p w14:paraId="243496F0" w14:textId="77777777" w:rsidR="00A83F09" w:rsidRPr="00CA6E61" w:rsidDel="00CB1117" w:rsidRDefault="00A83F09" w:rsidP="00C530B0">
            <w:pPr>
              <w:pStyle w:val="Tabletext"/>
              <w:jc w:val="center"/>
            </w:pPr>
            <w:r w:rsidRPr="00CA6E61">
              <w:t>–1,5</w:t>
            </w:r>
          </w:p>
        </w:tc>
        <w:tc>
          <w:tcPr>
            <w:tcW w:w="1843" w:type="dxa"/>
          </w:tcPr>
          <w:p w14:paraId="108F2F43" w14:textId="77777777" w:rsidR="00A83F09" w:rsidRPr="00CA6E61" w:rsidDel="00CB1117" w:rsidRDefault="00A83F09" w:rsidP="00C530B0">
            <w:pPr>
              <w:pStyle w:val="Tabletext"/>
              <w:jc w:val="center"/>
            </w:pPr>
            <w:r w:rsidRPr="00CA6E61">
              <w:t>–1,2</w:t>
            </w:r>
          </w:p>
        </w:tc>
        <w:tc>
          <w:tcPr>
            <w:tcW w:w="2126" w:type="dxa"/>
          </w:tcPr>
          <w:p w14:paraId="6014C80C" w14:textId="77777777" w:rsidR="00A83F09" w:rsidRPr="00CA6E61" w:rsidDel="00CB1117" w:rsidRDefault="00A83F09" w:rsidP="00C530B0">
            <w:pPr>
              <w:pStyle w:val="Tabletext"/>
              <w:jc w:val="center"/>
            </w:pPr>
            <w:r w:rsidRPr="00CA6E61">
              <w:t>0,8</w:t>
            </w:r>
          </w:p>
        </w:tc>
      </w:tr>
      <w:tr w:rsidR="00A83F09" w:rsidRPr="00CA6E61" w14:paraId="3B6BC58D" w14:textId="77777777" w:rsidTr="00C530B0">
        <w:trPr>
          <w:jc w:val="center"/>
        </w:trPr>
        <w:tc>
          <w:tcPr>
            <w:tcW w:w="1927" w:type="dxa"/>
          </w:tcPr>
          <w:p w14:paraId="1F1768C4" w14:textId="77777777" w:rsidR="00A83F09" w:rsidRPr="00CA6E61" w:rsidRDefault="00A83F09" w:rsidP="00C530B0">
            <w:pPr>
              <w:pStyle w:val="Tabletext"/>
              <w:jc w:val="center"/>
            </w:pPr>
            <w:r w:rsidRPr="00CA6E61">
              <w:t>MAQ-256</w:t>
            </w:r>
          </w:p>
        </w:tc>
        <w:tc>
          <w:tcPr>
            <w:tcW w:w="1928" w:type="dxa"/>
          </w:tcPr>
          <w:p w14:paraId="601AEFF5" w14:textId="77777777" w:rsidR="00A83F09" w:rsidRPr="00CA6E61" w:rsidRDefault="00A83F09" w:rsidP="00C530B0">
            <w:pPr>
              <w:pStyle w:val="Tabletext"/>
              <w:jc w:val="center"/>
            </w:pPr>
            <w:r w:rsidRPr="00CA6E61">
              <w:t>2/3</w:t>
            </w:r>
          </w:p>
        </w:tc>
        <w:tc>
          <w:tcPr>
            <w:tcW w:w="1815" w:type="dxa"/>
          </w:tcPr>
          <w:p w14:paraId="04747228" w14:textId="77777777" w:rsidR="00A83F09" w:rsidRPr="00CA6E61" w:rsidDel="00CB1117" w:rsidRDefault="00A83F09" w:rsidP="00C530B0">
            <w:pPr>
              <w:pStyle w:val="Tabletext"/>
              <w:jc w:val="center"/>
            </w:pPr>
            <w:r w:rsidRPr="00CA6E61">
              <w:t>0,0</w:t>
            </w:r>
          </w:p>
        </w:tc>
        <w:tc>
          <w:tcPr>
            <w:tcW w:w="1843" w:type="dxa"/>
          </w:tcPr>
          <w:p w14:paraId="024C2E72" w14:textId="77777777" w:rsidR="00A83F09" w:rsidRPr="00CA6E61" w:rsidDel="00CB1117" w:rsidRDefault="00A83F09" w:rsidP="00C530B0">
            <w:pPr>
              <w:pStyle w:val="Tabletext"/>
              <w:jc w:val="center"/>
            </w:pPr>
            <w:r w:rsidRPr="00CA6E61">
              <w:t>0,3</w:t>
            </w:r>
          </w:p>
        </w:tc>
        <w:tc>
          <w:tcPr>
            <w:tcW w:w="2126" w:type="dxa"/>
          </w:tcPr>
          <w:p w14:paraId="3F9E6A96" w14:textId="77777777" w:rsidR="00A83F09" w:rsidRPr="00CA6E61" w:rsidDel="00CB1117" w:rsidRDefault="00A83F09" w:rsidP="00C530B0">
            <w:pPr>
              <w:pStyle w:val="Tabletext"/>
              <w:jc w:val="center"/>
            </w:pPr>
            <w:r w:rsidRPr="00CA6E61">
              <w:t>2,4</w:t>
            </w:r>
          </w:p>
        </w:tc>
      </w:tr>
      <w:tr w:rsidR="00A83F09" w:rsidRPr="00CA6E61" w14:paraId="4E23203A" w14:textId="77777777" w:rsidTr="00C530B0">
        <w:trPr>
          <w:jc w:val="center"/>
        </w:trPr>
        <w:tc>
          <w:tcPr>
            <w:tcW w:w="1927" w:type="dxa"/>
          </w:tcPr>
          <w:p w14:paraId="30868086" w14:textId="77777777" w:rsidR="00A83F09" w:rsidRPr="00CA6E61" w:rsidRDefault="00A83F09" w:rsidP="00C530B0">
            <w:pPr>
              <w:pStyle w:val="Tabletext"/>
              <w:jc w:val="center"/>
            </w:pPr>
            <w:r w:rsidRPr="00CA6E61">
              <w:t>MAQ-256</w:t>
            </w:r>
          </w:p>
        </w:tc>
        <w:tc>
          <w:tcPr>
            <w:tcW w:w="1928" w:type="dxa"/>
          </w:tcPr>
          <w:p w14:paraId="32FD6767" w14:textId="77777777" w:rsidR="00A83F09" w:rsidRPr="00CA6E61" w:rsidRDefault="00A83F09" w:rsidP="00C530B0">
            <w:pPr>
              <w:pStyle w:val="Tabletext"/>
              <w:jc w:val="center"/>
            </w:pPr>
            <w:r w:rsidRPr="00CA6E61">
              <w:t>3/4</w:t>
            </w:r>
          </w:p>
        </w:tc>
        <w:tc>
          <w:tcPr>
            <w:tcW w:w="1815" w:type="dxa"/>
          </w:tcPr>
          <w:p w14:paraId="3E74A246" w14:textId="77777777" w:rsidR="00A83F09" w:rsidRPr="00CA6E61" w:rsidDel="00CB1117" w:rsidRDefault="00A83F09" w:rsidP="00C530B0">
            <w:pPr>
              <w:pStyle w:val="Tabletext"/>
              <w:jc w:val="center"/>
            </w:pPr>
            <w:r w:rsidRPr="00CA6E61">
              <w:t>2,0</w:t>
            </w:r>
          </w:p>
        </w:tc>
        <w:tc>
          <w:tcPr>
            <w:tcW w:w="1843" w:type="dxa"/>
          </w:tcPr>
          <w:p w14:paraId="1B8238B0" w14:textId="77777777" w:rsidR="00A83F09" w:rsidRPr="00CA6E61" w:rsidDel="00CB1117" w:rsidRDefault="00A83F09" w:rsidP="00C530B0">
            <w:pPr>
              <w:pStyle w:val="Tabletext"/>
              <w:jc w:val="center"/>
            </w:pPr>
            <w:r w:rsidRPr="00CA6E61">
              <w:t>2,3</w:t>
            </w:r>
          </w:p>
        </w:tc>
        <w:tc>
          <w:tcPr>
            <w:tcW w:w="2126" w:type="dxa"/>
          </w:tcPr>
          <w:p w14:paraId="6DC588EF" w14:textId="77777777" w:rsidR="00A83F09" w:rsidRPr="00CA6E61" w:rsidDel="00CB1117" w:rsidRDefault="00A83F09" w:rsidP="00C530B0">
            <w:pPr>
              <w:pStyle w:val="Tabletext"/>
              <w:jc w:val="center"/>
            </w:pPr>
            <w:r w:rsidRPr="00CA6E61">
              <w:t>4,9</w:t>
            </w:r>
          </w:p>
        </w:tc>
      </w:tr>
      <w:tr w:rsidR="00A83F09" w:rsidRPr="00CA6E61" w14:paraId="7C67D6CD" w14:textId="77777777" w:rsidTr="00C530B0">
        <w:trPr>
          <w:jc w:val="center"/>
        </w:trPr>
        <w:tc>
          <w:tcPr>
            <w:tcW w:w="1927" w:type="dxa"/>
          </w:tcPr>
          <w:p w14:paraId="34981E06" w14:textId="77777777" w:rsidR="00A83F09" w:rsidRPr="00CA6E61" w:rsidRDefault="00A83F09" w:rsidP="00C530B0">
            <w:pPr>
              <w:pStyle w:val="Tabletext"/>
              <w:jc w:val="center"/>
            </w:pPr>
            <w:r w:rsidRPr="00CA6E61">
              <w:t>MAQ-256</w:t>
            </w:r>
          </w:p>
        </w:tc>
        <w:tc>
          <w:tcPr>
            <w:tcW w:w="1928" w:type="dxa"/>
          </w:tcPr>
          <w:p w14:paraId="4AC4948F" w14:textId="77777777" w:rsidR="00A83F09" w:rsidRPr="00CA6E61" w:rsidRDefault="00A83F09" w:rsidP="00C530B0">
            <w:pPr>
              <w:pStyle w:val="Tabletext"/>
              <w:jc w:val="center"/>
            </w:pPr>
            <w:r w:rsidRPr="00CA6E61">
              <w:t>4/5</w:t>
            </w:r>
          </w:p>
        </w:tc>
        <w:tc>
          <w:tcPr>
            <w:tcW w:w="1815" w:type="dxa"/>
          </w:tcPr>
          <w:p w14:paraId="72841D9E" w14:textId="77777777" w:rsidR="00A83F09" w:rsidRPr="00CA6E61" w:rsidDel="00CB1117" w:rsidRDefault="00A83F09" w:rsidP="00C530B0">
            <w:pPr>
              <w:pStyle w:val="Tabletext"/>
              <w:jc w:val="center"/>
            </w:pPr>
            <w:r w:rsidRPr="00CA6E61">
              <w:t>3,4</w:t>
            </w:r>
          </w:p>
        </w:tc>
        <w:tc>
          <w:tcPr>
            <w:tcW w:w="1843" w:type="dxa"/>
          </w:tcPr>
          <w:p w14:paraId="51713746" w14:textId="77777777" w:rsidR="00A83F09" w:rsidRPr="00CA6E61" w:rsidDel="00CB1117" w:rsidRDefault="00A83F09" w:rsidP="00C530B0">
            <w:pPr>
              <w:pStyle w:val="Tabletext"/>
              <w:jc w:val="center"/>
            </w:pPr>
            <w:r w:rsidRPr="00CA6E61">
              <w:t>3,9</w:t>
            </w:r>
          </w:p>
        </w:tc>
        <w:tc>
          <w:tcPr>
            <w:tcW w:w="2126" w:type="dxa"/>
          </w:tcPr>
          <w:p w14:paraId="7F626273" w14:textId="77777777" w:rsidR="00A83F09" w:rsidRPr="00CA6E61" w:rsidDel="00CB1117" w:rsidRDefault="00A83F09" w:rsidP="00C530B0">
            <w:pPr>
              <w:pStyle w:val="Tabletext"/>
              <w:jc w:val="center"/>
            </w:pPr>
            <w:r w:rsidRPr="00CA6E61">
              <w:t>6,9</w:t>
            </w:r>
          </w:p>
        </w:tc>
      </w:tr>
      <w:tr w:rsidR="00A83F09" w:rsidRPr="00CA6E61" w14:paraId="1D185092" w14:textId="77777777" w:rsidTr="00C530B0">
        <w:trPr>
          <w:jc w:val="center"/>
        </w:trPr>
        <w:tc>
          <w:tcPr>
            <w:tcW w:w="1927" w:type="dxa"/>
          </w:tcPr>
          <w:p w14:paraId="36A86E95" w14:textId="77777777" w:rsidR="00A83F09" w:rsidRPr="00CA6E61" w:rsidRDefault="00A83F09" w:rsidP="00C530B0">
            <w:pPr>
              <w:pStyle w:val="Tabletext"/>
              <w:jc w:val="center"/>
            </w:pPr>
            <w:r w:rsidRPr="00CA6E61">
              <w:t>MAQ-256</w:t>
            </w:r>
          </w:p>
        </w:tc>
        <w:tc>
          <w:tcPr>
            <w:tcW w:w="1928" w:type="dxa"/>
          </w:tcPr>
          <w:p w14:paraId="76A72A8F" w14:textId="77777777" w:rsidR="00A83F09" w:rsidRPr="00CA6E61" w:rsidRDefault="00A83F09" w:rsidP="00C530B0">
            <w:pPr>
              <w:pStyle w:val="Tabletext"/>
              <w:jc w:val="center"/>
            </w:pPr>
            <w:r w:rsidRPr="00CA6E61">
              <w:t>5/6</w:t>
            </w:r>
          </w:p>
        </w:tc>
        <w:tc>
          <w:tcPr>
            <w:tcW w:w="1815" w:type="dxa"/>
          </w:tcPr>
          <w:p w14:paraId="0618A764" w14:textId="77777777" w:rsidR="00A83F09" w:rsidRPr="00CA6E61" w:rsidDel="00CB1117" w:rsidRDefault="00A83F09" w:rsidP="00C530B0">
            <w:pPr>
              <w:pStyle w:val="Tabletext"/>
              <w:jc w:val="center"/>
            </w:pPr>
            <w:r w:rsidRPr="00CA6E61">
              <w:t>4,2</w:t>
            </w:r>
          </w:p>
        </w:tc>
        <w:tc>
          <w:tcPr>
            <w:tcW w:w="1843" w:type="dxa"/>
          </w:tcPr>
          <w:p w14:paraId="7ADA491E" w14:textId="77777777" w:rsidR="00A83F09" w:rsidRPr="00CA6E61" w:rsidDel="00CB1117" w:rsidRDefault="00A83F09" w:rsidP="00C530B0">
            <w:pPr>
              <w:pStyle w:val="Tabletext"/>
              <w:jc w:val="center"/>
            </w:pPr>
            <w:r w:rsidRPr="00CA6E61">
              <w:t>4,7</w:t>
            </w:r>
          </w:p>
        </w:tc>
        <w:tc>
          <w:tcPr>
            <w:tcW w:w="2126" w:type="dxa"/>
          </w:tcPr>
          <w:p w14:paraId="23340108" w14:textId="77777777" w:rsidR="00A83F09" w:rsidRPr="00CA6E61" w:rsidDel="00CB1117" w:rsidRDefault="00A83F09" w:rsidP="00C530B0">
            <w:pPr>
              <w:pStyle w:val="Tabletext"/>
              <w:jc w:val="center"/>
            </w:pPr>
            <w:r w:rsidRPr="00CA6E61">
              <w:t>8,3</w:t>
            </w:r>
          </w:p>
        </w:tc>
      </w:tr>
    </w:tbl>
    <w:p w14:paraId="48D7C183" w14:textId="77777777" w:rsidR="00A83F09" w:rsidRPr="00CA6E61" w:rsidRDefault="00A83F09" w:rsidP="00C530B0">
      <w:pPr>
        <w:pStyle w:val="Tablefin"/>
        <w:rPr>
          <w:lang w:val="fr-FR"/>
        </w:rPr>
      </w:pPr>
    </w:p>
    <w:p w14:paraId="18279B94" w14:textId="77777777" w:rsidR="00A83F09" w:rsidRPr="00CA6E61" w:rsidRDefault="00A83F09" w:rsidP="00C530B0">
      <w:r w:rsidRPr="00CA6E61">
        <w:t>Par rapport à un canal de transmission de Rayleigh statique, les rapports de protection sont beaucoup plus nécessaires pour le canal de Rayleigh variant en fonction du temps qui est le canal adapté à la réception DVB-T2. Il est nécessaire d'effectuer d'autres mesures pour évaluer ces effets.</w:t>
      </w:r>
    </w:p>
    <w:p w14:paraId="42884034" w14:textId="77777777" w:rsidR="00A83F09" w:rsidRPr="00CA6E61" w:rsidRDefault="00A83F09" w:rsidP="00C530B0">
      <w:pPr>
        <w:pStyle w:val="Heading2"/>
      </w:pPr>
      <w:bookmarkStart w:id="116" w:name="_Toc346028304"/>
      <w:bookmarkStart w:id="117" w:name="_Toc346187805"/>
      <w:bookmarkStart w:id="118" w:name="_Toc372708810"/>
      <w:bookmarkStart w:id="119" w:name="_Toc374090126"/>
      <w:bookmarkStart w:id="120" w:name="_Toc374090257"/>
      <w:bookmarkStart w:id="121" w:name="_Toc99402599"/>
      <w:bookmarkStart w:id="122" w:name="_Toc99521640"/>
      <w:r w:rsidRPr="00CA6E61">
        <w:t>1.7</w:t>
      </w:r>
      <w:r w:rsidRPr="00CA6E61">
        <w:tab/>
        <w:t>Choix des valeurs du rapport de protection et du seuil de saturation pour les études de partage</w:t>
      </w:r>
      <w:bookmarkEnd w:id="116"/>
      <w:bookmarkEnd w:id="117"/>
      <w:bookmarkEnd w:id="118"/>
      <w:bookmarkEnd w:id="119"/>
      <w:bookmarkEnd w:id="120"/>
      <w:bookmarkEnd w:id="121"/>
      <w:bookmarkEnd w:id="122"/>
      <w:r w:rsidRPr="00CA6E61">
        <w:t xml:space="preserve"> </w:t>
      </w:r>
    </w:p>
    <w:p w14:paraId="0013D0A7" w14:textId="77777777" w:rsidR="00A83F09" w:rsidRPr="00CA6E61" w:rsidRDefault="00A83F09" w:rsidP="00C530B0">
      <w:r w:rsidRPr="00CA6E61">
        <w:t>On trouvera dans le Tableau 11 les valeurs recommandées du rapport de protection et du seuil de saturation à utiliser dans les études de partage. En appliquant ces valeurs, 90% des récepteurs (parmi les 14 syntoniseurs mesurés) bénéficieraient d'une protection toutes charges de trafic confondues. En ce qui concerne l'équipement d'utilisateur, les valeurs corrigées du rapport de protection pour le 90ème centile ont été utilisées sur la base des hypothèses concernant le rapport ACLR de l'équipement d'utilisateur indiquées dans le Tableau 7.</w:t>
      </w:r>
    </w:p>
    <w:p w14:paraId="13384E45" w14:textId="77777777" w:rsidR="00A83F09" w:rsidRPr="00CA6E61" w:rsidRDefault="00A83F09" w:rsidP="00C530B0">
      <w:pPr>
        <w:pStyle w:val="TableNo"/>
        <w:keepLines/>
      </w:pPr>
      <w:bookmarkStart w:id="123" w:name="_Ref338635014"/>
      <w:bookmarkStart w:id="124" w:name="_Ref338659411"/>
      <w:bookmarkStart w:id="125" w:name="_Ref338686554"/>
      <w:r w:rsidRPr="00CA6E61">
        <w:lastRenderedPageBreak/>
        <w:t xml:space="preserve">TABLEAU </w:t>
      </w:r>
      <w:bookmarkEnd w:id="123"/>
      <w:bookmarkEnd w:id="124"/>
      <w:bookmarkEnd w:id="125"/>
      <w:r w:rsidRPr="00CA6E61">
        <w:t>11</w:t>
      </w:r>
    </w:p>
    <w:p w14:paraId="721F5800" w14:textId="77777777" w:rsidR="00A83F09" w:rsidRPr="00CA6E61" w:rsidRDefault="00A83F09" w:rsidP="00C530B0">
      <w:pPr>
        <w:pStyle w:val="Tabletitle"/>
        <w:keepLines/>
      </w:pPr>
      <w:r w:rsidRPr="00CA6E61">
        <w:t xml:space="preserve">Valeurs recommandées du rapport de protection et du seuil de saturation pour les études </w:t>
      </w:r>
      <w:r w:rsidRPr="00CA6E61">
        <w:br/>
        <w:t>de partage dans le cas d'un signal DVB-T2 (défini dans le Tableau 1) dans un canal</w:t>
      </w:r>
      <w:r w:rsidRPr="00CA6E61">
        <w:br/>
        <w:t>de libération, brouillé par un signal d'une station de base ou d'un équipement</w:t>
      </w:r>
      <w:r w:rsidRPr="00CA6E61">
        <w:br/>
        <w:t>d'utilisateur LTE dans des canaux adjacents pour une combinaison</w:t>
      </w:r>
      <w:r w:rsidRPr="00CA6E61">
        <w:br/>
        <w:t>de 3 syntoniseurs à boîtier métallique</w:t>
      </w:r>
      <w:r w:rsidRPr="00CA6E61">
        <w:br/>
        <w:t>et 11 syntoniseurs à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A83F09" w:rsidRPr="00CA6E61" w14:paraId="15B92D82" w14:textId="77777777" w:rsidTr="00D04A1A">
        <w:trPr>
          <w:trHeight w:val="286"/>
          <w:jc w:val="center"/>
        </w:trPr>
        <w:tc>
          <w:tcPr>
            <w:tcW w:w="2533" w:type="dxa"/>
            <w:noWrap/>
            <w:vAlign w:val="center"/>
          </w:tcPr>
          <w:p w14:paraId="377FE291" w14:textId="77777777" w:rsidR="00A83F09" w:rsidRPr="00CA6E61" w:rsidRDefault="00A83F09" w:rsidP="00C530B0">
            <w:pPr>
              <w:pStyle w:val="Tablehead"/>
            </w:pPr>
            <w:r w:rsidRPr="00CA6E61">
              <w:t>Décalage de fréquence N</w:t>
            </w:r>
            <w:r w:rsidRPr="00CA6E61">
              <w:br/>
              <w:t>(Canaux de 8 MHz)</w:t>
            </w:r>
          </w:p>
        </w:tc>
        <w:tc>
          <w:tcPr>
            <w:tcW w:w="1862" w:type="dxa"/>
            <w:vAlign w:val="center"/>
          </w:tcPr>
          <w:p w14:paraId="4023B1F6" w14:textId="77777777" w:rsidR="00A83F09" w:rsidRPr="00CA6E61" w:rsidRDefault="00A83F09" w:rsidP="00C530B0">
            <w:pPr>
              <w:pStyle w:val="Tablehead"/>
            </w:pPr>
            <w:r w:rsidRPr="00CA6E61">
              <w:t>Décalage de la fréquence centrale</w:t>
            </w:r>
            <w:r w:rsidRPr="00CA6E61">
              <w:br/>
              <w:t>(MHz)</w:t>
            </w:r>
          </w:p>
        </w:tc>
        <w:tc>
          <w:tcPr>
            <w:tcW w:w="2551" w:type="dxa"/>
            <w:gridSpan w:val="2"/>
            <w:vAlign w:val="center"/>
          </w:tcPr>
          <w:p w14:paraId="346F09AD" w14:textId="77777777" w:rsidR="00A83F09" w:rsidRPr="00CA6E61" w:rsidRDefault="00A83F09" w:rsidP="00C530B0">
            <w:pPr>
              <w:pStyle w:val="Tablehead"/>
            </w:pPr>
            <w:r w:rsidRPr="00CA6E61">
              <w:t>Station de base LTE</w:t>
            </w:r>
          </w:p>
        </w:tc>
        <w:tc>
          <w:tcPr>
            <w:tcW w:w="2693" w:type="dxa"/>
            <w:gridSpan w:val="2"/>
            <w:vAlign w:val="center"/>
          </w:tcPr>
          <w:p w14:paraId="22D30D7D" w14:textId="77777777" w:rsidR="00A83F09" w:rsidRPr="00CA6E61" w:rsidRDefault="00A83F09" w:rsidP="00C530B0">
            <w:pPr>
              <w:pStyle w:val="Tablehead"/>
            </w:pPr>
            <w:r w:rsidRPr="00CA6E61">
              <w:t xml:space="preserve">Équipement </w:t>
            </w:r>
            <w:r w:rsidRPr="00CA6E61">
              <w:br/>
              <w:t>d'utilisateur LTE</w:t>
            </w:r>
          </w:p>
        </w:tc>
      </w:tr>
      <w:tr w:rsidR="00A83F09" w:rsidRPr="00CA6E61" w14:paraId="0F874044" w14:textId="77777777" w:rsidTr="006C23C7">
        <w:trPr>
          <w:trHeight w:val="286"/>
          <w:jc w:val="center"/>
        </w:trPr>
        <w:tc>
          <w:tcPr>
            <w:tcW w:w="2533" w:type="dxa"/>
            <w:noWrap/>
            <w:vAlign w:val="center"/>
          </w:tcPr>
          <w:p w14:paraId="7C13976F" w14:textId="77777777" w:rsidR="00A83F09" w:rsidRPr="00CA6E61" w:rsidRDefault="00A83F09" w:rsidP="00C530B0">
            <w:pPr>
              <w:pStyle w:val="Tablehead"/>
              <w:rPr>
                <w:rFonts w:asciiTheme="majorBidi" w:hAnsiTheme="majorBidi" w:cstheme="majorBidi"/>
              </w:rPr>
            </w:pPr>
          </w:p>
        </w:tc>
        <w:tc>
          <w:tcPr>
            <w:tcW w:w="1862" w:type="dxa"/>
            <w:vAlign w:val="center"/>
          </w:tcPr>
          <w:p w14:paraId="16A57AE8" w14:textId="77777777" w:rsidR="00A83F09" w:rsidRPr="00CA6E61" w:rsidRDefault="00A83F09" w:rsidP="00C530B0">
            <w:pPr>
              <w:pStyle w:val="Tablehead"/>
              <w:rPr>
                <w:rFonts w:asciiTheme="majorBidi" w:hAnsiTheme="majorBidi" w:cstheme="majorBidi"/>
              </w:rPr>
            </w:pPr>
          </w:p>
        </w:tc>
        <w:tc>
          <w:tcPr>
            <w:tcW w:w="1275" w:type="dxa"/>
            <w:vAlign w:val="center"/>
          </w:tcPr>
          <w:p w14:paraId="6568DA3D" w14:textId="77777777" w:rsidR="00A83F09" w:rsidRPr="00CA6E61" w:rsidRDefault="00A83F09" w:rsidP="00C530B0">
            <w:pPr>
              <w:pStyle w:val="Tablehead"/>
            </w:pPr>
            <w:r w:rsidRPr="00CA6E61">
              <w:t xml:space="preserve">Rapports de protection </w:t>
            </w:r>
            <w:r w:rsidRPr="00CA6E61">
              <w:br/>
              <w:t>(dB)</w:t>
            </w:r>
          </w:p>
        </w:tc>
        <w:tc>
          <w:tcPr>
            <w:tcW w:w="1276" w:type="dxa"/>
            <w:vAlign w:val="center"/>
          </w:tcPr>
          <w:p w14:paraId="02894CB3" w14:textId="77777777" w:rsidR="00A83F09" w:rsidRPr="00CA6E61" w:rsidRDefault="00A83F09" w:rsidP="00C530B0">
            <w:pPr>
              <w:pStyle w:val="Tablehead"/>
            </w:pPr>
            <w:r w:rsidRPr="00CA6E61">
              <w:t xml:space="preserve">Seuil de saturation </w:t>
            </w:r>
            <w:r w:rsidRPr="00CA6E61">
              <w:br/>
              <w:t>(dBm)</w:t>
            </w:r>
          </w:p>
        </w:tc>
        <w:tc>
          <w:tcPr>
            <w:tcW w:w="1418" w:type="dxa"/>
            <w:vAlign w:val="center"/>
          </w:tcPr>
          <w:p w14:paraId="68503023" w14:textId="77777777" w:rsidR="00A83F09" w:rsidRPr="00CA6E61" w:rsidRDefault="00A83F09" w:rsidP="00C530B0">
            <w:pPr>
              <w:pStyle w:val="Tablehead"/>
            </w:pPr>
            <w:r w:rsidRPr="00CA6E61">
              <w:t xml:space="preserve">Rapports de protection corrigée </w:t>
            </w:r>
            <w:r w:rsidRPr="00CA6E61">
              <w:br/>
              <w:t>(dB)</w:t>
            </w:r>
          </w:p>
        </w:tc>
        <w:tc>
          <w:tcPr>
            <w:tcW w:w="1275" w:type="dxa"/>
            <w:vAlign w:val="center"/>
          </w:tcPr>
          <w:p w14:paraId="6753A900" w14:textId="77777777" w:rsidR="00A83F09" w:rsidRPr="00CA6E61" w:rsidRDefault="00A83F09" w:rsidP="00C530B0">
            <w:pPr>
              <w:pStyle w:val="Tablehead"/>
            </w:pPr>
            <w:r w:rsidRPr="00CA6E61">
              <w:t xml:space="preserve">Seuil de saturation </w:t>
            </w:r>
            <w:r w:rsidRPr="00CA6E61">
              <w:br/>
              <w:t>(dBm)</w:t>
            </w:r>
          </w:p>
        </w:tc>
      </w:tr>
      <w:tr w:rsidR="00A83F09" w:rsidRPr="00CA6E61" w14:paraId="25A3575D" w14:textId="77777777" w:rsidTr="00C530B0">
        <w:trPr>
          <w:trHeight w:val="286"/>
          <w:jc w:val="center"/>
        </w:trPr>
        <w:tc>
          <w:tcPr>
            <w:tcW w:w="2533" w:type="dxa"/>
            <w:noWrap/>
          </w:tcPr>
          <w:p w14:paraId="52B92D52" w14:textId="77777777" w:rsidR="00A83F09" w:rsidRPr="00CA6E61" w:rsidRDefault="00A83F09" w:rsidP="00C530B0">
            <w:pPr>
              <w:pStyle w:val="Tabletext"/>
              <w:jc w:val="center"/>
            </w:pPr>
            <w:r w:rsidRPr="00CA6E61">
              <w:t>Cocanal (BGCA)</w:t>
            </w:r>
          </w:p>
        </w:tc>
        <w:tc>
          <w:tcPr>
            <w:tcW w:w="1862" w:type="dxa"/>
          </w:tcPr>
          <w:p w14:paraId="250C7A9B" w14:textId="77777777" w:rsidR="00A83F09" w:rsidRPr="00CA6E61" w:rsidRDefault="00A83F09" w:rsidP="00C530B0">
            <w:pPr>
              <w:pStyle w:val="Tabletext"/>
              <w:jc w:val="center"/>
            </w:pPr>
            <w:r w:rsidRPr="00CA6E61">
              <w:t>0</w:t>
            </w:r>
          </w:p>
        </w:tc>
        <w:tc>
          <w:tcPr>
            <w:tcW w:w="1275" w:type="dxa"/>
          </w:tcPr>
          <w:p w14:paraId="6AC861A6" w14:textId="77777777" w:rsidR="00A83F09" w:rsidRPr="00CA6E61" w:rsidRDefault="00A83F09" w:rsidP="00C530B0">
            <w:pPr>
              <w:pStyle w:val="Tabletext"/>
              <w:jc w:val="center"/>
            </w:pPr>
            <w:r w:rsidRPr="00CA6E61">
              <w:t>19</w:t>
            </w:r>
          </w:p>
        </w:tc>
        <w:tc>
          <w:tcPr>
            <w:tcW w:w="1276" w:type="dxa"/>
          </w:tcPr>
          <w:p w14:paraId="2457193D" w14:textId="77777777" w:rsidR="00A83F09" w:rsidRPr="00CA6E61" w:rsidRDefault="00A83F09" w:rsidP="00C530B0">
            <w:pPr>
              <w:pStyle w:val="Tabletext"/>
              <w:jc w:val="center"/>
            </w:pPr>
            <w:r w:rsidRPr="00CA6E61">
              <w:t>–</w:t>
            </w:r>
          </w:p>
        </w:tc>
        <w:tc>
          <w:tcPr>
            <w:tcW w:w="1418" w:type="dxa"/>
          </w:tcPr>
          <w:p w14:paraId="3C6FFD6C" w14:textId="77777777" w:rsidR="00A83F09" w:rsidRPr="00CA6E61" w:rsidRDefault="00A83F09" w:rsidP="00C530B0">
            <w:pPr>
              <w:pStyle w:val="Tabletext"/>
              <w:jc w:val="center"/>
            </w:pPr>
            <w:r w:rsidRPr="00CA6E61">
              <w:t>19</w:t>
            </w:r>
          </w:p>
        </w:tc>
        <w:tc>
          <w:tcPr>
            <w:tcW w:w="1275" w:type="dxa"/>
          </w:tcPr>
          <w:p w14:paraId="2F59DDEB" w14:textId="77777777" w:rsidR="00A83F09" w:rsidRPr="00CA6E61" w:rsidRDefault="00A83F09" w:rsidP="00C530B0">
            <w:pPr>
              <w:pStyle w:val="Tabletext"/>
              <w:jc w:val="center"/>
            </w:pPr>
            <w:r w:rsidRPr="00CA6E61">
              <w:t>–</w:t>
            </w:r>
          </w:p>
        </w:tc>
      </w:tr>
      <w:tr w:rsidR="00A83F09" w:rsidRPr="00CA6E61" w14:paraId="7C72333C" w14:textId="77777777" w:rsidTr="00C530B0">
        <w:trPr>
          <w:trHeight w:val="286"/>
          <w:jc w:val="center"/>
        </w:trPr>
        <w:tc>
          <w:tcPr>
            <w:tcW w:w="2533" w:type="dxa"/>
            <w:noWrap/>
          </w:tcPr>
          <w:p w14:paraId="065B6035" w14:textId="77777777" w:rsidR="00A83F09" w:rsidRPr="00CA6E61" w:rsidRDefault="00A83F09" w:rsidP="00C530B0">
            <w:pPr>
              <w:pStyle w:val="Tabletext"/>
              <w:jc w:val="center"/>
            </w:pPr>
            <w:r w:rsidRPr="00CA6E61">
              <w:t>Cocanal (LTE)</w:t>
            </w:r>
          </w:p>
        </w:tc>
        <w:tc>
          <w:tcPr>
            <w:tcW w:w="1862" w:type="dxa"/>
          </w:tcPr>
          <w:p w14:paraId="7A86876C" w14:textId="77777777" w:rsidR="00A83F09" w:rsidRPr="00CA6E61" w:rsidRDefault="00A83F09" w:rsidP="00C530B0">
            <w:pPr>
              <w:pStyle w:val="Tabletext"/>
              <w:jc w:val="center"/>
            </w:pPr>
            <w:r w:rsidRPr="00CA6E61">
              <w:t>0</w:t>
            </w:r>
          </w:p>
        </w:tc>
        <w:tc>
          <w:tcPr>
            <w:tcW w:w="1275" w:type="dxa"/>
          </w:tcPr>
          <w:p w14:paraId="160646F4" w14:textId="77777777" w:rsidR="00A83F09" w:rsidRPr="00CA6E61" w:rsidRDefault="00A83F09" w:rsidP="00C530B0">
            <w:pPr>
              <w:pStyle w:val="Tabletext"/>
              <w:jc w:val="center"/>
            </w:pPr>
            <w:r w:rsidRPr="00CA6E61">
              <w:t>19</w:t>
            </w:r>
          </w:p>
        </w:tc>
        <w:tc>
          <w:tcPr>
            <w:tcW w:w="1276" w:type="dxa"/>
          </w:tcPr>
          <w:p w14:paraId="09DCB6EA" w14:textId="77777777" w:rsidR="00A83F09" w:rsidRPr="00CA6E61" w:rsidRDefault="00A83F09" w:rsidP="00C530B0">
            <w:pPr>
              <w:pStyle w:val="Tabletext"/>
              <w:jc w:val="center"/>
            </w:pPr>
            <w:r w:rsidRPr="00CA6E61">
              <w:t>–</w:t>
            </w:r>
          </w:p>
        </w:tc>
        <w:tc>
          <w:tcPr>
            <w:tcW w:w="1418" w:type="dxa"/>
          </w:tcPr>
          <w:p w14:paraId="7361F24A" w14:textId="77777777" w:rsidR="00A83F09" w:rsidRPr="00CA6E61" w:rsidRDefault="00A83F09" w:rsidP="00C530B0">
            <w:pPr>
              <w:pStyle w:val="Tabletext"/>
              <w:jc w:val="center"/>
            </w:pPr>
            <w:r w:rsidRPr="00CA6E61">
              <w:t>19</w:t>
            </w:r>
          </w:p>
        </w:tc>
        <w:tc>
          <w:tcPr>
            <w:tcW w:w="1275" w:type="dxa"/>
          </w:tcPr>
          <w:p w14:paraId="0F99056F" w14:textId="77777777" w:rsidR="00A83F09" w:rsidRPr="00CA6E61" w:rsidRDefault="00A83F09" w:rsidP="00C530B0">
            <w:pPr>
              <w:pStyle w:val="Tabletext"/>
              <w:jc w:val="center"/>
            </w:pPr>
            <w:r w:rsidRPr="00CA6E61">
              <w:t>–</w:t>
            </w:r>
          </w:p>
        </w:tc>
      </w:tr>
      <w:tr w:rsidR="00A83F09" w:rsidRPr="00CA6E61" w14:paraId="30F0C075" w14:textId="77777777" w:rsidTr="00C530B0">
        <w:trPr>
          <w:trHeight w:val="286"/>
          <w:jc w:val="center"/>
        </w:trPr>
        <w:tc>
          <w:tcPr>
            <w:tcW w:w="2533" w:type="dxa"/>
            <w:noWrap/>
          </w:tcPr>
          <w:p w14:paraId="442482AD" w14:textId="77777777" w:rsidR="00A83F09" w:rsidRPr="00CA6E61" w:rsidRDefault="00A83F09" w:rsidP="00C530B0">
            <w:pPr>
              <w:pStyle w:val="Tabletext"/>
              <w:jc w:val="center"/>
            </w:pPr>
            <w:r w:rsidRPr="00CA6E61">
              <w:t>1</w:t>
            </w:r>
          </w:p>
        </w:tc>
        <w:tc>
          <w:tcPr>
            <w:tcW w:w="1862" w:type="dxa"/>
          </w:tcPr>
          <w:p w14:paraId="47B606AE" w14:textId="77777777" w:rsidR="00A83F09" w:rsidRPr="00CA6E61" w:rsidRDefault="00A83F09" w:rsidP="00C530B0">
            <w:pPr>
              <w:pStyle w:val="Tabletext"/>
              <w:jc w:val="center"/>
            </w:pPr>
            <w:r w:rsidRPr="00CA6E61">
              <w:t>10</w:t>
            </w:r>
          </w:p>
        </w:tc>
        <w:tc>
          <w:tcPr>
            <w:tcW w:w="1275" w:type="dxa"/>
            <w:vAlign w:val="bottom"/>
          </w:tcPr>
          <w:p w14:paraId="2D2B2744" w14:textId="77777777" w:rsidR="00A83F09" w:rsidRPr="00CA6E61" w:rsidRDefault="00A83F09" w:rsidP="00C530B0">
            <w:pPr>
              <w:pStyle w:val="Tabletext"/>
              <w:jc w:val="center"/>
            </w:pPr>
            <w:r w:rsidRPr="00CA6E61">
              <w:t>–25</w:t>
            </w:r>
          </w:p>
        </w:tc>
        <w:tc>
          <w:tcPr>
            <w:tcW w:w="1276" w:type="dxa"/>
            <w:vAlign w:val="bottom"/>
          </w:tcPr>
          <w:p w14:paraId="6B8E1E50" w14:textId="77777777" w:rsidR="00A83F09" w:rsidRPr="00CA6E61" w:rsidRDefault="00A83F09" w:rsidP="00C530B0">
            <w:pPr>
              <w:pStyle w:val="Tabletext"/>
              <w:jc w:val="center"/>
            </w:pPr>
            <w:r w:rsidRPr="00CA6E61">
              <w:t>–16</w:t>
            </w:r>
          </w:p>
        </w:tc>
        <w:tc>
          <w:tcPr>
            <w:tcW w:w="1418" w:type="dxa"/>
            <w:vAlign w:val="bottom"/>
          </w:tcPr>
          <w:p w14:paraId="462DCF42" w14:textId="77777777" w:rsidR="00A83F09" w:rsidRPr="00CA6E61" w:rsidRDefault="00A83F09" w:rsidP="00C530B0">
            <w:pPr>
              <w:pStyle w:val="Tabletext"/>
              <w:jc w:val="center"/>
            </w:pPr>
            <w:r w:rsidRPr="00CA6E61">
              <w:t>–6</w:t>
            </w:r>
          </w:p>
        </w:tc>
        <w:tc>
          <w:tcPr>
            <w:tcW w:w="1275" w:type="dxa"/>
            <w:vAlign w:val="bottom"/>
          </w:tcPr>
          <w:p w14:paraId="6674FBE7" w14:textId="77777777" w:rsidR="00A83F09" w:rsidRPr="00CA6E61" w:rsidRDefault="00A83F09" w:rsidP="00C530B0">
            <w:pPr>
              <w:pStyle w:val="Tabletext"/>
              <w:jc w:val="center"/>
            </w:pPr>
            <w:r w:rsidRPr="00CA6E61">
              <w:t>–30</w:t>
            </w:r>
          </w:p>
        </w:tc>
      </w:tr>
      <w:tr w:rsidR="00A83F09" w:rsidRPr="00CA6E61" w14:paraId="262469F3" w14:textId="77777777" w:rsidTr="00C530B0">
        <w:trPr>
          <w:trHeight w:val="286"/>
          <w:jc w:val="center"/>
        </w:trPr>
        <w:tc>
          <w:tcPr>
            <w:tcW w:w="2533" w:type="dxa"/>
            <w:noWrap/>
          </w:tcPr>
          <w:p w14:paraId="1F1425CB" w14:textId="77777777" w:rsidR="00A83F09" w:rsidRPr="00CA6E61" w:rsidRDefault="00A83F09" w:rsidP="00C530B0">
            <w:pPr>
              <w:pStyle w:val="Tabletext"/>
              <w:jc w:val="center"/>
            </w:pPr>
            <w:r w:rsidRPr="00CA6E61">
              <w:t>2</w:t>
            </w:r>
          </w:p>
        </w:tc>
        <w:tc>
          <w:tcPr>
            <w:tcW w:w="1862" w:type="dxa"/>
          </w:tcPr>
          <w:p w14:paraId="62FA95B1" w14:textId="77777777" w:rsidR="00A83F09" w:rsidRPr="00CA6E61" w:rsidRDefault="00A83F09" w:rsidP="00C530B0">
            <w:pPr>
              <w:pStyle w:val="Tabletext"/>
              <w:jc w:val="center"/>
            </w:pPr>
            <w:r w:rsidRPr="00CA6E61">
              <w:t>18</w:t>
            </w:r>
          </w:p>
        </w:tc>
        <w:tc>
          <w:tcPr>
            <w:tcW w:w="1275" w:type="dxa"/>
            <w:vAlign w:val="bottom"/>
          </w:tcPr>
          <w:p w14:paraId="424D82F0" w14:textId="77777777" w:rsidR="00A83F09" w:rsidRPr="00CA6E61" w:rsidRDefault="00A83F09" w:rsidP="00C530B0">
            <w:pPr>
              <w:pStyle w:val="Tabletext"/>
              <w:jc w:val="center"/>
            </w:pPr>
            <w:r w:rsidRPr="00CA6E61">
              <w:t>–33</w:t>
            </w:r>
          </w:p>
        </w:tc>
        <w:tc>
          <w:tcPr>
            <w:tcW w:w="1276" w:type="dxa"/>
            <w:vAlign w:val="bottom"/>
          </w:tcPr>
          <w:p w14:paraId="32A510A6" w14:textId="77777777" w:rsidR="00A83F09" w:rsidRPr="00CA6E61" w:rsidRDefault="00A83F09" w:rsidP="00C530B0">
            <w:pPr>
              <w:pStyle w:val="Tabletext"/>
              <w:jc w:val="center"/>
            </w:pPr>
            <w:r w:rsidRPr="00CA6E61">
              <w:t>–12</w:t>
            </w:r>
          </w:p>
        </w:tc>
        <w:tc>
          <w:tcPr>
            <w:tcW w:w="1418" w:type="dxa"/>
            <w:vAlign w:val="bottom"/>
          </w:tcPr>
          <w:p w14:paraId="017C7385" w14:textId="77777777" w:rsidR="00A83F09" w:rsidRPr="00CA6E61" w:rsidRDefault="00A83F09" w:rsidP="00C530B0">
            <w:pPr>
              <w:pStyle w:val="Tabletext"/>
              <w:jc w:val="center"/>
            </w:pPr>
            <w:r w:rsidRPr="00CA6E61">
              <w:t>–13</w:t>
            </w:r>
          </w:p>
        </w:tc>
        <w:tc>
          <w:tcPr>
            <w:tcW w:w="1275" w:type="dxa"/>
            <w:vAlign w:val="bottom"/>
          </w:tcPr>
          <w:p w14:paraId="1E68662C" w14:textId="77777777" w:rsidR="00A83F09" w:rsidRPr="00CA6E61" w:rsidRDefault="00A83F09" w:rsidP="00C530B0">
            <w:pPr>
              <w:pStyle w:val="Tabletext"/>
              <w:jc w:val="center"/>
            </w:pPr>
            <w:r w:rsidRPr="00CA6E61">
              <w:t>–11</w:t>
            </w:r>
          </w:p>
        </w:tc>
      </w:tr>
      <w:tr w:rsidR="00A83F09" w:rsidRPr="00CA6E61" w14:paraId="2BD9CCF8" w14:textId="77777777" w:rsidTr="00C530B0">
        <w:trPr>
          <w:trHeight w:val="286"/>
          <w:jc w:val="center"/>
        </w:trPr>
        <w:tc>
          <w:tcPr>
            <w:tcW w:w="2533" w:type="dxa"/>
            <w:noWrap/>
          </w:tcPr>
          <w:p w14:paraId="5E014496" w14:textId="77777777" w:rsidR="00A83F09" w:rsidRPr="00CA6E61" w:rsidRDefault="00A83F09" w:rsidP="00C530B0">
            <w:pPr>
              <w:pStyle w:val="Tabletext"/>
              <w:jc w:val="center"/>
            </w:pPr>
            <w:r w:rsidRPr="00CA6E61">
              <w:t>3</w:t>
            </w:r>
          </w:p>
        </w:tc>
        <w:tc>
          <w:tcPr>
            <w:tcW w:w="1862" w:type="dxa"/>
          </w:tcPr>
          <w:p w14:paraId="71B1249D" w14:textId="77777777" w:rsidR="00A83F09" w:rsidRPr="00CA6E61" w:rsidRDefault="00A83F09" w:rsidP="00C530B0">
            <w:pPr>
              <w:pStyle w:val="Tabletext"/>
              <w:jc w:val="center"/>
            </w:pPr>
            <w:r w:rsidRPr="00CA6E61">
              <w:t>26</w:t>
            </w:r>
          </w:p>
        </w:tc>
        <w:tc>
          <w:tcPr>
            <w:tcW w:w="1275" w:type="dxa"/>
            <w:vAlign w:val="bottom"/>
          </w:tcPr>
          <w:p w14:paraId="33D695C5" w14:textId="77777777" w:rsidR="00A83F09" w:rsidRPr="00CA6E61" w:rsidRDefault="00A83F09" w:rsidP="00C530B0">
            <w:pPr>
              <w:pStyle w:val="Tabletext"/>
              <w:jc w:val="center"/>
            </w:pPr>
            <w:r w:rsidRPr="00CA6E61">
              <w:t>–36</w:t>
            </w:r>
          </w:p>
        </w:tc>
        <w:tc>
          <w:tcPr>
            <w:tcW w:w="1276" w:type="dxa"/>
            <w:vAlign w:val="bottom"/>
          </w:tcPr>
          <w:p w14:paraId="4A3C6E6C" w14:textId="77777777" w:rsidR="00A83F09" w:rsidRPr="00CA6E61" w:rsidRDefault="00A83F09" w:rsidP="00C530B0">
            <w:pPr>
              <w:pStyle w:val="Tabletext"/>
              <w:jc w:val="center"/>
            </w:pPr>
            <w:r w:rsidRPr="00CA6E61">
              <w:t>–11</w:t>
            </w:r>
          </w:p>
        </w:tc>
        <w:tc>
          <w:tcPr>
            <w:tcW w:w="1418" w:type="dxa"/>
            <w:vAlign w:val="bottom"/>
          </w:tcPr>
          <w:p w14:paraId="0B65067F" w14:textId="77777777" w:rsidR="00A83F09" w:rsidRPr="00CA6E61" w:rsidRDefault="00A83F09" w:rsidP="00C530B0">
            <w:pPr>
              <w:pStyle w:val="Tabletext"/>
              <w:jc w:val="center"/>
            </w:pPr>
            <w:r w:rsidRPr="00CA6E61">
              <w:t>–28</w:t>
            </w:r>
          </w:p>
        </w:tc>
        <w:tc>
          <w:tcPr>
            <w:tcW w:w="1275" w:type="dxa"/>
            <w:vAlign w:val="bottom"/>
          </w:tcPr>
          <w:p w14:paraId="3DB6E0C5" w14:textId="77777777" w:rsidR="00A83F09" w:rsidRPr="00CA6E61" w:rsidRDefault="00A83F09" w:rsidP="00C530B0">
            <w:pPr>
              <w:pStyle w:val="Tabletext"/>
              <w:jc w:val="center"/>
            </w:pPr>
            <w:r w:rsidRPr="00CA6E61">
              <w:t>–10</w:t>
            </w:r>
          </w:p>
        </w:tc>
      </w:tr>
      <w:tr w:rsidR="00A83F09" w:rsidRPr="00CA6E61" w14:paraId="12F33C06" w14:textId="77777777" w:rsidTr="00C530B0">
        <w:trPr>
          <w:trHeight w:val="286"/>
          <w:jc w:val="center"/>
        </w:trPr>
        <w:tc>
          <w:tcPr>
            <w:tcW w:w="2533" w:type="dxa"/>
            <w:noWrap/>
          </w:tcPr>
          <w:p w14:paraId="5D99130B" w14:textId="77777777" w:rsidR="00A83F09" w:rsidRPr="00CA6E61" w:rsidRDefault="00A83F09" w:rsidP="00C530B0">
            <w:pPr>
              <w:pStyle w:val="Tabletext"/>
              <w:jc w:val="center"/>
            </w:pPr>
            <w:r w:rsidRPr="00CA6E61">
              <w:t>4</w:t>
            </w:r>
          </w:p>
        </w:tc>
        <w:tc>
          <w:tcPr>
            <w:tcW w:w="1862" w:type="dxa"/>
          </w:tcPr>
          <w:p w14:paraId="547C7BBD" w14:textId="77777777" w:rsidR="00A83F09" w:rsidRPr="00CA6E61" w:rsidRDefault="00A83F09" w:rsidP="00C530B0">
            <w:pPr>
              <w:pStyle w:val="Tabletext"/>
              <w:jc w:val="center"/>
            </w:pPr>
            <w:r w:rsidRPr="00CA6E61">
              <w:t>34</w:t>
            </w:r>
          </w:p>
        </w:tc>
        <w:tc>
          <w:tcPr>
            <w:tcW w:w="1275" w:type="dxa"/>
            <w:vAlign w:val="bottom"/>
          </w:tcPr>
          <w:p w14:paraId="46A3ED55" w14:textId="77777777" w:rsidR="00A83F09" w:rsidRPr="00CA6E61" w:rsidRDefault="00A83F09" w:rsidP="00C530B0">
            <w:pPr>
              <w:pStyle w:val="Tabletext"/>
              <w:jc w:val="center"/>
            </w:pPr>
            <w:r w:rsidRPr="00CA6E61">
              <w:t>–40</w:t>
            </w:r>
          </w:p>
        </w:tc>
        <w:tc>
          <w:tcPr>
            <w:tcW w:w="1276" w:type="dxa"/>
            <w:vAlign w:val="bottom"/>
          </w:tcPr>
          <w:p w14:paraId="19D4B065" w14:textId="77777777" w:rsidR="00A83F09" w:rsidRPr="00CA6E61" w:rsidRDefault="00A83F09" w:rsidP="00C530B0">
            <w:pPr>
              <w:pStyle w:val="Tabletext"/>
              <w:jc w:val="center"/>
            </w:pPr>
            <w:r w:rsidRPr="00CA6E61">
              <w:t>–13</w:t>
            </w:r>
          </w:p>
        </w:tc>
        <w:tc>
          <w:tcPr>
            <w:tcW w:w="1418" w:type="dxa"/>
            <w:vAlign w:val="bottom"/>
          </w:tcPr>
          <w:p w14:paraId="0F7FD65B" w14:textId="77777777" w:rsidR="00A83F09" w:rsidRPr="00CA6E61" w:rsidRDefault="00A83F09" w:rsidP="00C530B0">
            <w:pPr>
              <w:pStyle w:val="Tabletext"/>
              <w:jc w:val="center"/>
            </w:pPr>
            <w:r w:rsidRPr="00CA6E61">
              <w:t>–37</w:t>
            </w:r>
          </w:p>
        </w:tc>
        <w:tc>
          <w:tcPr>
            <w:tcW w:w="1275" w:type="dxa"/>
            <w:vAlign w:val="bottom"/>
          </w:tcPr>
          <w:p w14:paraId="364F155C" w14:textId="77777777" w:rsidR="00A83F09" w:rsidRPr="00CA6E61" w:rsidRDefault="00A83F09" w:rsidP="00C530B0">
            <w:pPr>
              <w:pStyle w:val="Tabletext"/>
              <w:jc w:val="center"/>
            </w:pPr>
            <w:r w:rsidRPr="00CA6E61">
              <w:t>–20</w:t>
            </w:r>
          </w:p>
        </w:tc>
      </w:tr>
      <w:tr w:rsidR="00A83F09" w:rsidRPr="00CA6E61" w14:paraId="15B9265D" w14:textId="77777777" w:rsidTr="00C530B0">
        <w:trPr>
          <w:trHeight w:val="286"/>
          <w:jc w:val="center"/>
        </w:trPr>
        <w:tc>
          <w:tcPr>
            <w:tcW w:w="2533" w:type="dxa"/>
            <w:noWrap/>
          </w:tcPr>
          <w:p w14:paraId="18525E3E" w14:textId="77777777" w:rsidR="00A83F09" w:rsidRPr="00CA6E61" w:rsidRDefault="00A83F09" w:rsidP="00C530B0">
            <w:pPr>
              <w:pStyle w:val="Tabletext"/>
              <w:jc w:val="center"/>
            </w:pPr>
            <w:r w:rsidRPr="00CA6E61">
              <w:t>5</w:t>
            </w:r>
          </w:p>
        </w:tc>
        <w:tc>
          <w:tcPr>
            <w:tcW w:w="1862" w:type="dxa"/>
          </w:tcPr>
          <w:p w14:paraId="2AF61C82" w14:textId="77777777" w:rsidR="00A83F09" w:rsidRPr="00CA6E61" w:rsidRDefault="00A83F09" w:rsidP="00C530B0">
            <w:pPr>
              <w:pStyle w:val="Tabletext"/>
              <w:jc w:val="center"/>
            </w:pPr>
            <w:r w:rsidRPr="00CA6E61">
              <w:t>42</w:t>
            </w:r>
          </w:p>
        </w:tc>
        <w:tc>
          <w:tcPr>
            <w:tcW w:w="1275" w:type="dxa"/>
            <w:vAlign w:val="bottom"/>
          </w:tcPr>
          <w:p w14:paraId="3EB0729B" w14:textId="77777777" w:rsidR="00A83F09" w:rsidRPr="00CA6E61" w:rsidRDefault="00A83F09" w:rsidP="00C530B0">
            <w:pPr>
              <w:pStyle w:val="Tabletext"/>
              <w:jc w:val="center"/>
            </w:pPr>
            <w:r w:rsidRPr="00CA6E61">
              <w:t>–43</w:t>
            </w:r>
          </w:p>
        </w:tc>
        <w:tc>
          <w:tcPr>
            <w:tcW w:w="1276" w:type="dxa"/>
            <w:vAlign w:val="bottom"/>
          </w:tcPr>
          <w:p w14:paraId="122973D0" w14:textId="77777777" w:rsidR="00A83F09" w:rsidRPr="00CA6E61" w:rsidRDefault="00A83F09" w:rsidP="00C530B0">
            <w:pPr>
              <w:pStyle w:val="Tabletext"/>
              <w:jc w:val="center"/>
            </w:pPr>
            <w:r w:rsidRPr="00CA6E61">
              <w:t>–11</w:t>
            </w:r>
          </w:p>
        </w:tc>
        <w:tc>
          <w:tcPr>
            <w:tcW w:w="1418" w:type="dxa"/>
            <w:vAlign w:val="bottom"/>
          </w:tcPr>
          <w:p w14:paraId="5B4C9B52" w14:textId="77777777" w:rsidR="00A83F09" w:rsidRPr="00CA6E61" w:rsidRDefault="00A83F09" w:rsidP="00C530B0">
            <w:pPr>
              <w:pStyle w:val="Tabletext"/>
              <w:jc w:val="center"/>
            </w:pPr>
            <w:r w:rsidRPr="00CA6E61">
              <w:t>–38</w:t>
            </w:r>
          </w:p>
        </w:tc>
        <w:tc>
          <w:tcPr>
            <w:tcW w:w="1275" w:type="dxa"/>
            <w:vAlign w:val="bottom"/>
          </w:tcPr>
          <w:p w14:paraId="24EF91CD" w14:textId="77777777" w:rsidR="00A83F09" w:rsidRPr="00CA6E61" w:rsidRDefault="00A83F09" w:rsidP="00C530B0">
            <w:pPr>
              <w:pStyle w:val="Tabletext"/>
              <w:jc w:val="center"/>
            </w:pPr>
            <w:r w:rsidRPr="00CA6E61">
              <w:t>–10</w:t>
            </w:r>
          </w:p>
        </w:tc>
      </w:tr>
      <w:tr w:rsidR="00A83F09" w:rsidRPr="00CA6E61" w14:paraId="5FB91C02" w14:textId="77777777" w:rsidTr="00C530B0">
        <w:trPr>
          <w:trHeight w:val="286"/>
          <w:jc w:val="center"/>
        </w:trPr>
        <w:tc>
          <w:tcPr>
            <w:tcW w:w="2533" w:type="dxa"/>
            <w:noWrap/>
          </w:tcPr>
          <w:p w14:paraId="7B017CCC" w14:textId="77777777" w:rsidR="00A83F09" w:rsidRPr="00CA6E61" w:rsidRDefault="00A83F09" w:rsidP="00C530B0">
            <w:pPr>
              <w:pStyle w:val="Tabletext"/>
              <w:jc w:val="center"/>
            </w:pPr>
            <w:r w:rsidRPr="00CA6E61">
              <w:t>6</w:t>
            </w:r>
          </w:p>
        </w:tc>
        <w:tc>
          <w:tcPr>
            <w:tcW w:w="1862" w:type="dxa"/>
          </w:tcPr>
          <w:p w14:paraId="031D9519" w14:textId="77777777" w:rsidR="00A83F09" w:rsidRPr="00CA6E61" w:rsidRDefault="00A83F09" w:rsidP="00C530B0">
            <w:pPr>
              <w:pStyle w:val="Tabletext"/>
              <w:jc w:val="center"/>
            </w:pPr>
            <w:r w:rsidRPr="00CA6E61">
              <w:t>50</w:t>
            </w:r>
          </w:p>
        </w:tc>
        <w:tc>
          <w:tcPr>
            <w:tcW w:w="1275" w:type="dxa"/>
            <w:vAlign w:val="bottom"/>
          </w:tcPr>
          <w:p w14:paraId="20EDA4A5" w14:textId="77777777" w:rsidR="00A83F09" w:rsidRPr="00CA6E61" w:rsidRDefault="00A83F09" w:rsidP="00C530B0">
            <w:pPr>
              <w:pStyle w:val="Tabletext"/>
              <w:jc w:val="center"/>
            </w:pPr>
            <w:r w:rsidRPr="00CA6E61">
              <w:t>–46</w:t>
            </w:r>
          </w:p>
        </w:tc>
        <w:tc>
          <w:tcPr>
            <w:tcW w:w="1276" w:type="dxa"/>
            <w:vAlign w:val="bottom"/>
          </w:tcPr>
          <w:p w14:paraId="57D20923" w14:textId="77777777" w:rsidR="00A83F09" w:rsidRPr="00CA6E61" w:rsidRDefault="00A83F09" w:rsidP="00C530B0">
            <w:pPr>
              <w:pStyle w:val="Tabletext"/>
              <w:jc w:val="center"/>
            </w:pPr>
            <w:r w:rsidRPr="00CA6E61">
              <w:t>–11</w:t>
            </w:r>
          </w:p>
        </w:tc>
        <w:tc>
          <w:tcPr>
            <w:tcW w:w="1418" w:type="dxa"/>
            <w:vAlign w:val="bottom"/>
          </w:tcPr>
          <w:p w14:paraId="2FB5613A" w14:textId="77777777" w:rsidR="00A83F09" w:rsidRPr="00CA6E61" w:rsidRDefault="00A83F09" w:rsidP="00C530B0">
            <w:pPr>
              <w:pStyle w:val="Tabletext"/>
              <w:jc w:val="center"/>
            </w:pPr>
            <w:r w:rsidRPr="00CA6E61">
              <w:t>–40</w:t>
            </w:r>
          </w:p>
        </w:tc>
        <w:tc>
          <w:tcPr>
            <w:tcW w:w="1275" w:type="dxa"/>
            <w:vAlign w:val="bottom"/>
          </w:tcPr>
          <w:p w14:paraId="5C5FBBEB" w14:textId="77777777" w:rsidR="00A83F09" w:rsidRPr="00CA6E61" w:rsidRDefault="00A83F09" w:rsidP="00C530B0">
            <w:pPr>
              <w:pStyle w:val="Tabletext"/>
              <w:jc w:val="center"/>
            </w:pPr>
            <w:r w:rsidRPr="00CA6E61">
              <w:t>–9</w:t>
            </w:r>
          </w:p>
        </w:tc>
      </w:tr>
      <w:tr w:rsidR="00A83F09" w:rsidRPr="00CA6E61" w14:paraId="53E58D4F" w14:textId="77777777" w:rsidTr="00C530B0">
        <w:trPr>
          <w:trHeight w:val="286"/>
          <w:jc w:val="center"/>
        </w:trPr>
        <w:tc>
          <w:tcPr>
            <w:tcW w:w="2533" w:type="dxa"/>
            <w:noWrap/>
          </w:tcPr>
          <w:p w14:paraId="5B74594F" w14:textId="77777777" w:rsidR="00A83F09" w:rsidRPr="00CA6E61" w:rsidRDefault="00A83F09" w:rsidP="00C530B0">
            <w:pPr>
              <w:pStyle w:val="Tabletext"/>
              <w:jc w:val="center"/>
            </w:pPr>
            <w:r w:rsidRPr="00CA6E61">
              <w:t>7</w:t>
            </w:r>
          </w:p>
        </w:tc>
        <w:tc>
          <w:tcPr>
            <w:tcW w:w="1862" w:type="dxa"/>
          </w:tcPr>
          <w:p w14:paraId="19930AB6" w14:textId="77777777" w:rsidR="00A83F09" w:rsidRPr="00CA6E61" w:rsidRDefault="00A83F09" w:rsidP="00C530B0">
            <w:pPr>
              <w:pStyle w:val="Tabletext"/>
              <w:jc w:val="center"/>
            </w:pPr>
            <w:r w:rsidRPr="00CA6E61">
              <w:t>58</w:t>
            </w:r>
          </w:p>
        </w:tc>
        <w:tc>
          <w:tcPr>
            <w:tcW w:w="1275" w:type="dxa"/>
            <w:vAlign w:val="bottom"/>
          </w:tcPr>
          <w:p w14:paraId="390EA7E2" w14:textId="77777777" w:rsidR="00A83F09" w:rsidRPr="00CA6E61" w:rsidRDefault="00A83F09" w:rsidP="00C530B0">
            <w:pPr>
              <w:pStyle w:val="Tabletext"/>
              <w:jc w:val="center"/>
            </w:pPr>
            <w:r w:rsidRPr="00CA6E61">
              <w:t>–47</w:t>
            </w:r>
          </w:p>
        </w:tc>
        <w:tc>
          <w:tcPr>
            <w:tcW w:w="1276" w:type="dxa"/>
            <w:vAlign w:val="bottom"/>
          </w:tcPr>
          <w:p w14:paraId="024B52AF" w14:textId="77777777" w:rsidR="00A83F09" w:rsidRPr="00CA6E61" w:rsidRDefault="00A83F09" w:rsidP="00C530B0">
            <w:pPr>
              <w:pStyle w:val="Tabletext"/>
              <w:jc w:val="center"/>
            </w:pPr>
            <w:r w:rsidRPr="00CA6E61">
              <w:t>–11</w:t>
            </w:r>
          </w:p>
        </w:tc>
        <w:tc>
          <w:tcPr>
            <w:tcW w:w="1418" w:type="dxa"/>
            <w:vAlign w:val="bottom"/>
          </w:tcPr>
          <w:p w14:paraId="1EAFC54A" w14:textId="77777777" w:rsidR="00A83F09" w:rsidRPr="00CA6E61" w:rsidRDefault="00A83F09" w:rsidP="00C530B0">
            <w:pPr>
              <w:pStyle w:val="Tabletext"/>
              <w:jc w:val="center"/>
            </w:pPr>
            <w:r w:rsidRPr="00CA6E61">
              <w:t>–42</w:t>
            </w:r>
          </w:p>
        </w:tc>
        <w:tc>
          <w:tcPr>
            <w:tcW w:w="1275" w:type="dxa"/>
            <w:vAlign w:val="bottom"/>
          </w:tcPr>
          <w:p w14:paraId="583066D3" w14:textId="77777777" w:rsidR="00A83F09" w:rsidRPr="00CA6E61" w:rsidRDefault="00A83F09" w:rsidP="00C530B0">
            <w:pPr>
              <w:pStyle w:val="Tabletext"/>
              <w:jc w:val="center"/>
            </w:pPr>
            <w:r w:rsidRPr="00CA6E61">
              <w:t>–9</w:t>
            </w:r>
          </w:p>
        </w:tc>
      </w:tr>
      <w:tr w:rsidR="00A83F09" w:rsidRPr="00CA6E61" w14:paraId="2BD78FBF" w14:textId="77777777" w:rsidTr="00C530B0">
        <w:trPr>
          <w:trHeight w:val="286"/>
          <w:jc w:val="center"/>
        </w:trPr>
        <w:tc>
          <w:tcPr>
            <w:tcW w:w="2533" w:type="dxa"/>
            <w:noWrap/>
          </w:tcPr>
          <w:p w14:paraId="286AF5AE" w14:textId="77777777" w:rsidR="00A83F09" w:rsidRPr="00CA6E61" w:rsidRDefault="00A83F09" w:rsidP="00C530B0">
            <w:pPr>
              <w:pStyle w:val="Tabletext"/>
              <w:jc w:val="center"/>
            </w:pPr>
            <w:r w:rsidRPr="00CA6E61">
              <w:t>8</w:t>
            </w:r>
          </w:p>
        </w:tc>
        <w:tc>
          <w:tcPr>
            <w:tcW w:w="1862" w:type="dxa"/>
          </w:tcPr>
          <w:p w14:paraId="2A5FCFDB" w14:textId="77777777" w:rsidR="00A83F09" w:rsidRPr="00CA6E61" w:rsidRDefault="00A83F09" w:rsidP="00C530B0">
            <w:pPr>
              <w:pStyle w:val="Tabletext"/>
              <w:jc w:val="center"/>
            </w:pPr>
            <w:r w:rsidRPr="00CA6E61">
              <w:t>66</w:t>
            </w:r>
          </w:p>
        </w:tc>
        <w:tc>
          <w:tcPr>
            <w:tcW w:w="1275" w:type="dxa"/>
            <w:vAlign w:val="bottom"/>
          </w:tcPr>
          <w:p w14:paraId="38B5CE83" w14:textId="77777777" w:rsidR="00A83F09" w:rsidRPr="00CA6E61" w:rsidRDefault="00A83F09" w:rsidP="00C530B0">
            <w:pPr>
              <w:pStyle w:val="Tabletext"/>
              <w:jc w:val="center"/>
            </w:pPr>
            <w:r w:rsidRPr="00CA6E61">
              <w:t>–46</w:t>
            </w:r>
          </w:p>
        </w:tc>
        <w:tc>
          <w:tcPr>
            <w:tcW w:w="1276" w:type="dxa"/>
            <w:vAlign w:val="bottom"/>
          </w:tcPr>
          <w:p w14:paraId="31C05C25" w14:textId="77777777" w:rsidR="00A83F09" w:rsidRPr="00CA6E61" w:rsidRDefault="00A83F09" w:rsidP="00C530B0">
            <w:pPr>
              <w:pStyle w:val="Tabletext"/>
              <w:jc w:val="center"/>
            </w:pPr>
            <w:r w:rsidRPr="00CA6E61">
              <w:t>–11</w:t>
            </w:r>
          </w:p>
        </w:tc>
        <w:tc>
          <w:tcPr>
            <w:tcW w:w="1418" w:type="dxa"/>
            <w:vAlign w:val="bottom"/>
          </w:tcPr>
          <w:p w14:paraId="3B9BC824" w14:textId="77777777" w:rsidR="00A83F09" w:rsidRPr="00CA6E61" w:rsidRDefault="00A83F09" w:rsidP="00C530B0">
            <w:pPr>
              <w:pStyle w:val="Tabletext"/>
              <w:jc w:val="center"/>
            </w:pPr>
            <w:r w:rsidRPr="00CA6E61">
              <w:t>–43</w:t>
            </w:r>
          </w:p>
        </w:tc>
        <w:tc>
          <w:tcPr>
            <w:tcW w:w="1275" w:type="dxa"/>
            <w:vAlign w:val="bottom"/>
          </w:tcPr>
          <w:p w14:paraId="6259D89B" w14:textId="77777777" w:rsidR="00A83F09" w:rsidRPr="00CA6E61" w:rsidRDefault="00A83F09" w:rsidP="00C530B0">
            <w:pPr>
              <w:pStyle w:val="Tabletext"/>
              <w:jc w:val="center"/>
            </w:pPr>
            <w:r w:rsidRPr="00CA6E61">
              <w:t>–10</w:t>
            </w:r>
          </w:p>
        </w:tc>
      </w:tr>
      <w:tr w:rsidR="00A83F09" w:rsidRPr="00CA6E61" w14:paraId="34880F05" w14:textId="77777777" w:rsidTr="00C530B0">
        <w:trPr>
          <w:trHeight w:val="286"/>
          <w:jc w:val="center"/>
        </w:trPr>
        <w:tc>
          <w:tcPr>
            <w:tcW w:w="2533" w:type="dxa"/>
            <w:noWrap/>
          </w:tcPr>
          <w:p w14:paraId="07B25946" w14:textId="77777777" w:rsidR="00A83F09" w:rsidRPr="00CA6E61" w:rsidRDefault="00A83F09" w:rsidP="00C530B0">
            <w:pPr>
              <w:pStyle w:val="Tabletext"/>
              <w:jc w:val="center"/>
            </w:pPr>
            <w:r w:rsidRPr="00CA6E61">
              <w:t>9</w:t>
            </w:r>
          </w:p>
        </w:tc>
        <w:tc>
          <w:tcPr>
            <w:tcW w:w="1862" w:type="dxa"/>
          </w:tcPr>
          <w:p w14:paraId="60177F76" w14:textId="77777777" w:rsidR="00A83F09" w:rsidRPr="00CA6E61" w:rsidRDefault="00A83F09" w:rsidP="00C530B0">
            <w:pPr>
              <w:pStyle w:val="Tabletext"/>
              <w:jc w:val="center"/>
            </w:pPr>
            <w:r w:rsidRPr="00CA6E61">
              <w:t>74</w:t>
            </w:r>
          </w:p>
        </w:tc>
        <w:tc>
          <w:tcPr>
            <w:tcW w:w="1275" w:type="dxa"/>
            <w:vAlign w:val="bottom"/>
          </w:tcPr>
          <w:p w14:paraId="0081B214" w14:textId="77777777" w:rsidR="00A83F09" w:rsidRPr="00CA6E61" w:rsidRDefault="00A83F09" w:rsidP="00C530B0">
            <w:pPr>
              <w:pStyle w:val="Tabletext"/>
              <w:jc w:val="center"/>
            </w:pPr>
            <w:r w:rsidRPr="00CA6E61">
              <w:t>–46</w:t>
            </w:r>
          </w:p>
        </w:tc>
        <w:tc>
          <w:tcPr>
            <w:tcW w:w="1276" w:type="dxa"/>
            <w:vAlign w:val="bottom"/>
          </w:tcPr>
          <w:p w14:paraId="0A996570" w14:textId="77777777" w:rsidR="00A83F09" w:rsidRPr="00CA6E61" w:rsidRDefault="00A83F09" w:rsidP="00C530B0">
            <w:pPr>
              <w:pStyle w:val="Tabletext"/>
              <w:jc w:val="center"/>
            </w:pPr>
            <w:r w:rsidRPr="00CA6E61">
              <w:t>–10</w:t>
            </w:r>
          </w:p>
        </w:tc>
        <w:tc>
          <w:tcPr>
            <w:tcW w:w="1418" w:type="dxa"/>
            <w:vAlign w:val="bottom"/>
          </w:tcPr>
          <w:p w14:paraId="39D527B2" w14:textId="77777777" w:rsidR="00A83F09" w:rsidRPr="00CA6E61" w:rsidRDefault="00A83F09" w:rsidP="00C530B0">
            <w:pPr>
              <w:pStyle w:val="Tabletext"/>
              <w:jc w:val="center"/>
            </w:pPr>
            <w:r w:rsidRPr="00CA6E61">
              <w:t>–44</w:t>
            </w:r>
          </w:p>
        </w:tc>
        <w:tc>
          <w:tcPr>
            <w:tcW w:w="1275" w:type="dxa"/>
            <w:vAlign w:val="bottom"/>
          </w:tcPr>
          <w:p w14:paraId="4160AADF" w14:textId="77777777" w:rsidR="00A83F09" w:rsidRPr="00CA6E61" w:rsidRDefault="00A83F09" w:rsidP="00C530B0">
            <w:pPr>
              <w:pStyle w:val="Tabletext"/>
              <w:jc w:val="center"/>
            </w:pPr>
            <w:r w:rsidRPr="00CA6E61">
              <w:t>–10</w:t>
            </w:r>
          </w:p>
        </w:tc>
      </w:tr>
    </w:tbl>
    <w:p w14:paraId="62B4FCC5" w14:textId="77777777" w:rsidR="00A83F09" w:rsidRPr="00CA6E61" w:rsidRDefault="00A83F09" w:rsidP="00C530B0">
      <w:pPr>
        <w:pStyle w:val="Tablefin"/>
        <w:rPr>
          <w:lang w:val="fr-FR"/>
        </w:rPr>
      </w:pPr>
    </w:p>
    <w:p w14:paraId="5451F61F" w14:textId="77777777" w:rsidR="00A83F09" w:rsidRPr="00CA6E61" w:rsidRDefault="00A83F09" w:rsidP="00C530B0">
      <w:pPr>
        <w:pStyle w:val="Heading2"/>
      </w:pPr>
      <w:bookmarkStart w:id="126" w:name="_Toc372708811"/>
      <w:bookmarkStart w:id="127" w:name="_Toc374090127"/>
      <w:bookmarkStart w:id="128" w:name="_Toc374090258"/>
      <w:bookmarkStart w:id="129" w:name="_Toc99402600"/>
      <w:bookmarkStart w:id="130" w:name="_Toc346028305"/>
      <w:bookmarkStart w:id="131" w:name="_Toc346187806"/>
      <w:bookmarkStart w:id="132" w:name="_Toc99521641"/>
      <w:r w:rsidRPr="00CA6E61">
        <w:t>1.8</w:t>
      </w:r>
      <w:r w:rsidRPr="00CA6E61">
        <w:tab/>
        <w:t>Effets des brouillages transitoires sur les rapports de protection</w:t>
      </w:r>
      <w:bookmarkEnd w:id="126"/>
      <w:bookmarkEnd w:id="127"/>
      <w:bookmarkEnd w:id="128"/>
      <w:bookmarkEnd w:id="129"/>
      <w:bookmarkEnd w:id="132"/>
    </w:p>
    <w:bookmarkEnd w:id="130"/>
    <w:bookmarkEnd w:id="131"/>
    <w:p w14:paraId="675BD3F5" w14:textId="77777777" w:rsidR="00A83F09" w:rsidRPr="00CA6E61" w:rsidRDefault="00A83F09" w:rsidP="00C530B0">
      <w:r w:rsidRPr="00CA6E61">
        <w:t xml:space="preserve">Dans les paragraphes précédents, les brouillages étaient actifs au moment où le signal utile TNT est acquis. Il ressort d'études menées récemment que les rapports de protection mesurés sont sensiblement plus élevés (10 à 12 dB) lorsque la source des brouillages est appliquée après l'acquisition du signal utile TNT. Cela vaut en particulier lorsque les brouillages sont occasionnels, par exemple dans le cas d'un équipement d'utilisateur LTE où l'utilisateur peut avoir de longs intervalles (de nombreuses secondes) d'inactivité, ce qui permet à la commande automatique du gain du récepteur TNT de se stabiliser dans un état «d'absence de brouillages». À titre d'exemple, on citera: </w:t>
      </w:r>
    </w:p>
    <w:p w14:paraId="48DF4FE5" w14:textId="77777777" w:rsidR="00A83F09" w:rsidRPr="00CA6E61" w:rsidRDefault="00A83F09" w:rsidP="00C530B0">
      <w:pPr>
        <w:pStyle w:val="enumlev1"/>
      </w:pPr>
      <w:r w:rsidRPr="00CA6E61">
        <w:t>–</w:t>
      </w:r>
      <w:r w:rsidRPr="00CA6E61">
        <w:tab/>
        <w:t>l'interrogation périodique de serveurs «d'extraction» de données (par exemple la mise à jour du courrier électronique, les applications des réseaux sociaux);</w:t>
      </w:r>
    </w:p>
    <w:p w14:paraId="3A08E1A1" w14:textId="77777777" w:rsidR="00A83F09" w:rsidRPr="00CA6E61" w:rsidRDefault="00A83F09" w:rsidP="00C530B0">
      <w:pPr>
        <w:pStyle w:val="enumlev1"/>
      </w:pPr>
      <w:r w:rsidRPr="00CA6E61">
        <w:t>–</w:t>
      </w:r>
      <w:r w:rsidRPr="00CA6E61">
        <w:tab/>
        <w:t>les messages de «maintien d'enregistrement» pour les applications à états;</w:t>
      </w:r>
    </w:p>
    <w:p w14:paraId="01C4A460" w14:textId="77777777" w:rsidR="00A83F09" w:rsidRPr="00CA6E61" w:rsidRDefault="00A83F09" w:rsidP="00C530B0">
      <w:pPr>
        <w:pStyle w:val="enumlev1"/>
      </w:pPr>
      <w:r w:rsidRPr="00CA6E61">
        <w:t>–</w:t>
      </w:r>
      <w:r w:rsidRPr="00CA6E61">
        <w:tab/>
        <w:t>les autres types de trafic de signalisation de réseaux.</w:t>
      </w:r>
    </w:p>
    <w:p w14:paraId="6FE2A3E8" w14:textId="77777777" w:rsidR="00A83F09" w:rsidRPr="00CA6E61" w:rsidRDefault="00A83F09" w:rsidP="00C530B0">
      <w:r w:rsidRPr="00CA6E61">
        <w:t>On trouvera dans la Pièce jointe 3 de l'Annexe 1 des renseignements détaillés sur ces mesures, qui sont préliminaires et appellent un complément d'étude.</w:t>
      </w:r>
    </w:p>
    <w:p w14:paraId="64B6DB7D" w14:textId="77777777" w:rsidR="00A83F09" w:rsidRPr="00CA6E61" w:rsidRDefault="00A83F09" w:rsidP="00C530B0">
      <w:pPr>
        <w:pStyle w:val="Heading1"/>
      </w:pPr>
      <w:bookmarkStart w:id="133" w:name="_Toc338634835"/>
      <w:bookmarkStart w:id="134" w:name="_Toc346028306"/>
      <w:bookmarkStart w:id="135" w:name="_Toc346187807"/>
      <w:bookmarkStart w:id="136" w:name="_Toc372708812"/>
      <w:bookmarkStart w:id="137" w:name="_Toc374090128"/>
      <w:bookmarkStart w:id="138" w:name="_Toc374090259"/>
      <w:bookmarkStart w:id="139" w:name="_Toc99402601"/>
      <w:bookmarkStart w:id="140" w:name="_Toc519680661"/>
      <w:bookmarkStart w:id="141" w:name="_Toc519933543"/>
      <w:bookmarkStart w:id="142" w:name="_Toc99521642"/>
      <w:r w:rsidRPr="00CA6E61">
        <w:lastRenderedPageBreak/>
        <w:t>2</w:t>
      </w:r>
      <w:r w:rsidRPr="00CA6E61">
        <w:tab/>
        <w:t>Champs minimaux pour les systèmes DVB-T2 de télévision numérique de Terre</w:t>
      </w:r>
      <w:bookmarkEnd w:id="133"/>
      <w:bookmarkEnd w:id="134"/>
      <w:bookmarkEnd w:id="135"/>
      <w:bookmarkEnd w:id="136"/>
      <w:bookmarkEnd w:id="137"/>
      <w:bookmarkEnd w:id="138"/>
      <w:bookmarkEnd w:id="139"/>
      <w:bookmarkEnd w:id="142"/>
    </w:p>
    <w:p w14:paraId="560F4405" w14:textId="77777777" w:rsidR="00A83F09" w:rsidRPr="00CA6E61" w:rsidRDefault="00A83F09" w:rsidP="00C530B0">
      <w:r w:rsidRPr="00CA6E61">
        <w:t>La formule permettant de calculer le champ minimal est donnée dans la Pièce jointe 1 de l'Annexe 1. S'agissant des autres modes de réception (mobile en milieu rural, dispositifs de poche portables en extérieur et dispositifs mobiles portables avec antenne intégrée), les calculs des valeurs du champ sont indiquées dans le Rapport UIT-R BT.2254 – Aspects de la radiodiffusion DVB-T2 liés à la planification des fréquences et des réseaux.</w:t>
      </w:r>
    </w:p>
    <w:p w14:paraId="22B14617" w14:textId="77777777" w:rsidR="00A83F09" w:rsidRPr="00CA6E61" w:rsidRDefault="00A83F09" w:rsidP="00C530B0">
      <w:pPr>
        <w:pStyle w:val="TableNo"/>
      </w:pPr>
      <w:r w:rsidRPr="00CA6E61">
        <w:t>TABLEAU 12</w:t>
      </w:r>
    </w:p>
    <w:p w14:paraId="05DAA4C5" w14:textId="77777777" w:rsidR="00A83F09" w:rsidRPr="00CA6E61" w:rsidRDefault="00A83F09" w:rsidP="00C530B0">
      <w:pPr>
        <w:pStyle w:val="Tabletitle"/>
      </w:pPr>
      <w:r w:rsidRPr="00CA6E61">
        <w:t>Calcul du champ minimal pour un système DVB-T2 de 8 MHz à 200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1008"/>
        <w:gridCol w:w="1206"/>
        <w:gridCol w:w="1445"/>
        <w:gridCol w:w="1622"/>
        <w:gridCol w:w="1587"/>
      </w:tblGrid>
      <w:tr w:rsidR="00A83F09" w:rsidRPr="00CA6E61" w14:paraId="47544E20" w14:textId="77777777" w:rsidTr="006C23C7">
        <w:trPr>
          <w:jc w:val="center"/>
        </w:trPr>
        <w:tc>
          <w:tcPr>
            <w:tcW w:w="4986" w:type="dxa"/>
            <w:gridSpan w:val="3"/>
            <w:vAlign w:val="center"/>
          </w:tcPr>
          <w:p w14:paraId="2FEFC6D3" w14:textId="77777777" w:rsidR="00A83F09" w:rsidRPr="00CA6E61" w:rsidRDefault="00A83F09" w:rsidP="00C530B0">
            <w:pPr>
              <w:pStyle w:val="Tablehead"/>
            </w:pPr>
            <w:r w:rsidRPr="00CA6E61">
              <w:t>Système DVB</w:t>
            </w:r>
            <w:r w:rsidRPr="00CA6E61">
              <w:noBreakHyphen/>
              <w:t>T2 dans la Bande III</w:t>
            </w:r>
          </w:p>
        </w:tc>
        <w:tc>
          <w:tcPr>
            <w:tcW w:w="1445" w:type="dxa"/>
            <w:vAlign w:val="center"/>
          </w:tcPr>
          <w:p w14:paraId="1CAB5B68" w14:textId="77777777" w:rsidR="00A83F09" w:rsidRPr="00CA6E61" w:rsidRDefault="00A83F09" w:rsidP="00C530B0">
            <w:pPr>
              <w:pStyle w:val="Tablehead"/>
            </w:pPr>
            <w:r w:rsidRPr="00CA6E61">
              <w:t>Fixe</w:t>
            </w:r>
          </w:p>
        </w:tc>
        <w:tc>
          <w:tcPr>
            <w:tcW w:w="1622" w:type="dxa"/>
            <w:vAlign w:val="center"/>
          </w:tcPr>
          <w:p w14:paraId="74DE5495" w14:textId="77777777" w:rsidR="00A83F09" w:rsidRPr="00CA6E61" w:rsidRDefault="00A83F09" w:rsidP="00C530B0">
            <w:pPr>
              <w:pStyle w:val="Tablehead"/>
            </w:pPr>
            <w:r w:rsidRPr="00CA6E61">
              <w:t>Portable en extérieur/zone urbaine</w:t>
            </w:r>
          </w:p>
        </w:tc>
        <w:tc>
          <w:tcPr>
            <w:tcW w:w="1587" w:type="dxa"/>
            <w:vAlign w:val="center"/>
          </w:tcPr>
          <w:p w14:paraId="105FD3FD" w14:textId="77777777" w:rsidR="00A83F09" w:rsidRPr="00CA6E61" w:rsidRDefault="00A83F09" w:rsidP="00C530B0">
            <w:pPr>
              <w:pStyle w:val="Tablehead"/>
            </w:pPr>
            <w:r w:rsidRPr="00CA6E61">
              <w:t>Portable en intérieur/zone urbaine</w:t>
            </w:r>
          </w:p>
        </w:tc>
      </w:tr>
      <w:tr w:rsidR="00A83F09" w:rsidRPr="00CA6E61" w14:paraId="1DDB22F7" w14:textId="77777777" w:rsidTr="00C530B0">
        <w:trPr>
          <w:jc w:val="center"/>
        </w:trPr>
        <w:tc>
          <w:tcPr>
            <w:tcW w:w="2772" w:type="dxa"/>
          </w:tcPr>
          <w:p w14:paraId="08460AD4" w14:textId="77777777" w:rsidR="00A83F09" w:rsidRPr="00CA6E61" w:rsidRDefault="00A83F09" w:rsidP="00C530B0">
            <w:pPr>
              <w:pStyle w:val="Tabletext"/>
              <w:jc w:val="left"/>
            </w:pPr>
            <w:r w:rsidRPr="00CA6E61">
              <w:t xml:space="preserve">Fréquence </w:t>
            </w:r>
          </w:p>
        </w:tc>
        <w:tc>
          <w:tcPr>
            <w:tcW w:w="1008" w:type="dxa"/>
          </w:tcPr>
          <w:p w14:paraId="021A1B65" w14:textId="77777777" w:rsidR="00A83F09" w:rsidRPr="00CA6E61" w:rsidRDefault="00A83F09" w:rsidP="00C530B0">
            <w:pPr>
              <w:pStyle w:val="Tabletext"/>
              <w:jc w:val="center"/>
            </w:pPr>
            <w:r w:rsidRPr="00CA6E61">
              <w:t>Fréq</w:t>
            </w:r>
          </w:p>
        </w:tc>
        <w:tc>
          <w:tcPr>
            <w:tcW w:w="1206" w:type="dxa"/>
          </w:tcPr>
          <w:p w14:paraId="3E99A3E5" w14:textId="77777777" w:rsidR="00A83F09" w:rsidRPr="00CA6E61" w:rsidRDefault="00A83F09" w:rsidP="00C530B0">
            <w:pPr>
              <w:pStyle w:val="Tabletext"/>
              <w:jc w:val="center"/>
            </w:pPr>
            <w:r w:rsidRPr="00CA6E61">
              <w:t>MHz</w:t>
            </w:r>
          </w:p>
        </w:tc>
        <w:tc>
          <w:tcPr>
            <w:tcW w:w="1445" w:type="dxa"/>
          </w:tcPr>
          <w:p w14:paraId="2731567F" w14:textId="77777777" w:rsidR="00A83F09" w:rsidRPr="00CA6E61" w:rsidRDefault="00A83F09" w:rsidP="00C530B0">
            <w:pPr>
              <w:pStyle w:val="Tabletext"/>
              <w:jc w:val="center"/>
            </w:pPr>
            <w:r w:rsidRPr="00CA6E61">
              <w:t>200</w:t>
            </w:r>
          </w:p>
        </w:tc>
        <w:tc>
          <w:tcPr>
            <w:tcW w:w="1622" w:type="dxa"/>
          </w:tcPr>
          <w:p w14:paraId="2AD00980" w14:textId="77777777" w:rsidR="00A83F09" w:rsidRPr="00CA6E61" w:rsidRDefault="00A83F09" w:rsidP="00C530B0">
            <w:pPr>
              <w:pStyle w:val="Tabletext"/>
              <w:jc w:val="center"/>
            </w:pPr>
            <w:r w:rsidRPr="00CA6E61">
              <w:t>200</w:t>
            </w:r>
          </w:p>
        </w:tc>
        <w:tc>
          <w:tcPr>
            <w:tcW w:w="1587" w:type="dxa"/>
          </w:tcPr>
          <w:p w14:paraId="0A09324B" w14:textId="77777777" w:rsidR="00A83F09" w:rsidRPr="00CA6E61" w:rsidRDefault="00A83F09" w:rsidP="00C530B0">
            <w:pPr>
              <w:pStyle w:val="Tabletext"/>
              <w:jc w:val="center"/>
            </w:pPr>
            <w:r w:rsidRPr="00CA6E61">
              <w:t>200</w:t>
            </w:r>
          </w:p>
        </w:tc>
      </w:tr>
      <w:tr w:rsidR="00A83F09" w:rsidRPr="00CA6E61" w14:paraId="3251EAB2" w14:textId="77777777" w:rsidTr="00C530B0">
        <w:trPr>
          <w:jc w:val="center"/>
        </w:trPr>
        <w:tc>
          <w:tcPr>
            <w:tcW w:w="2772" w:type="dxa"/>
          </w:tcPr>
          <w:p w14:paraId="7AD92EA6" w14:textId="77777777" w:rsidR="00A83F09" w:rsidRPr="00CA6E61" w:rsidRDefault="00A83F09" w:rsidP="00C530B0">
            <w:pPr>
              <w:pStyle w:val="Tabletext"/>
              <w:jc w:val="left"/>
            </w:pPr>
            <w:r w:rsidRPr="00CA6E61">
              <w:t xml:space="preserve">Rapport minimal </w:t>
            </w:r>
            <w:r w:rsidRPr="00FF10D5">
              <w:rPr>
                <w:i/>
                <w:iCs/>
              </w:rPr>
              <w:t>C</w:t>
            </w:r>
            <w:r w:rsidRPr="00FF10D5">
              <w:t>/</w:t>
            </w:r>
            <w:r w:rsidRPr="00FF10D5">
              <w:rPr>
                <w:i/>
                <w:iCs/>
              </w:rPr>
              <w:t>N</w:t>
            </w:r>
            <w:r w:rsidRPr="00CA6E61">
              <w:t xml:space="preserve"> requis par le système</w:t>
            </w:r>
          </w:p>
        </w:tc>
        <w:tc>
          <w:tcPr>
            <w:tcW w:w="1008" w:type="dxa"/>
          </w:tcPr>
          <w:p w14:paraId="78DF9D19" w14:textId="77777777" w:rsidR="00A83F09" w:rsidRPr="00CA6E61" w:rsidRDefault="00A83F09" w:rsidP="00C530B0">
            <w:pPr>
              <w:pStyle w:val="Tabletext"/>
              <w:jc w:val="center"/>
              <w:rPr>
                <w:i/>
                <w:iCs/>
              </w:rPr>
            </w:pPr>
            <w:r w:rsidRPr="00CA6E61">
              <w:rPr>
                <w:i/>
                <w:iCs/>
              </w:rPr>
              <w:t>C</w:t>
            </w:r>
            <w:r w:rsidRPr="00FF10D5">
              <w:t>/</w:t>
            </w:r>
            <w:r w:rsidRPr="00CA6E61">
              <w:rPr>
                <w:i/>
                <w:iCs/>
              </w:rPr>
              <w:t>N</w:t>
            </w:r>
          </w:p>
        </w:tc>
        <w:tc>
          <w:tcPr>
            <w:tcW w:w="1206" w:type="dxa"/>
          </w:tcPr>
          <w:p w14:paraId="359ABF98" w14:textId="77777777" w:rsidR="00A83F09" w:rsidRPr="00CA6E61" w:rsidRDefault="00A83F09" w:rsidP="00C530B0">
            <w:pPr>
              <w:pStyle w:val="Tabletext"/>
              <w:jc w:val="center"/>
            </w:pPr>
            <w:r w:rsidRPr="00CA6E61">
              <w:t>dB</w:t>
            </w:r>
          </w:p>
        </w:tc>
        <w:tc>
          <w:tcPr>
            <w:tcW w:w="1445" w:type="dxa"/>
          </w:tcPr>
          <w:p w14:paraId="0CB4F946" w14:textId="77777777" w:rsidR="00A83F09" w:rsidRPr="00CA6E61" w:rsidRDefault="00A83F09" w:rsidP="00C530B0">
            <w:pPr>
              <w:pStyle w:val="Tabletext"/>
              <w:jc w:val="center"/>
            </w:pPr>
            <w:r w:rsidRPr="00CA6E61">
              <w:t>20,0</w:t>
            </w:r>
          </w:p>
        </w:tc>
        <w:tc>
          <w:tcPr>
            <w:tcW w:w="1622" w:type="dxa"/>
          </w:tcPr>
          <w:p w14:paraId="15CB97BF" w14:textId="77777777" w:rsidR="00A83F09" w:rsidRPr="00CA6E61" w:rsidRDefault="00A83F09" w:rsidP="00C530B0">
            <w:pPr>
              <w:pStyle w:val="Tabletext"/>
              <w:jc w:val="center"/>
            </w:pPr>
            <w:r w:rsidRPr="00CA6E61">
              <w:t>17,9</w:t>
            </w:r>
          </w:p>
        </w:tc>
        <w:tc>
          <w:tcPr>
            <w:tcW w:w="1587" w:type="dxa"/>
          </w:tcPr>
          <w:p w14:paraId="3E893F65" w14:textId="77777777" w:rsidR="00A83F09" w:rsidRPr="00CA6E61" w:rsidRDefault="00A83F09" w:rsidP="00C530B0">
            <w:pPr>
              <w:pStyle w:val="Tabletext"/>
              <w:jc w:val="center"/>
            </w:pPr>
            <w:r w:rsidRPr="00CA6E61">
              <w:t>18,3</w:t>
            </w:r>
          </w:p>
        </w:tc>
      </w:tr>
      <w:tr w:rsidR="00A83F09" w:rsidRPr="00CA6E61" w14:paraId="7AC500F9" w14:textId="77777777" w:rsidTr="00C530B0">
        <w:trPr>
          <w:jc w:val="center"/>
        </w:trPr>
        <w:tc>
          <w:tcPr>
            <w:tcW w:w="2772" w:type="dxa"/>
          </w:tcPr>
          <w:p w14:paraId="0BA582D0" w14:textId="77777777" w:rsidR="00A83F09" w:rsidRPr="00CA6E61" w:rsidRDefault="00A83F09" w:rsidP="00C530B0">
            <w:pPr>
              <w:pStyle w:val="Tabletext"/>
              <w:jc w:val="left"/>
            </w:pPr>
            <w:r w:rsidRPr="00CA6E61">
              <w:t>Variante du système (exemple)</w:t>
            </w:r>
          </w:p>
        </w:tc>
        <w:tc>
          <w:tcPr>
            <w:tcW w:w="1008" w:type="dxa"/>
          </w:tcPr>
          <w:p w14:paraId="6798185D" w14:textId="77777777" w:rsidR="00A83F09" w:rsidRPr="00CA6E61" w:rsidRDefault="00A83F09" w:rsidP="00C530B0">
            <w:pPr>
              <w:pStyle w:val="Tabletext"/>
              <w:jc w:val="center"/>
              <w:rPr>
                <w:i/>
                <w:iCs/>
              </w:rPr>
            </w:pPr>
          </w:p>
        </w:tc>
        <w:tc>
          <w:tcPr>
            <w:tcW w:w="1206" w:type="dxa"/>
          </w:tcPr>
          <w:p w14:paraId="50EB8778" w14:textId="77777777" w:rsidR="00A83F09" w:rsidRPr="00CA6E61" w:rsidRDefault="00A83F09" w:rsidP="00C530B0">
            <w:pPr>
              <w:pStyle w:val="Tabletext"/>
              <w:jc w:val="center"/>
            </w:pPr>
          </w:p>
        </w:tc>
        <w:tc>
          <w:tcPr>
            <w:tcW w:w="1445" w:type="dxa"/>
          </w:tcPr>
          <w:p w14:paraId="76B8DEB5" w14:textId="77777777" w:rsidR="00A83F09" w:rsidRPr="00CA6E61" w:rsidRDefault="00A83F09" w:rsidP="00C530B0">
            <w:pPr>
              <w:pStyle w:val="Tabletext"/>
              <w:jc w:val="center"/>
            </w:pPr>
            <w:r w:rsidRPr="00CA6E61">
              <w:t>MAQ-256</w:t>
            </w:r>
            <w:r w:rsidRPr="00CA6E61">
              <w:br/>
              <w:t>FEC 2/3, 32k, PP7 Normal</w:t>
            </w:r>
          </w:p>
        </w:tc>
        <w:tc>
          <w:tcPr>
            <w:tcW w:w="1622" w:type="dxa"/>
          </w:tcPr>
          <w:p w14:paraId="2D44B6F9" w14:textId="77777777" w:rsidR="00A83F09" w:rsidRPr="00CA6E61" w:rsidRDefault="00A83F09" w:rsidP="00C530B0">
            <w:pPr>
              <w:pStyle w:val="Tabletext"/>
              <w:jc w:val="center"/>
            </w:pPr>
            <w:r w:rsidRPr="00CA6E61">
              <w:t>MAQ-64</w:t>
            </w:r>
            <w:r w:rsidRPr="00CA6E61">
              <w:br/>
              <w:t>FEC 2/3, 32k, PP4 Normal</w:t>
            </w:r>
          </w:p>
        </w:tc>
        <w:tc>
          <w:tcPr>
            <w:tcW w:w="1587" w:type="dxa"/>
          </w:tcPr>
          <w:p w14:paraId="402C339E" w14:textId="77777777" w:rsidR="00A83F09" w:rsidRPr="00CA6E61" w:rsidRDefault="00A83F09" w:rsidP="00C530B0">
            <w:pPr>
              <w:pStyle w:val="Tabletext"/>
              <w:jc w:val="center"/>
            </w:pPr>
            <w:r w:rsidRPr="00CA6E61">
              <w:t>MAQ-64</w:t>
            </w:r>
            <w:r w:rsidRPr="00CA6E61">
              <w:br/>
              <w:t>FEC 2/3, 16k, PP1 Normal</w:t>
            </w:r>
          </w:p>
        </w:tc>
      </w:tr>
      <w:tr w:rsidR="00A83F09" w:rsidRPr="00CA6E61" w14:paraId="082FB64D" w14:textId="77777777" w:rsidTr="00C530B0">
        <w:trPr>
          <w:jc w:val="center"/>
        </w:trPr>
        <w:tc>
          <w:tcPr>
            <w:tcW w:w="2772" w:type="dxa"/>
          </w:tcPr>
          <w:p w14:paraId="72C342B8" w14:textId="77777777" w:rsidR="00A83F09" w:rsidRPr="00CA6E61" w:rsidRDefault="00A83F09" w:rsidP="00C530B0">
            <w:pPr>
              <w:pStyle w:val="Tabletext"/>
              <w:jc w:val="left"/>
            </w:pPr>
            <w:r w:rsidRPr="00CA6E61">
              <w:t>Débit binaire (valeurs indicatives)</w:t>
            </w:r>
          </w:p>
        </w:tc>
        <w:tc>
          <w:tcPr>
            <w:tcW w:w="1008" w:type="dxa"/>
          </w:tcPr>
          <w:p w14:paraId="47E38D32" w14:textId="77777777" w:rsidR="00A83F09" w:rsidRPr="00CA6E61" w:rsidRDefault="00A83F09" w:rsidP="00C530B0">
            <w:pPr>
              <w:pStyle w:val="Tabletext"/>
              <w:jc w:val="center"/>
              <w:rPr>
                <w:i/>
                <w:iCs/>
              </w:rPr>
            </w:pPr>
          </w:p>
        </w:tc>
        <w:tc>
          <w:tcPr>
            <w:tcW w:w="1206" w:type="dxa"/>
          </w:tcPr>
          <w:p w14:paraId="7FAC96D8" w14:textId="77777777" w:rsidR="00A83F09" w:rsidRPr="00CA6E61" w:rsidRDefault="00A83F09" w:rsidP="00C530B0">
            <w:pPr>
              <w:pStyle w:val="Tabletext"/>
              <w:jc w:val="center"/>
            </w:pPr>
            <w:r w:rsidRPr="00CA6E61">
              <w:t>Mbit/s</w:t>
            </w:r>
          </w:p>
        </w:tc>
        <w:tc>
          <w:tcPr>
            <w:tcW w:w="1445" w:type="dxa"/>
          </w:tcPr>
          <w:p w14:paraId="1B23DAF3" w14:textId="77777777" w:rsidR="00A83F09" w:rsidRPr="00CA6E61" w:rsidRDefault="00A83F09" w:rsidP="00C530B0">
            <w:pPr>
              <w:pStyle w:val="Tabletext"/>
              <w:jc w:val="center"/>
            </w:pPr>
            <w:r w:rsidRPr="00CA6E61">
              <w:t>30-35</w:t>
            </w:r>
          </w:p>
        </w:tc>
        <w:tc>
          <w:tcPr>
            <w:tcW w:w="1622" w:type="dxa"/>
          </w:tcPr>
          <w:p w14:paraId="49936721" w14:textId="77777777" w:rsidR="00A83F09" w:rsidRPr="00CA6E61" w:rsidRDefault="00A83F09" w:rsidP="00C530B0">
            <w:pPr>
              <w:pStyle w:val="Tabletext"/>
              <w:jc w:val="center"/>
            </w:pPr>
            <w:r w:rsidRPr="00CA6E61">
              <w:t>22-25</w:t>
            </w:r>
          </w:p>
        </w:tc>
        <w:tc>
          <w:tcPr>
            <w:tcW w:w="1587" w:type="dxa"/>
          </w:tcPr>
          <w:p w14:paraId="36E84870" w14:textId="77777777" w:rsidR="00A83F09" w:rsidRPr="00CA6E61" w:rsidRDefault="00A83F09" w:rsidP="00C530B0">
            <w:pPr>
              <w:pStyle w:val="Tabletext"/>
              <w:jc w:val="center"/>
            </w:pPr>
            <w:r w:rsidRPr="00CA6E61">
              <w:t>19-24</w:t>
            </w:r>
          </w:p>
        </w:tc>
      </w:tr>
      <w:tr w:rsidR="00A83F09" w:rsidRPr="00CA6E61" w14:paraId="03EBB2A7" w14:textId="77777777" w:rsidTr="00C530B0">
        <w:trPr>
          <w:jc w:val="center"/>
        </w:trPr>
        <w:tc>
          <w:tcPr>
            <w:tcW w:w="2772" w:type="dxa"/>
          </w:tcPr>
          <w:p w14:paraId="297151A2" w14:textId="77777777" w:rsidR="00A83F09" w:rsidRPr="00CA6E61" w:rsidRDefault="00A83F09" w:rsidP="00C530B0">
            <w:pPr>
              <w:pStyle w:val="Tabletext"/>
              <w:jc w:val="left"/>
            </w:pPr>
            <w:r w:rsidRPr="00CA6E61">
              <w:t>Facteur de bruit du récepteur</w:t>
            </w:r>
          </w:p>
        </w:tc>
        <w:tc>
          <w:tcPr>
            <w:tcW w:w="1008" w:type="dxa"/>
          </w:tcPr>
          <w:p w14:paraId="7B558D63" w14:textId="77777777" w:rsidR="00A83F09" w:rsidRPr="00CA6E61" w:rsidRDefault="00A83F09" w:rsidP="00C530B0">
            <w:pPr>
              <w:pStyle w:val="Tabletext"/>
              <w:jc w:val="center"/>
              <w:rPr>
                <w:i/>
                <w:iCs/>
              </w:rPr>
            </w:pPr>
            <w:r w:rsidRPr="00CA6E61">
              <w:rPr>
                <w:i/>
                <w:iCs/>
              </w:rPr>
              <w:t>F</w:t>
            </w:r>
          </w:p>
        </w:tc>
        <w:tc>
          <w:tcPr>
            <w:tcW w:w="1206" w:type="dxa"/>
          </w:tcPr>
          <w:p w14:paraId="1C1E117E" w14:textId="77777777" w:rsidR="00A83F09" w:rsidRPr="00CA6E61" w:rsidRDefault="00A83F09" w:rsidP="00C530B0">
            <w:pPr>
              <w:pStyle w:val="Tabletext"/>
              <w:jc w:val="center"/>
            </w:pPr>
            <w:r w:rsidRPr="00CA6E61">
              <w:t>dB</w:t>
            </w:r>
          </w:p>
        </w:tc>
        <w:tc>
          <w:tcPr>
            <w:tcW w:w="1445" w:type="dxa"/>
          </w:tcPr>
          <w:p w14:paraId="4891D26F" w14:textId="77777777" w:rsidR="00A83F09" w:rsidRPr="00CA6E61" w:rsidRDefault="00A83F09" w:rsidP="00C530B0">
            <w:pPr>
              <w:pStyle w:val="Tabletext"/>
              <w:jc w:val="center"/>
            </w:pPr>
            <w:r w:rsidRPr="00CA6E61">
              <w:t>6</w:t>
            </w:r>
          </w:p>
        </w:tc>
        <w:tc>
          <w:tcPr>
            <w:tcW w:w="1622" w:type="dxa"/>
          </w:tcPr>
          <w:p w14:paraId="1D42C6FD" w14:textId="77777777" w:rsidR="00A83F09" w:rsidRPr="00CA6E61" w:rsidRDefault="00A83F09" w:rsidP="00C530B0">
            <w:pPr>
              <w:pStyle w:val="Tabletext"/>
              <w:jc w:val="center"/>
            </w:pPr>
            <w:r w:rsidRPr="00CA6E61">
              <w:t>6</w:t>
            </w:r>
          </w:p>
        </w:tc>
        <w:tc>
          <w:tcPr>
            <w:tcW w:w="1587" w:type="dxa"/>
          </w:tcPr>
          <w:p w14:paraId="25D8A982" w14:textId="77777777" w:rsidR="00A83F09" w:rsidRPr="00CA6E61" w:rsidRDefault="00A83F09" w:rsidP="00C530B0">
            <w:pPr>
              <w:pStyle w:val="Tabletext"/>
              <w:jc w:val="center"/>
            </w:pPr>
            <w:r w:rsidRPr="00CA6E61">
              <w:t>6</w:t>
            </w:r>
          </w:p>
        </w:tc>
      </w:tr>
      <w:tr w:rsidR="00A83F09" w:rsidRPr="00CA6E61" w14:paraId="16B76A61" w14:textId="77777777" w:rsidTr="00C530B0">
        <w:trPr>
          <w:jc w:val="center"/>
        </w:trPr>
        <w:tc>
          <w:tcPr>
            <w:tcW w:w="2772" w:type="dxa"/>
          </w:tcPr>
          <w:p w14:paraId="04315CA8" w14:textId="77777777" w:rsidR="00A83F09" w:rsidRPr="00CA6E61" w:rsidRDefault="00A83F09" w:rsidP="00C530B0">
            <w:pPr>
              <w:pStyle w:val="Tabletext"/>
              <w:jc w:val="left"/>
            </w:pPr>
            <w:r w:rsidRPr="00CA6E61">
              <w:t>largeur de bande de bruit équivalent du système</w:t>
            </w:r>
          </w:p>
        </w:tc>
        <w:tc>
          <w:tcPr>
            <w:tcW w:w="1008" w:type="dxa"/>
          </w:tcPr>
          <w:p w14:paraId="74BC3E0B" w14:textId="77777777" w:rsidR="00A83F09" w:rsidRPr="00CA6E61" w:rsidRDefault="00A83F09" w:rsidP="00C530B0">
            <w:pPr>
              <w:pStyle w:val="Tabletext"/>
              <w:jc w:val="center"/>
              <w:rPr>
                <w:i/>
                <w:iCs/>
              </w:rPr>
            </w:pPr>
            <w:r w:rsidRPr="00CA6E61">
              <w:rPr>
                <w:i/>
                <w:iCs/>
              </w:rPr>
              <w:t>B</w:t>
            </w:r>
          </w:p>
        </w:tc>
        <w:tc>
          <w:tcPr>
            <w:tcW w:w="1206" w:type="dxa"/>
          </w:tcPr>
          <w:p w14:paraId="74A521DB" w14:textId="77777777" w:rsidR="00A83F09" w:rsidRPr="00CA6E61" w:rsidRDefault="00A83F09" w:rsidP="00C530B0">
            <w:pPr>
              <w:pStyle w:val="Tabletext"/>
              <w:jc w:val="center"/>
            </w:pPr>
            <w:r w:rsidRPr="00CA6E61">
              <w:t>MHz</w:t>
            </w:r>
          </w:p>
        </w:tc>
        <w:tc>
          <w:tcPr>
            <w:tcW w:w="1445" w:type="dxa"/>
          </w:tcPr>
          <w:p w14:paraId="7E10C41E" w14:textId="77777777" w:rsidR="00A83F09" w:rsidRPr="00CA6E61" w:rsidRDefault="00A83F09" w:rsidP="00C530B0">
            <w:pPr>
              <w:pStyle w:val="Tabletext"/>
              <w:jc w:val="center"/>
            </w:pPr>
            <w:r w:rsidRPr="00CA6E61">
              <w:t>6,66</w:t>
            </w:r>
          </w:p>
        </w:tc>
        <w:tc>
          <w:tcPr>
            <w:tcW w:w="1622" w:type="dxa"/>
          </w:tcPr>
          <w:p w14:paraId="6440B2F3" w14:textId="77777777" w:rsidR="00A83F09" w:rsidRPr="00CA6E61" w:rsidRDefault="00A83F09" w:rsidP="00C530B0">
            <w:pPr>
              <w:pStyle w:val="Tabletext"/>
              <w:jc w:val="center"/>
            </w:pPr>
            <w:r w:rsidRPr="00CA6E61">
              <w:t>6,66</w:t>
            </w:r>
          </w:p>
        </w:tc>
        <w:tc>
          <w:tcPr>
            <w:tcW w:w="1587" w:type="dxa"/>
          </w:tcPr>
          <w:p w14:paraId="211DFE74" w14:textId="77777777" w:rsidR="00A83F09" w:rsidRPr="00CA6E61" w:rsidRDefault="00A83F09" w:rsidP="00C530B0">
            <w:pPr>
              <w:pStyle w:val="Tabletext"/>
              <w:jc w:val="center"/>
            </w:pPr>
            <w:r w:rsidRPr="00CA6E61">
              <w:t>6,66</w:t>
            </w:r>
          </w:p>
        </w:tc>
      </w:tr>
      <w:tr w:rsidR="00A83F09" w:rsidRPr="00CA6E61" w14:paraId="2C508538" w14:textId="77777777" w:rsidTr="00C530B0">
        <w:trPr>
          <w:jc w:val="center"/>
        </w:trPr>
        <w:tc>
          <w:tcPr>
            <w:tcW w:w="2772" w:type="dxa"/>
          </w:tcPr>
          <w:p w14:paraId="1578D499" w14:textId="77777777" w:rsidR="00A83F09" w:rsidRPr="00CA6E61" w:rsidRDefault="00A83F09" w:rsidP="00C530B0">
            <w:pPr>
              <w:pStyle w:val="Tabletext"/>
              <w:jc w:val="left"/>
            </w:pPr>
            <w:r w:rsidRPr="00CA6E61">
              <w:t>Puissance de bruit à l'entrée du récepteur</w:t>
            </w:r>
          </w:p>
        </w:tc>
        <w:tc>
          <w:tcPr>
            <w:tcW w:w="1008" w:type="dxa"/>
          </w:tcPr>
          <w:p w14:paraId="57809E63" w14:textId="77777777" w:rsidR="00A83F09" w:rsidRPr="00CA6E61" w:rsidRDefault="00A83F09" w:rsidP="00C530B0">
            <w:pPr>
              <w:pStyle w:val="Tabletext"/>
              <w:jc w:val="center"/>
              <w:rPr>
                <w:i/>
                <w:iCs/>
              </w:rPr>
            </w:pPr>
            <w:r w:rsidRPr="00CA6E61">
              <w:rPr>
                <w:i/>
                <w:iCs/>
              </w:rPr>
              <w:t>P</w:t>
            </w:r>
            <w:r w:rsidRPr="00CA6E61">
              <w:rPr>
                <w:i/>
                <w:iCs/>
                <w:vertAlign w:val="subscript"/>
              </w:rPr>
              <w:t>n</w:t>
            </w:r>
          </w:p>
        </w:tc>
        <w:tc>
          <w:tcPr>
            <w:tcW w:w="1206" w:type="dxa"/>
          </w:tcPr>
          <w:p w14:paraId="7C492DA1" w14:textId="77777777" w:rsidR="00A83F09" w:rsidRPr="00CA6E61" w:rsidRDefault="00A83F09" w:rsidP="00C530B0">
            <w:pPr>
              <w:pStyle w:val="Tabletext"/>
              <w:jc w:val="center"/>
            </w:pPr>
            <w:r w:rsidRPr="00CA6E61">
              <w:t>dBW</w:t>
            </w:r>
          </w:p>
        </w:tc>
        <w:tc>
          <w:tcPr>
            <w:tcW w:w="1445" w:type="dxa"/>
          </w:tcPr>
          <w:p w14:paraId="1E686862" w14:textId="77777777" w:rsidR="00A83F09" w:rsidRPr="00CA6E61" w:rsidRDefault="00A83F09" w:rsidP="00C530B0">
            <w:pPr>
              <w:pStyle w:val="Tabletext"/>
              <w:jc w:val="center"/>
            </w:pPr>
            <w:r w:rsidRPr="00CA6E61">
              <w:t>–128,6</w:t>
            </w:r>
          </w:p>
        </w:tc>
        <w:tc>
          <w:tcPr>
            <w:tcW w:w="1622" w:type="dxa"/>
          </w:tcPr>
          <w:p w14:paraId="26794AD9" w14:textId="77777777" w:rsidR="00A83F09" w:rsidRPr="00CA6E61" w:rsidRDefault="00A83F09" w:rsidP="00C530B0">
            <w:pPr>
              <w:pStyle w:val="Tabletext"/>
              <w:jc w:val="center"/>
            </w:pPr>
            <w:r w:rsidRPr="00CA6E61">
              <w:t>–128,9</w:t>
            </w:r>
          </w:p>
        </w:tc>
        <w:tc>
          <w:tcPr>
            <w:tcW w:w="1587" w:type="dxa"/>
          </w:tcPr>
          <w:p w14:paraId="1639391B" w14:textId="77777777" w:rsidR="00A83F09" w:rsidRPr="00CA6E61" w:rsidRDefault="00A83F09" w:rsidP="00C530B0">
            <w:pPr>
              <w:pStyle w:val="Tabletext"/>
              <w:jc w:val="center"/>
            </w:pPr>
            <w:r w:rsidRPr="00CA6E61">
              <w:t>–128,5</w:t>
            </w:r>
          </w:p>
        </w:tc>
      </w:tr>
      <w:tr w:rsidR="00A83F09" w:rsidRPr="00CA6E61" w14:paraId="69C2E717" w14:textId="77777777" w:rsidTr="00C530B0">
        <w:trPr>
          <w:jc w:val="center"/>
        </w:trPr>
        <w:tc>
          <w:tcPr>
            <w:tcW w:w="2772" w:type="dxa"/>
          </w:tcPr>
          <w:p w14:paraId="281388F7" w14:textId="77777777" w:rsidR="00A83F09" w:rsidRPr="00CA6E61" w:rsidRDefault="00A83F09" w:rsidP="00C530B0">
            <w:pPr>
              <w:pStyle w:val="Tabletext"/>
              <w:jc w:val="left"/>
            </w:pPr>
            <w:r w:rsidRPr="00CA6E61">
              <w:t>Puissance minimale du signal à l'entrée du récepteur</w:t>
            </w:r>
          </w:p>
        </w:tc>
        <w:tc>
          <w:tcPr>
            <w:tcW w:w="1008" w:type="dxa"/>
          </w:tcPr>
          <w:p w14:paraId="107A3A7C" w14:textId="77777777" w:rsidR="00A83F09" w:rsidRPr="00CA6E61" w:rsidRDefault="00A83F09" w:rsidP="00C530B0">
            <w:pPr>
              <w:pStyle w:val="Tabletext"/>
              <w:jc w:val="center"/>
              <w:rPr>
                <w:i/>
                <w:iCs/>
              </w:rPr>
            </w:pPr>
            <w:r w:rsidRPr="00CA6E61">
              <w:rPr>
                <w:i/>
                <w:iCs/>
              </w:rPr>
              <w:t>P</w:t>
            </w:r>
            <w:r w:rsidRPr="00CA6E61">
              <w:rPr>
                <w:i/>
                <w:iCs/>
                <w:vertAlign w:val="subscript"/>
              </w:rPr>
              <w:t>s min</w:t>
            </w:r>
          </w:p>
        </w:tc>
        <w:tc>
          <w:tcPr>
            <w:tcW w:w="1206" w:type="dxa"/>
          </w:tcPr>
          <w:p w14:paraId="3C2256DA" w14:textId="77777777" w:rsidR="00A83F09" w:rsidRPr="00CA6E61" w:rsidRDefault="00A83F09" w:rsidP="00C530B0">
            <w:pPr>
              <w:pStyle w:val="Tabletext"/>
              <w:jc w:val="center"/>
            </w:pPr>
            <w:r w:rsidRPr="00CA6E61">
              <w:t>dBW</w:t>
            </w:r>
          </w:p>
        </w:tc>
        <w:tc>
          <w:tcPr>
            <w:tcW w:w="1445" w:type="dxa"/>
          </w:tcPr>
          <w:p w14:paraId="0C6ABEB1" w14:textId="77777777" w:rsidR="00A83F09" w:rsidRPr="00CA6E61" w:rsidRDefault="00A83F09" w:rsidP="00C530B0">
            <w:pPr>
              <w:pStyle w:val="Tabletext"/>
              <w:jc w:val="center"/>
            </w:pPr>
            <w:r w:rsidRPr="00CA6E61">
              <w:t>–109,7</w:t>
            </w:r>
          </w:p>
        </w:tc>
        <w:tc>
          <w:tcPr>
            <w:tcW w:w="1622" w:type="dxa"/>
          </w:tcPr>
          <w:p w14:paraId="76224970" w14:textId="77777777" w:rsidR="00A83F09" w:rsidRPr="00CA6E61" w:rsidRDefault="00A83F09" w:rsidP="00C530B0">
            <w:pPr>
              <w:pStyle w:val="Tabletext"/>
              <w:jc w:val="center"/>
            </w:pPr>
            <w:r w:rsidRPr="00CA6E61">
              <w:t>–111,8</w:t>
            </w:r>
          </w:p>
        </w:tc>
        <w:tc>
          <w:tcPr>
            <w:tcW w:w="1587" w:type="dxa"/>
          </w:tcPr>
          <w:p w14:paraId="1C685649" w14:textId="77777777" w:rsidR="00A83F09" w:rsidRPr="00CA6E61" w:rsidRDefault="00A83F09" w:rsidP="00C530B0">
            <w:pPr>
              <w:pStyle w:val="Tabletext"/>
              <w:jc w:val="center"/>
            </w:pPr>
            <w:r w:rsidRPr="00CA6E61">
              <w:t>–111,4</w:t>
            </w:r>
          </w:p>
        </w:tc>
      </w:tr>
      <w:tr w:rsidR="00A83F09" w:rsidRPr="00CA6E61" w14:paraId="77F52E76" w14:textId="77777777" w:rsidTr="00C530B0">
        <w:trPr>
          <w:jc w:val="center"/>
        </w:trPr>
        <w:tc>
          <w:tcPr>
            <w:tcW w:w="2772" w:type="dxa"/>
          </w:tcPr>
          <w:p w14:paraId="75283C83" w14:textId="77777777" w:rsidR="00A83F09" w:rsidRPr="00CA6E61" w:rsidRDefault="00A83F09" w:rsidP="00C530B0">
            <w:pPr>
              <w:pStyle w:val="Tabletext"/>
              <w:jc w:val="left"/>
            </w:pPr>
            <w:r w:rsidRPr="00CA6E61">
              <w:t>Tension équivalente minimale à l'entrée du récepteur, 75 Ω</w:t>
            </w:r>
          </w:p>
        </w:tc>
        <w:tc>
          <w:tcPr>
            <w:tcW w:w="1008" w:type="dxa"/>
          </w:tcPr>
          <w:p w14:paraId="23A661A8" w14:textId="77777777" w:rsidR="00A83F09" w:rsidRPr="00CA6E61" w:rsidRDefault="00A83F09" w:rsidP="00C530B0">
            <w:pPr>
              <w:pStyle w:val="Tabletext"/>
              <w:jc w:val="center"/>
              <w:rPr>
                <w:i/>
                <w:iCs/>
              </w:rPr>
            </w:pPr>
            <w:r w:rsidRPr="00CA6E61">
              <w:rPr>
                <w:i/>
                <w:iCs/>
              </w:rPr>
              <w:t>U</w:t>
            </w:r>
            <w:r w:rsidRPr="00CA6E61">
              <w:rPr>
                <w:i/>
                <w:iCs/>
                <w:vertAlign w:val="subscript"/>
              </w:rPr>
              <w:t>min</w:t>
            </w:r>
          </w:p>
        </w:tc>
        <w:tc>
          <w:tcPr>
            <w:tcW w:w="1206" w:type="dxa"/>
          </w:tcPr>
          <w:p w14:paraId="40FD2B72" w14:textId="77777777" w:rsidR="00A83F09" w:rsidRPr="00CA6E61" w:rsidRDefault="00A83F09" w:rsidP="00C530B0">
            <w:pPr>
              <w:pStyle w:val="Tabletext"/>
              <w:jc w:val="center"/>
            </w:pPr>
            <w:r w:rsidRPr="00CA6E61">
              <w:t>dBµV</w:t>
            </w:r>
          </w:p>
        </w:tc>
        <w:tc>
          <w:tcPr>
            <w:tcW w:w="1445" w:type="dxa"/>
          </w:tcPr>
          <w:p w14:paraId="4B787DD8" w14:textId="77777777" w:rsidR="00A83F09" w:rsidRPr="00CA6E61" w:rsidRDefault="00A83F09" w:rsidP="00C530B0">
            <w:pPr>
              <w:pStyle w:val="Tabletext"/>
              <w:jc w:val="center"/>
            </w:pPr>
            <w:r w:rsidRPr="00CA6E61">
              <w:t>29,0</w:t>
            </w:r>
          </w:p>
        </w:tc>
        <w:tc>
          <w:tcPr>
            <w:tcW w:w="1622" w:type="dxa"/>
          </w:tcPr>
          <w:p w14:paraId="6880A19B" w14:textId="77777777" w:rsidR="00A83F09" w:rsidRPr="00CA6E61" w:rsidRDefault="00A83F09" w:rsidP="00C530B0">
            <w:pPr>
              <w:pStyle w:val="Tabletext"/>
              <w:jc w:val="center"/>
            </w:pPr>
            <w:r w:rsidRPr="00CA6E61">
              <w:t>26,9</w:t>
            </w:r>
          </w:p>
        </w:tc>
        <w:tc>
          <w:tcPr>
            <w:tcW w:w="1587" w:type="dxa"/>
          </w:tcPr>
          <w:p w14:paraId="29C4A4DB" w14:textId="77777777" w:rsidR="00A83F09" w:rsidRPr="00CA6E61" w:rsidRDefault="00A83F09" w:rsidP="00C530B0">
            <w:pPr>
              <w:pStyle w:val="Tabletext"/>
              <w:jc w:val="center"/>
            </w:pPr>
            <w:r w:rsidRPr="00CA6E61">
              <w:t>27,3</w:t>
            </w:r>
          </w:p>
        </w:tc>
      </w:tr>
      <w:tr w:rsidR="00A83F09" w:rsidRPr="00CA6E61" w14:paraId="24C83227" w14:textId="77777777" w:rsidTr="00C530B0">
        <w:trPr>
          <w:jc w:val="center"/>
        </w:trPr>
        <w:tc>
          <w:tcPr>
            <w:tcW w:w="2772" w:type="dxa"/>
          </w:tcPr>
          <w:p w14:paraId="14045AF5" w14:textId="77777777" w:rsidR="00A83F09" w:rsidRPr="00CA6E61" w:rsidRDefault="00A83F09" w:rsidP="00C530B0">
            <w:pPr>
              <w:pStyle w:val="Tabletext"/>
              <w:jc w:val="left"/>
            </w:pPr>
            <w:r w:rsidRPr="00CA6E61">
              <w:t>Affaiblissement dans la ligne d'alimentation</w:t>
            </w:r>
          </w:p>
        </w:tc>
        <w:tc>
          <w:tcPr>
            <w:tcW w:w="1008" w:type="dxa"/>
          </w:tcPr>
          <w:p w14:paraId="062226AC" w14:textId="77777777" w:rsidR="00A83F09" w:rsidRPr="00CA6E61" w:rsidRDefault="00A83F09" w:rsidP="00C530B0">
            <w:pPr>
              <w:pStyle w:val="Tabletext"/>
              <w:jc w:val="center"/>
              <w:rPr>
                <w:i/>
                <w:iCs/>
              </w:rPr>
            </w:pPr>
            <w:r w:rsidRPr="00CA6E61">
              <w:rPr>
                <w:i/>
                <w:iCs/>
              </w:rPr>
              <w:t>L</w:t>
            </w:r>
            <w:r w:rsidRPr="00CA6E61">
              <w:rPr>
                <w:i/>
                <w:iCs/>
                <w:vertAlign w:val="subscript"/>
              </w:rPr>
              <w:t>f</w:t>
            </w:r>
          </w:p>
        </w:tc>
        <w:tc>
          <w:tcPr>
            <w:tcW w:w="1206" w:type="dxa"/>
          </w:tcPr>
          <w:p w14:paraId="67325AC4" w14:textId="77777777" w:rsidR="00A83F09" w:rsidRPr="00CA6E61" w:rsidRDefault="00A83F09" w:rsidP="00C530B0">
            <w:pPr>
              <w:pStyle w:val="Tabletext"/>
              <w:jc w:val="center"/>
            </w:pPr>
            <w:r w:rsidRPr="00CA6E61">
              <w:t>dB</w:t>
            </w:r>
          </w:p>
        </w:tc>
        <w:tc>
          <w:tcPr>
            <w:tcW w:w="1445" w:type="dxa"/>
          </w:tcPr>
          <w:p w14:paraId="11D0F995" w14:textId="77777777" w:rsidR="00A83F09" w:rsidRPr="00CA6E61" w:rsidRDefault="00A83F09" w:rsidP="00C530B0">
            <w:pPr>
              <w:pStyle w:val="Tabletext"/>
              <w:jc w:val="center"/>
            </w:pPr>
            <w:r w:rsidRPr="00CA6E61">
              <w:t>2</w:t>
            </w:r>
          </w:p>
        </w:tc>
        <w:tc>
          <w:tcPr>
            <w:tcW w:w="1622" w:type="dxa"/>
          </w:tcPr>
          <w:p w14:paraId="19037D95" w14:textId="77777777" w:rsidR="00A83F09" w:rsidRPr="00CA6E61" w:rsidRDefault="00A83F09" w:rsidP="00C530B0">
            <w:pPr>
              <w:pStyle w:val="Tabletext"/>
              <w:jc w:val="center"/>
            </w:pPr>
            <w:r w:rsidRPr="00CA6E61">
              <w:t>0</w:t>
            </w:r>
          </w:p>
        </w:tc>
        <w:tc>
          <w:tcPr>
            <w:tcW w:w="1587" w:type="dxa"/>
          </w:tcPr>
          <w:p w14:paraId="35F5764D" w14:textId="77777777" w:rsidR="00A83F09" w:rsidRPr="00CA6E61" w:rsidRDefault="00A83F09" w:rsidP="00C530B0">
            <w:pPr>
              <w:pStyle w:val="Tabletext"/>
              <w:jc w:val="center"/>
            </w:pPr>
            <w:r w:rsidRPr="00CA6E61">
              <w:t>0</w:t>
            </w:r>
          </w:p>
        </w:tc>
      </w:tr>
      <w:tr w:rsidR="00A83F09" w:rsidRPr="00CA6E61" w14:paraId="1AE3767D" w14:textId="77777777" w:rsidTr="00C530B0">
        <w:trPr>
          <w:jc w:val="center"/>
        </w:trPr>
        <w:tc>
          <w:tcPr>
            <w:tcW w:w="2772" w:type="dxa"/>
          </w:tcPr>
          <w:p w14:paraId="2F38D544" w14:textId="77777777" w:rsidR="00A83F09" w:rsidRPr="00CA6E61" w:rsidRDefault="00A83F09" w:rsidP="00C530B0">
            <w:pPr>
              <w:pStyle w:val="Tabletext"/>
              <w:jc w:val="left"/>
            </w:pPr>
            <w:r w:rsidRPr="00CA6E61">
              <w:t>Gain de l'antenne par rapport à un doublet demi</w:t>
            </w:r>
            <w:r w:rsidRPr="00CA6E61">
              <w:noBreakHyphen/>
              <w:t>onde</w:t>
            </w:r>
          </w:p>
        </w:tc>
        <w:tc>
          <w:tcPr>
            <w:tcW w:w="1008" w:type="dxa"/>
          </w:tcPr>
          <w:p w14:paraId="325A560A" w14:textId="77777777" w:rsidR="00A83F09" w:rsidRPr="00CA6E61" w:rsidRDefault="00A83F09" w:rsidP="00C530B0">
            <w:pPr>
              <w:pStyle w:val="Tabletext"/>
              <w:jc w:val="center"/>
              <w:rPr>
                <w:i/>
                <w:iCs/>
              </w:rPr>
            </w:pPr>
            <w:r w:rsidRPr="00CA6E61">
              <w:rPr>
                <w:i/>
                <w:iCs/>
              </w:rPr>
              <w:t>G</w:t>
            </w:r>
            <w:r w:rsidRPr="00CA6E61">
              <w:rPr>
                <w:i/>
                <w:iCs/>
                <w:vertAlign w:val="subscript"/>
              </w:rPr>
              <w:t>d</w:t>
            </w:r>
          </w:p>
        </w:tc>
        <w:tc>
          <w:tcPr>
            <w:tcW w:w="1206" w:type="dxa"/>
          </w:tcPr>
          <w:p w14:paraId="4EA38A49" w14:textId="77777777" w:rsidR="00A83F09" w:rsidRPr="00CA6E61" w:rsidRDefault="00A83F09" w:rsidP="00C530B0">
            <w:pPr>
              <w:pStyle w:val="Tabletext"/>
              <w:jc w:val="center"/>
            </w:pPr>
            <w:r w:rsidRPr="00CA6E61">
              <w:t>dB</w:t>
            </w:r>
          </w:p>
        </w:tc>
        <w:tc>
          <w:tcPr>
            <w:tcW w:w="1445" w:type="dxa"/>
          </w:tcPr>
          <w:p w14:paraId="72FCE563" w14:textId="77777777" w:rsidR="00A83F09" w:rsidRPr="00CA6E61" w:rsidRDefault="00A83F09" w:rsidP="00C530B0">
            <w:pPr>
              <w:pStyle w:val="Tabletext"/>
              <w:jc w:val="center"/>
            </w:pPr>
            <w:r w:rsidRPr="00CA6E61">
              <w:t>7</w:t>
            </w:r>
          </w:p>
        </w:tc>
        <w:tc>
          <w:tcPr>
            <w:tcW w:w="1622" w:type="dxa"/>
          </w:tcPr>
          <w:p w14:paraId="6AF9031E" w14:textId="77777777" w:rsidR="00A83F09" w:rsidRPr="00CA6E61" w:rsidRDefault="00A83F09" w:rsidP="00C530B0">
            <w:pPr>
              <w:pStyle w:val="Tabletext"/>
              <w:jc w:val="center"/>
            </w:pPr>
            <w:r w:rsidRPr="00CA6E61">
              <w:t>–2,2</w:t>
            </w:r>
          </w:p>
        </w:tc>
        <w:tc>
          <w:tcPr>
            <w:tcW w:w="1587" w:type="dxa"/>
          </w:tcPr>
          <w:p w14:paraId="6DF99559" w14:textId="77777777" w:rsidR="00A83F09" w:rsidRPr="00CA6E61" w:rsidRDefault="00A83F09" w:rsidP="00C530B0">
            <w:pPr>
              <w:pStyle w:val="Tabletext"/>
              <w:jc w:val="center"/>
            </w:pPr>
            <w:r w:rsidRPr="00CA6E61">
              <w:t>–2,2</w:t>
            </w:r>
          </w:p>
        </w:tc>
      </w:tr>
      <w:tr w:rsidR="00A83F09" w:rsidRPr="00CA6E61" w14:paraId="56358DE0" w14:textId="77777777" w:rsidTr="00C530B0">
        <w:trPr>
          <w:jc w:val="center"/>
        </w:trPr>
        <w:tc>
          <w:tcPr>
            <w:tcW w:w="2772" w:type="dxa"/>
          </w:tcPr>
          <w:p w14:paraId="23455654" w14:textId="77777777" w:rsidR="00A83F09" w:rsidRPr="00CA6E61" w:rsidRDefault="00A83F09" w:rsidP="00C530B0">
            <w:pPr>
              <w:pStyle w:val="Tabletext"/>
              <w:jc w:val="left"/>
            </w:pPr>
            <w:r w:rsidRPr="00CA6E61">
              <w:t>Ouverture d'antenne équivalente</w:t>
            </w:r>
          </w:p>
        </w:tc>
        <w:tc>
          <w:tcPr>
            <w:tcW w:w="1008" w:type="dxa"/>
          </w:tcPr>
          <w:p w14:paraId="360DA1D8" w14:textId="77777777" w:rsidR="00A83F09" w:rsidRPr="00CA6E61" w:rsidRDefault="00A83F09" w:rsidP="00C530B0">
            <w:pPr>
              <w:pStyle w:val="Tabletext"/>
              <w:jc w:val="center"/>
              <w:rPr>
                <w:i/>
                <w:iCs/>
              </w:rPr>
            </w:pPr>
            <w:r w:rsidRPr="00CA6E61">
              <w:rPr>
                <w:i/>
                <w:iCs/>
              </w:rPr>
              <w:t>A</w:t>
            </w:r>
            <w:r w:rsidRPr="00CA6E61">
              <w:rPr>
                <w:i/>
                <w:iCs/>
                <w:vertAlign w:val="subscript"/>
              </w:rPr>
              <w:t>a</w:t>
            </w:r>
          </w:p>
        </w:tc>
        <w:tc>
          <w:tcPr>
            <w:tcW w:w="1206" w:type="dxa"/>
          </w:tcPr>
          <w:p w14:paraId="4406A054" w14:textId="77777777" w:rsidR="00A83F09" w:rsidRPr="00CA6E61" w:rsidRDefault="00A83F09" w:rsidP="00C530B0">
            <w:pPr>
              <w:pStyle w:val="Tabletext"/>
              <w:jc w:val="center"/>
            </w:pPr>
            <w:r w:rsidRPr="00CA6E61">
              <w:t>dBm</w:t>
            </w:r>
            <w:r w:rsidRPr="00CA6E61">
              <w:rPr>
                <w:vertAlign w:val="superscript"/>
              </w:rPr>
              <w:t>2</w:t>
            </w:r>
          </w:p>
        </w:tc>
        <w:tc>
          <w:tcPr>
            <w:tcW w:w="1445" w:type="dxa"/>
          </w:tcPr>
          <w:p w14:paraId="4D418D95" w14:textId="77777777" w:rsidR="00A83F09" w:rsidRPr="00CA6E61" w:rsidRDefault="00A83F09" w:rsidP="00C530B0">
            <w:pPr>
              <w:pStyle w:val="Tabletext"/>
              <w:jc w:val="center"/>
            </w:pPr>
            <w:r w:rsidRPr="00CA6E61">
              <w:t>1,7</w:t>
            </w:r>
          </w:p>
        </w:tc>
        <w:tc>
          <w:tcPr>
            <w:tcW w:w="1622" w:type="dxa"/>
          </w:tcPr>
          <w:p w14:paraId="66E16983" w14:textId="77777777" w:rsidR="00A83F09" w:rsidRPr="00CA6E61" w:rsidRDefault="00A83F09" w:rsidP="00C530B0">
            <w:pPr>
              <w:pStyle w:val="Tabletext"/>
              <w:jc w:val="center"/>
            </w:pPr>
            <w:r w:rsidRPr="00CA6E61">
              <w:t>–7,5</w:t>
            </w:r>
          </w:p>
        </w:tc>
        <w:tc>
          <w:tcPr>
            <w:tcW w:w="1587" w:type="dxa"/>
          </w:tcPr>
          <w:p w14:paraId="7099C55E" w14:textId="77777777" w:rsidR="00A83F09" w:rsidRPr="00CA6E61" w:rsidRDefault="00A83F09" w:rsidP="00C530B0">
            <w:pPr>
              <w:pStyle w:val="Tabletext"/>
              <w:jc w:val="center"/>
            </w:pPr>
            <w:r w:rsidRPr="00CA6E61">
              <w:t>–7,5</w:t>
            </w:r>
          </w:p>
        </w:tc>
      </w:tr>
      <w:tr w:rsidR="00A83F09" w:rsidRPr="00CA6E61" w14:paraId="5C3EC416" w14:textId="77777777" w:rsidTr="00C530B0">
        <w:trPr>
          <w:jc w:val="center"/>
        </w:trPr>
        <w:tc>
          <w:tcPr>
            <w:tcW w:w="2772" w:type="dxa"/>
          </w:tcPr>
          <w:p w14:paraId="5F90A569" w14:textId="77777777" w:rsidR="00A83F09" w:rsidRPr="00CA6E61" w:rsidRDefault="00A83F09" w:rsidP="00C530B0">
            <w:pPr>
              <w:pStyle w:val="Tabletext"/>
              <w:jc w:val="left"/>
            </w:pPr>
            <w:r w:rsidRPr="00CA6E61">
              <w:t>Puissance surfacique minimale à l'emplacement du récepteur</w:t>
            </w:r>
          </w:p>
        </w:tc>
        <w:tc>
          <w:tcPr>
            <w:tcW w:w="1008" w:type="dxa"/>
          </w:tcPr>
          <w:p w14:paraId="4B26A195" w14:textId="77777777" w:rsidR="00A83F09" w:rsidRPr="00CA6E61" w:rsidRDefault="00A83F09" w:rsidP="00C530B0">
            <w:pPr>
              <w:pStyle w:val="Tabletext"/>
              <w:jc w:val="center"/>
              <w:rPr>
                <w:i/>
                <w:iCs/>
              </w:rPr>
            </w:pPr>
            <w:r w:rsidRPr="00CA6E61">
              <w:rPr>
                <w:rFonts w:ascii="Symbol" w:hAnsi="Symbol"/>
                <w:lang w:eastAsia="fr-CH"/>
              </w:rPr>
              <w:sym w:font="Symbol" w:char="F046"/>
            </w:r>
            <w:r w:rsidRPr="00CA6E61">
              <w:rPr>
                <w:i/>
                <w:iCs/>
                <w:vertAlign w:val="subscript"/>
                <w:lang w:eastAsia="fr-CH"/>
              </w:rPr>
              <w:t>min</w:t>
            </w:r>
          </w:p>
        </w:tc>
        <w:tc>
          <w:tcPr>
            <w:tcW w:w="1206" w:type="dxa"/>
          </w:tcPr>
          <w:p w14:paraId="2411B54F" w14:textId="77777777" w:rsidR="00A83F09" w:rsidRPr="00CA6E61" w:rsidRDefault="00A83F09" w:rsidP="00C530B0">
            <w:pPr>
              <w:pStyle w:val="Tabletext"/>
              <w:jc w:val="center"/>
            </w:pPr>
            <w:r w:rsidRPr="00CA6E61">
              <w:t>dB(W)/m</w:t>
            </w:r>
            <w:r w:rsidRPr="00CA6E61">
              <w:rPr>
                <w:vertAlign w:val="superscript"/>
              </w:rPr>
              <w:t>2</w:t>
            </w:r>
          </w:p>
        </w:tc>
        <w:tc>
          <w:tcPr>
            <w:tcW w:w="1445" w:type="dxa"/>
          </w:tcPr>
          <w:p w14:paraId="56656BEB" w14:textId="77777777" w:rsidR="00A83F09" w:rsidRPr="00CA6E61" w:rsidRDefault="00A83F09" w:rsidP="00C530B0">
            <w:pPr>
              <w:pStyle w:val="Tabletext"/>
              <w:jc w:val="center"/>
            </w:pPr>
            <w:r w:rsidRPr="00CA6E61">
              <w:t>–109,4</w:t>
            </w:r>
          </w:p>
        </w:tc>
        <w:tc>
          <w:tcPr>
            <w:tcW w:w="1622" w:type="dxa"/>
          </w:tcPr>
          <w:p w14:paraId="0BE9F682" w14:textId="77777777" w:rsidR="00A83F09" w:rsidRPr="00CA6E61" w:rsidRDefault="00A83F09" w:rsidP="00C530B0">
            <w:pPr>
              <w:pStyle w:val="Tabletext"/>
              <w:jc w:val="center"/>
            </w:pPr>
            <w:r w:rsidRPr="00CA6E61">
              <w:t>–104,3</w:t>
            </w:r>
          </w:p>
        </w:tc>
        <w:tc>
          <w:tcPr>
            <w:tcW w:w="1587" w:type="dxa"/>
          </w:tcPr>
          <w:p w14:paraId="29A28E6D" w14:textId="77777777" w:rsidR="00A83F09" w:rsidRPr="00CA6E61" w:rsidRDefault="00A83F09" w:rsidP="00C530B0">
            <w:pPr>
              <w:pStyle w:val="Tabletext"/>
              <w:jc w:val="center"/>
            </w:pPr>
            <w:r w:rsidRPr="00CA6E61">
              <w:t>–103,9</w:t>
            </w:r>
          </w:p>
        </w:tc>
      </w:tr>
      <w:tr w:rsidR="00A83F09" w:rsidRPr="00CA6E61" w14:paraId="0E177222" w14:textId="77777777" w:rsidTr="00C530B0">
        <w:trPr>
          <w:jc w:val="center"/>
        </w:trPr>
        <w:tc>
          <w:tcPr>
            <w:tcW w:w="2772" w:type="dxa"/>
          </w:tcPr>
          <w:p w14:paraId="6EF56DAF" w14:textId="77777777" w:rsidR="00A83F09" w:rsidRPr="00CA6E61" w:rsidRDefault="00A83F09" w:rsidP="00C530B0">
            <w:pPr>
              <w:pStyle w:val="Tabletext"/>
              <w:jc w:val="left"/>
            </w:pPr>
            <w:r w:rsidRPr="00CA6E61">
              <w:t>Champ minimal équivalent à l'emplacement du récepteur</w:t>
            </w:r>
          </w:p>
        </w:tc>
        <w:tc>
          <w:tcPr>
            <w:tcW w:w="1008" w:type="dxa"/>
          </w:tcPr>
          <w:p w14:paraId="587DCFC7" w14:textId="77777777" w:rsidR="00A83F09" w:rsidRPr="00CA6E61" w:rsidRDefault="00A83F09" w:rsidP="00C530B0">
            <w:pPr>
              <w:pStyle w:val="Tabletext"/>
              <w:jc w:val="center"/>
              <w:rPr>
                <w:rFonts w:ascii="Symbol" w:hAnsi="Symbol"/>
                <w:lang w:eastAsia="fr-CH"/>
              </w:rPr>
            </w:pPr>
            <w:r w:rsidRPr="00CA6E61">
              <w:rPr>
                <w:i/>
                <w:iCs/>
              </w:rPr>
              <w:t>E</w:t>
            </w:r>
            <w:r w:rsidRPr="00CA6E61">
              <w:rPr>
                <w:i/>
                <w:iCs/>
                <w:vertAlign w:val="subscript"/>
              </w:rPr>
              <w:t>min</w:t>
            </w:r>
          </w:p>
        </w:tc>
        <w:tc>
          <w:tcPr>
            <w:tcW w:w="1206" w:type="dxa"/>
          </w:tcPr>
          <w:p w14:paraId="6D98F336" w14:textId="77777777" w:rsidR="00A83F09" w:rsidRPr="00CA6E61" w:rsidRDefault="00A83F09" w:rsidP="00C530B0">
            <w:pPr>
              <w:pStyle w:val="Tabletext"/>
              <w:jc w:val="center"/>
            </w:pPr>
            <w:r w:rsidRPr="00CA6E61">
              <w:t>dBµV/m</w:t>
            </w:r>
          </w:p>
        </w:tc>
        <w:tc>
          <w:tcPr>
            <w:tcW w:w="1445" w:type="dxa"/>
          </w:tcPr>
          <w:p w14:paraId="1FB74A5E" w14:textId="77777777" w:rsidR="00A83F09" w:rsidRPr="00CA6E61" w:rsidRDefault="00A83F09" w:rsidP="00C530B0">
            <w:pPr>
              <w:pStyle w:val="Tabletext"/>
              <w:jc w:val="center"/>
            </w:pPr>
            <w:r w:rsidRPr="00CA6E61">
              <w:t>36,4</w:t>
            </w:r>
          </w:p>
        </w:tc>
        <w:tc>
          <w:tcPr>
            <w:tcW w:w="1622" w:type="dxa"/>
          </w:tcPr>
          <w:p w14:paraId="55ACB36A" w14:textId="77777777" w:rsidR="00A83F09" w:rsidRPr="00CA6E61" w:rsidRDefault="00A83F09" w:rsidP="00C530B0">
            <w:pPr>
              <w:pStyle w:val="Tabletext"/>
              <w:jc w:val="center"/>
            </w:pPr>
            <w:r w:rsidRPr="00CA6E61">
              <w:t>41,5</w:t>
            </w:r>
          </w:p>
        </w:tc>
        <w:tc>
          <w:tcPr>
            <w:tcW w:w="1587" w:type="dxa"/>
          </w:tcPr>
          <w:p w14:paraId="5D6BDD58" w14:textId="77777777" w:rsidR="00A83F09" w:rsidRPr="00CA6E61" w:rsidRDefault="00A83F09" w:rsidP="00C530B0">
            <w:pPr>
              <w:pStyle w:val="Tabletext"/>
              <w:jc w:val="center"/>
            </w:pPr>
            <w:r w:rsidRPr="00CA6E61">
              <w:t>41,9</w:t>
            </w:r>
          </w:p>
        </w:tc>
      </w:tr>
    </w:tbl>
    <w:p w14:paraId="00B14AB4" w14:textId="77777777" w:rsidR="00A83F09" w:rsidRPr="00CA6E61" w:rsidRDefault="00A83F09" w:rsidP="00C530B0">
      <w:pPr>
        <w:pStyle w:val="TableNo"/>
      </w:pPr>
      <w:r w:rsidRPr="00CA6E61">
        <w:lastRenderedPageBreak/>
        <w:t>TABLEAU 12 (</w:t>
      </w:r>
      <w:r w:rsidRPr="00CA6E61">
        <w:rPr>
          <w:i/>
          <w:iCs/>
        </w:rPr>
        <w:t>fin</w:t>
      </w:r>
      <w:r w:rsidRPr="00CA6E61">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1008"/>
        <w:gridCol w:w="1206"/>
        <w:gridCol w:w="1445"/>
        <w:gridCol w:w="1622"/>
        <w:gridCol w:w="1587"/>
      </w:tblGrid>
      <w:tr w:rsidR="00A83F09" w:rsidRPr="00CA6E61" w14:paraId="71BA2165" w14:textId="77777777" w:rsidTr="006C23C7">
        <w:trPr>
          <w:jc w:val="center"/>
        </w:trPr>
        <w:tc>
          <w:tcPr>
            <w:tcW w:w="4986" w:type="dxa"/>
            <w:gridSpan w:val="3"/>
            <w:vAlign w:val="center"/>
          </w:tcPr>
          <w:p w14:paraId="2C8B8667" w14:textId="77777777" w:rsidR="00A83F09" w:rsidRPr="00CA6E61" w:rsidRDefault="00A83F09" w:rsidP="00C530B0">
            <w:pPr>
              <w:pStyle w:val="Tablehead"/>
            </w:pPr>
            <w:r w:rsidRPr="00CA6E61">
              <w:t>Système DVB</w:t>
            </w:r>
            <w:r w:rsidRPr="00CA6E61">
              <w:noBreakHyphen/>
              <w:t>T2 dans la Bande III</w:t>
            </w:r>
          </w:p>
        </w:tc>
        <w:tc>
          <w:tcPr>
            <w:tcW w:w="1445" w:type="dxa"/>
            <w:vAlign w:val="center"/>
          </w:tcPr>
          <w:p w14:paraId="7FAFDAEF" w14:textId="77777777" w:rsidR="00A83F09" w:rsidRPr="00CA6E61" w:rsidRDefault="00A83F09" w:rsidP="00C530B0">
            <w:pPr>
              <w:pStyle w:val="Tablehead"/>
            </w:pPr>
            <w:r w:rsidRPr="00CA6E61">
              <w:t>Fixe</w:t>
            </w:r>
          </w:p>
        </w:tc>
        <w:tc>
          <w:tcPr>
            <w:tcW w:w="1622" w:type="dxa"/>
            <w:vAlign w:val="center"/>
          </w:tcPr>
          <w:p w14:paraId="186EED0A" w14:textId="77777777" w:rsidR="00A83F09" w:rsidRPr="00CA6E61" w:rsidRDefault="00A83F09" w:rsidP="00C530B0">
            <w:pPr>
              <w:pStyle w:val="Tablehead"/>
            </w:pPr>
            <w:r w:rsidRPr="00CA6E61">
              <w:t>Portable en extérieur/zone urbaine</w:t>
            </w:r>
          </w:p>
        </w:tc>
        <w:tc>
          <w:tcPr>
            <w:tcW w:w="1587" w:type="dxa"/>
            <w:vAlign w:val="center"/>
          </w:tcPr>
          <w:p w14:paraId="72884B35" w14:textId="77777777" w:rsidR="00A83F09" w:rsidRPr="00CA6E61" w:rsidRDefault="00A83F09" w:rsidP="00C530B0">
            <w:pPr>
              <w:pStyle w:val="Tablehead"/>
            </w:pPr>
            <w:r w:rsidRPr="00CA6E61">
              <w:t>Portable en intérieur/zone urbaine</w:t>
            </w:r>
          </w:p>
        </w:tc>
      </w:tr>
      <w:tr w:rsidR="00A83F09" w:rsidRPr="00CA6E61" w14:paraId="7083E014" w14:textId="77777777" w:rsidTr="00C530B0">
        <w:trPr>
          <w:jc w:val="center"/>
        </w:trPr>
        <w:tc>
          <w:tcPr>
            <w:tcW w:w="2772" w:type="dxa"/>
          </w:tcPr>
          <w:p w14:paraId="0CA00453" w14:textId="77777777" w:rsidR="00A83F09" w:rsidRPr="00CA6E61" w:rsidRDefault="00A83F09" w:rsidP="00C530B0">
            <w:pPr>
              <w:pStyle w:val="Tabletext"/>
              <w:jc w:val="left"/>
            </w:pPr>
            <w:r w:rsidRPr="00CA6E61">
              <w:t>Marge pour le bruit artificiel</w:t>
            </w:r>
          </w:p>
        </w:tc>
        <w:tc>
          <w:tcPr>
            <w:tcW w:w="1008" w:type="dxa"/>
          </w:tcPr>
          <w:p w14:paraId="71D29587" w14:textId="77777777" w:rsidR="00A83F09" w:rsidRPr="00CA6E61" w:rsidRDefault="00A83F09" w:rsidP="00C530B0">
            <w:pPr>
              <w:pStyle w:val="Tabletext"/>
              <w:jc w:val="center"/>
              <w:rPr>
                <w:rFonts w:ascii="Symbol" w:hAnsi="Symbol"/>
                <w:lang w:eastAsia="fr-CH"/>
              </w:rPr>
            </w:pPr>
            <w:r w:rsidRPr="00CA6E61">
              <w:rPr>
                <w:i/>
                <w:iCs/>
              </w:rPr>
              <w:t>P</w:t>
            </w:r>
            <w:r w:rsidRPr="00CA6E61">
              <w:rPr>
                <w:i/>
                <w:iCs/>
                <w:vertAlign w:val="subscript"/>
              </w:rPr>
              <w:t>mmn</w:t>
            </w:r>
          </w:p>
        </w:tc>
        <w:tc>
          <w:tcPr>
            <w:tcW w:w="1206" w:type="dxa"/>
          </w:tcPr>
          <w:p w14:paraId="36BF50C8" w14:textId="77777777" w:rsidR="00A83F09" w:rsidRPr="00CA6E61" w:rsidRDefault="00A83F09" w:rsidP="00C530B0">
            <w:pPr>
              <w:pStyle w:val="Tabletext"/>
              <w:jc w:val="center"/>
            </w:pPr>
            <w:r w:rsidRPr="00CA6E61">
              <w:t>dB</w:t>
            </w:r>
          </w:p>
        </w:tc>
        <w:tc>
          <w:tcPr>
            <w:tcW w:w="1445" w:type="dxa"/>
          </w:tcPr>
          <w:p w14:paraId="648AE27E" w14:textId="77777777" w:rsidR="00A83F09" w:rsidRPr="00CA6E61" w:rsidRDefault="00A83F09" w:rsidP="00C530B0">
            <w:pPr>
              <w:pStyle w:val="Tabletext"/>
              <w:jc w:val="center"/>
            </w:pPr>
            <w:r w:rsidRPr="00CA6E61">
              <w:t>2</w:t>
            </w:r>
          </w:p>
        </w:tc>
        <w:tc>
          <w:tcPr>
            <w:tcW w:w="1622" w:type="dxa"/>
          </w:tcPr>
          <w:p w14:paraId="3F1FF3CF" w14:textId="77777777" w:rsidR="00A83F09" w:rsidRPr="00CA6E61" w:rsidRDefault="00A83F09" w:rsidP="00C530B0">
            <w:pPr>
              <w:pStyle w:val="Tabletext"/>
              <w:jc w:val="center"/>
            </w:pPr>
            <w:r w:rsidRPr="00CA6E61">
              <w:t>8</w:t>
            </w:r>
          </w:p>
        </w:tc>
        <w:tc>
          <w:tcPr>
            <w:tcW w:w="1587" w:type="dxa"/>
          </w:tcPr>
          <w:p w14:paraId="47D92597" w14:textId="77777777" w:rsidR="00A83F09" w:rsidRPr="00CA6E61" w:rsidRDefault="00A83F09" w:rsidP="00C530B0">
            <w:pPr>
              <w:pStyle w:val="Tabletext"/>
              <w:jc w:val="center"/>
            </w:pPr>
            <w:r w:rsidRPr="00CA6E61">
              <w:t>8</w:t>
            </w:r>
          </w:p>
        </w:tc>
      </w:tr>
      <w:tr w:rsidR="00A83F09" w:rsidRPr="00CA6E61" w14:paraId="7B6700E8" w14:textId="77777777" w:rsidTr="00C530B0">
        <w:trPr>
          <w:jc w:val="center"/>
        </w:trPr>
        <w:tc>
          <w:tcPr>
            <w:tcW w:w="2772" w:type="dxa"/>
          </w:tcPr>
          <w:p w14:paraId="0E385163" w14:textId="77777777" w:rsidR="00A83F09" w:rsidRPr="00CA6E61" w:rsidRDefault="00A83F09" w:rsidP="00C530B0">
            <w:pPr>
              <w:pStyle w:val="Tabletext"/>
              <w:jc w:val="left"/>
            </w:pPr>
            <w:r w:rsidRPr="00CA6E61">
              <w:t xml:space="preserve">Affaiblissement dû à la pénétration (dans les bâtiments ou dans un véhicule) </w:t>
            </w:r>
          </w:p>
        </w:tc>
        <w:tc>
          <w:tcPr>
            <w:tcW w:w="1008" w:type="dxa"/>
          </w:tcPr>
          <w:p w14:paraId="2196E8A8" w14:textId="77777777" w:rsidR="00A83F09" w:rsidRPr="00CA6E61" w:rsidRDefault="00A83F09" w:rsidP="00C530B0">
            <w:pPr>
              <w:pStyle w:val="Tabletext"/>
              <w:jc w:val="center"/>
              <w:rPr>
                <w:rFonts w:ascii="Symbol" w:hAnsi="Symbol"/>
                <w:lang w:eastAsia="fr-CH"/>
              </w:rPr>
            </w:pPr>
            <w:r w:rsidRPr="00CA6E61">
              <w:rPr>
                <w:i/>
                <w:iCs/>
              </w:rPr>
              <w:t>L</w:t>
            </w:r>
            <w:r w:rsidRPr="00CA6E61">
              <w:rPr>
                <w:i/>
                <w:iCs/>
                <w:vertAlign w:val="subscript"/>
              </w:rPr>
              <w:t>b</w:t>
            </w:r>
            <w:r w:rsidRPr="00CA6E61">
              <w:rPr>
                <w:i/>
                <w:iCs/>
              </w:rPr>
              <w:t>, L</w:t>
            </w:r>
            <w:r w:rsidRPr="00CA6E61">
              <w:rPr>
                <w:i/>
                <w:iCs/>
                <w:vertAlign w:val="subscript"/>
              </w:rPr>
              <w:t>h</w:t>
            </w:r>
          </w:p>
        </w:tc>
        <w:tc>
          <w:tcPr>
            <w:tcW w:w="1206" w:type="dxa"/>
          </w:tcPr>
          <w:p w14:paraId="35683685" w14:textId="77777777" w:rsidR="00A83F09" w:rsidRPr="00CA6E61" w:rsidRDefault="00A83F09" w:rsidP="00C530B0">
            <w:pPr>
              <w:pStyle w:val="Tabletext"/>
              <w:jc w:val="center"/>
            </w:pPr>
            <w:r w:rsidRPr="00CA6E61">
              <w:t>dB</w:t>
            </w:r>
          </w:p>
        </w:tc>
        <w:tc>
          <w:tcPr>
            <w:tcW w:w="1445" w:type="dxa"/>
          </w:tcPr>
          <w:p w14:paraId="7A005CB6" w14:textId="77777777" w:rsidR="00A83F09" w:rsidRPr="00CA6E61" w:rsidRDefault="00A83F09" w:rsidP="00C530B0">
            <w:pPr>
              <w:pStyle w:val="Tabletext"/>
              <w:jc w:val="center"/>
            </w:pPr>
            <w:r w:rsidRPr="00CA6E61">
              <w:t>0</w:t>
            </w:r>
          </w:p>
        </w:tc>
        <w:tc>
          <w:tcPr>
            <w:tcW w:w="1622" w:type="dxa"/>
          </w:tcPr>
          <w:p w14:paraId="7AF1AE7F" w14:textId="77777777" w:rsidR="00A83F09" w:rsidRPr="00CA6E61" w:rsidRDefault="00A83F09" w:rsidP="00C530B0">
            <w:pPr>
              <w:pStyle w:val="Tabletext"/>
              <w:jc w:val="center"/>
            </w:pPr>
            <w:r w:rsidRPr="00CA6E61">
              <w:t>0</w:t>
            </w:r>
          </w:p>
        </w:tc>
        <w:tc>
          <w:tcPr>
            <w:tcW w:w="1587" w:type="dxa"/>
          </w:tcPr>
          <w:p w14:paraId="24C02C0F" w14:textId="77777777" w:rsidR="00A83F09" w:rsidRPr="00CA6E61" w:rsidRDefault="00A83F09" w:rsidP="00C530B0">
            <w:pPr>
              <w:pStyle w:val="Tabletext"/>
              <w:jc w:val="center"/>
            </w:pPr>
            <w:r w:rsidRPr="00CA6E61">
              <w:t>9</w:t>
            </w:r>
          </w:p>
        </w:tc>
      </w:tr>
      <w:tr w:rsidR="00A83F09" w:rsidRPr="00CA6E61" w14:paraId="1EB42D9D" w14:textId="77777777" w:rsidTr="00C530B0">
        <w:trPr>
          <w:jc w:val="center"/>
        </w:trPr>
        <w:tc>
          <w:tcPr>
            <w:tcW w:w="2772" w:type="dxa"/>
          </w:tcPr>
          <w:p w14:paraId="399AACBB" w14:textId="77777777" w:rsidR="00A83F09" w:rsidRPr="00CA6E61" w:rsidRDefault="00A83F09" w:rsidP="00C530B0">
            <w:pPr>
              <w:pStyle w:val="Tabletext"/>
              <w:jc w:val="left"/>
            </w:pPr>
            <w:r w:rsidRPr="00CA6E61">
              <w:t xml:space="preserve">Écart type de l'affaiblissement dû à la pénétration </w:t>
            </w:r>
          </w:p>
        </w:tc>
        <w:tc>
          <w:tcPr>
            <w:tcW w:w="1008" w:type="dxa"/>
          </w:tcPr>
          <w:p w14:paraId="7DE163DD" w14:textId="77777777" w:rsidR="00A83F09" w:rsidRPr="00CA6E61" w:rsidRDefault="00A83F09" w:rsidP="00C530B0">
            <w:pPr>
              <w:pStyle w:val="Tabletext"/>
              <w:jc w:val="center"/>
              <w:rPr>
                <w:rFonts w:ascii="Symbol" w:hAnsi="Symbol"/>
                <w:lang w:eastAsia="fr-CH"/>
              </w:rPr>
            </w:pPr>
          </w:p>
        </w:tc>
        <w:tc>
          <w:tcPr>
            <w:tcW w:w="1206" w:type="dxa"/>
          </w:tcPr>
          <w:p w14:paraId="4AC0FEA2" w14:textId="77777777" w:rsidR="00A83F09" w:rsidRPr="00CA6E61" w:rsidRDefault="00A83F09" w:rsidP="00C530B0">
            <w:pPr>
              <w:pStyle w:val="Tabletext"/>
              <w:jc w:val="center"/>
            </w:pPr>
            <w:r w:rsidRPr="00CA6E61">
              <w:t>dB</w:t>
            </w:r>
          </w:p>
        </w:tc>
        <w:tc>
          <w:tcPr>
            <w:tcW w:w="1445" w:type="dxa"/>
          </w:tcPr>
          <w:p w14:paraId="68F575AD" w14:textId="77777777" w:rsidR="00A83F09" w:rsidRPr="00CA6E61" w:rsidRDefault="00A83F09" w:rsidP="00C530B0">
            <w:pPr>
              <w:pStyle w:val="Tabletext"/>
              <w:jc w:val="center"/>
            </w:pPr>
            <w:r w:rsidRPr="00CA6E61">
              <w:t>0</w:t>
            </w:r>
          </w:p>
        </w:tc>
        <w:tc>
          <w:tcPr>
            <w:tcW w:w="1622" w:type="dxa"/>
          </w:tcPr>
          <w:p w14:paraId="2BB04C1C" w14:textId="77777777" w:rsidR="00A83F09" w:rsidRPr="00CA6E61" w:rsidRDefault="00A83F09" w:rsidP="00C530B0">
            <w:pPr>
              <w:pStyle w:val="Tabletext"/>
              <w:jc w:val="center"/>
            </w:pPr>
            <w:r w:rsidRPr="00CA6E61">
              <w:t>0</w:t>
            </w:r>
          </w:p>
        </w:tc>
        <w:tc>
          <w:tcPr>
            <w:tcW w:w="1587" w:type="dxa"/>
          </w:tcPr>
          <w:p w14:paraId="256494FB" w14:textId="77777777" w:rsidR="00A83F09" w:rsidRPr="00CA6E61" w:rsidRDefault="00A83F09" w:rsidP="00C530B0">
            <w:pPr>
              <w:pStyle w:val="Tabletext"/>
              <w:jc w:val="center"/>
            </w:pPr>
            <w:r w:rsidRPr="00CA6E61">
              <w:t>3</w:t>
            </w:r>
          </w:p>
        </w:tc>
      </w:tr>
      <w:tr w:rsidR="00A83F09" w:rsidRPr="00CA6E61" w14:paraId="7D18D7D7" w14:textId="77777777" w:rsidTr="00C530B0">
        <w:trPr>
          <w:jc w:val="center"/>
        </w:trPr>
        <w:tc>
          <w:tcPr>
            <w:tcW w:w="2772" w:type="dxa"/>
          </w:tcPr>
          <w:p w14:paraId="01469E01" w14:textId="77777777" w:rsidR="00A83F09" w:rsidRPr="00CA6E61" w:rsidRDefault="00A83F09" w:rsidP="00C530B0">
            <w:pPr>
              <w:pStyle w:val="Tabletext"/>
              <w:jc w:val="left"/>
            </w:pPr>
            <w:r w:rsidRPr="00CA6E61">
              <w:t>Gain de diversité</w:t>
            </w:r>
          </w:p>
        </w:tc>
        <w:tc>
          <w:tcPr>
            <w:tcW w:w="1008" w:type="dxa"/>
          </w:tcPr>
          <w:p w14:paraId="0D284829" w14:textId="77777777" w:rsidR="00A83F09" w:rsidRPr="00CA6E61" w:rsidRDefault="00A83F09" w:rsidP="00C530B0">
            <w:pPr>
              <w:pStyle w:val="Tabletext"/>
              <w:jc w:val="center"/>
              <w:rPr>
                <w:rFonts w:ascii="Symbol" w:hAnsi="Symbol"/>
                <w:lang w:eastAsia="fr-CH"/>
              </w:rPr>
            </w:pPr>
            <w:r w:rsidRPr="00CA6E61">
              <w:rPr>
                <w:i/>
                <w:iCs/>
              </w:rPr>
              <w:t>Div</w:t>
            </w:r>
          </w:p>
        </w:tc>
        <w:tc>
          <w:tcPr>
            <w:tcW w:w="1206" w:type="dxa"/>
          </w:tcPr>
          <w:p w14:paraId="5D64FE6C" w14:textId="77777777" w:rsidR="00A83F09" w:rsidRPr="00CA6E61" w:rsidRDefault="00A83F09" w:rsidP="00C530B0">
            <w:pPr>
              <w:pStyle w:val="Tabletext"/>
              <w:jc w:val="center"/>
            </w:pPr>
            <w:r w:rsidRPr="00CA6E61">
              <w:t>dB</w:t>
            </w:r>
          </w:p>
        </w:tc>
        <w:tc>
          <w:tcPr>
            <w:tcW w:w="1445" w:type="dxa"/>
          </w:tcPr>
          <w:p w14:paraId="06815D0D" w14:textId="77777777" w:rsidR="00A83F09" w:rsidRPr="00CA6E61" w:rsidRDefault="00A83F09" w:rsidP="00C530B0">
            <w:pPr>
              <w:pStyle w:val="Tabletext"/>
              <w:jc w:val="center"/>
            </w:pPr>
            <w:r w:rsidRPr="00CA6E61">
              <w:t>0</w:t>
            </w:r>
          </w:p>
        </w:tc>
        <w:tc>
          <w:tcPr>
            <w:tcW w:w="1622" w:type="dxa"/>
          </w:tcPr>
          <w:p w14:paraId="2BDB756B" w14:textId="77777777" w:rsidR="00A83F09" w:rsidRPr="00CA6E61" w:rsidRDefault="00A83F09" w:rsidP="00C530B0">
            <w:pPr>
              <w:pStyle w:val="Tabletext"/>
              <w:jc w:val="center"/>
            </w:pPr>
            <w:r w:rsidRPr="00CA6E61">
              <w:t>0</w:t>
            </w:r>
          </w:p>
        </w:tc>
        <w:tc>
          <w:tcPr>
            <w:tcW w:w="1587" w:type="dxa"/>
          </w:tcPr>
          <w:p w14:paraId="1D345E78" w14:textId="77777777" w:rsidR="00A83F09" w:rsidRPr="00CA6E61" w:rsidRDefault="00A83F09" w:rsidP="00C530B0">
            <w:pPr>
              <w:pStyle w:val="Tabletext"/>
              <w:jc w:val="center"/>
            </w:pPr>
            <w:r w:rsidRPr="00CA6E61">
              <w:t>0</w:t>
            </w:r>
          </w:p>
        </w:tc>
      </w:tr>
      <w:tr w:rsidR="00A83F09" w:rsidRPr="00CA6E61" w14:paraId="536476F1" w14:textId="77777777" w:rsidTr="00C530B0">
        <w:trPr>
          <w:jc w:val="center"/>
        </w:trPr>
        <w:tc>
          <w:tcPr>
            <w:tcW w:w="2772" w:type="dxa"/>
            <w:vAlign w:val="center"/>
          </w:tcPr>
          <w:p w14:paraId="3D1D406D" w14:textId="77777777" w:rsidR="00A83F09" w:rsidRPr="00CA6E61" w:rsidRDefault="00A83F09" w:rsidP="00C530B0">
            <w:pPr>
              <w:pStyle w:val="Tabletext"/>
              <w:jc w:val="left"/>
            </w:pPr>
            <w:r w:rsidRPr="00CA6E61">
              <w:rPr>
                <w:b/>
                <w:bCs/>
              </w:rPr>
              <w:t>Probabilité de couverture des emplacements</w:t>
            </w:r>
          </w:p>
        </w:tc>
        <w:tc>
          <w:tcPr>
            <w:tcW w:w="1008" w:type="dxa"/>
            <w:vAlign w:val="center"/>
          </w:tcPr>
          <w:p w14:paraId="263D700A" w14:textId="77777777" w:rsidR="00A83F09" w:rsidRPr="00CA6E61" w:rsidRDefault="00A83F09" w:rsidP="00C530B0">
            <w:pPr>
              <w:pStyle w:val="Tabletext"/>
              <w:jc w:val="center"/>
              <w:rPr>
                <w:rFonts w:ascii="Symbol" w:hAnsi="Symbol"/>
                <w:lang w:eastAsia="fr-CH"/>
              </w:rPr>
            </w:pPr>
          </w:p>
        </w:tc>
        <w:tc>
          <w:tcPr>
            <w:tcW w:w="1206" w:type="dxa"/>
            <w:vAlign w:val="center"/>
          </w:tcPr>
          <w:p w14:paraId="1DFFEC54" w14:textId="77777777" w:rsidR="00A83F09" w:rsidRPr="00CA6E61" w:rsidRDefault="00A83F09" w:rsidP="00C530B0">
            <w:pPr>
              <w:pStyle w:val="Tabletext"/>
              <w:jc w:val="center"/>
            </w:pPr>
            <w:r w:rsidRPr="00CA6E61">
              <w:t>%</w:t>
            </w:r>
          </w:p>
        </w:tc>
        <w:tc>
          <w:tcPr>
            <w:tcW w:w="1445" w:type="dxa"/>
            <w:vAlign w:val="center"/>
          </w:tcPr>
          <w:p w14:paraId="7E1A0AEF" w14:textId="77777777" w:rsidR="00A83F09" w:rsidRPr="00CA6E61" w:rsidRDefault="00A83F09" w:rsidP="00C530B0">
            <w:pPr>
              <w:pStyle w:val="Tabletext"/>
              <w:jc w:val="center"/>
            </w:pPr>
            <w:r w:rsidRPr="00CA6E61">
              <w:t>70</w:t>
            </w:r>
          </w:p>
        </w:tc>
        <w:tc>
          <w:tcPr>
            <w:tcW w:w="1622" w:type="dxa"/>
            <w:vAlign w:val="center"/>
          </w:tcPr>
          <w:p w14:paraId="48226A69" w14:textId="77777777" w:rsidR="00A83F09" w:rsidRPr="00CA6E61" w:rsidRDefault="00A83F09" w:rsidP="00C530B0">
            <w:pPr>
              <w:pStyle w:val="Tabletext"/>
              <w:jc w:val="center"/>
            </w:pPr>
            <w:r w:rsidRPr="00CA6E61">
              <w:t>70</w:t>
            </w:r>
          </w:p>
        </w:tc>
        <w:tc>
          <w:tcPr>
            <w:tcW w:w="1587" w:type="dxa"/>
            <w:vAlign w:val="center"/>
          </w:tcPr>
          <w:p w14:paraId="6B591416" w14:textId="77777777" w:rsidR="00A83F09" w:rsidRPr="00CA6E61" w:rsidRDefault="00A83F09" w:rsidP="00C530B0">
            <w:pPr>
              <w:pStyle w:val="Tabletext"/>
              <w:jc w:val="center"/>
            </w:pPr>
            <w:r w:rsidRPr="00CA6E61">
              <w:t>70</w:t>
            </w:r>
          </w:p>
        </w:tc>
      </w:tr>
      <w:tr w:rsidR="00A83F09" w:rsidRPr="00CA6E61" w14:paraId="7E829CEE" w14:textId="77777777" w:rsidTr="00C530B0">
        <w:trPr>
          <w:jc w:val="center"/>
        </w:trPr>
        <w:tc>
          <w:tcPr>
            <w:tcW w:w="2772" w:type="dxa"/>
          </w:tcPr>
          <w:p w14:paraId="5033EB91" w14:textId="77777777" w:rsidR="00A83F09" w:rsidRPr="00CA6E61" w:rsidRDefault="00A83F09" w:rsidP="00C530B0">
            <w:pPr>
              <w:pStyle w:val="Tabletext"/>
              <w:jc w:val="left"/>
            </w:pPr>
            <w:r w:rsidRPr="00CA6E61">
              <w:t>Facteurs de distribution</w:t>
            </w:r>
          </w:p>
        </w:tc>
        <w:tc>
          <w:tcPr>
            <w:tcW w:w="1008" w:type="dxa"/>
          </w:tcPr>
          <w:p w14:paraId="72E108B7" w14:textId="77777777" w:rsidR="00A83F09" w:rsidRPr="00CA6E61" w:rsidRDefault="00A83F09" w:rsidP="00C530B0">
            <w:pPr>
              <w:pStyle w:val="Tabletext"/>
              <w:jc w:val="center"/>
              <w:rPr>
                <w:rFonts w:ascii="Symbol" w:hAnsi="Symbol"/>
                <w:lang w:eastAsia="fr-CH"/>
              </w:rPr>
            </w:pPr>
          </w:p>
        </w:tc>
        <w:tc>
          <w:tcPr>
            <w:tcW w:w="1206" w:type="dxa"/>
          </w:tcPr>
          <w:p w14:paraId="3E185C07" w14:textId="77777777" w:rsidR="00A83F09" w:rsidRPr="00CA6E61" w:rsidRDefault="00A83F09" w:rsidP="00C530B0">
            <w:pPr>
              <w:pStyle w:val="Tabletext"/>
              <w:jc w:val="center"/>
            </w:pPr>
          </w:p>
        </w:tc>
        <w:tc>
          <w:tcPr>
            <w:tcW w:w="1445" w:type="dxa"/>
          </w:tcPr>
          <w:p w14:paraId="478F42A6" w14:textId="77777777" w:rsidR="00A83F09" w:rsidRPr="00CA6E61" w:rsidRDefault="00A83F09" w:rsidP="00C530B0">
            <w:pPr>
              <w:pStyle w:val="Tabletext"/>
              <w:jc w:val="center"/>
            </w:pPr>
            <w:r w:rsidRPr="00CA6E61">
              <w:t>0,5244</w:t>
            </w:r>
          </w:p>
        </w:tc>
        <w:tc>
          <w:tcPr>
            <w:tcW w:w="1622" w:type="dxa"/>
          </w:tcPr>
          <w:p w14:paraId="5DFCA66E" w14:textId="77777777" w:rsidR="00A83F09" w:rsidRPr="00CA6E61" w:rsidRDefault="00A83F09" w:rsidP="00C530B0">
            <w:pPr>
              <w:pStyle w:val="Tabletext"/>
              <w:jc w:val="center"/>
            </w:pPr>
            <w:r w:rsidRPr="00CA6E61">
              <w:t>0,5244</w:t>
            </w:r>
          </w:p>
        </w:tc>
        <w:tc>
          <w:tcPr>
            <w:tcW w:w="1587" w:type="dxa"/>
          </w:tcPr>
          <w:p w14:paraId="4089B8C8" w14:textId="77777777" w:rsidR="00A83F09" w:rsidRPr="00CA6E61" w:rsidRDefault="00A83F09" w:rsidP="00C530B0">
            <w:pPr>
              <w:pStyle w:val="Tabletext"/>
              <w:jc w:val="center"/>
            </w:pPr>
            <w:r w:rsidRPr="00CA6E61">
              <w:t>0,5244</w:t>
            </w:r>
          </w:p>
        </w:tc>
      </w:tr>
      <w:tr w:rsidR="00A83F09" w:rsidRPr="00CA6E61" w14:paraId="60B73204" w14:textId="77777777" w:rsidTr="00C530B0">
        <w:trPr>
          <w:jc w:val="center"/>
        </w:trPr>
        <w:tc>
          <w:tcPr>
            <w:tcW w:w="2772" w:type="dxa"/>
          </w:tcPr>
          <w:p w14:paraId="73CB5337" w14:textId="77777777" w:rsidR="00A83F09" w:rsidRPr="00CA6E61" w:rsidRDefault="00A83F09" w:rsidP="00C530B0">
            <w:pPr>
              <w:pStyle w:val="Tabletext"/>
              <w:jc w:val="left"/>
            </w:pPr>
            <w:r w:rsidRPr="00CA6E61">
              <w:t>Écart type</w:t>
            </w:r>
          </w:p>
        </w:tc>
        <w:tc>
          <w:tcPr>
            <w:tcW w:w="1008" w:type="dxa"/>
          </w:tcPr>
          <w:p w14:paraId="5A444F74" w14:textId="77777777" w:rsidR="00A83F09" w:rsidRPr="00CA6E61" w:rsidRDefault="00A83F09" w:rsidP="00C530B0">
            <w:pPr>
              <w:pStyle w:val="Tabletext"/>
              <w:jc w:val="center"/>
              <w:rPr>
                <w:rFonts w:ascii="Symbol" w:hAnsi="Symbol"/>
                <w:lang w:eastAsia="fr-CH"/>
              </w:rPr>
            </w:pPr>
          </w:p>
        </w:tc>
        <w:tc>
          <w:tcPr>
            <w:tcW w:w="1206" w:type="dxa"/>
          </w:tcPr>
          <w:p w14:paraId="09A8F354" w14:textId="77777777" w:rsidR="00A83F09" w:rsidRPr="00CA6E61" w:rsidRDefault="00A83F09" w:rsidP="00C530B0">
            <w:pPr>
              <w:pStyle w:val="Tabletext"/>
              <w:jc w:val="center"/>
            </w:pPr>
          </w:p>
        </w:tc>
        <w:tc>
          <w:tcPr>
            <w:tcW w:w="1445" w:type="dxa"/>
          </w:tcPr>
          <w:p w14:paraId="318B9D5B" w14:textId="77777777" w:rsidR="00A83F09" w:rsidRPr="00CA6E61" w:rsidRDefault="00A83F09" w:rsidP="00C530B0">
            <w:pPr>
              <w:pStyle w:val="Tabletext"/>
              <w:jc w:val="center"/>
            </w:pPr>
            <w:r w:rsidRPr="00CA6E61">
              <w:t>5,5</w:t>
            </w:r>
          </w:p>
        </w:tc>
        <w:tc>
          <w:tcPr>
            <w:tcW w:w="1622" w:type="dxa"/>
          </w:tcPr>
          <w:p w14:paraId="54207C9B" w14:textId="77777777" w:rsidR="00A83F09" w:rsidRPr="00CA6E61" w:rsidRDefault="00A83F09" w:rsidP="00C530B0">
            <w:pPr>
              <w:pStyle w:val="Tabletext"/>
              <w:jc w:val="center"/>
            </w:pPr>
            <w:r w:rsidRPr="00CA6E61">
              <w:t>5,5</w:t>
            </w:r>
          </w:p>
        </w:tc>
        <w:tc>
          <w:tcPr>
            <w:tcW w:w="1587" w:type="dxa"/>
          </w:tcPr>
          <w:p w14:paraId="7D592A42" w14:textId="77777777" w:rsidR="00A83F09" w:rsidRPr="00CA6E61" w:rsidRDefault="00A83F09" w:rsidP="00C530B0">
            <w:pPr>
              <w:pStyle w:val="Tabletext"/>
              <w:jc w:val="center"/>
            </w:pPr>
            <w:r w:rsidRPr="00CA6E61">
              <w:t>6,3</w:t>
            </w:r>
          </w:p>
        </w:tc>
      </w:tr>
      <w:tr w:rsidR="00A83F09" w:rsidRPr="00CA6E61" w14:paraId="14CC4B64" w14:textId="77777777" w:rsidTr="00C530B0">
        <w:trPr>
          <w:jc w:val="center"/>
        </w:trPr>
        <w:tc>
          <w:tcPr>
            <w:tcW w:w="2772" w:type="dxa"/>
          </w:tcPr>
          <w:p w14:paraId="6F06B006" w14:textId="77777777" w:rsidR="00A83F09" w:rsidRPr="00CA6E61" w:rsidRDefault="00A83F09" w:rsidP="00C530B0">
            <w:pPr>
              <w:pStyle w:val="Tabletext"/>
              <w:jc w:val="left"/>
            </w:pPr>
            <w:r w:rsidRPr="00CA6E61">
              <w:t>Facteur de correction pour les emplacements</w:t>
            </w:r>
          </w:p>
        </w:tc>
        <w:tc>
          <w:tcPr>
            <w:tcW w:w="1008" w:type="dxa"/>
          </w:tcPr>
          <w:p w14:paraId="6E9BB795" w14:textId="77777777" w:rsidR="00A83F09" w:rsidRPr="00CA6E61" w:rsidRDefault="00A83F09" w:rsidP="00C530B0">
            <w:pPr>
              <w:pStyle w:val="Tabletext"/>
              <w:jc w:val="center"/>
              <w:rPr>
                <w:rFonts w:ascii="Symbol" w:hAnsi="Symbol"/>
                <w:lang w:eastAsia="fr-CH"/>
              </w:rPr>
            </w:pPr>
            <w:r w:rsidRPr="00CA6E61">
              <w:rPr>
                <w:i/>
                <w:iCs/>
              </w:rPr>
              <w:t>C</w:t>
            </w:r>
            <w:r w:rsidRPr="00CA6E61">
              <w:rPr>
                <w:i/>
                <w:iCs/>
                <w:vertAlign w:val="subscript"/>
              </w:rPr>
              <w:t>l</w:t>
            </w:r>
          </w:p>
        </w:tc>
        <w:tc>
          <w:tcPr>
            <w:tcW w:w="1206" w:type="dxa"/>
          </w:tcPr>
          <w:p w14:paraId="66DED46D" w14:textId="77777777" w:rsidR="00A83F09" w:rsidRPr="00CA6E61" w:rsidRDefault="00A83F09" w:rsidP="00C530B0">
            <w:pPr>
              <w:pStyle w:val="Tabletext"/>
              <w:jc w:val="center"/>
            </w:pPr>
            <w:r w:rsidRPr="00CA6E61">
              <w:t>dB</w:t>
            </w:r>
          </w:p>
        </w:tc>
        <w:tc>
          <w:tcPr>
            <w:tcW w:w="1445" w:type="dxa"/>
          </w:tcPr>
          <w:p w14:paraId="0D8838D6" w14:textId="77777777" w:rsidR="00A83F09" w:rsidRPr="00CA6E61" w:rsidRDefault="00A83F09" w:rsidP="00C530B0">
            <w:pPr>
              <w:pStyle w:val="Tabletext"/>
              <w:jc w:val="center"/>
            </w:pPr>
            <w:r w:rsidRPr="00CA6E61">
              <w:t>2,8842</w:t>
            </w:r>
          </w:p>
        </w:tc>
        <w:tc>
          <w:tcPr>
            <w:tcW w:w="1622" w:type="dxa"/>
          </w:tcPr>
          <w:p w14:paraId="3DF9180C" w14:textId="77777777" w:rsidR="00A83F09" w:rsidRPr="00CA6E61" w:rsidRDefault="00A83F09" w:rsidP="00C530B0">
            <w:pPr>
              <w:pStyle w:val="Tabletext"/>
              <w:jc w:val="center"/>
            </w:pPr>
            <w:r w:rsidRPr="00CA6E61">
              <w:t>2,8842</w:t>
            </w:r>
          </w:p>
        </w:tc>
        <w:tc>
          <w:tcPr>
            <w:tcW w:w="1587" w:type="dxa"/>
          </w:tcPr>
          <w:p w14:paraId="181C67F1" w14:textId="77777777" w:rsidR="00A83F09" w:rsidRPr="00CA6E61" w:rsidRDefault="00A83F09" w:rsidP="00C530B0">
            <w:pPr>
              <w:pStyle w:val="Tabletext"/>
              <w:jc w:val="center"/>
            </w:pPr>
            <w:r w:rsidRPr="00CA6E61">
              <w:t>3,30372</w:t>
            </w:r>
          </w:p>
        </w:tc>
      </w:tr>
      <w:tr w:rsidR="00A83F09" w:rsidRPr="00CA6E61" w14:paraId="60866AF4" w14:textId="77777777" w:rsidTr="00C530B0">
        <w:trPr>
          <w:jc w:val="center"/>
        </w:trPr>
        <w:tc>
          <w:tcPr>
            <w:tcW w:w="2772" w:type="dxa"/>
          </w:tcPr>
          <w:p w14:paraId="7C74EFB3" w14:textId="77777777" w:rsidR="00A83F09" w:rsidRPr="00CA6E61" w:rsidRDefault="00A83F09" w:rsidP="00C530B0">
            <w:pPr>
              <w:pStyle w:val="Tabletext"/>
              <w:jc w:val="left"/>
            </w:pPr>
            <w:r w:rsidRPr="00CA6E61">
              <w:t>Puissance surfacique médiane minimale à la hauteur de réception</w:t>
            </w:r>
            <w:r w:rsidRPr="00963E62">
              <w:rPr>
                <w:vertAlign w:val="superscript"/>
              </w:rPr>
              <w:t>(1)</w:t>
            </w:r>
            <w:r w:rsidRPr="00CA6E61">
              <w:t xml:space="preserve">; pour 50% du temps et 50% des emplacements </w:t>
            </w:r>
          </w:p>
        </w:tc>
        <w:tc>
          <w:tcPr>
            <w:tcW w:w="1008" w:type="dxa"/>
          </w:tcPr>
          <w:p w14:paraId="2D1CA4F5" w14:textId="77777777" w:rsidR="00A83F09" w:rsidRPr="00CA6E61" w:rsidRDefault="00A83F09" w:rsidP="00C530B0">
            <w:pPr>
              <w:pStyle w:val="Tabletext"/>
              <w:jc w:val="center"/>
              <w:rPr>
                <w:rFonts w:ascii="Symbol" w:hAnsi="Symbol"/>
                <w:lang w:eastAsia="fr-CH"/>
              </w:rPr>
            </w:pPr>
            <w:r w:rsidRPr="00CA6E61">
              <w:sym w:font="Symbol" w:char="F046"/>
            </w:r>
            <w:r w:rsidRPr="00CA6E61">
              <w:rPr>
                <w:i/>
                <w:iCs/>
                <w:vertAlign w:val="subscript"/>
              </w:rPr>
              <w:t>med</w:t>
            </w:r>
          </w:p>
        </w:tc>
        <w:tc>
          <w:tcPr>
            <w:tcW w:w="1206" w:type="dxa"/>
          </w:tcPr>
          <w:p w14:paraId="3EF11974" w14:textId="77777777" w:rsidR="00A83F09" w:rsidRPr="00CA6E61" w:rsidRDefault="00A83F09" w:rsidP="00C530B0">
            <w:pPr>
              <w:pStyle w:val="Tabletext"/>
              <w:jc w:val="center"/>
            </w:pPr>
            <w:r w:rsidRPr="00CA6E61">
              <w:t>dB(W)/m</w:t>
            </w:r>
            <w:r w:rsidRPr="00CA6E61">
              <w:rPr>
                <w:vertAlign w:val="superscript"/>
              </w:rPr>
              <w:t>2</w:t>
            </w:r>
          </w:p>
        </w:tc>
        <w:tc>
          <w:tcPr>
            <w:tcW w:w="1445" w:type="dxa"/>
          </w:tcPr>
          <w:p w14:paraId="426A57CC" w14:textId="77777777" w:rsidR="00A83F09" w:rsidRPr="00CA6E61" w:rsidRDefault="00A83F09" w:rsidP="00C530B0">
            <w:pPr>
              <w:pStyle w:val="Tabletext"/>
              <w:jc w:val="center"/>
            </w:pPr>
            <w:r w:rsidRPr="00CA6E61">
              <w:t>–104,5</w:t>
            </w:r>
          </w:p>
        </w:tc>
        <w:tc>
          <w:tcPr>
            <w:tcW w:w="1622" w:type="dxa"/>
          </w:tcPr>
          <w:p w14:paraId="04B71317" w14:textId="77777777" w:rsidR="00A83F09" w:rsidRPr="00CA6E61" w:rsidRDefault="00A83F09" w:rsidP="00C530B0">
            <w:pPr>
              <w:pStyle w:val="Tabletext"/>
              <w:jc w:val="center"/>
            </w:pPr>
            <w:r w:rsidRPr="00CA6E61">
              <w:t>–93,4</w:t>
            </w:r>
          </w:p>
        </w:tc>
        <w:tc>
          <w:tcPr>
            <w:tcW w:w="1587" w:type="dxa"/>
          </w:tcPr>
          <w:p w14:paraId="7E6414FF" w14:textId="77777777" w:rsidR="00A83F09" w:rsidRPr="00CA6E61" w:rsidRDefault="00A83F09" w:rsidP="00C530B0">
            <w:pPr>
              <w:pStyle w:val="Tabletext"/>
              <w:jc w:val="center"/>
            </w:pPr>
            <w:r w:rsidRPr="00CA6E61">
              <w:t>–83,6</w:t>
            </w:r>
          </w:p>
        </w:tc>
      </w:tr>
      <w:tr w:rsidR="00A83F09" w:rsidRPr="00CA6E61" w14:paraId="74C676B3" w14:textId="77777777" w:rsidTr="00C530B0">
        <w:trPr>
          <w:jc w:val="center"/>
        </w:trPr>
        <w:tc>
          <w:tcPr>
            <w:tcW w:w="2772" w:type="dxa"/>
          </w:tcPr>
          <w:p w14:paraId="1FC1F746" w14:textId="77777777" w:rsidR="00A83F09" w:rsidRPr="00CA6E61" w:rsidRDefault="00A83F09" w:rsidP="00C530B0">
            <w:pPr>
              <w:pStyle w:val="Tabletext"/>
              <w:jc w:val="left"/>
            </w:pPr>
            <w:r w:rsidRPr="00CA6E61">
              <w:t>Champ médian minimal à 10 m à la hauteur de réception</w:t>
            </w:r>
            <w:r w:rsidRPr="00963E62">
              <w:rPr>
                <w:vertAlign w:val="superscript"/>
              </w:rPr>
              <w:t>(1)</w:t>
            </w:r>
            <w:r w:rsidRPr="00CA6E61">
              <w:t xml:space="preserve">; pour 50% du temps et 50% des emplacements </w:t>
            </w:r>
          </w:p>
        </w:tc>
        <w:tc>
          <w:tcPr>
            <w:tcW w:w="1008" w:type="dxa"/>
          </w:tcPr>
          <w:p w14:paraId="6F37E9BB" w14:textId="77777777" w:rsidR="00A83F09" w:rsidRPr="00CA6E61" w:rsidRDefault="00A83F09" w:rsidP="00C530B0">
            <w:pPr>
              <w:pStyle w:val="Tabletext"/>
              <w:jc w:val="center"/>
              <w:rPr>
                <w:rFonts w:ascii="Symbol" w:hAnsi="Symbol"/>
                <w:lang w:eastAsia="fr-CH"/>
              </w:rPr>
            </w:pPr>
            <w:r w:rsidRPr="00CA6E61">
              <w:rPr>
                <w:i/>
                <w:iCs/>
              </w:rPr>
              <w:t>E</w:t>
            </w:r>
            <w:r w:rsidRPr="00CA6E61">
              <w:rPr>
                <w:i/>
                <w:iCs/>
                <w:vertAlign w:val="subscript"/>
              </w:rPr>
              <w:t>med</w:t>
            </w:r>
          </w:p>
        </w:tc>
        <w:tc>
          <w:tcPr>
            <w:tcW w:w="1206" w:type="dxa"/>
          </w:tcPr>
          <w:p w14:paraId="4F0E98B4" w14:textId="77777777" w:rsidR="00A83F09" w:rsidRPr="00CA6E61" w:rsidRDefault="00A83F09" w:rsidP="00C530B0">
            <w:pPr>
              <w:pStyle w:val="Tabletext"/>
              <w:jc w:val="center"/>
            </w:pPr>
            <w:r w:rsidRPr="00CA6E61">
              <w:t>dBµV/m</w:t>
            </w:r>
          </w:p>
        </w:tc>
        <w:tc>
          <w:tcPr>
            <w:tcW w:w="1445" w:type="dxa"/>
          </w:tcPr>
          <w:p w14:paraId="7E050F46" w14:textId="77777777" w:rsidR="00A83F09" w:rsidRPr="00CA6E61" w:rsidRDefault="00A83F09" w:rsidP="00C530B0">
            <w:pPr>
              <w:pStyle w:val="Tabletext"/>
              <w:jc w:val="center"/>
            </w:pPr>
            <w:r w:rsidRPr="00CA6E61">
              <w:t>41,3</w:t>
            </w:r>
          </w:p>
        </w:tc>
        <w:tc>
          <w:tcPr>
            <w:tcW w:w="1622" w:type="dxa"/>
          </w:tcPr>
          <w:p w14:paraId="2327E120" w14:textId="77777777" w:rsidR="00A83F09" w:rsidRPr="00CA6E61" w:rsidRDefault="00A83F09" w:rsidP="00C530B0">
            <w:pPr>
              <w:pStyle w:val="Tabletext"/>
              <w:jc w:val="center"/>
            </w:pPr>
            <w:r w:rsidRPr="00CA6E61">
              <w:t>52,4</w:t>
            </w:r>
          </w:p>
        </w:tc>
        <w:tc>
          <w:tcPr>
            <w:tcW w:w="1587" w:type="dxa"/>
          </w:tcPr>
          <w:p w14:paraId="4BF4434B" w14:textId="77777777" w:rsidR="00A83F09" w:rsidRPr="00CA6E61" w:rsidRDefault="00A83F09" w:rsidP="00C530B0">
            <w:pPr>
              <w:pStyle w:val="Tabletext"/>
              <w:jc w:val="center"/>
            </w:pPr>
            <w:r w:rsidRPr="00CA6E61">
              <w:t>62,4</w:t>
            </w:r>
          </w:p>
        </w:tc>
      </w:tr>
      <w:tr w:rsidR="00A83F09" w:rsidRPr="00CA6E61" w14:paraId="4241C7A5" w14:textId="77777777" w:rsidTr="00C530B0">
        <w:trPr>
          <w:jc w:val="center"/>
        </w:trPr>
        <w:tc>
          <w:tcPr>
            <w:tcW w:w="2772" w:type="dxa"/>
            <w:vAlign w:val="center"/>
          </w:tcPr>
          <w:p w14:paraId="7CC4A4CA" w14:textId="77777777" w:rsidR="00A83F09" w:rsidRPr="00CA6E61" w:rsidRDefault="00A83F09" w:rsidP="00C530B0">
            <w:pPr>
              <w:pStyle w:val="Tabletext"/>
              <w:jc w:val="left"/>
            </w:pPr>
            <w:r w:rsidRPr="00CA6E61">
              <w:rPr>
                <w:b/>
                <w:bCs/>
              </w:rPr>
              <w:t>Probabilité de couverture des emplacements</w:t>
            </w:r>
          </w:p>
        </w:tc>
        <w:tc>
          <w:tcPr>
            <w:tcW w:w="1008" w:type="dxa"/>
          </w:tcPr>
          <w:p w14:paraId="1EF2CBA7" w14:textId="77777777" w:rsidR="00A83F09" w:rsidRPr="00CA6E61" w:rsidRDefault="00A83F09" w:rsidP="00C530B0">
            <w:pPr>
              <w:pStyle w:val="Tabletext"/>
              <w:jc w:val="center"/>
              <w:rPr>
                <w:rFonts w:ascii="Symbol" w:hAnsi="Symbol"/>
                <w:lang w:eastAsia="fr-CH"/>
              </w:rPr>
            </w:pPr>
          </w:p>
        </w:tc>
        <w:tc>
          <w:tcPr>
            <w:tcW w:w="1206" w:type="dxa"/>
          </w:tcPr>
          <w:p w14:paraId="637B794B" w14:textId="77777777" w:rsidR="00A83F09" w:rsidRPr="00CA6E61" w:rsidRDefault="00A83F09" w:rsidP="00C530B0">
            <w:pPr>
              <w:pStyle w:val="Tabletext"/>
              <w:jc w:val="center"/>
            </w:pPr>
            <w:r w:rsidRPr="00CA6E61">
              <w:t>%</w:t>
            </w:r>
          </w:p>
        </w:tc>
        <w:tc>
          <w:tcPr>
            <w:tcW w:w="1445" w:type="dxa"/>
          </w:tcPr>
          <w:p w14:paraId="12E911DC" w14:textId="77777777" w:rsidR="00A83F09" w:rsidRPr="00CA6E61" w:rsidRDefault="00A83F09" w:rsidP="00C530B0">
            <w:pPr>
              <w:pStyle w:val="Tabletext"/>
              <w:jc w:val="center"/>
            </w:pPr>
            <w:r w:rsidRPr="00CA6E61">
              <w:t>95</w:t>
            </w:r>
          </w:p>
        </w:tc>
        <w:tc>
          <w:tcPr>
            <w:tcW w:w="1622" w:type="dxa"/>
          </w:tcPr>
          <w:p w14:paraId="125ECFB6" w14:textId="77777777" w:rsidR="00A83F09" w:rsidRPr="00CA6E61" w:rsidRDefault="00A83F09" w:rsidP="00C530B0">
            <w:pPr>
              <w:pStyle w:val="Tabletext"/>
              <w:jc w:val="center"/>
            </w:pPr>
            <w:r w:rsidRPr="00CA6E61">
              <w:t>95</w:t>
            </w:r>
          </w:p>
        </w:tc>
        <w:tc>
          <w:tcPr>
            <w:tcW w:w="1587" w:type="dxa"/>
          </w:tcPr>
          <w:p w14:paraId="5A5321BA" w14:textId="77777777" w:rsidR="00A83F09" w:rsidRPr="00CA6E61" w:rsidRDefault="00A83F09" w:rsidP="00C530B0">
            <w:pPr>
              <w:pStyle w:val="Tabletext"/>
              <w:jc w:val="center"/>
            </w:pPr>
            <w:r w:rsidRPr="00CA6E61">
              <w:t>95</w:t>
            </w:r>
          </w:p>
        </w:tc>
      </w:tr>
      <w:tr w:rsidR="00A83F09" w:rsidRPr="00CA6E61" w14:paraId="0CD79E93" w14:textId="77777777" w:rsidTr="00C530B0">
        <w:trPr>
          <w:jc w:val="center"/>
        </w:trPr>
        <w:tc>
          <w:tcPr>
            <w:tcW w:w="2772" w:type="dxa"/>
          </w:tcPr>
          <w:p w14:paraId="7094CE12" w14:textId="77777777" w:rsidR="00A83F09" w:rsidRPr="00CA6E61" w:rsidRDefault="00A83F09" w:rsidP="00C530B0">
            <w:pPr>
              <w:pStyle w:val="Tabletext"/>
              <w:jc w:val="left"/>
            </w:pPr>
            <w:r w:rsidRPr="00CA6E61">
              <w:t>Facteur de distribution</w:t>
            </w:r>
          </w:p>
        </w:tc>
        <w:tc>
          <w:tcPr>
            <w:tcW w:w="1008" w:type="dxa"/>
          </w:tcPr>
          <w:p w14:paraId="17B26D2C" w14:textId="77777777" w:rsidR="00A83F09" w:rsidRPr="00CA6E61" w:rsidRDefault="00A83F09" w:rsidP="00C530B0">
            <w:pPr>
              <w:pStyle w:val="Tabletext"/>
              <w:jc w:val="center"/>
              <w:rPr>
                <w:rFonts w:ascii="Symbol" w:hAnsi="Symbol"/>
                <w:lang w:eastAsia="fr-CH"/>
              </w:rPr>
            </w:pPr>
          </w:p>
        </w:tc>
        <w:tc>
          <w:tcPr>
            <w:tcW w:w="1206" w:type="dxa"/>
          </w:tcPr>
          <w:p w14:paraId="3312E25D" w14:textId="77777777" w:rsidR="00A83F09" w:rsidRPr="00CA6E61" w:rsidRDefault="00A83F09" w:rsidP="00C530B0">
            <w:pPr>
              <w:pStyle w:val="Tabletext"/>
              <w:jc w:val="center"/>
            </w:pPr>
          </w:p>
        </w:tc>
        <w:tc>
          <w:tcPr>
            <w:tcW w:w="1445" w:type="dxa"/>
          </w:tcPr>
          <w:p w14:paraId="7682D828" w14:textId="77777777" w:rsidR="00A83F09" w:rsidRPr="00CA6E61" w:rsidRDefault="00A83F09" w:rsidP="00C530B0">
            <w:pPr>
              <w:pStyle w:val="Tabletext"/>
              <w:jc w:val="center"/>
            </w:pPr>
            <w:r w:rsidRPr="00CA6E61">
              <w:t>1,6449</w:t>
            </w:r>
          </w:p>
        </w:tc>
        <w:tc>
          <w:tcPr>
            <w:tcW w:w="1622" w:type="dxa"/>
          </w:tcPr>
          <w:p w14:paraId="14AB7696" w14:textId="77777777" w:rsidR="00A83F09" w:rsidRPr="00CA6E61" w:rsidRDefault="00A83F09" w:rsidP="00C530B0">
            <w:pPr>
              <w:pStyle w:val="Tabletext"/>
              <w:jc w:val="center"/>
            </w:pPr>
            <w:r w:rsidRPr="00CA6E61">
              <w:t>1,6449</w:t>
            </w:r>
          </w:p>
        </w:tc>
        <w:tc>
          <w:tcPr>
            <w:tcW w:w="1587" w:type="dxa"/>
          </w:tcPr>
          <w:p w14:paraId="10F11C4E" w14:textId="77777777" w:rsidR="00A83F09" w:rsidRPr="00CA6E61" w:rsidRDefault="00A83F09" w:rsidP="00C530B0">
            <w:pPr>
              <w:pStyle w:val="Tabletext"/>
              <w:jc w:val="center"/>
            </w:pPr>
            <w:r w:rsidRPr="00CA6E61">
              <w:t>1,6449</w:t>
            </w:r>
          </w:p>
        </w:tc>
      </w:tr>
      <w:tr w:rsidR="00A83F09" w:rsidRPr="00CA6E61" w14:paraId="68103B51" w14:textId="77777777" w:rsidTr="00C530B0">
        <w:trPr>
          <w:jc w:val="center"/>
        </w:trPr>
        <w:tc>
          <w:tcPr>
            <w:tcW w:w="2772" w:type="dxa"/>
          </w:tcPr>
          <w:p w14:paraId="46EB36C2" w14:textId="77777777" w:rsidR="00A83F09" w:rsidRPr="00CA6E61" w:rsidRDefault="00A83F09" w:rsidP="00C530B0">
            <w:pPr>
              <w:pStyle w:val="Tabletext"/>
              <w:jc w:val="left"/>
            </w:pPr>
            <w:r w:rsidRPr="00CA6E61">
              <w:t>Écart type</w:t>
            </w:r>
          </w:p>
        </w:tc>
        <w:tc>
          <w:tcPr>
            <w:tcW w:w="1008" w:type="dxa"/>
          </w:tcPr>
          <w:p w14:paraId="48A083A6" w14:textId="77777777" w:rsidR="00A83F09" w:rsidRPr="00CA6E61" w:rsidRDefault="00A83F09" w:rsidP="00C530B0">
            <w:pPr>
              <w:pStyle w:val="Tabletext"/>
              <w:jc w:val="center"/>
              <w:rPr>
                <w:rFonts w:ascii="Symbol" w:hAnsi="Symbol"/>
                <w:lang w:eastAsia="fr-CH"/>
              </w:rPr>
            </w:pPr>
          </w:p>
        </w:tc>
        <w:tc>
          <w:tcPr>
            <w:tcW w:w="1206" w:type="dxa"/>
          </w:tcPr>
          <w:p w14:paraId="50E7429B" w14:textId="77777777" w:rsidR="00A83F09" w:rsidRPr="00CA6E61" w:rsidRDefault="00A83F09" w:rsidP="00C530B0">
            <w:pPr>
              <w:pStyle w:val="Tabletext"/>
              <w:jc w:val="center"/>
            </w:pPr>
          </w:p>
        </w:tc>
        <w:tc>
          <w:tcPr>
            <w:tcW w:w="1445" w:type="dxa"/>
          </w:tcPr>
          <w:p w14:paraId="52F32334" w14:textId="77777777" w:rsidR="00A83F09" w:rsidRPr="00CA6E61" w:rsidRDefault="00A83F09" w:rsidP="00C530B0">
            <w:pPr>
              <w:pStyle w:val="Tabletext"/>
              <w:jc w:val="center"/>
            </w:pPr>
            <w:r w:rsidRPr="00CA6E61">
              <w:t>5,5</w:t>
            </w:r>
          </w:p>
        </w:tc>
        <w:tc>
          <w:tcPr>
            <w:tcW w:w="1622" w:type="dxa"/>
          </w:tcPr>
          <w:p w14:paraId="549A5523" w14:textId="77777777" w:rsidR="00A83F09" w:rsidRPr="00CA6E61" w:rsidRDefault="00A83F09" w:rsidP="00C530B0">
            <w:pPr>
              <w:pStyle w:val="Tabletext"/>
              <w:jc w:val="center"/>
            </w:pPr>
            <w:r w:rsidRPr="00CA6E61">
              <w:t>5,5</w:t>
            </w:r>
          </w:p>
        </w:tc>
        <w:tc>
          <w:tcPr>
            <w:tcW w:w="1587" w:type="dxa"/>
          </w:tcPr>
          <w:p w14:paraId="3FC0F1FD" w14:textId="77777777" w:rsidR="00A83F09" w:rsidRPr="00CA6E61" w:rsidRDefault="00A83F09" w:rsidP="00C530B0">
            <w:pPr>
              <w:pStyle w:val="Tabletext"/>
              <w:jc w:val="center"/>
            </w:pPr>
            <w:r w:rsidRPr="00CA6E61">
              <w:t>6,3</w:t>
            </w:r>
          </w:p>
        </w:tc>
      </w:tr>
      <w:tr w:rsidR="00A83F09" w:rsidRPr="00CA6E61" w14:paraId="1EF5470B" w14:textId="77777777" w:rsidTr="00C530B0">
        <w:trPr>
          <w:jc w:val="center"/>
        </w:trPr>
        <w:tc>
          <w:tcPr>
            <w:tcW w:w="2772" w:type="dxa"/>
          </w:tcPr>
          <w:p w14:paraId="51C08C69" w14:textId="77777777" w:rsidR="00A83F09" w:rsidRPr="00CA6E61" w:rsidRDefault="00A83F09" w:rsidP="00C530B0">
            <w:pPr>
              <w:pStyle w:val="Tabletext"/>
              <w:jc w:val="left"/>
            </w:pPr>
            <w:r w:rsidRPr="00CA6E61">
              <w:t>Facteur de correction pour les emplacements</w:t>
            </w:r>
          </w:p>
        </w:tc>
        <w:tc>
          <w:tcPr>
            <w:tcW w:w="1008" w:type="dxa"/>
          </w:tcPr>
          <w:p w14:paraId="62D766E4" w14:textId="77777777" w:rsidR="00A83F09" w:rsidRPr="00CA6E61" w:rsidRDefault="00A83F09" w:rsidP="00C530B0">
            <w:pPr>
              <w:pStyle w:val="Tabletext"/>
              <w:jc w:val="center"/>
              <w:rPr>
                <w:rFonts w:ascii="Symbol" w:hAnsi="Symbol"/>
                <w:lang w:eastAsia="fr-CH"/>
              </w:rPr>
            </w:pPr>
            <w:r w:rsidRPr="00CA6E61">
              <w:rPr>
                <w:i/>
                <w:iCs/>
              </w:rPr>
              <w:t>C</w:t>
            </w:r>
            <w:r w:rsidRPr="00CA6E61">
              <w:rPr>
                <w:i/>
                <w:iCs/>
                <w:vertAlign w:val="subscript"/>
              </w:rPr>
              <w:t>l</w:t>
            </w:r>
          </w:p>
        </w:tc>
        <w:tc>
          <w:tcPr>
            <w:tcW w:w="1206" w:type="dxa"/>
          </w:tcPr>
          <w:p w14:paraId="7C93355B" w14:textId="77777777" w:rsidR="00A83F09" w:rsidRPr="00CA6E61" w:rsidRDefault="00A83F09" w:rsidP="00C530B0">
            <w:pPr>
              <w:pStyle w:val="Tabletext"/>
              <w:jc w:val="center"/>
            </w:pPr>
            <w:r w:rsidRPr="00CA6E61">
              <w:t>dB</w:t>
            </w:r>
          </w:p>
        </w:tc>
        <w:tc>
          <w:tcPr>
            <w:tcW w:w="1445" w:type="dxa"/>
          </w:tcPr>
          <w:p w14:paraId="3672DFEA" w14:textId="77777777" w:rsidR="00A83F09" w:rsidRPr="00CA6E61" w:rsidRDefault="00A83F09" w:rsidP="00C530B0">
            <w:pPr>
              <w:pStyle w:val="Tabletext"/>
              <w:jc w:val="center"/>
            </w:pPr>
            <w:r w:rsidRPr="00CA6E61">
              <w:t>9,04695</w:t>
            </w:r>
          </w:p>
        </w:tc>
        <w:tc>
          <w:tcPr>
            <w:tcW w:w="1622" w:type="dxa"/>
          </w:tcPr>
          <w:p w14:paraId="7004F796" w14:textId="77777777" w:rsidR="00A83F09" w:rsidRPr="00CA6E61" w:rsidRDefault="00A83F09" w:rsidP="00C530B0">
            <w:pPr>
              <w:pStyle w:val="Tabletext"/>
              <w:jc w:val="center"/>
            </w:pPr>
            <w:r w:rsidRPr="00CA6E61">
              <w:t>9,04695</w:t>
            </w:r>
          </w:p>
        </w:tc>
        <w:tc>
          <w:tcPr>
            <w:tcW w:w="1587" w:type="dxa"/>
          </w:tcPr>
          <w:p w14:paraId="099B1EB2" w14:textId="77777777" w:rsidR="00A83F09" w:rsidRPr="00CA6E61" w:rsidRDefault="00A83F09" w:rsidP="00C530B0">
            <w:pPr>
              <w:pStyle w:val="Tabletext"/>
              <w:jc w:val="center"/>
            </w:pPr>
            <w:r w:rsidRPr="00CA6E61">
              <w:t>10,36287</w:t>
            </w:r>
          </w:p>
        </w:tc>
      </w:tr>
      <w:tr w:rsidR="00A83F09" w:rsidRPr="00CA6E61" w14:paraId="6F70256F" w14:textId="77777777" w:rsidTr="00C530B0">
        <w:trPr>
          <w:jc w:val="center"/>
        </w:trPr>
        <w:tc>
          <w:tcPr>
            <w:tcW w:w="2772" w:type="dxa"/>
          </w:tcPr>
          <w:p w14:paraId="42B32333" w14:textId="77777777" w:rsidR="00A83F09" w:rsidRPr="00CA6E61" w:rsidRDefault="00A83F09" w:rsidP="00C530B0">
            <w:pPr>
              <w:pStyle w:val="Tabletext"/>
              <w:jc w:val="left"/>
            </w:pPr>
            <w:r w:rsidRPr="00CA6E61">
              <w:t>Puissance surfacique médiane minimale à la hauteur de réception</w:t>
            </w:r>
            <w:r w:rsidRPr="00963E62">
              <w:rPr>
                <w:vertAlign w:val="superscript"/>
              </w:rPr>
              <w:t>(1)</w:t>
            </w:r>
            <w:r w:rsidRPr="00CA6E61">
              <w:t xml:space="preserve">; pour 50% du temps et 50% des emplacements </w:t>
            </w:r>
          </w:p>
        </w:tc>
        <w:tc>
          <w:tcPr>
            <w:tcW w:w="1008" w:type="dxa"/>
          </w:tcPr>
          <w:p w14:paraId="6D5A29D3" w14:textId="77777777" w:rsidR="00A83F09" w:rsidRPr="00CA6E61" w:rsidRDefault="00A83F09" w:rsidP="00C530B0">
            <w:pPr>
              <w:pStyle w:val="Tabletext"/>
              <w:jc w:val="center"/>
              <w:rPr>
                <w:i/>
                <w:iCs/>
              </w:rPr>
            </w:pPr>
            <w:r w:rsidRPr="00CA6E61">
              <w:sym w:font="Symbol" w:char="F046"/>
            </w:r>
            <w:r w:rsidRPr="00CA6E61">
              <w:rPr>
                <w:i/>
                <w:iCs/>
                <w:vertAlign w:val="subscript"/>
              </w:rPr>
              <w:t>med</w:t>
            </w:r>
          </w:p>
        </w:tc>
        <w:tc>
          <w:tcPr>
            <w:tcW w:w="1206" w:type="dxa"/>
          </w:tcPr>
          <w:p w14:paraId="37037CBD" w14:textId="77777777" w:rsidR="00A83F09" w:rsidRPr="00CA6E61" w:rsidRDefault="00A83F09" w:rsidP="00C530B0">
            <w:pPr>
              <w:pStyle w:val="Tabletext"/>
              <w:jc w:val="center"/>
            </w:pPr>
            <w:r w:rsidRPr="00CA6E61">
              <w:t>dB(W)/m</w:t>
            </w:r>
            <w:r w:rsidRPr="00CA6E61">
              <w:rPr>
                <w:vertAlign w:val="superscript"/>
              </w:rPr>
              <w:t>2</w:t>
            </w:r>
          </w:p>
        </w:tc>
        <w:tc>
          <w:tcPr>
            <w:tcW w:w="1445" w:type="dxa"/>
          </w:tcPr>
          <w:p w14:paraId="1BD52685" w14:textId="77777777" w:rsidR="00A83F09" w:rsidRPr="00CA6E61" w:rsidRDefault="00A83F09" w:rsidP="00C530B0">
            <w:pPr>
              <w:pStyle w:val="Tabletext"/>
              <w:jc w:val="center"/>
            </w:pPr>
            <w:r w:rsidRPr="00CA6E61">
              <w:t>–98,4</w:t>
            </w:r>
          </w:p>
        </w:tc>
        <w:tc>
          <w:tcPr>
            <w:tcW w:w="1622" w:type="dxa"/>
          </w:tcPr>
          <w:p w14:paraId="5B337735" w14:textId="77777777" w:rsidR="00A83F09" w:rsidRPr="00CA6E61" w:rsidRDefault="00A83F09" w:rsidP="00C530B0">
            <w:pPr>
              <w:pStyle w:val="Tabletext"/>
              <w:jc w:val="center"/>
            </w:pPr>
            <w:r w:rsidRPr="00CA6E61">
              <w:t>–87,3</w:t>
            </w:r>
          </w:p>
        </w:tc>
        <w:tc>
          <w:tcPr>
            <w:tcW w:w="1587" w:type="dxa"/>
          </w:tcPr>
          <w:p w14:paraId="6071239D" w14:textId="77777777" w:rsidR="00A83F09" w:rsidRPr="00CA6E61" w:rsidRDefault="00A83F09" w:rsidP="00C530B0">
            <w:pPr>
              <w:pStyle w:val="Tabletext"/>
              <w:jc w:val="center"/>
            </w:pPr>
            <w:r w:rsidRPr="00CA6E61">
              <w:t>–77,6</w:t>
            </w:r>
          </w:p>
        </w:tc>
      </w:tr>
      <w:tr w:rsidR="00A83F09" w:rsidRPr="00CA6E61" w14:paraId="3FFBC8C5" w14:textId="77777777" w:rsidTr="00C530B0">
        <w:trPr>
          <w:jc w:val="center"/>
        </w:trPr>
        <w:tc>
          <w:tcPr>
            <w:tcW w:w="2772" w:type="dxa"/>
            <w:tcBorders>
              <w:bottom w:val="single" w:sz="4" w:space="0" w:color="auto"/>
            </w:tcBorders>
          </w:tcPr>
          <w:p w14:paraId="3C5906A4" w14:textId="77777777" w:rsidR="00A83F09" w:rsidRPr="00CA6E61" w:rsidRDefault="00A83F09" w:rsidP="00C530B0">
            <w:pPr>
              <w:pStyle w:val="Tabletext"/>
              <w:jc w:val="left"/>
            </w:pPr>
            <w:r w:rsidRPr="00CA6E61">
              <w:t>Champ médian minimal à 10 m à la hauteur de réception</w:t>
            </w:r>
            <w:r w:rsidRPr="00963E62">
              <w:rPr>
                <w:vertAlign w:val="superscript"/>
              </w:rPr>
              <w:t>(1)</w:t>
            </w:r>
            <w:r w:rsidRPr="00CA6E61">
              <w:t xml:space="preserve">; pour 50% du temps et 50% des emplacements </w:t>
            </w:r>
          </w:p>
        </w:tc>
        <w:tc>
          <w:tcPr>
            <w:tcW w:w="1008" w:type="dxa"/>
            <w:tcBorders>
              <w:bottom w:val="single" w:sz="4" w:space="0" w:color="auto"/>
            </w:tcBorders>
          </w:tcPr>
          <w:p w14:paraId="3E608A09" w14:textId="77777777" w:rsidR="00A83F09" w:rsidRPr="00CA6E61" w:rsidRDefault="00A83F09" w:rsidP="00C530B0">
            <w:pPr>
              <w:pStyle w:val="Tabletext"/>
              <w:jc w:val="center"/>
              <w:rPr>
                <w:i/>
                <w:iCs/>
              </w:rPr>
            </w:pPr>
            <w:r w:rsidRPr="00CA6E61">
              <w:rPr>
                <w:i/>
                <w:iCs/>
              </w:rPr>
              <w:t>E</w:t>
            </w:r>
            <w:r w:rsidRPr="00CA6E61">
              <w:rPr>
                <w:i/>
                <w:iCs/>
                <w:vertAlign w:val="subscript"/>
              </w:rPr>
              <w:t>med</w:t>
            </w:r>
          </w:p>
        </w:tc>
        <w:tc>
          <w:tcPr>
            <w:tcW w:w="1206" w:type="dxa"/>
            <w:tcBorders>
              <w:bottom w:val="single" w:sz="4" w:space="0" w:color="auto"/>
            </w:tcBorders>
          </w:tcPr>
          <w:p w14:paraId="189C478D" w14:textId="77777777" w:rsidR="00A83F09" w:rsidRPr="00CA6E61" w:rsidRDefault="00A83F09" w:rsidP="00C530B0">
            <w:pPr>
              <w:pStyle w:val="Tabletext"/>
              <w:jc w:val="center"/>
            </w:pPr>
            <w:r w:rsidRPr="00CA6E61">
              <w:t>dBµV/m</w:t>
            </w:r>
          </w:p>
        </w:tc>
        <w:tc>
          <w:tcPr>
            <w:tcW w:w="1445" w:type="dxa"/>
            <w:tcBorders>
              <w:bottom w:val="single" w:sz="4" w:space="0" w:color="auto"/>
            </w:tcBorders>
          </w:tcPr>
          <w:p w14:paraId="3E719C41" w14:textId="77777777" w:rsidR="00A83F09" w:rsidRPr="00CA6E61" w:rsidRDefault="00A83F09" w:rsidP="00C530B0">
            <w:pPr>
              <w:pStyle w:val="Tabletext"/>
              <w:jc w:val="center"/>
            </w:pPr>
            <w:r w:rsidRPr="00CA6E61">
              <w:t>47,4</w:t>
            </w:r>
          </w:p>
        </w:tc>
        <w:tc>
          <w:tcPr>
            <w:tcW w:w="1622" w:type="dxa"/>
            <w:tcBorders>
              <w:bottom w:val="single" w:sz="4" w:space="0" w:color="auto"/>
            </w:tcBorders>
          </w:tcPr>
          <w:p w14:paraId="27842DA6" w14:textId="77777777" w:rsidR="00A83F09" w:rsidRPr="00CA6E61" w:rsidRDefault="00A83F09" w:rsidP="00C530B0">
            <w:pPr>
              <w:pStyle w:val="Tabletext"/>
              <w:jc w:val="center"/>
            </w:pPr>
            <w:r w:rsidRPr="00CA6E61">
              <w:t>58,5</w:t>
            </w:r>
          </w:p>
        </w:tc>
        <w:tc>
          <w:tcPr>
            <w:tcW w:w="1587" w:type="dxa"/>
            <w:tcBorders>
              <w:bottom w:val="single" w:sz="4" w:space="0" w:color="auto"/>
            </w:tcBorders>
          </w:tcPr>
          <w:p w14:paraId="14D81073" w14:textId="77777777" w:rsidR="00A83F09" w:rsidRPr="00CA6E61" w:rsidRDefault="00A83F09" w:rsidP="00C530B0">
            <w:pPr>
              <w:pStyle w:val="Tabletext"/>
              <w:jc w:val="center"/>
            </w:pPr>
            <w:r w:rsidRPr="00CA6E61">
              <w:t>69,2</w:t>
            </w:r>
          </w:p>
        </w:tc>
      </w:tr>
      <w:tr w:rsidR="00A83F09" w:rsidRPr="00CA6E61" w14:paraId="1A1E3C07" w14:textId="77777777" w:rsidTr="00C530B0">
        <w:trPr>
          <w:jc w:val="center"/>
        </w:trPr>
        <w:tc>
          <w:tcPr>
            <w:tcW w:w="9640" w:type="dxa"/>
            <w:gridSpan w:val="6"/>
            <w:tcBorders>
              <w:left w:val="nil"/>
              <w:bottom w:val="nil"/>
              <w:right w:val="nil"/>
            </w:tcBorders>
          </w:tcPr>
          <w:p w14:paraId="395201DD" w14:textId="77777777" w:rsidR="00A83F09" w:rsidRPr="00CA6E61" w:rsidRDefault="00A83F09" w:rsidP="00C530B0">
            <w:pPr>
              <w:pStyle w:val="Tabletext"/>
              <w:jc w:val="left"/>
            </w:pPr>
            <w:r w:rsidRPr="00CA6E61">
              <w:rPr>
                <w:rFonts w:asciiTheme="majorBidi" w:hAnsiTheme="majorBidi" w:cstheme="majorBidi"/>
                <w:vertAlign w:val="superscript"/>
              </w:rPr>
              <w:t>(1)</w:t>
            </w:r>
            <w:r w:rsidRPr="00CA6E61">
              <w:rPr>
                <w:rFonts w:asciiTheme="majorBidi" w:hAnsiTheme="majorBidi" w:cstheme="majorBidi"/>
              </w:rPr>
              <w:tab/>
              <w:t>10 m pour la réception fixe et 1,5 m pour les autres modes de réception.</w:t>
            </w:r>
          </w:p>
        </w:tc>
      </w:tr>
    </w:tbl>
    <w:p w14:paraId="14F189A0" w14:textId="77777777" w:rsidR="00A83F09" w:rsidRPr="00CA6E61" w:rsidRDefault="00A83F09" w:rsidP="00C530B0">
      <w:pPr>
        <w:pStyle w:val="TableNo"/>
      </w:pPr>
      <w:r w:rsidRPr="00CA6E61">
        <w:lastRenderedPageBreak/>
        <w:t>TABLEAU 13</w:t>
      </w:r>
    </w:p>
    <w:p w14:paraId="113971A1" w14:textId="77777777" w:rsidR="00A83F09" w:rsidRPr="00CA6E61" w:rsidRDefault="00A83F09" w:rsidP="00C530B0">
      <w:pPr>
        <w:pStyle w:val="Tabletitle"/>
      </w:pPr>
      <w:r w:rsidRPr="00CA6E61">
        <w:t>Calcul du champ minimal pour un système DVB-T2 de 8 MHz à 650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41"/>
        <w:gridCol w:w="1448"/>
        <w:gridCol w:w="1627"/>
        <w:gridCol w:w="1602"/>
      </w:tblGrid>
      <w:tr w:rsidR="00A83F09" w:rsidRPr="00CA6E61" w14:paraId="512EBFCA" w14:textId="77777777" w:rsidTr="006C23C7">
        <w:trPr>
          <w:jc w:val="center"/>
        </w:trPr>
        <w:tc>
          <w:tcPr>
            <w:tcW w:w="4963" w:type="dxa"/>
            <w:gridSpan w:val="3"/>
            <w:vAlign w:val="center"/>
          </w:tcPr>
          <w:p w14:paraId="63C8F14C" w14:textId="77777777" w:rsidR="00A83F09" w:rsidRPr="00CA6E61" w:rsidRDefault="00A83F09" w:rsidP="00C530B0">
            <w:pPr>
              <w:pStyle w:val="Tablehead"/>
            </w:pPr>
            <w:r w:rsidRPr="00CA6E61">
              <w:t>Système DVB</w:t>
            </w:r>
            <w:r w:rsidRPr="00CA6E61">
              <w:noBreakHyphen/>
              <w:t>T2 dans la Bande IV/V</w:t>
            </w:r>
          </w:p>
        </w:tc>
        <w:tc>
          <w:tcPr>
            <w:tcW w:w="1448" w:type="dxa"/>
            <w:vAlign w:val="center"/>
          </w:tcPr>
          <w:p w14:paraId="2EDDD936" w14:textId="77777777" w:rsidR="00A83F09" w:rsidRPr="00CA6E61" w:rsidRDefault="00A83F09" w:rsidP="00C530B0">
            <w:pPr>
              <w:pStyle w:val="Tablehead"/>
            </w:pPr>
            <w:r w:rsidRPr="00CA6E61">
              <w:t xml:space="preserve">Fixe </w:t>
            </w:r>
          </w:p>
        </w:tc>
        <w:tc>
          <w:tcPr>
            <w:tcW w:w="1627" w:type="dxa"/>
            <w:vAlign w:val="center"/>
          </w:tcPr>
          <w:p w14:paraId="0FE2B5FA" w14:textId="77777777" w:rsidR="00A83F09" w:rsidRPr="00CA6E61" w:rsidRDefault="00A83F09" w:rsidP="00C530B0">
            <w:pPr>
              <w:pStyle w:val="Tablehead"/>
            </w:pPr>
            <w:r w:rsidRPr="00CA6E61">
              <w:t>Portable en extérieur/zone urbaine</w:t>
            </w:r>
          </w:p>
        </w:tc>
        <w:tc>
          <w:tcPr>
            <w:tcW w:w="1602" w:type="dxa"/>
            <w:vAlign w:val="center"/>
          </w:tcPr>
          <w:p w14:paraId="076BE4A2" w14:textId="77777777" w:rsidR="00A83F09" w:rsidRPr="00CA6E61" w:rsidRDefault="00A83F09" w:rsidP="00C530B0">
            <w:pPr>
              <w:pStyle w:val="Tablehead"/>
            </w:pPr>
            <w:r w:rsidRPr="00CA6E61">
              <w:t xml:space="preserve">Portable en intérieur/zone urbaine </w:t>
            </w:r>
          </w:p>
        </w:tc>
      </w:tr>
      <w:tr w:rsidR="00A83F09" w:rsidRPr="00CA6E61" w14:paraId="1ED8651C" w14:textId="77777777" w:rsidTr="00C530B0">
        <w:trPr>
          <w:jc w:val="center"/>
        </w:trPr>
        <w:tc>
          <w:tcPr>
            <w:tcW w:w="2833" w:type="dxa"/>
          </w:tcPr>
          <w:p w14:paraId="09809748" w14:textId="77777777" w:rsidR="00A83F09" w:rsidRPr="00CA6E61" w:rsidRDefault="00A83F09" w:rsidP="00C530B0">
            <w:pPr>
              <w:pStyle w:val="Tabletext"/>
              <w:jc w:val="left"/>
            </w:pPr>
            <w:r w:rsidRPr="00CA6E61">
              <w:t xml:space="preserve">Fréquence </w:t>
            </w:r>
          </w:p>
        </w:tc>
        <w:tc>
          <w:tcPr>
            <w:tcW w:w="889" w:type="dxa"/>
          </w:tcPr>
          <w:p w14:paraId="2538520A" w14:textId="77777777" w:rsidR="00A83F09" w:rsidRPr="00CA6E61" w:rsidRDefault="00A83F09" w:rsidP="00C530B0">
            <w:pPr>
              <w:pStyle w:val="Tabletext"/>
              <w:jc w:val="center"/>
              <w:rPr>
                <w:rFonts w:asciiTheme="majorBidi" w:hAnsiTheme="majorBidi" w:cstheme="majorBidi"/>
              </w:rPr>
            </w:pPr>
            <w:r w:rsidRPr="00CA6E61">
              <w:rPr>
                <w:lang w:eastAsia="fr-CH"/>
              </w:rPr>
              <w:t>Fréq</w:t>
            </w:r>
          </w:p>
        </w:tc>
        <w:tc>
          <w:tcPr>
            <w:tcW w:w="1241" w:type="dxa"/>
          </w:tcPr>
          <w:p w14:paraId="7CB01BE7" w14:textId="77777777" w:rsidR="00A83F09" w:rsidRPr="00CA6E61" w:rsidRDefault="00A83F09" w:rsidP="00C530B0">
            <w:pPr>
              <w:pStyle w:val="Tabletext"/>
              <w:jc w:val="center"/>
            </w:pPr>
            <w:r w:rsidRPr="00CA6E61">
              <w:t>MHz</w:t>
            </w:r>
          </w:p>
        </w:tc>
        <w:tc>
          <w:tcPr>
            <w:tcW w:w="1448" w:type="dxa"/>
          </w:tcPr>
          <w:p w14:paraId="0B2B57B2" w14:textId="77777777" w:rsidR="00A83F09" w:rsidRPr="00CA6E61" w:rsidRDefault="00A83F09" w:rsidP="00C530B0">
            <w:pPr>
              <w:pStyle w:val="Tabletext"/>
              <w:jc w:val="center"/>
            </w:pPr>
            <w:r w:rsidRPr="00CA6E61">
              <w:t>650</w:t>
            </w:r>
          </w:p>
        </w:tc>
        <w:tc>
          <w:tcPr>
            <w:tcW w:w="1627" w:type="dxa"/>
          </w:tcPr>
          <w:p w14:paraId="18CFF500" w14:textId="77777777" w:rsidR="00A83F09" w:rsidRPr="00CA6E61" w:rsidRDefault="00A83F09" w:rsidP="00C530B0">
            <w:pPr>
              <w:pStyle w:val="Tabletext"/>
              <w:jc w:val="center"/>
            </w:pPr>
            <w:r w:rsidRPr="00CA6E61">
              <w:t>650</w:t>
            </w:r>
          </w:p>
        </w:tc>
        <w:tc>
          <w:tcPr>
            <w:tcW w:w="1602" w:type="dxa"/>
          </w:tcPr>
          <w:p w14:paraId="7CF6B05A" w14:textId="77777777" w:rsidR="00A83F09" w:rsidRPr="00CA6E61" w:rsidRDefault="00A83F09" w:rsidP="00C530B0">
            <w:pPr>
              <w:pStyle w:val="Tabletext"/>
              <w:jc w:val="center"/>
            </w:pPr>
            <w:r w:rsidRPr="00CA6E61">
              <w:t>650</w:t>
            </w:r>
          </w:p>
        </w:tc>
      </w:tr>
      <w:tr w:rsidR="00A83F09" w:rsidRPr="00CA6E61" w14:paraId="7E444529" w14:textId="77777777" w:rsidTr="00C530B0">
        <w:trPr>
          <w:jc w:val="center"/>
        </w:trPr>
        <w:tc>
          <w:tcPr>
            <w:tcW w:w="2833" w:type="dxa"/>
          </w:tcPr>
          <w:p w14:paraId="6EAB92C0" w14:textId="77777777" w:rsidR="00A83F09" w:rsidRPr="00CA6E61" w:rsidRDefault="00A83F09" w:rsidP="00C530B0">
            <w:pPr>
              <w:pStyle w:val="Tabletext"/>
              <w:jc w:val="left"/>
            </w:pPr>
            <w:r w:rsidRPr="00CA6E61">
              <w:t xml:space="preserve">Rapport minimal </w:t>
            </w:r>
            <w:r w:rsidRPr="00963E62">
              <w:rPr>
                <w:i/>
                <w:iCs/>
              </w:rPr>
              <w:t>C</w:t>
            </w:r>
            <w:r w:rsidRPr="00CA6E61">
              <w:t>/</w:t>
            </w:r>
            <w:r w:rsidRPr="00963E62">
              <w:rPr>
                <w:i/>
                <w:iCs/>
              </w:rPr>
              <w:t>N</w:t>
            </w:r>
            <w:r w:rsidRPr="00CA6E61">
              <w:t xml:space="preserve"> requis par le système</w:t>
            </w:r>
          </w:p>
        </w:tc>
        <w:tc>
          <w:tcPr>
            <w:tcW w:w="889" w:type="dxa"/>
          </w:tcPr>
          <w:p w14:paraId="4729B6B4" w14:textId="77777777" w:rsidR="00A83F09" w:rsidRPr="00CA6E61" w:rsidRDefault="00A83F09" w:rsidP="00C530B0">
            <w:pPr>
              <w:pStyle w:val="Tabletext"/>
              <w:jc w:val="center"/>
              <w:rPr>
                <w:rFonts w:asciiTheme="majorBidi" w:hAnsiTheme="majorBidi" w:cstheme="majorBidi"/>
              </w:rPr>
            </w:pPr>
            <w:r w:rsidRPr="00CA6E61">
              <w:rPr>
                <w:i/>
                <w:iCs/>
              </w:rPr>
              <w:t>C</w:t>
            </w:r>
            <w:r w:rsidRPr="00CA6E61">
              <w:t>/</w:t>
            </w:r>
            <w:r w:rsidRPr="00CA6E61">
              <w:rPr>
                <w:i/>
                <w:iCs/>
              </w:rPr>
              <w:t>N</w:t>
            </w:r>
          </w:p>
        </w:tc>
        <w:tc>
          <w:tcPr>
            <w:tcW w:w="1241" w:type="dxa"/>
          </w:tcPr>
          <w:p w14:paraId="2652E10C" w14:textId="77777777" w:rsidR="00A83F09" w:rsidRPr="00CA6E61" w:rsidRDefault="00A83F09" w:rsidP="00C530B0">
            <w:pPr>
              <w:pStyle w:val="Tabletext"/>
              <w:jc w:val="center"/>
            </w:pPr>
            <w:r w:rsidRPr="00CA6E61">
              <w:t>dB</w:t>
            </w:r>
          </w:p>
        </w:tc>
        <w:tc>
          <w:tcPr>
            <w:tcW w:w="1448" w:type="dxa"/>
          </w:tcPr>
          <w:p w14:paraId="5490520A" w14:textId="77777777" w:rsidR="00A83F09" w:rsidRPr="00CA6E61" w:rsidRDefault="00A83F09" w:rsidP="00C530B0">
            <w:pPr>
              <w:pStyle w:val="Tabletext"/>
              <w:jc w:val="center"/>
            </w:pPr>
            <w:r w:rsidRPr="00CA6E61">
              <w:t>20,0</w:t>
            </w:r>
          </w:p>
        </w:tc>
        <w:tc>
          <w:tcPr>
            <w:tcW w:w="1627" w:type="dxa"/>
          </w:tcPr>
          <w:p w14:paraId="3FA82AD1" w14:textId="77777777" w:rsidR="00A83F09" w:rsidRPr="00CA6E61" w:rsidRDefault="00A83F09" w:rsidP="00C530B0">
            <w:pPr>
              <w:pStyle w:val="Tabletext"/>
              <w:jc w:val="center"/>
            </w:pPr>
            <w:r w:rsidRPr="00CA6E61">
              <w:t>17,9</w:t>
            </w:r>
          </w:p>
        </w:tc>
        <w:tc>
          <w:tcPr>
            <w:tcW w:w="1602" w:type="dxa"/>
          </w:tcPr>
          <w:p w14:paraId="317F5DF5" w14:textId="77777777" w:rsidR="00A83F09" w:rsidRPr="00CA6E61" w:rsidRDefault="00A83F09" w:rsidP="00C530B0">
            <w:pPr>
              <w:pStyle w:val="Tabletext"/>
              <w:jc w:val="center"/>
            </w:pPr>
            <w:r w:rsidRPr="00CA6E61">
              <w:t>18,3</w:t>
            </w:r>
          </w:p>
        </w:tc>
      </w:tr>
      <w:tr w:rsidR="00A83F09" w:rsidRPr="00CA6E61" w14:paraId="752B4B28" w14:textId="77777777" w:rsidTr="00C530B0">
        <w:trPr>
          <w:jc w:val="center"/>
        </w:trPr>
        <w:tc>
          <w:tcPr>
            <w:tcW w:w="2833" w:type="dxa"/>
          </w:tcPr>
          <w:p w14:paraId="1C1E28D6" w14:textId="77777777" w:rsidR="00A83F09" w:rsidRPr="00CA6E61" w:rsidRDefault="00A83F09" w:rsidP="00C530B0">
            <w:pPr>
              <w:pStyle w:val="Tabletext"/>
              <w:jc w:val="left"/>
            </w:pPr>
            <w:r w:rsidRPr="00CA6E61">
              <w:t>Variante du système (exemple)</w:t>
            </w:r>
          </w:p>
        </w:tc>
        <w:tc>
          <w:tcPr>
            <w:tcW w:w="889" w:type="dxa"/>
          </w:tcPr>
          <w:p w14:paraId="4C1165CB" w14:textId="77777777" w:rsidR="00A83F09" w:rsidRPr="00CA6E61" w:rsidRDefault="00A83F09" w:rsidP="00C530B0">
            <w:pPr>
              <w:pStyle w:val="Tabletext"/>
              <w:jc w:val="center"/>
              <w:rPr>
                <w:rFonts w:asciiTheme="majorBidi" w:hAnsiTheme="majorBidi" w:cstheme="majorBidi"/>
              </w:rPr>
            </w:pPr>
            <w:r w:rsidRPr="00CA6E61">
              <w:t xml:space="preserve"> </w:t>
            </w:r>
          </w:p>
        </w:tc>
        <w:tc>
          <w:tcPr>
            <w:tcW w:w="1241" w:type="dxa"/>
          </w:tcPr>
          <w:p w14:paraId="527B0499" w14:textId="77777777" w:rsidR="00A83F09" w:rsidRPr="00CA6E61" w:rsidRDefault="00A83F09" w:rsidP="00C530B0">
            <w:pPr>
              <w:pStyle w:val="Tabletext"/>
              <w:jc w:val="center"/>
            </w:pPr>
          </w:p>
        </w:tc>
        <w:tc>
          <w:tcPr>
            <w:tcW w:w="1448" w:type="dxa"/>
          </w:tcPr>
          <w:p w14:paraId="546C31FB" w14:textId="77777777" w:rsidR="00A83F09" w:rsidRPr="00CA6E61" w:rsidRDefault="00A83F09" w:rsidP="00C530B0">
            <w:pPr>
              <w:pStyle w:val="Tabletext"/>
              <w:jc w:val="center"/>
            </w:pPr>
            <w:r w:rsidRPr="00CA6E61">
              <w:t>MAQ-256</w:t>
            </w:r>
            <w:r w:rsidRPr="00CA6E61">
              <w:br/>
              <w:t>FEC 2/3, 32k, PP7 Étendu</w:t>
            </w:r>
          </w:p>
        </w:tc>
        <w:tc>
          <w:tcPr>
            <w:tcW w:w="1627" w:type="dxa"/>
          </w:tcPr>
          <w:p w14:paraId="55C64033" w14:textId="77777777" w:rsidR="00A83F09" w:rsidRPr="00CA6E61" w:rsidRDefault="00A83F09" w:rsidP="00C530B0">
            <w:pPr>
              <w:pStyle w:val="Tabletext"/>
              <w:jc w:val="center"/>
            </w:pPr>
            <w:r w:rsidRPr="00CA6E61">
              <w:t>MAQ-64</w:t>
            </w:r>
            <w:r w:rsidRPr="00CA6E61">
              <w:br/>
              <w:t>FEC 2/3, 32k, PP4 Étendu</w:t>
            </w:r>
          </w:p>
        </w:tc>
        <w:tc>
          <w:tcPr>
            <w:tcW w:w="1602" w:type="dxa"/>
          </w:tcPr>
          <w:p w14:paraId="3199D273" w14:textId="77777777" w:rsidR="00A83F09" w:rsidRPr="00CA6E61" w:rsidRDefault="00A83F09" w:rsidP="00C530B0">
            <w:pPr>
              <w:pStyle w:val="Tabletext"/>
              <w:jc w:val="center"/>
            </w:pPr>
            <w:r w:rsidRPr="00CA6E61">
              <w:t>MAQ-64</w:t>
            </w:r>
            <w:r w:rsidRPr="00CA6E61">
              <w:br/>
              <w:t>FEC 2/3, 16k, PP1 Étendu</w:t>
            </w:r>
          </w:p>
        </w:tc>
      </w:tr>
      <w:tr w:rsidR="00A83F09" w:rsidRPr="00CA6E61" w14:paraId="32AFA244" w14:textId="77777777" w:rsidTr="00C530B0">
        <w:trPr>
          <w:jc w:val="center"/>
        </w:trPr>
        <w:tc>
          <w:tcPr>
            <w:tcW w:w="2833" w:type="dxa"/>
          </w:tcPr>
          <w:p w14:paraId="18EF4561" w14:textId="77777777" w:rsidR="00A83F09" w:rsidRPr="00CA6E61" w:rsidRDefault="00A83F09" w:rsidP="00C530B0">
            <w:pPr>
              <w:pStyle w:val="Tabletext"/>
              <w:jc w:val="left"/>
            </w:pPr>
            <w:r w:rsidRPr="00CA6E61">
              <w:t>Débit binaire (valeurs indicatives)</w:t>
            </w:r>
          </w:p>
        </w:tc>
        <w:tc>
          <w:tcPr>
            <w:tcW w:w="889" w:type="dxa"/>
          </w:tcPr>
          <w:p w14:paraId="2E4559DB" w14:textId="77777777" w:rsidR="00A83F09" w:rsidRPr="00CA6E61" w:rsidRDefault="00A83F09" w:rsidP="00C530B0">
            <w:pPr>
              <w:pStyle w:val="Tabletext"/>
              <w:jc w:val="center"/>
              <w:rPr>
                <w:rFonts w:asciiTheme="majorBidi" w:hAnsiTheme="majorBidi" w:cstheme="majorBidi"/>
              </w:rPr>
            </w:pPr>
          </w:p>
        </w:tc>
        <w:tc>
          <w:tcPr>
            <w:tcW w:w="1241" w:type="dxa"/>
          </w:tcPr>
          <w:p w14:paraId="3594E234" w14:textId="77777777" w:rsidR="00A83F09" w:rsidRPr="00CA6E61" w:rsidRDefault="00A83F09" w:rsidP="00C530B0">
            <w:pPr>
              <w:pStyle w:val="Tabletext"/>
              <w:jc w:val="center"/>
            </w:pPr>
            <w:r w:rsidRPr="00CA6E61">
              <w:t>Mbit/s</w:t>
            </w:r>
          </w:p>
        </w:tc>
        <w:tc>
          <w:tcPr>
            <w:tcW w:w="1448" w:type="dxa"/>
          </w:tcPr>
          <w:p w14:paraId="2BB6AED9" w14:textId="77777777" w:rsidR="00A83F09" w:rsidRPr="00CA6E61" w:rsidRDefault="00A83F09" w:rsidP="00C530B0">
            <w:pPr>
              <w:pStyle w:val="Tabletext"/>
              <w:jc w:val="center"/>
            </w:pPr>
            <w:r w:rsidRPr="00CA6E61">
              <w:t>35-40</w:t>
            </w:r>
          </w:p>
        </w:tc>
        <w:tc>
          <w:tcPr>
            <w:tcW w:w="1627" w:type="dxa"/>
          </w:tcPr>
          <w:p w14:paraId="1A5E7906" w14:textId="77777777" w:rsidR="00A83F09" w:rsidRPr="00CA6E61" w:rsidRDefault="00A83F09" w:rsidP="00C530B0">
            <w:pPr>
              <w:pStyle w:val="Tabletext"/>
              <w:jc w:val="center"/>
            </w:pPr>
            <w:r w:rsidRPr="00CA6E61">
              <w:t>26-29</w:t>
            </w:r>
          </w:p>
        </w:tc>
        <w:tc>
          <w:tcPr>
            <w:tcW w:w="1602" w:type="dxa"/>
          </w:tcPr>
          <w:p w14:paraId="3555ABE1" w14:textId="77777777" w:rsidR="00A83F09" w:rsidRPr="00CA6E61" w:rsidRDefault="00A83F09" w:rsidP="00C530B0">
            <w:pPr>
              <w:pStyle w:val="Tabletext"/>
              <w:jc w:val="center"/>
            </w:pPr>
            <w:r w:rsidRPr="00CA6E61">
              <w:t>23-28</w:t>
            </w:r>
          </w:p>
        </w:tc>
      </w:tr>
      <w:tr w:rsidR="00A83F09" w:rsidRPr="00CA6E61" w14:paraId="3728311B" w14:textId="77777777" w:rsidTr="00C530B0">
        <w:trPr>
          <w:jc w:val="center"/>
        </w:trPr>
        <w:tc>
          <w:tcPr>
            <w:tcW w:w="2833" w:type="dxa"/>
          </w:tcPr>
          <w:p w14:paraId="16F0E824" w14:textId="77777777" w:rsidR="00A83F09" w:rsidRPr="00CA6E61" w:rsidRDefault="00A83F09" w:rsidP="00C530B0">
            <w:pPr>
              <w:pStyle w:val="Tabletext"/>
              <w:jc w:val="left"/>
            </w:pPr>
            <w:r w:rsidRPr="00CA6E61">
              <w:t>Facteur de bruit du récepteur</w:t>
            </w:r>
          </w:p>
        </w:tc>
        <w:tc>
          <w:tcPr>
            <w:tcW w:w="889" w:type="dxa"/>
          </w:tcPr>
          <w:p w14:paraId="330673F6" w14:textId="77777777" w:rsidR="00A83F09" w:rsidRPr="00CA6E61" w:rsidRDefault="00A83F09" w:rsidP="00C530B0">
            <w:pPr>
              <w:pStyle w:val="Tabletext"/>
              <w:jc w:val="center"/>
              <w:rPr>
                <w:rFonts w:asciiTheme="majorBidi" w:hAnsiTheme="majorBidi" w:cstheme="majorBidi"/>
                <w:i/>
                <w:iCs/>
              </w:rPr>
            </w:pPr>
            <w:r w:rsidRPr="00CA6E61">
              <w:rPr>
                <w:i/>
                <w:iCs/>
              </w:rPr>
              <w:t>F</w:t>
            </w:r>
          </w:p>
        </w:tc>
        <w:tc>
          <w:tcPr>
            <w:tcW w:w="1241" w:type="dxa"/>
          </w:tcPr>
          <w:p w14:paraId="199B77C4" w14:textId="77777777" w:rsidR="00A83F09" w:rsidRPr="00CA6E61" w:rsidRDefault="00A83F09" w:rsidP="00C530B0">
            <w:pPr>
              <w:pStyle w:val="Tabletext"/>
              <w:jc w:val="center"/>
            </w:pPr>
            <w:r w:rsidRPr="00CA6E61">
              <w:t>dB</w:t>
            </w:r>
          </w:p>
        </w:tc>
        <w:tc>
          <w:tcPr>
            <w:tcW w:w="1448" w:type="dxa"/>
          </w:tcPr>
          <w:p w14:paraId="7C4E540B" w14:textId="77777777" w:rsidR="00A83F09" w:rsidRPr="00CA6E61" w:rsidRDefault="00A83F09" w:rsidP="00C530B0">
            <w:pPr>
              <w:pStyle w:val="Tabletext"/>
              <w:jc w:val="center"/>
            </w:pPr>
            <w:r w:rsidRPr="00CA6E61">
              <w:t>6</w:t>
            </w:r>
          </w:p>
        </w:tc>
        <w:tc>
          <w:tcPr>
            <w:tcW w:w="1627" w:type="dxa"/>
          </w:tcPr>
          <w:p w14:paraId="63FB32E3" w14:textId="77777777" w:rsidR="00A83F09" w:rsidRPr="00CA6E61" w:rsidRDefault="00A83F09" w:rsidP="00C530B0">
            <w:pPr>
              <w:pStyle w:val="Tabletext"/>
              <w:jc w:val="center"/>
            </w:pPr>
            <w:r w:rsidRPr="00CA6E61">
              <w:t>6</w:t>
            </w:r>
          </w:p>
        </w:tc>
        <w:tc>
          <w:tcPr>
            <w:tcW w:w="1602" w:type="dxa"/>
          </w:tcPr>
          <w:p w14:paraId="36DC2946" w14:textId="77777777" w:rsidR="00A83F09" w:rsidRPr="00CA6E61" w:rsidRDefault="00A83F09" w:rsidP="00C530B0">
            <w:pPr>
              <w:pStyle w:val="Tabletext"/>
              <w:jc w:val="center"/>
            </w:pPr>
            <w:r w:rsidRPr="00CA6E61">
              <w:t>6</w:t>
            </w:r>
          </w:p>
        </w:tc>
      </w:tr>
      <w:tr w:rsidR="00A83F09" w:rsidRPr="00CA6E61" w14:paraId="4D8314BA" w14:textId="77777777" w:rsidTr="00C530B0">
        <w:trPr>
          <w:jc w:val="center"/>
        </w:trPr>
        <w:tc>
          <w:tcPr>
            <w:tcW w:w="2833" w:type="dxa"/>
          </w:tcPr>
          <w:p w14:paraId="1BF0A803" w14:textId="77777777" w:rsidR="00A83F09" w:rsidRPr="00CA6E61" w:rsidRDefault="00A83F09" w:rsidP="00C530B0">
            <w:pPr>
              <w:pStyle w:val="Tabletext"/>
              <w:jc w:val="left"/>
            </w:pPr>
            <w:r w:rsidRPr="00CA6E61">
              <w:t>Largeur de bande de bruit équivalent du système</w:t>
            </w:r>
          </w:p>
        </w:tc>
        <w:tc>
          <w:tcPr>
            <w:tcW w:w="889" w:type="dxa"/>
          </w:tcPr>
          <w:p w14:paraId="7A6A2E56" w14:textId="77777777" w:rsidR="00A83F09" w:rsidRPr="00CA6E61" w:rsidRDefault="00A83F09" w:rsidP="00C530B0">
            <w:pPr>
              <w:pStyle w:val="Tabletext"/>
              <w:jc w:val="center"/>
              <w:rPr>
                <w:rFonts w:asciiTheme="majorBidi" w:hAnsiTheme="majorBidi" w:cstheme="majorBidi"/>
                <w:i/>
                <w:iCs/>
              </w:rPr>
            </w:pPr>
            <w:r w:rsidRPr="00CA6E61">
              <w:rPr>
                <w:i/>
                <w:iCs/>
              </w:rPr>
              <w:t>B</w:t>
            </w:r>
          </w:p>
        </w:tc>
        <w:tc>
          <w:tcPr>
            <w:tcW w:w="1241" w:type="dxa"/>
          </w:tcPr>
          <w:p w14:paraId="5680A2BC" w14:textId="77777777" w:rsidR="00A83F09" w:rsidRPr="00CA6E61" w:rsidRDefault="00A83F09" w:rsidP="00C530B0">
            <w:pPr>
              <w:pStyle w:val="Tabletext"/>
              <w:jc w:val="center"/>
            </w:pPr>
            <w:r w:rsidRPr="00CA6E61">
              <w:t>MHz</w:t>
            </w:r>
          </w:p>
        </w:tc>
        <w:tc>
          <w:tcPr>
            <w:tcW w:w="1448" w:type="dxa"/>
          </w:tcPr>
          <w:p w14:paraId="1FEFEC20" w14:textId="77777777" w:rsidR="00A83F09" w:rsidRPr="00CA6E61" w:rsidRDefault="00A83F09" w:rsidP="00C530B0">
            <w:pPr>
              <w:pStyle w:val="Tabletext"/>
              <w:jc w:val="center"/>
            </w:pPr>
            <w:r w:rsidRPr="00CA6E61">
              <w:t>7,77</w:t>
            </w:r>
          </w:p>
        </w:tc>
        <w:tc>
          <w:tcPr>
            <w:tcW w:w="1627" w:type="dxa"/>
          </w:tcPr>
          <w:p w14:paraId="52425BB2" w14:textId="77777777" w:rsidR="00A83F09" w:rsidRPr="00CA6E61" w:rsidRDefault="00A83F09" w:rsidP="00C530B0">
            <w:pPr>
              <w:pStyle w:val="Tabletext"/>
              <w:jc w:val="center"/>
            </w:pPr>
            <w:r w:rsidRPr="00CA6E61">
              <w:t>7,77</w:t>
            </w:r>
          </w:p>
        </w:tc>
        <w:tc>
          <w:tcPr>
            <w:tcW w:w="1602" w:type="dxa"/>
          </w:tcPr>
          <w:p w14:paraId="56C48DDC" w14:textId="77777777" w:rsidR="00A83F09" w:rsidRPr="00CA6E61" w:rsidRDefault="00A83F09" w:rsidP="00C530B0">
            <w:pPr>
              <w:pStyle w:val="Tabletext"/>
              <w:jc w:val="center"/>
            </w:pPr>
            <w:r w:rsidRPr="00CA6E61">
              <w:t>7,77</w:t>
            </w:r>
          </w:p>
        </w:tc>
      </w:tr>
      <w:tr w:rsidR="00A83F09" w:rsidRPr="00CA6E61" w14:paraId="41A7132D" w14:textId="77777777" w:rsidTr="00C530B0">
        <w:trPr>
          <w:jc w:val="center"/>
        </w:trPr>
        <w:tc>
          <w:tcPr>
            <w:tcW w:w="2833" w:type="dxa"/>
          </w:tcPr>
          <w:p w14:paraId="38BEFB50" w14:textId="77777777" w:rsidR="00A83F09" w:rsidRPr="00CA6E61" w:rsidRDefault="00A83F09" w:rsidP="00C530B0">
            <w:pPr>
              <w:pStyle w:val="Tabletext"/>
              <w:jc w:val="left"/>
            </w:pPr>
            <w:r w:rsidRPr="00CA6E61">
              <w:t>Puissance de bruit à l'entrée du récepteur</w:t>
            </w:r>
          </w:p>
        </w:tc>
        <w:tc>
          <w:tcPr>
            <w:tcW w:w="889" w:type="dxa"/>
          </w:tcPr>
          <w:p w14:paraId="11BBFA71" w14:textId="77777777" w:rsidR="00A83F09" w:rsidRPr="00CA6E61" w:rsidRDefault="00A83F09" w:rsidP="00C530B0">
            <w:pPr>
              <w:pStyle w:val="Tabletext"/>
              <w:jc w:val="center"/>
              <w:rPr>
                <w:rFonts w:asciiTheme="majorBidi" w:hAnsiTheme="majorBidi" w:cstheme="majorBidi"/>
                <w:i/>
                <w:iCs/>
              </w:rPr>
            </w:pPr>
            <w:r w:rsidRPr="00CA6E61">
              <w:rPr>
                <w:i/>
                <w:iCs/>
              </w:rPr>
              <w:t>P</w:t>
            </w:r>
            <w:r w:rsidRPr="00CA6E61">
              <w:rPr>
                <w:i/>
                <w:iCs/>
                <w:vertAlign w:val="subscript"/>
              </w:rPr>
              <w:t>n</w:t>
            </w:r>
          </w:p>
        </w:tc>
        <w:tc>
          <w:tcPr>
            <w:tcW w:w="1241" w:type="dxa"/>
          </w:tcPr>
          <w:p w14:paraId="73837460" w14:textId="77777777" w:rsidR="00A83F09" w:rsidRPr="00CA6E61" w:rsidRDefault="00A83F09" w:rsidP="00C530B0">
            <w:pPr>
              <w:pStyle w:val="Tabletext"/>
              <w:jc w:val="center"/>
            </w:pPr>
            <w:r w:rsidRPr="00CA6E61">
              <w:t>dBW</w:t>
            </w:r>
          </w:p>
        </w:tc>
        <w:tc>
          <w:tcPr>
            <w:tcW w:w="1448" w:type="dxa"/>
          </w:tcPr>
          <w:p w14:paraId="151470FA" w14:textId="77777777" w:rsidR="00A83F09" w:rsidRPr="00CA6E61" w:rsidRDefault="00A83F09" w:rsidP="00C530B0">
            <w:pPr>
              <w:pStyle w:val="Tabletext"/>
              <w:jc w:val="center"/>
            </w:pPr>
            <w:r w:rsidRPr="00CA6E61">
              <w:t>–128,0</w:t>
            </w:r>
          </w:p>
        </w:tc>
        <w:tc>
          <w:tcPr>
            <w:tcW w:w="1627" w:type="dxa"/>
          </w:tcPr>
          <w:p w14:paraId="4C3EE217" w14:textId="77777777" w:rsidR="00A83F09" w:rsidRPr="00CA6E61" w:rsidRDefault="00A83F09" w:rsidP="00C530B0">
            <w:pPr>
              <w:pStyle w:val="Tabletext"/>
              <w:jc w:val="center"/>
            </w:pPr>
            <w:r w:rsidRPr="00CA6E61">
              <w:t>–128,3</w:t>
            </w:r>
          </w:p>
        </w:tc>
        <w:tc>
          <w:tcPr>
            <w:tcW w:w="1602" w:type="dxa"/>
          </w:tcPr>
          <w:p w14:paraId="237459D5" w14:textId="77777777" w:rsidR="00A83F09" w:rsidRPr="00CA6E61" w:rsidRDefault="00A83F09" w:rsidP="00C530B0">
            <w:pPr>
              <w:pStyle w:val="Tabletext"/>
              <w:jc w:val="center"/>
            </w:pPr>
            <w:r w:rsidRPr="00CA6E61">
              <w:t>–127,9</w:t>
            </w:r>
          </w:p>
        </w:tc>
      </w:tr>
      <w:tr w:rsidR="00A83F09" w:rsidRPr="00CA6E61" w14:paraId="51FB1D3A" w14:textId="77777777" w:rsidTr="00C530B0">
        <w:trPr>
          <w:jc w:val="center"/>
        </w:trPr>
        <w:tc>
          <w:tcPr>
            <w:tcW w:w="2833" w:type="dxa"/>
          </w:tcPr>
          <w:p w14:paraId="4197742C" w14:textId="77777777" w:rsidR="00A83F09" w:rsidRPr="00CA6E61" w:rsidRDefault="00A83F09" w:rsidP="00C530B0">
            <w:pPr>
              <w:pStyle w:val="Tabletext"/>
              <w:jc w:val="left"/>
            </w:pPr>
            <w:r w:rsidRPr="00CA6E61">
              <w:t>Puissance minimale du signal à l'entrée du récepteur</w:t>
            </w:r>
          </w:p>
        </w:tc>
        <w:tc>
          <w:tcPr>
            <w:tcW w:w="889" w:type="dxa"/>
          </w:tcPr>
          <w:p w14:paraId="6A50991E" w14:textId="77777777" w:rsidR="00A83F09" w:rsidRPr="00CA6E61" w:rsidRDefault="00A83F09" w:rsidP="00C530B0">
            <w:pPr>
              <w:pStyle w:val="Tabletext"/>
              <w:jc w:val="center"/>
              <w:rPr>
                <w:rFonts w:asciiTheme="majorBidi" w:hAnsiTheme="majorBidi" w:cstheme="majorBidi"/>
                <w:i/>
                <w:iCs/>
              </w:rPr>
            </w:pPr>
            <w:r w:rsidRPr="00CA6E61">
              <w:rPr>
                <w:i/>
                <w:iCs/>
              </w:rPr>
              <w:t>P</w:t>
            </w:r>
            <w:r w:rsidRPr="00CA6E61">
              <w:rPr>
                <w:i/>
                <w:iCs/>
                <w:vertAlign w:val="subscript"/>
              </w:rPr>
              <w:t>s min</w:t>
            </w:r>
          </w:p>
        </w:tc>
        <w:tc>
          <w:tcPr>
            <w:tcW w:w="1241" w:type="dxa"/>
          </w:tcPr>
          <w:p w14:paraId="310F0BA3" w14:textId="77777777" w:rsidR="00A83F09" w:rsidRPr="00CA6E61" w:rsidRDefault="00A83F09" w:rsidP="00C530B0">
            <w:pPr>
              <w:pStyle w:val="Tabletext"/>
              <w:jc w:val="center"/>
            </w:pPr>
            <w:r w:rsidRPr="00CA6E61">
              <w:t>dBW</w:t>
            </w:r>
          </w:p>
        </w:tc>
        <w:tc>
          <w:tcPr>
            <w:tcW w:w="1448" w:type="dxa"/>
          </w:tcPr>
          <w:p w14:paraId="293E29BC" w14:textId="77777777" w:rsidR="00A83F09" w:rsidRPr="00CA6E61" w:rsidRDefault="00A83F09" w:rsidP="00C530B0">
            <w:pPr>
              <w:pStyle w:val="Tabletext"/>
              <w:jc w:val="center"/>
            </w:pPr>
            <w:r w:rsidRPr="00CA6E61">
              <w:t>–109,1</w:t>
            </w:r>
          </w:p>
        </w:tc>
        <w:tc>
          <w:tcPr>
            <w:tcW w:w="1627" w:type="dxa"/>
          </w:tcPr>
          <w:p w14:paraId="50D3C9A4" w14:textId="77777777" w:rsidR="00A83F09" w:rsidRPr="00CA6E61" w:rsidRDefault="00A83F09" w:rsidP="00C530B0">
            <w:pPr>
              <w:pStyle w:val="Tabletext"/>
              <w:jc w:val="center"/>
            </w:pPr>
            <w:r w:rsidRPr="00CA6E61">
              <w:t>–111,2</w:t>
            </w:r>
          </w:p>
        </w:tc>
        <w:tc>
          <w:tcPr>
            <w:tcW w:w="1602" w:type="dxa"/>
          </w:tcPr>
          <w:p w14:paraId="67EB8931" w14:textId="77777777" w:rsidR="00A83F09" w:rsidRPr="00CA6E61" w:rsidRDefault="00A83F09" w:rsidP="00C530B0">
            <w:pPr>
              <w:pStyle w:val="Tabletext"/>
              <w:jc w:val="center"/>
            </w:pPr>
            <w:r w:rsidRPr="00CA6E61">
              <w:t>–110,8</w:t>
            </w:r>
          </w:p>
        </w:tc>
      </w:tr>
      <w:tr w:rsidR="00A83F09" w:rsidRPr="00CA6E61" w14:paraId="1C2BE442" w14:textId="77777777" w:rsidTr="00C530B0">
        <w:trPr>
          <w:jc w:val="center"/>
        </w:trPr>
        <w:tc>
          <w:tcPr>
            <w:tcW w:w="2833" w:type="dxa"/>
          </w:tcPr>
          <w:p w14:paraId="299D20A6" w14:textId="77777777" w:rsidR="00A83F09" w:rsidRPr="00CA6E61" w:rsidRDefault="00A83F09" w:rsidP="00C530B0">
            <w:pPr>
              <w:pStyle w:val="Tabletext"/>
              <w:jc w:val="left"/>
            </w:pPr>
            <w:r w:rsidRPr="00CA6E61">
              <w:t>Tension équivalente minimale à l'entrée du récepteur, 75 Ω</w:t>
            </w:r>
          </w:p>
        </w:tc>
        <w:tc>
          <w:tcPr>
            <w:tcW w:w="889" w:type="dxa"/>
          </w:tcPr>
          <w:p w14:paraId="0BFA4D56" w14:textId="77777777" w:rsidR="00A83F09" w:rsidRPr="00CA6E61" w:rsidRDefault="00A83F09" w:rsidP="00C530B0">
            <w:pPr>
              <w:pStyle w:val="Tabletext"/>
              <w:jc w:val="center"/>
              <w:rPr>
                <w:rFonts w:asciiTheme="majorBidi" w:hAnsiTheme="majorBidi" w:cstheme="majorBidi"/>
                <w:i/>
                <w:iCs/>
              </w:rPr>
            </w:pPr>
            <w:r w:rsidRPr="00CA6E61">
              <w:rPr>
                <w:i/>
                <w:iCs/>
              </w:rPr>
              <w:t>U</w:t>
            </w:r>
            <w:r w:rsidRPr="00CA6E61">
              <w:rPr>
                <w:i/>
                <w:iCs/>
                <w:vertAlign w:val="subscript"/>
              </w:rPr>
              <w:t>min</w:t>
            </w:r>
          </w:p>
        </w:tc>
        <w:tc>
          <w:tcPr>
            <w:tcW w:w="1241" w:type="dxa"/>
          </w:tcPr>
          <w:p w14:paraId="1C75853B" w14:textId="77777777" w:rsidR="00A83F09" w:rsidRPr="00CA6E61" w:rsidRDefault="00A83F09" w:rsidP="00C530B0">
            <w:pPr>
              <w:pStyle w:val="Tabletext"/>
              <w:jc w:val="center"/>
            </w:pPr>
            <w:r w:rsidRPr="00CA6E61">
              <w:t>dBµV</w:t>
            </w:r>
          </w:p>
        </w:tc>
        <w:tc>
          <w:tcPr>
            <w:tcW w:w="1448" w:type="dxa"/>
          </w:tcPr>
          <w:p w14:paraId="6384E99F" w14:textId="77777777" w:rsidR="00A83F09" w:rsidRPr="00CA6E61" w:rsidRDefault="00A83F09" w:rsidP="00C530B0">
            <w:pPr>
              <w:pStyle w:val="Tabletext"/>
              <w:jc w:val="center"/>
            </w:pPr>
            <w:r w:rsidRPr="00CA6E61">
              <w:t>29,7</w:t>
            </w:r>
          </w:p>
        </w:tc>
        <w:tc>
          <w:tcPr>
            <w:tcW w:w="1627" w:type="dxa"/>
          </w:tcPr>
          <w:p w14:paraId="7D0353A5" w14:textId="77777777" w:rsidR="00A83F09" w:rsidRPr="00CA6E61" w:rsidRDefault="00A83F09" w:rsidP="00C530B0">
            <w:pPr>
              <w:pStyle w:val="Tabletext"/>
              <w:jc w:val="center"/>
            </w:pPr>
            <w:r w:rsidRPr="00CA6E61">
              <w:t>27,6</w:t>
            </w:r>
          </w:p>
        </w:tc>
        <w:tc>
          <w:tcPr>
            <w:tcW w:w="1602" w:type="dxa"/>
          </w:tcPr>
          <w:p w14:paraId="03ACEDD0" w14:textId="77777777" w:rsidR="00A83F09" w:rsidRPr="00CA6E61" w:rsidRDefault="00A83F09" w:rsidP="00C530B0">
            <w:pPr>
              <w:pStyle w:val="Tabletext"/>
              <w:jc w:val="center"/>
            </w:pPr>
            <w:r w:rsidRPr="00CA6E61">
              <w:t>28,0</w:t>
            </w:r>
          </w:p>
        </w:tc>
      </w:tr>
      <w:tr w:rsidR="00A83F09" w:rsidRPr="00CA6E61" w14:paraId="71F20844" w14:textId="77777777" w:rsidTr="00C530B0">
        <w:trPr>
          <w:jc w:val="center"/>
        </w:trPr>
        <w:tc>
          <w:tcPr>
            <w:tcW w:w="2833" w:type="dxa"/>
          </w:tcPr>
          <w:p w14:paraId="5AE08B72" w14:textId="77777777" w:rsidR="00A83F09" w:rsidRPr="00CA6E61" w:rsidRDefault="00A83F09" w:rsidP="00C530B0">
            <w:pPr>
              <w:pStyle w:val="Tabletext"/>
              <w:jc w:val="left"/>
            </w:pPr>
            <w:r w:rsidRPr="00CA6E61">
              <w:t>Affaiblissement dans la ligne d'alimentation</w:t>
            </w:r>
          </w:p>
        </w:tc>
        <w:tc>
          <w:tcPr>
            <w:tcW w:w="889" w:type="dxa"/>
          </w:tcPr>
          <w:p w14:paraId="73527B96" w14:textId="77777777" w:rsidR="00A83F09" w:rsidRPr="00CA6E61" w:rsidRDefault="00A83F09" w:rsidP="00C530B0">
            <w:pPr>
              <w:pStyle w:val="Tabletext"/>
              <w:jc w:val="center"/>
              <w:rPr>
                <w:rFonts w:asciiTheme="majorBidi" w:hAnsiTheme="majorBidi" w:cstheme="majorBidi"/>
                <w:i/>
                <w:iCs/>
              </w:rPr>
            </w:pPr>
            <w:r w:rsidRPr="00CA6E61">
              <w:rPr>
                <w:i/>
                <w:iCs/>
              </w:rPr>
              <w:t>L</w:t>
            </w:r>
            <w:r w:rsidRPr="00CA6E61">
              <w:rPr>
                <w:i/>
                <w:iCs/>
                <w:vertAlign w:val="subscript"/>
              </w:rPr>
              <w:t>f</w:t>
            </w:r>
          </w:p>
        </w:tc>
        <w:tc>
          <w:tcPr>
            <w:tcW w:w="1241" w:type="dxa"/>
          </w:tcPr>
          <w:p w14:paraId="3E5C2E44" w14:textId="77777777" w:rsidR="00A83F09" w:rsidRPr="00CA6E61" w:rsidRDefault="00A83F09" w:rsidP="00C530B0">
            <w:pPr>
              <w:pStyle w:val="Tabletext"/>
              <w:jc w:val="center"/>
            </w:pPr>
            <w:r w:rsidRPr="00CA6E61">
              <w:t>dB</w:t>
            </w:r>
          </w:p>
        </w:tc>
        <w:tc>
          <w:tcPr>
            <w:tcW w:w="1448" w:type="dxa"/>
          </w:tcPr>
          <w:p w14:paraId="7167BB72" w14:textId="77777777" w:rsidR="00A83F09" w:rsidRPr="00CA6E61" w:rsidRDefault="00A83F09" w:rsidP="00C530B0">
            <w:pPr>
              <w:pStyle w:val="Tabletext"/>
              <w:jc w:val="center"/>
            </w:pPr>
            <w:r w:rsidRPr="00CA6E61">
              <w:t>4</w:t>
            </w:r>
          </w:p>
        </w:tc>
        <w:tc>
          <w:tcPr>
            <w:tcW w:w="1627" w:type="dxa"/>
          </w:tcPr>
          <w:p w14:paraId="338EEEF7" w14:textId="77777777" w:rsidR="00A83F09" w:rsidRPr="00CA6E61" w:rsidRDefault="00A83F09" w:rsidP="00C530B0">
            <w:pPr>
              <w:pStyle w:val="Tabletext"/>
              <w:jc w:val="center"/>
            </w:pPr>
            <w:r w:rsidRPr="00CA6E61">
              <w:t>0</w:t>
            </w:r>
          </w:p>
        </w:tc>
        <w:tc>
          <w:tcPr>
            <w:tcW w:w="1602" w:type="dxa"/>
          </w:tcPr>
          <w:p w14:paraId="0D723899" w14:textId="77777777" w:rsidR="00A83F09" w:rsidRPr="00CA6E61" w:rsidRDefault="00A83F09" w:rsidP="00C530B0">
            <w:pPr>
              <w:pStyle w:val="Tabletext"/>
              <w:jc w:val="center"/>
            </w:pPr>
            <w:r w:rsidRPr="00CA6E61">
              <w:t>0</w:t>
            </w:r>
          </w:p>
        </w:tc>
      </w:tr>
      <w:tr w:rsidR="00A83F09" w:rsidRPr="00CA6E61" w14:paraId="40D4649B" w14:textId="77777777" w:rsidTr="00C530B0">
        <w:trPr>
          <w:jc w:val="center"/>
        </w:trPr>
        <w:tc>
          <w:tcPr>
            <w:tcW w:w="2833" w:type="dxa"/>
          </w:tcPr>
          <w:p w14:paraId="6D340BDE" w14:textId="77777777" w:rsidR="00A83F09" w:rsidRPr="00CA6E61" w:rsidRDefault="00A83F09" w:rsidP="00C530B0">
            <w:pPr>
              <w:pStyle w:val="Tabletext"/>
              <w:jc w:val="left"/>
            </w:pPr>
            <w:r w:rsidRPr="00CA6E61">
              <w:t>Gain de l'antenne par rapport à un doublet demi-onde</w:t>
            </w:r>
          </w:p>
        </w:tc>
        <w:tc>
          <w:tcPr>
            <w:tcW w:w="889" w:type="dxa"/>
          </w:tcPr>
          <w:p w14:paraId="00B82489" w14:textId="77777777" w:rsidR="00A83F09" w:rsidRPr="00CA6E61" w:rsidRDefault="00A83F09" w:rsidP="00C530B0">
            <w:pPr>
              <w:pStyle w:val="Tabletext"/>
              <w:jc w:val="center"/>
              <w:rPr>
                <w:rFonts w:asciiTheme="majorBidi" w:hAnsiTheme="majorBidi" w:cstheme="majorBidi"/>
                <w:i/>
                <w:iCs/>
              </w:rPr>
            </w:pPr>
            <w:r w:rsidRPr="00CA6E61">
              <w:rPr>
                <w:i/>
                <w:iCs/>
              </w:rPr>
              <w:t>G</w:t>
            </w:r>
            <w:r w:rsidRPr="00CA6E61">
              <w:rPr>
                <w:i/>
                <w:iCs/>
                <w:vertAlign w:val="subscript"/>
              </w:rPr>
              <w:t>d</w:t>
            </w:r>
          </w:p>
        </w:tc>
        <w:tc>
          <w:tcPr>
            <w:tcW w:w="1241" w:type="dxa"/>
          </w:tcPr>
          <w:p w14:paraId="335E4A00" w14:textId="77777777" w:rsidR="00A83F09" w:rsidRPr="00CA6E61" w:rsidRDefault="00A83F09" w:rsidP="00C530B0">
            <w:pPr>
              <w:pStyle w:val="Tabletext"/>
              <w:jc w:val="center"/>
            </w:pPr>
            <w:r w:rsidRPr="00CA6E61">
              <w:t>dB</w:t>
            </w:r>
          </w:p>
        </w:tc>
        <w:tc>
          <w:tcPr>
            <w:tcW w:w="1448" w:type="dxa"/>
          </w:tcPr>
          <w:p w14:paraId="4349BE9D" w14:textId="77777777" w:rsidR="00A83F09" w:rsidRPr="00CA6E61" w:rsidRDefault="00A83F09" w:rsidP="00C530B0">
            <w:pPr>
              <w:pStyle w:val="Tabletext"/>
              <w:jc w:val="center"/>
            </w:pPr>
            <w:r w:rsidRPr="00CA6E61">
              <w:t>11</w:t>
            </w:r>
          </w:p>
        </w:tc>
        <w:tc>
          <w:tcPr>
            <w:tcW w:w="1627" w:type="dxa"/>
          </w:tcPr>
          <w:p w14:paraId="7F225F7D" w14:textId="77777777" w:rsidR="00A83F09" w:rsidRPr="00CA6E61" w:rsidRDefault="00A83F09" w:rsidP="00C530B0">
            <w:pPr>
              <w:pStyle w:val="Tabletext"/>
              <w:jc w:val="center"/>
            </w:pPr>
            <w:r w:rsidRPr="00CA6E61">
              <w:t>0</w:t>
            </w:r>
          </w:p>
        </w:tc>
        <w:tc>
          <w:tcPr>
            <w:tcW w:w="1602" w:type="dxa"/>
          </w:tcPr>
          <w:p w14:paraId="64B64DD2" w14:textId="77777777" w:rsidR="00A83F09" w:rsidRPr="00CA6E61" w:rsidRDefault="00A83F09" w:rsidP="00C530B0">
            <w:pPr>
              <w:pStyle w:val="Tabletext"/>
              <w:jc w:val="center"/>
            </w:pPr>
            <w:r w:rsidRPr="00CA6E61">
              <w:t>0</w:t>
            </w:r>
          </w:p>
        </w:tc>
      </w:tr>
      <w:tr w:rsidR="00A83F09" w:rsidRPr="00CA6E61" w14:paraId="38DB2FF8" w14:textId="77777777" w:rsidTr="00C530B0">
        <w:trPr>
          <w:jc w:val="center"/>
        </w:trPr>
        <w:tc>
          <w:tcPr>
            <w:tcW w:w="2833" w:type="dxa"/>
          </w:tcPr>
          <w:p w14:paraId="2F2456B1" w14:textId="77777777" w:rsidR="00A83F09" w:rsidRPr="00CA6E61" w:rsidRDefault="00A83F09" w:rsidP="00C530B0">
            <w:pPr>
              <w:pStyle w:val="Tabletext"/>
              <w:jc w:val="left"/>
            </w:pPr>
            <w:r w:rsidRPr="00CA6E61">
              <w:t>Ouverture d'antenne équivalente</w:t>
            </w:r>
          </w:p>
        </w:tc>
        <w:tc>
          <w:tcPr>
            <w:tcW w:w="889" w:type="dxa"/>
          </w:tcPr>
          <w:p w14:paraId="201E899D" w14:textId="77777777" w:rsidR="00A83F09" w:rsidRPr="00CA6E61" w:rsidRDefault="00A83F09" w:rsidP="00C530B0">
            <w:pPr>
              <w:pStyle w:val="Tabletext"/>
              <w:jc w:val="center"/>
              <w:rPr>
                <w:rFonts w:asciiTheme="majorBidi" w:hAnsiTheme="majorBidi" w:cstheme="majorBidi"/>
                <w:i/>
                <w:iCs/>
              </w:rPr>
            </w:pPr>
            <w:r w:rsidRPr="00CA6E61">
              <w:rPr>
                <w:i/>
                <w:iCs/>
              </w:rPr>
              <w:t>A</w:t>
            </w:r>
            <w:r w:rsidRPr="00CA6E61">
              <w:rPr>
                <w:i/>
                <w:iCs/>
                <w:vertAlign w:val="subscript"/>
              </w:rPr>
              <w:t>a</w:t>
            </w:r>
          </w:p>
        </w:tc>
        <w:tc>
          <w:tcPr>
            <w:tcW w:w="1241" w:type="dxa"/>
          </w:tcPr>
          <w:p w14:paraId="4E92002F" w14:textId="77777777" w:rsidR="00A83F09" w:rsidRPr="00CA6E61" w:rsidRDefault="00A83F09" w:rsidP="00C530B0">
            <w:pPr>
              <w:pStyle w:val="Tabletext"/>
              <w:jc w:val="center"/>
            </w:pPr>
            <w:r w:rsidRPr="00CA6E61">
              <w:t>dBm</w:t>
            </w:r>
            <w:r w:rsidRPr="00CA6E61">
              <w:rPr>
                <w:vertAlign w:val="superscript"/>
              </w:rPr>
              <w:t>2</w:t>
            </w:r>
          </w:p>
        </w:tc>
        <w:tc>
          <w:tcPr>
            <w:tcW w:w="1448" w:type="dxa"/>
          </w:tcPr>
          <w:p w14:paraId="521DF519" w14:textId="77777777" w:rsidR="00A83F09" w:rsidRPr="00CA6E61" w:rsidRDefault="00A83F09" w:rsidP="00C530B0">
            <w:pPr>
              <w:pStyle w:val="Tabletext"/>
              <w:jc w:val="center"/>
            </w:pPr>
            <w:r w:rsidRPr="00CA6E61">
              <w:t>–4,6</w:t>
            </w:r>
          </w:p>
        </w:tc>
        <w:tc>
          <w:tcPr>
            <w:tcW w:w="1627" w:type="dxa"/>
          </w:tcPr>
          <w:p w14:paraId="62509ABE" w14:textId="77777777" w:rsidR="00A83F09" w:rsidRPr="00CA6E61" w:rsidRDefault="00A83F09" w:rsidP="00C530B0">
            <w:pPr>
              <w:pStyle w:val="Tabletext"/>
              <w:jc w:val="center"/>
            </w:pPr>
            <w:r w:rsidRPr="00CA6E61">
              <w:t>–15,6</w:t>
            </w:r>
          </w:p>
        </w:tc>
        <w:tc>
          <w:tcPr>
            <w:tcW w:w="1602" w:type="dxa"/>
          </w:tcPr>
          <w:p w14:paraId="494D62FC" w14:textId="77777777" w:rsidR="00A83F09" w:rsidRPr="00CA6E61" w:rsidRDefault="00A83F09" w:rsidP="00C530B0">
            <w:pPr>
              <w:pStyle w:val="Tabletext"/>
              <w:jc w:val="center"/>
            </w:pPr>
            <w:r w:rsidRPr="00CA6E61">
              <w:t>–15,6</w:t>
            </w:r>
          </w:p>
        </w:tc>
      </w:tr>
      <w:tr w:rsidR="00A83F09" w:rsidRPr="00CA6E61" w14:paraId="32BFB658" w14:textId="77777777" w:rsidTr="00C530B0">
        <w:trPr>
          <w:jc w:val="center"/>
        </w:trPr>
        <w:tc>
          <w:tcPr>
            <w:tcW w:w="2833" w:type="dxa"/>
          </w:tcPr>
          <w:p w14:paraId="4BCC0F71" w14:textId="77777777" w:rsidR="00A83F09" w:rsidRPr="00CA6E61" w:rsidRDefault="00A83F09" w:rsidP="00C530B0">
            <w:pPr>
              <w:pStyle w:val="Tabletext"/>
              <w:jc w:val="left"/>
            </w:pPr>
            <w:r w:rsidRPr="00CA6E61">
              <w:t>Puissance surfacique minimale à l'emplacement du récepteur</w:t>
            </w:r>
          </w:p>
        </w:tc>
        <w:tc>
          <w:tcPr>
            <w:tcW w:w="889" w:type="dxa"/>
          </w:tcPr>
          <w:p w14:paraId="6E792D6D" w14:textId="77777777" w:rsidR="00A83F09" w:rsidRPr="00CA6E61" w:rsidRDefault="00A83F09" w:rsidP="00C530B0">
            <w:pPr>
              <w:pStyle w:val="Tabletext"/>
              <w:jc w:val="center"/>
              <w:rPr>
                <w:rFonts w:asciiTheme="majorBidi" w:hAnsiTheme="majorBidi" w:cstheme="majorBidi"/>
              </w:rPr>
            </w:pPr>
            <w:r w:rsidRPr="00CA6E61">
              <w:rPr>
                <w:rFonts w:ascii="Symbol" w:hAnsi="Symbol"/>
                <w:lang w:eastAsia="fr-CH"/>
              </w:rPr>
              <w:sym w:font="Symbol" w:char="F046"/>
            </w:r>
            <w:r w:rsidRPr="00CA6E61">
              <w:rPr>
                <w:i/>
                <w:iCs/>
                <w:vertAlign w:val="subscript"/>
                <w:lang w:eastAsia="fr-CH"/>
              </w:rPr>
              <w:t>min</w:t>
            </w:r>
          </w:p>
        </w:tc>
        <w:tc>
          <w:tcPr>
            <w:tcW w:w="1241" w:type="dxa"/>
          </w:tcPr>
          <w:p w14:paraId="39D0A476" w14:textId="77777777" w:rsidR="00A83F09" w:rsidRPr="00CA6E61" w:rsidRDefault="00A83F09" w:rsidP="00C530B0">
            <w:pPr>
              <w:pStyle w:val="Tabletext"/>
              <w:jc w:val="center"/>
            </w:pPr>
            <w:r w:rsidRPr="00CA6E61">
              <w:t>dB(W)/m</w:t>
            </w:r>
            <w:r w:rsidRPr="00CA6E61">
              <w:rPr>
                <w:vertAlign w:val="superscript"/>
              </w:rPr>
              <w:t>2</w:t>
            </w:r>
          </w:p>
        </w:tc>
        <w:tc>
          <w:tcPr>
            <w:tcW w:w="1448" w:type="dxa"/>
          </w:tcPr>
          <w:p w14:paraId="14421212" w14:textId="77777777" w:rsidR="00A83F09" w:rsidRPr="00CA6E61" w:rsidRDefault="00A83F09" w:rsidP="00C530B0">
            <w:pPr>
              <w:pStyle w:val="Tabletext"/>
              <w:jc w:val="center"/>
            </w:pPr>
            <w:r w:rsidRPr="00CA6E61">
              <w:t>–100,5</w:t>
            </w:r>
          </w:p>
        </w:tc>
        <w:tc>
          <w:tcPr>
            <w:tcW w:w="1627" w:type="dxa"/>
          </w:tcPr>
          <w:p w14:paraId="45BBEFCA" w14:textId="77777777" w:rsidR="00A83F09" w:rsidRPr="00CA6E61" w:rsidRDefault="00A83F09" w:rsidP="00C530B0">
            <w:pPr>
              <w:pStyle w:val="Tabletext"/>
              <w:jc w:val="center"/>
            </w:pPr>
            <w:r w:rsidRPr="00CA6E61">
              <w:t>–95,6</w:t>
            </w:r>
          </w:p>
        </w:tc>
        <w:tc>
          <w:tcPr>
            <w:tcW w:w="1602" w:type="dxa"/>
          </w:tcPr>
          <w:p w14:paraId="55EAFB83" w14:textId="77777777" w:rsidR="00A83F09" w:rsidRPr="00CA6E61" w:rsidRDefault="00A83F09" w:rsidP="00C530B0">
            <w:pPr>
              <w:pStyle w:val="Tabletext"/>
              <w:jc w:val="center"/>
            </w:pPr>
            <w:r w:rsidRPr="00CA6E61">
              <w:t>–94,2</w:t>
            </w:r>
          </w:p>
        </w:tc>
      </w:tr>
      <w:tr w:rsidR="00A83F09" w:rsidRPr="00CA6E61" w14:paraId="2049D168" w14:textId="77777777" w:rsidTr="00C530B0">
        <w:trPr>
          <w:jc w:val="center"/>
        </w:trPr>
        <w:tc>
          <w:tcPr>
            <w:tcW w:w="2833" w:type="dxa"/>
          </w:tcPr>
          <w:p w14:paraId="7FC31B11" w14:textId="77777777" w:rsidR="00A83F09" w:rsidRPr="00CA6E61" w:rsidRDefault="00A83F09" w:rsidP="00C530B0">
            <w:pPr>
              <w:pStyle w:val="Tabletext"/>
              <w:jc w:val="left"/>
            </w:pPr>
            <w:r w:rsidRPr="00CA6E61">
              <w:t>Champ minimal équivalent à l'emplacement du récepteur</w:t>
            </w:r>
          </w:p>
        </w:tc>
        <w:tc>
          <w:tcPr>
            <w:tcW w:w="889" w:type="dxa"/>
          </w:tcPr>
          <w:p w14:paraId="7AF257DA" w14:textId="77777777" w:rsidR="00A83F09" w:rsidRPr="00CA6E61" w:rsidRDefault="00A83F09" w:rsidP="00C530B0">
            <w:pPr>
              <w:pStyle w:val="Tabletext"/>
              <w:jc w:val="center"/>
              <w:rPr>
                <w:rFonts w:asciiTheme="majorBidi" w:hAnsiTheme="majorBidi" w:cstheme="majorBidi"/>
                <w:i/>
                <w:iCs/>
              </w:rPr>
            </w:pPr>
            <w:r w:rsidRPr="00CA6E61">
              <w:rPr>
                <w:i/>
                <w:iCs/>
              </w:rPr>
              <w:t>E</w:t>
            </w:r>
            <w:r w:rsidRPr="00CA6E61">
              <w:rPr>
                <w:i/>
                <w:iCs/>
                <w:vertAlign w:val="subscript"/>
              </w:rPr>
              <w:t>min</w:t>
            </w:r>
          </w:p>
        </w:tc>
        <w:tc>
          <w:tcPr>
            <w:tcW w:w="1241" w:type="dxa"/>
          </w:tcPr>
          <w:p w14:paraId="3E214FFD" w14:textId="77777777" w:rsidR="00A83F09" w:rsidRPr="00CA6E61" w:rsidRDefault="00A83F09" w:rsidP="00C530B0">
            <w:pPr>
              <w:pStyle w:val="Tabletext"/>
              <w:jc w:val="center"/>
            </w:pPr>
            <w:r w:rsidRPr="00CA6E61">
              <w:t>dBµV/m</w:t>
            </w:r>
          </w:p>
        </w:tc>
        <w:tc>
          <w:tcPr>
            <w:tcW w:w="1448" w:type="dxa"/>
          </w:tcPr>
          <w:p w14:paraId="1F067840" w14:textId="77777777" w:rsidR="00A83F09" w:rsidRPr="00CA6E61" w:rsidRDefault="00A83F09" w:rsidP="00C530B0">
            <w:pPr>
              <w:pStyle w:val="Tabletext"/>
              <w:jc w:val="center"/>
            </w:pPr>
            <w:r w:rsidRPr="00CA6E61">
              <w:t>45,3</w:t>
            </w:r>
          </w:p>
        </w:tc>
        <w:tc>
          <w:tcPr>
            <w:tcW w:w="1627" w:type="dxa"/>
          </w:tcPr>
          <w:p w14:paraId="563FF2D6" w14:textId="77777777" w:rsidR="00A83F09" w:rsidRPr="00CA6E61" w:rsidRDefault="00A83F09" w:rsidP="00C530B0">
            <w:pPr>
              <w:pStyle w:val="Tabletext"/>
              <w:jc w:val="center"/>
            </w:pPr>
            <w:r w:rsidRPr="00CA6E61">
              <w:t>50,2</w:t>
            </w:r>
          </w:p>
        </w:tc>
        <w:tc>
          <w:tcPr>
            <w:tcW w:w="1602" w:type="dxa"/>
          </w:tcPr>
          <w:p w14:paraId="6E53CF6F" w14:textId="77777777" w:rsidR="00A83F09" w:rsidRPr="00CA6E61" w:rsidRDefault="00A83F09" w:rsidP="00C530B0">
            <w:pPr>
              <w:pStyle w:val="Tabletext"/>
              <w:jc w:val="center"/>
            </w:pPr>
            <w:r w:rsidRPr="00CA6E61">
              <w:t>50,6</w:t>
            </w:r>
          </w:p>
        </w:tc>
      </w:tr>
      <w:tr w:rsidR="00A83F09" w:rsidRPr="00CA6E61" w14:paraId="0E5183EA" w14:textId="77777777" w:rsidTr="00C530B0">
        <w:trPr>
          <w:jc w:val="center"/>
        </w:trPr>
        <w:tc>
          <w:tcPr>
            <w:tcW w:w="2833" w:type="dxa"/>
          </w:tcPr>
          <w:p w14:paraId="4AF354D4" w14:textId="77777777" w:rsidR="00A83F09" w:rsidRPr="00CA6E61" w:rsidRDefault="00A83F09" w:rsidP="00C530B0">
            <w:pPr>
              <w:pStyle w:val="Tabletext"/>
              <w:jc w:val="left"/>
            </w:pPr>
            <w:r w:rsidRPr="00CA6E61">
              <w:t>Marge pour le bruit artificiel</w:t>
            </w:r>
          </w:p>
        </w:tc>
        <w:tc>
          <w:tcPr>
            <w:tcW w:w="889" w:type="dxa"/>
          </w:tcPr>
          <w:p w14:paraId="740A1EE1" w14:textId="77777777" w:rsidR="00A83F09" w:rsidRPr="00CA6E61" w:rsidRDefault="00A83F09" w:rsidP="00C530B0">
            <w:pPr>
              <w:pStyle w:val="Tabletext"/>
              <w:jc w:val="center"/>
              <w:rPr>
                <w:rFonts w:asciiTheme="majorBidi" w:hAnsiTheme="majorBidi" w:cstheme="majorBidi"/>
                <w:i/>
                <w:iCs/>
              </w:rPr>
            </w:pPr>
            <w:r w:rsidRPr="00CA6E61">
              <w:rPr>
                <w:i/>
                <w:iCs/>
              </w:rPr>
              <w:t>P</w:t>
            </w:r>
            <w:r w:rsidRPr="00CA6E61">
              <w:rPr>
                <w:i/>
                <w:iCs/>
                <w:vertAlign w:val="subscript"/>
              </w:rPr>
              <w:t>mmn</w:t>
            </w:r>
          </w:p>
        </w:tc>
        <w:tc>
          <w:tcPr>
            <w:tcW w:w="1241" w:type="dxa"/>
          </w:tcPr>
          <w:p w14:paraId="434FA416" w14:textId="77777777" w:rsidR="00A83F09" w:rsidRPr="00CA6E61" w:rsidRDefault="00A83F09" w:rsidP="00C530B0">
            <w:pPr>
              <w:pStyle w:val="Tabletext"/>
              <w:jc w:val="center"/>
            </w:pPr>
            <w:r w:rsidRPr="00CA6E61">
              <w:t>dB</w:t>
            </w:r>
          </w:p>
        </w:tc>
        <w:tc>
          <w:tcPr>
            <w:tcW w:w="1448" w:type="dxa"/>
          </w:tcPr>
          <w:p w14:paraId="6156ADB1" w14:textId="77777777" w:rsidR="00A83F09" w:rsidRPr="00CA6E61" w:rsidRDefault="00A83F09" w:rsidP="00C530B0">
            <w:pPr>
              <w:pStyle w:val="Tabletext"/>
              <w:jc w:val="center"/>
            </w:pPr>
            <w:r w:rsidRPr="00CA6E61">
              <w:t>0</w:t>
            </w:r>
          </w:p>
        </w:tc>
        <w:tc>
          <w:tcPr>
            <w:tcW w:w="1627" w:type="dxa"/>
          </w:tcPr>
          <w:p w14:paraId="55524700" w14:textId="77777777" w:rsidR="00A83F09" w:rsidRPr="00CA6E61" w:rsidRDefault="00A83F09" w:rsidP="00C530B0">
            <w:pPr>
              <w:pStyle w:val="Tabletext"/>
              <w:jc w:val="center"/>
            </w:pPr>
            <w:r w:rsidRPr="00CA6E61">
              <w:t>1</w:t>
            </w:r>
          </w:p>
        </w:tc>
        <w:tc>
          <w:tcPr>
            <w:tcW w:w="1602" w:type="dxa"/>
          </w:tcPr>
          <w:p w14:paraId="507AB3D3" w14:textId="77777777" w:rsidR="00A83F09" w:rsidRPr="00CA6E61" w:rsidRDefault="00A83F09" w:rsidP="00C530B0">
            <w:pPr>
              <w:pStyle w:val="Tabletext"/>
              <w:jc w:val="center"/>
            </w:pPr>
            <w:r w:rsidRPr="00CA6E61">
              <w:t>1</w:t>
            </w:r>
          </w:p>
        </w:tc>
      </w:tr>
      <w:tr w:rsidR="00A83F09" w:rsidRPr="00CA6E61" w14:paraId="66945F34" w14:textId="77777777" w:rsidTr="00C530B0">
        <w:trPr>
          <w:jc w:val="center"/>
        </w:trPr>
        <w:tc>
          <w:tcPr>
            <w:tcW w:w="2833" w:type="dxa"/>
          </w:tcPr>
          <w:p w14:paraId="683E6ED0" w14:textId="77777777" w:rsidR="00A83F09" w:rsidRPr="00CA6E61" w:rsidRDefault="00A83F09" w:rsidP="00C530B0">
            <w:pPr>
              <w:pStyle w:val="Tabletext"/>
              <w:jc w:val="left"/>
            </w:pPr>
            <w:r w:rsidRPr="00CA6E61">
              <w:t xml:space="preserve">Affaiblissement dû à la pénétration (dans les bâtiments ou dans un véhicule) </w:t>
            </w:r>
          </w:p>
        </w:tc>
        <w:tc>
          <w:tcPr>
            <w:tcW w:w="889" w:type="dxa"/>
          </w:tcPr>
          <w:p w14:paraId="3E2E145A" w14:textId="77777777" w:rsidR="00A83F09" w:rsidRPr="00CA6E61" w:rsidRDefault="00A83F09" w:rsidP="00C530B0">
            <w:pPr>
              <w:pStyle w:val="Tabletext"/>
              <w:jc w:val="center"/>
              <w:rPr>
                <w:rFonts w:asciiTheme="majorBidi" w:hAnsiTheme="majorBidi" w:cstheme="majorBidi"/>
                <w:i/>
                <w:iCs/>
              </w:rPr>
            </w:pPr>
            <w:r w:rsidRPr="00CA6E61">
              <w:rPr>
                <w:i/>
                <w:iCs/>
              </w:rPr>
              <w:t>L</w:t>
            </w:r>
            <w:r w:rsidRPr="00CA6E61">
              <w:rPr>
                <w:i/>
                <w:iCs/>
                <w:vertAlign w:val="subscript"/>
              </w:rPr>
              <w:t>b</w:t>
            </w:r>
            <w:r w:rsidRPr="00CA6E61">
              <w:rPr>
                <w:i/>
                <w:iCs/>
              </w:rPr>
              <w:t>, L</w:t>
            </w:r>
            <w:r w:rsidRPr="00CA6E61">
              <w:rPr>
                <w:i/>
                <w:iCs/>
                <w:vertAlign w:val="subscript"/>
              </w:rPr>
              <w:t>h</w:t>
            </w:r>
          </w:p>
        </w:tc>
        <w:tc>
          <w:tcPr>
            <w:tcW w:w="1241" w:type="dxa"/>
          </w:tcPr>
          <w:p w14:paraId="08CFA507" w14:textId="77777777" w:rsidR="00A83F09" w:rsidRPr="00CA6E61" w:rsidRDefault="00A83F09" w:rsidP="00C530B0">
            <w:pPr>
              <w:pStyle w:val="Tabletext"/>
              <w:jc w:val="center"/>
            </w:pPr>
            <w:r w:rsidRPr="00CA6E61">
              <w:t>dB</w:t>
            </w:r>
          </w:p>
        </w:tc>
        <w:tc>
          <w:tcPr>
            <w:tcW w:w="1448" w:type="dxa"/>
          </w:tcPr>
          <w:p w14:paraId="20FAB957" w14:textId="77777777" w:rsidR="00A83F09" w:rsidRPr="00CA6E61" w:rsidRDefault="00A83F09" w:rsidP="00C530B0">
            <w:pPr>
              <w:pStyle w:val="Tabletext"/>
              <w:jc w:val="center"/>
            </w:pPr>
            <w:r w:rsidRPr="00CA6E61">
              <w:t>0</w:t>
            </w:r>
          </w:p>
        </w:tc>
        <w:tc>
          <w:tcPr>
            <w:tcW w:w="1627" w:type="dxa"/>
          </w:tcPr>
          <w:p w14:paraId="4DA4F022" w14:textId="77777777" w:rsidR="00A83F09" w:rsidRPr="00CA6E61" w:rsidRDefault="00A83F09" w:rsidP="00C530B0">
            <w:pPr>
              <w:pStyle w:val="Tabletext"/>
              <w:jc w:val="center"/>
            </w:pPr>
            <w:r w:rsidRPr="00CA6E61">
              <w:t>0</w:t>
            </w:r>
          </w:p>
        </w:tc>
        <w:tc>
          <w:tcPr>
            <w:tcW w:w="1602" w:type="dxa"/>
          </w:tcPr>
          <w:p w14:paraId="4B9D24AA" w14:textId="77777777" w:rsidR="00A83F09" w:rsidRPr="00CA6E61" w:rsidRDefault="00A83F09" w:rsidP="00C530B0">
            <w:pPr>
              <w:pStyle w:val="Tabletext"/>
              <w:jc w:val="center"/>
            </w:pPr>
            <w:r w:rsidRPr="00CA6E61">
              <w:t>11</w:t>
            </w:r>
          </w:p>
        </w:tc>
      </w:tr>
      <w:tr w:rsidR="00A83F09" w:rsidRPr="00CA6E61" w14:paraId="06B93C93" w14:textId="77777777" w:rsidTr="00C530B0">
        <w:trPr>
          <w:jc w:val="center"/>
        </w:trPr>
        <w:tc>
          <w:tcPr>
            <w:tcW w:w="2833" w:type="dxa"/>
          </w:tcPr>
          <w:p w14:paraId="651538BD" w14:textId="77777777" w:rsidR="00A83F09" w:rsidRPr="00CA6E61" w:rsidRDefault="00A83F09" w:rsidP="00C530B0">
            <w:pPr>
              <w:pStyle w:val="Tabletext"/>
              <w:jc w:val="left"/>
            </w:pPr>
            <w:r w:rsidRPr="00CA6E61">
              <w:t xml:space="preserve">Écart type de l'affaiblissement dû à la pénétration </w:t>
            </w:r>
          </w:p>
        </w:tc>
        <w:tc>
          <w:tcPr>
            <w:tcW w:w="889" w:type="dxa"/>
          </w:tcPr>
          <w:p w14:paraId="7A2E853F" w14:textId="77777777" w:rsidR="00A83F09" w:rsidRPr="00CA6E61" w:rsidRDefault="00A83F09" w:rsidP="00C530B0">
            <w:pPr>
              <w:pStyle w:val="Tabletext"/>
              <w:jc w:val="center"/>
              <w:rPr>
                <w:rFonts w:asciiTheme="majorBidi" w:hAnsiTheme="majorBidi" w:cstheme="majorBidi"/>
                <w:i/>
                <w:iCs/>
              </w:rPr>
            </w:pPr>
          </w:p>
        </w:tc>
        <w:tc>
          <w:tcPr>
            <w:tcW w:w="1241" w:type="dxa"/>
          </w:tcPr>
          <w:p w14:paraId="65BAB2E0" w14:textId="77777777" w:rsidR="00A83F09" w:rsidRPr="00CA6E61" w:rsidRDefault="00A83F09" w:rsidP="00C530B0">
            <w:pPr>
              <w:pStyle w:val="Tabletext"/>
              <w:jc w:val="center"/>
            </w:pPr>
            <w:r w:rsidRPr="00CA6E61">
              <w:t>dB</w:t>
            </w:r>
          </w:p>
        </w:tc>
        <w:tc>
          <w:tcPr>
            <w:tcW w:w="1448" w:type="dxa"/>
          </w:tcPr>
          <w:p w14:paraId="466D3848" w14:textId="77777777" w:rsidR="00A83F09" w:rsidRPr="00CA6E61" w:rsidRDefault="00A83F09" w:rsidP="00C530B0">
            <w:pPr>
              <w:pStyle w:val="Tabletext"/>
              <w:jc w:val="center"/>
            </w:pPr>
            <w:r w:rsidRPr="00CA6E61">
              <w:t>0</w:t>
            </w:r>
          </w:p>
        </w:tc>
        <w:tc>
          <w:tcPr>
            <w:tcW w:w="1627" w:type="dxa"/>
          </w:tcPr>
          <w:p w14:paraId="6714F420" w14:textId="77777777" w:rsidR="00A83F09" w:rsidRPr="00CA6E61" w:rsidRDefault="00A83F09" w:rsidP="00C530B0">
            <w:pPr>
              <w:pStyle w:val="Tabletext"/>
              <w:jc w:val="center"/>
            </w:pPr>
            <w:r w:rsidRPr="00CA6E61">
              <w:t>0</w:t>
            </w:r>
          </w:p>
        </w:tc>
        <w:tc>
          <w:tcPr>
            <w:tcW w:w="1602" w:type="dxa"/>
          </w:tcPr>
          <w:p w14:paraId="29E664E4" w14:textId="77777777" w:rsidR="00A83F09" w:rsidRPr="00CA6E61" w:rsidRDefault="00A83F09" w:rsidP="00C530B0">
            <w:pPr>
              <w:pStyle w:val="Tabletext"/>
              <w:jc w:val="center"/>
            </w:pPr>
            <w:r w:rsidRPr="00CA6E61">
              <w:t>6</w:t>
            </w:r>
          </w:p>
        </w:tc>
      </w:tr>
      <w:tr w:rsidR="00A83F09" w:rsidRPr="00CA6E61" w14:paraId="5E0DCA23" w14:textId="77777777" w:rsidTr="00C530B0">
        <w:trPr>
          <w:jc w:val="center"/>
        </w:trPr>
        <w:tc>
          <w:tcPr>
            <w:tcW w:w="2833" w:type="dxa"/>
          </w:tcPr>
          <w:p w14:paraId="0B557A4B" w14:textId="77777777" w:rsidR="00A83F09" w:rsidRPr="00CA6E61" w:rsidRDefault="00A83F09" w:rsidP="00C530B0">
            <w:pPr>
              <w:pStyle w:val="Tabletext"/>
              <w:jc w:val="left"/>
            </w:pPr>
            <w:r w:rsidRPr="00CA6E61">
              <w:t>Gain de diversité</w:t>
            </w:r>
          </w:p>
        </w:tc>
        <w:tc>
          <w:tcPr>
            <w:tcW w:w="889" w:type="dxa"/>
          </w:tcPr>
          <w:p w14:paraId="69414D22" w14:textId="77777777" w:rsidR="00A83F09" w:rsidRPr="00CA6E61" w:rsidRDefault="00A83F09" w:rsidP="00C530B0">
            <w:pPr>
              <w:pStyle w:val="Tabletext"/>
              <w:jc w:val="center"/>
              <w:rPr>
                <w:rFonts w:asciiTheme="majorBidi" w:hAnsiTheme="majorBidi" w:cstheme="majorBidi"/>
                <w:i/>
                <w:iCs/>
              </w:rPr>
            </w:pPr>
            <w:r w:rsidRPr="00CA6E61">
              <w:rPr>
                <w:i/>
                <w:iCs/>
              </w:rPr>
              <w:t>Div</w:t>
            </w:r>
          </w:p>
        </w:tc>
        <w:tc>
          <w:tcPr>
            <w:tcW w:w="1241" w:type="dxa"/>
          </w:tcPr>
          <w:p w14:paraId="093912E8" w14:textId="77777777" w:rsidR="00A83F09" w:rsidRPr="00CA6E61" w:rsidRDefault="00A83F09" w:rsidP="00C530B0">
            <w:pPr>
              <w:pStyle w:val="Tabletext"/>
              <w:jc w:val="center"/>
            </w:pPr>
            <w:r w:rsidRPr="00CA6E61">
              <w:t>dB</w:t>
            </w:r>
          </w:p>
        </w:tc>
        <w:tc>
          <w:tcPr>
            <w:tcW w:w="1448" w:type="dxa"/>
          </w:tcPr>
          <w:p w14:paraId="6D9703ED" w14:textId="77777777" w:rsidR="00A83F09" w:rsidRPr="00CA6E61" w:rsidRDefault="00A83F09" w:rsidP="00C530B0">
            <w:pPr>
              <w:pStyle w:val="Tabletext"/>
              <w:jc w:val="center"/>
            </w:pPr>
            <w:r w:rsidRPr="00CA6E61">
              <w:t>0</w:t>
            </w:r>
          </w:p>
        </w:tc>
        <w:tc>
          <w:tcPr>
            <w:tcW w:w="1627" w:type="dxa"/>
          </w:tcPr>
          <w:p w14:paraId="557E9D66" w14:textId="77777777" w:rsidR="00A83F09" w:rsidRPr="00CA6E61" w:rsidRDefault="00A83F09" w:rsidP="00C530B0">
            <w:pPr>
              <w:pStyle w:val="Tabletext"/>
              <w:jc w:val="center"/>
            </w:pPr>
            <w:r w:rsidRPr="00CA6E61">
              <w:t>0</w:t>
            </w:r>
          </w:p>
        </w:tc>
        <w:tc>
          <w:tcPr>
            <w:tcW w:w="1602" w:type="dxa"/>
          </w:tcPr>
          <w:p w14:paraId="75692718" w14:textId="77777777" w:rsidR="00A83F09" w:rsidRPr="00CA6E61" w:rsidRDefault="00A83F09" w:rsidP="00C530B0">
            <w:pPr>
              <w:pStyle w:val="Tabletext"/>
              <w:jc w:val="center"/>
            </w:pPr>
            <w:r w:rsidRPr="00CA6E61">
              <w:t>0</w:t>
            </w:r>
          </w:p>
        </w:tc>
      </w:tr>
    </w:tbl>
    <w:p w14:paraId="52109BD2" w14:textId="77777777" w:rsidR="00A83F09" w:rsidRPr="00CA6E61" w:rsidRDefault="00A83F09" w:rsidP="00C530B0">
      <w:pPr>
        <w:pStyle w:val="TableNo"/>
      </w:pPr>
      <w:r w:rsidRPr="00CA6E61">
        <w:lastRenderedPageBreak/>
        <w:t>TABLEAU 13 (</w:t>
      </w:r>
      <w:r w:rsidRPr="00CA6E61">
        <w:rPr>
          <w:rFonts w:asciiTheme="majorBidi" w:hAnsiTheme="majorBidi" w:cstheme="majorBidi"/>
          <w:i/>
          <w:iCs/>
        </w:rPr>
        <w:t>fin</w:t>
      </w:r>
      <w:r w:rsidRPr="00CA6E61">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60"/>
        <w:gridCol w:w="1429"/>
        <w:gridCol w:w="1627"/>
        <w:gridCol w:w="1602"/>
      </w:tblGrid>
      <w:tr w:rsidR="00A83F09" w:rsidRPr="00CA6E61" w14:paraId="5C7DBCED" w14:textId="77777777" w:rsidTr="006C23C7">
        <w:trPr>
          <w:jc w:val="center"/>
        </w:trPr>
        <w:tc>
          <w:tcPr>
            <w:tcW w:w="4982" w:type="dxa"/>
            <w:gridSpan w:val="3"/>
            <w:vAlign w:val="center"/>
          </w:tcPr>
          <w:p w14:paraId="6236B1D6" w14:textId="77777777" w:rsidR="00A83F09" w:rsidRPr="00CA6E61" w:rsidRDefault="00A83F09" w:rsidP="00C530B0">
            <w:pPr>
              <w:pStyle w:val="Tablehead"/>
            </w:pPr>
            <w:r w:rsidRPr="00CA6E61">
              <w:t>Système DVB</w:t>
            </w:r>
            <w:r w:rsidRPr="00CA6E61">
              <w:noBreakHyphen/>
              <w:t>T2 dans la Bande IV/V</w:t>
            </w:r>
          </w:p>
        </w:tc>
        <w:tc>
          <w:tcPr>
            <w:tcW w:w="1429" w:type="dxa"/>
            <w:vAlign w:val="center"/>
          </w:tcPr>
          <w:p w14:paraId="675143D2" w14:textId="77777777" w:rsidR="00A83F09" w:rsidRPr="00CA6E61" w:rsidRDefault="00A83F09" w:rsidP="00C530B0">
            <w:pPr>
              <w:pStyle w:val="Tablehead"/>
            </w:pPr>
            <w:r w:rsidRPr="00CA6E61">
              <w:t xml:space="preserve">Fixe </w:t>
            </w:r>
          </w:p>
        </w:tc>
        <w:tc>
          <w:tcPr>
            <w:tcW w:w="1627" w:type="dxa"/>
            <w:vAlign w:val="center"/>
          </w:tcPr>
          <w:p w14:paraId="33A3AA67" w14:textId="77777777" w:rsidR="00A83F09" w:rsidRPr="00CA6E61" w:rsidRDefault="00A83F09" w:rsidP="00C530B0">
            <w:pPr>
              <w:pStyle w:val="Tablehead"/>
            </w:pPr>
            <w:r w:rsidRPr="00CA6E61">
              <w:t>Portable en extérieur/zone urbaine</w:t>
            </w:r>
          </w:p>
        </w:tc>
        <w:tc>
          <w:tcPr>
            <w:tcW w:w="1602" w:type="dxa"/>
            <w:vAlign w:val="center"/>
          </w:tcPr>
          <w:p w14:paraId="28CD0677" w14:textId="77777777" w:rsidR="00A83F09" w:rsidRPr="00CA6E61" w:rsidRDefault="00A83F09" w:rsidP="00C530B0">
            <w:pPr>
              <w:pStyle w:val="Tablehead"/>
            </w:pPr>
            <w:r w:rsidRPr="00CA6E61">
              <w:t xml:space="preserve">Portable en intérieur/zone urbaine </w:t>
            </w:r>
          </w:p>
        </w:tc>
      </w:tr>
      <w:tr w:rsidR="00A83F09" w:rsidRPr="00CA6E61" w14:paraId="6B5EA12D" w14:textId="77777777" w:rsidTr="00C530B0">
        <w:trPr>
          <w:jc w:val="center"/>
        </w:trPr>
        <w:tc>
          <w:tcPr>
            <w:tcW w:w="2833" w:type="dxa"/>
            <w:vAlign w:val="center"/>
          </w:tcPr>
          <w:p w14:paraId="5EC5A4B1" w14:textId="77777777" w:rsidR="00A83F09" w:rsidRPr="00CA6E61" w:rsidRDefault="00A83F09" w:rsidP="00C530B0">
            <w:pPr>
              <w:pStyle w:val="Tabletext"/>
              <w:jc w:val="left"/>
              <w:rPr>
                <w:b/>
                <w:bCs/>
              </w:rPr>
            </w:pPr>
            <w:r w:rsidRPr="00CA6E61">
              <w:rPr>
                <w:b/>
                <w:bCs/>
              </w:rPr>
              <w:t>Probabilité de couverture des emplacements</w:t>
            </w:r>
          </w:p>
        </w:tc>
        <w:tc>
          <w:tcPr>
            <w:tcW w:w="889" w:type="dxa"/>
            <w:vAlign w:val="center"/>
          </w:tcPr>
          <w:p w14:paraId="5F4BF6E9" w14:textId="77777777" w:rsidR="00A83F09" w:rsidRPr="00CA6E61" w:rsidRDefault="00A83F09" w:rsidP="00C530B0">
            <w:pPr>
              <w:pStyle w:val="Tabletext"/>
              <w:jc w:val="center"/>
              <w:rPr>
                <w:rFonts w:asciiTheme="majorBidi" w:hAnsiTheme="majorBidi" w:cstheme="majorBidi"/>
                <w:i/>
                <w:iCs/>
                <w:lang w:eastAsia="fr-CH"/>
              </w:rPr>
            </w:pPr>
          </w:p>
        </w:tc>
        <w:tc>
          <w:tcPr>
            <w:tcW w:w="1260" w:type="dxa"/>
            <w:vAlign w:val="center"/>
          </w:tcPr>
          <w:p w14:paraId="004C35F8" w14:textId="77777777" w:rsidR="00A83F09" w:rsidRPr="00CA6E61" w:rsidRDefault="00A83F09" w:rsidP="00C530B0">
            <w:pPr>
              <w:pStyle w:val="Tabletext"/>
              <w:jc w:val="center"/>
              <w:rPr>
                <w:rFonts w:asciiTheme="majorBidi" w:hAnsiTheme="majorBidi" w:cstheme="majorBidi"/>
                <w:lang w:eastAsia="fr-CH"/>
              </w:rPr>
            </w:pPr>
            <w:r w:rsidRPr="00CA6E61">
              <w:rPr>
                <w:rFonts w:asciiTheme="majorBidi" w:hAnsiTheme="majorBidi" w:cstheme="majorBidi"/>
                <w:lang w:eastAsia="fr-CH"/>
              </w:rPr>
              <w:t>%</w:t>
            </w:r>
          </w:p>
        </w:tc>
        <w:tc>
          <w:tcPr>
            <w:tcW w:w="1429" w:type="dxa"/>
            <w:vAlign w:val="center"/>
          </w:tcPr>
          <w:p w14:paraId="06BF1F19" w14:textId="77777777" w:rsidR="00A83F09" w:rsidRPr="00CA6E61" w:rsidRDefault="00A83F09" w:rsidP="00C530B0">
            <w:pPr>
              <w:pStyle w:val="Tabletext"/>
              <w:jc w:val="center"/>
              <w:rPr>
                <w:rFonts w:asciiTheme="majorBidi" w:hAnsiTheme="majorBidi" w:cstheme="majorBidi"/>
                <w:lang w:eastAsia="fr-CH"/>
              </w:rPr>
            </w:pPr>
            <w:r w:rsidRPr="00CA6E61">
              <w:rPr>
                <w:rFonts w:asciiTheme="majorBidi" w:hAnsiTheme="majorBidi" w:cstheme="majorBidi"/>
              </w:rPr>
              <w:t>70</w:t>
            </w:r>
          </w:p>
        </w:tc>
        <w:tc>
          <w:tcPr>
            <w:tcW w:w="1627" w:type="dxa"/>
            <w:vAlign w:val="center"/>
          </w:tcPr>
          <w:p w14:paraId="6D18B7CE" w14:textId="77777777" w:rsidR="00A83F09" w:rsidRPr="00CA6E61" w:rsidRDefault="00A83F09" w:rsidP="00C530B0">
            <w:pPr>
              <w:pStyle w:val="Tabletext"/>
              <w:jc w:val="center"/>
              <w:rPr>
                <w:rFonts w:asciiTheme="majorBidi" w:hAnsiTheme="majorBidi" w:cstheme="majorBidi"/>
                <w:lang w:eastAsia="fr-CH"/>
              </w:rPr>
            </w:pPr>
            <w:r w:rsidRPr="00CA6E61">
              <w:rPr>
                <w:rFonts w:asciiTheme="majorBidi" w:hAnsiTheme="majorBidi" w:cstheme="majorBidi"/>
              </w:rPr>
              <w:t>70</w:t>
            </w:r>
          </w:p>
        </w:tc>
        <w:tc>
          <w:tcPr>
            <w:tcW w:w="1602" w:type="dxa"/>
            <w:vAlign w:val="center"/>
          </w:tcPr>
          <w:p w14:paraId="68504B1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70</w:t>
            </w:r>
          </w:p>
        </w:tc>
      </w:tr>
      <w:tr w:rsidR="00A83F09" w:rsidRPr="00CA6E61" w14:paraId="6EBD0F4B" w14:textId="77777777" w:rsidTr="00C530B0">
        <w:trPr>
          <w:jc w:val="center"/>
        </w:trPr>
        <w:tc>
          <w:tcPr>
            <w:tcW w:w="2833" w:type="dxa"/>
          </w:tcPr>
          <w:p w14:paraId="285A2F0A" w14:textId="77777777" w:rsidR="00A83F09" w:rsidRPr="00CA6E61" w:rsidRDefault="00A83F09" w:rsidP="00C530B0">
            <w:pPr>
              <w:pStyle w:val="Tabletext"/>
              <w:jc w:val="left"/>
            </w:pPr>
            <w:r w:rsidRPr="00CA6E61">
              <w:t>Facteur de distribution</w:t>
            </w:r>
          </w:p>
        </w:tc>
        <w:tc>
          <w:tcPr>
            <w:tcW w:w="889" w:type="dxa"/>
          </w:tcPr>
          <w:p w14:paraId="26CB577E" w14:textId="77777777" w:rsidR="00A83F09" w:rsidRPr="00CA6E61" w:rsidRDefault="00A83F09" w:rsidP="00C530B0">
            <w:pPr>
              <w:pStyle w:val="Tabletext"/>
              <w:jc w:val="center"/>
              <w:rPr>
                <w:rFonts w:asciiTheme="majorBidi" w:hAnsiTheme="majorBidi" w:cstheme="majorBidi"/>
                <w:i/>
                <w:iCs/>
              </w:rPr>
            </w:pPr>
          </w:p>
        </w:tc>
        <w:tc>
          <w:tcPr>
            <w:tcW w:w="1260" w:type="dxa"/>
          </w:tcPr>
          <w:p w14:paraId="61E853D7" w14:textId="77777777" w:rsidR="00A83F09" w:rsidRPr="00CA6E61" w:rsidRDefault="00A83F09" w:rsidP="00C530B0">
            <w:pPr>
              <w:pStyle w:val="Tabletext"/>
              <w:jc w:val="center"/>
              <w:rPr>
                <w:rFonts w:asciiTheme="majorBidi" w:hAnsiTheme="majorBidi" w:cstheme="majorBidi"/>
              </w:rPr>
            </w:pPr>
          </w:p>
        </w:tc>
        <w:tc>
          <w:tcPr>
            <w:tcW w:w="1429" w:type="dxa"/>
          </w:tcPr>
          <w:p w14:paraId="28E53B7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0,5244</w:t>
            </w:r>
          </w:p>
        </w:tc>
        <w:tc>
          <w:tcPr>
            <w:tcW w:w="1627" w:type="dxa"/>
          </w:tcPr>
          <w:p w14:paraId="7D28292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0,5244</w:t>
            </w:r>
          </w:p>
        </w:tc>
        <w:tc>
          <w:tcPr>
            <w:tcW w:w="1602" w:type="dxa"/>
          </w:tcPr>
          <w:p w14:paraId="08C0FD2B"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0,5244</w:t>
            </w:r>
          </w:p>
        </w:tc>
      </w:tr>
      <w:tr w:rsidR="00A83F09" w:rsidRPr="00CA6E61" w14:paraId="1613610B" w14:textId="77777777" w:rsidTr="00C530B0">
        <w:trPr>
          <w:jc w:val="center"/>
        </w:trPr>
        <w:tc>
          <w:tcPr>
            <w:tcW w:w="2833" w:type="dxa"/>
          </w:tcPr>
          <w:p w14:paraId="6600A4AF" w14:textId="77777777" w:rsidR="00A83F09" w:rsidRPr="00CA6E61" w:rsidRDefault="00A83F09" w:rsidP="00C530B0">
            <w:pPr>
              <w:pStyle w:val="Tabletext"/>
              <w:jc w:val="left"/>
            </w:pPr>
            <w:r w:rsidRPr="00CA6E61">
              <w:t>Écart type</w:t>
            </w:r>
          </w:p>
        </w:tc>
        <w:tc>
          <w:tcPr>
            <w:tcW w:w="889" w:type="dxa"/>
          </w:tcPr>
          <w:p w14:paraId="41BAB1E7" w14:textId="77777777" w:rsidR="00A83F09" w:rsidRPr="00CA6E61" w:rsidRDefault="00A83F09" w:rsidP="00C530B0">
            <w:pPr>
              <w:pStyle w:val="Tabletext"/>
              <w:jc w:val="center"/>
              <w:rPr>
                <w:rFonts w:asciiTheme="majorBidi" w:hAnsiTheme="majorBidi" w:cstheme="majorBidi"/>
                <w:i/>
                <w:iCs/>
              </w:rPr>
            </w:pPr>
          </w:p>
        </w:tc>
        <w:tc>
          <w:tcPr>
            <w:tcW w:w="1260" w:type="dxa"/>
          </w:tcPr>
          <w:p w14:paraId="3247CD13" w14:textId="77777777" w:rsidR="00A83F09" w:rsidRPr="00CA6E61" w:rsidRDefault="00A83F09" w:rsidP="00C530B0">
            <w:pPr>
              <w:pStyle w:val="Tabletext"/>
              <w:jc w:val="center"/>
              <w:rPr>
                <w:rFonts w:asciiTheme="majorBidi" w:hAnsiTheme="majorBidi" w:cstheme="majorBidi"/>
              </w:rPr>
            </w:pPr>
          </w:p>
        </w:tc>
        <w:tc>
          <w:tcPr>
            <w:tcW w:w="1429" w:type="dxa"/>
          </w:tcPr>
          <w:p w14:paraId="079329C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5,5</w:t>
            </w:r>
          </w:p>
        </w:tc>
        <w:tc>
          <w:tcPr>
            <w:tcW w:w="1627" w:type="dxa"/>
          </w:tcPr>
          <w:p w14:paraId="33B72D0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5,5</w:t>
            </w:r>
          </w:p>
        </w:tc>
        <w:tc>
          <w:tcPr>
            <w:tcW w:w="1602" w:type="dxa"/>
          </w:tcPr>
          <w:p w14:paraId="154869E6"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8,1</w:t>
            </w:r>
          </w:p>
        </w:tc>
      </w:tr>
      <w:tr w:rsidR="00A83F09" w:rsidRPr="00CA6E61" w14:paraId="3460A2BB" w14:textId="77777777" w:rsidTr="00C530B0">
        <w:trPr>
          <w:jc w:val="center"/>
        </w:trPr>
        <w:tc>
          <w:tcPr>
            <w:tcW w:w="2833" w:type="dxa"/>
          </w:tcPr>
          <w:p w14:paraId="007E973A" w14:textId="77777777" w:rsidR="00A83F09" w:rsidRPr="00CA6E61" w:rsidRDefault="00A83F09" w:rsidP="00C530B0">
            <w:pPr>
              <w:pStyle w:val="Tabletext"/>
              <w:jc w:val="left"/>
            </w:pPr>
            <w:r w:rsidRPr="00CA6E61">
              <w:t>Facteur de correction pour les emplacements</w:t>
            </w:r>
          </w:p>
        </w:tc>
        <w:tc>
          <w:tcPr>
            <w:tcW w:w="889" w:type="dxa"/>
          </w:tcPr>
          <w:p w14:paraId="137C3057" w14:textId="77777777" w:rsidR="00A83F09" w:rsidRPr="00CA6E61" w:rsidRDefault="00A83F09" w:rsidP="00C530B0">
            <w:pPr>
              <w:pStyle w:val="Tabletext"/>
              <w:jc w:val="center"/>
              <w:rPr>
                <w:rFonts w:asciiTheme="majorBidi" w:hAnsiTheme="majorBidi" w:cstheme="majorBidi"/>
                <w:i/>
                <w:iCs/>
              </w:rPr>
            </w:pPr>
            <w:r w:rsidRPr="00CA6E61">
              <w:rPr>
                <w:rFonts w:asciiTheme="majorBidi" w:hAnsiTheme="majorBidi" w:cstheme="majorBidi"/>
                <w:i/>
                <w:iCs/>
              </w:rPr>
              <w:t>C</w:t>
            </w:r>
            <w:r w:rsidRPr="00CA6E61">
              <w:rPr>
                <w:rFonts w:asciiTheme="majorBidi" w:hAnsiTheme="majorBidi" w:cstheme="majorBidi"/>
                <w:i/>
                <w:iCs/>
                <w:vertAlign w:val="subscript"/>
              </w:rPr>
              <w:t>l</w:t>
            </w:r>
          </w:p>
        </w:tc>
        <w:tc>
          <w:tcPr>
            <w:tcW w:w="1260" w:type="dxa"/>
          </w:tcPr>
          <w:p w14:paraId="1E5729C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w:t>
            </w:r>
          </w:p>
        </w:tc>
        <w:tc>
          <w:tcPr>
            <w:tcW w:w="1429" w:type="dxa"/>
          </w:tcPr>
          <w:p w14:paraId="10EAE17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2,8842</w:t>
            </w:r>
          </w:p>
        </w:tc>
        <w:tc>
          <w:tcPr>
            <w:tcW w:w="1627" w:type="dxa"/>
          </w:tcPr>
          <w:p w14:paraId="1DD97C5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2,8842</w:t>
            </w:r>
          </w:p>
        </w:tc>
        <w:tc>
          <w:tcPr>
            <w:tcW w:w="1602" w:type="dxa"/>
          </w:tcPr>
          <w:p w14:paraId="3B833A4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4,24764</w:t>
            </w:r>
          </w:p>
        </w:tc>
      </w:tr>
      <w:tr w:rsidR="00A83F09" w:rsidRPr="00CA6E61" w14:paraId="6D95B250" w14:textId="77777777" w:rsidTr="00C530B0">
        <w:trPr>
          <w:jc w:val="center"/>
        </w:trPr>
        <w:tc>
          <w:tcPr>
            <w:tcW w:w="2833" w:type="dxa"/>
          </w:tcPr>
          <w:p w14:paraId="7A4FC0BD" w14:textId="77777777" w:rsidR="00A83F09" w:rsidRPr="00CA6E61" w:rsidRDefault="00A83F09" w:rsidP="00C530B0">
            <w:pPr>
              <w:pStyle w:val="Tabletext"/>
              <w:jc w:val="left"/>
            </w:pPr>
            <w:r w:rsidRPr="00CA6E61">
              <w:t>Puissance surfacique médiane minimale à la hauteur de réception</w:t>
            </w:r>
            <w:r w:rsidRPr="00963E62">
              <w:rPr>
                <w:vertAlign w:val="superscript"/>
              </w:rPr>
              <w:t>(1)</w:t>
            </w:r>
            <w:r w:rsidRPr="00CA6E61">
              <w:t xml:space="preserve">; pour 50% du temps et 50% des emplacements </w:t>
            </w:r>
          </w:p>
        </w:tc>
        <w:tc>
          <w:tcPr>
            <w:tcW w:w="889" w:type="dxa"/>
          </w:tcPr>
          <w:p w14:paraId="60A2069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sym w:font="Symbol" w:char="F046"/>
            </w:r>
            <w:r w:rsidRPr="00CA6E61">
              <w:rPr>
                <w:rFonts w:asciiTheme="majorBidi" w:hAnsiTheme="majorBidi" w:cstheme="majorBidi"/>
                <w:i/>
                <w:iCs/>
                <w:vertAlign w:val="subscript"/>
              </w:rPr>
              <w:t>med</w:t>
            </w:r>
          </w:p>
        </w:tc>
        <w:tc>
          <w:tcPr>
            <w:tcW w:w="1260" w:type="dxa"/>
          </w:tcPr>
          <w:p w14:paraId="42E30F3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dB(W)/m</w:t>
            </w:r>
            <w:r w:rsidRPr="00CA6E61">
              <w:rPr>
                <w:rFonts w:asciiTheme="majorBidi" w:hAnsiTheme="majorBidi" w:cstheme="majorBidi"/>
                <w:vertAlign w:val="superscript"/>
              </w:rPr>
              <w:t>2</w:t>
            </w:r>
          </w:p>
        </w:tc>
        <w:tc>
          <w:tcPr>
            <w:tcW w:w="1429" w:type="dxa"/>
          </w:tcPr>
          <w:p w14:paraId="1BCC8F3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–97,6</w:t>
            </w:r>
          </w:p>
        </w:tc>
        <w:tc>
          <w:tcPr>
            <w:tcW w:w="1627" w:type="dxa"/>
          </w:tcPr>
          <w:p w14:paraId="119E4A8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–91,7</w:t>
            </w:r>
          </w:p>
        </w:tc>
        <w:tc>
          <w:tcPr>
            <w:tcW w:w="1602" w:type="dxa"/>
          </w:tcPr>
          <w:p w14:paraId="009EF7D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–79,0</w:t>
            </w:r>
          </w:p>
        </w:tc>
      </w:tr>
      <w:tr w:rsidR="00A83F09" w:rsidRPr="00CA6E61" w14:paraId="1C606ACC" w14:textId="77777777" w:rsidTr="00C530B0">
        <w:trPr>
          <w:jc w:val="center"/>
        </w:trPr>
        <w:tc>
          <w:tcPr>
            <w:tcW w:w="2833" w:type="dxa"/>
          </w:tcPr>
          <w:p w14:paraId="22E69968" w14:textId="77777777" w:rsidR="00A83F09" w:rsidRPr="00CA6E61" w:rsidRDefault="00A83F09" w:rsidP="00C530B0">
            <w:pPr>
              <w:pStyle w:val="Tabletext"/>
              <w:jc w:val="left"/>
            </w:pPr>
            <w:r w:rsidRPr="00CA6E61">
              <w:t>Champ médian minimal équivalent à 10 m à la hauteur de réception</w:t>
            </w:r>
            <w:r w:rsidRPr="00963E62">
              <w:rPr>
                <w:vertAlign w:val="superscript"/>
              </w:rPr>
              <w:t>(1)</w:t>
            </w:r>
            <w:r w:rsidRPr="00CA6E61">
              <w:t xml:space="preserve">; pour 50% du temps et 50% des emplacements </w:t>
            </w:r>
          </w:p>
        </w:tc>
        <w:tc>
          <w:tcPr>
            <w:tcW w:w="889" w:type="dxa"/>
          </w:tcPr>
          <w:p w14:paraId="0397F0D8" w14:textId="77777777" w:rsidR="00A83F09" w:rsidRPr="00CA6E61" w:rsidRDefault="00A83F09" w:rsidP="00C530B0">
            <w:pPr>
              <w:pStyle w:val="Tabletext"/>
              <w:jc w:val="center"/>
              <w:rPr>
                <w:rFonts w:asciiTheme="majorBidi" w:hAnsiTheme="majorBidi" w:cstheme="majorBidi"/>
                <w:i/>
                <w:iCs/>
              </w:rPr>
            </w:pPr>
            <w:r w:rsidRPr="00CA6E61">
              <w:rPr>
                <w:rFonts w:asciiTheme="majorBidi" w:hAnsiTheme="majorBidi" w:cstheme="majorBidi"/>
                <w:i/>
                <w:iCs/>
              </w:rPr>
              <w:t>E</w:t>
            </w:r>
            <w:r w:rsidRPr="00CA6E61">
              <w:rPr>
                <w:rFonts w:asciiTheme="majorBidi" w:hAnsiTheme="majorBidi" w:cstheme="majorBidi"/>
                <w:i/>
                <w:iCs/>
                <w:vertAlign w:val="subscript"/>
              </w:rPr>
              <w:t>med</w:t>
            </w:r>
          </w:p>
        </w:tc>
        <w:tc>
          <w:tcPr>
            <w:tcW w:w="1260" w:type="dxa"/>
          </w:tcPr>
          <w:p w14:paraId="76FF3B9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dBµV/m</w:t>
            </w:r>
          </w:p>
        </w:tc>
        <w:tc>
          <w:tcPr>
            <w:tcW w:w="1429" w:type="dxa"/>
          </w:tcPr>
          <w:p w14:paraId="389D5D94"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48,2</w:t>
            </w:r>
          </w:p>
        </w:tc>
        <w:tc>
          <w:tcPr>
            <w:tcW w:w="1627" w:type="dxa"/>
          </w:tcPr>
          <w:p w14:paraId="081BD54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54,1</w:t>
            </w:r>
          </w:p>
        </w:tc>
        <w:tc>
          <w:tcPr>
            <w:tcW w:w="1602" w:type="dxa"/>
          </w:tcPr>
          <w:p w14:paraId="2ED0D3F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66,8</w:t>
            </w:r>
          </w:p>
        </w:tc>
      </w:tr>
      <w:tr w:rsidR="00A83F09" w:rsidRPr="00CA6E61" w14:paraId="32FA27BA" w14:textId="77777777" w:rsidTr="00C530B0">
        <w:trPr>
          <w:jc w:val="center"/>
        </w:trPr>
        <w:tc>
          <w:tcPr>
            <w:tcW w:w="2833" w:type="dxa"/>
            <w:vAlign w:val="center"/>
          </w:tcPr>
          <w:p w14:paraId="39EDD333" w14:textId="77777777" w:rsidR="00A83F09" w:rsidRPr="00CA6E61" w:rsidRDefault="00A83F09" w:rsidP="00C530B0">
            <w:pPr>
              <w:pStyle w:val="Tabletext"/>
              <w:jc w:val="left"/>
              <w:rPr>
                <w:b/>
                <w:bCs/>
              </w:rPr>
            </w:pPr>
            <w:r w:rsidRPr="00CA6E61">
              <w:rPr>
                <w:b/>
                <w:bCs/>
              </w:rPr>
              <w:t>Probabilité de couverture des emplacements</w:t>
            </w:r>
          </w:p>
        </w:tc>
        <w:tc>
          <w:tcPr>
            <w:tcW w:w="889" w:type="dxa"/>
          </w:tcPr>
          <w:p w14:paraId="73CC231E" w14:textId="77777777" w:rsidR="00A83F09" w:rsidRPr="00CA6E61" w:rsidRDefault="00A83F09" w:rsidP="00C530B0">
            <w:pPr>
              <w:pStyle w:val="Tabletext"/>
              <w:jc w:val="center"/>
              <w:rPr>
                <w:rFonts w:asciiTheme="majorBidi" w:hAnsiTheme="majorBidi" w:cstheme="majorBidi"/>
              </w:rPr>
            </w:pPr>
          </w:p>
        </w:tc>
        <w:tc>
          <w:tcPr>
            <w:tcW w:w="1260" w:type="dxa"/>
          </w:tcPr>
          <w:p w14:paraId="796C1CB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w:t>
            </w:r>
          </w:p>
        </w:tc>
        <w:tc>
          <w:tcPr>
            <w:tcW w:w="1429" w:type="dxa"/>
          </w:tcPr>
          <w:p w14:paraId="4395E0F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95</w:t>
            </w:r>
          </w:p>
        </w:tc>
        <w:tc>
          <w:tcPr>
            <w:tcW w:w="1627" w:type="dxa"/>
          </w:tcPr>
          <w:p w14:paraId="67E4006D"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95</w:t>
            </w:r>
          </w:p>
        </w:tc>
        <w:tc>
          <w:tcPr>
            <w:tcW w:w="1602" w:type="dxa"/>
          </w:tcPr>
          <w:p w14:paraId="30F1453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95</w:t>
            </w:r>
          </w:p>
        </w:tc>
      </w:tr>
      <w:tr w:rsidR="00A83F09" w:rsidRPr="00CA6E61" w14:paraId="75495107" w14:textId="77777777" w:rsidTr="00C530B0">
        <w:trPr>
          <w:jc w:val="center"/>
        </w:trPr>
        <w:tc>
          <w:tcPr>
            <w:tcW w:w="2833" w:type="dxa"/>
          </w:tcPr>
          <w:p w14:paraId="41D2D9FF" w14:textId="77777777" w:rsidR="00A83F09" w:rsidRPr="00CA6E61" w:rsidRDefault="00A83F09" w:rsidP="00C530B0">
            <w:pPr>
              <w:pStyle w:val="Tabletext"/>
              <w:jc w:val="left"/>
            </w:pPr>
            <w:r w:rsidRPr="00CA6E61">
              <w:t>Facteur de distribution</w:t>
            </w:r>
          </w:p>
        </w:tc>
        <w:tc>
          <w:tcPr>
            <w:tcW w:w="889" w:type="dxa"/>
          </w:tcPr>
          <w:p w14:paraId="5101D3CB" w14:textId="77777777" w:rsidR="00A83F09" w:rsidRPr="00CA6E61" w:rsidRDefault="00A83F09" w:rsidP="00C530B0">
            <w:pPr>
              <w:pStyle w:val="Tabletext"/>
              <w:jc w:val="center"/>
              <w:rPr>
                <w:rFonts w:asciiTheme="majorBidi" w:hAnsiTheme="majorBidi" w:cstheme="majorBidi"/>
              </w:rPr>
            </w:pPr>
          </w:p>
        </w:tc>
        <w:tc>
          <w:tcPr>
            <w:tcW w:w="1260" w:type="dxa"/>
          </w:tcPr>
          <w:p w14:paraId="4E26E983" w14:textId="77777777" w:rsidR="00A83F09" w:rsidRPr="00CA6E61" w:rsidRDefault="00A83F09" w:rsidP="00C530B0">
            <w:pPr>
              <w:pStyle w:val="Tabletext"/>
              <w:jc w:val="center"/>
              <w:rPr>
                <w:rFonts w:asciiTheme="majorBidi" w:hAnsiTheme="majorBidi" w:cstheme="majorBidi"/>
              </w:rPr>
            </w:pPr>
          </w:p>
        </w:tc>
        <w:tc>
          <w:tcPr>
            <w:tcW w:w="1429" w:type="dxa"/>
          </w:tcPr>
          <w:p w14:paraId="45D92D7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1,6449</w:t>
            </w:r>
          </w:p>
        </w:tc>
        <w:tc>
          <w:tcPr>
            <w:tcW w:w="1627" w:type="dxa"/>
          </w:tcPr>
          <w:p w14:paraId="37B2172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1,6449</w:t>
            </w:r>
          </w:p>
        </w:tc>
        <w:tc>
          <w:tcPr>
            <w:tcW w:w="1602" w:type="dxa"/>
          </w:tcPr>
          <w:p w14:paraId="462E323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1,6449</w:t>
            </w:r>
          </w:p>
        </w:tc>
      </w:tr>
      <w:tr w:rsidR="00A83F09" w:rsidRPr="00CA6E61" w14:paraId="6D16C3ED" w14:textId="77777777" w:rsidTr="00C530B0">
        <w:trPr>
          <w:jc w:val="center"/>
        </w:trPr>
        <w:tc>
          <w:tcPr>
            <w:tcW w:w="2833" w:type="dxa"/>
          </w:tcPr>
          <w:p w14:paraId="18B66CB6" w14:textId="77777777" w:rsidR="00A83F09" w:rsidRPr="00CA6E61" w:rsidRDefault="00A83F09" w:rsidP="00C530B0">
            <w:pPr>
              <w:pStyle w:val="Tabletext"/>
              <w:jc w:val="left"/>
            </w:pPr>
            <w:r w:rsidRPr="00CA6E61">
              <w:t>Écart type</w:t>
            </w:r>
          </w:p>
        </w:tc>
        <w:tc>
          <w:tcPr>
            <w:tcW w:w="889" w:type="dxa"/>
          </w:tcPr>
          <w:p w14:paraId="29753CA3" w14:textId="77777777" w:rsidR="00A83F09" w:rsidRPr="00CA6E61" w:rsidRDefault="00A83F09" w:rsidP="00C530B0">
            <w:pPr>
              <w:pStyle w:val="Tabletext"/>
              <w:jc w:val="center"/>
              <w:rPr>
                <w:rFonts w:asciiTheme="majorBidi" w:hAnsiTheme="majorBidi" w:cstheme="majorBidi"/>
              </w:rPr>
            </w:pPr>
          </w:p>
        </w:tc>
        <w:tc>
          <w:tcPr>
            <w:tcW w:w="1260" w:type="dxa"/>
          </w:tcPr>
          <w:p w14:paraId="11A40DBD" w14:textId="77777777" w:rsidR="00A83F09" w:rsidRPr="00CA6E61" w:rsidRDefault="00A83F09" w:rsidP="00C530B0">
            <w:pPr>
              <w:pStyle w:val="Tabletext"/>
              <w:jc w:val="center"/>
              <w:rPr>
                <w:rFonts w:asciiTheme="majorBidi" w:hAnsiTheme="majorBidi" w:cstheme="majorBidi"/>
              </w:rPr>
            </w:pPr>
          </w:p>
        </w:tc>
        <w:tc>
          <w:tcPr>
            <w:tcW w:w="1429" w:type="dxa"/>
          </w:tcPr>
          <w:p w14:paraId="5DAFBAF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5,5</w:t>
            </w:r>
          </w:p>
        </w:tc>
        <w:tc>
          <w:tcPr>
            <w:tcW w:w="1627" w:type="dxa"/>
          </w:tcPr>
          <w:p w14:paraId="39A37AA1"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5,5</w:t>
            </w:r>
          </w:p>
        </w:tc>
        <w:tc>
          <w:tcPr>
            <w:tcW w:w="1602" w:type="dxa"/>
          </w:tcPr>
          <w:p w14:paraId="4FA44C7A"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8,1</w:t>
            </w:r>
          </w:p>
        </w:tc>
      </w:tr>
      <w:tr w:rsidR="00A83F09" w:rsidRPr="00CA6E61" w14:paraId="5319B3C2" w14:textId="77777777" w:rsidTr="00C530B0">
        <w:trPr>
          <w:jc w:val="center"/>
        </w:trPr>
        <w:tc>
          <w:tcPr>
            <w:tcW w:w="2833" w:type="dxa"/>
          </w:tcPr>
          <w:p w14:paraId="1D67529C" w14:textId="77777777" w:rsidR="00A83F09" w:rsidRPr="00CA6E61" w:rsidRDefault="00A83F09" w:rsidP="00C530B0">
            <w:pPr>
              <w:pStyle w:val="Tabletext"/>
              <w:jc w:val="left"/>
            </w:pPr>
            <w:r w:rsidRPr="00CA6E61">
              <w:t>Facteur de correction pour les emplacements</w:t>
            </w:r>
          </w:p>
        </w:tc>
        <w:tc>
          <w:tcPr>
            <w:tcW w:w="889" w:type="dxa"/>
          </w:tcPr>
          <w:p w14:paraId="1FD8F9B9" w14:textId="77777777" w:rsidR="00A83F09" w:rsidRPr="00CA6E61" w:rsidRDefault="00A83F09" w:rsidP="00C530B0">
            <w:pPr>
              <w:pStyle w:val="Tabletext"/>
              <w:jc w:val="center"/>
              <w:rPr>
                <w:rFonts w:asciiTheme="majorBidi" w:hAnsiTheme="majorBidi" w:cstheme="majorBidi"/>
                <w:i/>
                <w:iCs/>
              </w:rPr>
            </w:pPr>
            <w:r w:rsidRPr="00CA6E61">
              <w:rPr>
                <w:rFonts w:asciiTheme="majorBidi" w:hAnsiTheme="majorBidi" w:cstheme="majorBidi"/>
                <w:i/>
                <w:iCs/>
              </w:rPr>
              <w:t>C</w:t>
            </w:r>
            <w:r w:rsidRPr="00CA6E61">
              <w:rPr>
                <w:rFonts w:asciiTheme="majorBidi" w:hAnsiTheme="majorBidi" w:cstheme="majorBidi"/>
                <w:i/>
                <w:iCs/>
                <w:vertAlign w:val="subscript"/>
              </w:rPr>
              <w:t>l</w:t>
            </w:r>
          </w:p>
        </w:tc>
        <w:tc>
          <w:tcPr>
            <w:tcW w:w="1260" w:type="dxa"/>
          </w:tcPr>
          <w:p w14:paraId="61F0F9E2"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w:t>
            </w:r>
          </w:p>
        </w:tc>
        <w:tc>
          <w:tcPr>
            <w:tcW w:w="1429" w:type="dxa"/>
          </w:tcPr>
          <w:p w14:paraId="74AF3E79"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9,04695</w:t>
            </w:r>
          </w:p>
        </w:tc>
        <w:tc>
          <w:tcPr>
            <w:tcW w:w="1627" w:type="dxa"/>
          </w:tcPr>
          <w:p w14:paraId="01FC8CF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9,04695</w:t>
            </w:r>
          </w:p>
        </w:tc>
        <w:tc>
          <w:tcPr>
            <w:tcW w:w="1602" w:type="dxa"/>
          </w:tcPr>
          <w:p w14:paraId="50B88D8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13,32369</w:t>
            </w:r>
          </w:p>
        </w:tc>
      </w:tr>
      <w:tr w:rsidR="00A83F09" w:rsidRPr="00CA6E61" w14:paraId="6BA7E7F1" w14:textId="77777777" w:rsidTr="00C530B0">
        <w:trPr>
          <w:jc w:val="center"/>
        </w:trPr>
        <w:tc>
          <w:tcPr>
            <w:tcW w:w="2833" w:type="dxa"/>
          </w:tcPr>
          <w:p w14:paraId="1C11E9CD" w14:textId="77777777" w:rsidR="00A83F09" w:rsidRPr="00CA6E61" w:rsidRDefault="00A83F09" w:rsidP="00C530B0">
            <w:pPr>
              <w:pStyle w:val="Tabletext"/>
              <w:jc w:val="left"/>
            </w:pPr>
            <w:r w:rsidRPr="00CA6E61">
              <w:t>Puissance surfacique médiane minimale à la hauteur de réception</w:t>
            </w:r>
            <w:r w:rsidRPr="00963E62">
              <w:rPr>
                <w:vertAlign w:val="superscript"/>
              </w:rPr>
              <w:t>(1)</w:t>
            </w:r>
            <w:r w:rsidRPr="00CA6E61">
              <w:t xml:space="preserve">; pour 50% du temps et 50% des emplacements </w:t>
            </w:r>
          </w:p>
        </w:tc>
        <w:tc>
          <w:tcPr>
            <w:tcW w:w="889" w:type="dxa"/>
          </w:tcPr>
          <w:p w14:paraId="76432C8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sym w:font="Symbol" w:char="F046"/>
            </w:r>
            <w:r w:rsidRPr="00CA6E61">
              <w:rPr>
                <w:rFonts w:asciiTheme="majorBidi" w:hAnsiTheme="majorBidi" w:cstheme="majorBidi"/>
                <w:i/>
                <w:iCs/>
                <w:vertAlign w:val="subscript"/>
              </w:rPr>
              <w:t>med</w:t>
            </w:r>
          </w:p>
        </w:tc>
        <w:tc>
          <w:tcPr>
            <w:tcW w:w="1260" w:type="dxa"/>
          </w:tcPr>
          <w:p w14:paraId="0A0FDC5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dB(W)/m</w:t>
            </w:r>
            <w:r w:rsidRPr="00CA6E61">
              <w:rPr>
                <w:rFonts w:asciiTheme="majorBidi" w:hAnsiTheme="majorBidi" w:cstheme="majorBidi"/>
                <w:vertAlign w:val="superscript"/>
              </w:rPr>
              <w:t>2</w:t>
            </w:r>
          </w:p>
        </w:tc>
        <w:tc>
          <w:tcPr>
            <w:tcW w:w="1429" w:type="dxa"/>
          </w:tcPr>
          <w:p w14:paraId="1D857A9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–91,5</w:t>
            </w:r>
          </w:p>
        </w:tc>
        <w:tc>
          <w:tcPr>
            <w:tcW w:w="1627" w:type="dxa"/>
          </w:tcPr>
          <w:p w14:paraId="24BC72B5"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–85,6</w:t>
            </w:r>
          </w:p>
        </w:tc>
        <w:tc>
          <w:tcPr>
            <w:tcW w:w="1602" w:type="dxa"/>
          </w:tcPr>
          <w:p w14:paraId="6C8955A7"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–72,3</w:t>
            </w:r>
          </w:p>
        </w:tc>
      </w:tr>
      <w:tr w:rsidR="00A83F09" w:rsidRPr="00CA6E61" w14:paraId="3939F387" w14:textId="77777777" w:rsidTr="00C530B0">
        <w:trPr>
          <w:jc w:val="center"/>
        </w:trPr>
        <w:tc>
          <w:tcPr>
            <w:tcW w:w="2833" w:type="dxa"/>
            <w:tcBorders>
              <w:bottom w:val="single" w:sz="4" w:space="0" w:color="auto"/>
            </w:tcBorders>
          </w:tcPr>
          <w:p w14:paraId="237A078E" w14:textId="77777777" w:rsidR="00A83F09" w:rsidRPr="00CA6E61" w:rsidRDefault="00A83F09" w:rsidP="00C530B0">
            <w:pPr>
              <w:pStyle w:val="Tabletext"/>
              <w:jc w:val="left"/>
            </w:pPr>
            <w:r w:rsidRPr="00CA6E61">
              <w:t>Champ médian minimal équivalent à 10 m à la hauteur de réception</w:t>
            </w:r>
            <w:r w:rsidRPr="00963E62">
              <w:rPr>
                <w:vertAlign w:val="superscript"/>
              </w:rPr>
              <w:t>(1)</w:t>
            </w:r>
            <w:r w:rsidRPr="00CA6E61">
              <w:t xml:space="preserve">; pour 50% du temps et 50% des emplacements </w:t>
            </w:r>
          </w:p>
        </w:tc>
        <w:tc>
          <w:tcPr>
            <w:tcW w:w="889" w:type="dxa"/>
            <w:tcBorders>
              <w:bottom w:val="single" w:sz="4" w:space="0" w:color="auto"/>
            </w:tcBorders>
          </w:tcPr>
          <w:p w14:paraId="1B80A7EF" w14:textId="77777777" w:rsidR="00A83F09" w:rsidRPr="00CA6E61" w:rsidRDefault="00A83F09" w:rsidP="00C530B0">
            <w:pPr>
              <w:pStyle w:val="Tabletext"/>
              <w:jc w:val="center"/>
              <w:rPr>
                <w:rFonts w:asciiTheme="majorBidi" w:hAnsiTheme="majorBidi" w:cstheme="majorBidi"/>
                <w:i/>
                <w:iCs/>
              </w:rPr>
            </w:pPr>
            <w:r w:rsidRPr="00CA6E61">
              <w:rPr>
                <w:rFonts w:asciiTheme="majorBidi" w:hAnsiTheme="majorBidi" w:cstheme="majorBidi"/>
                <w:i/>
                <w:iCs/>
              </w:rPr>
              <w:t>E</w:t>
            </w:r>
            <w:r w:rsidRPr="00CA6E61">
              <w:rPr>
                <w:rFonts w:asciiTheme="majorBidi" w:hAnsiTheme="majorBidi" w:cstheme="majorBidi"/>
                <w:i/>
                <w:iCs/>
                <w:vertAlign w:val="subscript"/>
              </w:rPr>
              <w:t>med</w:t>
            </w:r>
          </w:p>
        </w:tc>
        <w:tc>
          <w:tcPr>
            <w:tcW w:w="1260" w:type="dxa"/>
            <w:tcBorders>
              <w:bottom w:val="single" w:sz="4" w:space="0" w:color="auto"/>
            </w:tcBorders>
          </w:tcPr>
          <w:p w14:paraId="31B72B08"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dBµV/m</w:t>
            </w:r>
          </w:p>
        </w:tc>
        <w:tc>
          <w:tcPr>
            <w:tcW w:w="1429" w:type="dxa"/>
            <w:tcBorders>
              <w:bottom w:val="single" w:sz="4" w:space="0" w:color="auto"/>
            </w:tcBorders>
          </w:tcPr>
          <w:p w14:paraId="5AFA9604"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54,3</w:t>
            </w:r>
          </w:p>
        </w:tc>
        <w:tc>
          <w:tcPr>
            <w:tcW w:w="1627" w:type="dxa"/>
            <w:tcBorders>
              <w:bottom w:val="single" w:sz="4" w:space="0" w:color="auto"/>
            </w:tcBorders>
          </w:tcPr>
          <w:p w14:paraId="5A59F59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60,2</w:t>
            </w:r>
          </w:p>
        </w:tc>
        <w:tc>
          <w:tcPr>
            <w:tcW w:w="1602" w:type="dxa"/>
            <w:tcBorders>
              <w:bottom w:val="single" w:sz="4" w:space="0" w:color="auto"/>
            </w:tcBorders>
          </w:tcPr>
          <w:p w14:paraId="482E748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75,9</w:t>
            </w:r>
          </w:p>
        </w:tc>
      </w:tr>
      <w:tr w:rsidR="00A83F09" w:rsidRPr="00CA6E61" w14:paraId="64876DF6" w14:textId="77777777" w:rsidTr="00C530B0">
        <w:trPr>
          <w:jc w:val="center"/>
        </w:trPr>
        <w:tc>
          <w:tcPr>
            <w:tcW w:w="9640" w:type="dxa"/>
            <w:gridSpan w:val="6"/>
            <w:tcBorders>
              <w:left w:val="nil"/>
              <w:bottom w:val="nil"/>
              <w:right w:val="nil"/>
            </w:tcBorders>
          </w:tcPr>
          <w:p w14:paraId="7F40659E" w14:textId="77777777" w:rsidR="00A83F09" w:rsidRPr="00CA6E61" w:rsidRDefault="00A83F09" w:rsidP="00C530B0">
            <w:pPr>
              <w:pStyle w:val="Tablelegend"/>
              <w:rPr>
                <w:rFonts w:asciiTheme="majorBidi" w:hAnsiTheme="majorBidi" w:cstheme="majorBidi"/>
              </w:rPr>
            </w:pPr>
            <w:r w:rsidRPr="00CA6E61">
              <w:rPr>
                <w:rFonts w:asciiTheme="majorBidi" w:hAnsiTheme="majorBidi" w:cstheme="majorBidi"/>
                <w:vertAlign w:val="superscript"/>
              </w:rPr>
              <w:t>(1)</w:t>
            </w:r>
            <w:r w:rsidRPr="00CA6E61">
              <w:rPr>
                <w:rFonts w:asciiTheme="majorBidi" w:hAnsiTheme="majorBidi" w:cstheme="majorBidi"/>
              </w:rPr>
              <w:tab/>
              <w:t>10 m pour la réception fixe et 1,5 m pour les autres modes de réception.</w:t>
            </w:r>
          </w:p>
        </w:tc>
      </w:tr>
    </w:tbl>
    <w:p w14:paraId="3A92511B" w14:textId="77777777" w:rsidR="00A83F09" w:rsidRPr="00CA6E61" w:rsidRDefault="00A83F09" w:rsidP="00C530B0">
      <w:pPr>
        <w:pStyle w:val="Tablefin"/>
        <w:rPr>
          <w:lang w:val="fr-FR"/>
        </w:rPr>
      </w:pPr>
      <w:bookmarkStart w:id="143" w:name="_Toc346028307"/>
      <w:bookmarkStart w:id="144" w:name="_Toc346187808"/>
      <w:bookmarkStart w:id="145" w:name="_Toc225581395"/>
      <w:bookmarkEnd w:id="140"/>
      <w:bookmarkEnd w:id="141"/>
    </w:p>
    <w:p w14:paraId="1A3E5160" w14:textId="77777777" w:rsidR="00A83F09" w:rsidRPr="00CA6E61" w:rsidRDefault="00A83F09" w:rsidP="00C530B0">
      <w:pPr>
        <w:pStyle w:val="Heading1"/>
      </w:pPr>
      <w:bookmarkStart w:id="146" w:name="_Toc372708813"/>
      <w:bookmarkStart w:id="147" w:name="_Toc374090129"/>
      <w:bookmarkStart w:id="148" w:name="_Toc374090260"/>
      <w:bookmarkStart w:id="149" w:name="_Toc99402602"/>
      <w:bookmarkStart w:id="150" w:name="_Toc99521643"/>
      <w:r w:rsidRPr="00CA6E61">
        <w:t>3</w:t>
      </w:r>
      <w:r w:rsidRPr="00CA6E61">
        <w:tab/>
        <w:t>Références</w:t>
      </w:r>
      <w:bookmarkEnd w:id="143"/>
      <w:bookmarkEnd w:id="144"/>
      <w:bookmarkEnd w:id="146"/>
      <w:bookmarkEnd w:id="147"/>
      <w:bookmarkEnd w:id="148"/>
      <w:bookmarkEnd w:id="149"/>
      <w:bookmarkEnd w:id="150"/>
    </w:p>
    <w:p w14:paraId="63C49E2C" w14:textId="77777777" w:rsidR="00A83F09" w:rsidRPr="00CA6E61" w:rsidRDefault="00A83F09" w:rsidP="00C530B0">
      <w:pPr>
        <w:pStyle w:val="Reftext"/>
      </w:pPr>
      <w:r w:rsidRPr="00CA6E61">
        <w:t>[1]</w:t>
      </w:r>
      <w:r w:rsidRPr="00CA6E61">
        <w:tab/>
        <w:t>Rapport UIT-R BT.2215 – Mesures des rapports de protection et des seuils de saturation pour les récepteurs de radiodiffusion télévisuelle</w:t>
      </w:r>
      <w:bookmarkEnd w:id="145"/>
      <w:r w:rsidRPr="00CA6E61">
        <w:t>.</w:t>
      </w:r>
    </w:p>
    <w:p w14:paraId="08F4F712" w14:textId="77777777" w:rsidR="00A83F09" w:rsidRPr="00CA6E61" w:rsidRDefault="00A83F09" w:rsidP="00C530B0">
      <w:pPr>
        <w:pStyle w:val="Reftext"/>
      </w:pPr>
      <w:r w:rsidRPr="00CA6E61">
        <w:t>[2]</w:t>
      </w:r>
      <w:r w:rsidRPr="00CA6E61">
        <w:tab/>
        <w:t>Rapport UIT-R BT.2254 – Aspects de la radiodiffusion DVB-T2. liés à la planification des fréquences et des réseaux.</w:t>
      </w:r>
    </w:p>
    <w:p w14:paraId="38B73565" w14:textId="77777777" w:rsidR="00A83F09" w:rsidRPr="00CA6E61" w:rsidRDefault="00A83F09" w:rsidP="00C530B0">
      <w:pPr>
        <w:pStyle w:val="AppendixNoTitle"/>
      </w:pPr>
      <w:bookmarkStart w:id="151" w:name="_Toc346028308"/>
      <w:bookmarkStart w:id="152" w:name="_Toc346187809"/>
      <w:bookmarkStart w:id="153" w:name="_Toc410204691"/>
      <w:bookmarkStart w:id="154" w:name="_Toc99402603"/>
      <w:bookmarkStart w:id="155" w:name="_Toc99521644"/>
      <w:r w:rsidRPr="00CA6E61">
        <w:lastRenderedPageBreak/>
        <w:t xml:space="preserve">Pièce jointe 1 </w:t>
      </w:r>
      <w:r w:rsidRPr="00CA6E61">
        <w:br/>
        <w:t>de l'Annexe 1</w:t>
      </w:r>
      <w:r w:rsidRPr="00CA6E61">
        <w:br/>
      </w:r>
      <w:r w:rsidRPr="00CA6E61">
        <w:br/>
      </w:r>
      <w:bookmarkEnd w:id="151"/>
      <w:bookmarkEnd w:id="152"/>
      <w:bookmarkEnd w:id="153"/>
      <w:r w:rsidRPr="00CA6E61">
        <w:t>Calcul du champ minimal et du champ médian minimal équivalent</w:t>
      </w:r>
      <w:bookmarkEnd w:id="154"/>
      <w:bookmarkEnd w:id="155"/>
    </w:p>
    <w:p w14:paraId="678844F2" w14:textId="77777777" w:rsidR="00A83F09" w:rsidRPr="00CA6E61" w:rsidRDefault="00A83F09" w:rsidP="00C530B0">
      <w:pPr>
        <w:pStyle w:val="Normalaftertitle"/>
      </w:pPr>
      <w:r w:rsidRPr="00CA6E61">
        <w:t>Les valeurs du champ minimal et du champ médian minimal équivalent sont calculées à l'aide des équations suivantes:</w:t>
      </w:r>
    </w:p>
    <w:p w14:paraId="71C9EF46" w14:textId="77777777" w:rsidR="00A83F09" w:rsidRPr="00F64E34" w:rsidRDefault="00A83F09" w:rsidP="00C530B0">
      <w:pPr>
        <w:pStyle w:val="Equationlegend"/>
        <w:rPr>
          <w:rFonts w:asciiTheme="majorBidi" w:hAnsiTheme="majorBidi" w:cstheme="majorBidi"/>
          <w:lang w:val="fr-FR"/>
        </w:rPr>
      </w:pPr>
      <w:r w:rsidRPr="00CA6E61">
        <w:rPr>
          <w:rFonts w:asciiTheme="majorBidi" w:hAnsiTheme="majorBidi" w:cstheme="majorBidi"/>
          <w:i/>
          <w:iCs/>
          <w:lang w:val="fr-FR"/>
        </w:rPr>
        <w:tab/>
      </w:r>
      <w:r w:rsidRPr="00F64E34">
        <w:rPr>
          <w:rFonts w:asciiTheme="majorBidi" w:hAnsiTheme="majorBidi" w:cstheme="majorBidi"/>
          <w:i/>
          <w:iCs/>
          <w:lang w:val="fr-FR"/>
        </w:rPr>
        <w:t>P</w:t>
      </w:r>
      <w:r w:rsidRPr="00F64E34">
        <w:rPr>
          <w:rFonts w:asciiTheme="majorBidi" w:hAnsiTheme="majorBidi" w:cstheme="majorBidi"/>
          <w:i/>
          <w:iCs/>
          <w:vertAlign w:val="subscript"/>
          <w:lang w:val="fr-FR"/>
        </w:rPr>
        <w:t>n</w:t>
      </w:r>
      <w:r w:rsidRPr="00F64E34">
        <w:rPr>
          <w:rFonts w:asciiTheme="majorBidi" w:hAnsiTheme="majorBidi" w:cstheme="majorBidi"/>
          <w:lang w:val="fr-FR"/>
        </w:rPr>
        <w:tab/>
        <w:t xml:space="preserve">= </w:t>
      </w:r>
      <w:r w:rsidRPr="00F64E34">
        <w:rPr>
          <w:rFonts w:asciiTheme="majorBidi" w:hAnsiTheme="majorBidi" w:cstheme="majorBidi"/>
          <w:i/>
          <w:iCs/>
          <w:lang w:val="fr-FR"/>
        </w:rPr>
        <w:t>F</w:t>
      </w:r>
      <w:r w:rsidRPr="00F64E34">
        <w:rPr>
          <w:rFonts w:asciiTheme="majorBidi" w:hAnsiTheme="majorBidi" w:cstheme="majorBidi"/>
          <w:lang w:val="fr-FR"/>
        </w:rPr>
        <w:t xml:space="preserve"> + 10 log (</w:t>
      </w:r>
      <w:r w:rsidRPr="00F64E34">
        <w:rPr>
          <w:rFonts w:asciiTheme="majorBidi" w:hAnsiTheme="majorBidi" w:cstheme="majorBidi"/>
          <w:i/>
          <w:iCs/>
          <w:lang w:val="fr-FR"/>
        </w:rPr>
        <w:t>k T</w:t>
      </w:r>
      <w:r w:rsidRPr="00F64E34">
        <w:rPr>
          <w:rFonts w:asciiTheme="majorBidi" w:hAnsiTheme="majorBidi" w:cstheme="majorBidi"/>
          <w:vertAlign w:val="subscript"/>
          <w:lang w:val="fr-FR"/>
        </w:rPr>
        <w:t>0</w:t>
      </w:r>
      <w:r w:rsidRPr="00F64E34">
        <w:rPr>
          <w:rFonts w:asciiTheme="majorBidi" w:hAnsiTheme="majorBidi" w:cstheme="majorBidi"/>
          <w:i/>
          <w:iCs/>
          <w:lang w:val="fr-FR"/>
        </w:rPr>
        <w:t xml:space="preserve"> B</w:t>
      </w:r>
      <w:r w:rsidRPr="00F64E34">
        <w:rPr>
          <w:rFonts w:asciiTheme="majorBidi" w:hAnsiTheme="majorBidi" w:cstheme="majorBidi"/>
          <w:lang w:val="fr-FR"/>
        </w:rPr>
        <w:t>)</w:t>
      </w:r>
    </w:p>
    <w:p w14:paraId="6AED37D4" w14:textId="77777777" w:rsidR="00A83F09" w:rsidRPr="00F64E34" w:rsidRDefault="00A83F09" w:rsidP="00C530B0">
      <w:pPr>
        <w:pStyle w:val="Equationlegend"/>
        <w:rPr>
          <w:rFonts w:asciiTheme="majorBidi" w:hAnsiTheme="majorBidi" w:cstheme="majorBidi"/>
          <w:lang w:val="fr-FR"/>
        </w:rPr>
      </w:pPr>
      <w:r w:rsidRPr="00F64E34">
        <w:rPr>
          <w:rFonts w:asciiTheme="majorBidi" w:hAnsiTheme="majorBidi" w:cstheme="majorBidi"/>
          <w:i/>
          <w:iCs/>
          <w:lang w:val="fr-FR"/>
        </w:rPr>
        <w:tab/>
        <w:t>P</w:t>
      </w:r>
      <w:r w:rsidRPr="00F64E34">
        <w:rPr>
          <w:rFonts w:asciiTheme="majorBidi" w:hAnsiTheme="majorBidi" w:cstheme="majorBidi"/>
          <w:i/>
          <w:iCs/>
          <w:vertAlign w:val="subscript"/>
          <w:lang w:val="fr-FR"/>
        </w:rPr>
        <w:t>s min</w:t>
      </w:r>
      <w:r w:rsidRPr="00F64E34">
        <w:rPr>
          <w:rFonts w:asciiTheme="majorBidi" w:hAnsiTheme="majorBidi" w:cstheme="majorBidi"/>
          <w:lang w:val="fr-FR"/>
        </w:rPr>
        <w:tab/>
        <w:t xml:space="preserve">= </w:t>
      </w:r>
      <w:r w:rsidRPr="00F64E34">
        <w:rPr>
          <w:rFonts w:asciiTheme="majorBidi" w:hAnsiTheme="majorBidi" w:cstheme="majorBidi"/>
          <w:i/>
          <w:lang w:val="fr-FR"/>
        </w:rPr>
        <w:t>C</w:t>
      </w:r>
      <w:r w:rsidRPr="00F64E34">
        <w:rPr>
          <w:rFonts w:asciiTheme="majorBidi" w:hAnsiTheme="majorBidi" w:cstheme="majorBidi"/>
          <w:iCs/>
          <w:lang w:val="fr-FR"/>
        </w:rPr>
        <w:t>/</w:t>
      </w:r>
      <w:r w:rsidRPr="00F64E34">
        <w:rPr>
          <w:rFonts w:asciiTheme="majorBidi" w:hAnsiTheme="majorBidi" w:cstheme="majorBidi"/>
          <w:i/>
          <w:lang w:val="fr-FR"/>
        </w:rPr>
        <w:t>N</w:t>
      </w:r>
      <w:r w:rsidRPr="00F64E34">
        <w:rPr>
          <w:rFonts w:asciiTheme="majorBidi" w:hAnsiTheme="majorBidi" w:cstheme="majorBidi"/>
          <w:lang w:val="fr-FR"/>
        </w:rPr>
        <w:t xml:space="preserve"> + </w:t>
      </w:r>
      <w:r w:rsidRPr="00F64E34">
        <w:rPr>
          <w:rFonts w:asciiTheme="majorBidi" w:hAnsiTheme="majorBidi" w:cstheme="majorBidi"/>
          <w:i/>
          <w:iCs/>
          <w:lang w:val="fr-FR"/>
        </w:rPr>
        <w:t>P</w:t>
      </w:r>
      <w:r w:rsidRPr="00F64E34">
        <w:rPr>
          <w:rFonts w:asciiTheme="majorBidi" w:hAnsiTheme="majorBidi" w:cstheme="majorBidi"/>
          <w:i/>
          <w:iCs/>
          <w:vertAlign w:val="subscript"/>
          <w:lang w:val="fr-FR"/>
        </w:rPr>
        <w:t>n</w:t>
      </w:r>
    </w:p>
    <w:p w14:paraId="2983B355" w14:textId="77777777" w:rsidR="00A83F09" w:rsidRPr="00F64E34" w:rsidRDefault="00A83F09" w:rsidP="00C530B0">
      <w:pPr>
        <w:pStyle w:val="Equationlegend"/>
        <w:rPr>
          <w:rFonts w:asciiTheme="majorBidi" w:hAnsiTheme="majorBidi" w:cstheme="majorBidi"/>
          <w:lang w:val="fr-FR"/>
        </w:rPr>
      </w:pPr>
      <w:r w:rsidRPr="00F64E34">
        <w:rPr>
          <w:rFonts w:asciiTheme="majorBidi" w:hAnsiTheme="majorBidi" w:cstheme="majorBidi"/>
          <w:i/>
          <w:iCs/>
          <w:lang w:val="fr-FR"/>
        </w:rPr>
        <w:tab/>
        <w:t>A</w:t>
      </w:r>
      <w:r w:rsidRPr="00F64E34">
        <w:rPr>
          <w:rFonts w:asciiTheme="majorBidi" w:hAnsiTheme="majorBidi" w:cstheme="majorBidi"/>
          <w:i/>
          <w:iCs/>
          <w:vertAlign w:val="subscript"/>
          <w:lang w:val="fr-FR"/>
        </w:rPr>
        <w:t>a</w:t>
      </w:r>
      <w:r w:rsidRPr="00F64E34">
        <w:rPr>
          <w:rFonts w:asciiTheme="majorBidi" w:hAnsiTheme="majorBidi" w:cstheme="majorBidi"/>
          <w:vertAlign w:val="subscript"/>
          <w:lang w:val="fr-FR"/>
        </w:rPr>
        <w:tab/>
      </w:r>
      <w:r w:rsidRPr="00F64E34">
        <w:rPr>
          <w:rFonts w:asciiTheme="majorBidi" w:hAnsiTheme="majorBidi" w:cstheme="majorBidi"/>
          <w:lang w:val="fr-FR"/>
        </w:rPr>
        <w:t xml:space="preserve">= </w:t>
      </w:r>
      <w:r w:rsidRPr="00F64E34">
        <w:rPr>
          <w:rFonts w:asciiTheme="majorBidi" w:hAnsiTheme="majorBidi" w:cstheme="majorBidi"/>
          <w:i/>
          <w:iCs/>
          <w:lang w:val="fr-FR"/>
        </w:rPr>
        <w:t>G</w:t>
      </w:r>
      <w:r w:rsidRPr="00F64E34">
        <w:rPr>
          <w:rFonts w:asciiTheme="majorBidi" w:hAnsiTheme="majorBidi" w:cstheme="majorBidi"/>
          <w:lang w:val="fr-FR"/>
        </w:rPr>
        <w:t xml:space="preserve"> + 10 log (1,64</w:t>
      </w:r>
      <w:r w:rsidRPr="00F64E34">
        <w:rPr>
          <w:rFonts w:asciiTheme="majorBidi" w:hAnsiTheme="majorBidi" w:cstheme="majorBidi"/>
          <w:lang w:val="fr-FR"/>
        </w:rPr>
        <w:sym w:font="Symbol" w:char="F06C"/>
      </w:r>
      <w:r w:rsidRPr="00F64E34">
        <w:rPr>
          <w:rFonts w:asciiTheme="majorBidi" w:hAnsiTheme="majorBidi" w:cstheme="majorBidi"/>
          <w:vertAlign w:val="superscript"/>
          <w:lang w:val="fr-FR"/>
        </w:rPr>
        <w:t>2</w:t>
      </w:r>
      <w:r w:rsidRPr="00F64E34">
        <w:rPr>
          <w:rFonts w:asciiTheme="majorBidi" w:hAnsiTheme="majorBidi" w:cstheme="majorBidi"/>
          <w:lang w:val="fr-FR"/>
        </w:rPr>
        <w:t>/4</w:t>
      </w:r>
      <w:r w:rsidRPr="00F64E34">
        <w:rPr>
          <w:rFonts w:asciiTheme="majorBidi" w:hAnsiTheme="majorBidi" w:cstheme="majorBidi"/>
          <w:lang w:val="fr-FR"/>
        </w:rPr>
        <w:sym w:font="Symbol" w:char="F070"/>
      </w:r>
      <w:r w:rsidRPr="00F64E34">
        <w:rPr>
          <w:rFonts w:asciiTheme="majorBidi" w:hAnsiTheme="majorBidi" w:cstheme="majorBidi"/>
          <w:lang w:val="fr-FR"/>
        </w:rPr>
        <w:t>)</w:t>
      </w:r>
    </w:p>
    <w:p w14:paraId="3C838C56" w14:textId="77777777" w:rsidR="00A83F09" w:rsidRPr="00F64E34" w:rsidRDefault="00A83F09" w:rsidP="00C530B0">
      <w:pPr>
        <w:pStyle w:val="Equationlegend"/>
        <w:rPr>
          <w:rFonts w:asciiTheme="majorBidi" w:hAnsiTheme="majorBidi" w:cstheme="majorBidi"/>
          <w:lang w:val="fr-FR"/>
        </w:rPr>
      </w:pPr>
      <w:r w:rsidRPr="00F64E34">
        <w:rPr>
          <w:rFonts w:asciiTheme="majorBidi" w:hAnsiTheme="majorBidi" w:cstheme="majorBidi"/>
          <w:lang w:val="fr-FR"/>
        </w:rPr>
        <w:tab/>
      </w:r>
      <w:r w:rsidRPr="00F64E34">
        <w:rPr>
          <w:rFonts w:asciiTheme="majorBidi" w:hAnsiTheme="majorBidi" w:cstheme="majorBidi"/>
          <w:lang w:val="fr-FR"/>
        </w:rPr>
        <w:sym w:font="Symbol" w:char="F06A"/>
      </w:r>
      <w:r w:rsidRPr="00F64E34">
        <w:rPr>
          <w:rFonts w:asciiTheme="majorBidi" w:hAnsiTheme="majorBidi" w:cstheme="majorBidi"/>
          <w:i/>
          <w:iCs/>
          <w:vertAlign w:val="subscript"/>
          <w:lang w:val="fr-FR"/>
        </w:rPr>
        <w:t>min</w:t>
      </w:r>
      <w:r w:rsidRPr="00F64E34">
        <w:rPr>
          <w:rFonts w:asciiTheme="majorBidi" w:hAnsiTheme="majorBidi" w:cstheme="majorBidi"/>
          <w:i/>
          <w:iCs/>
          <w:vertAlign w:val="subscript"/>
          <w:lang w:val="fr-FR"/>
        </w:rPr>
        <w:tab/>
      </w:r>
      <w:r w:rsidRPr="00F64E34">
        <w:rPr>
          <w:rFonts w:asciiTheme="majorBidi" w:hAnsiTheme="majorBidi" w:cstheme="majorBidi"/>
          <w:lang w:val="fr-FR"/>
        </w:rPr>
        <w:t xml:space="preserve">= </w:t>
      </w:r>
      <w:r w:rsidRPr="00F64E34">
        <w:rPr>
          <w:rFonts w:asciiTheme="majorBidi" w:hAnsiTheme="majorBidi" w:cstheme="majorBidi"/>
          <w:i/>
          <w:iCs/>
          <w:lang w:val="fr-FR"/>
        </w:rPr>
        <w:t>P</w:t>
      </w:r>
      <w:r w:rsidRPr="00F64E34">
        <w:rPr>
          <w:rFonts w:asciiTheme="majorBidi" w:hAnsiTheme="majorBidi" w:cstheme="majorBidi"/>
          <w:i/>
          <w:iCs/>
          <w:vertAlign w:val="subscript"/>
          <w:lang w:val="fr-FR"/>
        </w:rPr>
        <w:t>s min</w:t>
      </w:r>
      <w:r w:rsidRPr="00F64E34">
        <w:rPr>
          <w:rFonts w:asciiTheme="majorBidi" w:hAnsiTheme="majorBidi" w:cstheme="majorBidi"/>
          <w:lang w:val="fr-FR"/>
        </w:rPr>
        <w:t xml:space="preserve"> – </w:t>
      </w:r>
      <w:r w:rsidRPr="00F64E34">
        <w:rPr>
          <w:rFonts w:asciiTheme="majorBidi" w:hAnsiTheme="majorBidi" w:cstheme="majorBidi"/>
          <w:i/>
          <w:iCs/>
          <w:lang w:val="fr-FR"/>
        </w:rPr>
        <w:t>A</w:t>
      </w:r>
      <w:r w:rsidRPr="00F64E34">
        <w:rPr>
          <w:rFonts w:asciiTheme="majorBidi" w:hAnsiTheme="majorBidi" w:cstheme="majorBidi"/>
          <w:i/>
          <w:iCs/>
          <w:vertAlign w:val="subscript"/>
          <w:lang w:val="fr-FR"/>
        </w:rPr>
        <w:t>a</w:t>
      </w:r>
      <w:r w:rsidRPr="00F64E34">
        <w:rPr>
          <w:rFonts w:asciiTheme="majorBidi" w:hAnsiTheme="majorBidi" w:cstheme="majorBidi"/>
          <w:vertAlign w:val="subscript"/>
          <w:lang w:val="fr-FR"/>
        </w:rPr>
        <w:t xml:space="preserve"> </w:t>
      </w:r>
      <w:r w:rsidRPr="00F64E34">
        <w:rPr>
          <w:rFonts w:asciiTheme="majorBidi" w:hAnsiTheme="majorBidi" w:cstheme="majorBidi"/>
          <w:lang w:val="fr-FR"/>
        </w:rPr>
        <w:t xml:space="preserve">+ </w:t>
      </w:r>
      <w:r w:rsidRPr="00F64E34">
        <w:rPr>
          <w:rFonts w:asciiTheme="majorBidi" w:hAnsiTheme="majorBidi" w:cstheme="majorBidi"/>
          <w:i/>
          <w:iCs/>
          <w:lang w:val="fr-FR"/>
        </w:rPr>
        <w:t>L</w:t>
      </w:r>
      <w:r w:rsidRPr="00F64E34">
        <w:rPr>
          <w:rFonts w:asciiTheme="majorBidi" w:hAnsiTheme="majorBidi" w:cstheme="majorBidi"/>
          <w:i/>
          <w:iCs/>
          <w:vertAlign w:val="subscript"/>
          <w:lang w:val="fr-FR"/>
        </w:rPr>
        <w:t>f</w:t>
      </w:r>
    </w:p>
    <w:p w14:paraId="1DAB8B86" w14:textId="77777777" w:rsidR="00A83F09" w:rsidRPr="00CA6E61" w:rsidRDefault="00A83F09" w:rsidP="00C530B0">
      <w:pPr>
        <w:pStyle w:val="Equationlegend"/>
        <w:rPr>
          <w:rFonts w:asciiTheme="majorBidi" w:hAnsiTheme="majorBidi" w:cstheme="majorBidi"/>
          <w:lang w:val="fr-FR"/>
        </w:rPr>
      </w:pPr>
      <w:r w:rsidRPr="00F64E34">
        <w:rPr>
          <w:rFonts w:asciiTheme="majorBidi" w:hAnsiTheme="majorBidi" w:cstheme="majorBidi"/>
          <w:i/>
          <w:iCs/>
          <w:lang w:val="fr-FR"/>
        </w:rPr>
        <w:tab/>
        <w:t>E</w:t>
      </w:r>
      <w:r w:rsidRPr="00F64E34">
        <w:rPr>
          <w:rFonts w:asciiTheme="majorBidi" w:hAnsiTheme="majorBidi" w:cstheme="majorBidi"/>
          <w:i/>
          <w:iCs/>
          <w:vertAlign w:val="subscript"/>
          <w:lang w:val="fr-FR"/>
        </w:rPr>
        <w:t>min</w:t>
      </w:r>
      <w:r w:rsidRPr="00F64E34">
        <w:rPr>
          <w:rFonts w:asciiTheme="majorBidi" w:hAnsiTheme="majorBidi" w:cstheme="majorBidi"/>
          <w:lang w:val="fr-FR"/>
        </w:rPr>
        <w:tab/>
        <w:t xml:space="preserve">= </w:t>
      </w:r>
      <w:r w:rsidRPr="00F64E34">
        <w:rPr>
          <w:rFonts w:asciiTheme="majorBidi" w:hAnsiTheme="majorBidi" w:cstheme="majorBidi"/>
          <w:lang w:val="fr-FR"/>
        </w:rPr>
        <w:sym w:font="Symbol" w:char="F06A"/>
      </w:r>
      <w:r w:rsidRPr="00F64E34">
        <w:rPr>
          <w:rFonts w:asciiTheme="majorBidi" w:hAnsiTheme="majorBidi" w:cstheme="majorBidi"/>
          <w:i/>
          <w:iCs/>
          <w:vertAlign w:val="subscript"/>
          <w:lang w:val="fr-FR"/>
        </w:rPr>
        <w:t>min</w:t>
      </w:r>
      <w:r w:rsidRPr="00F64E34">
        <w:rPr>
          <w:rFonts w:asciiTheme="majorBidi" w:hAnsiTheme="majorBidi" w:cstheme="majorBidi"/>
          <w:lang w:val="fr-FR"/>
        </w:rPr>
        <w:t xml:space="preserve"> + 120 + 10 log (120</w:t>
      </w:r>
      <w:r w:rsidRPr="00F64E34">
        <w:rPr>
          <w:rFonts w:asciiTheme="majorBidi" w:hAnsiTheme="majorBidi" w:cstheme="majorBidi"/>
          <w:lang w:val="fr-FR"/>
        </w:rPr>
        <w:sym w:font="Symbol" w:char="F070"/>
      </w:r>
      <w:r w:rsidRPr="00F64E34">
        <w:rPr>
          <w:rFonts w:asciiTheme="majorBidi" w:hAnsiTheme="majorBidi" w:cstheme="majorBidi"/>
          <w:lang w:val="fr-FR"/>
        </w:rPr>
        <w:t>)</w:t>
      </w:r>
      <w:r w:rsidRPr="00CA6E61">
        <w:rPr>
          <w:rFonts w:asciiTheme="majorBidi" w:hAnsiTheme="majorBidi" w:cstheme="majorBidi"/>
          <w:lang w:val="fr-FR"/>
        </w:rPr>
        <w:t xml:space="preserve"> </w:t>
      </w:r>
    </w:p>
    <w:p w14:paraId="591443B5"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tab/>
        <w:t xml:space="preserve">= </w:t>
      </w:r>
      <w:r w:rsidRPr="00CA6E61">
        <w:rPr>
          <w:rFonts w:asciiTheme="majorBidi" w:hAnsiTheme="majorBidi" w:cstheme="majorBidi"/>
          <w:lang w:val="fr-FR"/>
        </w:rPr>
        <w:sym w:font="Symbol" w:char="F06A"/>
      </w:r>
      <w:r w:rsidRPr="00CA6E61">
        <w:rPr>
          <w:rFonts w:asciiTheme="majorBidi" w:hAnsiTheme="majorBidi" w:cstheme="majorBidi"/>
          <w:i/>
          <w:iCs/>
          <w:vertAlign w:val="subscript"/>
          <w:lang w:val="fr-FR"/>
        </w:rPr>
        <w:t>min</w:t>
      </w:r>
      <w:r w:rsidRPr="00CA6E61">
        <w:rPr>
          <w:rFonts w:asciiTheme="majorBidi" w:hAnsiTheme="majorBidi" w:cstheme="majorBidi"/>
          <w:lang w:val="fr-FR"/>
        </w:rPr>
        <w:t xml:space="preserve"> + 145,8</w:t>
      </w:r>
    </w:p>
    <w:p w14:paraId="79766126"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szCs w:val="24"/>
          <w:lang w:val="fr-FR"/>
        </w:rPr>
        <w:tab/>
        <w:t>E</w:t>
      </w:r>
      <w:r w:rsidRPr="00CA6E61">
        <w:rPr>
          <w:rFonts w:asciiTheme="majorBidi" w:hAnsiTheme="majorBidi" w:cstheme="majorBidi"/>
          <w:i/>
          <w:szCs w:val="24"/>
          <w:vertAlign w:val="subscript"/>
          <w:lang w:val="fr-FR"/>
        </w:rPr>
        <w:t>med</w:t>
      </w:r>
      <w:r w:rsidRPr="00CA6E61">
        <w:rPr>
          <w:rFonts w:asciiTheme="majorBidi" w:hAnsiTheme="majorBidi" w:cstheme="majorBidi"/>
          <w:szCs w:val="24"/>
          <w:lang w:val="fr-FR"/>
        </w:rPr>
        <w:tab/>
      </w:r>
      <w:r w:rsidRPr="00CA6E61">
        <w:rPr>
          <w:rFonts w:asciiTheme="majorBidi" w:hAnsiTheme="majorBidi" w:cstheme="majorBidi"/>
          <w:lang w:val="fr-FR"/>
        </w:rPr>
        <w:t xml:space="preserve">= </w:t>
      </w:r>
      <w:r w:rsidRPr="00CA6E61">
        <w:rPr>
          <w:rFonts w:asciiTheme="majorBidi" w:hAnsiTheme="majorBidi" w:cstheme="majorBidi"/>
          <w:i/>
          <w:iCs/>
          <w:lang w:val="fr-FR"/>
        </w:rPr>
        <w:t>E</w:t>
      </w:r>
      <w:r w:rsidRPr="00CA6E61">
        <w:rPr>
          <w:rFonts w:asciiTheme="majorBidi" w:hAnsiTheme="majorBidi" w:cstheme="majorBidi"/>
          <w:i/>
          <w:iCs/>
          <w:vertAlign w:val="subscript"/>
          <w:lang w:val="fr-FR"/>
        </w:rPr>
        <w:t>min</w:t>
      </w:r>
      <w:r w:rsidRPr="00CA6E61">
        <w:rPr>
          <w:rFonts w:asciiTheme="majorBidi" w:hAnsiTheme="majorBidi" w:cstheme="majorBidi"/>
          <w:lang w:val="fr-FR"/>
        </w:rPr>
        <w:t xml:space="preserve"> + </w:t>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mmn</w:t>
      </w:r>
      <w:r w:rsidRPr="00CA6E61">
        <w:rPr>
          <w:rFonts w:asciiTheme="majorBidi" w:hAnsiTheme="majorBidi" w:cstheme="majorBidi"/>
          <w:lang w:val="fr-FR"/>
        </w:rPr>
        <w:t xml:space="preserve"> + </w:t>
      </w:r>
      <w:r w:rsidRPr="00CA6E61">
        <w:rPr>
          <w:rFonts w:asciiTheme="majorBidi" w:hAnsiTheme="majorBidi" w:cstheme="majorBidi"/>
          <w:i/>
          <w:iCs/>
          <w:lang w:val="fr-FR"/>
        </w:rPr>
        <w:t>C</w:t>
      </w:r>
      <w:r w:rsidRPr="00CA6E61">
        <w:rPr>
          <w:rFonts w:asciiTheme="majorBidi" w:hAnsiTheme="majorBidi" w:cstheme="majorBidi"/>
          <w:vertAlign w:val="subscript"/>
          <w:lang w:val="fr-FR"/>
        </w:rPr>
        <w:t>l</w:t>
      </w:r>
      <w:r w:rsidRPr="00CA6E61">
        <w:rPr>
          <w:rFonts w:asciiTheme="majorBidi" w:hAnsiTheme="majorBidi" w:cstheme="majorBidi"/>
          <w:lang w:val="fr-FR"/>
        </w:rPr>
        <w:t xml:space="preserve"> </w:t>
      </w:r>
      <w:r w:rsidRPr="00CA6E61">
        <w:rPr>
          <w:rFonts w:asciiTheme="majorBidi" w:hAnsiTheme="majorBidi" w:cstheme="majorBidi"/>
          <w:lang w:val="fr-FR"/>
        </w:rPr>
        <w:tab/>
      </w:r>
      <w:r w:rsidRPr="00CA6E61">
        <w:rPr>
          <w:rFonts w:asciiTheme="majorBidi" w:hAnsiTheme="majorBidi" w:cstheme="majorBidi"/>
          <w:lang w:val="fr-FR"/>
        </w:rPr>
        <w:tab/>
        <w:t>pour une réception fixe au niveau du toit</w:t>
      </w:r>
    </w:p>
    <w:p w14:paraId="4D79EC4F"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iCs/>
          <w:lang w:val="fr-FR"/>
        </w:rPr>
        <w:tab/>
        <w:t>E</w:t>
      </w:r>
      <w:r w:rsidRPr="00CA6E61">
        <w:rPr>
          <w:rFonts w:asciiTheme="majorBidi" w:hAnsiTheme="majorBidi" w:cstheme="majorBidi"/>
          <w:i/>
          <w:iCs/>
          <w:vertAlign w:val="subscript"/>
          <w:lang w:val="fr-FR"/>
        </w:rPr>
        <w:t>med</w:t>
      </w:r>
      <w:r w:rsidRPr="00CA6E61">
        <w:rPr>
          <w:rFonts w:asciiTheme="majorBidi" w:hAnsiTheme="majorBidi" w:cstheme="majorBidi"/>
          <w:vertAlign w:val="subscript"/>
          <w:lang w:val="fr-FR"/>
        </w:rPr>
        <w:tab/>
      </w:r>
      <w:r w:rsidRPr="00CA6E61">
        <w:rPr>
          <w:rFonts w:asciiTheme="majorBidi" w:hAnsiTheme="majorBidi" w:cstheme="majorBidi"/>
          <w:lang w:val="fr-FR"/>
        </w:rPr>
        <w:t xml:space="preserve">= </w:t>
      </w:r>
      <w:r w:rsidRPr="00CA6E61">
        <w:rPr>
          <w:rFonts w:asciiTheme="majorBidi" w:hAnsiTheme="majorBidi" w:cstheme="majorBidi"/>
          <w:i/>
          <w:iCs/>
          <w:lang w:val="fr-FR"/>
        </w:rPr>
        <w:t>E</w:t>
      </w:r>
      <w:r w:rsidRPr="00CA6E61">
        <w:rPr>
          <w:rFonts w:asciiTheme="majorBidi" w:hAnsiTheme="majorBidi" w:cstheme="majorBidi"/>
          <w:i/>
          <w:iCs/>
          <w:vertAlign w:val="subscript"/>
          <w:lang w:val="fr-FR"/>
        </w:rPr>
        <w:t>min</w:t>
      </w:r>
      <w:r w:rsidRPr="00CA6E61">
        <w:rPr>
          <w:rFonts w:asciiTheme="majorBidi" w:hAnsiTheme="majorBidi" w:cstheme="majorBidi"/>
          <w:lang w:val="fr-FR"/>
        </w:rPr>
        <w:t xml:space="preserve"> + </w:t>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mmn</w:t>
      </w:r>
      <w:r w:rsidRPr="00CA6E61">
        <w:rPr>
          <w:rFonts w:asciiTheme="majorBidi" w:hAnsiTheme="majorBidi" w:cstheme="majorBidi"/>
          <w:lang w:val="fr-FR"/>
        </w:rPr>
        <w:t xml:space="preserve"> + </w:t>
      </w:r>
      <w:r w:rsidRPr="00CA6E61">
        <w:rPr>
          <w:rFonts w:asciiTheme="majorBidi" w:hAnsiTheme="majorBidi" w:cstheme="majorBidi"/>
          <w:i/>
          <w:iCs/>
          <w:lang w:val="fr-FR"/>
        </w:rPr>
        <w:t>C</w:t>
      </w:r>
      <w:r w:rsidRPr="00CA6E61">
        <w:rPr>
          <w:rFonts w:asciiTheme="majorBidi" w:hAnsiTheme="majorBidi" w:cstheme="majorBidi"/>
          <w:vertAlign w:val="subscript"/>
          <w:lang w:val="fr-FR"/>
        </w:rPr>
        <w:t>l</w:t>
      </w:r>
      <w:r w:rsidRPr="00CA6E61">
        <w:rPr>
          <w:rFonts w:asciiTheme="majorBidi" w:hAnsiTheme="majorBidi" w:cstheme="majorBidi"/>
          <w:lang w:val="fr-FR"/>
        </w:rPr>
        <w:t xml:space="preserve"> + </w:t>
      </w:r>
      <w:r w:rsidRPr="00CA6E61">
        <w:rPr>
          <w:rFonts w:asciiTheme="majorBidi" w:hAnsiTheme="majorBidi" w:cstheme="majorBidi"/>
          <w:i/>
          <w:iCs/>
          <w:lang w:val="fr-FR"/>
        </w:rPr>
        <w:t>L</w:t>
      </w:r>
      <w:r w:rsidRPr="00CA6E61">
        <w:rPr>
          <w:rFonts w:asciiTheme="majorBidi" w:hAnsiTheme="majorBidi" w:cstheme="majorBidi"/>
          <w:i/>
          <w:iCs/>
          <w:vertAlign w:val="subscript"/>
          <w:lang w:val="fr-FR"/>
        </w:rPr>
        <w:t>h</w:t>
      </w:r>
      <w:r w:rsidRPr="00CA6E61">
        <w:rPr>
          <w:rFonts w:asciiTheme="majorBidi" w:hAnsiTheme="majorBidi" w:cstheme="majorBidi"/>
          <w:vertAlign w:val="subscript"/>
          <w:lang w:val="fr-FR"/>
        </w:rPr>
        <w:tab/>
      </w:r>
      <w:r w:rsidRPr="00CA6E61">
        <w:rPr>
          <w:rFonts w:asciiTheme="majorBidi" w:hAnsiTheme="majorBidi" w:cstheme="majorBidi"/>
          <w:vertAlign w:val="subscript"/>
          <w:lang w:val="fr-FR"/>
        </w:rPr>
        <w:tab/>
      </w:r>
      <w:r w:rsidRPr="00CA6E61">
        <w:rPr>
          <w:rFonts w:asciiTheme="majorBidi" w:hAnsiTheme="majorBidi" w:cstheme="majorBidi"/>
          <w:lang w:val="fr-FR"/>
        </w:rPr>
        <w:t>pour une réception portable/mobile en extérieur</w:t>
      </w:r>
    </w:p>
    <w:p w14:paraId="596B7621"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iCs/>
          <w:lang w:val="fr-FR"/>
        </w:rPr>
        <w:tab/>
        <w:t>E</w:t>
      </w:r>
      <w:r w:rsidRPr="00CA6E61">
        <w:rPr>
          <w:rFonts w:asciiTheme="majorBidi" w:hAnsiTheme="majorBidi" w:cstheme="majorBidi"/>
          <w:i/>
          <w:iCs/>
          <w:vertAlign w:val="subscript"/>
          <w:lang w:val="fr-FR"/>
        </w:rPr>
        <w:t>med</w:t>
      </w:r>
      <w:r w:rsidRPr="00CA6E61">
        <w:rPr>
          <w:rFonts w:asciiTheme="majorBidi" w:hAnsiTheme="majorBidi" w:cstheme="majorBidi"/>
          <w:vertAlign w:val="subscript"/>
          <w:lang w:val="fr-FR"/>
        </w:rPr>
        <w:tab/>
      </w:r>
      <w:r w:rsidRPr="00CA6E61">
        <w:rPr>
          <w:rFonts w:asciiTheme="majorBidi" w:hAnsiTheme="majorBidi" w:cstheme="majorBidi"/>
          <w:lang w:val="fr-FR"/>
        </w:rPr>
        <w:t>= </w:t>
      </w:r>
      <w:r w:rsidRPr="00CA6E61">
        <w:rPr>
          <w:rFonts w:asciiTheme="majorBidi" w:hAnsiTheme="majorBidi" w:cstheme="majorBidi"/>
          <w:i/>
          <w:iCs/>
          <w:lang w:val="fr-FR"/>
        </w:rPr>
        <w:t>E</w:t>
      </w:r>
      <w:r w:rsidRPr="00CA6E61">
        <w:rPr>
          <w:rFonts w:asciiTheme="majorBidi" w:hAnsiTheme="majorBidi" w:cstheme="majorBidi"/>
          <w:i/>
          <w:iCs/>
          <w:vertAlign w:val="subscript"/>
          <w:lang w:val="fr-FR"/>
        </w:rPr>
        <w:t>min</w:t>
      </w:r>
      <w:r w:rsidRPr="00CA6E61">
        <w:rPr>
          <w:rFonts w:asciiTheme="majorBidi" w:hAnsiTheme="majorBidi" w:cstheme="majorBidi"/>
          <w:lang w:val="fr-FR"/>
        </w:rPr>
        <w:t xml:space="preserve"> + </w:t>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mmn</w:t>
      </w:r>
      <w:r w:rsidRPr="00CA6E61">
        <w:rPr>
          <w:rFonts w:asciiTheme="majorBidi" w:hAnsiTheme="majorBidi" w:cstheme="majorBidi"/>
          <w:lang w:val="fr-FR"/>
        </w:rPr>
        <w:t xml:space="preserve"> + </w:t>
      </w:r>
      <w:r w:rsidRPr="00CA6E61">
        <w:rPr>
          <w:rFonts w:asciiTheme="majorBidi" w:hAnsiTheme="majorBidi" w:cstheme="majorBidi"/>
          <w:i/>
          <w:iCs/>
          <w:lang w:val="fr-FR"/>
        </w:rPr>
        <w:t>C</w:t>
      </w:r>
      <w:r w:rsidRPr="00CA6E61">
        <w:rPr>
          <w:rFonts w:asciiTheme="majorBidi" w:hAnsiTheme="majorBidi" w:cstheme="majorBidi"/>
          <w:vertAlign w:val="subscript"/>
          <w:lang w:val="fr-FR"/>
        </w:rPr>
        <w:t>l</w:t>
      </w:r>
      <w:r w:rsidRPr="00CA6E61">
        <w:rPr>
          <w:rFonts w:asciiTheme="majorBidi" w:hAnsiTheme="majorBidi" w:cstheme="majorBidi"/>
          <w:lang w:val="fr-FR"/>
        </w:rPr>
        <w:t xml:space="preserve"> + </w:t>
      </w:r>
      <w:r w:rsidRPr="00CA6E61">
        <w:rPr>
          <w:rFonts w:asciiTheme="majorBidi" w:hAnsiTheme="majorBidi" w:cstheme="majorBidi"/>
          <w:i/>
          <w:iCs/>
          <w:lang w:val="fr-FR"/>
        </w:rPr>
        <w:t>L</w:t>
      </w:r>
      <w:r w:rsidRPr="00CA6E61">
        <w:rPr>
          <w:rFonts w:asciiTheme="majorBidi" w:hAnsiTheme="majorBidi" w:cstheme="majorBidi"/>
          <w:i/>
          <w:iCs/>
          <w:vertAlign w:val="subscript"/>
          <w:lang w:val="fr-FR"/>
        </w:rPr>
        <w:t>h</w:t>
      </w:r>
      <w:r w:rsidRPr="00CA6E61">
        <w:rPr>
          <w:rFonts w:asciiTheme="majorBidi" w:hAnsiTheme="majorBidi" w:cstheme="majorBidi"/>
          <w:lang w:val="fr-FR"/>
        </w:rPr>
        <w:t xml:space="preserve"> + </w:t>
      </w:r>
      <w:r w:rsidRPr="00CA6E61">
        <w:rPr>
          <w:rFonts w:asciiTheme="majorBidi" w:hAnsiTheme="majorBidi" w:cstheme="majorBidi"/>
          <w:i/>
          <w:iCs/>
          <w:lang w:val="fr-FR"/>
        </w:rPr>
        <w:t>L</w:t>
      </w:r>
      <w:r w:rsidRPr="00CA6E61">
        <w:rPr>
          <w:rFonts w:asciiTheme="majorBidi" w:hAnsiTheme="majorBidi" w:cstheme="majorBidi"/>
          <w:i/>
          <w:iCs/>
          <w:vertAlign w:val="subscript"/>
          <w:lang w:val="fr-FR"/>
        </w:rPr>
        <w:t>b</w:t>
      </w:r>
      <w:r w:rsidRPr="00CA6E61">
        <w:rPr>
          <w:rFonts w:asciiTheme="majorBidi" w:hAnsiTheme="majorBidi" w:cstheme="majorBidi"/>
          <w:vertAlign w:val="subscript"/>
          <w:lang w:val="fr-FR"/>
        </w:rPr>
        <w:tab/>
      </w:r>
      <w:r w:rsidRPr="00CA6E61">
        <w:rPr>
          <w:rFonts w:asciiTheme="majorBidi" w:hAnsiTheme="majorBidi" w:cstheme="majorBidi"/>
          <w:lang w:val="fr-FR"/>
        </w:rPr>
        <w:t xml:space="preserve">pour une réception portable à l'intérieur et </w:t>
      </w:r>
      <w:r w:rsidRPr="00CA6E61">
        <w:rPr>
          <w:rFonts w:asciiTheme="majorBidi" w:hAnsiTheme="majorBidi" w:cstheme="majorBidi"/>
          <w:lang w:val="fr-FR"/>
        </w:rPr>
        <w:tab/>
      </w:r>
      <w:r w:rsidRPr="00CA6E61">
        <w:rPr>
          <w:rFonts w:asciiTheme="majorBidi" w:hAnsiTheme="majorBidi" w:cstheme="majorBidi"/>
          <w:lang w:val="fr-FR"/>
        </w:rPr>
        <w:tab/>
      </w:r>
      <w:r w:rsidRPr="00CA6E61">
        <w:rPr>
          <w:rFonts w:asciiTheme="majorBidi" w:hAnsiTheme="majorBidi" w:cstheme="majorBidi"/>
          <w:lang w:val="fr-FR"/>
        </w:rPr>
        <w:tab/>
      </w:r>
      <w:r w:rsidRPr="00CA6E61">
        <w:rPr>
          <w:rFonts w:asciiTheme="majorBidi" w:hAnsiTheme="majorBidi" w:cstheme="majorBidi"/>
          <w:lang w:val="fr-FR"/>
        </w:rPr>
        <w:tab/>
      </w:r>
      <w:r w:rsidRPr="00CA6E61">
        <w:rPr>
          <w:rFonts w:asciiTheme="majorBidi" w:hAnsiTheme="majorBidi" w:cstheme="majorBidi"/>
          <w:lang w:val="fr-FR"/>
        </w:rPr>
        <w:tab/>
      </w:r>
      <w:r w:rsidRPr="00CA6E61">
        <w:rPr>
          <w:rFonts w:asciiTheme="majorBidi" w:hAnsiTheme="majorBidi" w:cstheme="majorBidi"/>
          <w:lang w:val="fr-FR"/>
        </w:rPr>
        <w:tab/>
        <w:t xml:space="preserve">mobile de type portatif </w:t>
      </w:r>
    </w:p>
    <w:p w14:paraId="0A9FAB41" w14:textId="77777777" w:rsidR="00A83F09" w:rsidRPr="00CA6E61" w:rsidRDefault="00A83F09" w:rsidP="00C530B0">
      <w:pPr>
        <w:pStyle w:val="Equationlegend"/>
        <w:rPr>
          <w:rFonts w:asciiTheme="majorBidi" w:hAnsiTheme="majorBidi" w:cstheme="majorBidi"/>
          <w:sz w:val="36"/>
          <w:vertAlign w:val="subscript"/>
          <w:lang w:val="fr-FR"/>
        </w:rPr>
      </w:pPr>
      <w:r w:rsidRPr="00CA6E61">
        <w:rPr>
          <w:rFonts w:asciiTheme="majorBidi" w:hAnsiTheme="majorBidi" w:cstheme="majorBidi"/>
          <w:i/>
          <w:iCs/>
          <w:lang w:val="fr-FR"/>
        </w:rPr>
        <w:tab/>
        <w:t>C</w:t>
      </w:r>
      <w:r w:rsidRPr="00CA6E61">
        <w:rPr>
          <w:rFonts w:asciiTheme="majorBidi" w:hAnsiTheme="majorBidi" w:cstheme="majorBidi"/>
          <w:i/>
          <w:vertAlign w:val="subscript"/>
          <w:lang w:val="fr-FR"/>
        </w:rPr>
        <w:t>l</w:t>
      </w:r>
      <w:r w:rsidRPr="00CA6E61">
        <w:rPr>
          <w:rFonts w:asciiTheme="majorBidi" w:hAnsiTheme="majorBidi" w:cstheme="majorBidi"/>
          <w:lang w:val="fr-FR"/>
        </w:rPr>
        <w:tab/>
        <w:t xml:space="preserve">= µ </w:t>
      </w:r>
      <w:r w:rsidRPr="00CA6E61">
        <w:rPr>
          <w:rFonts w:asciiTheme="majorBidi" w:hAnsiTheme="majorBidi" w:cstheme="majorBidi"/>
          <w:lang w:val="fr-FR"/>
        </w:rPr>
        <w:sym w:font="Symbol" w:char="F0D7"/>
      </w:r>
      <w:r w:rsidRPr="00CA6E61">
        <w:rPr>
          <w:rFonts w:asciiTheme="majorBidi" w:hAnsiTheme="majorBidi" w:cstheme="majorBidi"/>
          <w:lang w:val="fr-FR"/>
        </w:rPr>
        <w:t xml:space="preserve"> </w:t>
      </w:r>
      <w:r w:rsidRPr="00CA6E61">
        <w:rPr>
          <w:rFonts w:asciiTheme="majorBidi" w:hAnsiTheme="majorBidi" w:cstheme="majorBidi"/>
          <w:lang w:val="fr-FR"/>
        </w:rPr>
        <w:sym w:font="Symbol" w:char="F073"/>
      </w:r>
      <w:r w:rsidRPr="00CA6E61">
        <w:rPr>
          <w:rFonts w:asciiTheme="majorBidi" w:hAnsiTheme="majorBidi" w:cstheme="majorBidi"/>
          <w:i/>
          <w:iCs/>
          <w:sz w:val="36"/>
          <w:vertAlign w:val="subscript"/>
          <w:lang w:val="fr-FR"/>
        </w:rPr>
        <w:t>t</w:t>
      </w:r>
    </w:p>
    <w:p w14:paraId="2A79993B"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sym w:font="Symbol" w:char="F073"/>
      </w:r>
      <w:r w:rsidRPr="00CA6E61">
        <w:rPr>
          <w:rFonts w:asciiTheme="majorBidi" w:hAnsiTheme="majorBidi" w:cstheme="majorBidi"/>
          <w:i/>
          <w:iCs/>
          <w:sz w:val="36"/>
          <w:vertAlign w:val="subscript"/>
          <w:lang w:val="fr-FR"/>
        </w:rPr>
        <w:t>t</w:t>
      </w:r>
      <w:r w:rsidRPr="00CA6E61">
        <w:rPr>
          <w:rFonts w:asciiTheme="majorBidi" w:hAnsiTheme="majorBidi" w:cstheme="majorBidi"/>
          <w:sz w:val="36"/>
          <w:lang w:val="fr-FR"/>
        </w:rPr>
        <w:tab/>
      </w:r>
      <w:r w:rsidRPr="00CA6E61">
        <w:rPr>
          <w:rFonts w:asciiTheme="majorBidi" w:hAnsiTheme="majorBidi" w:cstheme="majorBidi"/>
          <w:lang w:val="fr-FR"/>
        </w:rPr>
        <w:t xml:space="preserve">= </w:t>
      </w:r>
      <w:r w:rsidRPr="00CA6E61">
        <w:rPr>
          <w:rFonts w:asciiTheme="majorBidi" w:hAnsiTheme="majorBidi" w:cstheme="majorBidi"/>
          <w:noProof/>
          <w:position w:val="-12"/>
        </w:rPr>
        <w:drawing>
          <wp:inline distT="0" distB="0" distL="0" distR="0" wp14:anchorId="4383EA0A" wp14:editId="36B65567">
            <wp:extent cx="684530" cy="2971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530" cy="297180"/>
                    </a:xfrm>
                    <a:prstGeom prst="rect">
                      <a:avLst/>
                    </a:prstGeom>
                    <a:noFill/>
                    <a:ln>
                      <a:noFill/>
                    </a:ln>
                  </pic:spPr>
                </pic:pic>
              </a:graphicData>
            </a:graphic>
          </wp:inline>
        </w:drawing>
      </w:r>
    </w:p>
    <w:p w14:paraId="15F84441" w14:textId="77777777" w:rsidR="00A83F09" w:rsidRPr="00CA6E61" w:rsidRDefault="00A83F09" w:rsidP="00C530B0">
      <w:r w:rsidRPr="00CA6E61">
        <w:t>où:</w:t>
      </w:r>
    </w:p>
    <w:p w14:paraId="705F2097" w14:textId="77777777" w:rsidR="00A83F09" w:rsidRPr="00CA6E61" w:rsidRDefault="00A83F09" w:rsidP="00C530B0">
      <w:pPr>
        <w:pStyle w:val="Equationlegend"/>
        <w:rPr>
          <w:rFonts w:asciiTheme="majorBidi" w:hAnsiTheme="majorBidi" w:cstheme="majorBidi"/>
          <w:lang w:val="fr-FR"/>
        </w:rPr>
      </w:pPr>
      <w:bookmarkStart w:id="156" w:name="_Toc309290174"/>
      <w:bookmarkStart w:id="157" w:name="_Toc309718898"/>
      <w:r w:rsidRPr="00CA6E61">
        <w:rPr>
          <w:rFonts w:asciiTheme="majorBidi" w:hAnsiTheme="majorBidi" w:cstheme="majorBidi"/>
          <w:lang w:val="fr-FR"/>
        </w:rPr>
        <w:tab/>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n</w:t>
      </w:r>
      <w:r w:rsidRPr="00CA6E61">
        <w:rPr>
          <w:rFonts w:asciiTheme="majorBidi" w:hAnsiTheme="majorBidi" w:cstheme="majorBidi"/>
          <w:lang w:val="fr-FR"/>
        </w:rPr>
        <w:t>:</w:t>
      </w:r>
      <w:r w:rsidRPr="00CA6E61">
        <w:rPr>
          <w:rFonts w:asciiTheme="majorBidi" w:hAnsiTheme="majorBidi" w:cstheme="majorBidi"/>
          <w:lang w:val="fr-FR"/>
        </w:rPr>
        <w:tab/>
        <w:t>puissance de bruit à l'entrée du récepteur (dBW)</w:t>
      </w:r>
    </w:p>
    <w:p w14:paraId="0C723CCA"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F</w:t>
      </w:r>
      <w:r w:rsidRPr="00CA6E61">
        <w:rPr>
          <w:rFonts w:asciiTheme="majorBidi" w:hAnsiTheme="majorBidi" w:cstheme="majorBidi"/>
          <w:lang w:val="fr-FR"/>
        </w:rPr>
        <w:t>:</w:t>
      </w:r>
      <w:r w:rsidRPr="00CA6E61">
        <w:rPr>
          <w:rFonts w:asciiTheme="majorBidi" w:hAnsiTheme="majorBidi" w:cstheme="majorBidi"/>
          <w:lang w:val="fr-FR"/>
        </w:rPr>
        <w:tab/>
        <w:t>facteur de bruit du récepteur (dB)</w:t>
      </w:r>
    </w:p>
    <w:p w14:paraId="1592D5A5"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k</w:t>
      </w:r>
      <w:r w:rsidRPr="00CA6E61">
        <w:rPr>
          <w:rFonts w:asciiTheme="majorBidi" w:hAnsiTheme="majorBidi" w:cstheme="majorBidi"/>
          <w:lang w:val="fr-FR"/>
        </w:rPr>
        <w:t>:</w:t>
      </w:r>
      <w:r w:rsidRPr="00CA6E61">
        <w:rPr>
          <w:rFonts w:asciiTheme="majorBidi" w:hAnsiTheme="majorBidi" w:cstheme="majorBidi"/>
          <w:lang w:val="fr-FR"/>
        </w:rPr>
        <w:tab/>
        <w:t>constante de Boltzmann (</w:t>
      </w:r>
      <w:r w:rsidRPr="00CA6E61">
        <w:rPr>
          <w:rFonts w:asciiTheme="majorBidi" w:hAnsiTheme="majorBidi" w:cstheme="majorBidi"/>
          <w:i/>
          <w:iCs/>
          <w:lang w:val="fr-FR"/>
        </w:rPr>
        <w:t xml:space="preserve">k </w:t>
      </w:r>
      <w:r w:rsidRPr="00CA6E61">
        <w:rPr>
          <w:rFonts w:asciiTheme="majorBidi" w:hAnsiTheme="majorBidi" w:cstheme="majorBidi"/>
          <w:lang w:val="fr-FR"/>
        </w:rPr>
        <w:t xml:space="preserve">= 1,38 </w:t>
      </w:r>
      <w:r w:rsidRPr="00CA6E61">
        <w:rPr>
          <w:rFonts w:asciiTheme="majorBidi" w:hAnsiTheme="majorBidi" w:cstheme="majorBidi"/>
          <w:lang w:val="fr-FR"/>
        </w:rPr>
        <w:sym w:font="Symbol" w:char="F0B4"/>
      </w:r>
      <w:r w:rsidRPr="00CA6E61">
        <w:rPr>
          <w:rFonts w:asciiTheme="majorBidi" w:hAnsiTheme="majorBidi" w:cstheme="majorBidi"/>
          <w:lang w:val="fr-FR"/>
        </w:rPr>
        <w:t xml:space="preserve"> 10</w:t>
      </w:r>
      <w:r w:rsidRPr="00CA6E61">
        <w:rPr>
          <w:rFonts w:asciiTheme="majorBidi" w:hAnsiTheme="majorBidi" w:cstheme="majorBidi"/>
          <w:vertAlign w:val="superscript"/>
          <w:lang w:val="fr-FR"/>
        </w:rPr>
        <w:t>–23</w:t>
      </w:r>
      <w:r w:rsidRPr="00CA6E61">
        <w:rPr>
          <w:rFonts w:asciiTheme="majorBidi" w:hAnsiTheme="majorBidi" w:cstheme="majorBidi"/>
          <w:lang w:val="fr-FR"/>
        </w:rPr>
        <w:t xml:space="preserve"> (J/K))</w:t>
      </w:r>
    </w:p>
    <w:p w14:paraId="3D1AE0A0"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T</w:t>
      </w:r>
      <w:r w:rsidRPr="00CA6E61">
        <w:rPr>
          <w:rFonts w:asciiTheme="majorBidi" w:hAnsiTheme="majorBidi" w:cstheme="majorBidi"/>
          <w:vertAlign w:val="subscript"/>
          <w:lang w:val="fr-FR"/>
        </w:rPr>
        <w:t>0</w:t>
      </w:r>
      <w:r w:rsidRPr="00CA6E61">
        <w:rPr>
          <w:rFonts w:asciiTheme="majorBidi" w:hAnsiTheme="majorBidi" w:cstheme="majorBidi"/>
          <w:lang w:val="fr-FR"/>
        </w:rPr>
        <w:t>:</w:t>
      </w:r>
      <w:r w:rsidRPr="00CA6E61">
        <w:rPr>
          <w:rFonts w:asciiTheme="majorBidi" w:hAnsiTheme="majorBidi" w:cstheme="majorBidi"/>
          <w:lang w:val="fr-FR"/>
        </w:rPr>
        <w:tab/>
        <w:t>température absolue (</w:t>
      </w:r>
      <w:r w:rsidRPr="00CA6E61">
        <w:rPr>
          <w:rFonts w:asciiTheme="majorBidi" w:hAnsiTheme="majorBidi" w:cstheme="majorBidi"/>
          <w:i/>
          <w:iCs/>
          <w:lang w:val="fr-FR"/>
        </w:rPr>
        <w:t>T</w:t>
      </w:r>
      <w:r w:rsidRPr="00CA6E61">
        <w:rPr>
          <w:rFonts w:asciiTheme="majorBidi" w:hAnsiTheme="majorBidi" w:cstheme="majorBidi"/>
          <w:vertAlign w:val="subscript"/>
          <w:lang w:val="fr-FR"/>
        </w:rPr>
        <w:t>0</w:t>
      </w:r>
      <w:r w:rsidRPr="00CA6E61">
        <w:rPr>
          <w:rFonts w:asciiTheme="majorBidi" w:hAnsiTheme="majorBidi" w:cstheme="majorBidi"/>
          <w:position w:val="-4"/>
          <w:lang w:val="fr-FR"/>
        </w:rPr>
        <w:t xml:space="preserve"> </w:t>
      </w:r>
      <w:r w:rsidRPr="00CA6E61">
        <w:rPr>
          <w:rFonts w:asciiTheme="majorBidi" w:hAnsiTheme="majorBidi" w:cstheme="majorBidi"/>
          <w:lang w:val="fr-FR"/>
        </w:rPr>
        <w:t>= 290 (K))</w:t>
      </w:r>
    </w:p>
    <w:p w14:paraId="4B28311E"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B</w:t>
      </w:r>
      <w:r w:rsidRPr="00CA6E61">
        <w:rPr>
          <w:rFonts w:asciiTheme="majorBidi" w:hAnsiTheme="majorBidi" w:cstheme="majorBidi"/>
          <w:lang w:val="fr-FR"/>
        </w:rPr>
        <w:t>:</w:t>
      </w:r>
      <w:r w:rsidRPr="00CA6E61">
        <w:rPr>
          <w:rFonts w:asciiTheme="majorBidi" w:hAnsiTheme="majorBidi" w:cstheme="majorBidi"/>
          <w:lang w:val="fr-FR"/>
        </w:rPr>
        <w:tab/>
        <w:t>largeur de bande de bruit du récepteur (</w:t>
      </w:r>
      <w:r w:rsidRPr="00CA6E61">
        <w:rPr>
          <w:rFonts w:asciiTheme="majorBidi" w:hAnsiTheme="majorBidi" w:cstheme="majorBidi"/>
          <w:i/>
          <w:iCs/>
          <w:lang w:val="fr-FR"/>
        </w:rPr>
        <w:t xml:space="preserve">B </w:t>
      </w:r>
      <w:r w:rsidRPr="00CA6E61">
        <w:rPr>
          <w:rFonts w:asciiTheme="majorBidi" w:hAnsiTheme="majorBidi" w:cstheme="majorBidi"/>
          <w:lang w:val="fr-FR"/>
        </w:rPr>
        <w:t xml:space="preserve">= 7,61 </w:t>
      </w:r>
      <w:r w:rsidRPr="00CA6E61">
        <w:rPr>
          <w:rFonts w:asciiTheme="majorBidi" w:hAnsiTheme="majorBidi" w:cstheme="majorBidi"/>
          <w:lang w:val="fr-FR"/>
        </w:rPr>
        <w:sym w:font="Symbol" w:char="F0B4"/>
      </w:r>
      <w:r w:rsidRPr="00CA6E61">
        <w:rPr>
          <w:rFonts w:asciiTheme="majorBidi" w:hAnsiTheme="majorBidi" w:cstheme="majorBidi"/>
          <w:lang w:val="fr-FR"/>
        </w:rPr>
        <w:t xml:space="preserve"> 10</w:t>
      </w:r>
      <w:r w:rsidRPr="00CA6E61">
        <w:rPr>
          <w:rFonts w:asciiTheme="majorBidi" w:hAnsiTheme="majorBidi" w:cstheme="majorBidi"/>
          <w:vertAlign w:val="superscript"/>
          <w:lang w:val="fr-FR"/>
        </w:rPr>
        <w:t>6</w:t>
      </w:r>
      <w:r w:rsidRPr="00CA6E61">
        <w:rPr>
          <w:rFonts w:asciiTheme="majorBidi" w:hAnsiTheme="majorBidi" w:cstheme="majorBidi"/>
          <w:lang w:val="fr-FR"/>
        </w:rPr>
        <w:t xml:space="preserve"> (Hz))</w:t>
      </w:r>
    </w:p>
    <w:p w14:paraId="5FF12151"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s min</w:t>
      </w:r>
      <w:r w:rsidRPr="00CA6E61">
        <w:rPr>
          <w:rFonts w:asciiTheme="majorBidi" w:hAnsiTheme="majorBidi" w:cstheme="majorBidi"/>
          <w:lang w:val="fr-FR"/>
        </w:rPr>
        <w:t>:</w:t>
      </w:r>
      <w:r w:rsidRPr="00CA6E61">
        <w:rPr>
          <w:rFonts w:asciiTheme="majorBidi" w:hAnsiTheme="majorBidi" w:cstheme="majorBidi"/>
          <w:lang w:val="fr-FR"/>
        </w:rPr>
        <w:tab/>
        <w:t>puissance minimale à l'entrée du récepteur (dBW)</w:t>
      </w:r>
    </w:p>
    <w:p w14:paraId="4097FCF6"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lang w:val="fr-FR"/>
        </w:rPr>
        <w:tab/>
        <w:t>C</w:t>
      </w:r>
      <w:r w:rsidRPr="00CA6E61">
        <w:rPr>
          <w:rFonts w:asciiTheme="majorBidi" w:hAnsiTheme="majorBidi" w:cstheme="majorBidi"/>
          <w:iCs/>
          <w:lang w:val="fr-FR"/>
        </w:rPr>
        <w:t>/</w:t>
      </w:r>
      <w:r w:rsidRPr="00CA6E61">
        <w:rPr>
          <w:rFonts w:asciiTheme="majorBidi" w:hAnsiTheme="majorBidi" w:cstheme="majorBidi"/>
          <w:i/>
          <w:lang w:val="fr-FR"/>
        </w:rPr>
        <w:t>N</w:t>
      </w:r>
      <w:r w:rsidRPr="00CA6E61">
        <w:rPr>
          <w:rFonts w:asciiTheme="majorBidi" w:hAnsiTheme="majorBidi" w:cstheme="majorBidi"/>
          <w:lang w:val="fr-FR"/>
        </w:rPr>
        <w:t>:</w:t>
      </w:r>
      <w:r w:rsidRPr="00CA6E61">
        <w:rPr>
          <w:rFonts w:asciiTheme="majorBidi" w:hAnsiTheme="majorBidi" w:cstheme="majorBidi"/>
          <w:lang w:val="fr-FR"/>
        </w:rPr>
        <w:tab/>
        <w:t>rapport signal RF/bruit à l'entrée du récepteur, nécessaire pour le système (dB)</w:t>
      </w:r>
    </w:p>
    <w:p w14:paraId="21D04FB9"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A</w:t>
      </w:r>
      <w:r w:rsidRPr="00CA6E61">
        <w:rPr>
          <w:rFonts w:asciiTheme="majorBidi" w:hAnsiTheme="majorBidi" w:cstheme="majorBidi"/>
          <w:i/>
          <w:iCs/>
          <w:vertAlign w:val="subscript"/>
          <w:lang w:val="fr-FR"/>
        </w:rPr>
        <w:t>a</w:t>
      </w:r>
      <w:r w:rsidRPr="00CA6E61">
        <w:rPr>
          <w:rFonts w:asciiTheme="majorBidi" w:hAnsiTheme="majorBidi" w:cstheme="majorBidi"/>
          <w:lang w:val="fr-FR"/>
        </w:rPr>
        <w:t>:</w:t>
      </w:r>
      <w:r w:rsidRPr="00CA6E61">
        <w:rPr>
          <w:rFonts w:asciiTheme="majorBidi" w:hAnsiTheme="majorBidi" w:cstheme="majorBidi"/>
          <w:lang w:val="fr-FR"/>
        </w:rPr>
        <w:tab/>
        <w:t>ouverture d'antenne équivalente (dBm</w:t>
      </w:r>
      <w:r w:rsidRPr="00CA6E61">
        <w:rPr>
          <w:rFonts w:asciiTheme="majorBidi" w:hAnsiTheme="majorBidi" w:cstheme="majorBidi"/>
          <w:vertAlign w:val="superscript"/>
          <w:lang w:val="fr-FR"/>
        </w:rPr>
        <w:t>2</w:t>
      </w:r>
      <w:r w:rsidRPr="00CA6E61">
        <w:rPr>
          <w:rFonts w:asciiTheme="majorBidi" w:hAnsiTheme="majorBidi" w:cstheme="majorBidi"/>
          <w:lang w:val="fr-FR"/>
        </w:rPr>
        <w:t>)</w:t>
      </w:r>
    </w:p>
    <w:p w14:paraId="4F8F2454"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G</w:t>
      </w:r>
      <w:r w:rsidRPr="00CA6E61">
        <w:rPr>
          <w:rFonts w:asciiTheme="majorBidi" w:hAnsiTheme="majorBidi" w:cstheme="majorBidi"/>
          <w:lang w:val="fr-FR"/>
        </w:rPr>
        <w:t>:</w:t>
      </w:r>
      <w:r w:rsidRPr="00CA6E61">
        <w:rPr>
          <w:rFonts w:asciiTheme="majorBidi" w:hAnsiTheme="majorBidi" w:cstheme="majorBidi"/>
          <w:lang w:val="fr-FR"/>
        </w:rPr>
        <w:tab/>
        <w:t>gain d'antenne par rapport au doublet demi</w:t>
      </w:r>
      <w:r w:rsidRPr="00CA6E61">
        <w:rPr>
          <w:rFonts w:asciiTheme="majorBidi" w:hAnsiTheme="majorBidi" w:cstheme="majorBidi"/>
          <w:lang w:val="fr-FR"/>
        </w:rPr>
        <w:noBreakHyphen/>
        <w:t>onde (dBd)</w:t>
      </w:r>
    </w:p>
    <w:p w14:paraId="4171863A"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sym w:font="Symbol" w:char="F06C"/>
      </w:r>
      <w:r w:rsidRPr="00CA6E61">
        <w:rPr>
          <w:rFonts w:asciiTheme="majorBidi" w:hAnsiTheme="majorBidi" w:cstheme="majorBidi"/>
          <w:lang w:val="fr-FR"/>
        </w:rPr>
        <w:t>:</w:t>
      </w:r>
      <w:r w:rsidRPr="00CA6E61">
        <w:rPr>
          <w:rFonts w:asciiTheme="majorBidi" w:hAnsiTheme="majorBidi" w:cstheme="majorBidi"/>
          <w:lang w:val="fr-FR"/>
        </w:rPr>
        <w:tab/>
        <w:t>longueur d'onde du signal (m)</w:t>
      </w:r>
    </w:p>
    <w:p w14:paraId="3B37457F"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sym w:font="Symbol" w:char="F06A"/>
      </w:r>
      <w:r w:rsidRPr="00CA6E61">
        <w:rPr>
          <w:rFonts w:asciiTheme="majorBidi" w:hAnsiTheme="majorBidi" w:cstheme="majorBidi"/>
          <w:i/>
          <w:iCs/>
          <w:vertAlign w:val="subscript"/>
          <w:lang w:val="fr-FR"/>
        </w:rPr>
        <w:t>min</w:t>
      </w:r>
      <w:r w:rsidRPr="00CA6E61">
        <w:rPr>
          <w:rFonts w:asciiTheme="majorBidi" w:hAnsiTheme="majorBidi" w:cstheme="majorBidi"/>
          <w:lang w:val="fr-FR"/>
        </w:rPr>
        <w:t>:</w:t>
      </w:r>
      <w:r w:rsidRPr="00CA6E61">
        <w:rPr>
          <w:rFonts w:asciiTheme="majorBidi" w:hAnsiTheme="majorBidi" w:cstheme="majorBidi"/>
          <w:lang w:val="fr-FR"/>
        </w:rPr>
        <w:tab/>
        <w:t>puissance surfacique minimale à l'emplacement de réception (dB(W/m</w:t>
      </w:r>
      <w:r w:rsidRPr="00CA6E61">
        <w:rPr>
          <w:rFonts w:asciiTheme="majorBidi" w:hAnsiTheme="majorBidi" w:cstheme="majorBidi"/>
          <w:vertAlign w:val="superscript"/>
          <w:lang w:val="fr-FR"/>
        </w:rPr>
        <w:t>2</w:t>
      </w:r>
      <w:r w:rsidRPr="00CA6E61">
        <w:rPr>
          <w:rFonts w:asciiTheme="majorBidi" w:hAnsiTheme="majorBidi" w:cstheme="majorBidi"/>
          <w:lang w:val="fr-FR"/>
        </w:rPr>
        <w:t>))</w:t>
      </w:r>
    </w:p>
    <w:p w14:paraId="5271FE97"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L</w:t>
      </w:r>
      <w:r w:rsidRPr="00CA6E61">
        <w:rPr>
          <w:rFonts w:asciiTheme="majorBidi" w:hAnsiTheme="majorBidi" w:cstheme="majorBidi"/>
          <w:i/>
          <w:iCs/>
          <w:vertAlign w:val="subscript"/>
          <w:lang w:val="fr-FR"/>
        </w:rPr>
        <w:t>f:</w:t>
      </w:r>
      <w:r w:rsidRPr="00CA6E61">
        <w:rPr>
          <w:rFonts w:asciiTheme="majorBidi" w:hAnsiTheme="majorBidi" w:cstheme="majorBidi"/>
          <w:lang w:val="fr-FR"/>
        </w:rPr>
        <w:tab/>
        <w:t>affaiblissement dans la ligne d'alimentation (dB)</w:t>
      </w:r>
    </w:p>
    <w:p w14:paraId="7A40BE72"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E</w:t>
      </w:r>
      <w:r w:rsidRPr="00CA6E61">
        <w:rPr>
          <w:rFonts w:asciiTheme="majorBidi" w:hAnsiTheme="majorBidi" w:cstheme="majorBidi"/>
          <w:i/>
          <w:iCs/>
          <w:vertAlign w:val="subscript"/>
          <w:lang w:val="fr-FR"/>
        </w:rPr>
        <w:t>min</w:t>
      </w:r>
      <w:r w:rsidRPr="00CA6E61">
        <w:rPr>
          <w:rFonts w:asciiTheme="majorBidi" w:hAnsiTheme="majorBidi" w:cstheme="majorBidi"/>
          <w:lang w:val="fr-FR"/>
        </w:rPr>
        <w:t>:</w:t>
      </w:r>
      <w:r w:rsidRPr="00CA6E61">
        <w:rPr>
          <w:rFonts w:asciiTheme="majorBidi" w:hAnsiTheme="majorBidi" w:cstheme="majorBidi"/>
          <w:lang w:val="fr-FR"/>
        </w:rPr>
        <w:tab/>
        <w:t xml:space="preserve">champ minimal </w:t>
      </w:r>
      <w:r w:rsidRPr="00CA6E61">
        <w:rPr>
          <w:rFonts w:asciiTheme="majorBidi" w:hAnsiTheme="majorBidi" w:cstheme="majorBidi"/>
          <w:lang w:val="fr-FR" w:eastAsia="fr-CH"/>
        </w:rPr>
        <w:t xml:space="preserve">équivalent </w:t>
      </w:r>
      <w:r w:rsidRPr="00CA6E61">
        <w:rPr>
          <w:rFonts w:asciiTheme="majorBidi" w:hAnsiTheme="majorBidi" w:cstheme="majorBidi"/>
          <w:lang w:val="fr-FR"/>
        </w:rPr>
        <w:t>à l'emplacement de réception (dB(</w:t>
      </w:r>
      <w:r w:rsidRPr="00CA6E61">
        <w:rPr>
          <w:rFonts w:asciiTheme="majorBidi" w:hAnsiTheme="majorBidi" w:cstheme="majorBidi"/>
          <w:lang w:val="fr-FR"/>
        </w:rPr>
        <w:sym w:font="Symbol" w:char="F06D"/>
      </w:r>
      <w:r w:rsidRPr="00CA6E61">
        <w:rPr>
          <w:rFonts w:asciiTheme="majorBidi" w:hAnsiTheme="majorBidi" w:cstheme="majorBidi"/>
          <w:lang w:val="fr-FR"/>
        </w:rPr>
        <w:t>V/m))</w:t>
      </w:r>
    </w:p>
    <w:p w14:paraId="20D70238"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E</w:t>
      </w:r>
      <w:r w:rsidRPr="00CA6E61">
        <w:rPr>
          <w:rFonts w:asciiTheme="majorBidi" w:hAnsiTheme="majorBidi" w:cstheme="majorBidi"/>
          <w:i/>
          <w:iCs/>
          <w:vertAlign w:val="subscript"/>
          <w:lang w:val="fr-FR"/>
        </w:rPr>
        <w:t>med</w:t>
      </w:r>
      <w:r w:rsidRPr="00CA6E61">
        <w:rPr>
          <w:rFonts w:asciiTheme="majorBidi" w:hAnsiTheme="majorBidi" w:cstheme="majorBidi"/>
          <w:lang w:val="fr-FR"/>
        </w:rPr>
        <w:t>:</w:t>
      </w:r>
      <w:r w:rsidRPr="00CA6E61">
        <w:rPr>
          <w:rFonts w:asciiTheme="majorBidi" w:hAnsiTheme="majorBidi" w:cstheme="majorBidi"/>
          <w:lang w:val="fr-FR"/>
        </w:rPr>
        <w:tab/>
        <w:t>valeur minimale du champ médian</w:t>
      </w:r>
      <w:r w:rsidRPr="00CA6E61">
        <w:rPr>
          <w:rFonts w:asciiTheme="majorBidi" w:hAnsiTheme="majorBidi" w:cstheme="majorBidi"/>
          <w:lang w:val="fr-FR" w:eastAsia="fr-CH"/>
        </w:rPr>
        <w:t xml:space="preserve"> équivalent</w:t>
      </w:r>
      <w:r w:rsidRPr="00CA6E61">
        <w:rPr>
          <w:rFonts w:asciiTheme="majorBidi" w:hAnsiTheme="majorBidi" w:cstheme="majorBidi"/>
          <w:lang w:val="fr-FR"/>
        </w:rPr>
        <w:t>, valeur de planification (dB(</w:t>
      </w:r>
      <w:r w:rsidRPr="00CA6E61">
        <w:rPr>
          <w:rFonts w:asciiTheme="majorBidi" w:hAnsiTheme="majorBidi" w:cstheme="majorBidi"/>
          <w:lang w:val="fr-FR"/>
        </w:rPr>
        <w:sym w:font="Symbol" w:char="F06D"/>
      </w:r>
      <w:r w:rsidRPr="00CA6E61">
        <w:rPr>
          <w:rFonts w:asciiTheme="majorBidi" w:hAnsiTheme="majorBidi" w:cstheme="majorBidi"/>
          <w:lang w:val="fr-FR"/>
        </w:rPr>
        <w:t>V/m))</w:t>
      </w:r>
    </w:p>
    <w:p w14:paraId="737CD9E9"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P</w:t>
      </w:r>
      <w:r w:rsidRPr="00CA6E61">
        <w:rPr>
          <w:rFonts w:asciiTheme="majorBidi" w:hAnsiTheme="majorBidi" w:cstheme="majorBidi"/>
          <w:i/>
          <w:iCs/>
          <w:vertAlign w:val="subscript"/>
          <w:lang w:val="fr-FR"/>
        </w:rPr>
        <w:t>mmn</w:t>
      </w:r>
      <w:r w:rsidRPr="00CA6E61">
        <w:rPr>
          <w:rFonts w:asciiTheme="majorBidi" w:hAnsiTheme="majorBidi" w:cstheme="majorBidi"/>
          <w:lang w:val="fr-FR"/>
        </w:rPr>
        <w:t>:</w:t>
      </w:r>
      <w:r w:rsidRPr="00CA6E61">
        <w:rPr>
          <w:rFonts w:asciiTheme="majorBidi" w:hAnsiTheme="majorBidi" w:cstheme="majorBidi"/>
          <w:lang w:val="fr-FR"/>
        </w:rPr>
        <w:tab/>
        <w:t>marge pour le bruit artificiel (dB)</w:t>
      </w:r>
    </w:p>
    <w:p w14:paraId="17C0A8FF"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L</w:t>
      </w:r>
      <w:r w:rsidRPr="00CA6E61">
        <w:rPr>
          <w:rFonts w:asciiTheme="majorBidi" w:hAnsiTheme="majorBidi" w:cstheme="majorBidi"/>
          <w:i/>
          <w:iCs/>
          <w:vertAlign w:val="subscript"/>
          <w:lang w:val="fr-FR"/>
        </w:rPr>
        <w:t>h</w:t>
      </w:r>
      <w:r w:rsidRPr="00CA6E61">
        <w:rPr>
          <w:rFonts w:asciiTheme="majorBidi" w:hAnsiTheme="majorBidi" w:cstheme="majorBidi"/>
          <w:lang w:val="fr-FR"/>
        </w:rPr>
        <w:t>:</w:t>
      </w:r>
      <w:r w:rsidRPr="00CA6E61">
        <w:rPr>
          <w:rFonts w:asciiTheme="majorBidi" w:hAnsiTheme="majorBidi" w:cstheme="majorBidi"/>
          <w:lang w:val="fr-FR"/>
        </w:rPr>
        <w:tab/>
        <w:t>affaiblissement dû à la hauteur (point de réception à 1,5 m au</w:t>
      </w:r>
      <w:r w:rsidRPr="00CA6E61">
        <w:rPr>
          <w:rFonts w:asciiTheme="majorBidi" w:hAnsiTheme="majorBidi" w:cstheme="majorBidi"/>
          <w:lang w:val="fr-FR"/>
        </w:rPr>
        <w:noBreakHyphen/>
        <w:t>dessus du niveau du sol) (dB)</w:t>
      </w:r>
    </w:p>
    <w:p w14:paraId="55200119" w14:textId="77777777" w:rsidR="00A83F09" w:rsidRPr="00CA6E61" w:rsidRDefault="00A83F09" w:rsidP="00C530B0">
      <w:pPr>
        <w:pStyle w:val="Equationlegend"/>
        <w:rPr>
          <w:lang w:val="fr-FR"/>
        </w:rPr>
      </w:pPr>
      <w:r w:rsidRPr="00CA6E61">
        <w:rPr>
          <w:lang w:val="fr-FR"/>
        </w:rPr>
        <w:tab/>
      </w:r>
      <w:r w:rsidRPr="00CA6E61">
        <w:rPr>
          <w:i/>
          <w:iCs/>
          <w:lang w:val="fr-FR"/>
        </w:rPr>
        <w:t>L</w:t>
      </w:r>
      <w:r w:rsidRPr="00CA6E61">
        <w:rPr>
          <w:i/>
          <w:iCs/>
          <w:vertAlign w:val="subscript"/>
          <w:lang w:val="fr-FR"/>
        </w:rPr>
        <w:t>b</w:t>
      </w:r>
      <w:r w:rsidRPr="00CA6E61">
        <w:rPr>
          <w:lang w:val="fr-FR"/>
        </w:rPr>
        <w:t>:</w:t>
      </w:r>
      <w:r w:rsidRPr="00CA6E61">
        <w:rPr>
          <w:lang w:val="fr-FR"/>
        </w:rPr>
        <w:tab/>
        <w:t>affaiblissement dû à la pénétration dans un bâtiment ou dans un véhicule (dB)</w:t>
      </w:r>
    </w:p>
    <w:p w14:paraId="47D6FA57"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i/>
          <w:iCs/>
          <w:lang w:val="fr-FR"/>
        </w:rPr>
        <w:t>C</w:t>
      </w:r>
      <w:r w:rsidRPr="00CA6E61">
        <w:rPr>
          <w:rFonts w:asciiTheme="majorBidi" w:hAnsiTheme="majorBidi" w:cstheme="majorBidi"/>
          <w:i/>
          <w:vertAlign w:val="subscript"/>
          <w:lang w:val="fr-FR"/>
        </w:rPr>
        <w:t>l</w:t>
      </w:r>
      <w:r w:rsidRPr="00CA6E61">
        <w:rPr>
          <w:rFonts w:asciiTheme="majorBidi" w:hAnsiTheme="majorBidi" w:cstheme="majorBidi"/>
          <w:lang w:val="fr-FR"/>
        </w:rPr>
        <w:t>:</w:t>
      </w:r>
      <w:r w:rsidRPr="00CA6E61">
        <w:rPr>
          <w:rFonts w:asciiTheme="majorBidi" w:hAnsiTheme="majorBidi" w:cstheme="majorBidi"/>
          <w:lang w:val="fr-FR"/>
        </w:rPr>
        <w:tab/>
        <w:t>facteur de correction en fonction de l'emplacement (dB)</w:t>
      </w:r>
    </w:p>
    <w:p w14:paraId="1D4EC8C7" w14:textId="77777777" w:rsidR="00A83F09" w:rsidRPr="00CA6E61" w:rsidRDefault="00A83F09" w:rsidP="00C530B0">
      <w:pPr>
        <w:pStyle w:val="Equationlegend"/>
        <w:rPr>
          <w:rFonts w:asciiTheme="majorBidi" w:hAnsiTheme="majorBidi" w:cstheme="majorBidi"/>
          <w:szCs w:val="24"/>
          <w:lang w:val="fr-FR"/>
        </w:rPr>
      </w:pPr>
      <w:r w:rsidRPr="00CA6E61">
        <w:rPr>
          <w:rFonts w:asciiTheme="majorBidi" w:hAnsiTheme="majorBidi" w:cstheme="majorBidi"/>
          <w:lang w:val="fr-FR"/>
        </w:rPr>
        <w:lastRenderedPageBreak/>
        <w:tab/>
      </w:r>
      <w:r w:rsidRPr="00CA6E61">
        <w:rPr>
          <w:rFonts w:asciiTheme="majorBidi" w:hAnsiTheme="majorBidi" w:cstheme="majorBidi"/>
          <w:lang w:val="fr-FR"/>
        </w:rPr>
        <w:sym w:font="Symbol" w:char="F073"/>
      </w:r>
      <w:r w:rsidRPr="00CA6E61">
        <w:rPr>
          <w:rFonts w:asciiTheme="majorBidi" w:hAnsiTheme="majorBidi" w:cstheme="majorBidi"/>
          <w:i/>
          <w:iCs/>
          <w:vertAlign w:val="subscript"/>
          <w:lang w:val="fr-FR"/>
        </w:rPr>
        <w:t>t</w:t>
      </w:r>
      <w:r w:rsidRPr="00CA6E61">
        <w:rPr>
          <w:rFonts w:asciiTheme="majorBidi" w:hAnsiTheme="majorBidi" w:cstheme="majorBidi"/>
          <w:lang w:val="fr-FR"/>
        </w:rPr>
        <w:t>:</w:t>
      </w:r>
      <w:r w:rsidRPr="00CA6E61">
        <w:rPr>
          <w:rFonts w:asciiTheme="majorBidi" w:hAnsiTheme="majorBidi" w:cstheme="majorBidi"/>
          <w:vertAlign w:val="subscript"/>
          <w:lang w:val="fr-FR"/>
        </w:rPr>
        <w:tab/>
      </w:r>
      <w:r w:rsidRPr="00CA6E61">
        <w:rPr>
          <w:rFonts w:asciiTheme="majorBidi" w:hAnsiTheme="majorBidi" w:cstheme="majorBidi"/>
          <w:lang w:val="fr-FR"/>
        </w:rPr>
        <w:t>écart type total (dB)</w:t>
      </w:r>
    </w:p>
    <w:p w14:paraId="727946B8"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sym w:font="Symbol" w:char="F073"/>
      </w:r>
      <w:r w:rsidRPr="00CA6E61">
        <w:rPr>
          <w:rFonts w:asciiTheme="majorBidi" w:hAnsiTheme="majorBidi" w:cstheme="majorBidi"/>
          <w:i/>
          <w:iCs/>
          <w:vertAlign w:val="subscript"/>
          <w:lang w:val="fr-FR"/>
        </w:rPr>
        <w:t>m</w:t>
      </w:r>
      <w:r w:rsidRPr="00CA6E61">
        <w:rPr>
          <w:rFonts w:asciiTheme="majorBidi" w:hAnsiTheme="majorBidi" w:cstheme="majorBidi"/>
          <w:lang w:val="fr-FR"/>
        </w:rPr>
        <w:t>:</w:t>
      </w:r>
      <w:r w:rsidRPr="00CA6E61">
        <w:rPr>
          <w:rFonts w:asciiTheme="majorBidi" w:hAnsiTheme="majorBidi" w:cstheme="majorBidi"/>
          <w:vertAlign w:val="subscript"/>
          <w:lang w:val="fr-FR"/>
        </w:rPr>
        <w:tab/>
      </w:r>
      <w:r w:rsidRPr="00CA6E61">
        <w:rPr>
          <w:rFonts w:asciiTheme="majorBidi" w:hAnsiTheme="majorBidi" w:cstheme="majorBidi"/>
          <w:lang w:val="fr-FR"/>
        </w:rPr>
        <w:t>écart type, macroéchelle (</w:t>
      </w:r>
      <w:r w:rsidRPr="00CA6E61">
        <w:rPr>
          <w:rFonts w:asciiTheme="majorBidi" w:hAnsiTheme="majorBidi" w:cstheme="majorBidi"/>
          <w:lang w:val="fr-FR"/>
        </w:rPr>
        <w:sym w:font="Symbol" w:char="F073"/>
      </w:r>
      <w:r w:rsidRPr="00CA6E61">
        <w:rPr>
          <w:rFonts w:asciiTheme="majorBidi" w:hAnsiTheme="majorBidi" w:cstheme="majorBidi"/>
          <w:i/>
          <w:iCs/>
          <w:vertAlign w:val="subscript"/>
          <w:lang w:val="fr-FR"/>
        </w:rPr>
        <w:t>m</w:t>
      </w:r>
      <w:r w:rsidRPr="00CA6E61">
        <w:rPr>
          <w:rFonts w:asciiTheme="majorBidi" w:hAnsiTheme="majorBidi" w:cstheme="majorBidi"/>
          <w:lang w:val="fr-FR"/>
        </w:rPr>
        <w:t xml:space="preserve"> = 5,5 dB (dB))</w:t>
      </w:r>
    </w:p>
    <w:p w14:paraId="319AE52D"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lang w:val="fr-FR"/>
        </w:rPr>
        <w:tab/>
      </w:r>
      <w:r w:rsidRPr="00CA6E61">
        <w:rPr>
          <w:rFonts w:asciiTheme="majorBidi" w:hAnsiTheme="majorBidi" w:cstheme="majorBidi"/>
          <w:lang w:val="fr-FR"/>
        </w:rPr>
        <w:sym w:font="Symbol" w:char="F073"/>
      </w:r>
      <w:r w:rsidRPr="00CA6E61">
        <w:rPr>
          <w:rFonts w:asciiTheme="majorBidi" w:hAnsiTheme="majorBidi" w:cstheme="majorBidi"/>
          <w:i/>
          <w:iCs/>
          <w:vertAlign w:val="subscript"/>
          <w:lang w:val="fr-FR"/>
        </w:rPr>
        <w:t>b</w:t>
      </w:r>
      <w:r w:rsidRPr="00CA6E61">
        <w:rPr>
          <w:rFonts w:asciiTheme="majorBidi" w:hAnsiTheme="majorBidi" w:cstheme="majorBidi"/>
          <w:lang w:val="fr-FR"/>
        </w:rPr>
        <w:t>:</w:t>
      </w:r>
      <w:r w:rsidRPr="00CA6E61">
        <w:rPr>
          <w:rFonts w:asciiTheme="majorBidi" w:hAnsiTheme="majorBidi" w:cstheme="majorBidi"/>
          <w:vertAlign w:val="subscript"/>
          <w:lang w:val="fr-FR"/>
        </w:rPr>
        <w:tab/>
      </w:r>
      <w:r w:rsidRPr="00CA6E61">
        <w:rPr>
          <w:rFonts w:asciiTheme="majorBidi" w:hAnsiTheme="majorBidi" w:cstheme="majorBidi"/>
          <w:lang w:val="fr-FR"/>
        </w:rPr>
        <w:t>écart type, affaiblissement dû à la pénétration dans un bâtiment (dB)</w:t>
      </w:r>
    </w:p>
    <w:p w14:paraId="1E56AB38"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sz w:val="28"/>
          <w:lang w:val="fr-FR"/>
        </w:rPr>
        <w:tab/>
      </w:r>
      <w:r w:rsidRPr="00CA6E61">
        <w:rPr>
          <w:rFonts w:asciiTheme="majorBidi" w:hAnsiTheme="majorBidi" w:cstheme="majorBidi"/>
          <w:lang w:val="fr-FR"/>
        </w:rPr>
        <w:t>µ:</w:t>
      </w:r>
      <w:r w:rsidRPr="00CA6E61">
        <w:rPr>
          <w:rFonts w:asciiTheme="majorBidi" w:hAnsiTheme="majorBidi" w:cstheme="majorBidi"/>
          <w:sz w:val="28"/>
          <w:vertAlign w:val="subscript"/>
          <w:lang w:val="fr-FR"/>
        </w:rPr>
        <w:tab/>
      </w:r>
      <w:r w:rsidRPr="00CA6E61">
        <w:rPr>
          <w:rFonts w:asciiTheme="majorBidi" w:hAnsiTheme="majorBidi" w:cstheme="majorBidi"/>
          <w:lang w:val="fr-FR"/>
        </w:rPr>
        <w:t>facteur de distribution égal à 0,52 pour 70%, 1,28 pour 90%, 1,64 pour 95% et 2,33 pour 99%.</w:t>
      </w:r>
    </w:p>
    <w:p w14:paraId="7DF33BD6" w14:textId="5102B3AB" w:rsidR="00A83F09" w:rsidRDefault="00A83F09" w:rsidP="00C530B0"/>
    <w:p w14:paraId="6FB37CE9" w14:textId="77777777" w:rsidR="002445CB" w:rsidRPr="00CA6E61" w:rsidRDefault="002445CB" w:rsidP="00C530B0"/>
    <w:p w14:paraId="774B7F4B" w14:textId="77777777" w:rsidR="00A83F09" w:rsidRPr="00CA6E61" w:rsidRDefault="00A83F09" w:rsidP="00C530B0">
      <w:pPr>
        <w:pStyle w:val="AppendixNoTitle"/>
      </w:pPr>
      <w:bookmarkStart w:id="158" w:name="_Toc346028309"/>
      <w:bookmarkStart w:id="159" w:name="_Toc346187810"/>
      <w:bookmarkStart w:id="160" w:name="_Toc410204692"/>
      <w:bookmarkStart w:id="161" w:name="_Toc99402604"/>
      <w:bookmarkStart w:id="162" w:name="_Toc99521645"/>
      <w:r w:rsidRPr="00CA6E61">
        <w:t xml:space="preserve">Pièce jointe 2 </w:t>
      </w:r>
      <w:r w:rsidRPr="00CA6E61">
        <w:br/>
        <w:t xml:space="preserve">de l'Annexe </w:t>
      </w:r>
      <w:bookmarkEnd w:id="156"/>
      <w:bookmarkEnd w:id="157"/>
      <w:r w:rsidRPr="00CA6E61">
        <w:t>1</w:t>
      </w:r>
      <w:r w:rsidRPr="00CA6E61">
        <w:br/>
      </w:r>
      <w:r w:rsidRPr="00CA6E61">
        <w:br/>
      </w:r>
      <w:bookmarkEnd w:id="158"/>
      <w:bookmarkEnd w:id="159"/>
      <w:bookmarkEnd w:id="160"/>
      <w:r w:rsidRPr="00CA6E61">
        <w:t>Résultats des essais concernant les syntoniseurs à boîtier métallique</w:t>
      </w:r>
      <w:bookmarkEnd w:id="161"/>
      <w:bookmarkEnd w:id="162"/>
    </w:p>
    <w:p w14:paraId="265F5882" w14:textId="092976F9" w:rsidR="00A83F09" w:rsidRPr="00CA6E61" w:rsidRDefault="00A83F09" w:rsidP="00963E62">
      <w:pPr>
        <w:pStyle w:val="Headingb"/>
        <w:spacing w:before="360"/>
      </w:pPr>
      <w:bookmarkStart w:id="163" w:name="_Toc99402605"/>
      <w:bookmarkStart w:id="164" w:name="_Toc99521646"/>
      <w:r w:rsidRPr="00CA6E61">
        <w:t>Valeurs du rapport de protection et du seuil de saturation pour une station de base LTE</w:t>
      </w:r>
      <w:bookmarkEnd w:id="163"/>
      <w:bookmarkEnd w:id="164"/>
    </w:p>
    <w:p w14:paraId="32D33B3C" w14:textId="77777777" w:rsidR="00A83F09" w:rsidRPr="00CA6E61" w:rsidRDefault="00A83F09" w:rsidP="00C530B0">
      <w:r w:rsidRPr="00CA6E61">
        <w:t>Les Tableaux 14 et 15 ci-après donnent les résultats de mesure bruts pour trois syntoniseurs à boîtier métallique dans le cas d'une station de base LTE brouilleuse. Ces valeurs sont données à titre indicatif et doivent être utilisées avec prudence.</w:t>
      </w:r>
    </w:p>
    <w:p w14:paraId="6C9435A0" w14:textId="77777777" w:rsidR="00A83F09" w:rsidRPr="00CA6E61" w:rsidRDefault="00A83F09" w:rsidP="00C530B0">
      <w:pPr>
        <w:pStyle w:val="TableNo"/>
      </w:pPr>
      <w:bookmarkStart w:id="165" w:name="_Ref339008003"/>
      <w:r w:rsidRPr="00CA6E61">
        <w:t xml:space="preserve">TABLEAU </w:t>
      </w:r>
      <w:bookmarkEnd w:id="165"/>
      <w:r w:rsidRPr="00CA6E61">
        <w:t>14</w:t>
      </w:r>
    </w:p>
    <w:p w14:paraId="0CDA2A3F" w14:textId="71383C8B" w:rsidR="00A83F09" w:rsidRPr="00CA6E61" w:rsidRDefault="00A83F09" w:rsidP="00C530B0">
      <w:pPr>
        <w:pStyle w:val="Tabletitle"/>
      </w:pPr>
      <w:r w:rsidRPr="00CA6E61">
        <w:t xml:space="preserve">Rapports de protection mesurés (dB) pour un signal DVB-T2 signal (défini dans le Tableau 1) brouillé par un signal de station de base LTE dans des canaux adjacents </w:t>
      </w:r>
      <w:r w:rsidRPr="00CA6E61">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4"/>
        <w:gridCol w:w="892"/>
        <w:gridCol w:w="838"/>
        <w:gridCol w:w="838"/>
        <w:gridCol w:w="923"/>
        <w:gridCol w:w="831"/>
        <w:gridCol w:w="831"/>
        <w:gridCol w:w="915"/>
        <w:gridCol w:w="831"/>
        <w:gridCol w:w="831"/>
        <w:gridCol w:w="915"/>
      </w:tblGrid>
      <w:tr w:rsidR="00A83F09" w:rsidRPr="00CA6E61" w14:paraId="29E63337" w14:textId="77777777" w:rsidTr="002445CB">
        <w:trPr>
          <w:trHeight w:val="286"/>
          <w:jc w:val="center"/>
        </w:trPr>
        <w:tc>
          <w:tcPr>
            <w:tcW w:w="994" w:type="dxa"/>
            <w:noWrap/>
            <w:vAlign w:val="center"/>
          </w:tcPr>
          <w:p w14:paraId="289374C0" w14:textId="77777777" w:rsidR="00A83F09" w:rsidRPr="00CA6E61" w:rsidRDefault="00A83F09" w:rsidP="00C530B0">
            <w:pPr>
              <w:pStyle w:val="Tablehead"/>
              <w:rPr>
                <w:sz w:val="16"/>
                <w:szCs w:val="16"/>
              </w:rPr>
            </w:pPr>
            <w:r w:rsidRPr="00CA6E61">
              <w:rPr>
                <w:sz w:val="16"/>
                <w:szCs w:val="16"/>
              </w:rPr>
              <w:t>Décalage</w:t>
            </w:r>
            <w:r w:rsidRPr="00CA6E61">
              <w:rPr>
                <w:sz w:val="16"/>
                <w:szCs w:val="16"/>
              </w:rPr>
              <w:br/>
              <w:t>du</w:t>
            </w:r>
            <w:r w:rsidRPr="00CA6E61">
              <w:rPr>
                <w:sz w:val="16"/>
                <w:szCs w:val="16"/>
              </w:rPr>
              <w:br/>
              <w:t xml:space="preserve">canal N </w:t>
            </w:r>
            <w:r w:rsidRPr="00CA6E61">
              <w:rPr>
                <w:sz w:val="16"/>
                <w:szCs w:val="16"/>
              </w:rPr>
              <w:br/>
              <w:t>(canaux</w:t>
            </w:r>
            <w:r w:rsidRPr="00CA6E61">
              <w:rPr>
                <w:sz w:val="16"/>
                <w:szCs w:val="16"/>
              </w:rPr>
              <w:br/>
              <w:t>de</w:t>
            </w:r>
            <w:r w:rsidRPr="00CA6E61">
              <w:rPr>
                <w:sz w:val="16"/>
                <w:szCs w:val="16"/>
              </w:rPr>
              <w:br/>
              <w:t>8 MHz)</w:t>
            </w:r>
          </w:p>
        </w:tc>
        <w:tc>
          <w:tcPr>
            <w:tcW w:w="892" w:type="dxa"/>
            <w:vAlign w:val="center"/>
          </w:tcPr>
          <w:p w14:paraId="3BF2B6A1" w14:textId="77777777" w:rsidR="00A83F09" w:rsidRPr="00CA6E61" w:rsidRDefault="00A83F09" w:rsidP="00C530B0">
            <w:pPr>
              <w:pStyle w:val="Tablehead"/>
              <w:rPr>
                <w:sz w:val="16"/>
                <w:szCs w:val="16"/>
              </w:rPr>
            </w:pPr>
            <w:r w:rsidRPr="00CA6E61">
              <w:rPr>
                <w:sz w:val="16"/>
                <w:szCs w:val="16"/>
              </w:rPr>
              <w:t>Décalage</w:t>
            </w:r>
            <w:r w:rsidRPr="00CA6E61">
              <w:rPr>
                <w:sz w:val="16"/>
                <w:szCs w:val="16"/>
              </w:rPr>
              <w:br/>
              <w:t>de la</w:t>
            </w:r>
            <w:r w:rsidRPr="00CA6E61">
              <w:rPr>
                <w:sz w:val="16"/>
                <w:szCs w:val="16"/>
              </w:rPr>
              <w:br/>
              <w:t>fréquence</w:t>
            </w:r>
            <w:r w:rsidRPr="00CA6E61">
              <w:rPr>
                <w:sz w:val="16"/>
                <w:szCs w:val="16"/>
              </w:rPr>
              <w:br/>
              <w:t>centrale</w:t>
            </w:r>
            <w:r w:rsidRPr="00CA6E61">
              <w:rPr>
                <w:sz w:val="16"/>
                <w:szCs w:val="16"/>
              </w:rPr>
              <w:br/>
              <w:t>(MHz)</w:t>
            </w:r>
          </w:p>
        </w:tc>
        <w:tc>
          <w:tcPr>
            <w:tcW w:w="2599" w:type="dxa"/>
            <w:gridSpan w:val="3"/>
            <w:shd w:val="clear" w:color="auto" w:fill="auto"/>
            <w:vAlign w:val="center"/>
          </w:tcPr>
          <w:p w14:paraId="6954FFE6" w14:textId="77777777" w:rsidR="00A83F09" w:rsidRPr="00CA6E61" w:rsidRDefault="00A83F09" w:rsidP="00C530B0">
            <w:pPr>
              <w:pStyle w:val="Tablehead"/>
              <w:rPr>
                <w:sz w:val="16"/>
                <w:szCs w:val="16"/>
              </w:rPr>
            </w:pPr>
            <w:r w:rsidRPr="00CA6E61">
              <w:rPr>
                <w:sz w:val="16"/>
                <w:szCs w:val="16"/>
              </w:rPr>
              <w:t xml:space="preserve">Rapport de protection pour une charge de trafic de la station de base de 0% </w:t>
            </w:r>
            <w:r w:rsidRPr="00CA6E61">
              <w:rPr>
                <w:sz w:val="16"/>
                <w:szCs w:val="16"/>
              </w:rPr>
              <w:br/>
              <w:t>(dB)</w:t>
            </w:r>
          </w:p>
        </w:tc>
        <w:tc>
          <w:tcPr>
            <w:tcW w:w="2577" w:type="dxa"/>
            <w:gridSpan w:val="3"/>
            <w:shd w:val="clear" w:color="auto" w:fill="auto"/>
            <w:vAlign w:val="center"/>
          </w:tcPr>
          <w:p w14:paraId="7CEA0A58" w14:textId="77777777" w:rsidR="00A83F09" w:rsidRPr="00CA6E61" w:rsidRDefault="00A83F09" w:rsidP="00C530B0">
            <w:pPr>
              <w:pStyle w:val="Tablehead"/>
              <w:rPr>
                <w:sz w:val="16"/>
                <w:szCs w:val="16"/>
              </w:rPr>
            </w:pPr>
            <w:r w:rsidRPr="00CA6E61">
              <w:rPr>
                <w:sz w:val="16"/>
                <w:szCs w:val="16"/>
              </w:rPr>
              <w:t xml:space="preserve">Rapport de protection pour une charge de trafic de la station de base de 50% </w:t>
            </w:r>
            <w:r w:rsidRPr="00CA6E61">
              <w:rPr>
                <w:sz w:val="16"/>
                <w:szCs w:val="16"/>
              </w:rPr>
              <w:br/>
              <w:t>(dB)</w:t>
            </w:r>
          </w:p>
        </w:tc>
        <w:tc>
          <w:tcPr>
            <w:tcW w:w="2577" w:type="dxa"/>
            <w:gridSpan w:val="3"/>
            <w:shd w:val="clear" w:color="auto" w:fill="auto"/>
            <w:vAlign w:val="center"/>
          </w:tcPr>
          <w:p w14:paraId="399BD279" w14:textId="77777777" w:rsidR="00A83F09" w:rsidRPr="00CA6E61" w:rsidRDefault="00A83F09" w:rsidP="00C530B0">
            <w:pPr>
              <w:pStyle w:val="Tablehead"/>
              <w:rPr>
                <w:sz w:val="16"/>
                <w:szCs w:val="16"/>
              </w:rPr>
            </w:pPr>
            <w:r w:rsidRPr="00CA6E61">
              <w:rPr>
                <w:sz w:val="16"/>
                <w:szCs w:val="16"/>
              </w:rPr>
              <w:t xml:space="preserve">Rapport de protection pour une charge de trafic de la station de base de 100% </w:t>
            </w:r>
            <w:r w:rsidRPr="00CA6E61">
              <w:rPr>
                <w:sz w:val="16"/>
                <w:szCs w:val="16"/>
              </w:rPr>
              <w:br/>
              <w:t>(dB)</w:t>
            </w:r>
          </w:p>
        </w:tc>
      </w:tr>
      <w:tr w:rsidR="00A83F09" w:rsidRPr="00CA6E61" w14:paraId="1DE11DC7" w14:textId="77777777" w:rsidTr="00C530B0">
        <w:trPr>
          <w:trHeight w:val="286"/>
          <w:jc w:val="center"/>
        </w:trPr>
        <w:tc>
          <w:tcPr>
            <w:tcW w:w="994" w:type="dxa"/>
            <w:noWrap/>
          </w:tcPr>
          <w:p w14:paraId="7F4794DA" w14:textId="77777777" w:rsidR="00A83F09" w:rsidRPr="00CA6E61" w:rsidRDefault="00A83F09" w:rsidP="00C530B0">
            <w:pPr>
              <w:pStyle w:val="Tablehead"/>
              <w:rPr>
                <w:sz w:val="16"/>
                <w:szCs w:val="16"/>
              </w:rPr>
            </w:pPr>
          </w:p>
        </w:tc>
        <w:tc>
          <w:tcPr>
            <w:tcW w:w="892" w:type="dxa"/>
          </w:tcPr>
          <w:p w14:paraId="78266128" w14:textId="77777777" w:rsidR="00A83F09" w:rsidRPr="00CA6E61" w:rsidRDefault="00A83F09" w:rsidP="00C530B0">
            <w:pPr>
              <w:pStyle w:val="Tablehead"/>
              <w:rPr>
                <w:sz w:val="16"/>
                <w:szCs w:val="16"/>
              </w:rPr>
            </w:pPr>
          </w:p>
        </w:tc>
        <w:tc>
          <w:tcPr>
            <w:tcW w:w="838" w:type="dxa"/>
            <w:shd w:val="clear" w:color="auto" w:fill="auto"/>
          </w:tcPr>
          <w:p w14:paraId="736A465F" w14:textId="77777777" w:rsidR="00A83F09" w:rsidRPr="00CA6E61" w:rsidRDefault="00A83F09" w:rsidP="00C530B0">
            <w:pPr>
              <w:pStyle w:val="Tablehead"/>
              <w:rPr>
                <w:sz w:val="16"/>
                <w:szCs w:val="16"/>
              </w:rPr>
            </w:pPr>
            <w:r w:rsidRPr="00CA6E61">
              <w:rPr>
                <w:sz w:val="16"/>
                <w:szCs w:val="16"/>
              </w:rPr>
              <w:t>Récep. 5</w:t>
            </w:r>
          </w:p>
        </w:tc>
        <w:tc>
          <w:tcPr>
            <w:tcW w:w="838" w:type="dxa"/>
            <w:shd w:val="clear" w:color="auto" w:fill="auto"/>
          </w:tcPr>
          <w:p w14:paraId="4F1A9AAE" w14:textId="77777777" w:rsidR="00A83F09" w:rsidRPr="00CA6E61" w:rsidRDefault="00A83F09" w:rsidP="00C530B0">
            <w:pPr>
              <w:pStyle w:val="Tablehead"/>
              <w:rPr>
                <w:sz w:val="16"/>
                <w:szCs w:val="16"/>
              </w:rPr>
            </w:pPr>
            <w:r w:rsidRPr="00CA6E61">
              <w:rPr>
                <w:sz w:val="16"/>
                <w:szCs w:val="16"/>
              </w:rPr>
              <w:t>Récep. 6</w:t>
            </w:r>
          </w:p>
        </w:tc>
        <w:tc>
          <w:tcPr>
            <w:tcW w:w="923" w:type="dxa"/>
            <w:shd w:val="clear" w:color="auto" w:fill="FFFFFF"/>
          </w:tcPr>
          <w:p w14:paraId="4AACDBE7" w14:textId="77777777" w:rsidR="00A83F09" w:rsidRPr="00CA6E61" w:rsidRDefault="00A83F09" w:rsidP="00C530B0">
            <w:pPr>
              <w:pStyle w:val="Tablehead"/>
              <w:rPr>
                <w:sz w:val="16"/>
                <w:szCs w:val="16"/>
              </w:rPr>
            </w:pPr>
            <w:r w:rsidRPr="00CA6E61">
              <w:rPr>
                <w:sz w:val="16"/>
                <w:szCs w:val="16"/>
              </w:rPr>
              <w:t>Récep. 28</w:t>
            </w:r>
          </w:p>
        </w:tc>
        <w:tc>
          <w:tcPr>
            <w:tcW w:w="831" w:type="dxa"/>
            <w:shd w:val="clear" w:color="auto" w:fill="auto"/>
          </w:tcPr>
          <w:p w14:paraId="647D0CD3" w14:textId="77777777" w:rsidR="00A83F09" w:rsidRPr="00CA6E61" w:rsidRDefault="00A83F09" w:rsidP="00C530B0">
            <w:pPr>
              <w:pStyle w:val="Tablehead"/>
              <w:rPr>
                <w:sz w:val="16"/>
                <w:szCs w:val="16"/>
              </w:rPr>
            </w:pPr>
            <w:r w:rsidRPr="00CA6E61">
              <w:rPr>
                <w:sz w:val="16"/>
                <w:szCs w:val="16"/>
              </w:rPr>
              <w:t>Récep. 5</w:t>
            </w:r>
          </w:p>
        </w:tc>
        <w:tc>
          <w:tcPr>
            <w:tcW w:w="831" w:type="dxa"/>
            <w:shd w:val="clear" w:color="auto" w:fill="auto"/>
          </w:tcPr>
          <w:p w14:paraId="2C61E7AD" w14:textId="77777777" w:rsidR="00A83F09" w:rsidRPr="00CA6E61" w:rsidRDefault="00A83F09" w:rsidP="00C530B0">
            <w:pPr>
              <w:pStyle w:val="Tablehead"/>
              <w:rPr>
                <w:sz w:val="16"/>
                <w:szCs w:val="16"/>
              </w:rPr>
            </w:pPr>
            <w:r w:rsidRPr="00CA6E61">
              <w:rPr>
                <w:sz w:val="16"/>
                <w:szCs w:val="16"/>
              </w:rPr>
              <w:t>Récep. 6</w:t>
            </w:r>
          </w:p>
        </w:tc>
        <w:tc>
          <w:tcPr>
            <w:tcW w:w="915" w:type="dxa"/>
            <w:shd w:val="clear" w:color="auto" w:fill="auto"/>
          </w:tcPr>
          <w:p w14:paraId="43019657" w14:textId="77777777" w:rsidR="00A83F09" w:rsidRPr="00CA6E61" w:rsidRDefault="00A83F09" w:rsidP="00C530B0">
            <w:pPr>
              <w:pStyle w:val="Tablehead"/>
              <w:rPr>
                <w:sz w:val="16"/>
                <w:szCs w:val="16"/>
              </w:rPr>
            </w:pPr>
            <w:r w:rsidRPr="00CA6E61">
              <w:rPr>
                <w:sz w:val="16"/>
                <w:szCs w:val="16"/>
              </w:rPr>
              <w:t>Récep. 28</w:t>
            </w:r>
          </w:p>
        </w:tc>
        <w:tc>
          <w:tcPr>
            <w:tcW w:w="831" w:type="dxa"/>
            <w:shd w:val="clear" w:color="auto" w:fill="auto"/>
          </w:tcPr>
          <w:p w14:paraId="2EF14DD1" w14:textId="77777777" w:rsidR="00A83F09" w:rsidRPr="00CA6E61" w:rsidRDefault="00A83F09" w:rsidP="00C530B0">
            <w:pPr>
              <w:pStyle w:val="Tablehead"/>
              <w:rPr>
                <w:sz w:val="16"/>
                <w:szCs w:val="16"/>
              </w:rPr>
            </w:pPr>
            <w:r w:rsidRPr="00CA6E61">
              <w:rPr>
                <w:sz w:val="16"/>
                <w:szCs w:val="16"/>
              </w:rPr>
              <w:t>Récep. 5</w:t>
            </w:r>
          </w:p>
        </w:tc>
        <w:tc>
          <w:tcPr>
            <w:tcW w:w="831" w:type="dxa"/>
            <w:shd w:val="clear" w:color="auto" w:fill="auto"/>
          </w:tcPr>
          <w:p w14:paraId="7A4305F7" w14:textId="77777777" w:rsidR="00A83F09" w:rsidRPr="00CA6E61" w:rsidRDefault="00A83F09" w:rsidP="00C530B0">
            <w:pPr>
              <w:pStyle w:val="Tablehead"/>
              <w:rPr>
                <w:sz w:val="16"/>
                <w:szCs w:val="16"/>
              </w:rPr>
            </w:pPr>
            <w:r w:rsidRPr="00CA6E61">
              <w:rPr>
                <w:sz w:val="16"/>
                <w:szCs w:val="16"/>
              </w:rPr>
              <w:t>Récep. 6</w:t>
            </w:r>
          </w:p>
        </w:tc>
        <w:tc>
          <w:tcPr>
            <w:tcW w:w="915" w:type="dxa"/>
            <w:shd w:val="clear" w:color="auto" w:fill="auto"/>
          </w:tcPr>
          <w:p w14:paraId="7848DA06" w14:textId="77777777" w:rsidR="00A83F09" w:rsidRPr="00CA6E61" w:rsidRDefault="00A83F09" w:rsidP="00C530B0">
            <w:pPr>
              <w:pStyle w:val="Tablehead"/>
              <w:rPr>
                <w:sz w:val="16"/>
                <w:szCs w:val="16"/>
              </w:rPr>
            </w:pPr>
            <w:r w:rsidRPr="00CA6E61">
              <w:rPr>
                <w:sz w:val="16"/>
                <w:szCs w:val="16"/>
              </w:rPr>
              <w:t>Récep. 28</w:t>
            </w:r>
          </w:p>
        </w:tc>
      </w:tr>
      <w:tr w:rsidR="00A83F09" w:rsidRPr="00CA6E61" w14:paraId="7C2B4DC3" w14:textId="77777777" w:rsidTr="00C530B0">
        <w:trPr>
          <w:trHeight w:val="286"/>
          <w:jc w:val="center"/>
        </w:trPr>
        <w:tc>
          <w:tcPr>
            <w:tcW w:w="994" w:type="dxa"/>
            <w:noWrap/>
          </w:tcPr>
          <w:p w14:paraId="60403009" w14:textId="77777777" w:rsidR="00A83F09" w:rsidRPr="00CA6E61" w:rsidRDefault="00A83F09" w:rsidP="00C530B0">
            <w:pPr>
              <w:pStyle w:val="Tabletext"/>
              <w:jc w:val="center"/>
              <w:rPr>
                <w:sz w:val="16"/>
                <w:szCs w:val="16"/>
              </w:rPr>
            </w:pPr>
            <w:r w:rsidRPr="00CA6E61">
              <w:rPr>
                <w:sz w:val="16"/>
                <w:szCs w:val="16"/>
              </w:rPr>
              <w:t>Cocanal</w:t>
            </w:r>
            <w:r w:rsidRPr="00CA6E61">
              <w:rPr>
                <w:sz w:val="16"/>
                <w:szCs w:val="16"/>
              </w:rPr>
              <w:br/>
              <w:t>(BGCA) (0)</w:t>
            </w:r>
          </w:p>
        </w:tc>
        <w:tc>
          <w:tcPr>
            <w:tcW w:w="892" w:type="dxa"/>
          </w:tcPr>
          <w:p w14:paraId="197FB3D2" w14:textId="77777777" w:rsidR="00A83F09" w:rsidRPr="00CA6E61" w:rsidRDefault="00A83F09" w:rsidP="00C530B0">
            <w:pPr>
              <w:pStyle w:val="Tabletext"/>
              <w:jc w:val="center"/>
              <w:rPr>
                <w:sz w:val="16"/>
                <w:szCs w:val="16"/>
              </w:rPr>
            </w:pPr>
            <w:r w:rsidRPr="00CA6E61">
              <w:rPr>
                <w:sz w:val="16"/>
                <w:szCs w:val="16"/>
              </w:rPr>
              <w:t>0</w:t>
            </w:r>
          </w:p>
        </w:tc>
        <w:tc>
          <w:tcPr>
            <w:tcW w:w="838" w:type="dxa"/>
            <w:shd w:val="clear" w:color="auto" w:fill="auto"/>
          </w:tcPr>
          <w:p w14:paraId="53223E01" w14:textId="77777777" w:rsidR="00A83F09" w:rsidRPr="00CA6E61" w:rsidRDefault="00A83F09" w:rsidP="00C530B0">
            <w:pPr>
              <w:pStyle w:val="Tabletext"/>
              <w:jc w:val="center"/>
              <w:rPr>
                <w:sz w:val="16"/>
                <w:szCs w:val="16"/>
              </w:rPr>
            </w:pPr>
            <w:r w:rsidRPr="00CA6E61">
              <w:rPr>
                <w:sz w:val="16"/>
                <w:szCs w:val="16"/>
              </w:rPr>
              <w:t>19</w:t>
            </w:r>
          </w:p>
        </w:tc>
        <w:tc>
          <w:tcPr>
            <w:tcW w:w="838" w:type="dxa"/>
            <w:shd w:val="clear" w:color="auto" w:fill="auto"/>
          </w:tcPr>
          <w:p w14:paraId="63B18779" w14:textId="77777777" w:rsidR="00A83F09" w:rsidRPr="00CA6E61" w:rsidRDefault="00A83F09" w:rsidP="00C530B0">
            <w:pPr>
              <w:pStyle w:val="Tabletext"/>
              <w:jc w:val="center"/>
              <w:rPr>
                <w:sz w:val="16"/>
                <w:szCs w:val="16"/>
              </w:rPr>
            </w:pPr>
            <w:r w:rsidRPr="00CA6E61">
              <w:rPr>
                <w:sz w:val="16"/>
                <w:szCs w:val="16"/>
              </w:rPr>
              <w:t>19</w:t>
            </w:r>
          </w:p>
        </w:tc>
        <w:tc>
          <w:tcPr>
            <w:tcW w:w="923" w:type="dxa"/>
            <w:shd w:val="clear" w:color="auto" w:fill="D9D9D9"/>
          </w:tcPr>
          <w:p w14:paraId="2CA7285E" w14:textId="77777777" w:rsidR="00A83F09" w:rsidRPr="00CA6E61" w:rsidRDefault="00A83F09" w:rsidP="00C530B0">
            <w:pPr>
              <w:pStyle w:val="Tabletext"/>
              <w:jc w:val="center"/>
              <w:rPr>
                <w:sz w:val="16"/>
                <w:szCs w:val="16"/>
              </w:rPr>
            </w:pPr>
            <w:r w:rsidRPr="00CA6E61">
              <w:rPr>
                <w:sz w:val="16"/>
                <w:szCs w:val="16"/>
              </w:rPr>
              <w:t>19</w:t>
            </w:r>
          </w:p>
        </w:tc>
        <w:tc>
          <w:tcPr>
            <w:tcW w:w="831" w:type="dxa"/>
            <w:shd w:val="clear" w:color="auto" w:fill="auto"/>
          </w:tcPr>
          <w:p w14:paraId="23C457D8" w14:textId="77777777" w:rsidR="00A83F09" w:rsidRPr="00CA6E61" w:rsidRDefault="00A83F09" w:rsidP="00C530B0">
            <w:pPr>
              <w:pStyle w:val="Tabletext"/>
              <w:jc w:val="center"/>
              <w:rPr>
                <w:sz w:val="16"/>
                <w:szCs w:val="16"/>
              </w:rPr>
            </w:pPr>
            <w:r w:rsidRPr="00CA6E61">
              <w:rPr>
                <w:sz w:val="16"/>
                <w:szCs w:val="16"/>
              </w:rPr>
              <w:t>19</w:t>
            </w:r>
          </w:p>
        </w:tc>
        <w:tc>
          <w:tcPr>
            <w:tcW w:w="831" w:type="dxa"/>
            <w:shd w:val="clear" w:color="auto" w:fill="auto"/>
          </w:tcPr>
          <w:p w14:paraId="3E6ACE10" w14:textId="77777777" w:rsidR="00A83F09" w:rsidRPr="00CA6E61" w:rsidRDefault="00A83F09" w:rsidP="00C530B0">
            <w:pPr>
              <w:pStyle w:val="Tabletext"/>
              <w:jc w:val="center"/>
              <w:rPr>
                <w:sz w:val="16"/>
                <w:szCs w:val="16"/>
              </w:rPr>
            </w:pPr>
            <w:r w:rsidRPr="00CA6E61">
              <w:rPr>
                <w:sz w:val="16"/>
                <w:szCs w:val="16"/>
              </w:rPr>
              <w:t>19</w:t>
            </w:r>
          </w:p>
        </w:tc>
        <w:tc>
          <w:tcPr>
            <w:tcW w:w="915" w:type="dxa"/>
            <w:shd w:val="clear" w:color="auto" w:fill="D9D9D9"/>
          </w:tcPr>
          <w:p w14:paraId="2270186D" w14:textId="77777777" w:rsidR="00A83F09" w:rsidRPr="00CA6E61" w:rsidRDefault="00A83F09" w:rsidP="00C530B0">
            <w:pPr>
              <w:pStyle w:val="Tabletext"/>
              <w:jc w:val="center"/>
              <w:rPr>
                <w:sz w:val="16"/>
                <w:szCs w:val="16"/>
              </w:rPr>
            </w:pPr>
            <w:r w:rsidRPr="00CA6E61">
              <w:rPr>
                <w:sz w:val="16"/>
                <w:szCs w:val="16"/>
              </w:rPr>
              <w:t>19</w:t>
            </w:r>
          </w:p>
        </w:tc>
        <w:tc>
          <w:tcPr>
            <w:tcW w:w="831" w:type="dxa"/>
            <w:shd w:val="clear" w:color="auto" w:fill="auto"/>
          </w:tcPr>
          <w:p w14:paraId="4165D48E" w14:textId="77777777" w:rsidR="00A83F09" w:rsidRPr="00CA6E61" w:rsidRDefault="00A83F09" w:rsidP="00C530B0">
            <w:pPr>
              <w:pStyle w:val="Tabletext"/>
              <w:jc w:val="center"/>
              <w:rPr>
                <w:sz w:val="16"/>
                <w:szCs w:val="16"/>
              </w:rPr>
            </w:pPr>
            <w:r w:rsidRPr="00CA6E61">
              <w:rPr>
                <w:sz w:val="16"/>
                <w:szCs w:val="16"/>
              </w:rPr>
              <w:t>19</w:t>
            </w:r>
          </w:p>
        </w:tc>
        <w:tc>
          <w:tcPr>
            <w:tcW w:w="831" w:type="dxa"/>
            <w:shd w:val="clear" w:color="auto" w:fill="auto"/>
          </w:tcPr>
          <w:p w14:paraId="7A9825F2" w14:textId="77777777" w:rsidR="00A83F09" w:rsidRPr="00CA6E61" w:rsidRDefault="00A83F09" w:rsidP="00C530B0">
            <w:pPr>
              <w:pStyle w:val="Tabletext"/>
              <w:jc w:val="center"/>
              <w:rPr>
                <w:sz w:val="16"/>
                <w:szCs w:val="16"/>
              </w:rPr>
            </w:pPr>
            <w:r w:rsidRPr="00CA6E61">
              <w:rPr>
                <w:sz w:val="16"/>
                <w:szCs w:val="16"/>
              </w:rPr>
              <w:t>19</w:t>
            </w:r>
          </w:p>
        </w:tc>
        <w:tc>
          <w:tcPr>
            <w:tcW w:w="915" w:type="dxa"/>
            <w:shd w:val="clear" w:color="auto" w:fill="D9D9D9"/>
          </w:tcPr>
          <w:p w14:paraId="39F4B75D" w14:textId="77777777" w:rsidR="00A83F09" w:rsidRPr="00CA6E61" w:rsidRDefault="00A83F09" w:rsidP="00C530B0">
            <w:pPr>
              <w:pStyle w:val="Tabletext"/>
              <w:jc w:val="center"/>
              <w:rPr>
                <w:sz w:val="16"/>
                <w:szCs w:val="16"/>
              </w:rPr>
            </w:pPr>
            <w:r w:rsidRPr="00CA6E61">
              <w:rPr>
                <w:sz w:val="16"/>
                <w:szCs w:val="16"/>
              </w:rPr>
              <w:t>19</w:t>
            </w:r>
          </w:p>
        </w:tc>
      </w:tr>
      <w:tr w:rsidR="00A83F09" w:rsidRPr="00CA6E61" w14:paraId="1B5EDC60" w14:textId="77777777" w:rsidTr="00C530B0">
        <w:trPr>
          <w:trHeight w:val="286"/>
          <w:jc w:val="center"/>
        </w:trPr>
        <w:tc>
          <w:tcPr>
            <w:tcW w:w="994" w:type="dxa"/>
            <w:noWrap/>
          </w:tcPr>
          <w:p w14:paraId="24533005" w14:textId="77777777" w:rsidR="00A83F09" w:rsidRPr="00CA6E61" w:rsidRDefault="00A83F09" w:rsidP="00C530B0">
            <w:pPr>
              <w:pStyle w:val="Tabletext"/>
              <w:jc w:val="center"/>
              <w:rPr>
                <w:sz w:val="16"/>
                <w:szCs w:val="16"/>
              </w:rPr>
            </w:pPr>
            <w:r w:rsidRPr="00CA6E61">
              <w:rPr>
                <w:sz w:val="16"/>
                <w:szCs w:val="16"/>
              </w:rPr>
              <w:t>Cocanal</w:t>
            </w:r>
            <w:r w:rsidRPr="00CA6E61">
              <w:rPr>
                <w:sz w:val="16"/>
                <w:szCs w:val="16"/>
              </w:rPr>
              <w:br/>
              <w:t>(LTE)</w:t>
            </w:r>
            <w:r w:rsidRPr="00CA6E61">
              <w:rPr>
                <w:sz w:val="16"/>
                <w:szCs w:val="16"/>
              </w:rPr>
              <w:br/>
              <w:t>(0)</w:t>
            </w:r>
          </w:p>
        </w:tc>
        <w:tc>
          <w:tcPr>
            <w:tcW w:w="892" w:type="dxa"/>
          </w:tcPr>
          <w:p w14:paraId="26660529" w14:textId="77777777" w:rsidR="00A83F09" w:rsidRPr="00CA6E61" w:rsidRDefault="00A83F09" w:rsidP="00C530B0">
            <w:pPr>
              <w:pStyle w:val="Tabletext"/>
              <w:jc w:val="center"/>
              <w:rPr>
                <w:sz w:val="16"/>
                <w:szCs w:val="16"/>
              </w:rPr>
            </w:pPr>
            <w:r w:rsidRPr="00CA6E61">
              <w:rPr>
                <w:sz w:val="16"/>
                <w:szCs w:val="16"/>
              </w:rPr>
              <w:t>0</w:t>
            </w:r>
          </w:p>
        </w:tc>
        <w:tc>
          <w:tcPr>
            <w:tcW w:w="838" w:type="dxa"/>
            <w:shd w:val="clear" w:color="auto" w:fill="auto"/>
          </w:tcPr>
          <w:p w14:paraId="32E0CB77" w14:textId="77777777" w:rsidR="00A83F09" w:rsidRPr="00CA6E61" w:rsidRDefault="00A83F09" w:rsidP="00C530B0">
            <w:pPr>
              <w:pStyle w:val="Tabletext"/>
              <w:jc w:val="center"/>
              <w:rPr>
                <w:sz w:val="16"/>
                <w:szCs w:val="16"/>
              </w:rPr>
            </w:pPr>
            <w:r w:rsidRPr="00CA6E61">
              <w:rPr>
                <w:sz w:val="16"/>
                <w:szCs w:val="16"/>
              </w:rPr>
              <w:t>11</w:t>
            </w:r>
          </w:p>
        </w:tc>
        <w:tc>
          <w:tcPr>
            <w:tcW w:w="838" w:type="dxa"/>
            <w:shd w:val="clear" w:color="auto" w:fill="auto"/>
          </w:tcPr>
          <w:p w14:paraId="74EA5856" w14:textId="77777777" w:rsidR="00A83F09" w:rsidRPr="00CA6E61" w:rsidRDefault="00A83F09" w:rsidP="00C530B0">
            <w:pPr>
              <w:pStyle w:val="Tabletext"/>
              <w:jc w:val="center"/>
              <w:rPr>
                <w:sz w:val="16"/>
                <w:szCs w:val="16"/>
              </w:rPr>
            </w:pPr>
            <w:r w:rsidRPr="00CA6E61">
              <w:rPr>
                <w:sz w:val="16"/>
                <w:szCs w:val="16"/>
              </w:rPr>
              <w:t>10</w:t>
            </w:r>
          </w:p>
        </w:tc>
        <w:tc>
          <w:tcPr>
            <w:tcW w:w="923" w:type="dxa"/>
            <w:shd w:val="clear" w:color="auto" w:fill="D9D9D9"/>
          </w:tcPr>
          <w:p w14:paraId="5D4BDFB7" w14:textId="77777777" w:rsidR="00A83F09" w:rsidRPr="00CA6E61" w:rsidRDefault="00A83F09" w:rsidP="00C530B0">
            <w:pPr>
              <w:pStyle w:val="Tabletext"/>
              <w:jc w:val="center"/>
              <w:rPr>
                <w:sz w:val="16"/>
                <w:szCs w:val="16"/>
              </w:rPr>
            </w:pPr>
            <w:r w:rsidRPr="00CA6E61">
              <w:rPr>
                <w:sz w:val="16"/>
                <w:szCs w:val="16"/>
              </w:rPr>
              <w:t>10</w:t>
            </w:r>
          </w:p>
        </w:tc>
        <w:tc>
          <w:tcPr>
            <w:tcW w:w="831" w:type="dxa"/>
            <w:shd w:val="clear" w:color="auto" w:fill="auto"/>
          </w:tcPr>
          <w:p w14:paraId="42D24EB7" w14:textId="77777777" w:rsidR="00A83F09" w:rsidRPr="00CA6E61" w:rsidRDefault="00A83F09" w:rsidP="00C530B0">
            <w:pPr>
              <w:pStyle w:val="Tabletext"/>
              <w:jc w:val="center"/>
              <w:rPr>
                <w:sz w:val="16"/>
                <w:szCs w:val="16"/>
              </w:rPr>
            </w:pPr>
            <w:r w:rsidRPr="00CA6E61">
              <w:rPr>
                <w:sz w:val="16"/>
                <w:szCs w:val="16"/>
              </w:rPr>
              <w:t>18</w:t>
            </w:r>
          </w:p>
        </w:tc>
        <w:tc>
          <w:tcPr>
            <w:tcW w:w="831" w:type="dxa"/>
            <w:shd w:val="clear" w:color="auto" w:fill="auto"/>
          </w:tcPr>
          <w:p w14:paraId="19229727" w14:textId="77777777" w:rsidR="00A83F09" w:rsidRPr="00CA6E61" w:rsidRDefault="00A83F09" w:rsidP="00C530B0">
            <w:pPr>
              <w:pStyle w:val="Tabletext"/>
              <w:jc w:val="center"/>
              <w:rPr>
                <w:sz w:val="16"/>
                <w:szCs w:val="16"/>
              </w:rPr>
            </w:pPr>
            <w:r w:rsidRPr="00CA6E61">
              <w:rPr>
                <w:sz w:val="16"/>
                <w:szCs w:val="16"/>
              </w:rPr>
              <w:t>18</w:t>
            </w:r>
          </w:p>
        </w:tc>
        <w:tc>
          <w:tcPr>
            <w:tcW w:w="915" w:type="dxa"/>
            <w:shd w:val="clear" w:color="auto" w:fill="D9D9D9"/>
          </w:tcPr>
          <w:p w14:paraId="5F0D7062" w14:textId="77777777" w:rsidR="00A83F09" w:rsidRPr="00CA6E61" w:rsidRDefault="00A83F09" w:rsidP="00C530B0">
            <w:pPr>
              <w:pStyle w:val="Tabletext"/>
              <w:jc w:val="center"/>
              <w:rPr>
                <w:sz w:val="16"/>
                <w:szCs w:val="16"/>
              </w:rPr>
            </w:pPr>
            <w:r w:rsidRPr="00CA6E61">
              <w:rPr>
                <w:sz w:val="16"/>
                <w:szCs w:val="16"/>
              </w:rPr>
              <w:t>18</w:t>
            </w:r>
          </w:p>
        </w:tc>
        <w:tc>
          <w:tcPr>
            <w:tcW w:w="831" w:type="dxa"/>
            <w:shd w:val="clear" w:color="auto" w:fill="auto"/>
          </w:tcPr>
          <w:p w14:paraId="219D48CE" w14:textId="77777777" w:rsidR="00A83F09" w:rsidRPr="00CA6E61" w:rsidRDefault="00A83F09" w:rsidP="00C530B0">
            <w:pPr>
              <w:pStyle w:val="Tabletext"/>
              <w:jc w:val="center"/>
              <w:rPr>
                <w:sz w:val="16"/>
                <w:szCs w:val="16"/>
              </w:rPr>
            </w:pPr>
            <w:r w:rsidRPr="00CA6E61">
              <w:rPr>
                <w:sz w:val="16"/>
                <w:szCs w:val="16"/>
              </w:rPr>
              <w:t>19</w:t>
            </w:r>
          </w:p>
        </w:tc>
        <w:tc>
          <w:tcPr>
            <w:tcW w:w="831" w:type="dxa"/>
            <w:shd w:val="clear" w:color="auto" w:fill="auto"/>
          </w:tcPr>
          <w:p w14:paraId="29FEBB36" w14:textId="77777777" w:rsidR="00A83F09" w:rsidRPr="00CA6E61" w:rsidRDefault="00A83F09" w:rsidP="00C530B0">
            <w:pPr>
              <w:pStyle w:val="Tabletext"/>
              <w:jc w:val="center"/>
              <w:rPr>
                <w:sz w:val="16"/>
                <w:szCs w:val="16"/>
              </w:rPr>
            </w:pPr>
            <w:r w:rsidRPr="00CA6E61">
              <w:rPr>
                <w:sz w:val="16"/>
                <w:szCs w:val="16"/>
              </w:rPr>
              <w:t>19</w:t>
            </w:r>
          </w:p>
        </w:tc>
        <w:tc>
          <w:tcPr>
            <w:tcW w:w="915" w:type="dxa"/>
            <w:shd w:val="clear" w:color="auto" w:fill="D9D9D9"/>
          </w:tcPr>
          <w:p w14:paraId="2C60DF2F" w14:textId="77777777" w:rsidR="00A83F09" w:rsidRPr="00CA6E61" w:rsidRDefault="00A83F09" w:rsidP="00C530B0">
            <w:pPr>
              <w:pStyle w:val="Tabletext"/>
              <w:jc w:val="center"/>
              <w:rPr>
                <w:sz w:val="16"/>
                <w:szCs w:val="16"/>
              </w:rPr>
            </w:pPr>
            <w:r w:rsidRPr="00CA6E61">
              <w:rPr>
                <w:sz w:val="16"/>
                <w:szCs w:val="16"/>
              </w:rPr>
              <w:t>19</w:t>
            </w:r>
          </w:p>
        </w:tc>
      </w:tr>
      <w:tr w:rsidR="00A83F09" w:rsidRPr="00CA6E61" w14:paraId="3B3CEDA9" w14:textId="77777777" w:rsidTr="00C530B0">
        <w:trPr>
          <w:trHeight w:val="286"/>
          <w:jc w:val="center"/>
        </w:trPr>
        <w:tc>
          <w:tcPr>
            <w:tcW w:w="994" w:type="dxa"/>
            <w:noWrap/>
          </w:tcPr>
          <w:p w14:paraId="21392199" w14:textId="77777777" w:rsidR="00A83F09" w:rsidRPr="00CA6E61" w:rsidRDefault="00A83F09" w:rsidP="00C530B0">
            <w:pPr>
              <w:pStyle w:val="Tabletext"/>
              <w:jc w:val="center"/>
              <w:rPr>
                <w:sz w:val="16"/>
                <w:szCs w:val="16"/>
              </w:rPr>
            </w:pPr>
            <w:r w:rsidRPr="00CA6E61">
              <w:rPr>
                <w:sz w:val="16"/>
                <w:szCs w:val="16"/>
              </w:rPr>
              <w:t>1</w:t>
            </w:r>
          </w:p>
        </w:tc>
        <w:tc>
          <w:tcPr>
            <w:tcW w:w="892" w:type="dxa"/>
          </w:tcPr>
          <w:p w14:paraId="27CAB271" w14:textId="77777777" w:rsidR="00A83F09" w:rsidRPr="00CA6E61" w:rsidRDefault="00A83F09" w:rsidP="00C530B0">
            <w:pPr>
              <w:pStyle w:val="Tabletext"/>
              <w:jc w:val="center"/>
              <w:rPr>
                <w:sz w:val="16"/>
                <w:szCs w:val="16"/>
              </w:rPr>
            </w:pPr>
            <w:r w:rsidRPr="00CA6E61">
              <w:rPr>
                <w:sz w:val="16"/>
                <w:szCs w:val="16"/>
              </w:rPr>
              <w:t>10</w:t>
            </w:r>
          </w:p>
        </w:tc>
        <w:tc>
          <w:tcPr>
            <w:tcW w:w="838" w:type="dxa"/>
            <w:shd w:val="clear" w:color="auto" w:fill="auto"/>
          </w:tcPr>
          <w:p w14:paraId="262C53F2" w14:textId="77777777" w:rsidR="00A83F09" w:rsidRPr="00CA6E61" w:rsidRDefault="00A83F09" w:rsidP="00C530B0">
            <w:pPr>
              <w:pStyle w:val="Tabletext"/>
              <w:jc w:val="center"/>
              <w:rPr>
                <w:sz w:val="16"/>
                <w:szCs w:val="16"/>
              </w:rPr>
            </w:pPr>
            <w:r w:rsidRPr="00CA6E61">
              <w:rPr>
                <w:sz w:val="16"/>
                <w:szCs w:val="16"/>
              </w:rPr>
              <w:t>–43</w:t>
            </w:r>
          </w:p>
        </w:tc>
        <w:tc>
          <w:tcPr>
            <w:tcW w:w="838" w:type="dxa"/>
            <w:shd w:val="clear" w:color="auto" w:fill="auto"/>
          </w:tcPr>
          <w:p w14:paraId="0D9D3BEA" w14:textId="77777777" w:rsidR="00A83F09" w:rsidRPr="00CA6E61" w:rsidRDefault="00A83F09" w:rsidP="00C530B0">
            <w:pPr>
              <w:pStyle w:val="Tabletext"/>
              <w:jc w:val="center"/>
              <w:rPr>
                <w:sz w:val="16"/>
                <w:szCs w:val="16"/>
              </w:rPr>
            </w:pPr>
            <w:r w:rsidRPr="00CA6E61">
              <w:rPr>
                <w:sz w:val="16"/>
                <w:szCs w:val="16"/>
              </w:rPr>
              <w:t>–44</w:t>
            </w:r>
          </w:p>
        </w:tc>
        <w:tc>
          <w:tcPr>
            <w:tcW w:w="923" w:type="dxa"/>
            <w:shd w:val="clear" w:color="auto" w:fill="D9D9D9"/>
          </w:tcPr>
          <w:p w14:paraId="6410410B" w14:textId="77777777" w:rsidR="00A83F09" w:rsidRPr="00CA6E61" w:rsidRDefault="00A83F09" w:rsidP="00C530B0">
            <w:pPr>
              <w:pStyle w:val="Tabletext"/>
              <w:jc w:val="center"/>
              <w:rPr>
                <w:sz w:val="16"/>
                <w:szCs w:val="16"/>
              </w:rPr>
            </w:pPr>
            <w:r w:rsidRPr="00CA6E61">
              <w:rPr>
                <w:sz w:val="16"/>
                <w:szCs w:val="16"/>
              </w:rPr>
              <w:t>–40</w:t>
            </w:r>
          </w:p>
        </w:tc>
        <w:tc>
          <w:tcPr>
            <w:tcW w:w="831" w:type="dxa"/>
            <w:shd w:val="clear" w:color="auto" w:fill="auto"/>
          </w:tcPr>
          <w:p w14:paraId="5E9C364F" w14:textId="77777777" w:rsidR="00A83F09" w:rsidRPr="00CA6E61" w:rsidRDefault="00A83F09" w:rsidP="00C530B0">
            <w:pPr>
              <w:pStyle w:val="Tabletext"/>
              <w:jc w:val="center"/>
              <w:rPr>
                <w:sz w:val="16"/>
                <w:szCs w:val="16"/>
              </w:rPr>
            </w:pPr>
            <w:r w:rsidRPr="00CA6E61">
              <w:rPr>
                <w:sz w:val="16"/>
                <w:szCs w:val="16"/>
              </w:rPr>
              <w:t>–41</w:t>
            </w:r>
          </w:p>
        </w:tc>
        <w:tc>
          <w:tcPr>
            <w:tcW w:w="831" w:type="dxa"/>
            <w:shd w:val="clear" w:color="auto" w:fill="auto"/>
          </w:tcPr>
          <w:p w14:paraId="29DC6372" w14:textId="77777777" w:rsidR="00A83F09" w:rsidRPr="00CA6E61" w:rsidRDefault="00A83F09" w:rsidP="00C530B0">
            <w:pPr>
              <w:pStyle w:val="Tabletext"/>
              <w:jc w:val="center"/>
              <w:rPr>
                <w:sz w:val="16"/>
                <w:szCs w:val="16"/>
              </w:rPr>
            </w:pPr>
            <w:r w:rsidRPr="00CA6E61">
              <w:rPr>
                <w:sz w:val="16"/>
                <w:szCs w:val="16"/>
              </w:rPr>
              <w:t>–42</w:t>
            </w:r>
          </w:p>
        </w:tc>
        <w:tc>
          <w:tcPr>
            <w:tcW w:w="915" w:type="dxa"/>
            <w:shd w:val="clear" w:color="auto" w:fill="D9D9D9"/>
          </w:tcPr>
          <w:p w14:paraId="06DFD1BA" w14:textId="77777777" w:rsidR="00A83F09" w:rsidRPr="00CA6E61" w:rsidRDefault="00A83F09" w:rsidP="00C530B0">
            <w:pPr>
              <w:pStyle w:val="Tabletext"/>
              <w:jc w:val="center"/>
              <w:rPr>
                <w:sz w:val="16"/>
                <w:szCs w:val="16"/>
              </w:rPr>
            </w:pPr>
            <w:r w:rsidRPr="00CA6E61">
              <w:rPr>
                <w:sz w:val="16"/>
                <w:szCs w:val="16"/>
              </w:rPr>
              <w:t>–39</w:t>
            </w:r>
          </w:p>
        </w:tc>
        <w:tc>
          <w:tcPr>
            <w:tcW w:w="831" w:type="dxa"/>
            <w:shd w:val="clear" w:color="auto" w:fill="auto"/>
          </w:tcPr>
          <w:p w14:paraId="537D80B8" w14:textId="77777777" w:rsidR="00A83F09" w:rsidRPr="00CA6E61" w:rsidRDefault="00A83F09" w:rsidP="00C530B0">
            <w:pPr>
              <w:pStyle w:val="Tabletext"/>
              <w:jc w:val="center"/>
              <w:rPr>
                <w:sz w:val="16"/>
                <w:szCs w:val="16"/>
              </w:rPr>
            </w:pPr>
            <w:r w:rsidRPr="00CA6E61">
              <w:rPr>
                <w:sz w:val="16"/>
                <w:szCs w:val="16"/>
              </w:rPr>
              <w:t>–40</w:t>
            </w:r>
          </w:p>
        </w:tc>
        <w:tc>
          <w:tcPr>
            <w:tcW w:w="831" w:type="dxa"/>
            <w:shd w:val="clear" w:color="auto" w:fill="auto"/>
          </w:tcPr>
          <w:p w14:paraId="10BFFCDF" w14:textId="77777777" w:rsidR="00A83F09" w:rsidRPr="00CA6E61" w:rsidRDefault="00A83F09" w:rsidP="00C530B0">
            <w:pPr>
              <w:pStyle w:val="Tabletext"/>
              <w:jc w:val="center"/>
              <w:rPr>
                <w:sz w:val="16"/>
                <w:szCs w:val="16"/>
              </w:rPr>
            </w:pPr>
            <w:r w:rsidRPr="00CA6E61">
              <w:rPr>
                <w:sz w:val="16"/>
                <w:szCs w:val="16"/>
              </w:rPr>
              <w:t>–41</w:t>
            </w:r>
          </w:p>
        </w:tc>
        <w:tc>
          <w:tcPr>
            <w:tcW w:w="915" w:type="dxa"/>
            <w:shd w:val="clear" w:color="auto" w:fill="D9D9D9"/>
          </w:tcPr>
          <w:p w14:paraId="3054AB50" w14:textId="77777777" w:rsidR="00A83F09" w:rsidRPr="00CA6E61" w:rsidRDefault="00A83F09" w:rsidP="00C530B0">
            <w:pPr>
              <w:pStyle w:val="Tabletext"/>
              <w:jc w:val="center"/>
              <w:rPr>
                <w:sz w:val="16"/>
                <w:szCs w:val="16"/>
              </w:rPr>
            </w:pPr>
            <w:r w:rsidRPr="00CA6E61">
              <w:rPr>
                <w:sz w:val="16"/>
                <w:szCs w:val="16"/>
              </w:rPr>
              <w:t>–36</w:t>
            </w:r>
          </w:p>
        </w:tc>
      </w:tr>
      <w:tr w:rsidR="00A83F09" w:rsidRPr="00CA6E61" w14:paraId="01CA837D" w14:textId="77777777" w:rsidTr="00C530B0">
        <w:trPr>
          <w:trHeight w:val="286"/>
          <w:jc w:val="center"/>
        </w:trPr>
        <w:tc>
          <w:tcPr>
            <w:tcW w:w="994" w:type="dxa"/>
            <w:noWrap/>
          </w:tcPr>
          <w:p w14:paraId="2B763ED1" w14:textId="77777777" w:rsidR="00A83F09" w:rsidRPr="00CA6E61" w:rsidRDefault="00A83F09" w:rsidP="00C530B0">
            <w:pPr>
              <w:pStyle w:val="Tabletext"/>
              <w:jc w:val="center"/>
              <w:rPr>
                <w:sz w:val="16"/>
                <w:szCs w:val="16"/>
              </w:rPr>
            </w:pPr>
            <w:r w:rsidRPr="00CA6E61">
              <w:rPr>
                <w:sz w:val="16"/>
                <w:szCs w:val="16"/>
              </w:rPr>
              <w:t>2</w:t>
            </w:r>
          </w:p>
        </w:tc>
        <w:tc>
          <w:tcPr>
            <w:tcW w:w="892" w:type="dxa"/>
          </w:tcPr>
          <w:p w14:paraId="7254AA45" w14:textId="77777777" w:rsidR="00A83F09" w:rsidRPr="00CA6E61" w:rsidRDefault="00A83F09" w:rsidP="00C530B0">
            <w:pPr>
              <w:pStyle w:val="Tabletext"/>
              <w:jc w:val="center"/>
              <w:rPr>
                <w:sz w:val="16"/>
                <w:szCs w:val="16"/>
              </w:rPr>
            </w:pPr>
            <w:r w:rsidRPr="00CA6E61">
              <w:rPr>
                <w:sz w:val="16"/>
                <w:szCs w:val="16"/>
              </w:rPr>
              <w:t>18</w:t>
            </w:r>
          </w:p>
        </w:tc>
        <w:tc>
          <w:tcPr>
            <w:tcW w:w="838" w:type="dxa"/>
            <w:shd w:val="clear" w:color="auto" w:fill="auto"/>
          </w:tcPr>
          <w:p w14:paraId="35150ACF" w14:textId="77777777" w:rsidR="00A83F09" w:rsidRPr="00CA6E61" w:rsidRDefault="00A83F09" w:rsidP="00C530B0">
            <w:pPr>
              <w:pStyle w:val="Tabletext"/>
              <w:jc w:val="center"/>
              <w:rPr>
                <w:sz w:val="16"/>
                <w:szCs w:val="16"/>
              </w:rPr>
            </w:pPr>
            <w:r w:rsidRPr="00CA6E61">
              <w:rPr>
                <w:sz w:val="16"/>
                <w:szCs w:val="16"/>
              </w:rPr>
              <w:t>–58</w:t>
            </w:r>
          </w:p>
        </w:tc>
        <w:tc>
          <w:tcPr>
            <w:tcW w:w="838" w:type="dxa"/>
            <w:shd w:val="clear" w:color="auto" w:fill="auto"/>
          </w:tcPr>
          <w:p w14:paraId="034C76DA" w14:textId="77777777" w:rsidR="00A83F09" w:rsidRPr="00CA6E61" w:rsidRDefault="00A83F09" w:rsidP="00C530B0">
            <w:pPr>
              <w:pStyle w:val="Tabletext"/>
              <w:jc w:val="center"/>
              <w:rPr>
                <w:sz w:val="16"/>
                <w:szCs w:val="16"/>
              </w:rPr>
            </w:pPr>
            <w:r w:rsidRPr="00CA6E61">
              <w:rPr>
                <w:sz w:val="16"/>
                <w:szCs w:val="16"/>
              </w:rPr>
              <w:t>–55</w:t>
            </w:r>
          </w:p>
        </w:tc>
        <w:tc>
          <w:tcPr>
            <w:tcW w:w="923" w:type="dxa"/>
            <w:shd w:val="clear" w:color="auto" w:fill="D9D9D9"/>
          </w:tcPr>
          <w:p w14:paraId="27783FE5" w14:textId="77777777" w:rsidR="00A83F09" w:rsidRPr="00CA6E61" w:rsidRDefault="00A83F09" w:rsidP="00C530B0">
            <w:pPr>
              <w:pStyle w:val="Tabletext"/>
              <w:jc w:val="center"/>
              <w:rPr>
                <w:sz w:val="16"/>
                <w:szCs w:val="16"/>
              </w:rPr>
            </w:pPr>
            <w:r w:rsidRPr="00CA6E61">
              <w:rPr>
                <w:sz w:val="16"/>
                <w:szCs w:val="16"/>
              </w:rPr>
              <w:t>–43</w:t>
            </w:r>
          </w:p>
        </w:tc>
        <w:tc>
          <w:tcPr>
            <w:tcW w:w="831" w:type="dxa"/>
            <w:shd w:val="clear" w:color="auto" w:fill="auto"/>
          </w:tcPr>
          <w:p w14:paraId="4B37FE99" w14:textId="77777777" w:rsidR="00A83F09" w:rsidRPr="00CA6E61" w:rsidRDefault="00A83F09" w:rsidP="00C530B0">
            <w:pPr>
              <w:pStyle w:val="Tabletext"/>
              <w:jc w:val="center"/>
              <w:rPr>
                <w:sz w:val="16"/>
                <w:szCs w:val="16"/>
              </w:rPr>
            </w:pPr>
            <w:r w:rsidRPr="00CA6E61">
              <w:rPr>
                <w:sz w:val="16"/>
                <w:szCs w:val="16"/>
              </w:rPr>
              <w:t>–57</w:t>
            </w:r>
          </w:p>
        </w:tc>
        <w:tc>
          <w:tcPr>
            <w:tcW w:w="831" w:type="dxa"/>
            <w:shd w:val="clear" w:color="auto" w:fill="auto"/>
          </w:tcPr>
          <w:p w14:paraId="3E2F0C39" w14:textId="77777777" w:rsidR="00A83F09" w:rsidRPr="00CA6E61" w:rsidRDefault="00A83F09" w:rsidP="00C530B0">
            <w:pPr>
              <w:pStyle w:val="Tabletext"/>
              <w:jc w:val="center"/>
              <w:rPr>
                <w:sz w:val="16"/>
                <w:szCs w:val="16"/>
              </w:rPr>
            </w:pPr>
            <w:r w:rsidRPr="00CA6E61">
              <w:rPr>
                <w:sz w:val="16"/>
                <w:szCs w:val="16"/>
              </w:rPr>
              <w:t>–51</w:t>
            </w:r>
          </w:p>
        </w:tc>
        <w:tc>
          <w:tcPr>
            <w:tcW w:w="915" w:type="dxa"/>
            <w:shd w:val="clear" w:color="auto" w:fill="D9D9D9"/>
          </w:tcPr>
          <w:p w14:paraId="2DF4BBFA" w14:textId="77777777" w:rsidR="00A83F09" w:rsidRPr="00CA6E61" w:rsidRDefault="00A83F09" w:rsidP="00C530B0">
            <w:pPr>
              <w:pStyle w:val="Tabletext"/>
              <w:jc w:val="center"/>
              <w:rPr>
                <w:sz w:val="16"/>
                <w:szCs w:val="16"/>
              </w:rPr>
            </w:pPr>
            <w:r w:rsidRPr="00CA6E61">
              <w:rPr>
                <w:sz w:val="16"/>
                <w:szCs w:val="16"/>
              </w:rPr>
              <w:t>–39</w:t>
            </w:r>
          </w:p>
        </w:tc>
        <w:tc>
          <w:tcPr>
            <w:tcW w:w="831" w:type="dxa"/>
            <w:shd w:val="clear" w:color="auto" w:fill="auto"/>
          </w:tcPr>
          <w:p w14:paraId="20DC346C" w14:textId="77777777" w:rsidR="00A83F09" w:rsidRPr="00CA6E61" w:rsidRDefault="00A83F09" w:rsidP="00C530B0">
            <w:pPr>
              <w:pStyle w:val="Tabletext"/>
              <w:jc w:val="center"/>
              <w:rPr>
                <w:sz w:val="16"/>
                <w:szCs w:val="16"/>
              </w:rPr>
            </w:pPr>
            <w:r w:rsidRPr="00CA6E61">
              <w:rPr>
                <w:sz w:val="16"/>
                <w:szCs w:val="16"/>
              </w:rPr>
              <w:t>–56</w:t>
            </w:r>
          </w:p>
        </w:tc>
        <w:tc>
          <w:tcPr>
            <w:tcW w:w="831" w:type="dxa"/>
            <w:shd w:val="clear" w:color="auto" w:fill="auto"/>
          </w:tcPr>
          <w:p w14:paraId="3AD3DB77" w14:textId="77777777" w:rsidR="00A83F09" w:rsidRPr="00CA6E61" w:rsidRDefault="00A83F09" w:rsidP="00C530B0">
            <w:pPr>
              <w:pStyle w:val="Tabletext"/>
              <w:jc w:val="center"/>
              <w:rPr>
                <w:sz w:val="16"/>
                <w:szCs w:val="16"/>
              </w:rPr>
            </w:pPr>
            <w:r w:rsidRPr="00CA6E61">
              <w:rPr>
                <w:sz w:val="16"/>
                <w:szCs w:val="16"/>
              </w:rPr>
              <w:t>–47</w:t>
            </w:r>
          </w:p>
        </w:tc>
        <w:tc>
          <w:tcPr>
            <w:tcW w:w="915" w:type="dxa"/>
            <w:shd w:val="clear" w:color="auto" w:fill="D9D9D9"/>
          </w:tcPr>
          <w:p w14:paraId="6C9741F7" w14:textId="77777777" w:rsidR="00A83F09" w:rsidRPr="00CA6E61" w:rsidRDefault="00A83F09" w:rsidP="00C530B0">
            <w:pPr>
              <w:pStyle w:val="Tabletext"/>
              <w:jc w:val="center"/>
              <w:rPr>
                <w:sz w:val="16"/>
                <w:szCs w:val="16"/>
              </w:rPr>
            </w:pPr>
            <w:r w:rsidRPr="00CA6E61">
              <w:rPr>
                <w:sz w:val="16"/>
                <w:szCs w:val="16"/>
              </w:rPr>
              <w:t>–38</w:t>
            </w:r>
          </w:p>
        </w:tc>
      </w:tr>
      <w:tr w:rsidR="00A83F09" w:rsidRPr="00CA6E61" w14:paraId="1A846E9E" w14:textId="77777777" w:rsidTr="00C530B0">
        <w:trPr>
          <w:trHeight w:val="286"/>
          <w:jc w:val="center"/>
        </w:trPr>
        <w:tc>
          <w:tcPr>
            <w:tcW w:w="994" w:type="dxa"/>
            <w:noWrap/>
          </w:tcPr>
          <w:p w14:paraId="51231578" w14:textId="77777777" w:rsidR="00A83F09" w:rsidRPr="00CA6E61" w:rsidRDefault="00A83F09" w:rsidP="00C530B0">
            <w:pPr>
              <w:pStyle w:val="Tabletext"/>
              <w:jc w:val="center"/>
              <w:rPr>
                <w:sz w:val="16"/>
                <w:szCs w:val="16"/>
              </w:rPr>
            </w:pPr>
            <w:r w:rsidRPr="00CA6E61">
              <w:rPr>
                <w:sz w:val="16"/>
                <w:szCs w:val="16"/>
              </w:rPr>
              <w:t>3</w:t>
            </w:r>
          </w:p>
        </w:tc>
        <w:tc>
          <w:tcPr>
            <w:tcW w:w="892" w:type="dxa"/>
          </w:tcPr>
          <w:p w14:paraId="49FB8C3D" w14:textId="77777777" w:rsidR="00A83F09" w:rsidRPr="00CA6E61" w:rsidRDefault="00A83F09" w:rsidP="00C530B0">
            <w:pPr>
              <w:pStyle w:val="Tabletext"/>
              <w:jc w:val="center"/>
              <w:rPr>
                <w:sz w:val="16"/>
                <w:szCs w:val="16"/>
              </w:rPr>
            </w:pPr>
            <w:r w:rsidRPr="00CA6E61">
              <w:rPr>
                <w:sz w:val="16"/>
                <w:szCs w:val="16"/>
              </w:rPr>
              <w:t>26</w:t>
            </w:r>
          </w:p>
        </w:tc>
        <w:tc>
          <w:tcPr>
            <w:tcW w:w="838" w:type="dxa"/>
            <w:shd w:val="clear" w:color="auto" w:fill="auto"/>
          </w:tcPr>
          <w:p w14:paraId="523FE35D" w14:textId="77777777" w:rsidR="00A83F09" w:rsidRPr="00CA6E61" w:rsidRDefault="00A83F09" w:rsidP="00C530B0">
            <w:pPr>
              <w:pStyle w:val="Tabletext"/>
              <w:jc w:val="center"/>
              <w:rPr>
                <w:sz w:val="16"/>
                <w:szCs w:val="16"/>
              </w:rPr>
            </w:pPr>
            <w:r w:rsidRPr="00CA6E61">
              <w:rPr>
                <w:sz w:val="16"/>
                <w:szCs w:val="16"/>
              </w:rPr>
              <w:t>–55</w:t>
            </w:r>
          </w:p>
        </w:tc>
        <w:tc>
          <w:tcPr>
            <w:tcW w:w="838" w:type="dxa"/>
            <w:shd w:val="clear" w:color="auto" w:fill="auto"/>
          </w:tcPr>
          <w:p w14:paraId="78025381" w14:textId="77777777" w:rsidR="00A83F09" w:rsidRPr="00CA6E61" w:rsidRDefault="00A83F09" w:rsidP="00C530B0">
            <w:pPr>
              <w:pStyle w:val="Tabletext"/>
              <w:jc w:val="center"/>
              <w:rPr>
                <w:sz w:val="16"/>
                <w:szCs w:val="16"/>
              </w:rPr>
            </w:pPr>
            <w:r w:rsidRPr="00CA6E61">
              <w:rPr>
                <w:sz w:val="16"/>
                <w:szCs w:val="16"/>
              </w:rPr>
              <w:t>–55</w:t>
            </w:r>
          </w:p>
        </w:tc>
        <w:tc>
          <w:tcPr>
            <w:tcW w:w="923" w:type="dxa"/>
            <w:shd w:val="clear" w:color="auto" w:fill="D9D9D9"/>
          </w:tcPr>
          <w:p w14:paraId="0C4A6B36" w14:textId="77777777" w:rsidR="00A83F09" w:rsidRPr="00CA6E61" w:rsidRDefault="00A83F09" w:rsidP="00C530B0">
            <w:pPr>
              <w:pStyle w:val="Tabletext"/>
              <w:jc w:val="center"/>
              <w:rPr>
                <w:sz w:val="16"/>
                <w:szCs w:val="16"/>
              </w:rPr>
            </w:pPr>
            <w:r w:rsidRPr="00CA6E61">
              <w:rPr>
                <w:sz w:val="16"/>
                <w:szCs w:val="16"/>
              </w:rPr>
              <w:t>–38</w:t>
            </w:r>
          </w:p>
        </w:tc>
        <w:tc>
          <w:tcPr>
            <w:tcW w:w="831" w:type="dxa"/>
            <w:shd w:val="clear" w:color="auto" w:fill="auto"/>
          </w:tcPr>
          <w:p w14:paraId="1DFFA719" w14:textId="77777777" w:rsidR="00A83F09" w:rsidRPr="00CA6E61" w:rsidRDefault="00A83F09" w:rsidP="00C530B0">
            <w:pPr>
              <w:pStyle w:val="Tabletext"/>
              <w:jc w:val="center"/>
              <w:rPr>
                <w:sz w:val="16"/>
                <w:szCs w:val="16"/>
              </w:rPr>
            </w:pPr>
            <w:r w:rsidRPr="00CA6E61">
              <w:rPr>
                <w:sz w:val="16"/>
                <w:szCs w:val="16"/>
              </w:rPr>
              <w:t>–42</w:t>
            </w:r>
          </w:p>
        </w:tc>
        <w:tc>
          <w:tcPr>
            <w:tcW w:w="831" w:type="dxa"/>
            <w:shd w:val="clear" w:color="auto" w:fill="auto"/>
          </w:tcPr>
          <w:p w14:paraId="73BA3190" w14:textId="77777777" w:rsidR="00A83F09" w:rsidRPr="00CA6E61" w:rsidRDefault="00A83F09" w:rsidP="00C530B0">
            <w:pPr>
              <w:pStyle w:val="Tabletext"/>
              <w:jc w:val="center"/>
              <w:rPr>
                <w:sz w:val="16"/>
                <w:szCs w:val="16"/>
              </w:rPr>
            </w:pPr>
            <w:r w:rsidRPr="00CA6E61">
              <w:rPr>
                <w:sz w:val="16"/>
                <w:szCs w:val="16"/>
              </w:rPr>
              <w:t>–47</w:t>
            </w:r>
          </w:p>
        </w:tc>
        <w:tc>
          <w:tcPr>
            <w:tcW w:w="915" w:type="dxa"/>
            <w:shd w:val="clear" w:color="auto" w:fill="D9D9D9"/>
          </w:tcPr>
          <w:p w14:paraId="490C4617" w14:textId="77777777" w:rsidR="00A83F09" w:rsidRPr="00CA6E61" w:rsidRDefault="00A83F09" w:rsidP="00C530B0">
            <w:pPr>
              <w:pStyle w:val="Tabletext"/>
              <w:jc w:val="center"/>
              <w:rPr>
                <w:sz w:val="16"/>
                <w:szCs w:val="16"/>
              </w:rPr>
            </w:pPr>
            <w:r w:rsidRPr="00CA6E61">
              <w:rPr>
                <w:sz w:val="16"/>
                <w:szCs w:val="16"/>
              </w:rPr>
              <w:t>–36</w:t>
            </w:r>
          </w:p>
        </w:tc>
        <w:tc>
          <w:tcPr>
            <w:tcW w:w="831" w:type="dxa"/>
            <w:shd w:val="clear" w:color="auto" w:fill="auto"/>
          </w:tcPr>
          <w:p w14:paraId="76E9C608" w14:textId="77777777" w:rsidR="00A83F09" w:rsidRPr="00CA6E61" w:rsidRDefault="00A83F09" w:rsidP="00C530B0">
            <w:pPr>
              <w:pStyle w:val="Tabletext"/>
              <w:jc w:val="center"/>
              <w:rPr>
                <w:sz w:val="16"/>
                <w:szCs w:val="16"/>
              </w:rPr>
            </w:pPr>
            <w:r w:rsidRPr="00CA6E61">
              <w:rPr>
                <w:sz w:val="16"/>
                <w:szCs w:val="16"/>
              </w:rPr>
              <w:t>–41</w:t>
            </w:r>
          </w:p>
        </w:tc>
        <w:tc>
          <w:tcPr>
            <w:tcW w:w="831" w:type="dxa"/>
            <w:shd w:val="clear" w:color="auto" w:fill="auto"/>
          </w:tcPr>
          <w:p w14:paraId="015F0D68" w14:textId="77777777" w:rsidR="00A83F09" w:rsidRPr="00CA6E61" w:rsidRDefault="00A83F09" w:rsidP="00C530B0">
            <w:pPr>
              <w:pStyle w:val="Tabletext"/>
              <w:jc w:val="center"/>
              <w:rPr>
                <w:sz w:val="16"/>
                <w:szCs w:val="16"/>
              </w:rPr>
            </w:pPr>
            <w:r w:rsidRPr="00CA6E61">
              <w:rPr>
                <w:sz w:val="16"/>
                <w:szCs w:val="16"/>
              </w:rPr>
              <w:t>–45</w:t>
            </w:r>
          </w:p>
        </w:tc>
        <w:tc>
          <w:tcPr>
            <w:tcW w:w="915" w:type="dxa"/>
            <w:shd w:val="clear" w:color="auto" w:fill="D9D9D9"/>
          </w:tcPr>
          <w:p w14:paraId="369202DB" w14:textId="77777777" w:rsidR="00A83F09" w:rsidRPr="00CA6E61" w:rsidRDefault="00A83F09" w:rsidP="00C530B0">
            <w:pPr>
              <w:pStyle w:val="Tabletext"/>
              <w:jc w:val="center"/>
              <w:rPr>
                <w:sz w:val="16"/>
                <w:szCs w:val="16"/>
              </w:rPr>
            </w:pPr>
            <w:r w:rsidRPr="00CA6E61">
              <w:rPr>
                <w:sz w:val="16"/>
                <w:szCs w:val="16"/>
              </w:rPr>
              <w:t>–35</w:t>
            </w:r>
          </w:p>
        </w:tc>
      </w:tr>
      <w:tr w:rsidR="00A83F09" w:rsidRPr="00CA6E61" w14:paraId="60C825FD" w14:textId="77777777" w:rsidTr="00C530B0">
        <w:trPr>
          <w:trHeight w:val="286"/>
          <w:jc w:val="center"/>
        </w:trPr>
        <w:tc>
          <w:tcPr>
            <w:tcW w:w="994" w:type="dxa"/>
            <w:noWrap/>
          </w:tcPr>
          <w:p w14:paraId="65946748" w14:textId="77777777" w:rsidR="00A83F09" w:rsidRPr="00CA6E61" w:rsidRDefault="00A83F09" w:rsidP="00C530B0">
            <w:pPr>
              <w:pStyle w:val="Tabletext"/>
              <w:jc w:val="center"/>
              <w:rPr>
                <w:sz w:val="16"/>
                <w:szCs w:val="16"/>
              </w:rPr>
            </w:pPr>
            <w:r w:rsidRPr="00CA6E61">
              <w:rPr>
                <w:sz w:val="16"/>
                <w:szCs w:val="16"/>
              </w:rPr>
              <w:t>4</w:t>
            </w:r>
          </w:p>
        </w:tc>
        <w:tc>
          <w:tcPr>
            <w:tcW w:w="892" w:type="dxa"/>
          </w:tcPr>
          <w:p w14:paraId="094B24BA" w14:textId="77777777" w:rsidR="00A83F09" w:rsidRPr="00CA6E61" w:rsidRDefault="00A83F09" w:rsidP="00C530B0">
            <w:pPr>
              <w:pStyle w:val="Tabletext"/>
              <w:jc w:val="center"/>
              <w:rPr>
                <w:sz w:val="16"/>
                <w:szCs w:val="16"/>
              </w:rPr>
            </w:pPr>
            <w:r w:rsidRPr="00CA6E61">
              <w:rPr>
                <w:sz w:val="16"/>
                <w:szCs w:val="16"/>
              </w:rPr>
              <w:t>34</w:t>
            </w:r>
          </w:p>
        </w:tc>
        <w:tc>
          <w:tcPr>
            <w:tcW w:w="838" w:type="dxa"/>
            <w:shd w:val="clear" w:color="auto" w:fill="auto"/>
          </w:tcPr>
          <w:p w14:paraId="22CCB8CE" w14:textId="77777777" w:rsidR="00A83F09" w:rsidRPr="00CA6E61" w:rsidRDefault="00A83F09" w:rsidP="00C530B0">
            <w:pPr>
              <w:pStyle w:val="Tabletext"/>
              <w:jc w:val="center"/>
              <w:rPr>
                <w:sz w:val="16"/>
                <w:szCs w:val="16"/>
              </w:rPr>
            </w:pPr>
            <w:r w:rsidRPr="00CA6E61">
              <w:rPr>
                <w:sz w:val="16"/>
                <w:szCs w:val="16"/>
              </w:rPr>
              <w:t>–50</w:t>
            </w:r>
          </w:p>
        </w:tc>
        <w:tc>
          <w:tcPr>
            <w:tcW w:w="838" w:type="dxa"/>
            <w:shd w:val="clear" w:color="auto" w:fill="auto"/>
          </w:tcPr>
          <w:p w14:paraId="22DA8A62" w14:textId="77777777" w:rsidR="00A83F09" w:rsidRPr="00CA6E61" w:rsidRDefault="00A83F09" w:rsidP="00C530B0">
            <w:pPr>
              <w:pStyle w:val="Tabletext"/>
              <w:jc w:val="center"/>
              <w:rPr>
                <w:sz w:val="16"/>
                <w:szCs w:val="16"/>
              </w:rPr>
            </w:pPr>
            <w:r w:rsidRPr="00CA6E61">
              <w:rPr>
                <w:sz w:val="16"/>
                <w:szCs w:val="16"/>
              </w:rPr>
              <w:t>–64</w:t>
            </w:r>
          </w:p>
        </w:tc>
        <w:tc>
          <w:tcPr>
            <w:tcW w:w="923" w:type="dxa"/>
            <w:shd w:val="clear" w:color="auto" w:fill="D9D9D9"/>
          </w:tcPr>
          <w:p w14:paraId="34FB9962" w14:textId="77777777" w:rsidR="00A83F09" w:rsidRPr="00CA6E61" w:rsidRDefault="00A83F09" w:rsidP="00C530B0">
            <w:pPr>
              <w:pStyle w:val="Tabletext"/>
              <w:jc w:val="center"/>
              <w:rPr>
                <w:sz w:val="16"/>
                <w:szCs w:val="16"/>
              </w:rPr>
            </w:pPr>
            <w:r w:rsidRPr="00CA6E61">
              <w:rPr>
                <w:sz w:val="16"/>
                <w:szCs w:val="16"/>
              </w:rPr>
              <w:t>–43</w:t>
            </w:r>
          </w:p>
        </w:tc>
        <w:tc>
          <w:tcPr>
            <w:tcW w:w="831" w:type="dxa"/>
            <w:shd w:val="clear" w:color="auto" w:fill="auto"/>
          </w:tcPr>
          <w:p w14:paraId="33381EE4" w14:textId="77777777" w:rsidR="00A83F09" w:rsidRPr="00CA6E61" w:rsidRDefault="00A83F09" w:rsidP="00C530B0">
            <w:pPr>
              <w:pStyle w:val="Tabletext"/>
              <w:jc w:val="center"/>
              <w:rPr>
                <w:sz w:val="16"/>
                <w:szCs w:val="16"/>
              </w:rPr>
            </w:pPr>
            <w:r w:rsidRPr="00CA6E61">
              <w:rPr>
                <w:sz w:val="16"/>
                <w:szCs w:val="16"/>
              </w:rPr>
              <w:t>–45</w:t>
            </w:r>
          </w:p>
        </w:tc>
        <w:tc>
          <w:tcPr>
            <w:tcW w:w="831" w:type="dxa"/>
            <w:shd w:val="clear" w:color="auto" w:fill="auto"/>
          </w:tcPr>
          <w:p w14:paraId="0B05E5F3" w14:textId="77777777" w:rsidR="00A83F09" w:rsidRPr="00CA6E61" w:rsidRDefault="00A83F09" w:rsidP="00C530B0">
            <w:pPr>
              <w:pStyle w:val="Tabletext"/>
              <w:jc w:val="center"/>
              <w:rPr>
                <w:sz w:val="16"/>
                <w:szCs w:val="16"/>
              </w:rPr>
            </w:pPr>
            <w:r w:rsidRPr="00CA6E61">
              <w:rPr>
                <w:sz w:val="16"/>
                <w:szCs w:val="16"/>
              </w:rPr>
              <w:t>–55</w:t>
            </w:r>
          </w:p>
        </w:tc>
        <w:tc>
          <w:tcPr>
            <w:tcW w:w="915" w:type="dxa"/>
            <w:shd w:val="clear" w:color="auto" w:fill="D9D9D9"/>
          </w:tcPr>
          <w:p w14:paraId="7C535BF0" w14:textId="77777777" w:rsidR="00A83F09" w:rsidRPr="00CA6E61" w:rsidRDefault="00A83F09" w:rsidP="00C530B0">
            <w:pPr>
              <w:pStyle w:val="Tabletext"/>
              <w:jc w:val="center"/>
              <w:rPr>
                <w:sz w:val="16"/>
                <w:szCs w:val="16"/>
              </w:rPr>
            </w:pPr>
            <w:r w:rsidRPr="00CA6E61">
              <w:rPr>
                <w:sz w:val="16"/>
                <w:szCs w:val="16"/>
              </w:rPr>
              <w:t>–32</w:t>
            </w:r>
          </w:p>
        </w:tc>
        <w:tc>
          <w:tcPr>
            <w:tcW w:w="831" w:type="dxa"/>
            <w:shd w:val="clear" w:color="auto" w:fill="auto"/>
          </w:tcPr>
          <w:p w14:paraId="24FAFD07" w14:textId="77777777" w:rsidR="00A83F09" w:rsidRPr="00CA6E61" w:rsidRDefault="00A83F09" w:rsidP="00C530B0">
            <w:pPr>
              <w:pStyle w:val="Tabletext"/>
              <w:jc w:val="center"/>
              <w:rPr>
                <w:sz w:val="16"/>
                <w:szCs w:val="16"/>
              </w:rPr>
            </w:pPr>
            <w:r w:rsidRPr="00CA6E61">
              <w:rPr>
                <w:sz w:val="16"/>
                <w:szCs w:val="16"/>
              </w:rPr>
              <w:t>–45</w:t>
            </w:r>
          </w:p>
        </w:tc>
        <w:tc>
          <w:tcPr>
            <w:tcW w:w="831" w:type="dxa"/>
            <w:shd w:val="clear" w:color="auto" w:fill="auto"/>
          </w:tcPr>
          <w:p w14:paraId="4BC9AC51" w14:textId="77777777" w:rsidR="00A83F09" w:rsidRPr="00CA6E61" w:rsidRDefault="00A83F09" w:rsidP="00C530B0">
            <w:pPr>
              <w:pStyle w:val="Tabletext"/>
              <w:jc w:val="center"/>
              <w:rPr>
                <w:sz w:val="16"/>
                <w:szCs w:val="16"/>
              </w:rPr>
            </w:pPr>
            <w:r w:rsidRPr="00CA6E61">
              <w:rPr>
                <w:sz w:val="16"/>
                <w:szCs w:val="16"/>
              </w:rPr>
              <w:t>–45</w:t>
            </w:r>
          </w:p>
        </w:tc>
        <w:tc>
          <w:tcPr>
            <w:tcW w:w="915" w:type="dxa"/>
            <w:shd w:val="clear" w:color="auto" w:fill="D9D9D9"/>
          </w:tcPr>
          <w:p w14:paraId="12E470CD" w14:textId="77777777" w:rsidR="00A83F09" w:rsidRPr="00CA6E61" w:rsidRDefault="00A83F09" w:rsidP="00C530B0">
            <w:pPr>
              <w:pStyle w:val="Tabletext"/>
              <w:jc w:val="center"/>
              <w:rPr>
                <w:sz w:val="16"/>
                <w:szCs w:val="16"/>
              </w:rPr>
            </w:pPr>
            <w:r w:rsidRPr="00CA6E61">
              <w:rPr>
                <w:sz w:val="16"/>
                <w:szCs w:val="16"/>
              </w:rPr>
              <w:t>–33</w:t>
            </w:r>
          </w:p>
        </w:tc>
      </w:tr>
      <w:tr w:rsidR="00A83F09" w:rsidRPr="00CA6E61" w14:paraId="237C6533" w14:textId="77777777" w:rsidTr="00C530B0">
        <w:trPr>
          <w:trHeight w:val="286"/>
          <w:jc w:val="center"/>
        </w:trPr>
        <w:tc>
          <w:tcPr>
            <w:tcW w:w="994" w:type="dxa"/>
            <w:noWrap/>
          </w:tcPr>
          <w:p w14:paraId="7966399E" w14:textId="77777777" w:rsidR="00A83F09" w:rsidRPr="00CA6E61" w:rsidRDefault="00A83F09" w:rsidP="00C530B0">
            <w:pPr>
              <w:pStyle w:val="Tabletext"/>
              <w:jc w:val="center"/>
              <w:rPr>
                <w:sz w:val="16"/>
                <w:szCs w:val="16"/>
              </w:rPr>
            </w:pPr>
            <w:r w:rsidRPr="00CA6E61">
              <w:rPr>
                <w:sz w:val="16"/>
                <w:szCs w:val="16"/>
              </w:rPr>
              <w:t>5</w:t>
            </w:r>
          </w:p>
        </w:tc>
        <w:tc>
          <w:tcPr>
            <w:tcW w:w="892" w:type="dxa"/>
          </w:tcPr>
          <w:p w14:paraId="61BD5304" w14:textId="77777777" w:rsidR="00A83F09" w:rsidRPr="00CA6E61" w:rsidRDefault="00A83F09" w:rsidP="00C530B0">
            <w:pPr>
              <w:pStyle w:val="Tabletext"/>
              <w:jc w:val="center"/>
              <w:rPr>
                <w:sz w:val="16"/>
                <w:szCs w:val="16"/>
              </w:rPr>
            </w:pPr>
            <w:r w:rsidRPr="00CA6E61">
              <w:rPr>
                <w:sz w:val="16"/>
                <w:szCs w:val="16"/>
              </w:rPr>
              <w:t>42</w:t>
            </w:r>
          </w:p>
        </w:tc>
        <w:tc>
          <w:tcPr>
            <w:tcW w:w="838" w:type="dxa"/>
            <w:shd w:val="clear" w:color="auto" w:fill="auto"/>
          </w:tcPr>
          <w:p w14:paraId="37269A98" w14:textId="77777777" w:rsidR="00A83F09" w:rsidRPr="00CA6E61" w:rsidRDefault="00A83F09" w:rsidP="00C530B0">
            <w:pPr>
              <w:pStyle w:val="Tabletext"/>
              <w:jc w:val="center"/>
              <w:rPr>
                <w:sz w:val="16"/>
                <w:szCs w:val="16"/>
              </w:rPr>
            </w:pPr>
            <w:r w:rsidRPr="00CA6E61">
              <w:rPr>
                <w:sz w:val="16"/>
                <w:szCs w:val="16"/>
              </w:rPr>
              <w:t>–53</w:t>
            </w:r>
          </w:p>
        </w:tc>
        <w:tc>
          <w:tcPr>
            <w:tcW w:w="838" w:type="dxa"/>
            <w:shd w:val="clear" w:color="auto" w:fill="auto"/>
          </w:tcPr>
          <w:p w14:paraId="5F058066" w14:textId="77777777" w:rsidR="00A83F09" w:rsidRPr="00CA6E61" w:rsidRDefault="00A83F09" w:rsidP="00C530B0">
            <w:pPr>
              <w:pStyle w:val="Tabletext"/>
              <w:jc w:val="center"/>
              <w:rPr>
                <w:sz w:val="16"/>
                <w:szCs w:val="16"/>
              </w:rPr>
            </w:pPr>
            <w:r w:rsidRPr="00CA6E61">
              <w:rPr>
                <w:sz w:val="16"/>
                <w:szCs w:val="16"/>
              </w:rPr>
              <w:t>–71</w:t>
            </w:r>
          </w:p>
        </w:tc>
        <w:tc>
          <w:tcPr>
            <w:tcW w:w="923" w:type="dxa"/>
            <w:shd w:val="clear" w:color="auto" w:fill="D9D9D9"/>
          </w:tcPr>
          <w:p w14:paraId="711BB852" w14:textId="77777777" w:rsidR="00A83F09" w:rsidRPr="00CA6E61" w:rsidRDefault="00A83F09" w:rsidP="00C530B0">
            <w:pPr>
              <w:pStyle w:val="Tabletext"/>
              <w:jc w:val="center"/>
              <w:rPr>
                <w:sz w:val="16"/>
                <w:szCs w:val="16"/>
              </w:rPr>
            </w:pPr>
            <w:r w:rsidRPr="00CA6E61">
              <w:rPr>
                <w:sz w:val="16"/>
                <w:szCs w:val="16"/>
              </w:rPr>
              <w:t>–58</w:t>
            </w:r>
          </w:p>
        </w:tc>
        <w:tc>
          <w:tcPr>
            <w:tcW w:w="831" w:type="dxa"/>
            <w:shd w:val="clear" w:color="auto" w:fill="auto"/>
          </w:tcPr>
          <w:p w14:paraId="4F7B17E0" w14:textId="77777777" w:rsidR="00A83F09" w:rsidRPr="00CA6E61" w:rsidRDefault="00A83F09" w:rsidP="00C530B0">
            <w:pPr>
              <w:pStyle w:val="Tabletext"/>
              <w:jc w:val="center"/>
              <w:rPr>
                <w:sz w:val="16"/>
                <w:szCs w:val="16"/>
              </w:rPr>
            </w:pPr>
            <w:r w:rsidRPr="00CA6E61">
              <w:rPr>
                <w:sz w:val="16"/>
                <w:szCs w:val="16"/>
              </w:rPr>
              <w:t>–50</w:t>
            </w:r>
          </w:p>
        </w:tc>
        <w:tc>
          <w:tcPr>
            <w:tcW w:w="831" w:type="dxa"/>
            <w:shd w:val="clear" w:color="auto" w:fill="auto"/>
          </w:tcPr>
          <w:p w14:paraId="404FD068" w14:textId="77777777" w:rsidR="00A83F09" w:rsidRPr="00CA6E61" w:rsidRDefault="00A83F09" w:rsidP="00C530B0">
            <w:pPr>
              <w:pStyle w:val="Tabletext"/>
              <w:jc w:val="center"/>
              <w:rPr>
                <w:sz w:val="16"/>
                <w:szCs w:val="16"/>
              </w:rPr>
            </w:pPr>
            <w:r w:rsidRPr="00CA6E61">
              <w:rPr>
                <w:sz w:val="16"/>
                <w:szCs w:val="16"/>
              </w:rPr>
              <w:t>–65</w:t>
            </w:r>
          </w:p>
        </w:tc>
        <w:tc>
          <w:tcPr>
            <w:tcW w:w="915" w:type="dxa"/>
            <w:shd w:val="clear" w:color="auto" w:fill="D9D9D9"/>
          </w:tcPr>
          <w:p w14:paraId="50FAEC10" w14:textId="77777777" w:rsidR="00A83F09" w:rsidRPr="00CA6E61" w:rsidRDefault="00A83F09" w:rsidP="00C530B0">
            <w:pPr>
              <w:pStyle w:val="Tabletext"/>
              <w:jc w:val="center"/>
              <w:rPr>
                <w:sz w:val="16"/>
                <w:szCs w:val="16"/>
              </w:rPr>
            </w:pPr>
            <w:r w:rsidRPr="00CA6E61">
              <w:rPr>
                <w:sz w:val="16"/>
                <w:szCs w:val="16"/>
              </w:rPr>
              <w:t>–55</w:t>
            </w:r>
          </w:p>
        </w:tc>
        <w:tc>
          <w:tcPr>
            <w:tcW w:w="831" w:type="dxa"/>
            <w:shd w:val="clear" w:color="auto" w:fill="auto"/>
          </w:tcPr>
          <w:p w14:paraId="453F0A30" w14:textId="77777777" w:rsidR="00A83F09" w:rsidRPr="00CA6E61" w:rsidRDefault="00A83F09" w:rsidP="00C530B0">
            <w:pPr>
              <w:pStyle w:val="Tabletext"/>
              <w:jc w:val="center"/>
              <w:rPr>
                <w:sz w:val="16"/>
                <w:szCs w:val="16"/>
              </w:rPr>
            </w:pPr>
            <w:r w:rsidRPr="00CA6E61">
              <w:rPr>
                <w:sz w:val="16"/>
                <w:szCs w:val="16"/>
              </w:rPr>
              <w:t>–49</w:t>
            </w:r>
          </w:p>
        </w:tc>
        <w:tc>
          <w:tcPr>
            <w:tcW w:w="831" w:type="dxa"/>
            <w:shd w:val="clear" w:color="auto" w:fill="auto"/>
          </w:tcPr>
          <w:p w14:paraId="1E76AE41" w14:textId="77777777" w:rsidR="00A83F09" w:rsidRPr="00CA6E61" w:rsidRDefault="00A83F09" w:rsidP="00C530B0">
            <w:pPr>
              <w:pStyle w:val="Tabletext"/>
              <w:jc w:val="center"/>
              <w:rPr>
                <w:sz w:val="16"/>
                <w:szCs w:val="16"/>
              </w:rPr>
            </w:pPr>
            <w:r w:rsidRPr="00CA6E61">
              <w:rPr>
                <w:sz w:val="16"/>
                <w:szCs w:val="16"/>
              </w:rPr>
              <w:t>–67</w:t>
            </w:r>
          </w:p>
        </w:tc>
        <w:tc>
          <w:tcPr>
            <w:tcW w:w="915" w:type="dxa"/>
            <w:shd w:val="clear" w:color="auto" w:fill="D9D9D9"/>
          </w:tcPr>
          <w:p w14:paraId="4A07ACC9" w14:textId="77777777" w:rsidR="00A83F09" w:rsidRPr="00CA6E61" w:rsidRDefault="00A83F09" w:rsidP="00C530B0">
            <w:pPr>
              <w:pStyle w:val="Tabletext"/>
              <w:jc w:val="center"/>
              <w:rPr>
                <w:sz w:val="16"/>
                <w:szCs w:val="16"/>
              </w:rPr>
            </w:pPr>
            <w:r w:rsidRPr="00CA6E61">
              <w:rPr>
                <w:sz w:val="16"/>
                <w:szCs w:val="16"/>
              </w:rPr>
              <w:t>–54</w:t>
            </w:r>
          </w:p>
        </w:tc>
      </w:tr>
      <w:tr w:rsidR="00A83F09" w:rsidRPr="00CA6E61" w14:paraId="194A6F8A" w14:textId="77777777" w:rsidTr="00C530B0">
        <w:trPr>
          <w:trHeight w:val="286"/>
          <w:jc w:val="center"/>
        </w:trPr>
        <w:tc>
          <w:tcPr>
            <w:tcW w:w="994" w:type="dxa"/>
            <w:noWrap/>
          </w:tcPr>
          <w:p w14:paraId="7643289F" w14:textId="77777777" w:rsidR="00A83F09" w:rsidRPr="00CA6E61" w:rsidRDefault="00A83F09" w:rsidP="00C530B0">
            <w:pPr>
              <w:pStyle w:val="Tabletext"/>
              <w:jc w:val="center"/>
              <w:rPr>
                <w:sz w:val="16"/>
                <w:szCs w:val="16"/>
              </w:rPr>
            </w:pPr>
            <w:r w:rsidRPr="00CA6E61">
              <w:rPr>
                <w:sz w:val="16"/>
                <w:szCs w:val="16"/>
              </w:rPr>
              <w:t>6</w:t>
            </w:r>
          </w:p>
        </w:tc>
        <w:tc>
          <w:tcPr>
            <w:tcW w:w="892" w:type="dxa"/>
          </w:tcPr>
          <w:p w14:paraId="097A4677" w14:textId="77777777" w:rsidR="00A83F09" w:rsidRPr="00CA6E61" w:rsidRDefault="00A83F09" w:rsidP="00C530B0">
            <w:pPr>
              <w:pStyle w:val="Tabletext"/>
              <w:jc w:val="center"/>
              <w:rPr>
                <w:sz w:val="16"/>
                <w:szCs w:val="16"/>
              </w:rPr>
            </w:pPr>
            <w:r w:rsidRPr="00CA6E61">
              <w:rPr>
                <w:sz w:val="16"/>
                <w:szCs w:val="16"/>
              </w:rPr>
              <w:t>50</w:t>
            </w:r>
          </w:p>
        </w:tc>
        <w:tc>
          <w:tcPr>
            <w:tcW w:w="838" w:type="dxa"/>
            <w:shd w:val="clear" w:color="auto" w:fill="auto"/>
          </w:tcPr>
          <w:p w14:paraId="32EDE985" w14:textId="77777777" w:rsidR="00A83F09" w:rsidRPr="00CA6E61" w:rsidRDefault="00A83F09" w:rsidP="00C530B0">
            <w:pPr>
              <w:pStyle w:val="Tabletext"/>
              <w:jc w:val="center"/>
              <w:rPr>
                <w:sz w:val="16"/>
                <w:szCs w:val="16"/>
              </w:rPr>
            </w:pPr>
            <w:r w:rsidRPr="00CA6E61">
              <w:rPr>
                <w:sz w:val="16"/>
                <w:szCs w:val="16"/>
              </w:rPr>
              <w:t>–56</w:t>
            </w:r>
          </w:p>
        </w:tc>
        <w:tc>
          <w:tcPr>
            <w:tcW w:w="838" w:type="dxa"/>
            <w:shd w:val="clear" w:color="auto" w:fill="auto"/>
          </w:tcPr>
          <w:p w14:paraId="6C24662F" w14:textId="77777777" w:rsidR="00A83F09" w:rsidRPr="00CA6E61" w:rsidRDefault="00A83F09" w:rsidP="00C530B0">
            <w:pPr>
              <w:pStyle w:val="Tabletext"/>
              <w:jc w:val="center"/>
              <w:rPr>
                <w:sz w:val="16"/>
                <w:szCs w:val="16"/>
              </w:rPr>
            </w:pPr>
            <w:r w:rsidRPr="00CA6E61">
              <w:rPr>
                <w:sz w:val="16"/>
                <w:szCs w:val="16"/>
              </w:rPr>
              <w:t>–72</w:t>
            </w:r>
          </w:p>
        </w:tc>
        <w:tc>
          <w:tcPr>
            <w:tcW w:w="923" w:type="dxa"/>
            <w:shd w:val="clear" w:color="auto" w:fill="D9D9D9"/>
          </w:tcPr>
          <w:p w14:paraId="4B71153B" w14:textId="77777777" w:rsidR="00A83F09" w:rsidRPr="00CA6E61" w:rsidRDefault="00A83F09" w:rsidP="00C530B0">
            <w:pPr>
              <w:pStyle w:val="Tabletext"/>
              <w:jc w:val="center"/>
              <w:rPr>
                <w:sz w:val="16"/>
                <w:szCs w:val="16"/>
              </w:rPr>
            </w:pPr>
            <w:r w:rsidRPr="00CA6E61">
              <w:rPr>
                <w:sz w:val="16"/>
                <w:szCs w:val="16"/>
              </w:rPr>
              <w:t>–72</w:t>
            </w:r>
          </w:p>
        </w:tc>
        <w:tc>
          <w:tcPr>
            <w:tcW w:w="831" w:type="dxa"/>
            <w:shd w:val="clear" w:color="auto" w:fill="auto"/>
          </w:tcPr>
          <w:p w14:paraId="4C485186" w14:textId="77777777" w:rsidR="00A83F09" w:rsidRPr="00CA6E61" w:rsidRDefault="00A83F09" w:rsidP="00C530B0">
            <w:pPr>
              <w:pStyle w:val="Tabletext"/>
              <w:jc w:val="center"/>
              <w:rPr>
                <w:sz w:val="16"/>
                <w:szCs w:val="16"/>
              </w:rPr>
            </w:pPr>
            <w:r w:rsidRPr="00CA6E61">
              <w:rPr>
                <w:sz w:val="16"/>
                <w:szCs w:val="16"/>
              </w:rPr>
              <w:t>–53</w:t>
            </w:r>
          </w:p>
        </w:tc>
        <w:tc>
          <w:tcPr>
            <w:tcW w:w="831" w:type="dxa"/>
            <w:shd w:val="clear" w:color="auto" w:fill="auto"/>
          </w:tcPr>
          <w:p w14:paraId="0D6C5A66" w14:textId="77777777" w:rsidR="00A83F09" w:rsidRPr="00CA6E61" w:rsidRDefault="00A83F09" w:rsidP="00C530B0">
            <w:pPr>
              <w:pStyle w:val="Tabletext"/>
              <w:jc w:val="center"/>
              <w:rPr>
                <w:sz w:val="16"/>
                <w:szCs w:val="16"/>
              </w:rPr>
            </w:pPr>
            <w:r w:rsidRPr="00CA6E61">
              <w:rPr>
                <w:sz w:val="16"/>
                <w:szCs w:val="16"/>
              </w:rPr>
              <w:t>–69</w:t>
            </w:r>
          </w:p>
        </w:tc>
        <w:tc>
          <w:tcPr>
            <w:tcW w:w="915" w:type="dxa"/>
            <w:shd w:val="clear" w:color="auto" w:fill="D9D9D9"/>
          </w:tcPr>
          <w:p w14:paraId="10D4B0EE" w14:textId="77777777" w:rsidR="00A83F09" w:rsidRPr="00CA6E61" w:rsidRDefault="00A83F09" w:rsidP="00C530B0">
            <w:pPr>
              <w:pStyle w:val="Tabletext"/>
              <w:jc w:val="center"/>
              <w:rPr>
                <w:sz w:val="16"/>
                <w:szCs w:val="16"/>
              </w:rPr>
            </w:pPr>
            <w:r w:rsidRPr="00CA6E61">
              <w:rPr>
                <w:sz w:val="16"/>
                <w:szCs w:val="16"/>
              </w:rPr>
              <w:t>–60</w:t>
            </w:r>
          </w:p>
        </w:tc>
        <w:tc>
          <w:tcPr>
            <w:tcW w:w="831" w:type="dxa"/>
            <w:shd w:val="clear" w:color="auto" w:fill="auto"/>
          </w:tcPr>
          <w:p w14:paraId="4A9464F0" w14:textId="77777777" w:rsidR="00A83F09" w:rsidRPr="00CA6E61" w:rsidRDefault="00A83F09" w:rsidP="00C530B0">
            <w:pPr>
              <w:pStyle w:val="Tabletext"/>
              <w:jc w:val="center"/>
              <w:rPr>
                <w:sz w:val="16"/>
                <w:szCs w:val="16"/>
              </w:rPr>
            </w:pPr>
            <w:r w:rsidRPr="00CA6E61">
              <w:rPr>
                <w:sz w:val="16"/>
                <w:szCs w:val="16"/>
              </w:rPr>
              <w:t>–52</w:t>
            </w:r>
          </w:p>
        </w:tc>
        <w:tc>
          <w:tcPr>
            <w:tcW w:w="831" w:type="dxa"/>
            <w:shd w:val="clear" w:color="auto" w:fill="auto"/>
          </w:tcPr>
          <w:p w14:paraId="39F13A28" w14:textId="77777777" w:rsidR="00A83F09" w:rsidRPr="00CA6E61" w:rsidRDefault="00A83F09" w:rsidP="00C530B0">
            <w:pPr>
              <w:pStyle w:val="Tabletext"/>
              <w:jc w:val="center"/>
              <w:rPr>
                <w:sz w:val="16"/>
                <w:szCs w:val="16"/>
              </w:rPr>
            </w:pPr>
            <w:r w:rsidRPr="00CA6E61">
              <w:rPr>
                <w:sz w:val="16"/>
                <w:szCs w:val="16"/>
              </w:rPr>
              <w:t>–67</w:t>
            </w:r>
          </w:p>
        </w:tc>
        <w:tc>
          <w:tcPr>
            <w:tcW w:w="915" w:type="dxa"/>
            <w:shd w:val="clear" w:color="auto" w:fill="D9D9D9"/>
          </w:tcPr>
          <w:p w14:paraId="7650EABE" w14:textId="77777777" w:rsidR="00A83F09" w:rsidRPr="00CA6E61" w:rsidRDefault="00A83F09" w:rsidP="00C530B0">
            <w:pPr>
              <w:pStyle w:val="Tabletext"/>
              <w:jc w:val="center"/>
              <w:rPr>
                <w:sz w:val="16"/>
                <w:szCs w:val="16"/>
              </w:rPr>
            </w:pPr>
            <w:r w:rsidRPr="00CA6E61">
              <w:rPr>
                <w:sz w:val="16"/>
                <w:szCs w:val="16"/>
              </w:rPr>
              <w:t>–58</w:t>
            </w:r>
          </w:p>
        </w:tc>
      </w:tr>
      <w:tr w:rsidR="00A83F09" w:rsidRPr="00CA6E61" w14:paraId="6F15DD64" w14:textId="77777777" w:rsidTr="00C530B0">
        <w:trPr>
          <w:trHeight w:val="286"/>
          <w:jc w:val="center"/>
        </w:trPr>
        <w:tc>
          <w:tcPr>
            <w:tcW w:w="994" w:type="dxa"/>
            <w:noWrap/>
          </w:tcPr>
          <w:p w14:paraId="57A5C5FE" w14:textId="77777777" w:rsidR="00A83F09" w:rsidRPr="00CA6E61" w:rsidRDefault="00A83F09" w:rsidP="00C530B0">
            <w:pPr>
              <w:pStyle w:val="Tabletext"/>
              <w:jc w:val="center"/>
              <w:rPr>
                <w:sz w:val="16"/>
                <w:szCs w:val="16"/>
              </w:rPr>
            </w:pPr>
            <w:r w:rsidRPr="00CA6E61">
              <w:rPr>
                <w:sz w:val="16"/>
                <w:szCs w:val="16"/>
              </w:rPr>
              <w:t>7</w:t>
            </w:r>
          </w:p>
        </w:tc>
        <w:tc>
          <w:tcPr>
            <w:tcW w:w="892" w:type="dxa"/>
          </w:tcPr>
          <w:p w14:paraId="0DA97858" w14:textId="77777777" w:rsidR="00A83F09" w:rsidRPr="00CA6E61" w:rsidRDefault="00A83F09" w:rsidP="00C530B0">
            <w:pPr>
              <w:pStyle w:val="Tabletext"/>
              <w:jc w:val="center"/>
              <w:rPr>
                <w:sz w:val="16"/>
                <w:szCs w:val="16"/>
              </w:rPr>
            </w:pPr>
            <w:r w:rsidRPr="00CA6E61">
              <w:rPr>
                <w:sz w:val="16"/>
                <w:szCs w:val="16"/>
              </w:rPr>
              <w:t>58</w:t>
            </w:r>
          </w:p>
        </w:tc>
        <w:tc>
          <w:tcPr>
            <w:tcW w:w="838" w:type="dxa"/>
            <w:shd w:val="clear" w:color="auto" w:fill="auto"/>
          </w:tcPr>
          <w:p w14:paraId="397A7DFE" w14:textId="77777777" w:rsidR="00A83F09" w:rsidRPr="00CA6E61" w:rsidRDefault="00A83F09" w:rsidP="00C530B0">
            <w:pPr>
              <w:pStyle w:val="Tabletext"/>
              <w:jc w:val="center"/>
              <w:rPr>
                <w:sz w:val="16"/>
                <w:szCs w:val="16"/>
              </w:rPr>
            </w:pPr>
            <w:r w:rsidRPr="00CA6E61">
              <w:rPr>
                <w:sz w:val="16"/>
                <w:szCs w:val="16"/>
              </w:rPr>
              <w:t>–58</w:t>
            </w:r>
          </w:p>
        </w:tc>
        <w:tc>
          <w:tcPr>
            <w:tcW w:w="838" w:type="dxa"/>
            <w:shd w:val="clear" w:color="auto" w:fill="auto"/>
          </w:tcPr>
          <w:p w14:paraId="2B4051B1" w14:textId="77777777" w:rsidR="00A83F09" w:rsidRPr="00CA6E61" w:rsidRDefault="00A83F09" w:rsidP="00C530B0">
            <w:pPr>
              <w:pStyle w:val="Tabletext"/>
              <w:jc w:val="center"/>
              <w:rPr>
                <w:sz w:val="16"/>
                <w:szCs w:val="16"/>
              </w:rPr>
            </w:pPr>
            <w:r w:rsidRPr="00CA6E61">
              <w:rPr>
                <w:sz w:val="16"/>
                <w:szCs w:val="16"/>
              </w:rPr>
              <w:t>–73</w:t>
            </w:r>
          </w:p>
        </w:tc>
        <w:tc>
          <w:tcPr>
            <w:tcW w:w="923" w:type="dxa"/>
            <w:shd w:val="clear" w:color="auto" w:fill="D9D9D9"/>
          </w:tcPr>
          <w:p w14:paraId="5D8AB3AA" w14:textId="77777777" w:rsidR="00A83F09" w:rsidRPr="00CA6E61" w:rsidRDefault="00A83F09" w:rsidP="00C530B0">
            <w:pPr>
              <w:pStyle w:val="Tabletext"/>
              <w:jc w:val="center"/>
              <w:rPr>
                <w:sz w:val="16"/>
                <w:szCs w:val="16"/>
              </w:rPr>
            </w:pPr>
            <w:r w:rsidRPr="00CA6E61">
              <w:rPr>
                <w:sz w:val="16"/>
                <w:szCs w:val="16"/>
              </w:rPr>
              <w:t>–74</w:t>
            </w:r>
          </w:p>
        </w:tc>
        <w:tc>
          <w:tcPr>
            <w:tcW w:w="831" w:type="dxa"/>
            <w:shd w:val="clear" w:color="auto" w:fill="auto"/>
          </w:tcPr>
          <w:p w14:paraId="2D1B5BB9" w14:textId="77777777" w:rsidR="00A83F09" w:rsidRPr="00CA6E61" w:rsidRDefault="00A83F09" w:rsidP="00C530B0">
            <w:pPr>
              <w:pStyle w:val="Tabletext"/>
              <w:jc w:val="center"/>
              <w:rPr>
                <w:sz w:val="16"/>
                <w:szCs w:val="16"/>
              </w:rPr>
            </w:pPr>
            <w:r w:rsidRPr="00CA6E61">
              <w:rPr>
                <w:sz w:val="16"/>
                <w:szCs w:val="16"/>
              </w:rPr>
              <w:t>–55</w:t>
            </w:r>
          </w:p>
        </w:tc>
        <w:tc>
          <w:tcPr>
            <w:tcW w:w="831" w:type="dxa"/>
            <w:shd w:val="clear" w:color="auto" w:fill="auto"/>
          </w:tcPr>
          <w:p w14:paraId="0D9A8F51" w14:textId="77777777" w:rsidR="00A83F09" w:rsidRPr="00CA6E61" w:rsidRDefault="00A83F09" w:rsidP="00C530B0">
            <w:pPr>
              <w:pStyle w:val="Tabletext"/>
              <w:jc w:val="center"/>
              <w:rPr>
                <w:sz w:val="16"/>
                <w:szCs w:val="16"/>
              </w:rPr>
            </w:pPr>
            <w:r w:rsidRPr="00CA6E61">
              <w:rPr>
                <w:sz w:val="16"/>
                <w:szCs w:val="16"/>
              </w:rPr>
              <w:t>–70</w:t>
            </w:r>
          </w:p>
        </w:tc>
        <w:tc>
          <w:tcPr>
            <w:tcW w:w="915" w:type="dxa"/>
            <w:shd w:val="clear" w:color="auto" w:fill="D9D9D9"/>
          </w:tcPr>
          <w:p w14:paraId="7D78D85C" w14:textId="77777777" w:rsidR="00A83F09" w:rsidRPr="00CA6E61" w:rsidRDefault="00A83F09" w:rsidP="00C530B0">
            <w:pPr>
              <w:pStyle w:val="Tabletext"/>
              <w:jc w:val="center"/>
              <w:rPr>
                <w:sz w:val="16"/>
                <w:szCs w:val="16"/>
              </w:rPr>
            </w:pPr>
            <w:r w:rsidRPr="00CA6E61">
              <w:rPr>
                <w:sz w:val="16"/>
                <w:szCs w:val="16"/>
              </w:rPr>
              <w:t>–61</w:t>
            </w:r>
          </w:p>
        </w:tc>
        <w:tc>
          <w:tcPr>
            <w:tcW w:w="831" w:type="dxa"/>
            <w:shd w:val="clear" w:color="auto" w:fill="auto"/>
          </w:tcPr>
          <w:p w14:paraId="20113BA2" w14:textId="77777777" w:rsidR="00A83F09" w:rsidRPr="00CA6E61" w:rsidRDefault="00A83F09" w:rsidP="00C530B0">
            <w:pPr>
              <w:pStyle w:val="Tabletext"/>
              <w:jc w:val="center"/>
              <w:rPr>
                <w:sz w:val="16"/>
                <w:szCs w:val="16"/>
              </w:rPr>
            </w:pPr>
            <w:r w:rsidRPr="00CA6E61">
              <w:rPr>
                <w:sz w:val="16"/>
                <w:szCs w:val="16"/>
              </w:rPr>
              <w:t>–54</w:t>
            </w:r>
          </w:p>
        </w:tc>
        <w:tc>
          <w:tcPr>
            <w:tcW w:w="831" w:type="dxa"/>
            <w:shd w:val="clear" w:color="auto" w:fill="auto"/>
          </w:tcPr>
          <w:p w14:paraId="50297338" w14:textId="77777777" w:rsidR="00A83F09" w:rsidRPr="00CA6E61" w:rsidRDefault="00A83F09" w:rsidP="00C530B0">
            <w:pPr>
              <w:pStyle w:val="Tabletext"/>
              <w:jc w:val="center"/>
              <w:rPr>
                <w:sz w:val="16"/>
                <w:szCs w:val="16"/>
              </w:rPr>
            </w:pPr>
            <w:r w:rsidRPr="00CA6E61">
              <w:rPr>
                <w:sz w:val="16"/>
                <w:szCs w:val="16"/>
              </w:rPr>
              <w:t>–68</w:t>
            </w:r>
          </w:p>
        </w:tc>
        <w:tc>
          <w:tcPr>
            <w:tcW w:w="915" w:type="dxa"/>
            <w:shd w:val="clear" w:color="auto" w:fill="D9D9D9"/>
          </w:tcPr>
          <w:p w14:paraId="6135FC1D" w14:textId="77777777" w:rsidR="00A83F09" w:rsidRPr="00CA6E61" w:rsidRDefault="00A83F09" w:rsidP="00C530B0">
            <w:pPr>
              <w:pStyle w:val="Tabletext"/>
              <w:jc w:val="center"/>
              <w:rPr>
                <w:sz w:val="16"/>
                <w:szCs w:val="16"/>
              </w:rPr>
            </w:pPr>
            <w:r w:rsidRPr="00CA6E61">
              <w:rPr>
                <w:sz w:val="16"/>
                <w:szCs w:val="16"/>
              </w:rPr>
              <w:t>–68</w:t>
            </w:r>
          </w:p>
        </w:tc>
      </w:tr>
      <w:tr w:rsidR="00A83F09" w:rsidRPr="00CA6E61" w14:paraId="337D7ECA" w14:textId="77777777" w:rsidTr="00C530B0">
        <w:trPr>
          <w:trHeight w:val="286"/>
          <w:jc w:val="center"/>
        </w:trPr>
        <w:tc>
          <w:tcPr>
            <w:tcW w:w="994" w:type="dxa"/>
            <w:noWrap/>
          </w:tcPr>
          <w:p w14:paraId="34DB4502" w14:textId="77777777" w:rsidR="00A83F09" w:rsidRPr="00CA6E61" w:rsidRDefault="00A83F09" w:rsidP="00C530B0">
            <w:pPr>
              <w:pStyle w:val="Tabletext"/>
              <w:jc w:val="center"/>
              <w:rPr>
                <w:sz w:val="16"/>
                <w:szCs w:val="16"/>
              </w:rPr>
            </w:pPr>
            <w:r w:rsidRPr="00CA6E61">
              <w:rPr>
                <w:sz w:val="16"/>
                <w:szCs w:val="16"/>
              </w:rPr>
              <w:t>8</w:t>
            </w:r>
          </w:p>
        </w:tc>
        <w:tc>
          <w:tcPr>
            <w:tcW w:w="892" w:type="dxa"/>
          </w:tcPr>
          <w:p w14:paraId="5AF324FB" w14:textId="77777777" w:rsidR="00A83F09" w:rsidRPr="00CA6E61" w:rsidRDefault="00A83F09" w:rsidP="00C530B0">
            <w:pPr>
              <w:pStyle w:val="Tabletext"/>
              <w:jc w:val="center"/>
              <w:rPr>
                <w:sz w:val="16"/>
                <w:szCs w:val="16"/>
              </w:rPr>
            </w:pPr>
            <w:r w:rsidRPr="00CA6E61">
              <w:rPr>
                <w:sz w:val="16"/>
                <w:szCs w:val="16"/>
              </w:rPr>
              <w:t>66</w:t>
            </w:r>
          </w:p>
        </w:tc>
        <w:tc>
          <w:tcPr>
            <w:tcW w:w="838" w:type="dxa"/>
            <w:shd w:val="clear" w:color="auto" w:fill="auto"/>
          </w:tcPr>
          <w:p w14:paraId="3CDEA76C" w14:textId="77777777" w:rsidR="00A83F09" w:rsidRPr="00CA6E61" w:rsidRDefault="00A83F09" w:rsidP="00C530B0">
            <w:pPr>
              <w:pStyle w:val="Tabletext"/>
              <w:jc w:val="center"/>
              <w:rPr>
                <w:sz w:val="16"/>
                <w:szCs w:val="16"/>
              </w:rPr>
            </w:pPr>
            <w:r w:rsidRPr="00CA6E61">
              <w:rPr>
                <w:sz w:val="16"/>
                <w:szCs w:val="16"/>
              </w:rPr>
              <w:t>–60</w:t>
            </w:r>
          </w:p>
        </w:tc>
        <w:tc>
          <w:tcPr>
            <w:tcW w:w="838" w:type="dxa"/>
            <w:shd w:val="clear" w:color="auto" w:fill="auto"/>
          </w:tcPr>
          <w:p w14:paraId="44C9A5D6" w14:textId="77777777" w:rsidR="00A83F09" w:rsidRPr="00CA6E61" w:rsidRDefault="00A83F09" w:rsidP="00C530B0">
            <w:pPr>
              <w:pStyle w:val="Tabletext"/>
              <w:jc w:val="center"/>
              <w:rPr>
                <w:sz w:val="16"/>
                <w:szCs w:val="16"/>
              </w:rPr>
            </w:pPr>
            <w:r w:rsidRPr="00CA6E61">
              <w:rPr>
                <w:sz w:val="16"/>
                <w:szCs w:val="16"/>
              </w:rPr>
              <w:t>–72</w:t>
            </w:r>
          </w:p>
        </w:tc>
        <w:tc>
          <w:tcPr>
            <w:tcW w:w="923" w:type="dxa"/>
            <w:shd w:val="clear" w:color="auto" w:fill="D9D9D9"/>
          </w:tcPr>
          <w:p w14:paraId="06EBE726" w14:textId="77777777" w:rsidR="00A83F09" w:rsidRPr="00CA6E61" w:rsidRDefault="00A83F09" w:rsidP="00C530B0">
            <w:pPr>
              <w:pStyle w:val="Tabletext"/>
              <w:jc w:val="center"/>
              <w:rPr>
                <w:sz w:val="16"/>
                <w:szCs w:val="16"/>
              </w:rPr>
            </w:pPr>
            <w:r w:rsidRPr="00CA6E61">
              <w:rPr>
                <w:sz w:val="16"/>
                <w:szCs w:val="16"/>
              </w:rPr>
              <w:t>–68</w:t>
            </w:r>
          </w:p>
        </w:tc>
        <w:tc>
          <w:tcPr>
            <w:tcW w:w="831" w:type="dxa"/>
            <w:shd w:val="clear" w:color="auto" w:fill="auto"/>
          </w:tcPr>
          <w:p w14:paraId="230F5F91" w14:textId="77777777" w:rsidR="00A83F09" w:rsidRPr="00CA6E61" w:rsidRDefault="00A83F09" w:rsidP="00C530B0">
            <w:pPr>
              <w:pStyle w:val="Tabletext"/>
              <w:jc w:val="center"/>
              <w:rPr>
                <w:sz w:val="16"/>
                <w:szCs w:val="16"/>
              </w:rPr>
            </w:pPr>
            <w:r w:rsidRPr="00CA6E61">
              <w:rPr>
                <w:sz w:val="16"/>
                <w:szCs w:val="16"/>
              </w:rPr>
              <w:t>–55</w:t>
            </w:r>
          </w:p>
        </w:tc>
        <w:tc>
          <w:tcPr>
            <w:tcW w:w="831" w:type="dxa"/>
            <w:shd w:val="clear" w:color="auto" w:fill="auto"/>
          </w:tcPr>
          <w:p w14:paraId="1FD21173" w14:textId="77777777" w:rsidR="00A83F09" w:rsidRPr="00CA6E61" w:rsidRDefault="00A83F09" w:rsidP="00C530B0">
            <w:pPr>
              <w:pStyle w:val="Tabletext"/>
              <w:jc w:val="center"/>
              <w:rPr>
                <w:sz w:val="16"/>
                <w:szCs w:val="16"/>
              </w:rPr>
            </w:pPr>
            <w:r w:rsidRPr="00CA6E61">
              <w:rPr>
                <w:sz w:val="16"/>
                <w:szCs w:val="16"/>
              </w:rPr>
              <w:t>–67</w:t>
            </w:r>
          </w:p>
        </w:tc>
        <w:tc>
          <w:tcPr>
            <w:tcW w:w="915" w:type="dxa"/>
            <w:shd w:val="clear" w:color="auto" w:fill="D9D9D9"/>
          </w:tcPr>
          <w:p w14:paraId="58F41F19" w14:textId="77777777" w:rsidR="00A83F09" w:rsidRPr="00CA6E61" w:rsidRDefault="00A83F09" w:rsidP="00C530B0">
            <w:pPr>
              <w:pStyle w:val="Tabletext"/>
              <w:jc w:val="center"/>
              <w:rPr>
                <w:sz w:val="16"/>
                <w:szCs w:val="16"/>
              </w:rPr>
            </w:pPr>
            <w:r w:rsidRPr="00CA6E61">
              <w:rPr>
                <w:sz w:val="16"/>
                <w:szCs w:val="16"/>
              </w:rPr>
              <w:t>–64</w:t>
            </w:r>
          </w:p>
        </w:tc>
        <w:tc>
          <w:tcPr>
            <w:tcW w:w="831" w:type="dxa"/>
            <w:shd w:val="clear" w:color="auto" w:fill="auto"/>
          </w:tcPr>
          <w:p w14:paraId="2859F65F" w14:textId="77777777" w:rsidR="00A83F09" w:rsidRPr="00CA6E61" w:rsidRDefault="00A83F09" w:rsidP="00C530B0">
            <w:pPr>
              <w:pStyle w:val="Tabletext"/>
              <w:jc w:val="center"/>
              <w:rPr>
                <w:sz w:val="16"/>
                <w:szCs w:val="16"/>
              </w:rPr>
            </w:pPr>
            <w:r w:rsidRPr="00CA6E61">
              <w:rPr>
                <w:sz w:val="16"/>
                <w:szCs w:val="16"/>
              </w:rPr>
              <w:t>–54</w:t>
            </w:r>
          </w:p>
        </w:tc>
        <w:tc>
          <w:tcPr>
            <w:tcW w:w="831" w:type="dxa"/>
            <w:shd w:val="clear" w:color="auto" w:fill="auto"/>
          </w:tcPr>
          <w:p w14:paraId="1E4D70C2" w14:textId="77777777" w:rsidR="00A83F09" w:rsidRPr="00CA6E61" w:rsidRDefault="00A83F09" w:rsidP="00C530B0">
            <w:pPr>
              <w:pStyle w:val="Tabletext"/>
              <w:jc w:val="center"/>
              <w:rPr>
                <w:sz w:val="16"/>
                <w:szCs w:val="16"/>
              </w:rPr>
            </w:pPr>
            <w:r w:rsidRPr="00CA6E61">
              <w:rPr>
                <w:sz w:val="16"/>
                <w:szCs w:val="16"/>
              </w:rPr>
              <w:t>–66</w:t>
            </w:r>
          </w:p>
        </w:tc>
        <w:tc>
          <w:tcPr>
            <w:tcW w:w="915" w:type="dxa"/>
            <w:shd w:val="clear" w:color="auto" w:fill="D9D9D9"/>
          </w:tcPr>
          <w:p w14:paraId="1BEB7894" w14:textId="77777777" w:rsidR="00A83F09" w:rsidRPr="00CA6E61" w:rsidRDefault="00A83F09" w:rsidP="00C530B0">
            <w:pPr>
              <w:pStyle w:val="Tabletext"/>
              <w:jc w:val="center"/>
              <w:rPr>
                <w:sz w:val="16"/>
                <w:szCs w:val="16"/>
              </w:rPr>
            </w:pPr>
            <w:r w:rsidRPr="00CA6E61">
              <w:rPr>
                <w:sz w:val="16"/>
                <w:szCs w:val="16"/>
              </w:rPr>
              <w:t>–62</w:t>
            </w:r>
          </w:p>
        </w:tc>
      </w:tr>
      <w:tr w:rsidR="00A83F09" w:rsidRPr="00CA6E61" w14:paraId="2C30198B" w14:textId="77777777" w:rsidTr="00C530B0">
        <w:trPr>
          <w:trHeight w:val="286"/>
          <w:jc w:val="center"/>
        </w:trPr>
        <w:tc>
          <w:tcPr>
            <w:tcW w:w="994" w:type="dxa"/>
            <w:noWrap/>
          </w:tcPr>
          <w:p w14:paraId="7075C79F" w14:textId="77777777" w:rsidR="00A83F09" w:rsidRPr="00CA6E61" w:rsidRDefault="00A83F09" w:rsidP="00C530B0">
            <w:pPr>
              <w:pStyle w:val="Tabletext"/>
              <w:jc w:val="center"/>
              <w:rPr>
                <w:sz w:val="16"/>
                <w:szCs w:val="16"/>
              </w:rPr>
            </w:pPr>
            <w:r w:rsidRPr="00CA6E61">
              <w:rPr>
                <w:sz w:val="16"/>
                <w:szCs w:val="16"/>
              </w:rPr>
              <w:t>9</w:t>
            </w:r>
          </w:p>
        </w:tc>
        <w:tc>
          <w:tcPr>
            <w:tcW w:w="892" w:type="dxa"/>
          </w:tcPr>
          <w:p w14:paraId="71782076" w14:textId="77777777" w:rsidR="00A83F09" w:rsidRPr="00CA6E61" w:rsidRDefault="00A83F09" w:rsidP="00C530B0">
            <w:pPr>
              <w:pStyle w:val="Tabletext"/>
              <w:jc w:val="center"/>
              <w:rPr>
                <w:sz w:val="16"/>
                <w:szCs w:val="16"/>
              </w:rPr>
            </w:pPr>
            <w:r w:rsidRPr="00CA6E61">
              <w:rPr>
                <w:sz w:val="16"/>
                <w:szCs w:val="16"/>
              </w:rPr>
              <w:t>74</w:t>
            </w:r>
          </w:p>
        </w:tc>
        <w:tc>
          <w:tcPr>
            <w:tcW w:w="838" w:type="dxa"/>
            <w:shd w:val="clear" w:color="auto" w:fill="auto"/>
          </w:tcPr>
          <w:p w14:paraId="288238E4" w14:textId="77777777" w:rsidR="00A83F09" w:rsidRPr="00CA6E61" w:rsidRDefault="00A83F09" w:rsidP="00C530B0">
            <w:pPr>
              <w:pStyle w:val="Tabletext"/>
              <w:jc w:val="center"/>
              <w:rPr>
                <w:sz w:val="16"/>
                <w:szCs w:val="16"/>
              </w:rPr>
            </w:pPr>
            <w:r w:rsidRPr="00CA6E61">
              <w:rPr>
                <w:sz w:val="16"/>
                <w:szCs w:val="16"/>
              </w:rPr>
              <w:t>–58</w:t>
            </w:r>
          </w:p>
        </w:tc>
        <w:tc>
          <w:tcPr>
            <w:tcW w:w="838" w:type="dxa"/>
            <w:shd w:val="clear" w:color="auto" w:fill="auto"/>
          </w:tcPr>
          <w:p w14:paraId="26CD5D91" w14:textId="77777777" w:rsidR="00A83F09" w:rsidRPr="00CA6E61" w:rsidRDefault="00A83F09" w:rsidP="00C530B0">
            <w:pPr>
              <w:pStyle w:val="Tabletext"/>
              <w:jc w:val="center"/>
              <w:rPr>
                <w:sz w:val="16"/>
                <w:szCs w:val="16"/>
              </w:rPr>
            </w:pPr>
            <w:r w:rsidRPr="00CA6E61">
              <w:rPr>
                <w:sz w:val="16"/>
                <w:szCs w:val="16"/>
              </w:rPr>
              <w:t>–63</w:t>
            </w:r>
          </w:p>
        </w:tc>
        <w:tc>
          <w:tcPr>
            <w:tcW w:w="923" w:type="dxa"/>
            <w:shd w:val="clear" w:color="auto" w:fill="D9D9D9"/>
          </w:tcPr>
          <w:p w14:paraId="2F8B5C3E" w14:textId="77777777" w:rsidR="00A83F09" w:rsidRPr="00CA6E61" w:rsidRDefault="00A83F09" w:rsidP="00C530B0">
            <w:pPr>
              <w:pStyle w:val="Tabletext"/>
              <w:jc w:val="center"/>
              <w:rPr>
                <w:sz w:val="16"/>
                <w:szCs w:val="16"/>
              </w:rPr>
            </w:pPr>
            <w:r w:rsidRPr="00CA6E61">
              <w:rPr>
                <w:sz w:val="16"/>
                <w:szCs w:val="16"/>
              </w:rPr>
              <w:t>–52</w:t>
            </w:r>
          </w:p>
        </w:tc>
        <w:tc>
          <w:tcPr>
            <w:tcW w:w="831" w:type="dxa"/>
            <w:shd w:val="clear" w:color="auto" w:fill="auto"/>
          </w:tcPr>
          <w:p w14:paraId="105E84D4" w14:textId="77777777" w:rsidR="00A83F09" w:rsidRPr="00CA6E61" w:rsidRDefault="00A83F09" w:rsidP="00C530B0">
            <w:pPr>
              <w:pStyle w:val="Tabletext"/>
              <w:jc w:val="center"/>
              <w:rPr>
                <w:sz w:val="16"/>
                <w:szCs w:val="16"/>
              </w:rPr>
            </w:pPr>
            <w:r w:rsidRPr="00CA6E61">
              <w:rPr>
                <w:sz w:val="16"/>
                <w:szCs w:val="16"/>
              </w:rPr>
              <w:t>–50</w:t>
            </w:r>
          </w:p>
        </w:tc>
        <w:tc>
          <w:tcPr>
            <w:tcW w:w="831" w:type="dxa"/>
            <w:shd w:val="clear" w:color="auto" w:fill="auto"/>
          </w:tcPr>
          <w:p w14:paraId="151A6560" w14:textId="77777777" w:rsidR="00A83F09" w:rsidRPr="00CA6E61" w:rsidRDefault="00A83F09" w:rsidP="00C530B0">
            <w:pPr>
              <w:pStyle w:val="Tabletext"/>
              <w:jc w:val="center"/>
              <w:rPr>
                <w:sz w:val="16"/>
                <w:szCs w:val="16"/>
              </w:rPr>
            </w:pPr>
            <w:r w:rsidRPr="00CA6E61">
              <w:rPr>
                <w:sz w:val="16"/>
                <w:szCs w:val="16"/>
              </w:rPr>
              <w:t>–56</w:t>
            </w:r>
          </w:p>
        </w:tc>
        <w:tc>
          <w:tcPr>
            <w:tcW w:w="915" w:type="dxa"/>
            <w:shd w:val="clear" w:color="auto" w:fill="D9D9D9"/>
          </w:tcPr>
          <w:p w14:paraId="30AFDBBC" w14:textId="77777777" w:rsidR="00A83F09" w:rsidRPr="00CA6E61" w:rsidRDefault="00A83F09" w:rsidP="00C530B0">
            <w:pPr>
              <w:pStyle w:val="Tabletext"/>
              <w:jc w:val="center"/>
              <w:rPr>
                <w:sz w:val="16"/>
                <w:szCs w:val="16"/>
              </w:rPr>
            </w:pPr>
            <w:r w:rsidRPr="00CA6E61">
              <w:rPr>
                <w:sz w:val="16"/>
                <w:szCs w:val="16"/>
              </w:rPr>
              <w:t>–46</w:t>
            </w:r>
          </w:p>
        </w:tc>
        <w:tc>
          <w:tcPr>
            <w:tcW w:w="831" w:type="dxa"/>
            <w:shd w:val="clear" w:color="auto" w:fill="auto"/>
          </w:tcPr>
          <w:p w14:paraId="658D7630" w14:textId="77777777" w:rsidR="00A83F09" w:rsidRPr="00CA6E61" w:rsidRDefault="00A83F09" w:rsidP="00C530B0">
            <w:pPr>
              <w:pStyle w:val="Tabletext"/>
              <w:jc w:val="center"/>
              <w:rPr>
                <w:sz w:val="16"/>
                <w:szCs w:val="16"/>
              </w:rPr>
            </w:pPr>
            <w:r w:rsidRPr="00CA6E61">
              <w:rPr>
                <w:sz w:val="16"/>
                <w:szCs w:val="16"/>
              </w:rPr>
              <w:t>–50</w:t>
            </w:r>
          </w:p>
        </w:tc>
        <w:tc>
          <w:tcPr>
            <w:tcW w:w="831" w:type="dxa"/>
            <w:shd w:val="clear" w:color="auto" w:fill="auto"/>
          </w:tcPr>
          <w:p w14:paraId="7EFC06CB" w14:textId="77777777" w:rsidR="00A83F09" w:rsidRPr="00CA6E61" w:rsidRDefault="00A83F09" w:rsidP="00C530B0">
            <w:pPr>
              <w:pStyle w:val="Tabletext"/>
              <w:jc w:val="center"/>
              <w:rPr>
                <w:sz w:val="16"/>
                <w:szCs w:val="16"/>
              </w:rPr>
            </w:pPr>
            <w:r w:rsidRPr="00CA6E61">
              <w:rPr>
                <w:sz w:val="16"/>
                <w:szCs w:val="16"/>
              </w:rPr>
              <w:t>–55</w:t>
            </w:r>
          </w:p>
        </w:tc>
        <w:tc>
          <w:tcPr>
            <w:tcW w:w="915" w:type="dxa"/>
            <w:shd w:val="clear" w:color="auto" w:fill="D9D9D9"/>
          </w:tcPr>
          <w:p w14:paraId="259DA783" w14:textId="77777777" w:rsidR="00A83F09" w:rsidRPr="00CA6E61" w:rsidRDefault="00A83F09" w:rsidP="00C530B0">
            <w:pPr>
              <w:pStyle w:val="Tabletext"/>
              <w:jc w:val="center"/>
              <w:rPr>
                <w:sz w:val="16"/>
                <w:szCs w:val="16"/>
              </w:rPr>
            </w:pPr>
            <w:r w:rsidRPr="00CA6E61">
              <w:rPr>
                <w:sz w:val="16"/>
                <w:szCs w:val="16"/>
              </w:rPr>
              <w:t>–44</w:t>
            </w:r>
          </w:p>
        </w:tc>
      </w:tr>
    </w:tbl>
    <w:p w14:paraId="4C50B1E0" w14:textId="77777777" w:rsidR="00A83F09" w:rsidRPr="00CA6E61" w:rsidRDefault="00A83F09" w:rsidP="00C530B0">
      <w:pPr>
        <w:pStyle w:val="Tablefin"/>
        <w:rPr>
          <w:lang w:val="fr-FR"/>
        </w:rPr>
      </w:pPr>
      <w:bookmarkStart w:id="166" w:name="_Ref339008004"/>
    </w:p>
    <w:p w14:paraId="4EC4CA0C" w14:textId="77777777" w:rsidR="00A83F09" w:rsidRPr="00CA6E61" w:rsidRDefault="00A83F09" w:rsidP="00C530B0">
      <w:pPr>
        <w:pStyle w:val="TableNo"/>
      </w:pPr>
      <w:r w:rsidRPr="00CA6E61">
        <w:lastRenderedPageBreak/>
        <w:t xml:space="preserve">TABLEAU </w:t>
      </w:r>
      <w:bookmarkEnd w:id="166"/>
      <w:r w:rsidRPr="00CA6E61">
        <w:t>15</w:t>
      </w:r>
    </w:p>
    <w:p w14:paraId="6E8808DF" w14:textId="77777777" w:rsidR="00A83F09" w:rsidRPr="00CA6E61" w:rsidRDefault="00A83F09" w:rsidP="00C530B0">
      <w:pPr>
        <w:pStyle w:val="Tabletitle"/>
      </w:pPr>
      <w:r w:rsidRPr="00CA6E61">
        <w:t>Seuils de saturation mesurés (dBm) pour un signal DVB-T2 signal (défini dans le Tableau 1)</w:t>
      </w:r>
      <w:r w:rsidRPr="00CA6E61">
        <w:br/>
        <w:t>brouillé par un signal de station de base LTE dans des canaux adjacents</w:t>
      </w:r>
      <w:r w:rsidRPr="00CA6E61">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12"/>
        <w:gridCol w:w="825"/>
        <w:gridCol w:w="825"/>
        <w:gridCol w:w="908"/>
        <w:gridCol w:w="825"/>
        <w:gridCol w:w="825"/>
        <w:gridCol w:w="909"/>
        <w:gridCol w:w="826"/>
        <w:gridCol w:w="826"/>
        <w:gridCol w:w="910"/>
      </w:tblGrid>
      <w:tr w:rsidR="00A83F09" w:rsidRPr="00CA6E61" w14:paraId="41EC2E30" w14:textId="77777777" w:rsidTr="002445CB">
        <w:trPr>
          <w:trHeight w:val="286"/>
          <w:jc w:val="center"/>
        </w:trPr>
        <w:tc>
          <w:tcPr>
            <w:tcW w:w="1048" w:type="dxa"/>
            <w:noWrap/>
            <w:vAlign w:val="center"/>
          </w:tcPr>
          <w:p w14:paraId="73C93D08" w14:textId="77777777" w:rsidR="00A83F09" w:rsidRPr="00CA6E61" w:rsidRDefault="00A83F09" w:rsidP="00C530B0">
            <w:pPr>
              <w:pStyle w:val="Tablehead"/>
              <w:rPr>
                <w:sz w:val="16"/>
                <w:szCs w:val="16"/>
              </w:rPr>
            </w:pPr>
            <w:r w:rsidRPr="00CA6E61">
              <w:rPr>
                <w:sz w:val="16"/>
                <w:szCs w:val="16"/>
              </w:rPr>
              <w:t>Décalage du</w:t>
            </w:r>
            <w:r w:rsidRPr="00CA6E61">
              <w:rPr>
                <w:sz w:val="16"/>
                <w:szCs w:val="16"/>
              </w:rPr>
              <w:br/>
              <w:t>canal N</w:t>
            </w:r>
            <w:r w:rsidRPr="00CA6E61">
              <w:rPr>
                <w:sz w:val="16"/>
                <w:szCs w:val="16"/>
              </w:rPr>
              <w:br/>
              <w:t xml:space="preserve">(canaux </w:t>
            </w:r>
            <w:r w:rsidRPr="00CA6E61">
              <w:rPr>
                <w:sz w:val="16"/>
                <w:szCs w:val="16"/>
              </w:rPr>
              <w:br/>
              <w:t>de 8 MHz)</w:t>
            </w:r>
          </w:p>
        </w:tc>
        <w:tc>
          <w:tcPr>
            <w:tcW w:w="912" w:type="dxa"/>
            <w:vAlign w:val="center"/>
          </w:tcPr>
          <w:p w14:paraId="0A375D03" w14:textId="77777777" w:rsidR="00A83F09" w:rsidRPr="00CA6E61" w:rsidRDefault="00A83F09" w:rsidP="00C530B0">
            <w:pPr>
              <w:pStyle w:val="Tablehead"/>
              <w:rPr>
                <w:sz w:val="16"/>
                <w:szCs w:val="16"/>
              </w:rPr>
            </w:pPr>
            <w:r w:rsidRPr="00CA6E61">
              <w:rPr>
                <w:sz w:val="16"/>
                <w:szCs w:val="16"/>
              </w:rPr>
              <w:t xml:space="preserve">Décalage </w:t>
            </w:r>
            <w:r w:rsidRPr="00CA6E61">
              <w:rPr>
                <w:sz w:val="16"/>
                <w:szCs w:val="16"/>
              </w:rPr>
              <w:br/>
              <w:t>de la</w:t>
            </w:r>
            <w:r w:rsidRPr="00CA6E61">
              <w:rPr>
                <w:sz w:val="16"/>
                <w:szCs w:val="16"/>
              </w:rPr>
              <w:br/>
              <w:t>fréquence centrale</w:t>
            </w:r>
            <w:r w:rsidRPr="00CA6E61">
              <w:rPr>
                <w:sz w:val="16"/>
                <w:szCs w:val="16"/>
              </w:rPr>
              <w:br/>
              <w:t>(MHz)</w:t>
            </w:r>
          </w:p>
        </w:tc>
        <w:tc>
          <w:tcPr>
            <w:tcW w:w="2558" w:type="dxa"/>
            <w:gridSpan w:val="3"/>
            <w:shd w:val="clear" w:color="auto" w:fill="auto"/>
            <w:vAlign w:val="center"/>
          </w:tcPr>
          <w:p w14:paraId="08F7EE5F" w14:textId="77777777" w:rsidR="00A83F09" w:rsidRPr="00CA6E61" w:rsidRDefault="00A83F09" w:rsidP="00C530B0">
            <w:pPr>
              <w:pStyle w:val="Tablehead"/>
              <w:rPr>
                <w:sz w:val="16"/>
                <w:szCs w:val="16"/>
              </w:rPr>
            </w:pPr>
            <w:r w:rsidRPr="00CA6E61">
              <w:rPr>
                <w:sz w:val="16"/>
                <w:szCs w:val="16"/>
              </w:rPr>
              <w:t xml:space="preserve">Seuil de saturation pour une charge de trafic de la station de base de 0% </w:t>
            </w:r>
            <w:r w:rsidRPr="00CA6E61">
              <w:rPr>
                <w:sz w:val="16"/>
                <w:szCs w:val="16"/>
              </w:rPr>
              <w:br/>
              <w:t>(dB)</w:t>
            </w:r>
          </w:p>
        </w:tc>
        <w:tc>
          <w:tcPr>
            <w:tcW w:w="2559" w:type="dxa"/>
            <w:gridSpan w:val="3"/>
            <w:shd w:val="clear" w:color="auto" w:fill="auto"/>
            <w:vAlign w:val="center"/>
          </w:tcPr>
          <w:p w14:paraId="2A80616B" w14:textId="77777777" w:rsidR="00A83F09" w:rsidRPr="00CA6E61" w:rsidRDefault="00A83F09" w:rsidP="00C530B0">
            <w:pPr>
              <w:pStyle w:val="Tablehead"/>
              <w:rPr>
                <w:sz w:val="16"/>
                <w:szCs w:val="16"/>
              </w:rPr>
            </w:pPr>
            <w:r w:rsidRPr="00CA6E61">
              <w:rPr>
                <w:sz w:val="16"/>
                <w:szCs w:val="16"/>
              </w:rPr>
              <w:t xml:space="preserve">Seuil de saturation pour une charge de trafic de la station de base de 50% </w:t>
            </w:r>
            <w:r w:rsidRPr="00CA6E61">
              <w:rPr>
                <w:sz w:val="16"/>
                <w:szCs w:val="16"/>
              </w:rPr>
              <w:br/>
              <w:t>(dB)</w:t>
            </w:r>
          </w:p>
        </w:tc>
        <w:tc>
          <w:tcPr>
            <w:tcW w:w="2562" w:type="dxa"/>
            <w:gridSpan w:val="3"/>
            <w:shd w:val="clear" w:color="auto" w:fill="auto"/>
            <w:vAlign w:val="center"/>
          </w:tcPr>
          <w:p w14:paraId="1A261479" w14:textId="77777777" w:rsidR="00A83F09" w:rsidRPr="00CA6E61" w:rsidRDefault="00A83F09" w:rsidP="00C530B0">
            <w:pPr>
              <w:pStyle w:val="Tablehead"/>
              <w:rPr>
                <w:sz w:val="16"/>
                <w:szCs w:val="16"/>
              </w:rPr>
            </w:pPr>
            <w:r w:rsidRPr="00CA6E61">
              <w:rPr>
                <w:sz w:val="16"/>
                <w:szCs w:val="16"/>
              </w:rPr>
              <w:t xml:space="preserve">Seuil de saturation pour une charge de trafic de la station de base de 100% </w:t>
            </w:r>
            <w:r w:rsidRPr="00CA6E61">
              <w:rPr>
                <w:sz w:val="16"/>
                <w:szCs w:val="16"/>
              </w:rPr>
              <w:br/>
              <w:t>(dB)</w:t>
            </w:r>
          </w:p>
        </w:tc>
      </w:tr>
      <w:tr w:rsidR="00A83F09" w:rsidRPr="00CA6E61" w14:paraId="4E3E1C1C" w14:textId="77777777" w:rsidTr="00C530B0">
        <w:trPr>
          <w:trHeight w:val="286"/>
          <w:jc w:val="center"/>
        </w:trPr>
        <w:tc>
          <w:tcPr>
            <w:tcW w:w="1048" w:type="dxa"/>
            <w:noWrap/>
          </w:tcPr>
          <w:p w14:paraId="1CB4C52D" w14:textId="77777777" w:rsidR="00A83F09" w:rsidRPr="00CA6E61" w:rsidRDefault="00A83F09" w:rsidP="00C530B0">
            <w:pPr>
              <w:pStyle w:val="Tablehead"/>
              <w:rPr>
                <w:sz w:val="16"/>
                <w:szCs w:val="16"/>
              </w:rPr>
            </w:pPr>
          </w:p>
        </w:tc>
        <w:tc>
          <w:tcPr>
            <w:tcW w:w="912" w:type="dxa"/>
          </w:tcPr>
          <w:p w14:paraId="5DFD0BBD" w14:textId="77777777" w:rsidR="00A83F09" w:rsidRPr="00CA6E61" w:rsidRDefault="00A83F09" w:rsidP="00C530B0">
            <w:pPr>
              <w:pStyle w:val="Tablehead"/>
              <w:rPr>
                <w:sz w:val="16"/>
                <w:szCs w:val="16"/>
              </w:rPr>
            </w:pPr>
          </w:p>
        </w:tc>
        <w:tc>
          <w:tcPr>
            <w:tcW w:w="825" w:type="dxa"/>
            <w:shd w:val="clear" w:color="auto" w:fill="auto"/>
          </w:tcPr>
          <w:p w14:paraId="4FB83AEF" w14:textId="77777777" w:rsidR="00A83F09" w:rsidRPr="00CA6E61" w:rsidRDefault="00A83F09" w:rsidP="00C530B0">
            <w:pPr>
              <w:pStyle w:val="Tablehead"/>
              <w:rPr>
                <w:sz w:val="16"/>
                <w:szCs w:val="16"/>
              </w:rPr>
            </w:pPr>
            <w:r w:rsidRPr="00CA6E61">
              <w:rPr>
                <w:sz w:val="16"/>
                <w:szCs w:val="16"/>
              </w:rPr>
              <w:t>Récep. 5</w:t>
            </w:r>
          </w:p>
        </w:tc>
        <w:tc>
          <w:tcPr>
            <w:tcW w:w="825" w:type="dxa"/>
            <w:shd w:val="clear" w:color="auto" w:fill="auto"/>
          </w:tcPr>
          <w:p w14:paraId="69B9C487" w14:textId="77777777" w:rsidR="00A83F09" w:rsidRPr="00CA6E61" w:rsidRDefault="00A83F09" w:rsidP="00C530B0">
            <w:pPr>
              <w:pStyle w:val="Tablehead"/>
              <w:rPr>
                <w:sz w:val="16"/>
                <w:szCs w:val="16"/>
              </w:rPr>
            </w:pPr>
            <w:r w:rsidRPr="00CA6E61">
              <w:rPr>
                <w:sz w:val="16"/>
                <w:szCs w:val="16"/>
              </w:rPr>
              <w:t>Récep. 6</w:t>
            </w:r>
          </w:p>
        </w:tc>
        <w:tc>
          <w:tcPr>
            <w:tcW w:w="908" w:type="dxa"/>
            <w:shd w:val="clear" w:color="auto" w:fill="FFFFFF"/>
          </w:tcPr>
          <w:p w14:paraId="16B569DA" w14:textId="77777777" w:rsidR="00A83F09" w:rsidRPr="00CA6E61" w:rsidRDefault="00A83F09" w:rsidP="00C530B0">
            <w:pPr>
              <w:pStyle w:val="Tablehead"/>
              <w:rPr>
                <w:sz w:val="16"/>
                <w:szCs w:val="16"/>
              </w:rPr>
            </w:pPr>
            <w:r w:rsidRPr="00CA6E61">
              <w:rPr>
                <w:sz w:val="16"/>
                <w:szCs w:val="16"/>
              </w:rPr>
              <w:t>Récep. 28</w:t>
            </w:r>
          </w:p>
        </w:tc>
        <w:tc>
          <w:tcPr>
            <w:tcW w:w="825" w:type="dxa"/>
            <w:shd w:val="clear" w:color="auto" w:fill="auto"/>
          </w:tcPr>
          <w:p w14:paraId="48AA9EDF" w14:textId="77777777" w:rsidR="00A83F09" w:rsidRPr="00CA6E61" w:rsidRDefault="00A83F09" w:rsidP="00C530B0">
            <w:pPr>
              <w:pStyle w:val="Tablehead"/>
              <w:rPr>
                <w:sz w:val="16"/>
                <w:szCs w:val="16"/>
              </w:rPr>
            </w:pPr>
            <w:r w:rsidRPr="00CA6E61">
              <w:rPr>
                <w:sz w:val="16"/>
                <w:szCs w:val="16"/>
              </w:rPr>
              <w:t>Récep. 5</w:t>
            </w:r>
          </w:p>
        </w:tc>
        <w:tc>
          <w:tcPr>
            <w:tcW w:w="825" w:type="dxa"/>
            <w:shd w:val="clear" w:color="auto" w:fill="auto"/>
          </w:tcPr>
          <w:p w14:paraId="549DA036" w14:textId="77777777" w:rsidR="00A83F09" w:rsidRPr="00CA6E61" w:rsidRDefault="00A83F09" w:rsidP="00C530B0">
            <w:pPr>
              <w:pStyle w:val="Tablehead"/>
              <w:rPr>
                <w:sz w:val="16"/>
                <w:szCs w:val="16"/>
              </w:rPr>
            </w:pPr>
            <w:r w:rsidRPr="00CA6E61">
              <w:rPr>
                <w:sz w:val="16"/>
                <w:szCs w:val="16"/>
              </w:rPr>
              <w:t>Récep. 6</w:t>
            </w:r>
          </w:p>
        </w:tc>
        <w:tc>
          <w:tcPr>
            <w:tcW w:w="909" w:type="dxa"/>
            <w:shd w:val="clear" w:color="auto" w:fill="auto"/>
          </w:tcPr>
          <w:p w14:paraId="3E18113B" w14:textId="77777777" w:rsidR="00A83F09" w:rsidRPr="00CA6E61" w:rsidRDefault="00A83F09" w:rsidP="00C530B0">
            <w:pPr>
              <w:pStyle w:val="Tablehead"/>
              <w:rPr>
                <w:sz w:val="16"/>
                <w:szCs w:val="16"/>
              </w:rPr>
            </w:pPr>
            <w:r w:rsidRPr="00CA6E61">
              <w:rPr>
                <w:sz w:val="16"/>
                <w:szCs w:val="16"/>
              </w:rPr>
              <w:t>Récep. 28</w:t>
            </w:r>
          </w:p>
        </w:tc>
        <w:tc>
          <w:tcPr>
            <w:tcW w:w="826" w:type="dxa"/>
            <w:shd w:val="clear" w:color="auto" w:fill="auto"/>
          </w:tcPr>
          <w:p w14:paraId="3C59E790" w14:textId="77777777" w:rsidR="00A83F09" w:rsidRPr="00CA6E61" w:rsidRDefault="00A83F09" w:rsidP="00C530B0">
            <w:pPr>
              <w:pStyle w:val="Tablehead"/>
              <w:rPr>
                <w:sz w:val="16"/>
                <w:szCs w:val="16"/>
              </w:rPr>
            </w:pPr>
            <w:r w:rsidRPr="00CA6E61">
              <w:rPr>
                <w:sz w:val="16"/>
                <w:szCs w:val="16"/>
              </w:rPr>
              <w:t>Récep. 5</w:t>
            </w:r>
          </w:p>
        </w:tc>
        <w:tc>
          <w:tcPr>
            <w:tcW w:w="826" w:type="dxa"/>
            <w:shd w:val="clear" w:color="auto" w:fill="auto"/>
          </w:tcPr>
          <w:p w14:paraId="60156510" w14:textId="77777777" w:rsidR="00A83F09" w:rsidRPr="00CA6E61" w:rsidRDefault="00A83F09" w:rsidP="00C530B0">
            <w:pPr>
              <w:pStyle w:val="Tablehead"/>
              <w:rPr>
                <w:sz w:val="16"/>
                <w:szCs w:val="16"/>
              </w:rPr>
            </w:pPr>
            <w:r w:rsidRPr="00CA6E61">
              <w:rPr>
                <w:sz w:val="16"/>
                <w:szCs w:val="16"/>
              </w:rPr>
              <w:t>Récep. 6</w:t>
            </w:r>
          </w:p>
        </w:tc>
        <w:tc>
          <w:tcPr>
            <w:tcW w:w="910" w:type="dxa"/>
            <w:shd w:val="clear" w:color="auto" w:fill="auto"/>
          </w:tcPr>
          <w:p w14:paraId="2FD30A47" w14:textId="77777777" w:rsidR="00A83F09" w:rsidRPr="00CA6E61" w:rsidRDefault="00A83F09" w:rsidP="00C530B0">
            <w:pPr>
              <w:pStyle w:val="Tablehead"/>
              <w:rPr>
                <w:sz w:val="16"/>
                <w:szCs w:val="16"/>
              </w:rPr>
            </w:pPr>
            <w:r w:rsidRPr="00CA6E61">
              <w:rPr>
                <w:sz w:val="16"/>
                <w:szCs w:val="16"/>
              </w:rPr>
              <w:t>Récep. 28</w:t>
            </w:r>
          </w:p>
        </w:tc>
      </w:tr>
      <w:tr w:rsidR="00A83F09" w:rsidRPr="00CA6E61" w14:paraId="26169D66" w14:textId="77777777" w:rsidTr="00C530B0">
        <w:trPr>
          <w:trHeight w:val="286"/>
          <w:jc w:val="center"/>
        </w:trPr>
        <w:tc>
          <w:tcPr>
            <w:tcW w:w="1048" w:type="dxa"/>
            <w:noWrap/>
          </w:tcPr>
          <w:p w14:paraId="3FC9419A" w14:textId="77777777" w:rsidR="00A83F09" w:rsidRPr="00CA6E61" w:rsidRDefault="00A83F09" w:rsidP="00C530B0">
            <w:pPr>
              <w:pStyle w:val="Tabletext"/>
              <w:jc w:val="center"/>
              <w:rPr>
                <w:sz w:val="16"/>
                <w:szCs w:val="16"/>
              </w:rPr>
            </w:pPr>
            <w:r w:rsidRPr="00CA6E61">
              <w:rPr>
                <w:sz w:val="16"/>
                <w:szCs w:val="16"/>
              </w:rPr>
              <w:t>1</w:t>
            </w:r>
          </w:p>
        </w:tc>
        <w:tc>
          <w:tcPr>
            <w:tcW w:w="912" w:type="dxa"/>
          </w:tcPr>
          <w:p w14:paraId="26E68C36" w14:textId="77777777" w:rsidR="00A83F09" w:rsidRPr="00CA6E61" w:rsidRDefault="00A83F09" w:rsidP="00C530B0">
            <w:pPr>
              <w:pStyle w:val="Tabletext"/>
              <w:jc w:val="center"/>
              <w:rPr>
                <w:sz w:val="16"/>
                <w:szCs w:val="16"/>
              </w:rPr>
            </w:pPr>
            <w:r w:rsidRPr="00CA6E61">
              <w:rPr>
                <w:sz w:val="16"/>
                <w:szCs w:val="16"/>
              </w:rPr>
              <w:t>10</w:t>
            </w:r>
          </w:p>
        </w:tc>
        <w:tc>
          <w:tcPr>
            <w:tcW w:w="825" w:type="dxa"/>
            <w:shd w:val="clear" w:color="auto" w:fill="auto"/>
            <w:vAlign w:val="bottom"/>
          </w:tcPr>
          <w:p w14:paraId="759DB03B" w14:textId="77777777" w:rsidR="00A83F09" w:rsidRPr="00CA6E61" w:rsidRDefault="00A83F09" w:rsidP="00C530B0">
            <w:pPr>
              <w:pStyle w:val="Tabletext"/>
              <w:jc w:val="center"/>
              <w:rPr>
                <w:sz w:val="16"/>
                <w:szCs w:val="16"/>
              </w:rPr>
            </w:pPr>
            <w:r w:rsidRPr="00CA6E61">
              <w:rPr>
                <w:sz w:val="16"/>
                <w:szCs w:val="16"/>
              </w:rPr>
              <w:t>–12</w:t>
            </w:r>
          </w:p>
        </w:tc>
        <w:tc>
          <w:tcPr>
            <w:tcW w:w="825" w:type="dxa"/>
            <w:shd w:val="clear" w:color="auto" w:fill="auto"/>
            <w:vAlign w:val="bottom"/>
          </w:tcPr>
          <w:p w14:paraId="3D7EC59D" w14:textId="77777777" w:rsidR="00A83F09" w:rsidRPr="00CA6E61" w:rsidRDefault="00A83F09" w:rsidP="00C530B0">
            <w:pPr>
              <w:pStyle w:val="Tabletext"/>
              <w:jc w:val="center"/>
              <w:rPr>
                <w:sz w:val="16"/>
                <w:szCs w:val="16"/>
              </w:rPr>
            </w:pPr>
            <w:r w:rsidRPr="00CA6E61">
              <w:rPr>
                <w:sz w:val="16"/>
                <w:szCs w:val="16"/>
              </w:rPr>
              <w:t>–11</w:t>
            </w:r>
          </w:p>
        </w:tc>
        <w:tc>
          <w:tcPr>
            <w:tcW w:w="908" w:type="dxa"/>
            <w:shd w:val="clear" w:color="auto" w:fill="D9D9D9"/>
            <w:vAlign w:val="bottom"/>
          </w:tcPr>
          <w:p w14:paraId="436FED61" w14:textId="77777777" w:rsidR="00A83F09" w:rsidRPr="00CA6E61" w:rsidRDefault="00A83F09" w:rsidP="00C530B0">
            <w:pPr>
              <w:pStyle w:val="Tabletext"/>
              <w:jc w:val="center"/>
              <w:rPr>
                <w:sz w:val="16"/>
                <w:szCs w:val="16"/>
              </w:rPr>
            </w:pPr>
            <w:r w:rsidRPr="00CA6E61">
              <w:rPr>
                <w:sz w:val="16"/>
                <w:szCs w:val="16"/>
              </w:rPr>
              <w:t>–10</w:t>
            </w:r>
          </w:p>
        </w:tc>
        <w:tc>
          <w:tcPr>
            <w:tcW w:w="825" w:type="dxa"/>
            <w:shd w:val="clear" w:color="auto" w:fill="auto"/>
            <w:vAlign w:val="bottom"/>
          </w:tcPr>
          <w:p w14:paraId="37F277CF" w14:textId="77777777" w:rsidR="00A83F09" w:rsidRPr="00CA6E61" w:rsidRDefault="00A83F09" w:rsidP="00C530B0">
            <w:pPr>
              <w:pStyle w:val="Tabletext"/>
              <w:jc w:val="center"/>
              <w:rPr>
                <w:sz w:val="16"/>
                <w:szCs w:val="16"/>
              </w:rPr>
            </w:pPr>
            <w:r w:rsidRPr="00CA6E61">
              <w:rPr>
                <w:sz w:val="16"/>
                <w:szCs w:val="16"/>
              </w:rPr>
              <w:t>–15</w:t>
            </w:r>
          </w:p>
        </w:tc>
        <w:tc>
          <w:tcPr>
            <w:tcW w:w="825" w:type="dxa"/>
            <w:shd w:val="clear" w:color="auto" w:fill="auto"/>
            <w:vAlign w:val="bottom"/>
          </w:tcPr>
          <w:p w14:paraId="6BEB044F" w14:textId="77777777" w:rsidR="00A83F09" w:rsidRPr="00CA6E61" w:rsidRDefault="00A83F09" w:rsidP="00C530B0">
            <w:pPr>
              <w:pStyle w:val="Tabletext"/>
              <w:jc w:val="center"/>
              <w:rPr>
                <w:sz w:val="16"/>
                <w:szCs w:val="16"/>
              </w:rPr>
            </w:pPr>
            <w:r w:rsidRPr="00CA6E61">
              <w:rPr>
                <w:sz w:val="16"/>
                <w:szCs w:val="16"/>
              </w:rPr>
              <w:t>–13</w:t>
            </w:r>
          </w:p>
        </w:tc>
        <w:tc>
          <w:tcPr>
            <w:tcW w:w="909" w:type="dxa"/>
            <w:shd w:val="clear" w:color="auto" w:fill="D9D9D9"/>
            <w:vAlign w:val="bottom"/>
          </w:tcPr>
          <w:p w14:paraId="321128CF" w14:textId="77777777" w:rsidR="00A83F09" w:rsidRPr="00CA6E61" w:rsidRDefault="00A83F09" w:rsidP="00C530B0">
            <w:pPr>
              <w:pStyle w:val="Tabletext"/>
              <w:jc w:val="center"/>
              <w:rPr>
                <w:sz w:val="16"/>
                <w:szCs w:val="16"/>
              </w:rPr>
            </w:pPr>
            <w:r w:rsidRPr="00CA6E61">
              <w:rPr>
                <w:sz w:val="16"/>
                <w:szCs w:val="16"/>
              </w:rPr>
              <w:t>–12</w:t>
            </w:r>
          </w:p>
        </w:tc>
        <w:tc>
          <w:tcPr>
            <w:tcW w:w="826" w:type="dxa"/>
            <w:shd w:val="clear" w:color="auto" w:fill="auto"/>
            <w:vAlign w:val="bottom"/>
          </w:tcPr>
          <w:p w14:paraId="57576C6F" w14:textId="77777777" w:rsidR="00A83F09" w:rsidRPr="00CA6E61" w:rsidRDefault="00A83F09" w:rsidP="00C530B0">
            <w:pPr>
              <w:pStyle w:val="Tabletext"/>
              <w:jc w:val="center"/>
              <w:rPr>
                <w:sz w:val="16"/>
                <w:szCs w:val="16"/>
              </w:rPr>
            </w:pPr>
            <w:r w:rsidRPr="00CA6E61">
              <w:rPr>
                <w:sz w:val="16"/>
                <w:szCs w:val="16"/>
              </w:rPr>
              <w:t>–16</w:t>
            </w:r>
          </w:p>
        </w:tc>
        <w:tc>
          <w:tcPr>
            <w:tcW w:w="826" w:type="dxa"/>
            <w:shd w:val="clear" w:color="auto" w:fill="auto"/>
            <w:vAlign w:val="bottom"/>
          </w:tcPr>
          <w:p w14:paraId="4FE7B2FE" w14:textId="77777777" w:rsidR="00A83F09" w:rsidRPr="00CA6E61" w:rsidRDefault="00A83F09" w:rsidP="00C530B0">
            <w:pPr>
              <w:pStyle w:val="Tabletext"/>
              <w:jc w:val="center"/>
              <w:rPr>
                <w:sz w:val="16"/>
                <w:szCs w:val="16"/>
              </w:rPr>
            </w:pPr>
            <w:r w:rsidRPr="00CA6E61">
              <w:rPr>
                <w:sz w:val="16"/>
                <w:szCs w:val="16"/>
              </w:rPr>
              <w:t>–15</w:t>
            </w:r>
          </w:p>
        </w:tc>
        <w:tc>
          <w:tcPr>
            <w:tcW w:w="910" w:type="dxa"/>
            <w:shd w:val="clear" w:color="auto" w:fill="D9D9D9"/>
            <w:vAlign w:val="bottom"/>
          </w:tcPr>
          <w:p w14:paraId="06CA9DDB" w14:textId="77777777" w:rsidR="00A83F09" w:rsidRPr="00CA6E61" w:rsidRDefault="00A83F09" w:rsidP="00C530B0">
            <w:pPr>
              <w:pStyle w:val="Tabletext"/>
              <w:jc w:val="center"/>
              <w:rPr>
                <w:sz w:val="16"/>
                <w:szCs w:val="16"/>
              </w:rPr>
            </w:pPr>
            <w:r w:rsidRPr="00CA6E61">
              <w:rPr>
                <w:sz w:val="16"/>
                <w:szCs w:val="16"/>
              </w:rPr>
              <w:t>–15</w:t>
            </w:r>
          </w:p>
        </w:tc>
      </w:tr>
      <w:tr w:rsidR="00A83F09" w:rsidRPr="00CA6E61" w14:paraId="51A5D6E6" w14:textId="77777777" w:rsidTr="00C530B0">
        <w:trPr>
          <w:trHeight w:val="286"/>
          <w:jc w:val="center"/>
        </w:trPr>
        <w:tc>
          <w:tcPr>
            <w:tcW w:w="1048" w:type="dxa"/>
            <w:noWrap/>
          </w:tcPr>
          <w:p w14:paraId="4CA1066E" w14:textId="77777777" w:rsidR="00A83F09" w:rsidRPr="00CA6E61" w:rsidRDefault="00A83F09" w:rsidP="00C530B0">
            <w:pPr>
              <w:pStyle w:val="Tabletext"/>
              <w:jc w:val="center"/>
              <w:rPr>
                <w:sz w:val="16"/>
                <w:szCs w:val="16"/>
              </w:rPr>
            </w:pPr>
            <w:r w:rsidRPr="00CA6E61">
              <w:rPr>
                <w:sz w:val="16"/>
                <w:szCs w:val="16"/>
              </w:rPr>
              <w:t>2</w:t>
            </w:r>
          </w:p>
        </w:tc>
        <w:tc>
          <w:tcPr>
            <w:tcW w:w="912" w:type="dxa"/>
          </w:tcPr>
          <w:p w14:paraId="58808286" w14:textId="77777777" w:rsidR="00A83F09" w:rsidRPr="00CA6E61" w:rsidRDefault="00A83F09" w:rsidP="00C530B0">
            <w:pPr>
              <w:pStyle w:val="Tabletext"/>
              <w:jc w:val="center"/>
              <w:rPr>
                <w:sz w:val="16"/>
                <w:szCs w:val="16"/>
              </w:rPr>
            </w:pPr>
            <w:r w:rsidRPr="00CA6E61">
              <w:rPr>
                <w:sz w:val="16"/>
                <w:szCs w:val="16"/>
              </w:rPr>
              <w:t>18</w:t>
            </w:r>
          </w:p>
        </w:tc>
        <w:tc>
          <w:tcPr>
            <w:tcW w:w="825" w:type="dxa"/>
            <w:shd w:val="clear" w:color="auto" w:fill="auto"/>
            <w:vAlign w:val="bottom"/>
          </w:tcPr>
          <w:p w14:paraId="551C4358" w14:textId="77777777" w:rsidR="00A83F09" w:rsidRPr="00CA6E61" w:rsidRDefault="00A83F09" w:rsidP="00C530B0">
            <w:pPr>
              <w:pStyle w:val="Tabletext"/>
              <w:jc w:val="center"/>
              <w:rPr>
                <w:sz w:val="16"/>
                <w:szCs w:val="16"/>
              </w:rPr>
            </w:pPr>
            <w:r w:rsidRPr="00CA6E61">
              <w:rPr>
                <w:sz w:val="16"/>
                <w:szCs w:val="16"/>
              </w:rPr>
              <w:t>0</w:t>
            </w:r>
          </w:p>
        </w:tc>
        <w:tc>
          <w:tcPr>
            <w:tcW w:w="825" w:type="dxa"/>
            <w:shd w:val="clear" w:color="auto" w:fill="auto"/>
            <w:vAlign w:val="bottom"/>
          </w:tcPr>
          <w:p w14:paraId="385059B1" w14:textId="77777777" w:rsidR="00A83F09" w:rsidRPr="00CA6E61" w:rsidRDefault="00A83F09" w:rsidP="00C530B0">
            <w:pPr>
              <w:pStyle w:val="Tabletext"/>
              <w:jc w:val="center"/>
              <w:rPr>
                <w:sz w:val="16"/>
                <w:szCs w:val="16"/>
              </w:rPr>
            </w:pPr>
            <w:r w:rsidRPr="00CA6E61">
              <w:rPr>
                <w:sz w:val="16"/>
                <w:szCs w:val="16"/>
              </w:rPr>
              <w:t>–1</w:t>
            </w:r>
          </w:p>
        </w:tc>
        <w:tc>
          <w:tcPr>
            <w:tcW w:w="908" w:type="dxa"/>
            <w:shd w:val="clear" w:color="auto" w:fill="D9D9D9"/>
            <w:vAlign w:val="bottom"/>
          </w:tcPr>
          <w:p w14:paraId="7D8DA327"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3DB916CA"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00AC1489" w14:textId="77777777" w:rsidR="00A83F09" w:rsidRPr="00CA6E61" w:rsidRDefault="00A83F09" w:rsidP="00C530B0">
            <w:pPr>
              <w:pStyle w:val="Tabletext"/>
              <w:jc w:val="center"/>
              <w:rPr>
                <w:sz w:val="16"/>
                <w:szCs w:val="16"/>
              </w:rPr>
            </w:pPr>
            <w:r w:rsidRPr="00CA6E61">
              <w:rPr>
                <w:sz w:val="16"/>
                <w:szCs w:val="16"/>
              </w:rPr>
              <w:t>–2</w:t>
            </w:r>
          </w:p>
        </w:tc>
        <w:tc>
          <w:tcPr>
            <w:tcW w:w="909" w:type="dxa"/>
            <w:shd w:val="clear" w:color="auto" w:fill="D9D9D9"/>
            <w:vAlign w:val="bottom"/>
          </w:tcPr>
          <w:p w14:paraId="649C7461" w14:textId="77777777" w:rsidR="00A83F09" w:rsidRPr="00CA6E61" w:rsidRDefault="00A83F09" w:rsidP="00C530B0">
            <w:pPr>
              <w:pStyle w:val="Tabletext"/>
              <w:jc w:val="center"/>
              <w:rPr>
                <w:sz w:val="16"/>
                <w:szCs w:val="16"/>
              </w:rPr>
            </w:pPr>
            <w:r w:rsidRPr="00CA6E61">
              <w:rPr>
                <w:sz w:val="16"/>
                <w:szCs w:val="16"/>
              </w:rPr>
              <w:t>–5</w:t>
            </w:r>
          </w:p>
        </w:tc>
        <w:tc>
          <w:tcPr>
            <w:tcW w:w="826" w:type="dxa"/>
            <w:shd w:val="clear" w:color="auto" w:fill="auto"/>
            <w:vAlign w:val="bottom"/>
          </w:tcPr>
          <w:p w14:paraId="6129984F" w14:textId="77777777" w:rsidR="00A83F09" w:rsidRPr="00CA6E61" w:rsidRDefault="00A83F09" w:rsidP="00C530B0">
            <w:pPr>
              <w:pStyle w:val="Tabletext"/>
              <w:jc w:val="center"/>
              <w:rPr>
                <w:sz w:val="16"/>
                <w:szCs w:val="16"/>
              </w:rPr>
            </w:pPr>
            <w:r w:rsidRPr="00CA6E61">
              <w:rPr>
                <w:sz w:val="16"/>
                <w:szCs w:val="16"/>
              </w:rPr>
              <w:t>–4</w:t>
            </w:r>
          </w:p>
        </w:tc>
        <w:tc>
          <w:tcPr>
            <w:tcW w:w="826" w:type="dxa"/>
            <w:shd w:val="clear" w:color="auto" w:fill="auto"/>
            <w:vAlign w:val="bottom"/>
          </w:tcPr>
          <w:p w14:paraId="13C509A9" w14:textId="77777777" w:rsidR="00A83F09" w:rsidRPr="00CA6E61" w:rsidRDefault="00A83F09" w:rsidP="00C530B0">
            <w:pPr>
              <w:pStyle w:val="Tabletext"/>
              <w:jc w:val="center"/>
              <w:rPr>
                <w:sz w:val="16"/>
                <w:szCs w:val="16"/>
              </w:rPr>
            </w:pPr>
            <w:r w:rsidRPr="00CA6E61">
              <w:rPr>
                <w:sz w:val="16"/>
                <w:szCs w:val="16"/>
              </w:rPr>
              <w:t>–3</w:t>
            </w:r>
          </w:p>
        </w:tc>
        <w:tc>
          <w:tcPr>
            <w:tcW w:w="910" w:type="dxa"/>
            <w:shd w:val="clear" w:color="auto" w:fill="D9D9D9"/>
            <w:vAlign w:val="bottom"/>
          </w:tcPr>
          <w:p w14:paraId="09104EA5" w14:textId="77777777" w:rsidR="00A83F09" w:rsidRPr="00CA6E61" w:rsidRDefault="00A83F09" w:rsidP="00C530B0">
            <w:pPr>
              <w:pStyle w:val="Tabletext"/>
              <w:jc w:val="center"/>
              <w:rPr>
                <w:sz w:val="16"/>
                <w:szCs w:val="16"/>
              </w:rPr>
            </w:pPr>
            <w:r w:rsidRPr="00CA6E61">
              <w:rPr>
                <w:sz w:val="16"/>
                <w:szCs w:val="16"/>
              </w:rPr>
              <w:t>–5</w:t>
            </w:r>
          </w:p>
        </w:tc>
      </w:tr>
      <w:tr w:rsidR="00A83F09" w:rsidRPr="00CA6E61" w14:paraId="432E352B" w14:textId="77777777" w:rsidTr="00C530B0">
        <w:trPr>
          <w:trHeight w:val="286"/>
          <w:jc w:val="center"/>
        </w:trPr>
        <w:tc>
          <w:tcPr>
            <w:tcW w:w="1048" w:type="dxa"/>
            <w:noWrap/>
          </w:tcPr>
          <w:p w14:paraId="62320FEB" w14:textId="77777777" w:rsidR="00A83F09" w:rsidRPr="00CA6E61" w:rsidRDefault="00A83F09" w:rsidP="00C530B0">
            <w:pPr>
              <w:pStyle w:val="Tabletext"/>
              <w:jc w:val="center"/>
              <w:rPr>
                <w:sz w:val="16"/>
                <w:szCs w:val="16"/>
              </w:rPr>
            </w:pPr>
            <w:r w:rsidRPr="00CA6E61">
              <w:rPr>
                <w:sz w:val="16"/>
                <w:szCs w:val="16"/>
              </w:rPr>
              <w:t>3</w:t>
            </w:r>
          </w:p>
        </w:tc>
        <w:tc>
          <w:tcPr>
            <w:tcW w:w="912" w:type="dxa"/>
          </w:tcPr>
          <w:p w14:paraId="35998675" w14:textId="77777777" w:rsidR="00A83F09" w:rsidRPr="00CA6E61" w:rsidRDefault="00A83F09" w:rsidP="00C530B0">
            <w:pPr>
              <w:pStyle w:val="Tabletext"/>
              <w:jc w:val="center"/>
              <w:rPr>
                <w:sz w:val="16"/>
                <w:szCs w:val="16"/>
              </w:rPr>
            </w:pPr>
            <w:r w:rsidRPr="00CA6E61">
              <w:rPr>
                <w:sz w:val="16"/>
                <w:szCs w:val="16"/>
              </w:rPr>
              <w:t>26</w:t>
            </w:r>
          </w:p>
        </w:tc>
        <w:tc>
          <w:tcPr>
            <w:tcW w:w="825" w:type="dxa"/>
            <w:shd w:val="clear" w:color="auto" w:fill="auto"/>
            <w:vAlign w:val="bottom"/>
          </w:tcPr>
          <w:p w14:paraId="5DC81968"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6083A1FE" w14:textId="77777777" w:rsidR="00A83F09" w:rsidRPr="00CA6E61" w:rsidRDefault="00A83F09" w:rsidP="00C530B0">
            <w:pPr>
              <w:pStyle w:val="Tabletext"/>
              <w:jc w:val="center"/>
              <w:rPr>
                <w:sz w:val="16"/>
                <w:szCs w:val="16"/>
              </w:rPr>
            </w:pPr>
            <w:r w:rsidRPr="00CA6E61">
              <w:rPr>
                <w:sz w:val="16"/>
                <w:szCs w:val="16"/>
              </w:rPr>
              <w:t>–1</w:t>
            </w:r>
          </w:p>
        </w:tc>
        <w:tc>
          <w:tcPr>
            <w:tcW w:w="908" w:type="dxa"/>
            <w:shd w:val="clear" w:color="auto" w:fill="D9D9D9"/>
            <w:vAlign w:val="bottom"/>
          </w:tcPr>
          <w:p w14:paraId="34EA66BD"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1F7435DB" w14:textId="77777777" w:rsidR="00A83F09" w:rsidRPr="00CA6E61" w:rsidRDefault="00A83F09" w:rsidP="00C530B0">
            <w:pPr>
              <w:pStyle w:val="Tabletext"/>
              <w:jc w:val="center"/>
              <w:rPr>
                <w:sz w:val="16"/>
                <w:szCs w:val="16"/>
              </w:rPr>
            </w:pPr>
            <w:r w:rsidRPr="00CA6E61">
              <w:rPr>
                <w:sz w:val="16"/>
                <w:szCs w:val="16"/>
              </w:rPr>
              <w:t>–3</w:t>
            </w:r>
          </w:p>
        </w:tc>
        <w:tc>
          <w:tcPr>
            <w:tcW w:w="825" w:type="dxa"/>
            <w:shd w:val="clear" w:color="auto" w:fill="auto"/>
            <w:vAlign w:val="bottom"/>
          </w:tcPr>
          <w:p w14:paraId="4842DA31" w14:textId="77777777" w:rsidR="00A83F09" w:rsidRPr="00CA6E61" w:rsidRDefault="00A83F09" w:rsidP="00C530B0">
            <w:pPr>
              <w:pStyle w:val="Tabletext"/>
              <w:jc w:val="center"/>
              <w:rPr>
                <w:sz w:val="16"/>
                <w:szCs w:val="16"/>
              </w:rPr>
            </w:pPr>
            <w:r w:rsidRPr="00CA6E61">
              <w:rPr>
                <w:sz w:val="16"/>
                <w:szCs w:val="16"/>
              </w:rPr>
              <w:t>–2</w:t>
            </w:r>
          </w:p>
        </w:tc>
        <w:tc>
          <w:tcPr>
            <w:tcW w:w="909" w:type="dxa"/>
            <w:shd w:val="clear" w:color="auto" w:fill="D9D9D9"/>
            <w:vAlign w:val="bottom"/>
          </w:tcPr>
          <w:p w14:paraId="47B95627" w14:textId="77777777" w:rsidR="00A83F09" w:rsidRPr="00CA6E61" w:rsidRDefault="00A83F09" w:rsidP="00C530B0">
            <w:pPr>
              <w:pStyle w:val="Tabletext"/>
              <w:jc w:val="center"/>
              <w:rPr>
                <w:sz w:val="16"/>
                <w:szCs w:val="16"/>
              </w:rPr>
            </w:pPr>
            <w:r w:rsidRPr="00CA6E61">
              <w:rPr>
                <w:sz w:val="16"/>
                <w:szCs w:val="16"/>
              </w:rPr>
              <w:t>1</w:t>
            </w:r>
          </w:p>
        </w:tc>
        <w:tc>
          <w:tcPr>
            <w:tcW w:w="826" w:type="dxa"/>
            <w:shd w:val="clear" w:color="auto" w:fill="auto"/>
            <w:vAlign w:val="bottom"/>
          </w:tcPr>
          <w:p w14:paraId="2C2AF388" w14:textId="77777777" w:rsidR="00A83F09" w:rsidRPr="00CA6E61" w:rsidRDefault="00A83F09" w:rsidP="00C530B0">
            <w:pPr>
              <w:pStyle w:val="Tabletext"/>
              <w:jc w:val="center"/>
              <w:rPr>
                <w:sz w:val="16"/>
                <w:szCs w:val="16"/>
              </w:rPr>
            </w:pPr>
            <w:r w:rsidRPr="00CA6E61">
              <w:rPr>
                <w:sz w:val="16"/>
                <w:szCs w:val="16"/>
              </w:rPr>
              <w:t>–4</w:t>
            </w:r>
          </w:p>
        </w:tc>
        <w:tc>
          <w:tcPr>
            <w:tcW w:w="826" w:type="dxa"/>
            <w:shd w:val="clear" w:color="auto" w:fill="auto"/>
            <w:vAlign w:val="bottom"/>
          </w:tcPr>
          <w:p w14:paraId="06CD6853" w14:textId="77777777" w:rsidR="00A83F09" w:rsidRPr="00CA6E61" w:rsidRDefault="00A83F09" w:rsidP="00C530B0">
            <w:pPr>
              <w:pStyle w:val="Tabletext"/>
              <w:jc w:val="center"/>
              <w:rPr>
                <w:sz w:val="16"/>
                <w:szCs w:val="16"/>
              </w:rPr>
            </w:pPr>
            <w:r w:rsidRPr="00CA6E61">
              <w:rPr>
                <w:sz w:val="16"/>
                <w:szCs w:val="16"/>
              </w:rPr>
              <w:t>–3</w:t>
            </w:r>
          </w:p>
        </w:tc>
        <w:tc>
          <w:tcPr>
            <w:tcW w:w="910" w:type="dxa"/>
            <w:shd w:val="clear" w:color="auto" w:fill="D9D9D9"/>
            <w:vAlign w:val="bottom"/>
          </w:tcPr>
          <w:p w14:paraId="1127E94F" w14:textId="77777777" w:rsidR="00A83F09" w:rsidRPr="00CA6E61" w:rsidRDefault="00A83F09" w:rsidP="00C530B0">
            <w:pPr>
              <w:pStyle w:val="Tabletext"/>
              <w:jc w:val="center"/>
              <w:rPr>
                <w:sz w:val="16"/>
                <w:szCs w:val="16"/>
              </w:rPr>
            </w:pPr>
            <w:r w:rsidRPr="00CA6E61">
              <w:rPr>
                <w:sz w:val="16"/>
                <w:szCs w:val="16"/>
              </w:rPr>
              <w:t>0</w:t>
            </w:r>
          </w:p>
        </w:tc>
      </w:tr>
      <w:tr w:rsidR="00A83F09" w:rsidRPr="00CA6E61" w14:paraId="2F36091F" w14:textId="77777777" w:rsidTr="00C530B0">
        <w:trPr>
          <w:trHeight w:val="286"/>
          <w:jc w:val="center"/>
        </w:trPr>
        <w:tc>
          <w:tcPr>
            <w:tcW w:w="1048" w:type="dxa"/>
            <w:noWrap/>
          </w:tcPr>
          <w:p w14:paraId="5EBA98AC" w14:textId="77777777" w:rsidR="00A83F09" w:rsidRPr="00CA6E61" w:rsidRDefault="00A83F09" w:rsidP="00C530B0">
            <w:pPr>
              <w:pStyle w:val="Tabletext"/>
              <w:jc w:val="center"/>
              <w:rPr>
                <w:sz w:val="16"/>
                <w:szCs w:val="16"/>
              </w:rPr>
            </w:pPr>
            <w:r w:rsidRPr="00CA6E61">
              <w:rPr>
                <w:sz w:val="16"/>
                <w:szCs w:val="16"/>
              </w:rPr>
              <w:t>4</w:t>
            </w:r>
          </w:p>
        </w:tc>
        <w:tc>
          <w:tcPr>
            <w:tcW w:w="912" w:type="dxa"/>
          </w:tcPr>
          <w:p w14:paraId="377FE776" w14:textId="77777777" w:rsidR="00A83F09" w:rsidRPr="00CA6E61" w:rsidRDefault="00A83F09" w:rsidP="00C530B0">
            <w:pPr>
              <w:pStyle w:val="Tabletext"/>
              <w:jc w:val="center"/>
              <w:rPr>
                <w:sz w:val="16"/>
                <w:szCs w:val="16"/>
              </w:rPr>
            </w:pPr>
            <w:r w:rsidRPr="00CA6E61">
              <w:rPr>
                <w:sz w:val="16"/>
                <w:szCs w:val="16"/>
              </w:rPr>
              <w:t>34</w:t>
            </w:r>
          </w:p>
        </w:tc>
        <w:tc>
          <w:tcPr>
            <w:tcW w:w="825" w:type="dxa"/>
            <w:shd w:val="clear" w:color="auto" w:fill="auto"/>
            <w:vAlign w:val="bottom"/>
          </w:tcPr>
          <w:p w14:paraId="40DF5FB3" w14:textId="77777777" w:rsidR="00A83F09" w:rsidRPr="00CA6E61" w:rsidRDefault="00A83F09" w:rsidP="00C530B0">
            <w:pPr>
              <w:pStyle w:val="Tabletext"/>
              <w:jc w:val="center"/>
              <w:rPr>
                <w:sz w:val="16"/>
                <w:szCs w:val="16"/>
              </w:rPr>
            </w:pPr>
            <w:r w:rsidRPr="00CA6E61">
              <w:rPr>
                <w:sz w:val="16"/>
                <w:szCs w:val="16"/>
              </w:rPr>
              <w:t>1</w:t>
            </w:r>
          </w:p>
        </w:tc>
        <w:tc>
          <w:tcPr>
            <w:tcW w:w="825" w:type="dxa"/>
            <w:shd w:val="clear" w:color="auto" w:fill="auto"/>
            <w:vAlign w:val="bottom"/>
          </w:tcPr>
          <w:p w14:paraId="54673AF4" w14:textId="77777777" w:rsidR="00A83F09" w:rsidRPr="00CA6E61" w:rsidRDefault="00A83F09" w:rsidP="00C530B0">
            <w:pPr>
              <w:pStyle w:val="Tabletext"/>
              <w:jc w:val="center"/>
              <w:rPr>
                <w:sz w:val="16"/>
                <w:szCs w:val="16"/>
              </w:rPr>
            </w:pPr>
            <w:r w:rsidRPr="00CA6E61">
              <w:rPr>
                <w:sz w:val="16"/>
                <w:szCs w:val="16"/>
              </w:rPr>
              <w:t>–3</w:t>
            </w:r>
          </w:p>
        </w:tc>
        <w:tc>
          <w:tcPr>
            <w:tcW w:w="908" w:type="dxa"/>
            <w:shd w:val="clear" w:color="auto" w:fill="D9D9D9"/>
            <w:vAlign w:val="bottom"/>
          </w:tcPr>
          <w:p w14:paraId="174D962F" w14:textId="77777777" w:rsidR="00A83F09" w:rsidRPr="00CA6E61" w:rsidRDefault="00A83F09" w:rsidP="00C530B0">
            <w:pPr>
              <w:pStyle w:val="Tabletext"/>
              <w:jc w:val="center"/>
              <w:rPr>
                <w:sz w:val="16"/>
                <w:szCs w:val="16"/>
              </w:rPr>
            </w:pPr>
            <w:r w:rsidRPr="00CA6E61">
              <w:rPr>
                <w:sz w:val="16"/>
                <w:szCs w:val="16"/>
              </w:rPr>
              <w:t>3</w:t>
            </w:r>
          </w:p>
        </w:tc>
        <w:tc>
          <w:tcPr>
            <w:tcW w:w="825" w:type="dxa"/>
            <w:shd w:val="clear" w:color="auto" w:fill="auto"/>
            <w:vAlign w:val="bottom"/>
          </w:tcPr>
          <w:p w14:paraId="16874000"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5DAEF8F2" w14:textId="77777777" w:rsidR="00A83F09" w:rsidRPr="00CA6E61" w:rsidRDefault="00A83F09" w:rsidP="00C530B0">
            <w:pPr>
              <w:pStyle w:val="Tabletext"/>
              <w:jc w:val="center"/>
              <w:rPr>
                <w:sz w:val="16"/>
                <w:szCs w:val="16"/>
              </w:rPr>
            </w:pPr>
            <w:r w:rsidRPr="00CA6E61">
              <w:rPr>
                <w:sz w:val="16"/>
                <w:szCs w:val="16"/>
              </w:rPr>
              <w:t>–14</w:t>
            </w:r>
          </w:p>
        </w:tc>
        <w:tc>
          <w:tcPr>
            <w:tcW w:w="909" w:type="dxa"/>
            <w:shd w:val="clear" w:color="auto" w:fill="D9D9D9"/>
            <w:vAlign w:val="bottom"/>
          </w:tcPr>
          <w:p w14:paraId="1C91378E" w14:textId="77777777" w:rsidR="00A83F09" w:rsidRPr="00CA6E61" w:rsidRDefault="00A83F09" w:rsidP="00C530B0">
            <w:pPr>
              <w:pStyle w:val="Tabletext"/>
              <w:jc w:val="center"/>
              <w:rPr>
                <w:sz w:val="16"/>
                <w:szCs w:val="16"/>
              </w:rPr>
            </w:pPr>
            <w:r w:rsidRPr="00CA6E61">
              <w:rPr>
                <w:sz w:val="16"/>
                <w:szCs w:val="16"/>
              </w:rPr>
              <w:t>–8</w:t>
            </w:r>
          </w:p>
        </w:tc>
        <w:tc>
          <w:tcPr>
            <w:tcW w:w="826" w:type="dxa"/>
            <w:shd w:val="clear" w:color="auto" w:fill="auto"/>
            <w:vAlign w:val="bottom"/>
          </w:tcPr>
          <w:p w14:paraId="0A0CFBAF" w14:textId="77777777" w:rsidR="00A83F09" w:rsidRPr="00CA6E61" w:rsidRDefault="00A83F09" w:rsidP="00C530B0">
            <w:pPr>
              <w:pStyle w:val="Tabletext"/>
              <w:jc w:val="center"/>
              <w:rPr>
                <w:sz w:val="16"/>
                <w:szCs w:val="16"/>
              </w:rPr>
            </w:pPr>
            <w:r w:rsidRPr="00CA6E61">
              <w:rPr>
                <w:sz w:val="16"/>
                <w:szCs w:val="16"/>
              </w:rPr>
              <w:t>–3</w:t>
            </w:r>
          </w:p>
        </w:tc>
        <w:tc>
          <w:tcPr>
            <w:tcW w:w="826" w:type="dxa"/>
            <w:shd w:val="clear" w:color="auto" w:fill="auto"/>
            <w:vAlign w:val="bottom"/>
          </w:tcPr>
          <w:p w14:paraId="2F202BC9" w14:textId="77777777" w:rsidR="00A83F09" w:rsidRPr="00CA6E61" w:rsidRDefault="00A83F09" w:rsidP="00C530B0">
            <w:pPr>
              <w:pStyle w:val="Tabletext"/>
              <w:jc w:val="center"/>
              <w:rPr>
                <w:sz w:val="16"/>
                <w:szCs w:val="16"/>
              </w:rPr>
            </w:pPr>
            <w:r w:rsidRPr="00CA6E61">
              <w:rPr>
                <w:sz w:val="16"/>
                <w:szCs w:val="16"/>
              </w:rPr>
              <w:t>–2</w:t>
            </w:r>
          </w:p>
        </w:tc>
        <w:tc>
          <w:tcPr>
            <w:tcW w:w="910" w:type="dxa"/>
            <w:shd w:val="clear" w:color="auto" w:fill="D9D9D9"/>
            <w:vAlign w:val="bottom"/>
          </w:tcPr>
          <w:p w14:paraId="003C953E" w14:textId="77777777" w:rsidR="00A83F09" w:rsidRPr="00CA6E61" w:rsidRDefault="00A83F09" w:rsidP="00C530B0">
            <w:pPr>
              <w:pStyle w:val="Tabletext"/>
              <w:jc w:val="center"/>
              <w:rPr>
                <w:sz w:val="16"/>
                <w:szCs w:val="16"/>
              </w:rPr>
            </w:pPr>
            <w:r w:rsidRPr="00CA6E61">
              <w:rPr>
                <w:sz w:val="16"/>
                <w:szCs w:val="16"/>
              </w:rPr>
              <w:t>–8</w:t>
            </w:r>
          </w:p>
        </w:tc>
      </w:tr>
      <w:tr w:rsidR="00A83F09" w:rsidRPr="00CA6E61" w14:paraId="0EF40357" w14:textId="77777777" w:rsidTr="00C530B0">
        <w:trPr>
          <w:trHeight w:val="286"/>
          <w:jc w:val="center"/>
        </w:trPr>
        <w:tc>
          <w:tcPr>
            <w:tcW w:w="1048" w:type="dxa"/>
            <w:noWrap/>
          </w:tcPr>
          <w:p w14:paraId="4708BA70" w14:textId="77777777" w:rsidR="00A83F09" w:rsidRPr="00CA6E61" w:rsidRDefault="00A83F09" w:rsidP="00C530B0">
            <w:pPr>
              <w:pStyle w:val="Tabletext"/>
              <w:jc w:val="center"/>
              <w:rPr>
                <w:sz w:val="16"/>
                <w:szCs w:val="16"/>
              </w:rPr>
            </w:pPr>
            <w:r w:rsidRPr="00CA6E61">
              <w:rPr>
                <w:sz w:val="16"/>
                <w:szCs w:val="16"/>
              </w:rPr>
              <w:t>5</w:t>
            </w:r>
          </w:p>
        </w:tc>
        <w:tc>
          <w:tcPr>
            <w:tcW w:w="912" w:type="dxa"/>
          </w:tcPr>
          <w:p w14:paraId="34E52A30" w14:textId="77777777" w:rsidR="00A83F09" w:rsidRPr="00CA6E61" w:rsidRDefault="00A83F09" w:rsidP="00C530B0">
            <w:pPr>
              <w:pStyle w:val="Tabletext"/>
              <w:jc w:val="center"/>
              <w:rPr>
                <w:sz w:val="16"/>
                <w:szCs w:val="16"/>
              </w:rPr>
            </w:pPr>
            <w:r w:rsidRPr="00CA6E61">
              <w:rPr>
                <w:sz w:val="16"/>
                <w:szCs w:val="16"/>
              </w:rPr>
              <w:t>42</w:t>
            </w:r>
          </w:p>
        </w:tc>
        <w:tc>
          <w:tcPr>
            <w:tcW w:w="825" w:type="dxa"/>
            <w:shd w:val="clear" w:color="auto" w:fill="auto"/>
            <w:vAlign w:val="bottom"/>
          </w:tcPr>
          <w:p w14:paraId="56904290" w14:textId="77777777" w:rsidR="00A83F09" w:rsidRPr="00CA6E61" w:rsidRDefault="00A83F09" w:rsidP="00C530B0">
            <w:pPr>
              <w:pStyle w:val="Tabletext"/>
              <w:jc w:val="center"/>
              <w:rPr>
                <w:sz w:val="16"/>
                <w:szCs w:val="16"/>
              </w:rPr>
            </w:pPr>
            <w:r w:rsidRPr="00CA6E61">
              <w:rPr>
                <w:sz w:val="16"/>
                <w:szCs w:val="16"/>
              </w:rPr>
              <w:t>4</w:t>
            </w:r>
          </w:p>
        </w:tc>
        <w:tc>
          <w:tcPr>
            <w:tcW w:w="825" w:type="dxa"/>
            <w:shd w:val="clear" w:color="auto" w:fill="auto"/>
            <w:vAlign w:val="bottom"/>
          </w:tcPr>
          <w:p w14:paraId="775660F5" w14:textId="77777777" w:rsidR="00A83F09" w:rsidRPr="00CA6E61" w:rsidRDefault="00A83F09" w:rsidP="00C530B0">
            <w:pPr>
              <w:pStyle w:val="Tabletext"/>
              <w:jc w:val="center"/>
              <w:rPr>
                <w:sz w:val="16"/>
                <w:szCs w:val="16"/>
              </w:rPr>
            </w:pPr>
            <w:r w:rsidRPr="00CA6E61">
              <w:rPr>
                <w:sz w:val="16"/>
                <w:szCs w:val="16"/>
              </w:rPr>
              <w:t>2</w:t>
            </w:r>
          </w:p>
        </w:tc>
        <w:tc>
          <w:tcPr>
            <w:tcW w:w="908" w:type="dxa"/>
            <w:shd w:val="clear" w:color="auto" w:fill="D9D9D9"/>
            <w:vAlign w:val="bottom"/>
          </w:tcPr>
          <w:p w14:paraId="47D27E41"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71426923"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1BC868A4" w14:textId="77777777" w:rsidR="00A83F09" w:rsidRPr="00CA6E61" w:rsidRDefault="00A83F09" w:rsidP="00C530B0">
            <w:pPr>
              <w:pStyle w:val="Tabletext"/>
              <w:jc w:val="center"/>
              <w:rPr>
                <w:sz w:val="16"/>
                <w:szCs w:val="16"/>
              </w:rPr>
            </w:pPr>
            <w:r w:rsidRPr="00CA6E61">
              <w:rPr>
                <w:sz w:val="16"/>
                <w:szCs w:val="16"/>
              </w:rPr>
              <w:t>–2</w:t>
            </w:r>
          </w:p>
        </w:tc>
        <w:tc>
          <w:tcPr>
            <w:tcW w:w="909" w:type="dxa"/>
            <w:shd w:val="clear" w:color="auto" w:fill="D9D9D9"/>
            <w:vAlign w:val="bottom"/>
          </w:tcPr>
          <w:p w14:paraId="7263180B" w14:textId="77777777" w:rsidR="00A83F09" w:rsidRPr="00CA6E61" w:rsidRDefault="00A83F09" w:rsidP="00C530B0">
            <w:pPr>
              <w:pStyle w:val="Tabletext"/>
              <w:jc w:val="center"/>
              <w:rPr>
                <w:sz w:val="16"/>
                <w:szCs w:val="16"/>
              </w:rPr>
            </w:pPr>
            <w:r w:rsidRPr="00CA6E61">
              <w:rPr>
                <w:sz w:val="16"/>
                <w:szCs w:val="16"/>
              </w:rPr>
              <w:t>2</w:t>
            </w:r>
          </w:p>
        </w:tc>
        <w:tc>
          <w:tcPr>
            <w:tcW w:w="826" w:type="dxa"/>
            <w:shd w:val="clear" w:color="auto" w:fill="auto"/>
            <w:vAlign w:val="bottom"/>
          </w:tcPr>
          <w:p w14:paraId="5E9E4E3D" w14:textId="77777777" w:rsidR="00A83F09" w:rsidRPr="00CA6E61" w:rsidRDefault="00A83F09" w:rsidP="00C530B0">
            <w:pPr>
              <w:pStyle w:val="Tabletext"/>
              <w:jc w:val="center"/>
              <w:rPr>
                <w:sz w:val="16"/>
                <w:szCs w:val="16"/>
              </w:rPr>
            </w:pPr>
            <w:r w:rsidRPr="00CA6E61">
              <w:rPr>
                <w:sz w:val="16"/>
                <w:szCs w:val="16"/>
              </w:rPr>
              <w:t>2</w:t>
            </w:r>
          </w:p>
        </w:tc>
        <w:tc>
          <w:tcPr>
            <w:tcW w:w="826" w:type="dxa"/>
            <w:shd w:val="clear" w:color="auto" w:fill="auto"/>
            <w:vAlign w:val="bottom"/>
          </w:tcPr>
          <w:p w14:paraId="7A2C57E4" w14:textId="77777777" w:rsidR="00A83F09" w:rsidRPr="00CA6E61" w:rsidRDefault="00A83F09" w:rsidP="00C530B0">
            <w:pPr>
              <w:pStyle w:val="Tabletext"/>
              <w:jc w:val="center"/>
              <w:rPr>
                <w:sz w:val="16"/>
                <w:szCs w:val="16"/>
              </w:rPr>
            </w:pPr>
            <w:r w:rsidRPr="00CA6E61">
              <w:rPr>
                <w:sz w:val="16"/>
                <w:szCs w:val="16"/>
              </w:rPr>
              <w:t>–2</w:t>
            </w:r>
          </w:p>
        </w:tc>
        <w:tc>
          <w:tcPr>
            <w:tcW w:w="910" w:type="dxa"/>
            <w:shd w:val="clear" w:color="auto" w:fill="D9D9D9"/>
            <w:vAlign w:val="bottom"/>
          </w:tcPr>
          <w:p w14:paraId="1234CEF3" w14:textId="77777777" w:rsidR="00A83F09" w:rsidRPr="00CA6E61" w:rsidRDefault="00A83F09" w:rsidP="00C530B0">
            <w:pPr>
              <w:pStyle w:val="Tabletext"/>
              <w:jc w:val="center"/>
              <w:rPr>
                <w:sz w:val="16"/>
                <w:szCs w:val="16"/>
              </w:rPr>
            </w:pPr>
            <w:r w:rsidRPr="00CA6E61">
              <w:rPr>
                <w:sz w:val="16"/>
                <w:szCs w:val="16"/>
              </w:rPr>
              <w:t>–2</w:t>
            </w:r>
          </w:p>
        </w:tc>
      </w:tr>
      <w:tr w:rsidR="00A83F09" w:rsidRPr="00CA6E61" w14:paraId="077BE8B7" w14:textId="77777777" w:rsidTr="00C530B0">
        <w:trPr>
          <w:trHeight w:val="286"/>
          <w:jc w:val="center"/>
        </w:trPr>
        <w:tc>
          <w:tcPr>
            <w:tcW w:w="1048" w:type="dxa"/>
            <w:noWrap/>
          </w:tcPr>
          <w:p w14:paraId="4230E9E3" w14:textId="77777777" w:rsidR="00A83F09" w:rsidRPr="00CA6E61" w:rsidRDefault="00A83F09" w:rsidP="00C530B0">
            <w:pPr>
              <w:pStyle w:val="Tabletext"/>
              <w:jc w:val="center"/>
              <w:rPr>
                <w:sz w:val="16"/>
                <w:szCs w:val="16"/>
              </w:rPr>
            </w:pPr>
            <w:r w:rsidRPr="00CA6E61">
              <w:rPr>
                <w:sz w:val="16"/>
                <w:szCs w:val="16"/>
              </w:rPr>
              <w:t>6</w:t>
            </w:r>
          </w:p>
        </w:tc>
        <w:tc>
          <w:tcPr>
            <w:tcW w:w="912" w:type="dxa"/>
          </w:tcPr>
          <w:p w14:paraId="698975AA" w14:textId="77777777" w:rsidR="00A83F09" w:rsidRPr="00CA6E61" w:rsidRDefault="00A83F09" w:rsidP="00C530B0">
            <w:pPr>
              <w:pStyle w:val="Tabletext"/>
              <w:jc w:val="center"/>
              <w:rPr>
                <w:sz w:val="16"/>
                <w:szCs w:val="16"/>
              </w:rPr>
            </w:pPr>
            <w:r w:rsidRPr="00CA6E61">
              <w:rPr>
                <w:sz w:val="16"/>
                <w:szCs w:val="16"/>
              </w:rPr>
              <w:t>50</w:t>
            </w:r>
          </w:p>
        </w:tc>
        <w:tc>
          <w:tcPr>
            <w:tcW w:w="825" w:type="dxa"/>
            <w:shd w:val="clear" w:color="auto" w:fill="auto"/>
            <w:vAlign w:val="bottom"/>
          </w:tcPr>
          <w:p w14:paraId="5973F08B"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4FDFF304" w14:textId="77777777" w:rsidR="00A83F09" w:rsidRPr="00CA6E61" w:rsidRDefault="00A83F09" w:rsidP="00C530B0">
            <w:pPr>
              <w:pStyle w:val="Tabletext"/>
              <w:jc w:val="center"/>
              <w:rPr>
                <w:sz w:val="16"/>
                <w:szCs w:val="16"/>
              </w:rPr>
            </w:pPr>
            <w:r w:rsidRPr="00CA6E61">
              <w:rPr>
                <w:sz w:val="16"/>
                <w:szCs w:val="16"/>
              </w:rPr>
              <w:t>3</w:t>
            </w:r>
          </w:p>
        </w:tc>
        <w:tc>
          <w:tcPr>
            <w:tcW w:w="908" w:type="dxa"/>
            <w:shd w:val="clear" w:color="auto" w:fill="D9D9D9"/>
            <w:vAlign w:val="bottom"/>
          </w:tcPr>
          <w:p w14:paraId="5D7AB738"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47D3C638" w14:textId="77777777" w:rsidR="00A83F09" w:rsidRPr="00CA6E61" w:rsidRDefault="00A83F09" w:rsidP="00C530B0">
            <w:pPr>
              <w:pStyle w:val="Tabletext"/>
              <w:jc w:val="center"/>
              <w:rPr>
                <w:sz w:val="16"/>
                <w:szCs w:val="16"/>
              </w:rPr>
            </w:pPr>
            <w:r w:rsidRPr="00CA6E61">
              <w:rPr>
                <w:sz w:val="16"/>
                <w:szCs w:val="16"/>
              </w:rPr>
              <w:t>0</w:t>
            </w:r>
          </w:p>
        </w:tc>
        <w:tc>
          <w:tcPr>
            <w:tcW w:w="825" w:type="dxa"/>
            <w:shd w:val="clear" w:color="auto" w:fill="auto"/>
            <w:vAlign w:val="bottom"/>
          </w:tcPr>
          <w:p w14:paraId="22683B3F" w14:textId="77777777" w:rsidR="00A83F09" w:rsidRPr="00CA6E61" w:rsidRDefault="00A83F09" w:rsidP="00C530B0">
            <w:pPr>
              <w:pStyle w:val="Tabletext"/>
              <w:jc w:val="center"/>
              <w:rPr>
                <w:sz w:val="16"/>
                <w:szCs w:val="16"/>
              </w:rPr>
            </w:pPr>
            <w:r w:rsidRPr="00CA6E61">
              <w:rPr>
                <w:sz w:val="16"/>
                <w:szCs w:val="16"/>
              </w:rPr>
              <w:t>0</w:t>
            </w:r>
          </w:p>
        </w:tc>
        <w:tc>
          <w:tcPr>
            <w:tcW w:w="909" w:type="dxa"/>
            <w:shd w:val="clear" w:color="auto" w:fill="D9D9D9"/>
            <w:vAlign w:val="bottom"/>
          </w:tcPr>
          <w:p w14:paraId="13B59EC1" w14:textId="77777777" w:rsidR="00A83F09" w:rsidRPr="00CA6E61" w:rsidRDefault="00A83F09" w:rsidP="00C530B0">
            <w:pPr>
              <w:pStyle w:val="Tabletext"/>
              <w:jc w:val="center"/>
              <w:rPr>
                <w:sz w:val="16"/>
                <w:szCs w:val="16"/>
              </w:rPr>
            </w:pPr>
            <w:r w:rsidRPr="00CA6E61">
              <w:rPr>
                <w:sz w:val="16"/>
                <w:szCs w:val="16"/>
              </w:rPr>
              <w:t>1</w:t>
            </w:r>
          </w:p>
        </w:tc>
        <w:tc>
          <w:tcPr>
            <w:tcW w:w="826" w:type="dxa"/>
            <w:shd w:val="clear" w:color="auto" w:fill="auto"/>
            <w:vAlign w:val="bottom"/>
          </w:tcPr>
          <w:p w14:paraId="399814CD" w14:textId="77777777" w:rsidR="00A83F09" w:rsidRPr="00CA6E61" w:rsidRDefault="00A83F09" w:rsidP="00C530B0">
            <w:pPr>
              <w:pStyle w:val="Tabletext"/>
              <w:jc w:val="center"/>
              <w:rPr>
                <w:sz w:val="16"/>
                <w:szCs w:val="16"/>
              </w:rPr>
            </w:pPr>
            <w:r w:rsidRPr="00CA6E61">
              <w:rPr>
                <w:sz w:val="16"/>
                <w:szCs w:val="16"/>
              </w:rPr>
              <w:t>5</w:t>
            </w:r>
          </w:p>
        </w:tc>
        <w:tc>
          <w:tcPr>
            <w:tcW w:w="826" w:type="dxa"/>
            <w:shd w:val="clear" w:color="auto" w:fill="auto"/>
            <w:vAlign w:val="bottom"/>
          </w:tcPr>
          <w:p w14:paraId="1A62C947" w14:textId="77777777" w:rsidR="00A83F09" w:rsidRPr="00CA6E61" w:rsidRDefault="00A83F09" w:rsidP="00C530B0">
            <w:pPr>
              <w:pStyle w:val="Tabletext"/>
              <w:jc w:val="center"/>
              <w:rPr>
                <w:sz w:val="16"/>
                <w:szCs w:val="16"/>
              </w:rPr>
            </w:pPr>
            <w:r w:rsidRPr="00CA6E61">
              <w:rPr>
                <w:sz w:val="16"/>
                <w:szCs w:val="16"/>
              </w:rPr>
              <w:t>–1</w:t>
            </w:r>
          </w:p>
        </w:tc>
        <w:tc>
          <w:tcPr>
            <w:tcW w:w="910" w:type="dxa"/>
            <w:shd w:val="clear" w:color="auto" w:fill="D9D9D9"/>
            <w:vAlign w:val="bottom"/>
          </w:tcPr>
          <w:p w14:paraId="5AD0633C" w14:textId="77777777" w:rsidR="00A83F09" w:rsidRPr="00CA6E61" w:rsidRDefault="00A83F09" w:rsidP="00C530B0">
            <w:pPr>
              <w:pStyle w:val="Tabletext"/>
              <w:jc w:val="center"/>
              <w:rPr>
                <w:sz w:val="16"/>
                <w:szCs w:val="16"/>
              </w:rPr>
            </w:pPr>
            <w:r w:rsidRPr="00CA6E61">
              <w:rPr>
                <w:sz w:val="16"/>
                <w:szCs w:val="16"/>
              </w:rPr>
              <w:t>0</w:t>
            </w:r>
          </w:p>
        </w:tc>
      </w:tr>
      <w:tr w:rsidR="00A83F09" w:rsidRPr="00CA6E61" w14:paraId="2334EAA9" w14:textId="77777777" w:rsidTr="00C530B0">
        <w:trPr>
          <w:trHeight w:val="286"/>
          <w:jc w:val="center"/>
        </w:trPr>
        <w:tc>
          <w:tcPr>
            <w:tcW w:w="1048" w:type="dxa"/>
            <w:noWrap/>
          </w:tcPr>
          <w:p w14:paraId="379B67E2" w14:textId="77777777" w:rsidR="00A83F09" w:rsidRPr="00CA6E61" w:rsidRDefault="00A83F09" w:rsidP="00C530B0">
            <w:pPr>
              <w:pStyle w:val="Tabletext"/>
              <w:jc w:val="center"/>
              <w:rPr>
                <w:sz w:val="16"/>
                <w:szCs w:val="16"/>
              </w:rPr>
            </w:pPr>
            <w:r w:rsidRPr="00CA6E61">
              <w:rPr>
                <w:sz w:val="16"/>
                <w:szCs w:val="16"/>
              </w:rPr>
              <w:t>7</w:t>
            </w:r>
          </w:p>
        </w:tc>
        <w:tc>
          <w:tcPr>
            <w:tcW w:w="912" w:type="dxa"/>
          </w:tcPr>
          <w:p w14:paraId="5FED13CE" w14:textId="77777777" w:rsidR="00A83F09" w:rsidRPr="00CA6E61" w:rsidRDefault="00A83F09" w:rsidP="00C530B0">
            <w:pPr>
              <w:pStyle w:val="Tabletext"/>
              <w:jc w:val="center"/>
              <w:rPr>
                <w:sz w:val="16"/>
                <w:szCs w:val="16"/>
              </w:rPr>
            </w:pPr>
            <w:r w:rsidRPr="00CA6E61">
              <w:rPr>
                <w:sz w:val="16"/>
                <w:szCs w:val="16"/>
              </w:rPr>
              <w:t>58</w:t>
            </w:r>
          </w:p>
        </w:tc>
        <w:tc>
          <w:tcPr>
            <w:tcW w:w="825" w:type="dxa"/>
            <w:shd w:val="clear" w:color="auto" w:fill="auto"/>
            <w:vAlign w:val="bottom"/>
          </w:tcPr>
          <w:p w14:paraId="251DA359"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7D105B2E" w14:textId="77777777" w:rsidR="00A83F09" w:rsidRPr="00CA6E61" w:rsidRDefault="00A83F09" w:rsidP="00C530B0">
            <w:pPr>
              <w:pStyle w:val="Tabletext"/>
              <w:jc w:val="center"/>
              <w:rPr>
                <w:sz w:val="16"/>
                <w:szCs w:val="16"/>
              </w:rPr>
            </w:pPr>
            <w:r w:rsidRPr="00CA6E61">
              <w:rPr>
                <w:sz w:val="16"/>
                <w:szCs w:val="16"/>
              </w:rPr>
              <w:t>4</w:t>
            </w:r>
          </w:p>
        </w:tc>
        <w:tc>
          <w:tcPr>
            <w:tcW w:w="908" w:type="dxa"/>
            <w:shd w:val="clear" w:color="auto" w:fill="D9D9D9"/>
            <w:vAlign w:val="bottom"/>
          </w:tcPr>
          <w:p w14:paraId="7786E958"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0DB2DC11" w14:textId="77777777" w:rsidR="00A83F09" w:rsidRPr="00CA6E61" w:rsidRDefault="00A83F09" w:rsidP="00C530B0">
            <w:pPr>
              <w:pStyle w:val="Tabletext"/>
              <w:jc w:val="center"/>
              <w:rPr>
                <w:sz w:val="16"/>
                <w:szCs w:val="16"/>
              </w:rPr>
            </w:pPr>
            <w:r w:rsidRPr="00CA6E61">
              <w:rPr>
                <w:sz w:val="16"/>
                <w:szCs w:val="16"/>
              </w:rPr>
              <w:t>1</w:t>
            </w:r>
          </w:p>
        </w:tc>
        <w:tc>
          <w:tcPr>
            <w:tcW w:w="825" w:type="dxa"/>
            <w:shd w:val="clear" w:color="auto" w:fill="auto"/>
            <w:vAlign w:val="bottom"/>
          </w:tcPr>
          <w:p w14:paraId="21B13ED6" w14:textId="77777777" w:rsidR="00A83F09" w:rsidRPr="00CA6E61" w:rsidRDefault="00A83F09" w:rsidP="00C530B0">
            <w:pPr>
              <w:pStyle w:val="Tabletext"/>
              <w:jc w:val="center"/>
              <w:rPr>
                <w:sz w:val="16"/>
                <w:szCs w:val="16"/>
              </w:rPr>
            </w:pPr>
            <w:r w:rsidRPr="00CA6E61">
              <w:rPr>
                <w:sz w:val="16"/>
                <w:szCs w:val="16"/>
              </w:rPr>
              <w:t>1</w:t>
            </w:r>
          </w:p>
        </w:tc>
        <w:tc>
          <w:tcPr>
            <w:tcW w:w="909" w:type="dxa"/>
            <w:shd w:val="clear" w:color="auto" w:fill="D9D9D9"/>
            <w:vAlign w:val="bottom"/>
          </w:tcPr>
          <w:p w14:paraId="27C4563C" w14:textId="77777777" w:rsidR="00A83F09" w:rsidRPr="00CA6E61" w:rsidRDefault="00A83F09" w:rsidP="00C530B0">
            <w:pPr>
              <w:pStyle w:val="Tabletext"/>
              <w:jc w:val="center"/>
              <w:rPr>
                <w:sz w:val="16"/>
                <w:szCs w:val="16"/>
              </w:rPr>
            </w:pPr>
            <w:r w:rsidRPr="00CA6E61">
              <w:rPr>
                <w:sz w:val="16"/>
                <w:szCs w:val="16"/>
              </w:rPr>
              <w:t>2</w:t>
            </w:r>
          </w:p>
        </w:tc>
        <w:tc>
          <w:tcPr>
            <w:tcW w:w="826" w:type="dxa"/>
            <w:shd w:val="clear" w:color="auto" w:fill="auto"/>
            <w:vAlign w:val="bottom"/>
          </w:tcPr>
          <w:p w14:paraId="322D0201" w14:textId="77777777" w:rsidR="00A83F09" w:rsidRPr="00CA6E61" w:rsidRDefault="00A83F09" w:rsidP="00C530B0">
            <w:pPr>
              <w:pStyle w:val="Tabletext"/>
              <w:jc w:val="center"/>
              <w:rPr>
                <w:sz w:val="16"/>
                <w:szCs w:val="16"/>
              </w:rPr>
            </w:pPr>
            <w:r w:rsidRPr="00CA6E61">
              <w:rPr>
                <w:sz w:val="16"/>
                <w:szCs w:val="16"/>
              </w:rPr>
              <w:t>5</w:t>
            </w:r>
          </w:p>
        </w:tc>
        <w:tc>
          <w:tcPr>
            <w:tcW w:w="826" w:type="dxa"/>
            <w:shd w:val="clear" w:color="auto" w:fill="auto"/>
            <w:vAlign w:val="bottom"/>
          </w:tcPr>
          <w:p w14:paraId="03B2C1C6" w14:textId="77777777" w:rsidR="00A83F09" w:rsidRPr="00CA6E61" w:rsidRDefault="00A83F09" w:rsidP="00C530B0">
            <w:pPr>
              <w:pStyle w:val="Tabletext"/>
              <w:jc w:val="center"/>
              <w:rPr>
                <w:sz w:val="16"/>
                <w:szCs w:val="16"/>
              </w:rPr>
            </w:pPr>
            <w:r w:rsidRPr="00CA6E61">
              <w:rPr>
                <w:sz w:val="16"/>
                <w:szCs w:val="16"/>
              </w:rPr>
              <w:t>0</w:t>
            </w:r>
          </w:p>
        </w:tc>
        <w:tc>
          <w:tcPr>
            <w:tcW w:w="910" w:type="dxa"/>
            <w:shd w:val="clear" w:color="auto" w:fill="D9D9D9"/>
            <w:vAlign w:val="bottom"/>
          </w:tcPr>
          <w:p w14:paraId="7BC0817F" w14:textId="77777777" w:rsidR="00A83F09" w:rsidRPr="00CA6E61" w:rsidRDefault="00A83F09" w:rsidP="00C530B0">
            <w:pPr>
              <w:pStyle w:val="Tabletext"/>
              <w:jc w:val="center"/>
              <w:rPr>
                <w:sz w:val="16"/>
                <w:szCs w:val="16"/>
              </w:rPr>
            </w:pPr>
            <w:r w:rsidRPr="00CA6E61">
              <w:rPr>
                <w:sz w:val="16"/>
                <w:szCs w:val="16"/>
              </w:rPr>
              <w:t>0</w:t>
            </w:r>
          </w:p>
        </w:tc>
      </w:tr>
      <w:tr w:rsidR="00A83F09" w:rsidRPr="00CA6E61" w14:paraId="3532AA69" w14:textId="77777777" w:rsidTr="00C530B0">
        <w:trPr>
          <w:trHeight w:val="286"/>
          <w:jc w:val="center"/>
        </w:trPr>
        <w:tc>
          <w:tcPr>
            <w:tcW w:w="1048" w:type="dxa"/>
            <w:noWrap/>
          </w:tcPr>
          <w:p w14:paraId="401B233F" w14:textId="77777777" w:rsidR="00A83F09" w:rsidRPr="00CA6E61" w:rsidRDefault="00A83F09" w:rsidP="00C530B0">
            <w:pPr>
              <w:pStyle w:val="Tabletext"/>
              <w:jc w:val="center"/>
              <w:rPr>
                <w:sz w:val="16"/>
                <w:szCs w:val="16"/>
              </w:rPr>
            </w:pPr>
            <w:r w:rsidRPr="00CA6E61">
              <w:rPr>
                <w:sz w:val="16"/>
                <w:szCs w:val="16"/>
              </w:rPr>
              <w:t>8</w:t>
            </w:r>
          </w:p>
        </w:tc>
        <w:tc>
          <w:tcPr>
            <w:tcW w:w="912" w:type="dxa"/>
          </w:tcPr>
          <w:p w14:paraId="6C23F729" w14:textId="77777777" w:rsidR="00A83F09" w:rsidRPr="00CA6E61" w:rsidRDefault="00A83F09" w:rsidP="00C530B0">
            <w:pPr>
              <w:pStyle w:val="Tabletext"/>
              <w:jc w:val="center"/>
              <w:rPr>
                <w:sz w:val="16"/>
                <w:szCs w:val="16"/>
              </w:rPr>
            </w:pPr>
            <w:r w:rsidRPr="00CA6E61">
              <w:rPr>
                <w:sz w:val="16"/>
                <w:szCs w:val="16"/>
              </w:rPr>
              <w:t>66</w:t>
            </w:r>
          </w:p>
        </w:tc>
        <w:tc>
          <w:tcPr>
            <w:tcW w:w="825" w:type="dxa"/>
            <w:shd w:val="clear" w:color="auto" w:fill="auto"/>
            <w:vAlign w:val="bottom"/>
          </w:tcPr>
          <w:p w14:paraId="3ACDC07A"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025DE769" w14:textId="77777777" w:rsidR="00A83F09" w:rsidRPr="00CA6E61" w:rsidRDefault="00A83F09" w:rsidP="00C530B0">
            <w:pPr>
              <w:pStyle w:val="Tabletext"/>
              <w:jc w:val="center"/>
              <w:rPr>
                <w:sz w:val="16"/>
                <w:szCs w:val="16"/>
              </w:rPr>
            </w:pPr>
            <w:r w:rsidRPr="00CA6E61">
              <w:rPr>
                <w:sz w:val="16"/>
                <w:szCs w:val="16"/>
              </w:rPr>
              <w:t>4</w:t>
            </w:r>
          </w:p>
        </w:tc>
        <w:tc>
          <w:tcPr>
            <w:tcW w:w="908" w:type="dxa"/>
            <w:shd w:val="clear" w:color="auto" w:fill="D9D9D9"/>
            <w:vAlign w:val="bottom"/>
          </w:tcPr>
          <w:p w14:paraId="67834783" w14:textId="77777777" w:rsidR="00A83F09" w:rsidRPr="00CA6E61" w:rsidRDefault="00A83F09" w:rsidP="00C530B0">
            <w:pPr>
              <w:pStyle w:val="Tabletext"/>
              <w:jc w:val="center"/>
              <w:rPr>
                <w:sz w:val="16"/>
                <w:szCs w:val="16"/>
              </w:rPr>
            </w:pPr>
            <w:r w:rsidRPr="00CA6E61">
              <w:rPr>
                <w:sz w:val="16"/>
                <w:szCs w:val="16"/>
              </w:rPr>
              <w:t>2</w:t>
            </w:r>
          </w:p>
        </w:tc>
        <w:tc>
          <w:tcPr>
            <w:tcW w:w="825" w:type="dxa"/>
            <w:shd w:val="clear" w:color="auto" w:fill="auto"/>
            <w:vAlign w:val="bottom"/>
          </w:tcPr>
          <w:p w14:paraId="325B586A" w14:textId="77777777" w:rsidR="00A83F09" w:rsidRPr="00CA6E61" w:rsidRDefault="00A83F09" w:rsidP="00C530B0">
            <w:pPr>
              <w:pStyle w:val="Tabletext"/>
              <w:jc w:val="center"/>
              <w:rPr>
                <w:sz w:val="16"/>
                <w:szCs w:val="16"/>
              </w:rPr>
            </w:pPr>
            <w:r w:rsidRPr="00CA6E61">
              <w:rPr>
                <w:sz w:val="16"/>
                <w:szCs w:val="16"/>
              </w:rPr>
              <w:t>1</w:t>
            </w:r>
          </w:p>
        </w:tc>
        <w:tc>
          <w:tcPr>
            <w:tcW w:w="825" w:type="dxa"/>
            <w:shd w:val="clear" w:color="auto" w:fill="auto"/>
            <w:vAlign w:val="bottom"/>
          </w:tcPr>
          <w:p w14:paraId="755BB398" w14:textId="77777777" w:rsidR="00A83F09" w:rsidRPr="00CA6E61" w:rsidRDefault="00A83F09" w:rsidP="00C530B0">
            <w:pPr>
              <w:pStyle w:val="Tabletext"/>
              <w:jc w:val="center"/>
              <w:rPr>
                <w:sz w:val="16"/>
                <w:szCs w:val="16"/>
              </w:rPr>
            </w:pPr>
            <w:r w:rsidRPr="00CA6E61">
              <w:rPr>
                <w:sz w:val="16"/>
                <w:szCs w:val="16"/>
              </w:rPr>
              <w:t>0</w:t>
            </w:r>
          </w:p>
        </w:tc>
        <w:tc>
          <w:tcPr>
            <w:tcW w:w="909" w:type="dxa"/>
            <w:shd w:val="clear" w:color="auto" w:fill="D9D9D9"/>
            <w:vAlign w:val="bottom"/>
          </w:tcPr>
          <w:p w14:paraId="5A05CD4C" w14:textId="77777777" w:rsidR="00A83F09" w:rsidRPr="00CA6E61" w:rsidRDefault="00A83F09" w:rsidP="00C530B0">
            <w:pPr>
              <w:pStyle w:val="Tabletext"/>
              <w:jc w:val="center"/>
              <w:rPr>
                <w:sz w:val="16"/>
                <w:szCs w:val="16"/>
              </w:rPr>
            </w:pPr>
            <w:r w:rsidRPr="00CA6E61">
              <w:rPr>
                <w:sz w:val="16"/>
                <w:szCs w:val="16"/>
              </w:rPr>
              <w:t>–3</w:t>
            </w:r>
          </w:p>
        </w:tc>
        <w:tc>
          <w:tcPr>
            <w:tcW w:w="826" w:type="dxa"/>
            <w:shd w:val="clear" w:color="auto" w:fill="auto"/>
            <w:vAlign w:val="bottom"/>
          </w:tcPr>
          <w:p w14:paraId="2BA1B8D9" w14:textId="77777777" w:rsidR="00A83F09" w:rsidRPr="00CA6E61" w:rsidRDefault="00A83F09" w:rsidP="00C530B0">
            <w:pPr>
              <w:pStyle w:val="Tabletext"/>
              <w:jc w:val="center"/>
              <w:rPr>
                <w:sz w:val="16"/>
                <w:szCs w:val="16"/>
              </w:rPr>
            </w:pPr>
            <w:r w:rsidRPr="00CA6E61">
              <w:rPr>
                <w:sz w:val="16"/>
                <w:szCs w:val="16"/>
              </w:rPr>
              <w:t>4</w:t>
            </w:r>
          </w:p>
        </w:tc>
        <w:tc>
          <w:tcPr>
            <w:tcW w:w="826" w:type="dxa"/>
            <w:shd w:val="clear" w:color="auto" w:fill="auto"/>
            <w:vAlign w:val="bottom"/>
          </w:tcPr>
          <w:p w14:paraId="763D274F" w14:textId="77777777" w:rsidR="00A83F09" w:rsidRPr="00CA6E61" w:rsidRDefault="00A83F09" w:rsidP="00C530B0">
            <w:pPr>
              <w:pStyle w:val="Tabletext"/>
              <w:jc w:val="center"/>
              <w:rPr>
                <w:sz w:val="16"/>
                <w:szCs w:val="16"/>
              </w:rPr>
            </w:pPr>
            <w:r w:rsidRPr="00CA6E61">
              <w:rPr>
                <w:sz w:val="16"/>
                <w:szCs w:val="16"/>
              </w:rPr>
              <w:t>0</w:t>
            </w:r>
          </w:p>
        </w:tc>
        <w:tc>
          <w:tcPr>
            <w:tcW w:w="910" w:type="dxa"/>
            <w:shd w:val="clear" w:color="auto" w:fill="D9D9D9"/>
            <w:vAlign w:val="bottom"/>
          </w:tcPr>
          <w:p w14:paraId="2319F0AC" w14:textId="77777777" w:rsidR="00A83F09" w:rsidRPr="00CA6E61" w:rsidRDefault="00A83F09" w:rsidP="00C530B0">
            <w:pPr>
              <w:pStyle w:val="Tabletext"/>
              <w:jc w:val="center"/>
              <w:rPr>
                <w:sz w:val="16"/>
                <w:szCs w:val="16"/>
              </w:rPr>
            </w:pPr>
            <w:r w:rsidRPr="00CA6E61">
              <w:rPr>
                <w:sz w:val="16"/>
                <w:szCs w:val="16"/>
              </w:rPr>
              <w:t>–4</w:t>
            </w:r>
          </w:p>
        </w:tc>
      </w:tr>
      <w:tr w:rsidR="00A83F09" w:rsidRPr="00CA6E61" w14:paraId="59DC8842" w14:textId="77777777" w:rsidTr="00C530B0">
        <w:trPr>
          <w:trHeight w:val="286"/>
          <w:jc w:val="center"/>
        </w:trPr>
        <w:tc>
          <w:tcPr>
            <w:tcW w:w="1048" w:type="dxa"/>
            <w:noWrap/>
          </w:tcPr>
          <w:p w14:paraId="73C05343" w14:textId="77777777" w:rsidR="00A83F09" w:rsidRPr="00CA6E61" w:rsidRDefault="00A83F09" w:rsidP="00C530B0">
            <w:pPr>
              <w:pStyle w:val="Tabletext"/>
              <w:jc w:val="center"/>
              <w:rPr>
                <w:sz w:val="16"/>
                <w:szCs w:val="16"/>
              </w:rPr>
            </w:pPr>
            <w:r w:rsidRPr="00CA6E61">
              <w:rPr>
                <w:sz w:val="16"/>
                <w:szCs w:val="16"/>
              </w:rPr>
              <w:t>9</w:t>
            </w:r>
          </w:p>
        </w:tc>
        <w:tc>
          <w:tcPr>
            <w:tcW w:w="912" w:type="dxa"/>
          </w:tcPr>
          <w:p w14:paraId="3447185E" w14:textId="77777777" w:rsidR="00A83F09" w:rsidRPr="00CA6E61" w:rsidRDefault="00A83F09" w:rsidP="00C530B0">
            <w:pPr>
              <w:pStyle w:val="Tabletext"/>
              <w:jc w:val="center"/>
              <w:rPr>
                <w:sz w:val="16"/>
                <w:szCs w:val="16"/>
              </w:rPr>
            </w:pPr>
            <w:r w:rsidRPr="00CA6E61">
              <w:rPr>
                <w:sz w:val="16"/>
                <w:szCs w:val="16"/>
              </w:rPr>
              <w:t>74</w:t>
            </w:r>
          </w:p>
        </w:tc>
        <w:tc>
          <w:tcPr>
            <w:tcW w:w="825" w:type="dxa"/>
            <w:shd w:val="clear" w:color="auto" w:fill="auto"/>
            <w:vAlign w:val="bottom"/>
          </w:tcPr>
          <w:p w14:paraId="267E9EB3"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629AF69E" w14:textId="77777777" w:rsidR="00A83F09" w:rsidRPr="00CA6E61" w:rsidRDefault="00A83F09" w:rsidP="00C530B0">
            <w:pPr>
              <w:pStyle w:val="Tabletext"/>
              <w:jc w:val="center"/>
              <w:rPr>
                <w:sz w:val="16"/>
                <w:szCs w:val="16"/>
              </w:rPr>
            </w:pPr>
            <w:r w:rsidRPr="00CA6E61">
              <w:rPr>
                <w:sz w:val="16"/>
                <w:szCs w:val="16"/>
              </w:rPr>
              <w:t>4</w:t>
            </w:r>
          </w:p>
        </w:tc>
        <w:tc>
          <w:tcPr>
            <w:tcW w:w="908" w:type="dxa"/>
            <w:shd w:val="clear" w:color="auto" w:fill="D9D9D9"/>
            <w:vAlign w:val="bottom"/>
          </w:tcPr>
          <w:p w14:paraId="6DF3F113" w14:textId="77777777" w:rsidR="00A83F09" w:rsidRPr="00CA6E61" w:rsidRDefault="00A83F09" w:rsidP="00C530B0">
            <w:pPr>
              <w:pStyle w:val="Tabletext"/>
              <w:jc w:val="center"/>
              <w:rPr>
                <w:sz w:val="16"/>
                <w:szCs w:val="16"/>
              </w:rPr>
            </w:pPr>
            <w:r w:rsidRPr="00CA6E61">
              <w:rPr>
                <w:sz w:val="16"/>
                <w:szCs w:val="16"/>
              </w:rPr>
              <w:t>3</w:t>
            </w:r>
          </w:p>
        </w:tc>
        <w:tc>
          <w:tcPr>
            <w:tcW w:w="825" w:type="dxa"/>
            <w:shd w:val="clear" w:color="auto" w:fill="auto"/>
            <w:vAlign w:val="bottom"/>
          </w:tcPr>
          <w:p w14:paraId="42745266" w14:textId="77777777" w:rsidR="00A83F09" w:rsidRPr="00CA6E61" w:rsidRDefault="00A83F09" w:rsidP="00C530B0">
            <w:pPr>
              <w:pStyle w:val="Tabletext"/>
              <w:jc w:val="center"/>
              <w:rPr>
                <w:sz w:val="16"/>
                <w:szCs w:val="16"/>
              </w:rPr>
            </w:pPr>
            <w:r w:rsidRPr="00CA6E61">
              <w:rPr>
                <w:sz w:val="16"/>
                <w:szCs w:val="16"/>
              </w:rPr>
              <w:t>5</w:t>
            </w:r>
          </w:p>
        </w:tc>
        <w:tc>
          <w:tcPr>
            <w:tcW w:w="825" w:type="dxa"/>
            <w:shd w:val="clear" w:color="auto" w:fill="auto"/>
            <w:vAlign w:val="bottom"/>
          </w:tcPr>
          <w:p w14:paraId="0389ED7F" w14:textId="77777777" w:rsidR="00A83F09" w:rsidRPr="00CA6E61" w:rsidRDefault="00A83F09" w:rsidP="00C530B0">
            <w:pPr>
              <w:pStyle w:val="Tabletext"/>
              <w:jc w:val="center"/>
              <w:rPr>
                <w:sz w:val="16"/>
                <w:szCs w:val="16"/>
              </w:rPr>
            </w:pPr>
            <w:r w:rsidRPr="00CA6E61">
              <w:rPr>
                <w:sz w:val="16"/>
                <w:szCs w:val="16"/>
              </w:rPr>
              <w:t>0</w:t>
            </w:r>
          </w:p>
        </w:tc>
        <w:tc>
          <w:tcPr>
            <w:tcW w:w="909" w:type="dxa"/>
            <w:shd w:val="clear" w:color="auto" w:fill="D9D9D9"/>
            <w:vAlign w:val="bottom"/>
          </w:tcPr>
          <w:p w14:paraId="5D68DDD4" w14:textId="77777777" w:rsidR="00A83F09" w:rsidRPr="00CA6E61" w:rsidRDefault="00A83F09" w:rsidP="00C530B0">
            <w:pPr>
              <w:pStyle w:val="Tabletext"/>
              <w:jc w:val="center"/>
              <w:rPr>
                <w:sz w:val="16"/>
                <w:szCs w:val="16"/>
              </w:rPr>
            </w:pPr>
            <w:r w:rsidRPr="00CA6E61">
              <w:rPr>
                <w:sz w:val="16"/>
                <w:szCs w:val="16"/>
              </w:rPr>
              <w:t>–3</w:t>
            </w:r>
          </w:p>
        </w:tc>
        <w:tc>
          <w:tcPr>
            <w:tcW w:w="826" w:type="dxa"/>
            <w:shd w:val="clear" w:color="auto" w:fill="auto"/>
            <w:vAlign w:val="bottom"/>
          </w:tcPr>
          <w:p w14:paraId="1B12ECCD" w14:textId="77777777" w:rsidR="00A83F09" w:rsidRPr="00CA6E61" w:rsidRDefault="00A83F09" w:rsidP="00C530B0">
            <w:pPr>
              <w:pStyle w:val="Tabletext"/>
              <w:jc w:val="center"/>
              <w:rPr>
                <w:sz w:val="16"/>
                <w:szCs w:val="16"/>
              </w:rPr>
            </w:pPr>
            <w:r w:rsidRPr="00CA6E61">
              <w:rPr>
                <w:sz w:val="16"/>
                <w:szCs w:val="16"/>
              </w:rPr>
              <w:t>4</w:t>
            </w:r>
          </w:p>
        </w:tc>
        <w:tc>
          <w:tcPr>
            <w:tcW w:w="826" w:type="dxa"/>
            <w:shd w:val="clear" w:color="auto" w:fill="auto"/>
            <w:vAlign w:val="bottom"/>
          </w:tcPr>
          <w:p w14:paraId="401345B2" w14:textId="77777777" w:rsidR="00A83F09" w:rsidRPr="00CA6E61" w:rsidRDefault="00A83F09" w:rsidP="00C530B0">
            <w:pPr>
              <w:pStyle w:val="Tabletext"/>
              <w:jc w:val="center"/>
              <w:rPr>
                <w:sz w:val="16"/>
                <w:szCs w:val="16"/>
              </w:rPr>
            </w:pPr>
            <w:r w:rsidRPr="00CA6E61">
              <w:rPr>
                <w:sz w:val="16"/>
                <w:szCs w:val="16"/>
              </w:rPr>
              <w:t>–2</w:t>
            </w:r>
          </w:p>
        </w:tc>
        <w:tc>
          <w:tcPr>
            <w:tcW w:w="910" w:type="dxa"/>
            <w:shd w:val="clear" w:color="auto" w:fill="D9D9D9"/>
            <w:vAlign w:val="bottom"/>
          </w:tcPr>
          <w:p w14:paraId="3E65939B" w14:textId="77777777" w:rsidR="00A83F09" w:rsidRPr="00CA6E61" w:rsidRDefault="00A83F09" w:rsidP="00C530B0">
            <w:pPr>
              <w:pStyle w:val="Tabletext"/>
              <w:jc w:val="center"/>
              <w:rPr>
                <w:sz w:val="16"/>
                <w:szCs w:val="16"/>
              </w:rPr>
            </w:pPr>
            <w:r w:rsidRPr="00CA6E61">
              <w:rPr>
                <w:sz w:val="16"/>
                <w:szCs w:val="16"/>
              </w:rPr>
              <w:t>–3</w:t>
            </w:r>
          </w:p>
        </w:tc>
      </w:tr>
    </w:tbl>
    <w:p w14:paraId="7C643BD7" w14:textId="77777777" w:rsidR="00A83F09" w:rsidRPr="00CA6E61" w:rsidRDefault="00A83F09" w:rsidP="00C530B0">
      <w:pPr>
        <w:pStyle w:val="Tablefin"/>
        <w:rPr>
          <w:lang w:val="fr-FR"/>
        </w:rPr>
      </w:pPr>
      <w:bookmarkStart w:id="167" w:name="_Toc346028310"/>
    </w:p>
    <w:p w14:paraId="2C58AE94" w14:textId="1FE8973F" w:rsidR="00A83F09" w:rsidRPr="00CA6E61" w:rsidRDefault="00A83F09" w:rsidP="00C530B0">
      <w:pPr>
        <w:pStyle w:val="Headingb"/>
      </w:pPr>
      <w:r w:rsidRPr="00CA6E61">
        <w:t>Valeurs du rapport de protection et du seuil de saturation pour un équipement d'utilisateur LTE</w:t>
      </w:r>
      <w:bookmarkEnd w:id="167"/>
    </w:p>
    <w:p w14:paraId="612E26D3" w14:textId="77777777" w:rsidR="00A83F09" w:rsidRPr="00CA6E61" w:rsidRDefault="00A83F09" w:rsidP="00C530B0">
      <w:r w:rsidRPr="00CA6E61">
        <w:t>Le Tableau 16 donne les résultats de mesure non corrigés du rapport de protection pour un équipement d'utilisateur dans le cas de trois syntoniseurs à boîtier métallique. Le Tableau 17 donne les valeurs du rapport de protection corrigées, pour les mêmes syntoniseurs, dans le cas des valeurs du rapport ACLR de l'équipement d'utilisateur prises pour hypothèse indiquées dans le Tableau 7.</w:t>
      </w:r>
    </w:p>
    <w:p w14:paraId="42945C4C" w14:textId="77777777" w:rsidR="00A83F09" w:rsidRPr="00CA6E61" w:rsidRDefault="00A83F09" w:rsidP="00C530B0">
      <w:pPr>
        <w:rPr>
          <w:caps/>
          <w:sz w:val="20"/>
        </w:rPr>
      </w:pPr>
      <w:r w:rsidRPr="00CA6E61">
        <w:t xml:space="preserve">Les valeurs de </w:t>
      </w:r>
      <w:r w:rsidRPr="00CA6E61">
        <w:rPr>
          <w:i/>
          <w:iCs/>
        </w:rPr>
        <w:t>PR</w:t>
      </w:r>
      <w:r w:rsidRPr="00CA6E61">
        <w:rPr>
          <w:vertAlign w:val="subscript"/>
        </w:rPr>
        <w:t>0</w:t>
      </w:r>
      <w:r w:rsidRPr="00CA6E61">
        <w:t xml:space="preserve"> dans le même canal utilisées dans le calcul de la correction correspondaient à celles du bruit blanc gaussien additif (BBGA) indiqués dans le Tableau 8. Le Tableau 18 donne le seuil de saturation pour les trois syntoniseurs à boîtier métallique en question.</w:t>
      </w:r>
    </w:p>
    <w:p w14:paraId="50A59BD0" w14:textId="77777777" w:rsidR="00A83F09" w:rsidRPr="00CA6E61" w:rsidRDefault="00A83F09" w:rsidP="00C530B0">
      <w:r w:rsidRPr="00CA6E61">
        <w:t>En raison du petit nombre de syntoniseurs à boîtier métallique sur les récepteurs T2, ces valeurs sont données à titre indicatif seulement et doivent être utilisées avec prudence.</w:t>
      </w:r>
    </w:p>
    <w:p w14:paraId="7C5749FC" w14:textId="77777777" w:rsidR="00A83F09" w:rsidRPr="00CA6E61" w:rsidRDefault="00A83F09" w:rsidP="00C530B0">
      <w:pPr>
        <w:pStyle w:val="TableNo"/>
        <w:keepLines/>
      </w:pPr>
      <w:bookmarkStart w:id="168" w:name="_Ref339008107"/>
      <w:r w:rsidRPr="00CA6E61">
        <w:lastRenderedPageBreak/>
        <w:t xml:space="preserve">TABLEAU </w:t>
      </w:r>
      <w:bookmarkEnd w:id="168"/>
      <w:r w:rsidRPr="00CA6E61">
        <w:t>16</w:t>
      </w:r>
    </w:p>
    <w:p w14:paraId="3BBE3711" w14:textId="77777777" w:rsidR="00A83F09" w:rsidRPr="00CA6E61" w:rsidRDefault="00A83F09" w:rsidP="00C530B0">
      <w:pPr>
        <w:pStyle w:val="Tabletitle"/>
        <w:keepLines/>
      </w:pPr>
      <w:r w:rsidRPr="00CA6E61">
        <w:t>Rapports de protection non corrigés (dB) pour un signal DVB-T2 signal (défini dans</w:t>
      </w:r>
      <w:r w:rsidRPr="00CA6E61">
        <w:br/>
        <w:t>le Tableau 1) brouillé par un signal d'équipement d'utilisateur LTE dans</w:t>
      </w:r>
      <w:r w:rsidRPr="00CA6E61">
        <w:br/>
        <w:t>de canaux adjacents 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4"/>
        <w:gridCol w:w="938"/>
        <w:gridCol w:w="818"/>
        <w:gridCol w:w="818"/>
        <w:gridCol w:w="901"/>
        <w:gridCol w:w="819"/>
        <w:gridCol w:w="819"/>
        <w:gridCol w:w="902"/>
        <w:gridCol w:w="819"/>
        <w:gridCol w:w="819"/>
        <w:gridCol w:w="902"/>
      </w:tblGrid>
      <w:tr w:rsidR="00A83F09" w:rsidRPr="00CA6E61" w14:paraId="7D49D919" w14:textId="77777777" w:rsidTr="002445CB">
        <w:trPr>
          <w:trHeight w:val="291"/>
          <w:jc w:val="center"/>
        </w:trPr>
        <w:tc>
          <w:tcPr>
            <w:tcW w:w="1084" w:type="dxa"/>
            <w:tcBorders>
              <w:bottom w:val="single" w:sz="4" w:space="0" w:color="auto"/>
            </w:tcBorders>
            <w:noWrap/>
          </w:tcPr>
          <w:p w14:paraId="0B535E05" w14:textId="77777777" w:rsidR="00A83F09" w:rsidRPr="00CA6E61" w:rsidRDefault="00A83F09" w:rsidP="00C530B0">
            <w:pPr>
              <w:pStyle w:val="Tablehead"/>
              <w:keepLines/>
              <w:rPr>
                <w:sz w:val="16"/>
                <w:szCs w:val="16"/>
              </w:rPr>
            </w:pPr>
            <w:r w:rsidRPr="00CA6E61">
              <w:rPr>
                <w:sz w:val="16"/>
                <w:szCs w:val="16"/>
              </w:rPr>
              <w:t>Décalage du</w:t>
            </w:r>
            <w:r w:rsidRPr="00CA6E61">
              <w:rPr>
                <w:sz w:val="16"/>
                <w:szCs w:val="16"/>
              </w:rPr>
              <w:br/>
              <w:t xml:space="preserve">canal N </w:t>
            </w:r>
            <w:r w:rsidRPr="00CA6E61">
              <w:rPr>
                <w:sz w:val="16"/>
                <w:szCs w:val="16"/>
              </w:rPr>
              <w:br/>
              <w:t>(canaux de</w:t>
            </w:r>
            <w:r w:rsidRPr="00CA6E61">
              <w:rPr>
                <w:sz w:val="16"/>
                <w:szCs w:val="16"/>
              </w:rPr>
              <w:br/>
              <w:t>8 MHz)/</w:t>
            </w:r>
            <w:r w:rsidRPr="00CA6E61">
              <w:rPr>
                <w:sz w:val="16"/>
                <w:szCs w:val="16"/>
              </w:rPr>
              <w:br/>
              <w:t>(Décalage de</w:t>
            </w:r>
            <w:r w:rsidRPr="00CA6E61">
              <w:rPr>
                <w:sz w:val="16"/>
                <w:szCs w:val="16"/>
              </w:rPr>
              <w:br/>
              <w:t>la fréquence</w:t>
            </w:r>
            <w:r w:rsidRPr="00CA6E61">
              <w:rPr>
                <w:sz w:val="16"/>
                <w:szCs w:val="16"/>
              </w:rPr>
              <w:br/>
              <w:t>centrale)</w:t>
            </w:r>
          </w:p>
        </w:tc>
        <w:tc>
          <w:tcPr>
            <w:tcW w:w="938" w:type="dxa"/>
            <w:tcBorders>
              <w:bottom w:val="single" w:sz="4" w:space="0" w:color="auto"/>
            </w:tcBorders>
            <w:vAlign w:val="center"/>
          </w:tcPr>
          <w:p w14:paraId="184AAD4D" w14:textId="77777777" w:rsidR="00A83F09" w:rsidRPr="00CA6E61" w:rsidRDefault="00A83F09" w:rsidP="00C530B0">
            <w:pPr>
              <w:pStyle w:val="Tablehead"/>
              <w:keepLines/>
              <w:rPr>
                <w:sz w:val="16"/>
                <w:szCs w:val="16"/>
              </w:rPr>
            </w:pPr>
            <w:r w:rsidRPr="00CA6E61">
              <w:rPr>
                <w:sz w:val="16"/>
                <w:szCs w:val="16"/>
              </w:rPr>
              <w:t>Nombre de</w:t>
            </w:r>
            <w:r w:rsidRPr="00CA6E61">
              <w:rPr>
                <w:sz w:val="16"/>
                <w:szCs w:val="16"/>
              </w:rPr>
              <w:br/>
              <w:t>récepteurs</w:t>
            </w:r>
            <w:r w:rsidRPr="00CA6E61">
              <w:rPr>
                <w:sz w:val="16"/>
                <w:szCs w:val="16"/>
              </w:rPr>
              <w:br/>
              <w:t>testés</w:t>
            </w:r>
          </w:p>
        </w:tc>
        <w:tc>
          <w:tcPr>
            <w:tcW w:w="2537" w:type="dxa"/>
            <w:gridSpan w:val="3"/>
          </w:tcPr>
          <w:p w14:paraId="03E72164" w14:textId="77777777" w:rsidR="00A83F09" w:rsidRPr="00CA6E61" w:rsidRDefault="00A83F09" w:rsidP="00C530B0">
            <w:pPr>
              <w:pStyle w:val="Tablehead"/>
              <w:keepLines/>
              <w:rPr>
                <w:sz w:val="16"/>
                <w:szCs w:val="16"/>
              </w:rPr>
            </w:pPr>
            <w:r w:rsidRPr="00CA6E61">
              <w:rPr>
                <w:sz w:val="16"/>
                <w:szCs w:val="16"/>
              </w:rPr>
              <w:t>Charge de trafic de l'équipement d'utilisateur de 1 Mbit/s</w:t>
            </w:r>
          </w:p>
          <w:p w14:paraId="54F8B891" w14:textId="77777777" w:rsidR="00A83F09" w:rsidRPr="00CA6E61" w:rsidRDefault="00A83F09" w:rsidP="00C530B0">
            <w:pPr>
              <w:pStyle w:val="Tablehead"/>
              <w:keepLines/>
              <w:rPr>
                <w:sz w:val="16"/>
                <w:szCs w:val="16"/>
              </w:rPr>
            </w:pPr>
            <w:r w:rsidRPr="00CA6E61">
              <w:rPr>
                <w:sz w:val="16"/>
                <w:szCs w:val="16"/>
              </w:rPr>
              <w:t>Générateur de signaux</w:t>
            </w:r>
          </w:p>
          <w:p w14:paraId="64CD7834" w14:textId="77777777" w:rsidR="00A83F09" w:rsidRPr="00CA6E61" w:rsidRDefault="00A83F09" w:rsidP="00C530B0">
            <w:pPr>
              <w:pStyle w:val="Tablehead"/>
              <w:keepLines/>
              <w:rPr>
                <w:sz w:val="16"/>
                <w:szCs w:val="16"/>
              </w:rPr>
            </w:pPr>
            <w:r w:rsidRPr="00CA6E61">
              <w:rPr>
                <w:sz w:val="16"/>
                <w:szCs w:val="16"/>
              </w:rPr>
              <w:t>ACLR = 100 dB pour tous les décalages</w:t>
            </w:r>
          </w:p>
        </w:tc>
        <w:tc>
          <w:tcPr>
            <w:tcW w:w="2540" w:type="dxa"/>
            <w:gridSpan w:val="3"/>
          </w:tcPr>
          <w:p w14:paraId="39894173" w14:textId="77777777" w:rsidR="00A83F09" w:rsidRPr="00CA6E61" w:rsidRDefault="00A83F09" w:rsidP="00C530B0">
            <w:pPr>
              <w:pStyle w:val="Tablehead"/>
              <w:keepLines/>
              <w:rPr>
                <w:sz w:val="16"/>
                <w:szCs w:val="16"/>
              </w:rPr>
            </w:pPr>
            <w:r w:rsidRPr="00CA6E61">
              <w:rPr>
                <w:sz w:val="16"/>
                <w:szCs w:val="16"/>
              </w:rPr>
              <w:t>Charge de trafic de l'équipement d'utilisateur de 10 Mbit/s</w:t>
            </w:r>
          </w:p>
          <w:p w14:paraId="61A0BB75" w14:textId="77777777" w:rsidR="00A83F09" w:rsidRPr="00CA6E61" w:rsidRDefault="00A83F09" w:rsidP="00C530B0">
            <w:pPr>
              <w:pStyle w:val="Tablehead"/>
              <w:keepLines/>
              <w:rPr>
                <w:sz w:val="16"/>
                <w:szCs w:val="16"/>
              </w:rPr>
            </w:pPr>
            <w:r w:rsidRPr="00CA6E61">
              <w:rPr>
                <w:sz w:val="16"/>
                <w:szCs w:val="16"/>
              </w:rPr>
              <w:t>Générateur de signaux</w:t>
            </w:r>
          </w:p>
          <w:p w14:paraId="6E4459CF" w14:textId="77777777" w:rsidR="00A83F09" w:rsidRPr="00CA6E61" w:rsidRDefault="00A83F09" w:rsidP="00C530B0">
            <w:pPr>
              <w:pStyle w:val="Tablehead"/>
              <w:keepLines/>
              <w:rPr>
                <w:sz w:val="16"/>
                <w:szCs w:val="16"/>
              </w:rPr>
            </w:pPr>
            <w:r w:rsidRPr="00CA6E61">
              <w:rPr>
                <w:sz w:val="16"/>
                <w:szCs w:val="16"/>
              </w:rPr>
              <w:t>ACLR = 100 dB pour tous les décalages</w:t>
            </w:r>
          </w:p>
        </w:tc>
        <w:tc>
          <w:tcPr>
            <w:tcW w:w="2540" w:type="dxa"/>
            <w:gridSpan w:val="3"/>
          </w:tcPr>
          <w:p w14:paraId="4F364007" w14:textId="77777777" w:rsidR="00A83F09" w:rsidRPr="00CA6E61" w:rsidRDefault="00A83F09" w:rsidP="00C530B0">
            <w:pPr>
              <w:pStyle w:val="Tablehead"/>
              <w:keepLines/>
              <w:rPr>
                <w:sz w:val="16"/>
                <w:szCs w:val="16"/>
              </w:rPr>
            </w:pPr>
            <w:r w:rsidRPr="00CA6E61">
              <w:rPr>
                <w:sz w:val="16"/>
                <w:szCs w:val="16"/>
              </w:rPr>
              <w:t>Charge de trafic de l'équipement d'utilisateur de 20 Mbit/s</w:t>
            </w:r>
          </w:p>
          <w:p w14:paraId="6F4320AF" w14:textId="77777777" w:rsidR="00A83F09" w:rsidRPr="00CA6E61" w:rsidRDefault="00A83F09" w:rsidP="00C530B0">
            <w:pPr>
              <w:pStyle w:val="Tablehead"/>
              <w:keepLines/>
              <w:rPr>
                <w:sz w:val="16"/>
                <w:szCs w:val="16"/>
              </w:rPr>
            </w:pPr>
            <w:r w:rsidRPr="00CA6E61">
              <w:rPr>
                <w:sz w:val="16"/>
                <w:szCs w:val="16"/>
              </w:rPr>
              <w:t>Générateur de signaux ACLR =</w:t>
            </w:r>
            <w:r w:rsidRPr="00CA6E61">
              <w:rPr>
                <w:sz w:val="16"/>
                <w:szCs w:val="16"/>
              </w:rPr>
              <w:br/>
              <w:t xml:space="preserve">67,8 dB (N+1) </w:t>
            </w:r>
            <w:r w:rsidRPr="00CA6E61">
              <w:rPr>
                <w:sz w:val="16"/>
                <w:szCs w:val="16"/>
              </w:rPr>
              <w:br/>
              <w:t>80,4 dB (N+2)</w:t>
            </w:r>
            <w:r w:rsidRPr="00CA6E61">
              <w:rPr>
                <w:sz w:val="16"/>
                <w:szCs w:val="16"/>
              </w:rPr>
              <w:br/>
              <w:t>100 dB (N+3 to N+9)</w:t>
            </w:r>
          </w:p>
        </w:tc>
      </w:tr>
      <w:tr w:rsidR="00A83F09" w:rsidRPr="00CA6E61" w14:paraId="65109878" w14:textId="77777777" w:rsidTr="00C530B0">
        <w:trPr>
          <w:trHeight w:val="291"/>
          <w:jc w:val="center"/>
        </w:trPr>
        <w:tc>
          <w:tcPr>
            <w:tcW w:w="1084" w:type="dxa"/>
            <w:tcBorders>
              <w:bottom w:val="nil"/>
            </w:tcBorders>
            <w:noWrap/>
          </w:tcPr>
          <w:p w14:paraId="151A9A48" w14:textId="77777777" w:rsidR="00A83F09" w:rsidRPr="00CA6E61" w:rsidRDefault="00A83F09" w:rsidP="00C530B0">
            <w:pPr>
              <w:pStyle w:val="Tablehead"/>
              <w:keepLines/>
              <w:rPr>
                <w:sz w:val="16"/>
                <w:szCs w:val="16"/>
              </w:rPr>
            </w:pPr>
          </w:p>
        </w:tc>
        <w:tc>
          <w:tcPr>
            <w:tcW w:w="938" w:type="dxa"/>
            <w:tcBorders>
              <w:bottom w:val="nil"/>
            </w:tcBorders>
          </w:tcPr>
          <w:p w14:paraId="389D7BEC" w14:textId="77777777" w:rsidR="00A83F09" w:rsidRPr="00CA6E61" w:rsidRDefault="00A83F09" w:rsidP="00C530B0">
            <w:pPr>
              <w:pStyle w:val="Tablehead"/>
              <w:keepLines/>
              <w:rPr>
                <w:sz w:val="16"/>
                <w:szCs w:val="16"/>
              </w:rPr>
            </w:pPr>
          </w:p>
        </w:tc>
        <w:tc>
          <w:tcPr>
            <w:tcW w:w="2537" w:type="dxa"/>
            <w:gridSpan w:val="3"/>
            <w:shd w:val="clear" w:color="auto" w:fill="auto"/>
          </w:tcPr>
          <w:p w14:paraId="0CA7D651"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c>
          <w:tcPr>
            <w:tcW w:w="2540" w:type="dxa"/>
            <w:gridSpan w:val="3"/>
            <w:shd w:val="clear" w:color="auto" w:fill="auto"/>
          </w:tcPr>
          <w:p w14:paraId="1DD5A324"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c>
          <w:tcPr>
            <w:tcW w:w="2540" w:type="dxa"/>
            <w:gridSpan w:val="3"/>
          </w:tcPr>
          <w:p w14:paraId="27E05B05"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r>
      <w:tr w:rsidR="00A83F09" w:rsidRPr="00CA6E61" w14:paraId="1766CCFF" w14:textId="77777777" w:rsidTr="00C530B0">
        <w:trPr>
          <w:trHeight w:val="291"/>
          <w:jc w:val="center"/>
        </w:trPr>
        <w:tc>
          <w:tcPr>
            <w:tcW w:w="1084" w:type="dxa"/>
            <w:tcBorders>
              <w:top w:val="nil"/>
            </w:tcBorders>
            <w:noWrap/>
          </w:tcPr>
          <w:p w14:paraId="48B622A3" w14:textId="77777777" w:rsidR="00A83F09" w:rsidRPr="00CA6E61" w:rsidRDefault="00A83F09" w:rsidP="00C530B0">
            <w:pPr>
              <w:pStyle w:val="Tablehead"/>
              <w:keepLines/>
              <w:rPr>
                <w:sz w:val="16"/>
                <w:szCs w:val="16"/>
              </w:rPr>
            </w:pPr>
          </w:p>
        </w:tc>
        <w:tc>
          <w:tcPr>
            <w:tcW w:w="938" w:type="dxa"/>
            <w:tcBorders>
              <w:top w:val="nil"/>
            </w:tcBorders>
          </w:tcPr>
          <w:p w14:paraId="0E5BA866" w14:textId="77777777" w:rsidR="00A83F09" w:rsidRPr="00CA6E61" w:rsidRDefault="00A83F09" w:rsidP="00C530B0">
            <w:pPr>
              <w:pStyle w:val="Tablehead"/>
              <w:keepLines/>
              <w:rPr>
                <w:sz w:val="16"/>
                <w:szCs w:val="16"/>
              </w:rPr>
            </w:pPr>
          </w:p>
        </w:tc>
        <w:tc>
          <w:tcPr>
            <w:tcW w:w="818" w:type="dxa"/>
            <w:shd w:val="clear" w:color="auto" w:fill="auto"/>
          </w:tcPr>
          <w:p w14:paraId="6D581B15" w14:textId="77777777" w:rsidR="00A83F09" w:rsidRPr="00CA6E61" w:rsidRDefault="00A83F09" w:rsidP="00C530B0">
            <w:pPr>
              <w:pStyle w:val="Tablehead"/>
              <w:keepLines/>
              <w:rPr>
                <w:sz w:val="16"/>
                <w:szCs w:val="16"/>
              </w:rPr>
            </w:pPr>
            <w:r w:rsidRPr="00CA6E61">
              <w:rPr>
                <w:sz w:val="16"/>
                <w:szCs w:val="16"/>
              </w:rPr>
              <w:t>Récep. 5</w:t>
            </w:r>
          </w:p>
        </w:tc>
        <w:tc>
          <w:tcPr>
            <w:tcW w:w="818" w:type="dxa"/>
            <w:shd w:val="clear" w:color="auto" w:fill="auto"/>
          </w:tcPr>
          <w:p w14:paraId="6813E026" w14:textId="77777777" w:rsidR="00A83F09" w:rsidRPr="00CA6E61" w:rsidRDefault="00A83F09" w:rsidP="00C530B0">
            <w:pPr>
              <w:pStyle w:val="Tablehead"/>
              <w:keepLines/>
              <w:rPr>
                <w:sz w:val="16"/>
                <w:szCs w:val="16"/>
              </w:rPr>
            </w:pPr>
            <w:r w:rsidRPr="00CA6E61">
              <w:rPr>
                <w:sz w:val="16"/>
                <w:szCs w:val="16"/>
              </w:rPr>
              <w:t>Récep. 6</w:t>
            </w:r>
          </w:p>
        </w:tc>
        <w:tc>
          <w:tcPr>
            <w:tcW w:w="901" w:type="dxa"/>
            <w:shd w:val="clear" w:color="auto" w:fill="FFFFFF"/>
          </w:tcPr>
          <w:p w14:paraId="5D8B04D1" w14:textId="77777777" w:rsidR="00A83F09" w:rsidRPr="00CA6E61" w:rsidRDefault="00A83F09" w:rsidP="00C530B0">
            <w:pPr>
              <w:pStyle w:val="Tablehead"/>
              <w:keepLines/>
              <w:rPr>
                <w:sz w:val="16"/>
                <w:szCs w:val="16"/>
              </w:rPr>
            </w:pPr>
            <w:r w:rsidRPr="00CA6E61">
              <w:rPr>
                <w:sz w:val="16"/>
                <w:szCs w:val="16"/>
              </w:rPr>
              <w:t>Récep. 28</w:t>
            </w:r>
          </w:p>
        </w:tc>
        <w:tc>
          <w:tcPr>
            <w:tcW w:w="819" w:type="dxa"/>
            <w:shd w:val="clear" w:color="auto" w:fill="auto"/>
          </w:tcPr>
          <w:p w14:paraId="3944BF29" w14:textId="77777777" w:rsidR="00A83F09" w:rsidRPr="00CA6E61" w:rsidRDefault="00A83F09" w:rsidP="00C530B0">
            <w:pPr>
              <w:pStyle w:val="Tablehead"/>
              <w:keepLines/>
              <w:rPr>
                <w:sz w:val="16"/>
                <w:szCs w:val="16"/>
              </w:rPr>
            </w:pPr>
            <w:r w:rsidRPr="00CA6E61">
              <w:rPr>
                <w:sz w:val="16"/>
                <w:szCs w:val="16"/>
              </w:rPr>
              <w:t>Récep. 5</w:t>
            </w:r>
          </w:p>
        </w:tc>
        <w:tc>
          <w:tcPr>
            <w:tcW w:w="819" w:type="dxa"/>
            <w:shd w:val="clear" w:color="auto" w:fill="auto"/>
          </w:tcPr>
          <w:p w14:paraId="1D665DB1" w14:textId="77777777" w:rsidR="00A83F09" w:rsidRPr="00CA6E61" w:rsidRDefault="00A83F09" w:rsidP="00C530B0">
            <w:pPr>
              <w:pStyle w:val="Tablehead"/>
              <w:keepLines/>
              <w:rPr>
                <w:sz w:val="16"/>
                <w:szCs w:val="16"/>
              </w:rPr>
            </w:pPr>
            <w:r w:rsidRPr="00CA6E61">
              <w:rPr>
                <w:sz w:val="16"/>
                <w:szCs w:val="16"/>
              </w:rPr>
              <w:t>Récep. 6</w:t>
            </w:r>
          </w:p>
        </w:tc>
        <w:tc>
          <w:tcPr>
            <w:tcW w:w="902" w:type="dxa"/>
            <w:shd w:val="clear" w:color="auto" w:fill="auto"/>
          </w:tcPr>
          <w:p w14:paraId="7B2501F3" w14:textId="77777777" w:rsidR="00A83F09" w:rsidRPr="00CA6E61" w:rsidRDefault="00A83F09" w:rsidP="00C530B0">
            <w:pPr>
              <w:pStyle w:val="Tablehead"/>
              <w:keepLines/>
              <w:rPr>
                <w:sz w:val="16"/>
                <w:szCs w:val="16"/>
              </w:rPr>
            </w:pPr>
            <w:r w:rsidRPr="00CA6E61">
              <w:rPr>
                <w:sz w:val="16"/>
                <w:szCs w:val="16"/>
              </w:rPr>
              <w:t>Récep. 28</w:t>
            </w:r>
          </w:p>
        </w:tc>
        <w:tc>
          <w:tcPr>
            <w:tcW w:w="819" w:type="dxa"/>
            <w:shd w:val="clear" w:color="auto" w:fill="auto"/>
          </w:tcPr>
          <w:p w14:paraId="55C8BF63" w14:textId="77777777" w:rsidR="00A83F09" w:rsidRPr="00CA6E61" w:rsidRDefault="00A83F09" w:rsidP="00C530B0">
            <w:pPr>
              <w:pStyle w:val="Tablehead"/>
              <w:keepLines/>
              <w:rPr>
                <w:sz w:val="16"/>
                <w:szCs w:val="16"/>
              </w:rPr>
            </w:pPr>
            <w:r w:rsidRPr="00CA6E61">
              <w:rPr>
                <w:sz w:val="16"/>
                <w:szCs w:val="16"/>
              </w:rPr>
              <w:t>Récep. 5</w:t>
            </w:r>
          </w:p>
        </w:tc>
        <w:tc>
          <w:tcPr>
            <w:tcW w:w="819" w:type="dxa"/>
            <w:shd w:val="clear" w:color="auto" w:fill="auto"/>
          </w:tcPr>
          <w:p w14:paraId="11631967" w14:textId="77777777" w:rsidR="00A83F09" w:rsidRPr="00CA6E61" w:rsidRDefault="00A83F09" w:rsidP="00C530B0">
            <w:pPr>
              <w:pStyle w:val="Tablehead"/>
              <w:keepLines/>
              <w:rPr>
                <w:sz w:val="16"/>
                <w:szCs w:val="16"/>
              </w:rPr>
            </w:pPr>
            <w:r w:rsidRPr="00CA6E61">
              <w:rPr>
                <w:sz w:val="16"/>
                <w:szCs w:val="16"/>
              </w:rPr>
              <w:t>Récep. 6</w:t>
            </w:r>
          </w:p>
        </w:tc>
        <w:tc>
          <w:tcPr>
            <w:tcW w:w="902" w:type="dxa"/>
            <w:shd w:val="clear" w:color="auto" w:fill="auto"/>
          </w:tcPr>
          <w:p w14:paraId="21D22F21" w14:textId="77777777" w:rsidR="00A83F09" w:rsidRPr="00CA6E61" w:rsidRDefault="00A83F09" w:rsidP="00C530B0">
            <w:pPr>
              <w:pStyle w:val="Tablehead"/>
              <w:keepLines/>
              <w:rPr>
                <w:sz w:val="16"/>
                <w:szCs w:val="16"/>
              </w:rPr>
            </w:pPr>
            <w:r w:rsidRPr="00CA6E61">
              <w:rPr>
                <w:sz w:val="16"/>
                <w:szCs w:val="16"/>
              </w:rPr>
              <w:t>Récep. 28</w:t>
            </w:r>
          </w:p>
        </w:tc>
      </w:tr>
      <w:tr w:rsidR="00A83F09" w:rsidRPr="00CA6E61" w14:paraId="38E1D3F7" w14:textId="77777777" w:rsidTr="00C530B0">
        <w:trPr>
          <w:trHeight w:val="291"/>
          <w:jc w:val="center"/>
        </w:trPr>
        <w:tc>
          <w:tcPr>
            <w:tcW w:w="1084" w:type="dxa"/>
            <w:noWrap/>
          </w:tcPr>
          <w:p w14:paraId="5DD31B77" w14:textId="77777777" w:rsidR="00A83F09" w:rsidRPr="00CA6E61" w:rsidRDefault="00A83F09" w:rsidP="00C530B0">
            <w:pPr>
              <w:pStyle w:val="Tabletext"/>
              <w:keepNext/>
              <w:keepLines/>
              <w:jc w:val="center"/>
              <w:rPr>
                <w:sz w:val="16"/>
                <w:szCs w:val="16"/>
              </w:rPr>
            </w:pPr>
            <w:r w:rsidRPr="00CA6E61">
              <w:rPr>
                <w:sz w:val="16"/>
                <w:szCs w:val="16"/>
              </w:rPr>
              <w:t>Cocanal</w:t>
            </w:r>
            <w:r w:rsidRPr="00CA6E61">
              <w:rPr>
                <w:sz w:val="16"/>
                <w:szCs w:val="16"/>
              </w:rPr>
              <w:br/>
              <w:t>(BGCA)</w:t>
            </w:r>
            <w:r w:rsidRPr="00CA6E61">
              <w:rPr>
                <w:sz w:val="16"/>
                <w:szCs w:val="16"/>
              </w:rPr>
              <w:br/>
              <w:t>(0)</w:t>
            </w:r>
          </w:p>
        </w:tc>
        <w:tc>
          <w:tcPr>
            <w:tcW w:w="938" w:type="dxa"/>
          </w:tcPr>
          <w:p w14:paraId="06D1935A" w14:textId="77777777" w:rsidR="00A83F09" w:rsidRPr="00CA6E61" w:rsidRDefault="00A83F09" w:rsidP="00C530B0">
            <w:pPr>
              <w:pStyle w:val="Tabletext"/>
              <w:keepNext/>
              <w:keepLines/>
              <w:jc w:val="center"/>
              <w:rPr>
                <w:sz w:val="16"/>
                <w:szCs w:val="16"/>
              </w:rPr>
            </w:pPr>
            <w:r w:rsidRPr="00CA6E61">
              <w:rPr>
                <w:sz w:val="16"/>
                <w:szCs w:val="16"/>
              </w:rPr>
              <w:t>11</w:t>
            </w:r>
          </w:p>
        </w:tc>
        <w:tc>
          <w:tcPr>
            <w:tcW w:w="818" w:type="dxa"/>
            <w:shd w:val="clear" w:color="auto" w:fill="auto"/>
          </w:tcPr>
          <w:p w14:paraId="310EA57C"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8" w:type="dxa"/>
            <w:shd w:val="clear" w:color="auto" w:fill="auto"/>
          </w:tcPr>
          <w:p w14:paraId="19EF4BF5" w14:textId="77777777" w:rsidR="00A83F09" w:rsidRPr="00CA6E61" w:rsidRDefault="00A83F09" w:rsidP="00C530B0">
            <w:pPr>
              <w:pStyle w:val="Tabletext"/>
              <w:keepNext/>
              <w:keepLines/>
              <w:jc w:val="center"/>
              <w:rPr>
                <w:sz w:val="16"/>
                <w:szCs w:val="16"/>
              </w:rPr>
            </w:pPr>
            <w:r w:rsidRPr="00CA6E61">
              <w:rPr>
                <w:sz w:val="16"/>
                <w:szCs w:val="16"/>
              </w:rPr>
              <w:t>19</w:t>
            </w:r>
          </w:p>
        </w:tc>
        <w:tc>
          <w:tcPr>
            <w:tcW w:w="901" w:type="dxa"/>
            <w:shd w:val="clear" w:color="auto" w:fill="D9D9D9"/>
          </w:tcPr>
          <w:p w14:paraId="0C41BB8A"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9" w:type="dxa"/>
            <w:shd w:val="clear" w:color="auto" w:fill="auto"/>
          </w:tcPr>
          <w:p w14:paraId="50C46630"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9" w:type="dxa"/>
            <w:shd w:val="clear" w:color="auto" w:fill="auto"/>
          </w:tcPr>
          <w:p w14:paraId="19911D1A" w14:textId="77777777" w:rsidR="00A83F09" w:rsidRPr="00CA6E61" w:rsidRDefault="00A83F09" w:rsidP="00C530B0">
            <w:pPr>
              <w:pStyle w:val="Tabletext"/>
              <w:keepNext/>
              <w:keepLines/>
              <w:jc w:val="center"/>
              <w:rPr>
                <w:sz w:val="16"/>
                <w:szCs w:val="16"/>
              </w:rPr>
            </w:pPr>
            <w:r w:rsidRPr="00CA6E61">
              <w:rPr>
                <w:sz w:val="16"/>
                <w:szCs w:val="16"/>
              </w:rPr>
              <w:t>19</w:t>
            </w:r>
          </w:p>
        </w:tc>
        <w:tc>
          <w:tcPr>
            <w:tcW w:w="902" w:type="dxa"/>
            <w:shd w:val="clear" w:color="auto" w:fill="D9D9D9"/>
          </w:tcPr>
          <w:p w14:paraId="6F1623DE"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9" w:type="dxa"/>
            <w:shd w:val="clear" w:color="auto" w:fill="auto"/>
          </w:tcPr>
          <w:p w14:paraId="3F6AE90B"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9" w:type="dxa"/>
            <w:shd w:val="clear" w:color="auto" w:fill="auto"/>
          </w:tcPr>
          <w:p w14:paraId="037B2C55" w14:textId="77777777" w:rsidR="00A83F09" w:rsidRPr="00CA6E61" w:rsidRDefault="00A83F09" w:rsidP="00C530B0">
            <w:pPr>
              <w:pStyle w:val="Tabletext"/>
              <w:keepNext/>
              <w:keepLines/>
              <w:jc w:val="center"/>
              <w:rPr>
                <w:sz w:val="16"/>
                <w:szCs w:val="16"/>
              </w:rPr>
            </w:pPr>
            <w:r w:rsidRPr="00CA6E61">
              <w:rPr>
                <w:sz w:val="16"/>
                <w:szCs w:val="16"/>
              </w:rPr>
              <w:t>19</w:t>
            </w:r>
          </w:p>
        </w:tc>
        <w:tc>
          <w:tcPr>
            <w:tcW w:w="902" w:type="dxa"/>
            <w:shd w:val="clear" w:color="auto" w:fill="D9D9D9"/>
          </w:tcPr>
          <w:p w14:paraId="27606A7C" w14:textId="77777777" w:rsidR="00A83F09" w:rsidRPr="00CA6E61" w:rsidRDefault="00A83F09" w:rsidP="00C530B0">
            <w:pPr>
              <w:pStyle w:val="Tabletext"/>
              <w:keepNext/>
              <w:keepLines/>
              <w:jc w:val="center"/>
              <w:rPr>
                <w:sz w:val="16"/>
                <w:szCs w:val="16"/>
              </w:rPr>
            </w:pPr>
            <w:r w:rsidRPr="00CA6E61">
              <w:rPr>
                <w:sz w:val="16"/>
                <w:szCs w:val="16"/>
              </w:rPr>
              <w:t>19</w:t>
            </w:r>
          </w:p>
        </w:tc>
      </w:tr>
      <w:tr w:rsidR="00A83F09" w:rsidRPr="00CA6E61" w14:paraId="3376E678" w14:textId="77777777" w:rsidTr="00C530B0">
        <w:trPr>
          <w:trHeight w:val="291"/>
          <w:jc w:val="center"/>
        </w:trPr>
        <w:tc>
          <w:tcPr>
            <w:tcW w:w="1084" w:type="dxa"/>
            <w:noWrap/>
          </w:tcPr>
          <w:p w14:paraId="4A8D780E" w14:textId="77777777" w:rsidR="00A83F09" w:rsidRPr="00CA6E61" w:rsidRDefault="00A83F09" w:rsidP="00C530B0">
            <w:pPr>
              <w:pStyle w:val="Tabletext"/>
              <w:keepNext/>
              <w:keepLines/>
              <w:jc w:val="center"/>
              <w:rPr>
                <w:sz w:val="16"/>
                <w:szCs w:val="16"/>
              </w:rPr>
            </w:pPr>
            <w:r w:rsidRPr="00CA6E61">
              <w:rPr>
                <w:sz w:val="16"/>
                <w:szCs w:val="16"/>
              </w:rPr>
              <w:t>Cocanal</w:t>
            </w:r>
            <w:r w:rsidRPr="00CA6E61">
              <w:rPr>
                <w:sz w:val="16"/>
                <w:szCs w:val="16"/>
              </w:rPr>
              <w:br/>
              <w:t>(LTE)</w:t>
            </w:r>
            <w:r w:rsidRPr="00CA6E61">
              <w:rPr>
                <w:sz w:val="16"/>
                <w:szCs w:val="16"/>
              </w:rPr>
              <w:br/>
              <w:t>(0)</w:t>
            </w:r>
          </w:p>
        </w:tc>
        <w:tc>
          <w:tcPr>
            <w:tcW w:w="938" w:type="dxa"/>
          </w:tcPr>
          <w:p w14:paraId="30439C4F" w14:textId="77777777" w:rsidR="00A83F09" w:rsidRPr="00CA6E61" w:rsidRDefault="00A83F09" w:rsidP="00C530B0">
            <w:pPr>
              <w:pStyle w:val="Tabletext"/>
              <w:keepNext/>
              <w:keepLines/>
              <w:jc w:val="center"/>
              <w:rPr>
                <w:sz w:val="16"/>
                <w:szCs w:val="16"/>
              </w:rPr>
            </w:pPr>
            <w:r w:rsidRPr="00CA6E61">
              <w:rPr>
                <w:sz w:val="16"/>
                <w:szCs w:val="16"/>
              </w:rPr>
              <w:t>11</w:t>
            </w:r>
          </w:p>
        </w:tc>
        <w:tc>
          <w:tcPr>
            <w:tcW w:w="818" w:type="dxa"/>
            <w:shd w:val="clear" w:color="auto" w:fill="auto"/>
          </w:tcPr>
          <w:p w14:paraId="2CD059C4" w14:textId="77777777" w:rsidR="00A83F09" w:rsidRPr="00CA6E61" w:rsidRDefault="00A83F09" w:rsidP="00C530B0">
            <w:pPr>
              <w:pStyle w:val="Tabletext"/>
              <w:keepNext/>
              <w:keepLines/>
              <w:jc w:val="center"/>
              <w:rPr>
                <w:sz w:val="16"/>
                <w:szCs w:val="16"/>
              </w:rPr>
            </w:pPr>
            <w:r w:rsidRPr="00CA6E61">
              <w:rPr>
                <w:sz w:val="16"/>
                <w:szCs w:val="16"/>
              </w:rPr>
              <w:t>11</w:t>
            </w:r>
          </w:p>
        </w:tc>
        <w:tc>
          <w:tcPr>
            <w:tcW w:w="818" w:type="dxa"/>
            <w:shd w:val="clear" w:color="auto" w:fill="auto"/>
          </w:tcPr>
          <w:p w14:paraId="50109097" w14:textId="77777777" w:rsidR="00A83F09" w:rsidRPr="00CA6E61" w:rsidRDefault="00A83F09" w:rsidP="00C530B0">
            <w:pPr>
              <w:pStyle w:val="Tabletext"/>
              <w:keepNext/>
              <w:keepLines/>
              <w:jc w:val="center"/>
              <w:rPr>
                <w:sz w:val="16"/>
                <w:szCs w:val="16"/>
              </w:rPr>
            </w:pPr>
            <w:r w:rsidRPr="00CA6E61">
              <w:rPr>
                <w:sz w:val="16"/>
                <w:szCs w:val="16"/>
              </w:rPr>
              <w:t>10</w:t>
            </w:r>
          </w:p>
        </w:tc>
        <w:tc>
          <w:tcPr>
            <w:tcW w:w="901" w:type="dxa"/>
            <w:shd w:val="clear" w:color="auto" w:fill="D9D9D9"/>
          </w:tcPr>
          <w:p w14:paraId="2687C946" w14:textId="77777777" w:rsidR="00A83F09" w:rsidRPr="00CA6E61" w:rsidRDefault="00A83F09" w:rsidP="00C530B0">
            <w:pPr>
              <w:pStyle w:val="Tabletext"/>
              <w:keepNext/>
              <w:keepLines/>
              <w:jc w:val="center"/>
              <w:rPr>
                <w:sz w:val="16"/>
                <w:szCs w:val="16"/>
              </w:rPr>
            </w:pPr>
            <w:r w:rsidRPr="00CA6E61">
              <w:rPr>
                <w:sz w:val="16"/>
                <w:szCs w:val="16"/>
              </w:rPr>
              <w:t>10</w:t>
            </w:r>
          </w:p>
        </w:tc>
        <w:tc>
          <w:tcPr>
            <w:tcW w:w="819" w:type="dxa"/>
            <w:shd w:val="clear" w:color="auto" w:fill="auto"/>
          </w:tcPr>
          <w:p w14:paraId="424142CB" w14:textId="77777777" w:rsidR="00A83F09" w:rsidRPr="00CA6E61" w:rsidRDefault="00A83F09" w:rsidP="00C530B0">
            <w:pPr>
              <w:pStyle w:val="Tabletext"/>
              <w:keepNext/>
              <w:keepLines/>
              <w:jc w:val="center"/>
              <w:rPr>
                <w:sz w:val="16"/>
                <w:szCs w:val="16"/>
              </w:rPr>
            </w:pPr>
            <w:r w:rsidRPr="00CA6E61">
              <w:rPr>
                <w:sz w:val="16"/>
                <w:szCs w:val="16"/>
              </w:rPr>
              <w:t>18</w:t>
            </w:r>
          </w:p>
        </w:tc>
        <w:tc>
          <w:tcPr>
            <w:tcW w:w="819" w:type="dxa"/>
            <w:shd w:val="clear" w:color="auto" w:fill="auto"/>
          </w:tcPr>
          <w:p w14:paraId="5CAC40B5" w14:textId="77777777" w:rsidR="00A83F09" w:rsidRPr="00CA6E61" w:rsidRDefault="00A83F09" w:rsidP="00C530B0">
            <w:pPr>
              <w:pStyle w:val="Tabletext"/>
              <w:keepNext/>
              <w:keepLines/>
              <w:jc w:val="center"/>
              <w:rPr>
                <w:sz w:val="16"/>
                <w:szCs w:val="16"/>
              </w:rPr>
            </w:pPr>
            <w:r w:rsidRPr="00CA6E61">
              <w:rPr>
                <w:sz w:val="16"/>
                <w:szCs w:val="16"/>
              </w:rPr>
              <w:t>18</w:t>
            </w:r>
          </w:p>
        </w:tc>
        <w:tc>
          <w:tcPr>
            <w:tcW w:w="902" w:type="dxa"/>
            <w:shd w:val="clear" w:color="auto" w:fill="D9D9D9"/>
          </w:tcPr>
          <w:p w14:paraId="573B4D39" w14:textId="77777777" w:rsidR="00A83F09" w:rsidRPr="00CA6E61" w:rsidRDefault="00A83F09" w:rsidP="00C530B0">
            <w:pPr>
              <w:pStyle w:val="Tabletext"/>
              <w:keepNext/>
              <w:keepLines/>
              <w:jc w:val="center"/>
              <w:rPr>
                <w:sz w:val="16"/>
                <w:szCs w:val="16"/>
              </w:rPr>
            </w:pPr>
            <w:r w:rsidRPr="00CA6E61">
              <w:rPr>
                <w:sz w:val="16"/>
                <w:szCs w:val="16"/>
              </w:rPr>
              <w:t>18</w:t>
            </w:r>
          </w:p>
        </w:tc>
        <w:tc>
          <w:tcPr>
            <w:tcW w:w="819" w:type="dxa"/>
            <w:shd w:val="clear" w:color="auto" w:fill="auto"/>
          </w:tcPr>
          <w:p w14:paraId="190E6C03" w14:textId="77777777" w:rsidR="00A83F09" w:rsidRPr="00CA6E61" w:rsidRDefault="00A83F09" w:rsidP="00C530B0">
            <w:pPr>
              <w:pStyle w:val="Tabletext"/>
              <w:keepNext/>
              <w:keepLines/>
              <w:jc w:val="center"/>
              <w:rPr>
                <w:sz w:val="16"/>
                <w:szCs w:val="16"/>
              </w:rPr>
            </w:pPr>
            <w:r w:rsidRPr="00CA6E61">
              <w:rPr>
                <w:sz w:val="16"/>
                <w:szCs w:val="16"/>
              </w:rPr>
              <w:t>19</w:t>
            </w:r>
          </w:p>
        </w:tc>
        <w:tc>
          <w:tcPr>
            <w:tcW w:w="819" w:type="dxa"/>
            <w:shd w:val="clear" w:color="auto" w:fill="auto"/>
          </w:tcPr>
          <w:p w14:paraId="59525C92" w14:textId="77777777" w:rsidR="00A83F09" w:rsidRPr="00CA6E61" w:rsidRDefault="00A83F09" w:rsidP="00C530B0">
            <w:pPr>
              <w:pStyle w:val="Tabletext"/>
              <w:keepNext/>
              <w:keepLines/>
              <w:jc w:val="center"/>
              <w:rPr>
                <w:sz w:val="16"/>
                <w:szCs w:val="16"/>
              </w:rPr>
            </w:pPr>
            <w:r w:rsidRPr="00CA6E61">
              <w:rPr>
                <w:sz w:val="16"/>
                <w:szCs w:val="16"/>
              </w:rPr>
              <w:t>19</w:t>
            </w:r>
          </w:p>
        </w:tc>
        <w:tc>
          <w:tcPr>
            <w:tcW w:w="902" w:type="dxa"/>
            <w:shd w:val="clear" w:color="auto" w:fill="D9D9D9"/>
          </w:tcPr>
          <w:p w14:paraId="47B630B2" w14:textId="77777777" w:rsidR="00A83F09" w:rsidRPr="00CA6E61" w:rsidRDefault="00A83F09" w:rsidP="00C530B0">
            <w:pPr>
              <w:pStyle w:val="Tabletext"/>
              <w:keepNext/>
              <w:keepLines/>
              <w:jc w:val="center"/>
              <w:rPr>
                <w:sz w:val="16"/>
                <w:szCs w:val="16"/>
              </w:rPr>
            </w:pPr>
            <w:r w:rsidRPr="00CA6E61">
              <w:rPr>
                <w:sz w:val="16"/>
                <w:szCs w:val="16"/>
              </w:rPr>
              <w:t>19</w:t>
            </w:r>
          </w:p>
        </w:tc>
      </w:tr>
      <w:tr w:rsidR="00A83F09" w:rsidRPr="00CA6E61" w14:paraId="7AE283B4" w14:textId="77777777" w:rsidTr="00C530B0">
        <w:trPr>
          <w:trHeight w:val="291"/>
          <w:jc w:val="center"/>
        </w:trPr>
        <w:tc>
          <w:tcPr>
            <w:tcW w:w="1084" w:type="dxa"/>
            <w:noWrap/>
          </w:tcPr>
          <w:p w14:paraId="73746035" w14:textId="77777777" w:rsidR="00A83F09" w:rsidRPr="00CA6E61" w:rsidRDefault="00A83F09" w:rsidP="00C530B0">
            <w:pPr>
              <w:pStyle w:val="Tabletext"/>
              <w:keepNext/>
              <w:keepLines/>
              <w:jc w:val="center"/>
              <w:rPr>
                <w:sz w:val="16"/>
                <w:szCs w:val="16"/>
              </w:rPr>
            </w:pPr>
            <w:r w:rsidRPr="00CA6E61">
              <w:rPr>
                <w:sz w:val="16"/>
                <w:szCs w:val="16"/>
              </w:rPr>
              <w:t>1/(10)</w:t>
            </w:r>
          </w:p>
        </w:tc>
        <w:tc>
          <w:tcPr>
            <w:tcW w:w="938" w:type="dxa"/>
          </w:tcPr>
          <w:p w14:paraId="529BD08E" w14:textId="77777777" w:rsidR="00A83F09" w:rsidRPr="00CA6E61" w:rsidRDefault="00A83F09" w:rsidP="00C530B0">
            <w:pPr>
              <w:pStyle w:val="Tabletext"/>
              <w:keepNext/>
              <w:keepLines/>
              <w:jc w:val="center"/>
              <w:rPr>
                <w:sz w:val="16"/>
                <w:szCs w:val="16"/>
              </w:rPr>
            </w:pPr>
            <w:r w:rsidRPr="00CA6E61">
              <w:rPr>
                <w:sz w:val="16"/>
                <w:szCs w:val="16"/>
              </w:rPr>
              <w:t>11</w:t>
            </w:r>
          </w:p>
        </w:tc>
        <w:tc>
          <w:tcPr>
            <w:tcW w:w="818" w:type="dxa"/>
            <w:shd w:val="clear" w:color="auto" w:fill="auto"/>
          </w:tcPr>
          <w:p w14:paraId="3E9CC8CE" w14:textId="77777777" w:rsidR="00A83F09" w:rsidRPr="00CA6E61" w:rsidRDefault="00A83F09" w:rsidP="00C530B0">
            <w:pPr>
              <w:pStyle w:val="Tabletext"/>
              <w:keepNext/>
              <w:keepLines/>
              <w:jc w:val="center"/>
              <w:rPr>
                <w:sz w:val="16"/>
                <w:szCs w:val="16"/>
              </w:rPr>
            </w:pPr>
            <w:r w:rsidRPr="00CA6E61">
              <w:rPr>
                <w:sz w:val="16"/>
                <w:szCs w:val="16"/>
              </w:rPr>
              <w:t>–40</w:t>
            </w:r>
          </w:p>
        </w:tc>
        <w:tc>
          <w:tcPr>
            <w:tcW w:w="818" w:type="dxa"/>
            <w:shd w:val="clear" w:color="auto" w:fill="auto"/>
          </w:tcPr>
          <w:p w14:paraId="1FD04BEC" w14:textId="77777777" w:rsidR="00A83F09" w:rsidRPr="00CA6E61" w:rsidRDefault="00A83F09" w:rsidP="00C530B0">
            <w:pPr>
              <w:pStyle w:val="Tabletext"/>
              <w:keepNext/>
              <w:keepLines/>
              <w:jc w:val="center"/>
              <w:rPr>
                <w:sz w:val="16"/>
                <w:szCs w:val="16"/>
              </w:rPr>
            </w:pPr>
            <w:r w:rsidRPr="00CA6E61">
              <w:rPr>
                <w:sz w:val="16"/>
                <w:szCs w:val="16"/>
              </w:rPr>
              <w:t>–44</w:t>
            </w:r>
          </w:p>
        </w:tc>
        <w:tc>
          <w:tcPr>
            <w:tcW w:w="901" w:type="dxa"/>
            <w:shd w:val="clear" w:color="auto" w:fill="D9D9D9"/>
          </w:tcPr>
          <w:p w14:paraId="14FD6259" w14:textId="77777777" w:rsidR="00A83F09" w:rsidRPr="00CA6E61" w:rsidRDefault="00A83F09" w:rsidP="00C530B0">
            <w:pPr>
              <w:pStyle w:val="Tabletext"/>
              <w:keepNext/>
              <w:keepLines/>
              <w:jc w:val="center"/>
              <w:rPr>
                <w:sz w:val="16"/>
                <w:szCs w:val="16"/>
              </w:rPr>
            </w:pPr>
            <w:r w:rsidRPr="00CA6E61">
              <w:rPr>
                <w:sz w:val="16"/>
                <w:szCs w:val="16"/>
              </w:rPr>
              <w:t>–28</w:t>
            </w:r>
          </w:p>
        </w:tc>
        <w:tc>
          <w:tcPr>
            <w:tcW w:w="819" w:type="dxa"/>
            <w:shd w:val="clear" w:color="auto" w:fill="auto"/>
          </w:tcPr>
          <w:p w14:paraId="57B299FE" w14:textId="77777777" w:rsidR="00A83F09" w:rsidRPr="00CA6E61" w:rsidRDefault="00A83F09" w:rsidP="00C530B0">
            <w:pPr>
              <w:pStyle w:val="Tabletext"/>
              <w:keepNext/>
              <w:keepLines/>
              <w:jc w:val="center"/>
              <w:rPr>
                <w:sz w:val="16"/>
                <w:szCs w:val="16"/>
              </w:rPr>
            </w:pPr>
            <w:r w:rsidRPr="00CA6E61">
              <w:rPr>
                <w:sz w:val="16"/>
                <w:szCs w:val="16"/>
              </w:rPr>
              <w:t>–42</w:t>
            </w:r>
          </w:p>
        </w:tc>
        <w:tc>
          <w:tcPr>
            <w:tcW w:w="819" w:type="dxa"/>
            <w:shd w:val="clear" w:color="auto" w:fill="auto"/>
          </w:tcPr>
          <w:p w14:paraId="79CA7ECF" w14:textId="77777777" w:rsidR="00A83F09" w:rsidRPr="00CA6E61" w:rsidRDefault="00A83F09" w:rsidP="00C530B0">
            <w:pPr>
              <w:pStyle w:val="Tabletext"/>
              <w:keepNext/>
              <w:keepLines/>
              <w:jc w:val="center"/>
              <w:rPr>
                <w:sz w:val="16"/>
                <w:szCs w:val="16"/>
              </w:rPr>
            </w:pPr>
            <w:r w:rsidRPr="00CA6E61">
              <w:rPr>
                <w:sz w:val="16"/>
                <w:szCs w:val="16"/>
              </w:rPr>
              <w:t>–43</w:t>
            </w:r>
          </w:p>
        </w:tc>
        <w:tc>
          <w:tcPr>
            <w:tcW w:w="902" w:type="dxa"/>
            <w:shd w:val="clear" w:color="auto" w:fill="D9D9D9"/>
          </w:tcPr>
          <w:p w14:paraId="686FCDB9" w14:textId="77777777" w:rsidR="00A83F09" w:rsidRPr="00CA6E61" w:rsidRDefault="00A83F09" w:rsidP="00C530B0">
            <w:pPr>
              <w:pStyle w:val="Tabletext"/>
              <w:keepNext/>
              <w:keepLines/>
              <w:jc w:val="center"/>
              <w:rPr>
                <w:sz w:val="16"/>
                <w:szCs w:val="16"/>
              </w:rPr>
            </w:pPr>
            <w:r w:rsidRPr="00CA6E61">
              <w:rPr>
                <w:sz w:val="16"/>
                <w:szCs w:val="16"/>
              </w:rPr>
              <w:t>–41</w:t>
            </w:r>
          </w:p>
        </w:tc>
        <w:tc>
          <w:tcPr>
            <w:tcW w:w="819" w:type="dxa"/>
            <w:shd w:val="clear" w:color="auto" w:fill="auto"/>
          </w:tcPr>
          <w:p w14:paraId="24341C3C" w14:textId="77777777" w:rsidR="00A83F09" w:rsidRPr="00CA6E61" w:rsidRDefault="00A83F09" w:rsidP="00C530B0">
            <w:pPr>
              <w:pStyle w:val="Tabletext"/>
              <w:keepNext/>
              <w:keepLines/>
              <w:jc w:val="center"/>
              <w:rPr>
                <w:sz w:val="16"/>
                <w:szCs w:val="16"/>
              </w:rPr>
            </w:pPr>
            <w:r w:rsidRPr="00CA6E61">
              <w:rPr>
                <w:sz w:val="16"/>
                <w:szCs w:val="16"/>
              </w:rPr>
              <w:t>–42</w:t>
            </w:r>
          </w:p>
        </w:tc>
        <w:tc>
          <w:tcPr>
            <w:tcW w:w="819" w:type="dxa"/>
            <w:shd w:val="clear" w:color="auto" w:fill="auto"/>
          </w:tcPr>
          <w:p w14:paraId="7E2BDE18" w14:textId="77777777" w:rsidR="00A83F09" w:rsidRPr="00CA6E61" w:rsidRDefault="00A83F09" w:rsidP="00C530B0">
            <w:pPr>
              <w:pStyle w:val="Tabletext"/>
              <w:keepNext/>
              <w:keepLines/>
              <w:jc w:val="center"/>
              <w:rPr>
                <w:sz w:val="16"/>
                <w:szCs w:val="16"/>
              </w:rPr>
            </w:pPr>
            <w:r w:rsidRPr="00CA6E61">
              <w:rPr>
                <w:sz w:val="16"/>
                <w:szCs w:val="16"/>
              </w:rPr>
              <w:t>–43</w:t>
            </w:r>
          </w:p>
        </w:tc>
        <w:tc>
          <w:tcPr>
            <w:tcW w:w="902" w:type="dxa"/>
            <w:shd w:val="clear" w:color="auto" w:fill="D9D9D9"/>
          </w:tcPr>
          <w:p w14:paraId="73F436AD" w14:textId="77777777" w:rsidR="00A83F09" w:rsidRPr="00CA6E61" w:rsidRDefault="00A83F09" w:rsidP="00C530B0">
            <w:pPr>
              <w:pStyle w:val="Tabletext"/>
              <w:keepNext/>
              <w:keepLines/>
              <w:jc w:val="center"/>
              <w:rPr>
                <w:sz w:val="16"/>
                <w:szCs w:val="16"/>
              </w:rPr>
            </w:pPr>
            <w:r w:rsidRPr="00CA6E61">
              <w:rPr>
                <w:sz w:val="16"/>
                <w:szCs w:val="16"/>
              </w:rPr>
              <w:t>–40</w:t>
            </w:r>
          </w:p>
        </w:tc>
      </w:tr>
      <w:tr w:rsidR="00A83F09" w:rsidRPr="00CA6E61" w14:paraId="780ED9A0" w14:textId="77777777" w:rsidTr="00C530B0">
        <w:trPr>
          <w:trHeight w:val="291"/>
          <w:jc w:val="center"/>
        </w:trPr>
        <w:tc>
          <w:tcPr>
            <w:tcW w:w="1084" w:type="dxa"/>
            <w:noWrap/>
          </w:tcPr>
          <w:p w14:paraId="5EE39024" w14:textId="77777777" w:rsidR="00A83F09" w:rsidRPr="00CA6E61" w:rsidRDefault="00A83F09" w:rsidP="00C530B0">
            <w:pPr>
              <w:pStyle w:val="Tabletext"/>
              <w:jc w:val="center"/>
              <w:rPr>
                <w:sz w:val="16"/>
                <w:szCs w:val="16"/>
              </w:rPr>
            </w:pPr>
            <w:r w:rsidRPr="00CA6E61">
              <w:rPr>
                <w:sz w:val="16"/>
                <w:szCs w:val="16"/>
              </w:rPr>
              <w:t>2 (18)</w:t>
            </w:r>
          </w:p>
        </w:tc>
        <w:tc>
          <w:tcPr>
            <w:tcW w:w="938" w:type="dxa"/>
          </w:tcPr>
          <w:p w14:paraId="5B1DA9BD"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1C05B0BF" w14:textId="77777777" w:rsidR="00A83F09" w:rsidRPr="00CA6E61" w:rsidRDefault="00A83F09" w:rsidP="00C530B0">
            <w:pPr>
              <w:pStyle w:val="Tabletext"/>
              <w:jc w:val="center"/>
              <w:rPr>
                <w:sz w:val="16"/>
                <w:szCs w:val="16"/>
              </w:rPr>
            </w:pPr>
            <w:r w:rsidRPr="00CA6E61">
              <w:rPr>
                <w:sz w:val="16"/>
                <w:szCs w:val="16"/>
              </w:rPr>
              <w:t>–57</w:t>
            </w:r>
          </w:p>
        </w:tc>
        <w:tc>
          <w:tcPr>
            <w:tcW w:w="818" w:type="dxa"/>
            <w:shd w:val="clear" w:color="auto" w:fill="auto"/>
          </w:tcPr>
          <w:p w14:paraId="215A573F" w14:textId="77777777" w:rsidR="00A83F09" w:rsidRPr="00CA6E61" w:rsidRDefault="00A83F09" w:rsidP="00C530B0">
            <w:pPr>
              <w:pStyle w:val="Tabletext"/>
              <w:jc w:val="center"/>
              <w:rPr>
                <w:sz w:val="16"/>
                <w:szCs w:val="16"/>
              </w:rPr>
            </w:pPr>
            <w:r w:rsidRPr="00CA6E61">
              <w:rPr>
                <w:sz w:val="16"/>
                <w:szCs w:val="16"/>
              </w:rPr>
              <w:t>–55</w:t>
            </w:r>
          </w:p>
        </w:tc>
        <w:tc>
          <w:tcPr>
            <w:tcW w:w="901" w:type="dxa"/>
            <w:shd w:val="clear" w:color="auto" w:fill="D9D9D9"/>
          </w:tcPr>
          <w:p w14:paraId="21D1C6C8" w14:textId="77777777" w:rsidR="00A83F09" w:rsidRPr="00CA6E61" w:rsidRDefault="00A83F09" w:rsidP="00C530B0">
            <w:pPr>
              <w:pStyle w:val="Tabletext"/>
              <w:jc w:val="center"/>
              <w:rPr>
                <w:sz w:val="16"/>
                <w:szCs w:val="16"/>
              </w:rPr>
            </w:pPr>
            <w:r w:rsidRPr="00CA6E61">
              <w:rPr>
                <w:sz w:val="16"/>
                <w:szCs w:val="16"/>
              </w:rPr>
              <w:t>–31</w:t>
            </w:r>
          </w:p>
        </w:tc>
        <w:tc>
          <w:tcPr>
            <w:tcW w:w="819" w:type="dxa"/>
            <w:shd w:val="clear" w:color="auto" w:fill="auto"/>
          </w:tcPr>
          <w:p w14:paraId="07C3B7A8" w14:textId="77777777" w:rsidR="00A83F09" w:rsidRPr="00CA6E61" w:rsidRDefault="00A83F09" w:rsidP="00C530B0">
            <w:pPr>
              <w:pStyle w:val="Tabletext"/>
              <w:jc w:val="center"/>
              <w:rPr>
                <w:sz w:val="16"/>
                <w:szCs w:val="16"/>
              </w:rPr>
            </w:pPr>
            <w:r w:rsidRPr="00CA6E61">
              <w:rPr>
                <w:sz w:val="16"/>
                <w:szCs w:val="16"/>
              </w:rPr>
              <w:t>–58</w:t>
            </w:r>
          </w:p>
        </w:tc>
        <w:tc>
          <w:tcPr>
            <w:tcW w:w="819" w:type="dxa"/>
            <w:shd w:val="clear" w:color="auto" w:fill="auto"/>
          </w:tcPr>
          <w:p w14:paraId="7A696911" w14:textId="77777777" w:rsidR="00A83F09" w:rsidRPr="00CA6E61" w:rsidRDefault="00A83F09" w:rsidP="00C530B0">
            <w:pPr>
              <w:pStyle w:val="Tabletext"/>
              <w:jc w:val="center"/>
              <w:rPr>
                <w:sz w:val="16"/>
                <w:szCs w:val="16"/>
              </w:rPr>
            </w:pPr>
            <w:r w:rsidRPr="00CA6E61">
              <w:rPr>
                <w:sz w:val="16"/>
                <w:szCs w:val="16"/>
              </w:rPr>
              <w:t>–51</w:t>
            </w:r>
          </w:p>
        </w:tc>
        <w:tc>
          <w:tcPr>
            <w:tcW w:w="902" w:type="dxa"/>
            <w:shd w:val="clear" w:color="auto" w:fill="D9D9D9"/>
          </w:tcPr>
          <w:p w14:paraId="38F0A47E" w14:textId="77777777" w:rsidR="00A83F09" w:rsidRPr="00CA6E61" w:rsidRDefault="00A83F09" w:rsidP="00C530B0">
            <w:pPr>
              <w:pStyle w:val="Tabletext"/>
              <w:jc w:val="center"/>
              <w:rPr>
                <w:sz w:val="16"/>
                <w:szCs w:val="16"/>
              </w:rPr>
            </w:pPr>
            <w:r w:rsidRPr="00CA6E61">
              <w:rPr>
                <w:sz w:val="16"/>
                <w:szCs w:val="16"/>
              </w:rPr>
              <w:t>–35</w:t>
            </w:r>
          </w:p>
        </w:tc>
        <w:tc>
          <w:tcPr>
            <w:tcW w:w="819" w:type="dxa"/>
            <w:shd w:val="clear" w:color="auto" w:fill="auto"/>
          </w:tcPr>
          <w:p w14:paraId="02E33E3C" w14:textId="77777777" w:rsidR="00A83F09" w:rsidRPr="00CA6E61" w:rsidRDefault="00A83F09" w:rsidP="00C530B0">
            <w:pPr>
              <w:pStyle w:val="Tabletext"/>
              <w:jc w:val="center"/>
              <w:rPr>
                <w:sz w:val="16"/>
                <w:szCs w:val="16"/>
              </w:rPr>
            </w:pPr>
            <w:r w:rsidRPr="00CA6E61">
              <w:rPr>
                <w:sz w:val="16"/>
                <w:szCs w:val="16"/>
              </w:rPr>
              <w:t>–58</w:t>
            </w:r>
          </w:p>
        </w:tc>
        <w:tc>
          <w:tcPr>
            <w:tcW w:w="819" w:type="dxa"/>
            <w:shd w:val="clear" w:color="auto" w:fill="auto"/>
          </w:tcPr>
          <w:p w14:paraId="62D729B5" w14:textId="77777777" w:rsidR="00A83F09" w:rsidRPr="00CA6E61" w:rsidRDefault="00A83F09" w:rsidP="00C530B0">
            <w:pPr>
              <w:pStyle w:val="Tabletext"/>
              <w:jc w:val="center"/>
              <w:rPr>
                <w:sz w:val="16"/>
                <w:szCs w:val="16"/>
              </w:rPr>
            </w:pPr>
            <w:r w:rsidRPr="00CA6E61">
              <w:rPr>
                <w:sz w:val="16"/>
                <w:szCs w:val="16"/>
              </w:rPr>
              <w:t>–51</w:t>
            </w:r>
          </w:p>
        </w:tc>
        <w:tc>
          <w:tcPr>
            <w:tcW w:w="902" w:type="dxa"/>
            <w:shd w:val="clear" w:color="auto" w:fill="D9D9D9"/>
          </w:tcPr>
          <w:p w14:paraId="73680182" w14:textId="77777777" w:rsidR="00A83F09" w:rsidRPr="00CA6E61" w:rsidRDefault="00A83F09" w:rsidP="00C530B0">
            <w:pPr>
              <w:pStyle w:val="Tabletext"/>
              <w:jc w:val="center"/>
              <w:rPr>
                <w:sz w:val="16"/>
                <w:szCs w:val="16"/>
              </w:rPr>
            </w:pPr>
            <w:r w:rsidRPr="00CA6E61">
              <w:rPr>
                <w:sz w:val="16"/>
                <w:szCs w:val="16"/>
              </w:rPr>
              <w:t>–39</w:t>
            </w:r>
          </w:p>
        </w:tc>
      </w:tr>
      <w:tr w:rsidR="00A83F09" w:rsidRPr="00CA6E61" w14:paraId="7898DE8A" w14:textId="77777777" w:rsidTr="00C530B0">
        <w:trPr>
          <w:trHeight w:val="291"/>
          <w:jc w:val="center"/>
        </w:trPr>
        <w:tc>
          <w:tcPr>
            <w:tcW w:w="1084" w:type="dxa"/>
            <w:noWrap/>
          </w:tcPr>
          <w:p w14:paraId="6CBFC3A3" w14:textId="77777777" w:rsidR="00A83F09" w:rsidRPr="00CA6E61" w:rsidRDefault="00A83F09" w:rsidP="00C530B0">
            <w:pPr>
              <w:pStyle w:val="Tabletext"/>
              <w:jc w:val="center"/>
              <w:rPr>
                <w:sz w:val="16"/>
                <w:szCs w:val="16"/>
              </w:rPr>
            </w:pPr>
            <w:r w:rsidRPr="00CA6E61">
              <w:rPr>
                <w:sz w:val="16"/>
                <w:szCs w:val="16"/>
              </w:rPr>
              <w:t>3 (26)</w:t>
            </w:r>
          </w:p>
        </w:tc>
        <w:tc>
          <w:tcPr>
            <w:tcW w:w="938" w:type="dxa"/>
          </w:tcPr>
          <w:p w14:paraId="13C12F71"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7545B2D4" w14:textId="77777777" w:rsidR="00A83F09" w:rsidRPr="00CA6E61" w:rsidRDefault="00A83F09" w:rsidP="00C530B0">
            <w:pPr>
              <w:pStyle w:val="Tabletext"/>
              <w:jc w:val="center"/>
              <w:rPr>
                <w:sz w:val="16"/>
                <w:szCs w:val="16"/>
              </w:rPr>
            </w:pPr>
            <w:r w:rsidRPr="00CA6E61">
              <w:rPr>
                <w:sz w:val="16"/>
                <w:szCs w:val="16"/>
              </w:rPr>
              <w:t>–48</w:t>
            </w:r>
          </w:p>
        </w:tc>
        <w:tc>
          <w:tcPr>
            <w:tcW w:w="818" w:type="dxa"/>
            <w:shd w:val="clear" w:color="auto" w:fill="auto"/>
          </w:tcPr>
          <w:p w14:paraId="0DEA5260" w14:textId="77777777" w:rsidR="00A83F09" w:rsidRPr="00CA6E61" w:rsidRDefault="00A83F09" w:rsidP="00C530B0">
            <w:pPr>
              <w:pStyle w:val="Tabletext"/>
              <w:jc w:val="center"/>
              <w:rPr>
                <w:sz w:val="16"/>
                <w:szCs w:val="16"/>
              </w:rPr>
            </w:pPr>
            <w:r w:rsidRPr="00CA6E61">
              <w:rPr>
                <w:sz w:val="16"/>
                <w:szCs w:val="16"/>
              </w:rPr>
              <w:t>–59</w:t>
            </w:r>
          </w:p>
        </w:tc>
        <w:tc>
          <w:tcPr>
            <w:tcW w:w="901" w:type="dxa"/>
            <w:shd w:val="clear" w:color="auto" w:fill="D9D9D9"/>
          </w:tcPr>
          <w:p w14:paraId="7166DAF4" w14:textId="77777777" w:rsidR="00A83F09" w:rsidRPr="00CA6E61" w:rsidRDefault="00A83F09" w:rsidP="00C530B0">
            <w:pPr>
              <w:pStyle w:val="Tabletext"/>
              <w:jc w:val="center"/>
              <w:rPr>
                <w:sz w:val="16"/>
                <w:szCs w:val="16"/>
              </w:rPr>
            </w:pPr>
            <w:r w:rsidRPr="00CA6E61">
              <w:rPr>
                <w:sz w:val="16"/>
                <w:szCs w:val="16"/>
              </w:rPr>
              <w:t>–39</w:t>
            </w:r>
          </w:p>
        </w:tc>
        <w:tc>
          <w:tcPr>
            <w:tcW w:w="819" w:type="dxa"/>
            <w:shd w:val="clear" w:color="auto" w:fill="auto"/>
          </w:tcPr>
          <w:p w14:paraId="11EAB7AF" w14:textId="77777777" w:rsidR="00A83F09" w:rsidRPr="00CA6E61" w:rsidRDefault="00A83F09" w:rsidP="00C530B0">
            <w:pPr>
              <w:pStyle w:val="Tabletext"/>
              <w:jc w:val="center"/>
              <w:rPr>
                <w:sz w:val="16"/>
                <w:szCs w:val="16"/>
              </w:rPr>
            </w:pPr>
            <w:r w:rsidRPr="00CA6E61">
              <w:rPr>
                <w:sz w:val="16"/>
                <w:szCs w:val="16"/>
              </w:rPr>
              <w:t>–44</w:t>
            </w:r>
          </w:p>
        </w:tc>
        <w:tc>
          <w:tcPr>
            <w:tcW w:w="819" w:type="dxa"/>
            <w:shd w:val="clear" w:color="auto" w:fill="auto"/>
          </w:tcPr>
          <w:p w14:paraId="74955D8F" w14:textId="77777777" w:rsidR="00A83F09" w:rsidRPr="00CA6E61" w:rsidRDefault="00A83F09" w:rsidP="00C530B0">
            <w:pPr>
              <w:pStyle w:val="Tabletext"/>
              <w:jc w:val="center"/>
              <w:rPr>
                <w:sz w:val="16"/>
                <w:szCs w:val="16"/>
              </w:rPr>
            </w:pPr>
            <w:r w:rsidRPr="00CA6E61">
              <w:rPr>
                <w:sz w:val="16"/>
                <w:szCs w:val="16"/>
              </w:rPr>
              <w:t>–52</w:t>
            </w:r>
          </w:p>
        </w:tc>
        <w:tc>
          <w:tcPr>
            <w:tcW w:w="902" w:type="dxa"/>
            <w:shd w:val="clear" w:color="auto" w:fill="D9D9D9"/>
          </w:tcPr>
          <w:p w14:paraId="21331E81" w14:textId="77777777" w:rsidR="00A83F09" w:rsidRPr="00CA6E61" w:rsidRDefault="00A83F09" w:rsidP="00C530B0">
            <w:pPr>
              <w:pStyle w:val="Tabletext"/>
              <w:jc w:val="center"/>
              <w:rPr>
                <w:sz w:val="16"/>
                <w:szCs w:val="16"/>
              </w:rPr>
            </w:pPr>
            <w:r w:rsidRPr="00CA6E61">
              <w:rPr>
                <w:sz w:val="16"/>
                <w:szCs w:val="16"/>
              </w:rPr>
              <w:t>–38</w:t>
            </w:r>
          </w:p>
        </w:tc>
        <w:tc>
          <w:tcPr>
            <w:tcW w:w="819" w:type="dxa"/>
            <w:shd w:val="clear" w:color="auto" w:fill="auto"/>
          </w:tcPr>
          <w:p w14:paraId="4125EF8A" w14:textId="77777777" w:rsidR="00A83F09" w:rsidRPr="00CA6E61" w:rsidRDefault="00A83F09" w:rsidP="00C530B0">
            <w:pPr>
              <w:pStyle w:val="Tabletext"/>
              <w:jc w:val="center"/>
              <w:rPr>
                <w:sz w:val="16"/>
                <w:szCs w:val="16"/>
              </w:rPr>
            </w:pPr>
            <w:r w:rsidRPr="00CA6E61">
              <w:rPr>
                <w:sz w:val="16"/>
                <w:szCs w:val="16"/>
              </w:rPr>
              <w:t>-42</w:t>
            </w:r>
          </w:p>
        </w:tc>
        <w:tc>
          <w:tcPr>
            <w:tcW w:w="819" w:type="dxa"/>
            <w:shd w:val="clear" w:color="auto" w:fill="auto"/>
          </w:tcPr>
          <w:p w14:paraId="67634F35" w14:textId="77777777" w:rsidR="00A83F09" w:rsidRPr="00CA6E61" w:rsidRDefault="00A83F09" w:rsidP="00C530B0">
            <w:pPr>
              <w:pStyle w:val="Tabletext"/>
              <w:jc w:val="center"/>
              <w:rPr>
                <w:sz w:val="16"/>
                <w:szCs w:val="16"/>
              </w:rPr>
            </w:pPr>
            <w:r w:rsidRPr="00CA6E61">
              <w:rPr>
                <w:sz w:val="16"/>
                <w:szCs w:val="16"/>
              </w:rPr>
              <w:t>–51</w:t>
            </w:r>
          </w:p>
        </w:tc>
        <w:tc>
          <w:tcPr>
            <w:tcW w:w="902" w:type="dxa"/>
            <w:shd w:val="clear" w:color="auto" w:fill="D9D9D9"/>
          </w:tcPr>
          <w:p w14:paraId="67E2886E" w14:textId="77777777" w:rsidR="00A83F09" w:rsidRPr="00CA6E61" w:rsidRDefault="00A83F09" w:rsidP="00C530B0">
            <w:pPr>
              <w:pStyle w:val="Tabletext"/>
              <w:jc w:val="center"/>
              <w:rPr>
                <w:sz w:val="16"/>
                <w:szCs w:val="16"/>
              </w:rPr>
            </w:pPr>
            <w:r w:rsidRPr="00CA6E61">
              <w:rPr>
                <w:sz w:val="16"/>
                <w:szCs w:val="16"/>
              </w:rPr>
              <w:t>–38</w:t>
            </w:r>
          </w:p>
        </w:tc>
      </w:tr>
      <w:tr w:rsidR="00A83F09" w:rsidRPr="00CA6E61" w14:paraId="600D0D6F" w14:textId="77777777" w:rsidTr="00C530B0">
        <w:trPr>
          <w:trHeight w:val="291"/>
          <w:jc w:val="center"/>
        </w:trPr>
        <w:tc>
          <w:tcPr>
            <w:tcW w:w="1084" w:type="dxa"/>
            <w:noWrap/>
          </w:tcPr>
          <w:p w14:paraId="1B9E5AA2" w14:textId="77777777" w:rsidR="00A83F09" w:rsidRPr="00CA6E61" w:rsidRDefault="00A83F09" w:rsidP="00C530B0">
            <w:pPr>
              <w:pStyle w:val="Tabletext"/>
              <w:jc w:val="center"/>
              <w:rPr>
                <w:sz w:val="16"/>
                <w:szCs w:val="16"/>
              </w:rPr>
            </w:pPr>
            <w:r w:rsidRPr="00CA6E61">
              <w:rPr>
                <w:sz w:val="16"/>
                <w:szCs w:val="16"/>
              </w:rPr>
              <w:t>4 (34)</w:t>
            </w:r>
          </w:p>
        </w:tc>
        <w:tc>
          <w:tcPr>
            <w:tcW w:w="938" w:type="dxa"/>
          </w:tcPr>
          <w:p w14:paraId="2507AE21"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32AFE116" w14:textId="77777777" w:rsidR="00A83F09" w:rsidRPr="00CA6E61" w:rsidRDefault="00A83F09" w:rsidP="00C530B0">
            <w:pPr>
              <w:pStyle w:val="Tabletext"/>
              <w:jc w:val="center"/>
              <w:rPr>
                <w:sz w:val="16"/>
                <w:szCs w:val="16"/>
              </w:rPr>
            </w:pPr>
            <w:r w:rsidRPr="00CA6E61">
              <w:rPr>
                <w:sz w:val="16"/>
                <w:szCs w:val="16"/>
              </w:rPr>
              <w:t>–49</w:t>
            </w:r>
          </w:p>
        </w:tc>
        <w:tc>
          <w:tcPr>
            <w:tcW w:w="818" w:type="dxa"/>
            <w:shd w:val="clear" w:color="auto" w:fill="auto"/>
          </w:tcPr>
          <w:p w14:paraId="205ACC35" w14:textId="77777777" w:rsidR="00A83F09" w:rsidRPr="00CA6E61" w:rsidRDefault="00A83F09" w:rsidP="00C530B0">
            <w:pPr>
              <w:pStyle w:val="Tabletext"/>
              <w:jc w:val="center"/>
              <w:rPr>
                <w:sz w:val="16"/>
                <w:szCs w:val="16"/>
              </w:rPr>
            </w:pPr>
            <w:r w:rsidRPr="00CA6E61">
              <w:rPr>
                <w:sz w:val="16"/>
                <w:szCs w:val="16"/>
              </w:rPr>
              <w:t>–60</w:t>
            </w:r>
          </w:p>
        </w:tc>
        <w:tc>
          <w:tcPr>
            <w:tcW w:w="901" w:type="dxa"/>
            <w:shd w:val="clear" w:color="auto" w:fill="D9D9D9"/>
          </w:tcPr>
          <w:p w14:paraId="5658BE1B" w14:textId="77777777" w:rsidR="00A83F09" w:rsidRPr="00CA6E61" w:rsidRDefault="00A83F09" w:rsidP="00C530B0">
            <w:pPr>
              <w:pStyle w:val="Tabletext"/>
              <w:jc w:val="center"/>
              <w:rPr>
                <w:sz w:val="16"/>
                <w:szCs w:val="16"/>
              </w:rPr>
            </w:pPr>
            <w:r w:rsidRPr="00CA6E61">
              <w:rPr>
                <w:sz w:val="16"/>
                <w:szCs w:val="16"/>
              </w:rPr>
              <w:t>–41</w:t>
            </w:r>
          </w:p>
        </w:tc>
        <w:tc>
          <w:tcPr>
            <w:tcW w:w="819" w:type="dxa"/>
            <w:shd w:val="clear" w:color="auto" w:fill="auto"/>
          </w:tcPr>
          <w:p w14:paraId="2581FC22" w14:textId="77777777" w:rsidR="00A83F09" w:rsidRPr="00CA6E61" w:rsidRDefault="00A83F09" w:rsidP="00C530B0">
            <w:pPr>
              <w:pStyle w:val="Tabletext"/>
              <w:jc w:val="center"/>
              <w:rPr>
                <w:sz w:val="16"/>
                <w:szCs w:val="16"/>
              </w:rPr>
            </w:pPr>
            <w:r w:rsidRPr="00CA6E61">
              <w:rPr>
                <w:sz w:val="16"/>
                <w:szCs w:val="16"/>
              </w:rPr>
              <w:t>–45</w:t>
            </w:r>
          </w:p>
        </w:tc>
        <w:tc>
          <w:tcPr>
            <w:tcW w:w="819" w:type="dxa"/>
            <w:shd w:val="clear" w:color="auto" w:fill="auto"/>
          </w:tcPr>
          <w:p w14:paraId="06B27487" w14:textId="77777777" w:rsidR="00A83F09" w:rsidRPr="00CA6E61" w:rsidRDefault="00A83F09" w:rsidP="00C530B0">
            <w:pPr>
              <w:pStyle w:val="Tabletext"/>
              <w:jc w:val="center"/>
              <w:rPr>
                <w:sz w:val="16"/>
                <w:szCs w:val="16"/>
              </w:rPr>
            </w:pPr>
            <w:r w:rsidRPr="00CA6E61">
              <w:rPr>
                <w:sz w:val="16"/>
                <w:szCs w:val="16"/>
              </w:rPr>
              <w:t>–54</w:t>
            </w:r>
          </w:p>
        </w:tc>
        <w:tc>
          <w:tcPr>
            <w:tcW w:w="902" w:type="dxa"/>
            <w:shd w:val="clear" w:color="auto" w:fill="D9D9D9"/>
          </w:tcPr>
          <w:p w14:paraId="072D2029" w14:textId="77777777" w:rsidR="00A83F09" w:rsidRPr="00CA6E61" w:rsidRDefault="00A83F09" w:rsidP="00C530B0">
            <w:pPr>
              <w:pStyle w:val="Tabletext"/>
              <w:jc w:val="center"/>
              <w:rPr>
                <w:sz w:val="16"/>
                <w:szCs w:val="16"/>
              </w:rPr>
            </w:pPr>
            <w:r w:rsidRPr="00CA6E61">
              <w:rPr>
                <w:sz w:val="16"/>
                <w:szCs w:val="16"/>
              </w:rPr>
              <w:t>–33</w:t>
            </w:r>
          </w:p>
        </w:tc>
        <w:tc>
          <w:tcPr>
            <w:tcW w:w="819" w:type="dxa"/>
            <w:shd w:val="clear" w:color="auto" w:fill="auto"/>
          </w:tcPr>
          <w:p w14:paraId="69377273" w14:textId="77777777" w:rsidR="00A83F09" w:rsidRPr="00CA6E61" w:rsidRDefault="00A83F09" w:rsidP="00C530B0">
            <w:pPr>
              <w:pStyle w:val="Tabletext"/>
              <w:jc w:val="center"/>
              <w:rPr>
                <w:sz w:val="16"/>
                <w:szCs w:val="16"/>
              </w:rPr>
            </w:pPr>
            <w:r w:rsidRPr="00CA6E61">
              <w:rPr>
                <w:sz w:val="16"/>
                <w:szCs w:val="16"/>
              </w:rPr>
              <w:t>–45</w:t>
            </w:r>
          </w:p>
        </w:tc>
        <w:tc>
          <w:tcPr>
            <w:tcW w:w="819" w:type="dxa"/>
            <w:shd w:val="clear" w:color="auto" w:fill="auto"/>
          </w:tcPr>
          <w:p w14:paraId="0F2E9067" w14:textId="77777777" w:rsidR="00A83F09" w:rsidRPr="00CA6E61" w:rsidRDefault="00A83F09" w:rsidP="00C530B0">
            <w:pPr>
              <w:pStyle w:val="Tabletext"/>
              <w:jc w:val="center"/>
              <w:rPr>
                <w:sz w:val="16"/>
                <w:szCs w:val="16"/>
              </w:rPr>
            </w:pPr>
            <w:r w:rsidRPr="00CA6E61">
              <w:rPr>
                <w:sz w:val="16"/>
                <w:szCs w:val="16"/>
              </w:rPr>
              <w:t>–51</w:t>
            </w:r>
          </w:p>
        </w:tc>
        <w:tc>
          <w:tcPr>
            <w:tcW w:w="902" w:type="dxa"/>
            <w:shd w:val="clear" w:color="auto" w:fill="D9D9D9"/>
          </w:tcPr>
          <w:p w14:paraId="0866851B" w14:textId="77777777" w:rsidR="00A83F09" w:rsidRPr="00CA6E61" w:rsidRDefault="00A83F09" w:rsidP="00C530B0">
            <w:pPr>
              <w:pStyle w:val="Tabletext"/>
              <w:jc w:val="center"/>
              <w:rPr>
                <w:sz w:val="16"/>
                <w:szCs w:val="16"/>
              </w:rPr>
            </w:pPr>
            <w:r w:rsidRPr="00CA6E61">
              <w:rPr>
                <w:sz w:val="16"/>
                <w:szCs w:val="16"/>
              </w:rPr>
              <w:t>–33</w:t>
            </w:r>
          </w:p>
        </w:tc>
      </w:tr>
      <w:tr w:rsidR="00A83F09" w:rsidRPr="00CA6E61" w14:paraId="34E9921A" w14:textId="77777777" w:rsidTr="00C530B0">
        <w:trPr>
          <w:trHeight w:val="291"/>
          <w:jc w:val="center"/>
        </w:trPr>
        <w:tc>
          <w:tcPr>
            <w:tcW w:w="1084" w:type="dxa"/>
            <w:noWrap/>
          </w:tcPr>
          <w:p w14:paraId="6FC9571A" w14:textId="77777777" w:rsidR="00A83F09" w:rsidRPr="00CA6E61" w:rsidRDefault="00A83F09" w:rsidP="00C530B0">
            <w:pPr>
              <w:pStyle w:val="Tabletext"/>
              <w:jc w:val="center"/>
              <w:rPr>
                <w:sz w:val="16"/>
                <w:szCs w:val="16"/>
              </w:rPr>
            </w:pPr>
            <w:r w:rsidRPr="00CA6E61">
              <w:rPr>
                <w:sz w:val="16"/>
                <w:szCs w:val="16"/>
              </w:rPr>
              <w:t>5 (42)</w:t>
            </w:r>
          </w:p>
        </w:tc>
        <w:tc>
          <w:tcPr>
            <w:tcW w:w="938" w:type="dxa"/>
          </w:tcPr>
          <w:p w14:paraId="1A1F8359"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45FEAD65" w14:textId="77777777" w:rsidR="00A83F09" w:rsidRPr="00CA6E61" w:rsidRDefault="00A83F09" w:rsidP="00C530B0">
            <w:pPr>
              <w:pStyle w:val="Tabletext"/>
              <w:jc w:val="center"/>
              <w:rPr>
                <w:sz w:val="16"/>
                <w:szCs w:val="16"/>
              </w:rPr>
            </w:pPr>
            <w:r w:rsidRPr="00CA6E61">
              <w:rPr>
                <w:sz w:val="16"/>
                <w:szCs w:val="16"/>
              </w:rPr>
              <w:t>–53</w:t>
            </w:r>
          </w:p>
        </w:tc>
        <w:tc>
          <w:tcPr>
            <w:tcW w:w="818" w:type="dxa"/>
            <w:shd w:val="clear" w:color="auto" w:fill="auto"/>
          </w:tcPr>
          <w:p w14:paraId="564EE125" w14:textId="77777777" w:rsidR="00A83F09" w:rsidRPr="00CA6E61" w:rsidRDefault="00A83F09" w:rsidP="00C530B0">
            <w:pPr>
              <w:pStyle w:val="Tabletext"/>
              <w:jc w:val="center"/>
              <w:rPr>
                <w:sz w:val="16"/>
                <w:szCs w:val="16"/>
              </w:rPr>
            </w:pPr>
            <w:r w:rsidRPr="00CA6E61">
              <w:rPr>
                <w:sz w:val="16"/>
                <w:szCs w:val="16"/>
              </w:rPr>
              <w:t>–72</w:t>
            </w:r>
          </w:p>
        </w:tc>
        <w:tc>
          <w:tcPr>
            <w:tcW w:w="901" w:type="dxa"/>
            <w:shd w:val="clear" w:color="auto" w:fill="D9D9D9"/>
          </w:tcPr>
          <w:p w14:paraId="2B202009" w14:textId="77777777" w:rsidR="00A83F09" w:rsidRPr="00CA6E61" w:rsidRDefault="00A83F09" w:rsidP="00C530B0">
            <w:pPr>
              <w:pStyle w:val="Tabletext"/>
              <w:jc w:val="center"/>
              <w:rPr>
                <w:sz w:val="16"/>
                <w:szCs w:val="16"/>
              </w:rPr>
            </w:pPr>
            <w:r w:rsidRPr="00CA6E61">
              <w:rPr>
                <w:sz w:val="16"/>
                <w:szCs w:val="16"/>
              </w:rPr>
              <w:t>–52</w:t>
            </w:r>
          </w:p>
        </w:tc>
        <w:tc>
          <w:tcPr>
            <w:tcW w:w="819" w:type="dxa"/>
            <w:shd w:val="clear" w:color="auto" w:fill="auto"/>
          </w:tcPr>
          <w:p w14:paraId="0A79B9B6" w14:textId="77777777" w:rsidR="00A83F09" w:rsidRPr="00CA6E61" w:rsidRDefault="00A83F09" w:rsidP="00C530B0">
            <w:pPr>
              <w:pStyle w:val="Tabletext"/>
              <w:jc w:val="center"/>
              <w:rPr>
                <w:sz w:val="16"/>
                <w:szCs w:val="16"/>
              </w:rPr>
            </w:pPr>
            <w:r w:rsidRPr="00CA6E61">
              <w:rPr>
                <w:sz w:val="16"/>
                <w:szCs w:val="16"/>
              </w:rPr>
              <w:t>–50</w:t>
            </w:r>
          </w:p>
        </w:tc>
        <w:tc>
          <w:tcPr>
            <w:tcW w:w="819" w:type="dxa"/>
            <w:shd w:val="clear" w:color="auto" w:fill="auto"/>
          </w:tcPr>
          <w:p w14:paraId="7AD636AF" w14:textId="77777777" w:rsidR="00A83F09" w:rsidRPr="00CA6E61" w:rsidRDefault="00A83F09" w:rsidP="00C530B0">
            <w:pPr>
              <w:pStyle w:val="Tabletext"/>
              <w:jc w:val="center"/>
              <w:rPr>
                <w:sz w:val="16"/>
                <w:szCs w:val="16"/>
              </w:rPr>
            </w:pPr>
            <w:r w:rsidRPr="00CA6E61">
              <w:rPr>
                <w:sz w:val="16"/>
                <w:szCs w:val="16"/>
              </w:rPr>
              <w:t>–70</w:t>
            </w:r>
          </w:p>
        </w:tc>
        <w:tc>
          <w:tcPr>
            <w:tcW w:w="902" w:type="dxa"/>
            <w:shd w:val="clear" w:color="auto" w:fill="D9D9D9"/>
          </w:tcPr>
          <w:p w14:paraId="06FCC0ED" w14:textId="77777777" w:rsidR="00A83F09" w:rsidRPr="00CA6E61" w:rsidRDefault="00A83F09" w:rsidP="00C530B0">
            <w:pPr>
              <w:pStyle w:val="Tabletext"/>
              <w:jc w:val="center"/>
              <w:rPr>
                <w:sz w:val="16"/>
                <w:szCs w:val="16"/>
              </w:rPr>
            </w:pPr>
            <w:r w:rsidRPr="00CA6E61">
              <w:rPr>
                <w:sz w:val="16"/>
                <w:szCs w:val="16"/>
              </w:rPr>
              <w:t>–65</w:t>
            </w:r>
          </w:p>
        </w:tc>
        <w:tc>
          <w:tcPr>
            <w:tcW w:w="819" w:type="dxa"/>
            <w:shd w:val="clear" w:color="auto" w:fill="auto"/>
          </w:tcPr>
          <w:p w14:paraId="29820690" w14:textId="77777777" w:rsidR="00A83F09" w:rsidRPr="00CA6E61" w:rsidRDefault="00A83F09" w:rsidP="00C530B0">
            <w:pPr>
              <w:pStyle w:val="Tabletext"/>
              <w:jc w:val="center"/>
              <w:rPr>
                <w:sz w:val="16"/>
                <w:szCs w:val="16"/>
              </w:rPr>
            </w:pPr>
            <w:r w:rsidRPr="00CA6E61">
              <w:rPr>
                <w:sz w:val="16"/>
                <w:szCs w:val="16"/>
              </w:rPr>
              <w:t>–50</w:t>
            </w:r>
          </w:p>
        </w:tc>
        <w:tc>
          <w:tcPr>
            <w:tcW w:w="819" w:type="dxa"/>
            <w:shd w:val="clear" w:color="auto" w:fill="auto"/>
          </w:tcPr>
          <w:p w14:paraId="7C427A35" w14:textId="77777777" w:rsidR="00A83F09" w:rsidRPr="00CA6E61" w:rsidRDefault="00A83F09" w:rsidP="00C530B0">
            <w:pPr>
              <w:pStyle w:val="Tabletext"/>
              <w:jc w:val="center"/>
              <w:rPr>
                <w:sz w:val="16"/>
                <w:szCs w:val="16"/>
              </w:rPr>
            </w:pPr>
            <w:r w:rsidRPr="00CA6E61">
              <w:rPr>
                <w:sz w:val="16"/>
                <w:szCs w:val="16"/>
              </w:rPr>
              <w:t>–68</w:t>
            </w:r>
          </w:p>
        </w:tc>
        <w:tc>
          <w:tcPr>
            <w:tcW w:w="902" w:type="dxa"/>
            <w:shd w:val="clear" w:color="auto" w:fill="D9D9D9"/>
          </w:tcPr>
          <w:p w14:paraId="1D57306D" w14:textId="77777777" w:rsidR="00A83F09" w:rsidRPr="00CA6E61" w:rsidRDefault="00A83F09" w:rsidP="00C530B0">
            <w:pPr>
              <w:pStyle w:val="Tabletext"/>
              <w:jc w:val="center"/>
              <w:rPr>
                <w:sz w:val="16"/>
                <w:szCs w:val="16"/>
              </w:rPr>
            </w:pPr>
            <w:r w:rsidRPr="00CA6E61">
              <w:rPr>
                <w:sz w:val="16"/>
                <w:szCs w:val="16"/>
              </w:rPr>
              <w:t>–66</w:t>
            </w:r>
          </w:p>
        </w:tc>
      </w:tr>
      <w:tr w:rsidR="00A83F09" w:rsidRPr="00CA6E61" w14:paraId="2DC632DC" w14:textId="77777777" w:rsidTr="00C530B0">
        <w:trPr>
          <w:trHeight w:val="291"/>
          <w:jc w:val="center"/>
        </w:trPr>
        <w:tc>
          <w:tcPr>
            <w:tcW w:w="1084" w:type="dxa"/>
            <w:noWrap/>
          </w:tcPr>
          <w:p w14:paraId="7F96B460" w14:textId="77777777" w:rsidR="00A83F09" w:rsidRPr="00CA6E61" w:rsidRDefault="00A83F09" w:rsidP="00C530B0">
            <w:pPr>
              <w:pStyle w:val="Tabletext"/>
              <w:jc w:val="center"/>
              <w:rPr>
                <w:sz w:val="16"/>
                <w:szCs w:val="16"/>
              </w:rPr>
            </w:pPr>
            <w:r w:rsidRPr="00CA6E61">
              <w:rPr>
                <w:sz w:val="16"/>
                <w:szCs w:val="16"/>
              </w:rPr>
              <w:t>6 (50)</w:t>
            </w:r>
          </w:p>
        </w:tc>
        <w:tc>
          <w:tcPr>
            <w:tcW w:w="938" w:type="dxa"/>
          </w:tcPr>
          <w:p w14:paraId="5392CB46"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418D14C5" w14:textId="77777777" w:rsidR="00A83F09" w:rsidRPr="00CA6E61" w:rsidRDefault="00A83F09" w:rsidP="00C530B0">
            <w:pPr>
              <w:pStyle w:val="Tabletext"/>
              <w:jc w:val="center"/>
              <w:rPr>
                <w:sz w:val="16"/>
                <w:szCs w:val="16"/>
              </w:rPr>
            </w:pPr>
            <w:r w:rsidRPr="00CA6E61">
              <w:rPr>
                <w:sz w:val="16"/>
                <w:szCs w:val="16"/>
              </w:rPr>
              <w:t>–56</w:t>
            </w:r>
          </w:p>
        </w:tc>
        <w:tc>
          <w:tcPr>
            <w:tcW w:w="818" w:type="dxa"/>
            <w:shd w:val="clear" w:color="auto" w:fill="auto"/>
          </w:tcPr>
          <w:p w14:paraId="5C62A953" w14:textId="77777777" w:rsidR="00A83F09" w:rsidRPr="00CA6E61" w:rsidRDefault="00A83F09" w:rsidP="00C530B0">
            <w:pPr>
              <w:pStyle w:val="Tabletext"/>
              <w:jc w:val="center"/>
              <w:rPr>
                <w:sz w:val="16"/>
                <w:szCs w:val="16"/>
              </w:rPr>
            </w:pPr>
            <w:r w:rsidRPr="00CA6E61">
              <w:rPr>
                <w:sz w:val="16"/>
                <w:szCs w:val="16"/>
              </w:rPr>
              <w:t>–74</w:t>
            </w:r>
          </w:p>
        </w:tc>
        <w:tc>
          <w:tcPr>
            <w:tcW w:w="901" w:type="dxa"/>
            <w:shd w:val="clear" w:color="auto" w:fill="D9D9D9"/>
          </w:tcPr>
          <w:p w14:paraId="5006B43C" w14:textId="77777777" w:rsidR="00A83F09" w:rsidRPr="00CA6E61" w:rsidRDefault="00A83F09" w:rsidP="00C530B0">
            <w:pPr>
              <w:pStyle w:val="Tabletext"/>
              <w:jc w:val="center"/>
              <w:rPr>
                <w:sz w:val="16"/>
                <w:szCs w:val="16"/>
              </w:rPr>
            </w:pPr>
            <w:r w:rsidRPr="00CA6E61">
              <w:rPr>
                <w:sz w:val="16"/>
                <w:szCs w:val="16"/>
              </w:rPr>
              <w:t>–64</w:t>
            </w:r>
          </w:p>
        </w:tc>
        <w:tc>
          <w:tcPr>
            <w:tcW w:w="819" w:type="dxa"/>
            <w:shd w:val="clear" w:color="auto" w:fill="auto"/>
          </w:tcPr>
          <w:p w14:paraId="2C3D4EE5" w14:textId="77777777" w:rsidR="00A83F09" w:rsidRPr="00CA6E61" w:rsidRDefault="00A83F09" w:rsidP="00C530B0">
            <w:pPr>
              <w:pStyle w:val="Tabletext"/>
              <w:jc w:val="center"/>
              <w:rPr>
                <w:sz w:val="16"/>
                <w:szCs w:val="16"/>
              </w:rPr>
            </w:pPr>
            <w:r w:rsidRPr="00CA6E61">
              <w:rPr>
                <w:sz w:val="16"/>
                <w:szCs w:val="16"/>
              </w:rPr>
              <w:t>–53</w:t>
            </w:r>
          </w:p>
        </w:tc>
        <w:tc>
          <w:tcPr>
            <w:tcW w:w="819" w:type="dxa"/>
            <w:shd w:val="clear" w:color="auto" w:fill="auto"/>
          </w:tcPr>
          <w:p w14:paraId="47086CA6" w14:textId="77777777" w:rsidR="00A83F09" w:rsidRPr="00CA6E61" w:rsidRDefault="00A83F09" w:rsidP="00C530B0">
            <w:pPr>
              <w:pStyle w:val="Tabletext"/>
              <w:jc w:val="center"/>
              <w:rPr>
                <w:sz w:val="16"/>
                <w:szCs w:val="16"/>
              </w:rPr>
            </w:pPr>
            <w:r w:rsidRPr="00CA6E61">
              <w:rPr>
                <w:sz w:val="16"/>
                <w:szCs w:val="16"/>
              </w:rPr>
              <w:t>–71</w:t>
            </w:r>
          </w:p>
        </w:tc>
        <w:tc>
          <w:tcPr>
            <w:tcW w:w="902" w:type="dxa"/>
            <w:shd w:val="clear" w:color="auto" w:fill="D9D9D9"/>
          </w:tcPr>
          <w:p w14:paraId="293D04C2" w14:textId="77777777" w:rsidR="00A83F09" w:rsidRPr="00CA6E61" w:rsidRDefault="00A83F09" w:rsidP="00C530B0">
            <w:pPr>
              <w:pStyle w:val="Tabletext"/>
              <w:jc w:val="center"/>
              <w:rPr>
                <w:sz w:val="16"/>
                <w:szCs w:val="16"/>
              </w:rPr>
            </w:pPr>
            <w:r w:rsidRPr="00CA6E61">
              <w:rPr>
                <w:sz w:val="16"/>
                <w:szCs w:val="16"/>
              </w:rPr>
              <w:t>–65</w:t>
            </w:r>
          </w:p>
        </w:tc>
        <w:tc>
          <w:tcPr>
            <w:tcW w:w="819" w:type="dxa"/>
            <w:shd w:val="clear" w:color="auto" w:fill="auto"/>
          </w:tcPr>
          <w:p w14:paraId="24EC41E6" w14:textId="77777777" w:rsidR="00A83F09" w:rsidRPr="00CA6E61" w:rsidRDefault="00A83F09" w:rsidP="00C530B0">
            <w:pPr>
              <w:pStyle w:val="Tabletext"/>
              <w:jc w:val="center"/>
              <w:rPr>
                <w:sz w:val="16"/>
                <w:szCs w:val="16"/>
              </w:rPr>
            </w:pPr>
            <w:r w:rsidRPr="00CA6E61">
              <w:rPr>
                <w:sz w:val="16"/>
                <w:szCs w:val="16"/>
              </w:rPr>
              <w:t>–53</w:t>
            </w:r>
          </w:p>
        </w:tc>
        <w:tc>
          <w:tcPr>
            <w:tcW w:w="819" w:type="dxa"/>
            <w:shd w:val="clear" w:color="auto" w:fill="auto"/>
          </w:tcPr>
          <w:p w14:paraId="16A8C99B" w14:textId="77777777" w:rsidR="00A83F09" w:rsidRPr="00CA6E61" w:rsidRDefault="00A83F09" w:rsidP="00C530B0">
            <w:pPr>
              <w:pStyle w:val="Tabletext"/>
              <w:jc w:val="center"/>
              <w:rPr>
                <w:sz w:val="16"/>
                <w:szCs w:val="16"/>
              </w:rPr>
            </w:pPr>
            <w:r w:rsidRPr="00CA6E61">
              <w:rPr>
                <w:sz w:val="16"/>
                <w:szCs w:val="16"/>
              </w:rPr>
              <w:t>–70</w:t>
            </w:r>
          </w:p>
        </w:tc>
        <w:tc>
          <w:tcPr>
            <w:tcW w:w="902" w:type="dxa"/>
            <w:shd w:val="clear" w:color="auto" w:fill="D9D9D9"/>
          </w:tcPr>
          <w:p w14:paraId="644B09DC" w14:textId="77777777" w:rsidR="00A83F09" w:rsidRPr="00CA6E61" w:rsidRDefault="00A83F09" w:rsidP="00C530B0">
            <w:pPr>
              <w:pStyle w:val="Tabletext"/>
              <w:jc w:val="center"/>
              <w:rPr>
                <w:sz w:val="16"/>
                <w:szCs w:val="16"/>
              </w:rPr>
            </w:pPr>
            <w:r w:rsidRPr="00CA6E61">
              <w:rPr>
                <w:sz w:val="16"/>
                <w:szCs w:val="16"/>
              </w:rPr>
              <w:t>–66</w:t>
            </w:r>
          </w:p>
        </w:tc>
      </w:tr>
      <w:tr w:rsidR="00A83F09" w:rsidRPr="00CA6E61" w14:paraId="22FF1DBF" w14:textId="77777777" w:rsidTr="00C530B0">
        <w:trPr>
          <w:trHeight w:val="291"/>
          <w:jc w:val="center"/>
        </w:trPr>
        <w:tc>
          <w:tcPr>
            <w:tcW w:w="1084" w:type="dxa"/>
            <w:noWrap/>
          </w:tcPr>
          <w:p w14:paraId="2799F804" w14:textId="77777777" w:rsidR="00A83F09" w:rsidRPr="00CA6E61" w:rsidRDefault="00A83F09" w:rsidP="00C530B0">
            <w:pPr>
              <w:pStyle w:val="Tabletext"/>
              <w:jc w:val="center"/>
              <w:rPr>
                <w:sz w:val="16"/>
                <w:szCs w:val="16"/>
              </w:rPr>
            </w:pPr>
            <w:r w:rsidRPr="00CA6E61">
              <w:rPr>
                <w:sz w:val="16"/>
                <w:szCs w:val="16"/>
              </w:rPr>
              <w:t>7 (58)</w:t>
            </w:r>
          </w:p>
        </w:tc>
        <w:tc>
          <w:tcPr>
            <w:tcW w:w="938" w:type="dxa"/>
          </w:tcPr>
          <w:p w14:paraId="58CC7FFA"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38568172" w14:textId="77777777" w:rsidR="00A83F09" w:rsidRPr="00CA6E61" w:rsidRDefault="00A83F09" w:rsidP="00C530B0">
            <w:pPr>
              <w:pStyle w:val="Tabletext"/>
              <w:jc w:val="center"/>
              <w:rPr>
                <w:sz w:val="16"/>
                <w:szCs w:val="16"/>
              </w:rPr>
            </w:pPr>
            <w:r w:rsidRPr="00CA6E61">
              <w:rPr>
                <w:sz w:val="16"/>
                <w:szCs w:val="16"/>
              </w:rPr>
              <w:t>–55</w:t>
            </w:r>
          </w:p>
        </w:tc>
        <w:tc>
          <w:tcPr>
            <w:tcW w:w="818" w:type="dxa"/>
            <w:shd w:val="clear" w:color="auto" w:fill="auto"/>
          </w:tcPr>
          <w:p w14:paraId="69B0D445" w14:textId="77777777" w:rsidR="00A83F09" w:rsidRPr="00CA6E61" w:rsidRDefault="00A83F09" w:rsidP="00C530B0">
            <w:pPr>
              <w:pStyle w:val="Tabletext"/>
              <w:jc w:val="center"/>
              <w:rPr>
                <w:sz w:val="16"/>
                <w:szCs w:val="16"/>
              </w:rPr>
            </w:pPr>
            <w:r w:rsidRPr="00CA6E61">
              <w:rPr>
                <w:sz w:val="16"/>
                <w:szCs w:val="16"/>
              </w:rPr>
              <w:t>–75</w:t>
            </w:r>
          </w:p>
        </w:tc>
        <w:tc>
          <w:tcPr>
            <w:tcW w:w="901" w:type="dxa"/>
            <w:shd w:val="clear" w:color="auto" w:fill="D9D9D9"/>
          </w:tcPr>
          <w:p w14:paraId="3FCC3D73" w14:textId="77777777" w:rsidR="00A83F09" w:rsidRPr="00CA6E61" w:rsidRDefault="00A83F09" w:rsidP="00C530B0">
            <w:pPr>
              <w:pStyle w:val="Tabletext"/>
              <w:jc w:val="center"/>
              <w:rPr>
                <w:sz w:val="16"/>
                <w:szCs w:val="16"/>
              </w:rPr>
            </w:pPr>
            <w:r w:rsidRPr="00CA6E61">
              <w:rPr>
                <w:sz w:val="16"/>
                <w:szCs w:val="16"/>
              </w:rPr>
              <w:t>–63</w:t>
            </w:r>
          </w:p>
        </w:tc>
        <w:tc>
          <w:tcPr>
            <w:tcW w:w="819" w:type="dxa"/>
            <w:shd w:val="clear" w:color="auto" w:fill="auto"/>
          </w:tcPr>
          <w:p w14:paraId="195E2B36" w14:textId="77777777" w:rsidR="00A83F09" w:rsidRPr="00CA6E61" w:rsidRDefault="00A83F09" w:rsidP="00C530B0">
            <w:pPr>
              <w:pStyle w:val="Tabletext"/>
              <w:jc w:val="center"/>
              <w:rPr>
                <w:sz w:val="16"/>
                <w:szCs w:val="16"/>
              </w:rPr>
            </w:pPr>
            <w:r w:rsidRPr="00CA6E61">
              <w:rPr>
                <w:sz w:val="16"/>
                <w:szCs w:val="16"/>
              </w:rPr>
              <w:t>–54</w:t>
            </w:r>
          </w:p>
        </w:tc>
        <w:tc>
          <w:tcPr>
            <w:tcW w:w="819" w:type="dxa"/>
            <w:shd w:val="clear" w:color="auto" w:fill="auto"/>
          </w:tcPr>
          <w:p w14:paraId="4CAC8691" w14:textId="77777777" w:rsidR="00A83F09" w:rsidRPr="00CA6E61" w:rsidRDefault="00A83F09" w:rsidP="00C530B0">
            <w:pPr>
              <w:pStyle w:val="Tabletext"/>
              <w:jc w:val="center"/>
              <w:rPr>
                <w:sz w:val="16"/>
                <w:szCs w:val="16"/>
              </w:rPr>
            </w:pPr>
            <w:r w:rsidRPr="00CA6E61">
              <w:rPr>
                <w:sz w:val="16"/>
                <w:szCs w:val="16"/>
              </w:rPr>
              <w:t>–71</w:t>
            </w:r>
          </w:p>
        </w:tc>
        <w:tc>
          <w:tcPr>
            <w:tcW w:w="902" w:type="dxa"/>
            <w:shd w:val="clear" w:color="auto" w:fill="D9D9D9"/>
          </w:tcPr>
          <w:p w14:paraId="11B33B40" w14:textId="77777777" w:rsidR="00A83F09" w:rsidRPr="00CA6E61" w:rsidRDefault="00A83F09" w:rsidP="00C530B0">
            <w:pPr>
              <w:pStyle w:val="Tabletext"/>
              <w:jc w:val="center"/>
              <w:rPr>
                <w:sz w:val="16"/>
                <w:szCs w:val="16"/>
              </w:rPr>
            </w:pPr>
            <w:r w:rsidRPr="00CA6E61">
              <w:rPr>
                <w:sz w:val="16"/>
                <w:szCs w:val="16"/>
              </w:rPr>
              <w:t>–65</w:t>
            </w:r>
          </w:p>
        </w:tc>
        <w:tc>
          <w:tcPr>
            <w:tcW w:w="819" w:type="dxa"/>
            <w:shd w:val="clear" w:color="auto" w:fill="auto"/>
          </w:tcPr>
          <w:p w14:paraId="23F4C02C" w14:textId="77777777" w:rsidR="00A83F09" w:rsidRPr="00CA6E61" w:rsidRDefault="00A83F09" w:rsidP="00C530B0">
            <w:pPr>
              <w:pStyle w:val="Tabletext"/>
              <w:jc w:val="center"/>
              <w:rPr>
                <w:sz w:val="16"/>
                <w:szCs w:val="16"/>
              </w:rPr>
            </w:pPr>
            <w:r w:rsidRPr="00CA6E61">
              <w:rPr>
                <w:sz w:val="16"/>
                <w:szCs w:val="16"/>
              </w:rPr>
              <w:t>–55</w:t>
            </w:r>
          </w:p>
        </w:tc>
        <w:tc>
          <w:tcPr>
            <w:tcW w:w="819" w:type="dxa"/>
            <w:shd w:val="clear" w:color="auto" w:fill="auto"/>
          </w:tcPr>
          <w:p w14:paraId="7F7D1B1E" w14:textId="77777777" w:rsidR="00A83F09" w:rsidRPr="00CA6E61" w:rsidRDefault="00A83F09" w:rsidP="00C530B0">
            <w:pPr>
              <w:pStyle w:val="Tabletext"/>
              <w:jc w:val="center"/>
              <w:rPr>
                <w:sz w:val="16"/>
                <w:szCs w:val="16"/>
              </w:rPr>
            </w:pPr>
            <w:r w:rsidRPr="00CA6E61">
              <w:rPr>
                <w:sz w:val="16"/>
                <w:szCs w:val="16"/>
              </w:rPr>
              <w:t>–70</w:t>
            </w:r>
          </w:p>
        </w:tc>
        <w:tc>
          <w:tcPr>
            <w:tcW w:w="902" w:type="dxa"/>
            <w:shd w:val="clear" w:color="auto" w:fill="D9D9D9"/>
          </w:tcPr>
          <w:p w14:paraId="7D864482" w14:textId="77777777" w:rsidR="00A83F09" w:rsidRPr="00CA6E61" w:rsidRDefault="00A83F09" w:rsidP="00C530B0">
            <w:pPr>
              <w:pStyle w:val="Tabletext"/>
              <w:jc w:val="center"/>
              <w:rPr>
                <w:sz w:val="16"/>
                <w:szCs w:val="16"/>
              </w:rPr>
            </w:pPr>
            <w:r w:rsidRPr="00CA6E61">
              <w:rPr>
                <w:sz w:val="16"/>
                <w:szCs w:val="16"/>
              </w:rPr>
              <w:t>–70</w:t>
            </w:r>
          </w:p>
        </w:tc>
      </w:tr>
      <w:tr w:rsidR="00A83F09" w:rsidRPr="00CA6E61" w14:paraId="0995DECA" w14:textId="77777777" w:rsidTr="00C530B0">
        <w:trPr>
          <w:trHeight w:val="291"/>
          <w:jc w:val="center"/>
        </w:trPr>
        <w:tc>
          <w:tcPr>
            <w:tcW w:w="1084" w:type="dxa"/>
            <w:noWrap/>
          </w:tcPr>
          <w:p w14:paraId="3024FF3B" w14:textId="77777777" w:rsidR="00A83F09" w:rsidRPr="00CA6E61" w:rsidRDefault="00A83F09" w:rsidP="00C530B0">
            <w:pPr>
              <w:pStyle w:val="Tabletext"/>
              <w:jc w:val="center"/>
              <w:rPr>
                <w:sz w:val="16"/>
                <w:szCs w:val="16"/>
              </w:rPr>
            </w:pPr>
            <w:r w:rsidRPr="00CA6E61">
              <w:rPr>
                <w:sz w:val="16"/>
                <w:szCs w:val="16"/>
              </w:rPr>
              <w:t>8 (66)</w:t>
            </w:r>
          </w:p>
        </w:tc>
        <w:tc>
          <w:tcPr>
            <w:tcW w:w="938" w:type="dxa"/>
          </w:tcPr>
          <w:p w14:paraId="166041EB"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05CD92CA" w14:textId="77777777" w:rsidR="00A83F09" w:rsidRPr="00CA6E61" w:rsidRDefault="00A83F09" w:rsidP="00C530B0">
            <w:pPr>
              <w:pStyle w:val="Tabletext"/>
              <w:jc w:val="center"/>
              <w:rPr>
                <w:sz w:val="16"/>
                <w:szCs w:val="16"/>
              </w:rPr>
            </w:pPr>
            <w:r w:rsidRPr="00CA6E61">
              <w:rPr>
                <w:sz w:val="16"/>
                <w:szCs w:val="16"/>
              </w:rPr>
              <w:t>–60</w:t>
            </w:r>
          </w:p>
        </w:tc>
        <w:tc>
          <w:tcPr>
            <w:tcW w:w="818" w:type="dxa"/>
            <w:shd w:val="clear" w:color="auto" w:fill="auto"/>
          </w:tcPr>
          <w:p w14:paraId="3A850E9F" w14:textId="77777777" w:rsidR="00A83F09" w:rsidRPr="00CA6E61" w:rsidRDefault="00A83F09" w:rsidP="00C530B0">
            <w:pPr>
              <w:pStyle w:val="Tabletext"/>
              <w:jc w:val="center"/>
              <w:rPr>
                <w:sz w:val="16"/>
                <w:szCs w:val="16"/>
              </w:rPr>
            </w:pPr>
            <w:r w:rsidRPr="00CA6E61">
              <w:rPr>
                <w:sz w:val="16"/>
                <w:szCs w:val="16"/>
              </w:rPr>
              <w:t>–72</w:t>
            </w:r>
          </w:p>
        </w:tc>
        <w:tc>
          <w:tcPr>
            <w:tcW w:w="901" w:type="dxa"/>
            <w:shd w:val="clear" w:color="auto" w:fill="D9D9D9"/>
          </w:tcPr>
          <w:p w14:paraId="1D8ECF4B" w14:textId="77777777" w:rsidR="00A83F09" w:rsidRPr="00CA6E61" w:rsidRDefault="00A83F09" w:rsidP="00C530B0">
            <w:pPr>
              <w:pStyle w:val="Tabletext"/>
              <w:jc w:val="center"/>
              <w:rPr>
                <w:sz w:val="16"/>
                <w:szCs w:val="16"/>
              </w:rPr>
            </w:pPr>
            <w:r w:rsidRPr="00CA6E61">
              <w:rPr>
                <w:sz w:val="16"/>
                <w:szCs w:val="16"/>
              </w:rPr>
              <w:t>–68</w:t>
            </w:r>
          </w:p>
        </w:tc>
        <w:tc>
          <w:tcPr>
            <w:tcW w:w="819" w:type="dxa"/>
            <w:shd w:val="clear" w:color="auto" w:fill="auto"/>
          </w:tcPr>
          <w:p w14:paraId="0AB32872" w14:textId="77777777" w:rsidR="00A83F09" w:rsidRPr="00CA6E61" w:rsidRDefault="00A83F09" w:rsidP="00C530B0">
            <w:pPr>
              <w:pStyle w:val="Tabletext"/>
              <w:jc w:val="center"/>
              <w:rPr>
                <w:sz w:val="16"/>
                <w:szCs w:val="16"/>
              </w:rPr>
            </w:pPr>
            <w:r w:rsidRPr="00CA6E61">
              <w:rPr>
                <w:sz w:val="16"/>
                <w:szCs w:val="16"/>
              </w:rPr>
              <w:t>–56</w:t>
            </w:r>
          </w:p>
        </w:tc>
        <w:tc>
          <w:tcPr>
            <w:tcW w:w="819" w:type="dxa"/>
            <w:shd w:val="clear" w:color="auto" w:fill="auto"/>
          </w:tcPr>
          <w:p w14:paraId="162359BC" w14:textId="77777777" w:rsidR="00A83F09" w:rsidRPr="00CA6E61" w:rsidRDefault="00A83F09" w:rsidP="00C530B0">
            <w:pPr>
              <w:pStyle w:val="Tabletext"/>
              <w:jc w:val="center"/>
              <w:rPr>
                <w:sz w:val="16"/>
                <w:szCs w:val="16"/>
              </w:rPr>
            </w:pPr>
            <w:r w:rsidRPr="00CA6E61">
              <w:rPr>
                <w:sz w:val="16"/>
                <w:szCs w:val="16"/>
              </w:rPr>
              <w:t>–68</w:t>
            </w:r>
          </w:p>
        </w:tc>
        <w:tc>
          <w:tcPr>
            <w:tcW w:w="902" w:type="dxa"/>
            <w:shd w:val="clear" w:color="auto" w:fill="D9D9D9"/>
          </w:tcPr>
          <w:p w14:paraId="65363D3D" w14:textId="77777777" w:rsidR="00A83F09" w:rsidRPr="00CA6E61" w:rsidRDefault="00A83F09" w:rsidP="00C530B0">
            <w:pPr>
              <w:pStyle w:val="Tabletext"/>
              <w:jc w:val="center"/>
              <w:rPr>
                <w:sz w:val="16"/>
                <w:szCs w:val="16"/>
              </w:rPr>
            </w:pPr>
            <w:r w:rsidRPr="00CA6E61">
              <w:rPr>
                <w:sz w:val="16"/>
                <w:szCs w:val="16"/>
              </w:rPr>
              <w:t>–65</w:t>
            </w:r>
          </w:p>
        </w:tc>
        <w:tc>
          <w:tcPr>
            <w:tcW w:w="819" w:type="dxa"/>
            <w:shd w:val="clear" w:color="auto" w:fill="auto"/>
          </w:tcPr>
          <w:p w14:paraId="6CD832FC" w14:textId="77777777" w:rsidR="00A83F09" w:rsidRPr="00CA6E61" w:rsidRDefault="00A83F09" w:rsidP="00C530B0">
            <w:pPr>
              <w:pStyle w:val="Tabletext"/>
              <w:jc w:val="center"/>
              <w:rPr>
                <w:sz w:val="16"/>
                <w:szCs w:val="16"/>
              </w:rPr>
            </w:pPr>
            <w:r w:rsidRPr="00CA6E61">
              <w:rPr>
                <w:sz w:val="16"/>
                <w:szCs w:val="16"/>
              </w:rPr>
              <w:t>–56</w:t>
            </w:r>
          </w:p>
        </w:tc>
        <w:tc>
          <w:tcPr>
            <w:tcW w:w="819" w:type="dxa"/>
            <w:shd w:val="clear" w:color="auto" w:fill="auto"/>
          </w:tcPr>
          <w:p w14:paraId="3D28E7FB" w14:textId="77777777" w:rsidR="00A83F09" w:rsidRPr="00CA6E61" w:rsidRDefault="00A83F09" w:rsidP="00C530B0">
            <w:pPr>
              <w:pStyle w:val="Tabletext"/>
              <w:jc w:val="center"/>
              <w:rPr>
                <w:sz w:val="16"/>
                <w:szCs w:val="16"/>
              </w:rPr>
            </w:pPr>
            <w:r w:rsidRPr="00CA6E61">
              <w:rPr>
                <w:sz w:val="16"/>
                <w:szCs w:val="16"/>
              </w:rPr>
              <w:t>–67</w:t>
            </w:r>
          </w:p>
        </w:tc>
        <w:tc>
          <w:tcPr>
            <w:tcW w:w="902" w:type="dxa"/>
            <w:shd w:val="clear" w:color="auto" w:fill="D9D9D9"/>
          </w:tcPr>
          <w:p w14:paraId="65585A87" w14:textId="77777777" w:rsidR="00A83F09" w:rsidRPr="00CA6E61" w:rsidRDefault="00A83F09" w:rsidP="00C530B0">
            <w:pPr>
              <w:pStyle w:val="Tabletext"/>
              <w:jc w:val="center"/>
              <w:rPr>
                <w:sz w:val="16"/>
                <w:szCs w:val="16"/>
              </w:rPr>
            </w:pPr>
            <w:r w:rsidRPr="00CA6E61">
              <w:rPr>
                <w:sz w:val="16"/>
                <w:szCs w:val="16"/>
              </w:rPr>
              <w:t>–65</w:t>
            </w:r>
          </w:p>
        </w:tc>
      </w:tr>
      <w:tr w:rsidR="00A83F09" w:rsidRPr="00CA6E61" w14:paraId="0ABD0DCE" w14:textId="77777777" w:rsidTr="00C530B0">
        <w:trPr>
          <w:trHeight w:val="291"/>
          <w:jc w:val="center"/>
        </w:trPr>
        <w:tc>
          <w:tcPr>
            <w:tcW w:w="1084" w:type="dxa"/>
            <w:noWrap/>
          </w:tcPr>
          <w:p w14:paraId="55909484" w14:textId="77777777" w:rsidR="00A83F09" w:rsidRPr="00CA6E61" w:rsidRDefault="00A83F09" w:rsidP="00C530B0">
            <w:pPr>
              <w:pStyle w:val="Tabletext"/>
              <w:jc w:val="center"/>
              <w:rPr>
                <w:sz w:val="16"/>
                <w:szCs w:val="16"/>
              </w:rPr>
            </w:pPr>
            <w:r w:rsidRPr="00CA6E61">
              <w:rPr>
                <w:sz w:val="16"/>
                <w:szCs w:val="16"/>
              </w:rPr>
              <w:t>9 (74)</w:t>
            </w:r>
          </w:p>
        </w:tc>
        <w:tc>
          <w:tcPr>
            <w:tcW w:w="938" w:type="dxa"/>
          </w:tcPr>
          <w:p w14:paraId="269E8171" w14:textId="77777777" w:rsidR="00A83F09" w:rsidRPr="00CA6E61" w:rsidRDefault="00A83F09" w:rsidP="00C530B0">
            <w:pPr>
              <w:pStyle w:val="Tabletext"/>
              <w:jc w:val="center"/>
              <w:rPr>
                <w:sz w:val="16"/>
                <w:szCs w:val="16"/>
              </w:rPr>
            </w:pPr>
            <w:r w:rsidRPr="00CA6E61">
              <w:rPr>
                <w:sz w:val="16"/>
                <w:szCs w:val="16"/>
              </w:rPr>
              <w:t>11</w:t>
            </w:r>
          </w:p>
        </w:tc>
        <w:tc>
          <w:tcPr>
            <w:tcW w:w="818" w:type="dxa"/>
            <w:shd w:val="clear" w:color="auto" w:fill="auto"/>
          </w:tcPr>
          <w:p w14:paraId="29D89EB3" w14:textId="77777777" w:rsidR="00A83F09" w:rsidRPr="00CA6E61" w:rsidRDefault="00A83F09" w:rsidP="00C530B0">
            <w:pPr>
              <w:pStyle w:val="Tabletext"/>
              <w:jc w:val="center"/>
              <w:rPr>
                <w:sz w:val="16"/>
                <w:szCs w:val="16"/>
              </w:rPr>
            </w:pPr>
            <w:r w:rsidRPr="00CA6E61">
              <w:rPr>
                <w:sz w:val="16"/>
                <w:szCs w:val="16"/>
              </w:rPr>
              <w:t>–62</w:t>
            </w:r>
          </w:p>
        </w:tc>
        <w:tc>
          <w:tcPr>
            <w:tcW w:w="818" w:type="dxa"/>
            <w:shd w:val="clear" w:color="auto" w:fill="auto"/>
          </w:tcPr>
          <w:p w14:paraId="764CF9EA" w14:textId="77777777" w:rsidR="00A83F09" w:rsidRPr="00CA6E61" w:rsidRDefault="00A83F09" w:rsidP="00C530B0">
            <w:pPr>
              <w:pStyle w:val="Tabletext"/>
              <w:jc w:val="center"/>
              <w:rPr>
                <w:sz w:val="16"/>
                <w:szCs w:val="16"/>
              </w:rPr>
            </w:pPr>
            <w:r w:rsidRPr="00CA6E61">
              <w:rPr>
                <w:sz w:val="16"/>
                <w:szCs w:val="16"/>
              </w:rPr>
              <w:t>–67</w:t>
            </w:r>
          </w:p>
        </w:tc>
        <w:tc>
          <w:tcPr>
            <w:tcW w:w="901" w:type="dxa"/>
            <w:shd w:val="clear" w:color="auto" w:fill="D9D9D9"/>
          </w:tcPr>
          <w:p w14:paraId="021C6B64" w14:textId="77777777" w:rsidR="00A83F09" w:rsidRPr="00CA6E61" w:rsidRDefault="00A83F09" w:rsidP="00C530B0">
            <w:pPr>
              <w:pStyle w:val="Tabletext"/>
              <w:jc w:val="center"/>
              <w:rPr>
                <w:sz w:val="16"/>
                <w:szCs w:val="16"/>
              </w:rPr>
            </w:pPr>
            <w:r w:rsidRPr="00CA6E61">
              <w:rPr>
                <w:sz w:val="16"/>
                <w:szCs w:val="16"/>
              </w:rPr>
              <w:t>–56</w:t>
            </w:r>
          </w:p>
        </w:tc>
        <w:tc>
          <w:tcPr>
            <w:tcW w:w="819" w:type="dxa"/>
            <w:shd w:val="clear" w:color="auto" w:fill="auto"/>
          </w:tcPr>
          <w:p w14:paraId="175085AA" w14:textId="77777777" w:rsidR="00A83F09" w:rsidRPr="00CA6E61" w:rsidRDefault="00A83F09" w:rsidP="00C530B0">
            <w:pPr>
              <w:pStyle w:val="Tabletext"/>
              <w:jc w:val="center"/>
              <w:rPr>
                <w:sz w:val="16"/>
                <w:szCs w:val="16"/>
              </w:rPr>
            </w:pPr>
            <w:r w:rsidRPr="00CA6E61">
              <w:rPr>
                <w:sz w:val="16"/>
                <w:szCs w:val="16"/>
              </w:rPr>
              <w:t>–52</w:t>
            </w:r>
          </w:p>
        </w:tc>
        <w:tc>
          <w:tcPr>
            <w:tcW w:w="819" w:type="dxa"/>
            <w:shd w:val="clear" w:color="auto" w:fill="auto"/>
          </w:tcPr>
          <w:p w14:paraId="0724964B" w14:textId="77777777" w:rsidR="00A83F09" w:rsidRPr="00CA6E61" w:rsidRDefault="00A83F09" w:rsidP="00C530B0">
            <w:pPr>
              <w:pStyle w:val="Tabletext"/>
              <w:jc w:val="center"/>
              <w:rPr>
                <w:sz w:val="16"/>
                <w:szCs w:val="16"/>
              </w:rPr>
            </w:pPr>
            <w:r w:rsidRPr="00CA6E61">
              <w:rPr>
                <w:sz w:val="16"/>
                <w:szCs w:val="16"/>
              </w:rPr>
              <w:t>–57</w:t>
            </w:r>
          </w:p>
        </w:tc>
        <w:tc>
          <w:tcPr>
            <w:tcW w:w="902" w:type="dxa"/>
            <w:shd w:val="clear" w:color="auto" w:fill="D9D9D9"/>
          </w:tcPr>
          <w:p w14:paraId="21A662F6" w14:textId="77777777" w:rsidR="00A83F09" w:rsidRPr="00CA6E61" w:rsidRDefault="00A83F09" w:rsidP="00C530B0">
            <w:pPr>
              <w:pStyle w:val="Tabletext"/>
              <w:jc w:val="center"/>
              <w:rPr>
                <w:sz w:val="16"/>
                <w:szCs w:val="16"/>
              </w:rPr>
            </w:pPr>
            <w:r w:rsidRPr="00CA6E61">
              <w:rPr>
                <w:sz w:val="16"/>
                <w:szCs w:val="16"/>
              </w:rPr>
              <w:t>–47</w:t>
            </w:r>
          </w:p>
        </w:tc>
        <w:tc>
          <w:tcPr>
            <w:tcW w:w="819" w:type="dxa"/>
            <w:shd w:val="clear" w:color="auto" w:fill="auto"/>
          </w:tcPr>
          <w:p w14:paraId="072F3530" w14:textId="77777777" w:rsidR="00A83F09" w:rsidRPr="00CA6E61" w:rsidRDefault="00A83F09" w:rsidP="00C530B0">
            <w:pPr>
              <w:pStyle w:val="Tabletext"/>
              <w:jc w:val="center"/>
              <w:rPr>
                <w:sz w:val="16"/>
                <w:szCs w:val="16"/>
              </w:rPr>
            </w:pPr>
            <w:r w:rsidRPr="00CA6E61">
              <w:rPr>
                <w:sz w:val="16"/>
                <w:szCs w:val="16"/>
              </w:rPr>
              <w:t>–50</w:t>
            </w:r>
          </w:p>
        </w:tc>
        <w:tc>
          <w:tcPr>
            <w:tcW w:w="819" w:type="dxa"/>
            <w:shd w:val="clear" w:color="auto" w:fill="auto"/>
          </w:tcPr>
          <w:p w14:paraId="3918204B" w14:textId="77777777" w:rsidR="00A83F09" w:rsidRPr="00CA6E61" w:rsidRDefault="00A83F09" w:rsidP="00C530B0">
            <w:pPr>
              <w:pStyle w:val="Tabletext"/>
              <w:jc w:val="center"/>
              <w:rPr>
                <w:sz w:val="16"/>
                <w:szCs w:val="16"/>
              </w:rPr>
            </w:pPr>
            <w:r w:rsidRPr="00CA6E61">
              <w:rPr>
                <w:sz w:val="16"/>
                <w:szCs w:val="16"/>
              </w:rPr>
              <w:t>–55</w:t>
            </w:r>
          </w:p>
        </w:tc>
        <w:tc>
          <w:tcPr>
            <w:tcW w:w="902" w:type="dxa"/>
            <w:shd w:val="clear" w:color="auto" w:fill="D9D9D9"/>
          </w:tcPr>
          <w:p w14:paraId="6D9BBD60" w14:textId="77777777" w:rsidR="00A83F09" w:rsidRPr="00CA6E61" w:rsidRDefault="00A83F09" w:rsidP="00C530B0">
            <w:pPr>
              <w:pStyle w:val="Tabletext"/>
              <w:jc w:val="center"/>
              <w:rPr>
                <w:sz w:val="16"/>
                <w:szCs w:val="16"/>
              </w:rPr>
            </w:pPr>
            <w:r w:rsidRPr="00CA6E61">
              <w:rPr>
                <w:sz w:val="16"/>
                <w:szCs w:val="16"/>
              </w:rPr>
              <w:t>–45</w:t>
            </w:r>
          </w:p>
        </w:tc>
      </w:tr>
    </w:tbl>
    <w:p w14:paraId="11C74A1E" w14:textId="77777777" w:rsidR="00A83F09" w:rsidRPr="00CA6E61" w:rsidRDefault="00A83F09" w:rsidP="00C530B0">
      <w:pPr>
        <w:pStyle w:val="Tablefin"/>
        <w:rPr>
          <w:lang w:val="fr-FR"/>
        </w:rPr>
      </w:pPr>
      <w:bookmarkStart w:id="169" w:name="_Ref339008126"/>
    </w:p>
    <w:p w14:paraId="25730FCE" w14:textId="77777777" w:rsidR="00A83F09" w:rsidRPr="00CA6E61" w:rsidRDefault="00A83F09" w:rsidP="00C530B0">
      <w:pPr>
        <w:pStyle w:val="TableNo"/>
      </w:pPr>
      <w:r w:rsidRPr="00CA6E61">
        <w:t xml:space="preserve">TABLEAU </w:t>
      </w:r>
      <w:bookmarkEnd w:id="169"/>
      <w:r w:rsidRPr="00CA6E61">
        <w:t>17</w:t>
      </w:r>
    </w:p>
    <w:p w14:paraId="4A32206F" w14:textId="77777777" w:rsidR="00A83F09" w:rsidRPr="00CA6E61" w:rsidRDefault="00A83F09" w:rsidP="00C530B0">
      <w:pPr>
        <w:pStyle w:val="Tabletitle"/>
      </w:pPr>
      <w:r w:rsidRPr="00CA6E61">
        <w:t>Rapports de protection corrigés (dB) pour un signal DVB-T2 (défini dans le Tableau 1)</w:t>
      </w:r>
      <w:r w:rsidRPr="00CA6E61">
        <w:br/>
        <w:t xml:space="preserve">brouillé par un signal d'équipement d'utilisateur LTE dans des canaux adjacents </w:t>
      </w:r>
      <w:r w:rsidRPr="00CA6E61">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36"/>
        <w:gridCol w:w="822"/>
        <w:gridCol w:w="823"/>
        <w:gridCol w:w="906"/>
        <w:gridCol w:w="823"/>
        <w:gridCol w:w="823"/>
        <w:gridCol w:w="906"/>
        <w:gridCol w:w="823"/>
        <w:gridCol w:w="823"/>
        <w:gridCol w:w="906"/>
      </w:tblGrid>
      <w:tr w:rsidR="00A83F09" w:rsidRPr="00CA6E61" w14:paraId="6071A79F" w14:textId="77777777" w:rsidTr="002445CB">
        <w:trPr>
          <w:trHeight w:val="291"/>
          <w:jc w:val="center"/>
        </w:trPr>
        <w:tc>
          <w:tcPr>
            <w:tcW w:w="1048" w:type="dxa"/>
            <w:tcBorders>
              <w:bottom w:val="single" w:sz="4" w:space="0" w:color="auto"/>
            </w:tcBorders>
            <w:noWrap/>
            <w:vAlign w:val="center"/>
          </w:tcPr>
          <w:p w14:paraId="001330EC" w14:textId="77777777" w:rsidR="00A83F09" w:rsidRPr="00CA6E61" w:rsidRDefault="00A83F09" w:rsidP="00C530B0">
            <w:pPr>
              <w:pStyle w:val="Tablehead"/>
              <w:keepLines/>
              <w:rPr>
                <w:sz w:val="16"/>
                <w:szCs w:val="16"/>
              </w:rPr>
            </w:pPr>
            <w:r w:rsidRPr="00CA6E61">
              <w:rPr>
                <w:sz w:val="16"/>
                <w:szCs w:val="16"/>
              </w:rPr>
              <w:t>Décalage du</w:t>
            </w:r>
            <w:r w:rsidRPr="00CA6E61">
              <w:rPr>
                <w:sz w:val="16"/>
                <w:szCs w:val="16"/>
              </w:rPr>
              <w:br/>
              <w:t xml:space="preserve">canal N </w:t>
            </w:r>
            <w:r w:rsidRPr="00CA6E61">
              <w:rPr>
                <w:sz w:val="16"/>
                <w:szCs w:val="16"/>
              </w:rPr>
              <w:br/>
              <w:t>(canaux de</w:t>
            </w:r>
            <w:r w:rsidRPr="00CA6E61">
              <w:rPr>
                <w:sz w:val="16"/>
                <w:szCs w:val="16"/>
              </w:rPr>
              <w:br/>
              <w:t>8 MHz)/</w:t>
            </w:r>
            <w:r w:rsidRPr="00CA6E61">
              <w:rPr>
                <w:sz w:val="16"/>
                <w:szCs w:val="16"/>
              </w:rPr>
              <w:br/>
              <w:t>(Décalage</w:t>
            </w:r>
            <w:r w:rsidRPr="00CA6E61">
              <w:rPr>
                <w:sz w:val="16"/>
                <w:szCs w:val="16"/>
              </w:rPr>
              <w:br/>
              <w:t>de la</w:t>
            </w:r>
            <w:r w:rsidRPr="00CA6E61">
              <w:rPr>
                <w:sz w:val="16"/>
                <w:szCs w:val="16"/>
              </w:rPr>
              <w:br/>
              <w:t>fréquence</w:t>
            </w:r>
            <w:r w:rsidRPr="00CA6E61">
              <w:rPr>
                <w:sz w:val="16"/>
                <w:szCs w:val="16"/>
              </w:rPr>
              <w:br/>
              <w:t>centrale)</w:t>
            </w:r>
          </w:p>
        </w:tc>
        <w:tc>
          <w:tcPr>
            <w:tcW w:w="936" w:type="dxa"/>
            <w:tcBorders>
              <w:bottom w:val="single" w:sz="4" w:space="0" w:color="auto"/>
            </w:tcBorders>
            <w:vAlign w:val="center"/>
          </w:tcPr>
          <w:p w14:paraId="7B48851A" w14:textId="77777777" w:rsidR="00A83F09" w:rsidRPr="00CA6E61" w:rsidRDefault="00A83F09" w:rsidP="00C530B0">
            <w:pPr>
              <w:pStyle w:val="Tablehead"/>
              <w:keepLines/>
              <w:rPr>
                <w:sz w:val="16"/>
                <w:szCs w:val="16"/>
              </w:rPr>
            </w:pPr>
            <w:r w:rsidRPr="00CA6E61">
              <w:rPr>
                <w:sz w:val="16"/>
                <w:szCs w:val="16"/>
              </w:rPr>
              <w:t>Nombre</w:t>
            </w:r>
            <w:r w:rsidRPr="00CA6E61">
              <w:rPr>
                <w:sz w:val="16"/>
                <w:szCs w:val="16"/>
              </w:rPr>
              <w:br/>
              <w:t>de</w:t>
            </w:r>
            <w:r w:rsidRPr="00CA6E61">
              <w:rPr>
                <w:sz w:val="16"/>
                <w:szCs w:val="16"/>
              </w:rPr>
              <w:br/>
              <w:t>récepteurs</w:t>
            </w:r>
            <w:r w:rsidRPr="00CA6E61">
              <w:rPr>
                <w:sz w:val="16"/>
                <w:szCs w:val="16"/>
              </w:rPr>
              <w:br/>
              <w:t>testés</w:t>
            </w:r>
          </w:p>
        </w:tc>
        <w:tc>
          <w:tcPr>
            <w:tcW w:w="2551" w:type="dxa"/>
            <w:gridSpan w:val="3"/>
            <w:vAlign w:val="center"/>
          </w:tcPr>
          <w:p w14:paraId="28273F91"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1 Mbit/s</w:t>
            </w:r>
          </w:p>
          <w:p w14:paraId="04BE6E61" w14:textId="77777777" w:rsidR="00A83F09" w:rsidRPr="00CA6E61" w:rsidRDefault="00A83F09" w:rsidP="00C530B0">
            <w:pPr>
              <w:pStyle w:val="Tablehead"/>
              <w:keepLines/>
              <w:rPr>
                <w:sz w:val="16"/>
                <w:szCs w:val="16"/>
              </w:rPr>
            </w:pPr>
            <w:r w:rsidRPr="00CA6E61">
              <w:rPr>
                <w:sz w:val="16"/>
                <w:szCs w:val="16"/>
              </w:rPr>
              <w:t xml:space="preserve">Générateur de signaux ACLR = </w:t>
            </w:r>
            <w:r w:rsidRPr="00CA6E61">
              <w:rPr>
                <w:sz w:val="16"/>
                <w:szCs w:val="16"/>
              </w:rPr>
              <w:br/>
              <w:t>100 dB pour tous les décalages</w:t>
            </w:r>
          </w:p>
        </w:tc>
        <w:tc>
          <w:tcPr>
            <w:tcW w:w="2552" w:type="dxa"/>
            <w:gridSpan w:val="3"/>
            <w:vAlign w:val="center"/>
          </w:tcPr>
          <w:p w14:paraId="189D2468"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10 Mbit/s</w:t>
            </w:r>
          </w:p>
          <w:p w14:paraId="5F8A60DA" w14:textId="77777777" w:rsidR="00A83F09" w:rsidRPr="00CA6E61" w:rsidRDefault="00A83F09" w:rsidP="00C530B0">
            <w:pPr>
              <w:pStyle w:val="Tablehead"/>
              <w:keepLines/>
              <w:rPr>
                <w:sz w:val="16"/>
                <w:szCs w:val="16"/>
              </w:rPr>
            </w:pPr>
            <w:r w:rsidRPr="00CA6E61">
              <w:rPr>
                <w:sz w:val="16"/>
                <w:szCs w:val="16"/>
              </w:rPr>
              <w:t xml:space="preserve">Générateur de signaux ACLR = </w:t>
            </w:r>
            <w:r w:rsidRPr="00CA6E61">
              <w:rPr>
                <w:sz w:val="16"/>
                <w:szCs w:val="16"/>
              </w:rPr>
              <w:br/>
              <w:t>100 dB pour tous les décalages</w:t>
            </w:r>
          </w:p>
        </w:tc>
        <w:tc>
          <w:tcPr>
            <w:tcW w:w="2552" w:type="dxa"/>
            <w:gridSpan w:val="3"/>
            <w:vAlign w:val="center"/>
          </w:tcPr>
          <w:p w14:paraId="5AB27871"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20 Mbit/s</w:t>
            </w:r>
          </w:p>
          <w:p w14:paraId="0BC35A73" w14:textId="77777777" w:rsidR="00A83F09" w:rsidRPr="00CA6E61" w:rsidRDefault="00A83F09" w:rsidP="00C530B0">
            <w:pPr>
              <w:pStyle w:val="Tablehead"/>
              <w:keepLines/>
              <w:rPr>
                <w:sz w:val="16"/>
                <w:szCs w:val="16"/>
              </w:rPr>
            </w:pPr>
            <w:r w:rsidRPr="00CA6E61">
              <w:rPr>
                <w:sz w:val="16"/>
                <w:szCs w:val="16"/>
              </w:rPr>
              <w:t>Générateur de signaux ACLR =</w:t>
            </w:r>
            <w:r w:rsidRPr="00CA6E61">
              <w:rPr>
                <w:sz w:val="16"/>
                <w:szCs w:val="16"/>
              </w:rPr>
              <w:br/>
              <w:t xml:space="preserve">67,8 dB (N+1) </w:t>
            </w:r>
            <w:r w:rsidRPr="00CA6E61">
              <w:rPr>
                <w:sz w:val="16"/>
                <w:szCs w:val="16"/>
              </w:rPr>
              <w:br/>
              <w:t>80,4 dB (N+2)</w:t>
            </w:r>
            <w:r w:rsidRPr="00CA6E61">
              <w:rPr>
                <w:sz w:val="16"/>
                <w:szCs w:val="16"/>
              </w:rPr>
              <w:br/>
              <w:t>100 dB (N+3 to N+9)</w:t>
            </w:r>
          </w:p>
        </w:tc>
      </w:tr>
      <w:tr w:rsidR="00A83F09" w:rsidRPr="00CA6E61" w14:paraId="190A6129" w14:textId="77777777" w:rsidTr="00C530B0">
        <w:trPr>
          <w:trHeight w:val="291"/>
          <w:jc w:val="center"/>
        </w:trPr>
        <w:tc>
          <w:tcPr>
            <w:tcW w:w="1048" w:type="dxa"/>
            <w:tcBorders>
              <w:bottom w:val="nil"/>
            </w:tcBorders>
            <w:noWrap/>
          </w:tcPr>
          <w:p w14:paraId="0338614C" w14:textId="77777777" w:rsidR="00A83F09" w:rsidRPr="00CA6E61" w:rsidRDefault="00A83F09" w:rsidP="00C530B0">
            <w:pPr>
              <w:pStyle w:val="Tablehead"/>
              <w:keepLines/>
              <w:rPr>
                <w:sz w:val="16"/>
                <w:szCs w:val="16"/>
              </w:rPr>
            </w:pPr>
          </w:p>
        </w:tc>
        <w:tc>
          <w:tcPr>
            <w:tcW w:w="936" w:type="dxa"/>
            <w:tcBorders>
              <w:bottom w:val="nil"/>
            </w:tcBorders>
          </w:tcPr>
          <w:p w14:paraId="24F94E9E" w14:textId="77777777" w:rsidR="00A83F09" w:rsidRPr="00CA6E61" w:rsidRDefault="00A83F09" w:rsidP="00C530B0">
            <w:pPr>
              <w:pStyle w:val="Tablehead"/>
              <w:keepLines/>
              <w:rPr>
                <w:sz w:val="16"/>
                <w:szCs w:val="16"/>
              </w:rPr>
            </w:pPr>
          </w:p>
        </w:tc>
        <w:tc>
          <w:tcPr>
            <w:tcW w:w="2551" w:type="dxa"/>
            <w:gridSpan w:val="3"/>
            <w:shd w:val="clear" w:color="auto" w:fill="auto"/>
          </w:tcPr>
          <w:p w14:paraId="0B49CB1C"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c>
          <w:tcPr>
            <w:tcW w:w="2552" w:type="dxa"/>
            <w:gridSpan w:val="3"/>
            <w:shd w:val="clear" w:color="auto" w:fill="auto"/>
          </w:tcPr>
          <w:p w14:paraId="2901B522"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c>
          <w:tcPr>
            <w:tcW w:w="2552" w:type="dxa"/>
            <w:gridSpan w:val="3"/>
          </w:tcPr>
          <w:p w14:paraId="418EA986" w14:textId="77777777" w:rsidR="00A83F09" w:rsidRPr="00CA6E61" w:rsidRDefault="00A83F09" w:rsidP="00C530B0">
            <w:pPr>
              <w:pStyle w:val="Tablehead"/>
              <w:keepLines/>
              <w:rPr>
                <w:sz w:val="16"/>
                <w:szCs w:val="16"/>
              </w:rPr>
            </w:pPr>
            <w:r w:rsidRPr="00CA6E61">
              <w:rPr>
                <w:sz w:val="16"/>
                <w:szCs w:val="16"/>
              </w:rPr>
              <w:t>PR</w:t>
            </w:r>
            <w:r w:rsidRPr="00CA6E61">
              <w:rPr>
                <w:sz w:val="16"/>
                <w:szCs w:val="16"/>
              </w:rPr>
              <w:br/>
              <w:t>(dB)</w:t>
            </w:r>
          </w:p>
        </w:tc>
      </w:tr>
      <w:tr w:rsidR="00A83F09" w:rsidRPr="00CA6E61" w14:paraId="771EDA8E" w14:textId="77777777" w:rsidTr="00C530B0">
        <w:trPr>
          <w:trHeight w:val="291"/>
          <w:jc w:val="center"/>
        </w:trPr>
        <w:tc>
          <w:tcPr>
            <w:tcW w:w="1048" w:type="dxa"/>
            <w:tcBorders>
              <w:top w:val="nil"/>
              <w:bottom w:val="single" w:sz="4" w:space="0" w:color="auto"/>
            </w:tcBorders>
            <w:noWrap/>
          </w:tcPr>
          <w:p w14:paraId="3E3E0F74" w14:textId="77777777" w:rsidR="00A83F09" w:rsidRPr="00CA6E61" w:rsidRDefault="00A83F09" w:rsidP="00C530B0">
            <w:pPr>
              <w:pStyle w:val="Tablehead"/>
              <w:keepLines/>
              <w:rPr>
                <w:sz w:val="16"/>
                <w:szCs w:val="16"/>
              </w:rPr>
            </w:pPr>
          </w:p>
        </w:tc>
        <w:tc>
          <w:tcPr>
            <w:tcW w:w="936" w:type="dxa"/>
            <w:tcBorders>
              <w:top w:val="nil"/>
              <w:bottom w:val="single" w:sz="4" w:space="0" w:color="auto"/>
            </w:tcBorders>
          </w:tcPr>
          <w:p w14:paraId="6DE39966" w14:textId="77777777" w:rsidR="00A83F09" w:rsidRPr="00CA6E61" w:rsidRDefault="00A83F09" w:rsidP="00C530B0">
            <w:pPr>
              <w:pStyle w:val="Tablehead"/>
              <w:keepLines/>
              <w:rPr>
                <w:sz w:val="16"/>
                <w:szCs w:val="16"/>
              </w:rPr>
            </w:pPr>
          </w:p>
        </w:tc>
        <w:tc>
          <w:tcPr>
            <w:tcW w:w="822" w:type="dxa"/>
            <w:tcBorders>
              <w:bottom w:val="single" w:sz="4" w:space="0" w:color="auto"/>
            </w:tcBorders>
            <w:shd w:val="clear" w:color="auto" w:fill="auto"/>
          </w:tcPr>
          <w:p w14:paraId="4F80CA1A"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1AD61E97"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FFFFFF"/>
          </w:tcPr>
          <w:p w14:paraId="236043D9" w14:textId="77777777" w:rsidR="00A83F09" w:rsidRPr="00CA6E61" w:rsidRDefault="00A83F09" w:rsidP="00C530B0">
            <w:pPr>
              <w:pStyle w:val="Tablehead"/>
              <w:keepLines/>
              <w:rPr>
                <w:sz w:val="16"/>
                <w:szCs w:val="16"/>
              </w:rPr>
            </w:pPr>
            <w:r w:rsidRPr="00CA6E61">
              <w:rPr>
                <w:sz w:val="16"/>
                <w:szCs w:val="16"/>
              </w:rPr>
              <w:t>Récep. 28</w:t>
            </w:r>
          </w:p>
        </w:tc>
        <w:tc>
          <w:tcPr>
            <w:tcW w:w="823" w:type="dxa"/>
            <w:tcBorders>
              <w:bottom w:val="single" w:sz="4" w:space="0" w:color="auto"/>
            </w:tcBorders>
            <w:shd w:val="clear" w:color="auto" w:fill="auto"/>
          </w:tcPr>
          <w:p w14:paraId="3F17B020"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0ACCA2BB"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auto"/>
          </w:tcPr>
          <w:p w14:paraId="678B9102" w14:textId="77777777" w:rsidR="00A83F09" w:rsidRPr="00CA6E61" w:rsidRDefault="00A83F09" w:rsidP="00C530B0">
            <w:pPr>
              <w:pStyle w:val="Tablehead"/>
              <w:keepLines/>
              <w:rPr>
                <w:sz w:val="16"/>
                <w:szCs w:val="16"/>
              </w:rPr>
            </w:pPr>
            <w:r w:rsidRPr="00CA6E61">
              <w:rPr>
                <w:sz w:val="16"/>
                <w:szCs w:val="16"/>
              </w:rPr>
              <w:t>Récep. 28</w:t>
            </w:r>
          </w:p>
        </w:tc>
        <w:tc>
          <w:tcPr>
            <w:tcW w:w="823" w:type="dxa"/>
            <w:tcBorders>
              <w:bottom w:val="single" w:sz="4" w:space="0" w:color="auto"/>
            </w:tcBorders>
            <w:shd w:val="clear" w:color="auto" w:fill="auto"/>
          </w:tcPr>
          <w:p w14:paraId="7046F8F4"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6DC992D0"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auto"/>
          </w:tcPr>
          <w:p w14:paraId="69121E3C" w14:textId="77777777" w:rsidR="00A83F09" w:rsidRPr="00CA6E61" w:rsidRDefault="00A83F09" w:rsidP="00C530B0">
            <w:pPr>
              <w:pStyle w:val="Tablehead"/>
              <w:keepLines/>
              <w:rPr>
                <w:sz w:val="16"/>
                <w:szCs w:val="16"/>
              </w:rPr>
            </w:pPr>
            <w:r w:rsidRPr="00CA6E61">
              <w:rPr>
                <w:sz w:val="16"/>
                <w:szCs w:val="16"/>
              </w:rPr>
              <w:t>Récep. 28</w:t>
            </w:r>
          </w:p>
        </w:tc>
      </w:tr>
      <w:tr w:rsidR="00A83F09" w:rsidRPr="00CA6E61" w14:paraId="303B4039" w14:textId="77777777" w:rsidTr="00C530B0">
        <w:trPr>
          <w:jc w:val="center"/>
        </w:trPr>
        <w:tc>
          <w:tcPr>
            <w:tcW w:w="1048" w:type="dxa"/>
            <w:noWrap/>
          </w:tcPr>
          <w:p w14:paraId="75B375F7" w14:textId="77777777" w:rsidR="00A83F09" w:rsidRPr="00CA6E61" w:rsidRDefault="00A83F09" w:rsidP="00C530B0">
            <w:pPr>
              <w:pStyle w:val="Tabletext"/>
              <w:jc w:val="center"/>
              <w:rPr>
                <w:sz w:val="16"/>
              </w:rPr>
            </w:pPr>
            <w:r w:rsidRPr="00CA6E61">
              <w:rPr>
                <w:sz w:val="16"/>
              </w:rPr>
              <w:t>Cocanal</w:t>
            </w:r>
            <w:r w:rsidRPr="00CA6E61">
              <w:rPr>
                <w:sz w:val="16"/>
              </w:rPr>
              <w:br/>
              <w:t>(BGCA) (0)</w:t>
            </w:r>
          </w:p>
        </w:tc>
        <w:tc>
          <w:tcPr>
            <w:tcW w:w="936" w:type="dxa"/>
          </w:tcPr>
          <w:p w14:paraId="00C172A8"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18583621"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0B215214" w14:textId="77777777" w:rsidR="00A83F09" w:rsidRPr="00CA6E61" w:rsidRDefault="00A83F09" w:rsidP="00C530B0">
            <w:pPr>
              <w:pStyle w:val="Tabletext"/>
              <w:jc w:val="center"/>
              <w:rPr>
                <w:sz w:val="16"/>
              </w:rPr>
            </w:pPr>
            <w:r w:rsidRPr="00CA6E61">
              <w:rPr>
                <w:sz w:val="16"/>
              </w:rPr>
              <w:t>19</w:t>
            </w:r>
          </w:p>
        </w:tc>
        <w:tc>
          <w:tcPr>
            <w:tcW w:w="906" w:type="dxa"/>
            <w:shd w:val="clear" w:color="auto" w:fill="D9D9D9"/>
          </w:tcPr>
          <w:p w14:paraId="18569030"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4BE64523"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5BF71AAE" w14:textId="77777777" w:rsidR="00A83F09" w:rsidRPr="00CA6E61" w:rsidRDefault="00A83F09" w:rsidP="00C530B0">
            <w:pPr>
              <w:pStyle w:val="Tabletext"/>
              <w:jc w:val="center"/>
              <w:rPr>
                <w:sz w:val="16"/>
              </w:rPr>
            </w:pPr>
            <w:r w:rsidRPr="00CA6E61">
              <w:rPr>
                <w:sz w:val="16"/>
              </w:rPr>
              <w:t>19</w:t>
            </w:r>
          </w:p>
        </w:tc>
        <w:tc>
          <w:tcPr>
            <w:tcW w:w="906" w:type="dxa"/>
            <w:shd w:val="clear" w:color="auto" w:fill="D9D9D9"/>
          </w:tcPr>
          <w:p w14:paraId="31C767F8"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49EC5801"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0AF90013" w14:textId="77777777" w:rsidR="00A83F09" w:rsidRPr="00CA6E61" w:rsidRDefault="00A83F09" w:rsidP="00C530B0">
            <w:pPr>
              <w:pStyle w:val="Tabletext"/>
              <w:jc w:val="center"/>
              <w:rPr>
                <w:sz w:val="16"/>
              </w:rPr>
            </w:pPr>
            <w:r w:rsidRPr="00CA6E61">
              <w:rPr>
                <w:sz w:val="16"/>
              </w:rPr>
              <w:t>19</w:t>
            </w:r>
          </w:p>
        </w:tc>
        <w:tc>
          <w:tcPr>
            <w:tcW w:w="906" w:type="dxa"/>
            <w:shd w:val="clear" w:color="auto" w:fill="D9D9D9"/>
          </w:tcPr>
          <w:p w14:paraId="0D8486FD" w14:textId="77777777" w:rsidR="00A83F09" w:rsidRPr="00CA6E61" w:rsidRDefault="00A83F09" w:rsidP="00C530B0">
            <w:pPr>
              <w:pStyle w:val="Tabletext"/>
              <w:jc w:val="center"/>
              <w:rPr>
                <w:sz w:val="16"/>
              </w:rPr>
            </w:pPr>
            <w:r w:rsidRPr="00CA6E61">
              <w:rPr>
                <w:sz w:val="16"/>
              </w:rPr>
              <w:t>19</w:t>
            </w:r>
          </w:p>
        </w:tc>
      </w:tr>
      <w:tr w:rsidR="00A83F09" w:rsidRPr="00CA6E61" w14:paraId="04453742" w14:textId="77777777" w:rsidTr="00C530B0">
        <w:trPr>
          <w:jc w:val="center"/>
        </w:trPr>
        <w:tc>
          <w:tcPr>
            <w:tcW w:w="1048" w:type="dxa"/>
            <w:noWrap/>
          </w:tcPr>
          <w:p w14:paraId="6C1B99E7" w14:textId="77777777" w:rsidR="00A83F09" w:rsidRPr="00CA6E61" w:rsidRDefault="00A83F09" w:rsidP="00C530B0">
            <w:pPr>
              <w:pStyle w:val="Tabletext"/>
              <w:jc w:val="center"/>
              <w:rPr>
                <w:sz w:val="16"/>
              </w:rPr>
            </w:pPr>
            <w:r w:rsidRPr="00CA6E61">
              <w:rPr>
                <w:sz w:val="16"/>
              </w:rPr>
              <w:t>Cocanal</w:t>
            </w:r>
            <w:r w:rsidRPr="00CA6E61">
              <w:rPr>
                <w:sz w:val="16"/>
              </w:rPr>
              <w:br/>
              <w:t>(LTE)</w:t>
            </w:r>
            <w:r w:rsidRPr="00CA6E61">
              <w:rPr>
                <w:sz w:val="16"/>
              </w:rPr>
              <w:br/>
              <w:t>(0)</w:t>
            </w:r>
          </w:p>
        </w:tc>
        <w:tc>
          <w:tcPr>
            <w:tcW w:w="936" w:type="dxa"/>
          </w:tcPr>
          <w:p w14:paraId="79EC32E4"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75695E52" w14:textId="77777777" w:rsidR="00A83F09" w:rsidRPr="00CA6E61" w:rsidRDefault="00A83F09" w:rsidP="00C530B0">
            <w:pPr>
              <w:pStyle w:val="Tabletext"/>
              <w:jc w:val="center"/>
              <w:rPr>
                <w:sz w:val="16"/>
              </w:rPr>
            </w:pPr>
            <w:r w:rsidRPr="00CA6E61">
              <w:rPr>
                <w:sz w:val="16"/>
              </w:rPr>
              <w:t>11</w:t>
            </w:r>
          </w:p>
        </w:tc>
        <w:tc>
          <w:tcPr>
            <w:tcW w:w="823" w:type="dxa"/>
            <w:shd w:val="clear" w:color="auto" w:fill="auto"/>
          </w:tcPr>
          <w:p w14:paraId="6654559D" w14:textId="77777777" w:rsidR="00A83F09" w:rsidRPr="00CA6E61" w:rsidRDefault="00A83F09" w:rsidP="00C530B0">
            <w:pPr>
              <w:pStyle w:val="Tabletext"/>
              <w:jc w:val="center"/>
              <w:rPr>
                <w:sz w:val="16"/>
              </w:rPr>
            </w:pPr>
            <w:r w:rsidRPr="00CA6E61">
              <w:rPr>
                <w:sz w:val="16"/>
              </w:rPr>
              <w:t>10</w:t>
            </w:r>
          </w:p>
        </w:tc>
        <w:tc>
          <w:tcPr>
            <w:tcW w:w="906" w:type="dxa"/>
            <w:shd w:val="clear" w:color="auto" w:fill="D9D9D9"/>
          </w:tcPr>
          <w:p w14:paraId="4C65628B" w14:textId="77777777" w:rsidR="00A83F09" w:rsidRPr="00CA6E61" w:rsidRDefault="00A83F09" w:rsidP="00C530B0">
            <w:pPr>
              <w:pStyle w:val="Tabletext"/>
              <w:jc w:val="center"/>
              <w:rPr>
                <w:sz w:val="16"/>
              </w:rPr>
            </w:pPr>
            <w:r w:rsidRPr="00CA6E61">
              <w:rPr>
                <w:sz w:val="16"/>
              </w:rPr>
              <w:t>10</w:t>
            </w:r>
          </w:p>
        </w:tc>
        <w:tc>
          <w:tcPr>
            <w:tcW w:w="823" w:type="dxa"/>
            <w:shd w:val="clear" w:color="auto" w:fill="auto"/>
          </w:tcPr>
          <w:p w14:paraId="688247A9" w14:textId="77777777" w:rsidR="00A83F09" w:rsidRPr="00CA6E61" w:rsidRDefault="00A83F09" w:rsidP="00C530B0">
            <w:pPr>
              <w:pStyle w:val="Tabletext"/>
              <w:jc w:val="center"/>
              <w:rPr>
                <w:sz w:val="16"/>
              </w:rPr>
            </w:pPr>
            <w:r w:rsidRPr="00CA6E61">
              <w:rPr>
                <w:sz w:val="16"/>
              </w:rPr>
              <w:t>18</w:t>
            </w:r>
          </w:p>
        </w:tc>
        <w:tc>
          <w:tcPr>
            <w:tcW w:w="823" w:type="dxa"/>
            <w:shd w:val="clear" w:color="auto" w:fill="auto"/>
          </w:tcPr>
          <w:p w14:paraId="6903FE13" w14:textId="77777777" w:rsidR="00A83F09" w:rsidRPr="00CA6E61" w:rsidRDefault="00A83F09" w:rsidP="00C530B0">
            <w:pPr>
              <w:pStyle w:val="Tabletext"/>
              <w:jc w:val="center"/>
              <w:rPr>
                <w:sz w:val="16"/>
              </w:rPr>
            </w:pPr>
            <w:r w:rsidRPr="00CA6E61">
              <w:rPr>
                <w:sz w:val="16"/>
              </w:rPr>
              <w:t>18</w:t>
            </w:r>
          </w:p>
        </w:tc>
        <w:tc>
          <w:tcPr>
            <w:tcW w:w="906" w:type="dxa"/>
            <w:shd w:val="clear" w:color="auto" w:fill="D9D9D9"/>
          </w:tcPr>
          <w:p w14:paraId="59371D61" w14:textId="77777777" w:rsidR="00A83F09" w:rsidRPr="00CA6E61" w:rsidRDefault="00A83F09" w:rsidP="00C530B0">
            <w:pPr>
              <w:pStyle w:val="Tabletext"/>
              <w:jc w:val="center"/>
              <w:rPr>
                <w:sz w:val="16"/>
              </w:rPr>
            </w:pPr>
            <w:r w:rsidRPr="00CA6E61">
              <w:rPr>
                <w:sz w:val="16"/>
              </w:rPr>
              <w:t>18</w:t>
            </w:r>
          </w:p>
        </w:tc>
        <w:tc>
          <w:tcPr>
            <w:tcW w:w="823" w:type="dxa"/>
            <w:shd w:val="clear" w:color="auto" w:fill="auto"/>
          </w:tcPr>
          <w:p w14:paraId="326F0375" w14:textId="77777777" w:rsidR="00A83F09" w:rsidRPr="00CA6E61" w:rsidRDefault="00A83F09" w:rsidP="00C530B0">
            <w:pPr>
              <w:pStyle w:val="Tabletext"/>
              <w:jc w:val="center"/>
              <w:rPr>
                <w:sz w:val="16"/>
              </w:rPr>
            </w:pPr>
            <w:r w:rsidRPr="00CA6E61">
              <w:rPr>
                <w:sz w:val="16"/>
              </w:rPr>
              <w:t>19</w:t>
            </w:r>
          </w:p>
        </w:tc>
        <w:tc>
          <w:tcPr>
            <w:tcW w:w="823" w:type="dxa"/>
            <w:shd w:val="clear" w:color="auto" w:fill="auto"/>
          </w:tcPr>
          <w:p w14:paraId="67E46496" w14:textId="77777777" w:rsidR="00A83F09" w:rsidRPr="00CA6E61" w:rsidRDefault="00A83F09" w:rsidP="00C530B0">
            <w:pPr>
              <w:pStyle w:val="Tabletext"/>
              <w:jc w:val="center"/>
              <w:rPr>
                <w:sz w:val="16"/>
              </w:rPr>
            </w:pPr>
            <w:r w:rsidRPr="00CA6E61">
              <w:rPr>
                <w:sz w:val="16"/>
              </w:rPr>
              <w:t>19</w:t>
            </w:r>
          </w:p>
        </w:tc>
        <w:tc>
          <w:tcPr>
            <w:tcW w:w="906" w:type="dxa"/>
            <w:shd w:val="clear" w:color="auto" w:fill="D9D9D9"/>
          </w:tcPr>
          <w:p w14:paraId="3FF3BA77" w14:textId="77777777" w:rsidR="00A83F09" w:rsidRPr="00CA6E61" w:rsidRDefault="00A83F09" w:rsidP="00C530B0">
            <w:pPr>
              <w:pStyle w:val="Tabletext"/>
              <w:jc w:val="center"/>
              <w:rPr>
                <w:sz w:val="16"/>
              </w:rPr>
            </w:pPr>
            <w:r w:rsidRPr="00CA6E61">
              <w:rPr>
                <w:sz w:val="16"/>
              </w:rPr>
              <w:t>19</w:t>
            </w:r>
          </w:p>
        </w:tc>
      </w:tr>
      <w:tr w:rsidR="00A83F09" w:rsidRPr="00CA6E61" w14:paraId="00DE6DF5" w14:textId="77777777" w:rsidTr="00C530B0">
        <w:trPr>
          <w:jc w:val="center"/>
        </w:trPr>
        <w:tc>
          <w:tcPr>
            <w:tcW w:w="1048" w:type="dxa"/>
            <w:noWrap/>
          </w:tcPr>
          <w:p w14:paraId="6E659226" w14:textId="77777777" w:rsidR="00A83F09" w:rsidRPr="00CA6E61" w:rsidRDefault="00A83F09" w:rsidP="00C530B0">
            <w:pPr>
              <w:pStyle w:val="Tabletext"/>
              <w:jc w:val="center"/>
              <w:rPr>
                <w:sz w:val="16"/>
              </w:rPr>
            </w:pPr>
            <w:r w:rsidRPr="00CA6E61">
              <w:rPr>
                <w:sz w:val="16"/>
              </w:rPr>
              <w:t>1/(10)</w:t>
            </w:r>
          </w:p>
        </w:tc>
        <w:tc>
          <w:tcPr>
            <w:tcW w:w="936" w:type="dxa"/>
          </w:tcPr>
          <w:p w14:paraId="49A4BE54"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5026868A" w14:textId="77777777" w:rsidR="00A83F09" w:rsidRPr="00CA6E61" w:rsidRDefault="00A83F09" w:rsidP="00C530B0">
            <w:pPr>
              <w:pStyle w:val="Tabletext"/>
              <w:jc w:val="center"/>
              <w:rPr>
                <w:sz w:val="16"/>
              </w:rPr>
            </w:pPr>
            <w:r w:rsidRPr="00CA6E61">
              <w:rPr>
                <w:sz w:val="16"/>
              </w:rPr>
              <w:t>–6</w:t>
            </w:r>
          </w:p>
        </w:tc>
        <w:tc>
          <w:tcPr>
            <w:tcW w:w="823" w:type="dxa"/>
            <w:shd w:val="clear" w:color="auto" w:fill="auto"/>
          </w:tcPr>
          <w:p w14:paraId="710436CB" w14:textId="77777777" w:rsidR="00A83F09" w:rsidRPr="00CA6E61" w:rsidRDefault="00A83F09" w:rsidP="00C530B0">
            <w:pPr>
              <w:pStyle w:val="Tabletext"/>
              <w:jc w:val="center"/>
              <w:rPr>
                <w:sz w:val="16"/>
              </w:rPr>
            </w:pPr>
            <w:r w:rsidRPr="00CA6E61">
              <w:rPr>
                <w:sz w:val="16"/>
              </w:rPr>
              <w:t>–6</w:t>
            </w:r>
          </w:p>
        </w:tc>
        <w:tc>
          <w:tcPr>
            <w:tcW w:w="906" w:type="dxa"/>
            <w:shd w:val="clear" w:color="auto" w:fill="D9D9D9"/>
          </w:tcPr>
          <w:p w14:paraId="49B701B5" w14:textId="77777777" w:rsidR="00A83F09" w:rsidRPr="00CA6E61" w:rsidRDefault="00A83F09" w:rsidP="00C530B0">
            <w:pPr>
              <w:pStyle w:val="Tabletext"/>
              <w:jc w:val="center"/>
              <w:rPr>
                <w:sz w:val="16"/>
              </w:rPr>
            </w:pPr>
            <w:r w:rsidRPr="00CA6E61">
              <w:rPr>
                <w:sz w:val="16"/>
              </w:rPr>
              <w:t>–6</w:t>
            </w:r>
          </w:p>
        </w:tc>
        <w:tc>
          <w:tcPr>
            <w:tcW w:w="823" w:type="dxa"/>
            <w:shd w:val="clear" w:color="auto" w:fill="auto"/>
          </w:tcPr>
          <w:p w14:paraId="0CC94F41" w14:textId="77777777" w:rsidR="00A83F09" w:rsidRPr="00CA6E61" w:rsidRDefault="00A83F09" w:rsidP="00C530B0">
            <w:pPr>
              <w:pStyle w:val="Tabletext"/>
              <w:jc w:val="center"/>
              <w:rPr>
                <w:sz w:val="16"/>
              </w:rPr>
            </w:pPr>
            <w:r w:rsidRPr="00CA6E61">
              <w:rPr>
                <w:sz w:val="16"/>
              </w:rPr>
              <w:t>–6</w:t>
            </w:r>
          </w:p>
        </w:tc>
        <w:tc>
          <w:tcPr>
            <w:tcW w:w="823" w:type="dxa"/>
            <w:shd w:val="clear" w:color="auto" w:fill="auto"/>
          </w:tcPr>
          <w:p w14:paraId="21F22391" w14:textId="77777777" w:rsidR="00A83F09" w:rsidRPr="00CA6E61" w:rsidRDefault="00A83F09" w:rsidP="00C530B0">
            <w:pPr>
              <w:pStyle w:val="Tabletext"/>
              <w:jc w:val="center"/>
              <w:rPr>
                <w:sz w:val="16"/>
              </w:rPr>
            </w:pPr>
            <w:r w:rsidRPr="00CA6E61">
              <w:rPr>
                <w:sz w:val="16"/>
              </w:rPr>
              <w:t>–6</w:t>
            </w:r>
          </w:p>
        </w:tc>
        <w:tc>
          <w:tcPr>
            <w:tcW w:w="906" w:type="dxa"/>
            <w:shd w:val="clear" w:color="auto" w:fill="D9D9D9"/>
          </w:tcPr>
          <w:p w14:paraId="614B38EE" w14:textId="77777777" w:rsidR="00A83F09" w:rsidRPr="00CA6E61" w:rsidRDefault="00A83F09" w:rsidP="00C530B0">
            <w:pPr>
              <w:pStyle w:val="Tabletext"/>
              <w:jc w:val="center"/>
              <w:rPr>
                <w:sz w:val="16"/>
              </w:rPr>
            </w:pPr>
            <w:r w:rsidRPr="00CA6E61">
              <w:rPr>
                <w:sz w:val="16"/>
              </w:rPr>
              <w:t>–6</w:t>
            </w:r>
          </w:p>
        </w:tc>
        <w:tc>
          <w:tcPr>
            <w:tcW w:w="823" w:type="dxa"/>
            <w:shd w:val="clear" w:color="auto" w:fill="auto"/>
          </w:tcPr>
          <w:p w14:paraId="1DD3F8B3" w14:textId="77777777" w:rsidR="00A83F09" w:rsidRPr="00CA6E61" w:rsidRDefault="00A83F09" w:rsidP="00C530B0">
            <w:pPr>
              <w:pStyle w:val="Tabletext"/>
              <w:jc w:val="center"/>
              <w:rPr>
                <w:sz w:val="16"/>
              </w:rPr>
            </w:pPr>
            <w:r w:rsidRPr="00CA6E61">
              <w:rPr>
                <w:sz w:val="16"/>
              </w:rPr>
              <w:t>–6</w:t>
            </w:r>
          </w:p>
        </w:tc>
        <w:tc>
          <w:tcPr>
            <w:tcW w:w="823" w:type="dxa"/>
            <w:shd w:val="clear" w:color="auto" w:fill="auto"/>
          </w:tcPr>
          <w:p w14:paraId="67F8B6A1" w14:textId="77777777" w:rsidR="00A83F09" w:rsidRPr="00CA6E61" w:rsidRDefault="00A83F09" w:rsidP="00C530B0">
            <w:pPr>
              <w:pStyle w:val="Tabletext"/>
              <w:jc w:val="center"/>
              <w:rPr>
                <w:sz w:val="16"/>
              </w:rPr>
            </w:pPr>
            <w:r w:rsidRPr="00CA6E61">
              <w:rPr>
                <w:sz w:val="16"/>
              </w:rPr>
              <w:t>–6</w:t>
            </w:r>
          </w:p>
        </w:tc>
        <w:tc>
          <w:tcPr>
            <w:tcW w:w="906" w:type="dxa"/>
            <w:shd w:val="clear" w:color="auto" w:fill="D9D9D9"/>
          </w:tcPr>
          <w:p w14:paraId="4B8322E4" w14:textId="77777777" w:rsidR="00A83F09" w:rsidRPr="00CA6E61" w:rsidRDefault="00A83F09" w:rsidP="00C530B0">
            <w:pPr>
              <w:pStyle w:val="Tabletext"/>
              <w:jc w:val="center"/>
              <w:rPr>
                <w:sz w:val="16"/>
              </w:rPr>
            </w:pPr>
            <w:r w:rsidRPr="00CA6E61">
              <w:rPr>
                <w:sz w:val="16"/>
              </w:rPr>
              <w:t>–6</w:t>
            </w:r>
          </w:p>
        </w:tc>
      </w:tr>
      <w:tr w:rsidR="00A83F09" w:rsidRPr="00CA6E61" w14:paraId="61B44344" w14:textId="77777777" w:rsidTr="00C530B0">
        <w:trPr>
          <w:jc w:val="center"/>
        </w:trPr>
        <w:tc>
          <w:tcPr>
            <w:tcW w:w="1048" w:type="dxa"/>
            <w:noWrap/>
          </w:tcPr>
          <w:p w14:paraId="702CFD68" w14:textId="77777777" w:rsidR="00A83F09" w:rsidRPr="00CA6E61" w:rsidRDefault="00A83F09" w:rsidP="00C530B0">
            <w:pPr>
              <w:pStyle w:val="Tabletext"/>
              <w:jc w:val="center"/>
              <w:rPr>
                <w:sz w:val="16"/>
              </w:rPr>
            </w:pPr>
            <w:r w:rsidRPr="00CA6E61">
              <w:rPr>
                <w:sz w:val="16"/>
              </w:rPr>
              <w:t>2 (18)</w:t>
            </w:r>
          </w:p>
        </w:tc>
        <w:tc>
          <w:tcPr>
            <w:tcW w:w="936" w:type="dxa"/>
          </w:tcPr>
          <w:p w14:paraId="090281D6"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403BA1EB" w14:textId="77777777" w:rsidR="00A83F09" w:rsidRPr="00CA6E61" w:rsidRDefault="00A83F09" w:rsidP="00C530B0">
            <w:pPr>
              <w:pStyle w:val="Tabletext"/>
              <w:jc w:val="center"/>
              <w:rPr>
                <w:sz w:val="16"/>
              </w:rPr>
            </w:pPr>
            <w:r w:rsidRPr="00CA6E61">
              <w:rPr>
                <w:sz w:val="16"/>
              </w:rPr>
              <w:t>–13</w:t>
            </w:r>
          </w:p>
        </w:tc>
        <w:tc>
          <w:tcPr>
            <w:tcW w:w="823" w:type="dxa"/>
            <w:shd w:val="clear" w:color="auto" w:fill="auto"/>
          </w:tcPr>
          <w:p w14:paraId="4ABF9088" w14:textId="77777777" w:rsidR="00A83F09" w:rsidRPr="00CA6E61" w:rsidRDefault="00A83F09" w:rsidP="00C530B0">
            <w:pPr>
              <w:pStyle w:val="Tabletext"/>
              <w:jc w:val="center"/>
              <w:rPr>
                <w:sz w:val="16"/>
              </w:rPr>
            </w:pPr>
            <w:r w:rsidRPr="00CA6E61">
              <w:rPr>
                <w:sz w:val="16"/>
              </w:rPr>
              <w:t>–13</w:t>
            </w:r>
          </w:p>
        </w:tc>
        <w:tc>
          <w:tcPr>
            <w:tcW w:w="906" w:type="dxa"/>
            <w:shd w:val="clear" w:color="auto" w:fill="D9D9D9"/>
          </w:tcPr>
          <w:p w14:paraId="32189B48" w14:textId="77777777" w:rsidR="00A83F09" w:rsidRPr="00CA6E61" w:rsidRDefault="00A83F09" w:rsidP="00C530B0">
            <w:pPr>
              <w:pStyle w:val="Tabletext"/>
              <w:jc w:val="center"/>
              <w:rPr>
                <w:sz w:val="16"/>
              </w:rPr>
            </w:pPr>
            <w:r w:rsidRPr="00CA6E61">
              <w:rPr>
                <w:sz w:val="16"/>
              </w:rPr>
              <w:t>–13</w:t>
            </w:r>
          </w:p>
        </w:tc>
        <w:tc>
          <w:tcPr>
            <w:tcW w:w="823" w:type="dxa"/>
            <w:shd w:val="clear" w:color="auto" w:fill="auto"/>
          </w:tcPr>
          <w:p w14:paraId="7509E5E1" w14:textId="77777777" w:rsidR="00A83F09" w:rsidRPr="00CA6E61" w:rsidRDefault="00A83F09" w:rsidP="00C530B0">
            <w:pPr>
              <w:pStyle w:val="Tabletext"/>
              <w:jc w:val="center"/>
              <w:rPr>
                <w:sz w:val="16"/>
              </w:rPr>
            </w:pPr>
            <w:r w:rsidRPr="00CA6E61">
              <w:rPr>
                <w:sz w:val="16"/>
              </w:rPr>
              <w:t>–13</w:t>
            </w:r>
          </w:p>
        </w:tc>
        <w:tc>
          <w:tcPr>
            <w:tcW w:w="823" w:type="dxa"/>
            <w:shd w:val="clear" w:color="auto" w:fill="auto"/>
          </w:tcPr>
          <w:p w14:paraId="17C4E8F2" w14:textId="77777777" w:rsidR="00A83F09" w:rsidRPr="00CA6E61" w:rsidRDefault="00A83F09" w:rsidP="00C530B0">
            <w:pPr>
              <w:pStyle w:val="Tabletext"/>
              <w:jc w:val="center"/>
              <w:rPr>
                <w:sz w:val="16"/>
              </w:rPr>
            </w:pPr>
            <w:r w:rsidRPr="00CA6E61">
              <w:rPr>
                <w:sz w:val="16"/>
              </w:rPr>
              <w:t>–13</w:t>
            </w:r>
          </w:p>
        </w:tc>
        <w:tc>
          <w:tcPr>
            <w:tcW w:w="906" w:type="dxa"/>
            <w:shd w:val="clear" w:color="auto" w:fill="D9D9D9"/>
          </w:tcPr>
          <w:p w14:paraId="7829374B" w14:textId="77777777" w:rsidR="00A83F09" w:rsidRPr="00CA6E61" w:rsidRDefault="00A83F09" w:rsidP="00C530B0">
            <w:pPr>
              <w:pStyle w:val="Tabletext"/>
              <w:jc w:val="center"/>
              <w:rPr>
                <w:sz w:val="16"/>
              </w:rPr>
            </w:pPr>
            <w:r w:rsidRPr="00CA6E61">
              <w:rPr>
                <w:sz w:val="16"/>
              </w:rPr>
              <w:t>–13</w:t>
            </w:r>
          </w:p>
        </w:tc>
        <w:tc>
          <w:tcPr>
            <w:tcW w:w="823" w:type="dxa"/>
            <w:shd w:val="clear" w:color="auto" w:fill="auto"/>
          </w:tcPr>
          <w:p w14:paraId="603B3EF7" w14:textId="77777777" w:rsidR="00A83F09" w:rsidRPr="00CA6E61" w:rsidRDefault="00A83F09" w:rsidP="00C530B0">
            <w:pPr>
              <w:pStyle w:val="Tabletext"/>
              <w:jc w:val="center"/>
              <w:rPr>
                <w:sz w:val="16"/>
              </w:rPr>
            </w:pPr>
            <w:r w:rsidRPr="00CA6E61">
              <w:rPr>
                <w:sz w:val="16"/>
              </w:rPr>
              <w:t>–13</w:t>
            </w:r>
          </w:p>
        </w:tc>
        <w:tc>
          <w:tcPr>
            <w:tcW w:w="823" w:type="dxa"/>
            <w:shd w:val="clear" w:color="auto" w:fill="auto"/>
          </w:tcPr>
          <w:p w14:paraId="5BEB7A59" w14:textId="77777777" w:rsidR="00A83F09" w:rsidRPr="00CA6E61" w:rsidRDefault="00A83F09" w:rsidP="00C530B0">
            <w:pPr>
              <w:pStyle w:val="Tabletext"/>
              <w:jc w:val="center"/>
              <w:rPr>
                <w:sz w:val="16"/>
              </w:rPr>
            </w:pPr>
            <w:r w:rsidRPr="00CA6E61">
              <w:rPr>
                <w:sz w:val="16"/>
              </w:rPr>
              <w:t>–13</w:t>
            </w:r>
          </w:p>
        </w:tc>
        <w:tc>
          <w:tcPr>
            <w:tcW w:w="906" w:type="dxa"/>
            <w:shd w:val="clear" w:color="auto" w:fill="D9D9D9"/>
          </w:tcPr>
          <w:p w14:paraId="73C18265" w14:textId="77777777" w:rsidR="00A83F09" w:rsidRPr="00CA6E61" w:rsidRDefault="00A83F09" w:rsidP="00C530B0">
            <w:pPr>
              <w:pStyle w:val="Tabletext"/>
              <w:jc w:val="center"/>
              <w:rPr>
                <w:sz w:val="16"/>
              </w:rPr>
            </w:pPr>
            <w:r w:rsidRPr="00CA6E61">
              <w:rPr>
                <w:sz w:val="16"/>
              </w:rPr>
              <w:t>–13</w:t>
            </w:r>
          </w:p>
        </w:tc>
      </w:tr>
    </w:tbl>
    <w:p w14:paraId="5B857B2B" w14:textId="77777777" w:rsidR="00A83F09" w:rsidRPr="00CA6E61" w:rsidRDefault="00A83F09" w:rsidP="00C530B0">
      <w:r w:rsidRPr="00CA6E61">
        <w:br w:type="page"/>
      </w:r>
    </w:p>
    <w:p w14:paraId="2AD2F6F1" w14:textId="316C0E70" w:rsidR="00A83F09" w:rsidRPr="00CA6E61" w:rsidRDefault="00A83F09" w:rsidP="00C530B0">
      <w:pPr>
        <w:pStyle w:val="TableNo"/>
      </w:pPr>
      <w:r w:rsidRPr="00CA6E61">
        <w:lastRenderedPageBreak/>
        <w:t>TABLEAU 17</w:t>
      </w:r>
      <w:r w:rsidR="002445CB">
        <w:t xml:space="preserve"> (</w:t>
      </w:r>
      <w:r w:rsidR="002445CB" w:rsidRPr="002445CB">
        <w:rPr>
          <w:i/>
          <w:iCs/>
        </w:rPr>
        <w:t>fin</w:t>
      </w:r>
      <w:r w:rsidR="002445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36"/>
        <w:gridCol w:w="822"/>
        <w:gridCol w:w="823"/>
        <w:gridCol w:w="906"/>
        <w:gridCol w:w="823"/>
        <w:gridCol w:w="823"/>
        <w:gridCol w:w="906"/>
        <w:gridCol w:w="823"/>
        <w:gridCol w:w="823"/>
        <w:gridCol w:w="906"/>
      </w:tblGrid>
      <w:tr w:rsidR="00A83F09" w:rsidRPr="00CA6E61" w14:paraId="1E39A643" w14:textId="77777777" w:rsidTr="002445CB">
        <w:trPr>
          <w:trHeight w:val="291"/>
          <w:jc w:val="center"/>
        </w:trPr>
        <w:tc>
          <w:tcPr>
            <w:tcW w:w="1048" w:type="dxa"/>
            <w:tcBorders>
              <w:bottom w:val="single" w:sz="4" w:space="0" w:color="auto"/>
            </w:tcBorders>
            <w:noWrap/>
            <w:vAlign w:val="center"/>
          </w:tcPr>
          <w:p w14:paraId="7A58389D" w14:textId="77777777" w:rsidR="00A83F09" w:rsidRPr="00CA6E61" w:rsidRDefault="00A83F09" w:rsidP="00C530B0">
            <w:pPr>
              <w:pStyle w:val="Tablehead"/>
              <w:keepLines/>
              <w:rPr>
                <w:sz w:val="16"/>
                <w:szCs w:val="16"/>
              </w:rPr>
            </w:pPr>
            <w:r w:rsidRPr="00CA6E61">
              <w:rPr>
                <w:sz w:val="16"/>
                <w:szCs w:val="16"/>
              </w:rPr>
              <w:t>Décalage du</w:t>
            </w:r>
            <w:r w:rsidRPr="00CA6E61">
              <w:rPr>
                <w:sz w:val="16"/>
                <w:szCs w:val="16"/>
              </w:rPr>
              <w:br/>
              <w:t xml:space="preserve">canal N </w:t>
            </w:r>
            <w:r w:rsidRPr="00CA6E61">
              <w:rPr>
                <w:sz w:val="16"/>
                <w:szCs w:val="16"/>
              </w:rPr>
              <w:br/>
              <w:t>(canaux de</w:t>
            </w:r>
            <w:r w:rsidRPr="00CA6E61">
              <w:rPr>
                <w:sz w:val="16"/>
                <w:szCs w:val="16"/>
              </w:rPr>
              <w:br/>
              <w:t>8 MHz)/</w:t>
            </w:r>
            <w:r w:rsidRPr="00CA6E61">
              <w:rPr>
                <w:sz w:val="16"/>
                <w:szCs w:val="16"/>
              </w:rPr>
              <w:br/>
              <w:t>(Décalage</w:t>
            </w:r>
            <w:r w:rsidRPr="00CA6E61">
              <w:rPr>
                <w:sz w:val="16"/>
                <w:szCs w:val="16"/>
              </w:rPr>
              <w:br/>
              <w:t>de la</w:t>
            </w:r>
            <w:r w:rsidRPr="00CA6E61">
              <w:rPr>
                <w:sz w:val="16"/>
                <w:szCs w:val="16"/>
              </w:rPr>
              <w:br/>
              <w:t>fréquence</w:t>
            </w:r>
            <w:r w:rsidRPr="00CA6E61">
              <w:rPr>
                <w:sz w:val="16"/>
                <w:szCs w:val="16"/>
              </w:rPr>
              <w:br/>
              <w:t>centrale)</w:t>
            </w:r>
          </w:p>
        </w:tc>
        <w:tc>
          <w:tcPr>
            <w:tcW w:w="936" w:type="dxa"/>
            <w:tcBorders>
              <w:bottom w:val="single" w:sz="4" w:space="0" w:color="auto"/>
            </w:tcBorders>
            <w:vAlign w:val="center"/>
          </w:tcPr>
          <w:p w14:paraId="2580E0AA" w14:textId="77777777" w:rsidR="00A83F09" w:rsidRPr="00CA6E61" w:rsidRDefault="00A83F09" w:rsidP="00C530B0">
            <w:pPr>
              <w:pStyle w:val="Tablehead"/>
              <w:keepLines/>
              <w:rPr>
                <w:sz w:val="16"/>
                <w:szCs w:val="16"/>
              </w:rPr>
            </w:pPr>
            <w:r w:rsidRPr="00CA6E61">
              <w:rPr>
                <w:sz w:val="16"/>
                <w:szCs w:val="16"/>
              </w:rPr>
              <w:t>Nombre</w:t>
            </w:r>
            <w:r w:rsidRPr="00CA6E61">
              <w:rPr>
                <w:sz w:val="16"/>
                <w:szCs w:val="16"/>
              </w:rPr>
              <w:br/>
              <w:t>de</w:t>
            </w:r>
            <w:r w:rsidRPr="00CA6E61">
              <w:rPr>
                <w:sz w:val="16"/>
                <w:szCs w:val="16"/>
              </w:rPr>
              <w:br/>
              <w:t>récepteurs</w:t>
            </w:r>
            <w:r w:rsidRPr="00CA6E61">
              <w:rPr>
                <w:sz w:val="16"/>
                <w:szCs w:val="16"/>
              </w:rPr>
              <w:br/>
              <w:t>testés</w:t>
            </w:r>
          </w:p>
        </w:tc>
        <w:tc>
          <w:tcPr>
            <w:tcW w:w="2551" w:type="dxa"/>
            <w:gridSpan w:val="3"/>
            <w:vAlign w:val="center"/>
          </w:tcPr>
          <w:p w14:paraId="5C379686"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1 Mbit/s</w:t>
            </w:r>
          </w:p>
          <w:p w14:paraId="5B96786E" w14:textId="77777777" w:rsidR="00A83F09" w:rsidRPr="00CA6E61" w:rsidRDefault="00A83F09" w:rsidP="00C530B0">
            <w:pPr>
              <w:pStyle w:val="Tablehead"/>
              <w:keepLines/>
              <w:rPr>
                <w:sz w:val="16"/>
                <w:szCs w:val="16"/>
              </w:rPr>
            </w:pPr>
            <w:r w:rsidRPr="00CA6E61">
              <w:rPr>
                <w:sz w:val="16"/>
                <w:szCs w:val="16"/>
              </w:rPr>
              <w:t xml:space="preserve">Générateur de signaux ACLR = </w:t>
            </w:r>
            <w:r w:rsidRPr="00CA6E61">
              <w:rPr>
                <w:sz w:val="16"/>
                <w:szCs w:val="16"/>
              </w:rPr>
              <w:br/>
              <w:t>100 dB pour tous les décalages</w:t>
            </w:r>
          </w:p>
        </w:tc>
        <w:tc>
          <w:tcPr>
            <w:tcW w:w="2552" w:type="dxa"/>
            <w:gridSpan w:val="3"/>
            <w:vAlign w:val="center"/>
          </w:tcPr>
          <w:p w14:paraId="3697076D"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10 Mbit/s</w:t>
            </w:r>
          </w:p>
          <w:p w14:paraId="5B04B6EA" w14:textId="77777777" w:rsidR="00A83F09" w:rsidRPr="00CA6E61" w:rsidRDefault="00A83F09" w:rsidP="00C530B0">
            <w:pPr>
              <w:pStyle w:val="Tablehead"/>
              <w:keepLines/>
              <w:rPr>
                <w:sz w:val="16"/>
                <w:szCs w:val="16"/>
              </w:rPr>
            </w:pPr>
            <w:r w:rsidRPr="00CA6E61">
              <w:rPr>
                <w:sz w:val="16"/>
                <w:szCs w:val="16"/>
              </w:rPr>
              <w:t xml:space="preserve">Générateur de signaux ACLR = </w:t>
            </w:r>
            <w:r w:rsidRPr="00CA6E61">
              <w:rPr>
                <w:sz w:val="16"/>
                <w:szCs w:val="16"/>
              </w:rPr>
              <w:br/>
              <w:t>100 dB pour tous les décalages</w:t>
            </w:r>
          </w:p>
        </w:tc>
        <w:tc>
          <w:tcPr>
            <w:tcW w:w="2552" w:type="dxa"/>
            <w:gridSpan w:val="3"/>
            <w:vAlign w:val="center"/>
          </w:tcPr>
          <w:p w14:paraId="5EEA1270" w14:textId="77777777" w:rsidR="00A83F09" w:rsidRPr="00CA6E61" w:rsidRDefault="00A83F09" w:rsidP="00C530B0">
            <w:pPr>
              <w:pStyle w:val="Tablehead"/>
              <w:keepLines/>
              <w:rPr>
                <w:sz w:val="16"/>
                <w:szCs w:val="16"/>
              </w:rPr>
            </w:pPr>
            <w:r w:rsidRPr="00CA6E61">
              <w:rPr>
                <w:sz w:val="16"/>
                <w:szCs w:val="16"/>
              </w:rPr>
              <w:t xml:space="preserve">Charge de trafic de l'équipement d'utilisateur </w:t>
            </w:r>
            <w:r w:rsidRPr="00CA6E61">
              <w:rPr>
                <w:sz w:val="16"/>
                <w:szCs w:val="16"/>
              </w:rPr>
              <w:br/>
              <w:t>de 20 Mbit/s</w:t>
            </w:r>
          </w:p>
          <w:p w14:paraId="54D22DF3" w14:textId="77777777" w:rsidR="00A83F09" w:rsidRPr="00CA6E61" w:rsidRDefault="00A83F09" w:rsidP="00C530B0">
            <w:pPr>
              <w:pStyle w:val="Tablehead"/>
              <w:keepLines/>
              <w:rPr>
                <w:sz w:val="16"/>
                <w:szCs w:val="16"/>
              </w:rPr>
            </w:pPr>
            <w:r w:rsidRPr="00CA6E61">
              <w:rPr>
                <w:sz w:val="16"/>
                <w:szCs w:val="16"/>
              </w:rPr>
              <w:t>Générateur de signaux ACLR =</w:t>
            </w:r>
            <w:r w:rsidRPr="00CA6E61">
              <w:rPr>
                <w:sz w:val="16"/>
                <w:szCs w:val="16"/>
              </w:rPr>
              <w:br/>
              <w:t xml:space="preserve">67,8 dB (N+1) </w:t>
            </w:r>
            <w:r w:rsidRPr="00CA6E61">
              <w:rPr>
                <w:sz w:val="16"/>
                <w:szCs w:val="16"/>
              </w:rPr>
              <w:br/>
              <w:t>80,4 dB (N+2)</w:t>
            </w:r>
            <w:r w:rsidRPr="00CA6E61">
              <w:rPr>
                <w:sz w:val="16"/>
                <w:szCs w:val="16"/>
              </w:rPr>
              <w:br/>
              <w:t>100 dB (N+3 to N+9)</w:t>
            </w:r>
          </w:p>
        </w:tc>
      </w:tr>
      <w:tr w:rsidR="00A83F09" w:rsidRPr="00CA6E61" w14:paraId="7C2226CC" w14:textId="77777777" w:rsidTr="00C530B0">
        <w:trPr>
          <w:jc w:val="center"/>
        </w:trPr>
        <w:tc>
          <w:tcPr>
            <w:tcW w:w="1048" w:type="dxa"/>
            <w:tcBorders>
              <w:bottom w:val="nil"/>
            </w:tcBorders>
            <w:noWrap/>
          </w:tcPr>
          <w:p w14:paraId="24AC09CB" w14:textId="77777777" w:rsidR="00A83F09" w:rsidRPr="00CA6E61" w:rsidRDefault="00A83F09" w:rsidP="00C530B0">
            <w:pPr>
              <w:pStyle w:val="Tablehead"/>
              <w:rPr>
                <w:sz w:val="16"/>
                <w:szCs w:val="16"/>
              </w:rPr>
            </w:pPr>
          </w:p>
        </w:tc>
        <w:tc>
          <w:tcPr>
            <w:tcW w:w="936" w:type="dxa"/>
            <w:tcBorders>
              <w:bottom w:val="nil"/>
            </w:tcBorders>
          </w:tcPr>
          <w:p w14:paraId="77008616" w14:textId="77777777" w:rsidR="00A83F09" w:rsidRPr="00CA6E61" w:rsidRDefault="00A83F09" w:rsidP="00C530B0">
            <w:pPr>
              <w:pStyle w:val="Tablehead"/>
              <w:rPr>
                <w:sz w:val="16"/>
                <w:szCs w:val="16"/>
              </w:rPr>
            </w:pPr>
          </w:p>
        </w:tc>
        <w:tc>
          <w:tcPr>
            <w:tcW w:w="2551" w:type="dxa"/>
            <w:gridSpan w:val="3"/>
            <w:shd w:val="clear" w:color="auto" w:fill="auto"/>
          </w:tcPr>
          <w:p w14:paraId="6A24F5EC" w14:textId="77777777" w:rsidR="00A83F09" w:rsidRPr="00CA6E61" w:rsidRDefault="00A83F09" w:rsidP="00C530B0">
            <w:pPr>
              <w:pStyle w:val="Tablehead"/>
              <w:rPr>
                <w:sz w:val="16"/>
                <w:szCs w:val="16"/>
              </w:rPr>
            </w:pPr>
            <w:r w:rsidRPr="00CA6E61">
              <w:rPr>
                <w:sz w:val="16"/>
                <w:szCs w:val="16"/>
              </w:rPr>
              <w:t>PR</w:t>
            </w:r>
            <w:r w:rsidRPr="00CA6E61">
              <w:rPr>
                <w:sz w:val="16"/>
                <w:szCs w:val="16"/>
              </w:rPr>
              <w:br/>
              <w:t>(dB)</w:t>
            </w:r>
          </w:p>
        </w:tc>
        <w:tc>
          <w:tcPr>
            <w:tcW w:w="2552" w:type="dxa"/>
            <w:gridSpan w:val="3"/>
            <w:shd w:val="clear" w:color="auto" w:fill="auto"/>
          </w:tcPr>
          <w:p w14:paraId="26FB495C" w14:textId="77777777" w:rsidR="00A83F09" w:rsidRPr="00CA6E61" w:rsidRDefault="00A83F09" w:rsidP="00C530B0">
            <w:pPr>
              <w:pStyle w:val="Tablehead"/>
              <w:rPr>
                <w:sz w:val="16"/>
                <w:szCs w:val="16"/>
              </w:rPr>
            </w:pPr>
            <w:r w:rsidRPr="00CA6E61">
              <w:rPr>
                <w:sz w:val="16"/>
                <w:szCs w:val="16"/>
              </w:rPr>
              <w:t>PR</w:t>
            </w:r>
            <w:r w:rsidRPr="00CA6E61">
              <w:rPr>
                <w:sz w:val="16"/>
                <w:szCs w:val="16"/>
              </w:rPr>
              <w:br/>
              <w:t>(dB)</w:t>
            </w:r>
          </w:p>
        </w:tc>
        <w:tc>
          <w:tcPr>
            <w:tcW w:w="2552" w:type="dxa"/>
            <w:gridSpan w:val="3"/>
            <w:shd w:val="clear" w:color="auto" w:fill="auto"/>
          </w:tcPr>
          <w:p w14:paraId="113A141C" w14:textId="77777777" w:rsidR="00A83F09" w:rsidRPr="00CA6E61" w:rsidRDefault="00A83F09" w:rsidP="00C530B0">
            <w:pPr>
              <w:pStyle w:val="Tablehead"/>
              <w:rPr>
                <w:sz w:val="16"/>
                <w:szCs w:val="16"/>
              </w:rPr>
            </w:pPr>
            <w:r w:rsidRPr="00CA6E61">
              <w:rPr>
                <w:sz w:val="16"/>
                <w:szCs w:val="16"/>
              </w:rPr>
              <w:t>PR</w:t>
            </w:r>
            <w:r w:rsidRPr="00CA6E61">
              <w:rPr>
                <w:sz w:val="16"/>
                <w:szCs w:val="16"/>
              </w:rPr>
              <w:br/>
              <w:t>(dB)</w:t>
            </w:r>
          </w:p>
        </w:tc>
      </w:tr>
      <w:tr w:rsidR="00A83F09" w:rsidRPr="00CA6E61" w14:paraId="47E5FCCA" w14:textId="77777777" w:rsidTr="00C530B0">
        <w:trPr>
          <w:trHeight w:val="291"/>
          <w:jc w:val="center"/>
        </w:trPr>
        <w:tc>
          <w:tcPr>
            <w:tcW w:w="1048" w:type="dxa"/>
            <w:tcBorders>
              <w:top w:val="nil"/>
              <w:bottom w:val="single" w:sz="4" w:space="0" w:color="auto"/>
            </w:tcBorders>
            <w:noWrap/>
          </w:tcPr>
          <w:p w14:paraId="45375BE4" w14:textId="77777777" w:rsidR="00A83F09" w:rsidRPr="00CA6E61" w:rsidRDefault="00A83F09" w:rsidP="00C530B0">
            <w:pPr>
              <w:pStyle w:val="Tablehead"/>
              <w:keepLines/>
              <w:rPr>
                <w:sz w:val="16"/>
                <w:szCs w:val="16"/>
              </w:rPr>
            </w:pPr>
          </w:p>
        </w:tc>
        <w:tc>
          <w:tcPr>
            <w:tcW w:w="936" w:type="dxa"/>
            <w:tcBorders>
              <w:top w:val="nil"/>
              <w:bottom w:val="single" w:sz="4" w:space="0" w:color="auto"/>
            </w:tcBorders>
          </w:tcPr>
          <w:p w14:paraId="77CD165D" w14:textId="77777777" w:rsidR="00A83F09" w:rsidRPr="00CA6E61" w:rsidRDefault="00A83F09" w:rsidP="00C530B0">
            <w:pPr>
              <w:pStyle w:val="Tablehead"/>
              <w:keepLines/>
              <w:rPr>
                <w:sz w:val="16"/>
                <w:szCs w:val="16"/>
              </w:rPr>
            </w:pPr>
          </w:p>
        </w:tc>
        <w:tc>
          <w:tcPr>
            <w:tcW w:w="822" w:type="dxa"/>
            <w:tcBorders>
              <w:bottom w:val="single" w:sz="4" w:space="0" w:color="auto"/>
            </w:tcBorders>
            <w:shd w:val="clear" w:color="auto" w:fill="auto"/>
          </w:tcPr>
          <w:p w14:paraId="11DFD424"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52DA2159"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FFFFFF"/>
          </w:tcPr>
          <w:p w14:paraId="153E3CFC" w14:textId="77777777" w:rsidR="00A83F09" w:rsidRPr="00CA6E61" w:rsidRDefault="00A83F09" w:rsidP="00C530B0">
            <w:pPr>
              <w:pStyle w:val="Tablehead"/>
              <w:keepLines/>
              <w:rPr>
                <w:sz w:val="16"/>
                <w:szCs w:val="16"/>
              </w:rPr>
            </w:pPr>
            <w:r w:rsidRPr="00CA6E61">
              <w:rPr>
                <w:sz w:val="16"/>
                <w:szCs w:val="16"/>
              </w:rPr>
              <w:t>Récep. 28</w:t>
            </w:r>
          </w:p>
        </w:tc>
        <w:tc>
          <w:tcPr>
            <w:tcW w:w="823" w:type="dxa"/>
            <w:tcBorders>
              <w:bottom w:val="single" w:sz="4" w:space="0" w:color="auto"/>
            </w:tcBorders>
            <w:shd w:val="clear" w:color="auto" w:fill="auto"/>
          </w:tcPr>
          <w:p w14:paraId="0FB6475F"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5EDCC759"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auto"/>
          </w:tcPr>
          <w:p w14:paraId="56D8983E" w14:textId="77777777" w:rsidR="00A83F09" w:rsidRPr="00CA6E61" w:rsidRDefault="00A83F09" w:rsidP="00C530B0">
            <w:pPr>
              <w:pStyle w:val="Tablehead"/>
              <w:keepLines/>
              <w:rPr>
                <w:sz w:val="16"/>
                <w:szCs w:val="16"/>
              </w:rPr>
            </w:pPr>
            <w:r w:rsidRPr="00CA6E61">
              <w:rPr>
                <w:sz w:val="16"/>
                <w:szCs w:val="16"/>
              </w:rPr>
              <w:t>Récep. 28</w:t>
            </w:r>
          </w:p>
        </w:tc>
        <w:tc>
          <w:tcPr>
            <w:tcW w:w="823" w:type="dxa"/>
            <w:tcBorders>
              <w:bottom w:val="single" w:sz="4" w:space="0" w:color="auto"/>
            </w:tcBorders>
            <w:shd w:val="clear" w:color="auto" w:fill="auto"/>
          </w:tcPr>
          <w:p w14:paraId="4E55667A" w14:textId="77777777" w:rsidR="00A83F09" w:rsidRPr="00CA6E61" w:rsidRDefault="00A83F09" w:rsidP="00C530B0">
            <w:pPr>
              <w:pStyle w:val="Tablehead"/>
              <w:keepLines/>
              <w:rPr>
                <w:sz w:val="16"/>
                <w:szCs w:val="16"/>
              </w:rPr>
            </w:pPr>
            <w:r w:rsidRPr="00CA6E61">
              <w:rPr>
                <w:sz w:val="16"/>
                <w:szCs w:val="16"/>
              </w:rPr>
              <w:t>Récep. 5</w:t>
            </w:r>
          </w:p>
        </w:tc>
        <w:tc>
          <w:tcPr>
            <w:tcW w:w="823" w:type="dxa"/>
            <w:tcBorders>
              <w:bottom w:val="single" w:sz="4" w:space="0" w:color="auto"/>
            </w:tcBorders>
            <w:shd w:val="clear" w:color="auto" w:fill="auto"/>
          </w:tcPr>
          <w:p w14:paraId="3D493C00" w14:textId="77777777" w:rsidR="00A83F09" w:rsidRPr="00CA6E61" w:rsidRDefault="00A83F09" w:rsidP="00C530B0">
            <w:pPr>
              <w:pStyle w:val="Tablehead"/>
              <w:keepLines/>
              <w:rPr>
                <w:sz w:val="16"/>
                <w:szCs w:val="16"/>
              </w:rPr>
            </w:pPr>
            <w:r w:rsidRPr="00CA6E61">
              <w:rPr>
                <w:sz w:val="16"/>
                <w:szCs w:val="16"/>
              </w:rPr>
              <w:t>Récep. 6</w:t>
            </w:r>
          </w:p>
        </w:tc>
        <w:tc>
          <w:tcPr>
            <w:tcW w:w="906" w:type="dxa"/>
            <w:tcBorders>
              <w:bottom w:val="single" w:sz="4" w:space="0" w:color="auto"/>
            </w:tcBorders>
            <w:shd w:val="clear" w:color="auto" w:fill="auto"/>
          </w:tcPr>
          <w:p w14:paraId="3D8F9222" w14:textId="77777777" w:rsidR="00A83F09" w:rsidRPr="00CA6E61" w:rsidRDefault="00A83F09" w:rsidP="00C530B0">
            <w:pPr>
              <w:pStyle w:val="Tablehead"/>
              <w:keepLines/>
              <w:rPr>
                <w:sz w:val="16"/>
                <w:szCs w:val="16"/>
              </w:rPr>
            </w:pPr>
            <w:r w:rsidRPr="00CA6E61">
              <w:rPr>
                <w:sz w:val="16"/>
                <w:szCs w:val="16"/>
              </w:rPr>
              <w:t>Récep. 28</w:t>
            </w:r>
          </w:p>
        </w:tc>
      </w:tr>
      <w:tr w:rsidR="00A83F09" w:rsidRPr="00CA6E61" w14:paraId="439F2652" w14:textId="77777777" w:rsidTr="00C530B0">
        <w:trPr>
          <w:jc w:val="center"/>
        </w:trPr>
        <w:tc>
          <w:tcPr>
            <w:tcW w:w="1048" w:type="dxa"/>
            <w:noWrap/>
          </w:tcPr>
          <w:p w14:paraId="5D1FB470" w14:textId="77777777" w:rsidR="00A83F09" w:rsidRPr="00CA6E61" w:rsidRDefault="00A83F09" w:rsidP="00C530B0">
            <w:pPr>
              <w:pStyle w:val="Tabletext"/>
              <w:jc w:val="center"/>
              <w:rPr>
                <w:sz w:val="16"/>
              </w:rPr>
            </w:pPr>
            <w:r w:rsidRPr="00CA6E61">
              <w:rPr>
                <w:sz w:val="16"/>
              </w:rPr>
              <w:t>3 (26)</w:t>
            </w:r>
          </w:p>
        </w:tc>
        <w:tc>
          <w:tcPr>
            <w:tcW w:w="936" w:type="dxa"/>
          </w:tcPr>
          <w:p w14:paraId="245A0B79"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2D76F22E" w14:textId="77777777" w:rsidR="00A83F09" w:rsidRPr="00CA6E61" w:rsidRDefault="00A83F09" w:rsidP="00C530B0">
            <w:pPr>
              <w:pStyle w:val="Tabletext"/>
              <w:jc w:val="center"/>
              <w:rPr>
                <w:sz w:val="16"/>
              </w:rPr>
            </w:pPr>
            <w:r w:rsidRPr="00CA6E61">
              <w:rPr>
                <w:sz w:val="16"/>
              </w:rPr>
              <w:t>–48</w:t>
            </w:r>
          </w:p>
        </w:tc>
        <w:tc>
          <w:tcPr>
            <w:tcW w:w="823" w:type="dxa"/>
            <w:shd w:val="clear" w:color="auto" w:fill="auto"/>
          </w:tcPr>
          <w:p w14:paraId="4735A4A7" w14:textId="77777777" w:rsidR="00A83F09" w:rsidRPr="00CA6E61" w:rsidRDefault="00A83F09" w:rsidP="00C530B0">
            <w:pPr>
              <w:pStyle w:val="Tabletext"/>
              <w:jc w:val="center"/>
              <w:rPr>
                <w:sz w:val="16"/>
              </w:rPr>
            </w:pPr>
            <w:r w:rsidRPr="00CA6E61">
              <w:rPr>
                <w:sz w:val="16"/>
              </w:rPr>
              <w:t>–59</w:t>
            </w:r>
          </w:p>
        </w:tc>
        <w:tc>
          <w:tcPr>
            <w:tcW w:w="906" w:type="dxa"/>
            <w:shd w:val="clear" w:color="auto" w:fill="D9D9D9"/>
          </w:tcPr>
          <w:p w14:paraId="6FFA819E" w14:textId="77777777" w:rsidR="00A83F09" w:rsidRPr="00CA6E61" w:rsidRDefault="00A83F09" w:rsidP="00C530B0">
            <w:pPr>
              <w:pStyle w:val="Tabletext"/>
              <w:jc w:val="center"/>
              <w:rPr>
                <w:sz w:val="16"/>
              </w:rPr>
            </w:pPr>
            <w:r w:rsidRPr="00CA6E61">
              <w:rPr>
                <w:sz w:val="16"/>
              </w:rPr>
              <w:t>–39</w:t>
            </w:r>
          </w:p>
        </w:tc>
        <w:tc>
          <w:tcPr>
            <w:tcW w:w="823" w:type="dxa"/>
            <w:shd w:val="clear" w:color="auto" w:fill="auto"/>
          </w:tcPr>
          <w:p w14:paraId="784B7A43" w14:textId="77777777" w:rsidR="00A83F09" w:rsidRPr="00CA6E61" w:rsidRDefault="00A83F09" w:rsidP="00C530B0">
            <w:pPr>
              <w:pStyle w:val="Tabletext"/>
              <w:jc w:val="center"/>
              <w:rPr>
                <w:sz w:val="16"/>
              </w:rPr>
            </w:pPr>
            <w:r w:rsidRPr="00CA6E61">
              <w:rPr>
                <w:sz w:val="16"/>
              </w:rPr>
              <w:t>–44</w:t>
            </w:r>
          </w:p>
        </w:tc>
        <w:tc>
          <w:tcPr>
            <w:tcW w:w="823" w:type="dxa"/>
            <w:shd w:val="clear" w:color="auto" w:fill="auto"/>
          </w:tcPr>
          <w:p w14:paraId="029E63E4" w14:textId="77777777" w:rsidR="00A83F09" w:rsidRPr="00CA6E61" w:rsidRDefault="00A83F09" w:rsidP="00C530B0">
            <w:pPr>
              <w:pStyle w:val="Tabletext"/>
              <w:jc w:val="center"/>
              <w:rPr>
                <w:sz w:val="16"/>
              </w:rPr>
            </w:pPr>
            <w:r w:rsidRPr="00CA6E61">
              <w:rPr>
                <w:sz w:val="16"/>
              </w:rPr>
              <w:t>–52</w:t>
            </w:r>
          </w:p>
        </w:tc>
        <w:tc>
          <w:tcPr>
            <w:tcW w:w="906" w:type="dxa"/>
            <w:shd w:val="clear" w:color="auto" w:fill="D9D9D9"/>
          </w:tcPr>
          <w:p w14:paraId="116AC592" w14:textId="77777777" w:rsidR="00A83F09" w:rsidRPr="00CA6E61" w:rsidRDefault="00A83F09" w:rsidP="00C530B0">
            <w:pPr>
              <w:pStyle w:val="Tabletext"/>
              <w:jc w:val="center"/>
              <w:rPr>
                <w:sz w:val="16"/>
              </w:rPr>
            </w:pPr>
            <w:r w:rsidRPr="00CA6E61">
              <w:rPr>
                <w:sz w:val="16"/>
              </w:rPr>
              <w:t>–38</w:t>
            </w:r>
          </w:p>
        </w:tc>
        <w:tc>
          <w:tcPr>
            <w:tcW w:w="823" w:type="dxa"/>
            <w:shd w:val="clear" w:color="auto" w:fill="auto"/>
          </w:tcPr>
          <w:p w14:paraId="482A3E2B" w14:textId="77777777" w:rsidR="00A83F09" w:rsidRPr="00CA6E61" w:rsidRDefault="00A83F09" w:rsidP="00C530B0">
            <w:pPr>
              <w:pStyle w:val="Tabletext"/>
              <w:jc w:val="center"/>
              <w:rPr>
                <w:sz w:val="16"/>
              </w:rPr>
            </w:pPr>
            <w:r w:rsidRPr="00CA6E61">
              <w:rPr>
                <w:sz w:val="16"/>
              </w:rPr>
              <w:t>–42</w:t>
            </w:r>
          </w:p>
        </w:tc>
        <w:tc>
          <w:tcPr>
            <w:tcW w:w="823" w:type="dxa"/>
            <w:shd w:val="clear" w:color="auto" w:fill="auto"/>
          </w:tcPr>
          <w:p w14:paraId="179FD715" w14:textId="77777777" w:rsidR="00A83F09" w:rsidRPr="00CA6E61" w:rsidRDefault="00A83F09" w:rsidP="00C530B0">
            <w:pPr>
              <w:pStyle w:val="Tabletext"/>
              <w:jc w:val="center"/>
              <w:rPr>
                <w:sz w:val="16"/>
              </w:rPr>
            </w:pPr>
            <w:r w:rsidRPr="00CA6E61">
              <w:rPr>
                <w:sz w:val="16"/>
              </w:rPr>
              <w:t>–51</w:t>
            </w:r>
          </w:p>
        </w:tc>
        <w:tc>
          <w:tcPr>
            <w:tcW w:w="906" w:type="dxa"/>
            <w:shd w:val="clear" w:color="auto" w:fill="D9D9D9"/>
          </w:tcPr>
          <w:p w14:paraId="6A0B03D6" w14:textId="77777777" w:rsidR="00A83F09" w:rsidRPr="00CA6E61" w:rsidRDefault="00A83F09" w:rsidP="00C530B0">
            <w:pPr>
              <w:pStyle w:val="Tabletext"/>
              <w:jc w:val="center"/>
              <w:rPr>
                <w:sz w:val="16"/>
              </w:rPr>
            </w:pPr>
            <w:r w:rsidRPr="00CA6E61">
              <w:rPr>
                <w:sz w:val="16"/>
              </w:rPr>
              <w:t>–38</w:t>
            </w:r>
          </w:p>
        </w:tc>
      </w:tr>
      <w:tr w:rsidR="00A83F09" w:rsidRPr="00CA6E61" w14:paraId="7974EE4F" w14:textId="77777777" w:rsidTr="00C530B0">
        <w:trPr>
          <w:jc w:val="center"/>
        </w:trPr>
        <w:tc>
          <w:tcPr>
            <w:tcW w:w="1048" w:type="dxa"/>
            <w:noWrap/>
          </w:tcPr>
          <w:p w14:paraId="4B8E021D" w14:textId="77777777" w:rsidR="00A83F09" w:rsidRPr="00CA6E61" w:rsidRDefault="00A83F09" w:rsidP="00C530B0">
            <w:pPr>
              <w:pStyle w:val="Tabletext"/>
              <w:jc w:val="center"/>
              <w:rPr>
                <w:sz w:val="16"/>
              </w:rPr>
            </w:pPr>
            <w:r w:rsidRPr="00CA6E61">
              <w:rPr>
                <w:sz w:val="16"/>
              </w:rPr>
              <w:t>4 (34)</w:t>
            </w:r>
          </w:p>
        </w:tc>
        <w:tc>
          <w:tcPr>
            <w:tcW w:w="936" w:type="dxa"/>
          </w:tcPr>
          <w:p w14:paraId="21F3E2B6"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244D213B" w14:textId="77777777" w:rsidR="00A83F09" w:rsidRPr="00CA6E61" w:rsidRDefault="00A83F09" w:rsidP="00C530B0">
            <w:pPr>
              <w:pStyle w:val="Tabletext"/>
              <w:jc w:val="center"/>
              <w:rPr>
                <w:sz w:val="16"/>
              </w:rPr>
            </w:pPr>
            <w:r w:rsidRPr="00CA6E61">
              <w:rPr>
                <w:sz w:val="16"/>
              </w:rPr>
              <w:t>–49</w:t>
            </w:r>
          </w:p>
        </w:tc>
        <w:tc>
          <w:tcPr>
            <w:tcW w:w="823" w:type="dxa"/>
            <w:shd w:val="clear" w:color="auto" w:fill="auto"/>
          </w:tcPr>
          <w:p w14:paraId="3E00A85B" w14:textId="77777777" w:rsidR="00A83F09" w:rsidRPr="00CA6E61" w:rsidRDefault="00A83F09" w:rsidP="00C530B0">
            <w:pPr>
              <w:pStyle w:val="Tabletext"/>
              <w:jc w:val="center"/>
              <w:rPr>
                <w:sz w:val="16"/>
              </w:rPr>
            </w:pPr>
            <w:r w:rsidRPr="00CA6E61">
              <w:rPr>
                <w:sz w:val="16"/>
              </w:rPr>
              <w:t>–60</w:t>
            </w:r>
          </w:p>
        </w:tc>
        <w:tc>
          <w:tcPr>
            <w:tcW w:w="906" w:type="dxa"/>
            <w:shd w:val="clear" w:color="auto" w:fill="D9D9D9"/>
          </w:tcPr>
          <w:p w14:paraId="3A476F52" w14:textId="77777777" w:rsidR="00A83F09" w:rsidRPr="00CA6E61" w:rsidRDefault="00A83F09" w:rsidP="00C530B0">
            <w:pPr>
              <w:pStyle w:val="Tabletext"/>
              <w:jc w:val="center"/>
              <w:rPr>
                <w:sz w:val="16"/>
              </w:rPr>
            </w:pPr>
            <w:r w:rsidRPr="00CA6E61">
              <w:rPr>
                <w:sz w:val="16"/>
              </w:rPr>
              <w:t>–41</w:t>
            </w:r>
          </w:p>
        </w:tc>
        <w:tc>
          <w:tcPr>
            <w:tcW w:w="823" w:type="dxa"/>
            <w:shd w:val="clear" w:color="auto" w:fill="auto"/>
          </w:tcPr>
          <w:p w14:paraId="61866278" w14:textId="77777777" w:rsidR="00A83F09" w:rsidRPr="00CA6E61" w:rsidRDefault="00A83F09" w:rsidP="00C530B0">
            <w:pPr>
              <w:pStyle w:val="Tabletext"/>
              <w:jc w:val="center"/>
              <w:rPr>
                <w:sz w:val="16"/>
              </w:rPr>
            </w:pPr>
            <w:r w:rsidRPr="00CA6E61">
              <w:rPr>
                <w:sz w:val="16"/>
              </w:rPr>
              <w:t>–45</w:t>
            </w:r>
          </w:p>
        </w:tc>
        <w:tc>
          <w:tcPr>
            <w:tcW w:w="823" w:type="dxa"/>
            <w:shd w:val="clear" w:color="auto" w:fill="auto"/>
          </w:tcPr>
          <w:p w14:paraId="7B7C92F2" w14:textId="77777777" w:rsidR="00A83F09" w:rsidRPr="00CA6E61" w:rsidRDefault="00A83F09" w:rsidP="00C530B0">
            <w:pPr>
              <w:pStyle w:val="Tabletext"/>
              <w:jc w:val="center"/>
              <w:rPr>
                <w:sz w:val="16"/>
              </w:rPr>
            </w:pPr>
            <w:r w:rsidRPr="00CA6E61">
              <w:rPr>
                <w:sz w:val="16"/>
              </w:rPr>
              <w:t>–54</w:t>
            </w:r>
          </w:p>
        </w:tc>
        <w:tc>
          <w:tcPr>
            <w:tcW w:w="906" w:type="dxa"/>
            <w:shd w:val="clear" w:color="auto" w:fill="D9D9D9"/>
          </w:tcPr>
          <w:p w14:paraId="751E49B1" w14:textId="77777777" w:rsidR="00A83F09" w:rsidRPr="00CA6E61" w:rsidRDefault="00A83F09" w:rsidP="00C530B0">
            <w:pPr>
              <w:pStyle w:val="Tabletext"/>
              <w:jc w:val="center"/>
              <w:rPr>
                <w:sz w:val="16"/>
              </w:rPr>
            </w:pPr>
            <w:r w:rsidRPr="00CA6E61">
              <w:rPr>
                <w:sz w:val="16"/>
              </w:rPr>
              <w:t>–33</w:t>
            </w:r>
          </w:p>
        </w:tc>
        <w:tc>
          <w:tcPr>
            <w:tcW w:w="823" w:type="dxa"/>
            <w:shd w:val="clear" w:color="auto" w:fill="auto"/>
          </w:tcPr>
          <w:p w14:paraId="25FE0E34" w14:textId="77777777" w:rsidR="00A83F09" w:rsidRPr="00CA6E61" w:rsidRDefault="00A83F09" w:rsidP="00C530B0">
            <w:pPr>
              <w:pStyle w:val="Tabletext"/>
              <w:jc w:val="center"/>
              <w:rPr>
                <w:sz w:val="16"/>
              </w:rPr>
            </w:pPr>
            <w:r w:rsidRPr="00CA6E61">
              <w:rPr>
                <w:sz w:val="16"/>
              </w:rPr>
              <w:t>–45</w:t>
            </w:r>
          </w:p>
        </w:tc>
        <w:tc>
          <w:tcPr>
            <w:tcW w:w="823" w:type="dxa"/>
            <w:shd w:val="clear" w:color="auto" w:fill="auto"/>
          </w:tcPr>
          <w:p w14:paraId="1E73A0F5" w14:textId="77777777" w:rsidR="00A83F09" w:rsidRPr="00CA6E61" w:rsidRDefault="00A83F09" w:rsidP="00C530B0">
            <w:pPr>
              <w:pStyle w:val="Tabletext"/>
              <w:jc w:val="center"/>
              <w:rPr>
                <w:sz w:val="16"/>
              </w:rPr>
            </w:pPr>
            <w:r w:rsidRPr="00CA6E61">
              <w:rPr>
                <w:sz w:val="16"/>
              </w:rPr>
              <w:t>–51</w:t>
            </w:r>
          </w:p>
        </w:tc>
        <w:tc>
          <w:tcPr>
            <w:tcW w:w="906" w:type="dxa"/>
            <w:shd w:val="clear" w:color="auto" w:fill="D9D9D9"/>
          </w:tcPr>
          <w:p w14:paraId="54F29618" w14:textId="77777777" w:rsidR="00A83F09" w:rsidRPr="00CA6E61" w:rsidRDefault="00A83F09" w:rsidP="00C530B0">
            <w:pPr>
              <w:pStyle w:val="Tabletext"/>
              <w:jc w:val="center"/>
              <w:rPr>
                <w:sz w:val="16"/>
              </w:rPr>
            </w:pPr>
            <w:r w:rsidRPr="00CA6E61">
              <w:rPr>
                <w:sz w:val="16"/>
              </w:rPr>
              <w:t>–33</w:t>
            </w:r>
          </w:p>
        </w:tc>
      </w:tr>
      <w:tr w:rsidR="00A83F09" w:rsidRPr="00CA6E61" w14:paraId="6906372E" w14:textId="77777777" w:rsidTr="00C530B0">
        <w:trPr>
          <w:jc w:val="center"/>
        </w:trPr>
        <w:tc>
          <w:tcPr>
            <w:tcW w:w="1048" w:type="dxa"/>
            <w:noWrap/>
          </w:tcPr>
          <w:p w14:paraId="15E73381" w14:textId="77777777" w:rsidR="00A83F09" w:rsidRPr="00CA6E61" w:rsidRDefault="00A83F09" w:rsidP="00C530B0">
            <w:pPr>
              <w:pStyle w:val="Tabletext"/>
              <w:jc w:val="center"/>
              <w:rPr>
                <w:sz w:val="16"/>
              </w:rPr>
            </w:pPr>
            <w:r w:rsidRPr="00CA6E61">
              <w:rPr>
                <w:sz w:val="16"/>
              </w:rPr>
              <w:t>5 (42)</w:t>
            </w:r>
          </w:p>
        </w:tc>
        <w:tc>
          <w:tcPr>
            <w:tcW w:w="936" w:type="dxa"/>
          </w:tcPr>
          <w:p w14:paraId="61AF976E"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28514050" w14:textId="77777777" w:rsidR="00A83F09" w:rsidRPr="00CA6E61" w:rsidRDefault="00A83F09" w:rsidP="00C530B0">
            <w:pPr>
              <w:pStyle w:val="Tabletext"/>
              <w:jc w:val="center"/>
              <w:rPr>
                <w:sz w:val="16"/>
              </w:rPr>
            </w:pPr>
            <w:r w:rsidRPr="00CA6E61">
              <w:rPr>
                <w:sz w:val="16"/>
              </w:rPr>
              <w:t>–53</w:t>
            </w:r>
          </w:p>
        </w:tc>
        <w:tc>
          <w:tcPr>
            <w:tcW w:w="823" w:type="dxa"/>
            <w:shd w:val="clear" w:color="auto" w:fill="auto"/>
          </w:tcPr>
          <w:p w14:paraId="501CFF60"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037DD634" w14:textId="77777777" w:rsidR="00A83F09" w:rsidRPr="00CA6E61" w:rsidRDefault="00A83F09" w:rsidP="00C530B0">
            <w:pPr>
              <w:pStyle w:val="Tabletext"/>
              <w:jc w:val="center"/>
              <w:rPr>
                <w:sz w:val="16"/>
              </w:rPr>
            </w:pPr>
            <w:r w:rsidRPr="00CA6E61">
              <w:rPr>
                <w:sz w:val="16"/>
              </w:rPr>
              <w:t>–52</w:t>
            </w:r>
          </w:p>
        </w:tc>
        <w:tc>
          <w:tcPr>
            <w:tcW w:w="823" w:type="dxa"/>
            <w:shd w:val="clear" w:color="auto" w:fill="auto"/>
          </w:tcPr>
          <w:p w14:paraId="0D8F3195" w14:textId="77777777" w:rsidR="00A83F09" w:rsidRPr="00CA6E61" w:rsidRDefault="00A83F09" w:rsidP="00C530B0">
            <w:pPr>
              <w:pStyle w:val="Tabletext"/>
              <w:jc w:val="center"/>
              <w:rPr>
                <w:sz w:val="16"/>
              </w:rPr>
            </w:pPr>
            <w:r w:rsidRPr="00CA6E61">
              <w:rPr>
                <w:sz w:val="16"/>
              </w:rPr>
              <w:t>–50</w:t>
            </w:r>
          </w:p>
        </w:tc>
        <w:tc>
          <w:tcPr>
            <w:tcW w:w="823" w:type="dxa"/>
            <w:shd w:val="clear" w:color="auto" w:fill="auto"/>
          </w:tcPr>
          <w:p w14:paraId="496DC671"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1362C86D" w14:textId="77777777" w:rsidR="00A83F09" w:rsidRPr="00CA6E61" w:rsidRDefault="00A83F09" w:rsidP="00C530B0">
            <w:pPr>
              <w:pStyle w:val="Tabletext"/>
              <w:jc w:val="center"/>
              <w:rPr>
                <w:sz w:val="16"/>
              </w:rPr>
            </w:pPr>
            <w:r w:rsidRPr="00CA6E61">
              <w:rPr>
                <w:sz w:val="16"/>
              </w:rPr>
              <w:t>–64</w:t>
            </w:r>
          </w:p>
        </w:tc>
        <w:tc>
          <w:tcPr>
            <w:tcW w:w="823" w:type="dxa"/>
            <w:shd w:val="clear" w:color="auto" w:fill="auto"/>
          </w:tcPr>
          <w:p w14:paraId="4FAFBC3D" w14:textId="77777777" w:rsidR="00A83F09" w:rsidRPr="00CA6E61" w:rsidRDefault="00A83F09" w:rsidP="00C530B0">
            <w:pPr>
              <w:pStyle w:val="Tabletext"/>
              <w:jc w:val="center"/>
              <w:rPr>
                <w:sz w:val="16"/>
              </w:rPr>
            </w:pPr>
            <w:r w:rsidRPr="00CA6E61">
              <w:rPr>
                <w:sz w:val="16"/>
              </w:rPr>
              <w:t>–50</w:t>
            </w:r>
          </w:p>
        </w:tc>
        <w:tc>
          <w:tcPr>
            <w:tcW w:w="823" w:type="dxa"/>
            <w:shd w:val="clear" w:color="auto" w:fill="auto"/>
          </w:tcPr>
          <w:p w14:paraId="23D5444F" w14:textId="77777777" w:rsidR="00A83F09" w:rsidRPr="00CA6E61" w:rsidRDefault="00A83F09" w:rsidP="00C530B0">
            <w:pPr>
              <w:pStyle w:val="Tabletext"/>
              <w:jc w:val="center"/>
              <w:rPr>
                <w:sz w:val="16"/>
              </w:rPr>
            </w:pPr>
            <w:r w:rsidRPr="00CA6E61">
              <w:rPr>
                <w:sz w:val="16"/>
              </w:rPr>
              <w:t>–66</w:t>
            </w:r>
          </w:p>
        </w:tc>
        <w:tc>
          <w:tcPr>
            <w:tcW w:w="906" w:type="dxa"/>
            <w:shd w:val="clear" w:color="auto" w:fill="D9D9D9"/>
          </w:tcPr>
          <w:p w14:paraId="47AA3D80" w14:textId="77777777" w:rsidR="00A83F09" w:rsidRPr="00CA6E61" w:rsidRDefault="00A83F09" w:rsidP="00C530B0">
            <w:pPr>
              <w:pStyle w:val="Tabletext"/>
              <w:jc w:val="center"/>
              <w:rPr>
                <w:sz w:val="16"/>
              </w:rPr>
            </w:pPr>
            <w:r w:rsidRPr="00CA6E61">
              <w:rPr>
                <w:sz w:val="16"/>
              </w:rPr>
              <w:t>–64</w:t>
            </w:r>
          </w:p>
        </w:tc>
      </w:tr>
      <w:tr w:rsidR="00A83F09" w:rsidRPr="00CA6E61" w14:paraId="482B5878" w14:textId="77777777" w:rsidTr="00C530B0">
        <w:trPr>
          <w:jc w:val="center"/>
        </w:trPr>
        <w:tc>
          <w:tcPr>
            <w:tcW w:w="1048" w:type="dxa"/>
            <w:noWrap/>
          </w:tcPr>
          <w:p w14:paraId="2E7FDE31" w14:textId="77777777" w:rsidR="00A83F09" w:rsidRPr="00CA6E61" w:rsidRDefault="00A83F09" w:rsidP="00C530B0">
            <w:pPr>
              <w:pStyle w:val="Tabletext"/>
              <w:jc w:val="center"/>
              <w:rPr>
                <w:sz w:val="16"/>
              </w:rPr>
            </w:pPr>
            <w:r w:rsidRPr="00CA6E61">
              <w:rPr>
                <w:sz w:val="16"/>
              </w:rPr>
              <w:t>6 (50)</w:t>
            </w:r>
          </w:p>
        </w:tc>
        <w:tc>
          <w:tcPr>
            <w:tcW w:w="936" w:type="dxa"/>
          </w:tcPr>
          <w:p w14:paraId="7A7BC8A7"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79CD9A1D" w14:textId="77777777" w:rsidR="00A83F09" w:rsidRPr="00CA6E61" w:rsidRDefault="00A83F09" w:rsidP="00C530B0">
            <w:pPr>
              <w:pStyle w:val="Tabletext"/>
              <w:jc w:val="center"/>
              <w:rPr>
                <w:sz w:val="16"/>
              </w:rPr>
            </w:pPr>
            <w:r w:rsidRPr="00CA6E61">
              <w:rPr>
                <w:sz w:val="16"/>
              </w:rPr>
              <w:t>–56</w:t>
            </w:r>
          </w:p>
        </w:tc>
        <w:tc>
          <w:tcPr>
            <w:tcW w:w="823" w:type="dxa"/>
            <w:shd w:val="clear" w:color="auto" w:fill="auto"/>
          </w:tcPr>
          <w:p w14:paraId="5F9E36A8" w14:textId="77777777" w:rsidR="00A83F09" w:rsidRPr="00CA6E61" w:rsidRDefault="00A83F09" w:rsidP="00C530B0">
            <w:pPr>
              <w:pStyle w:val="Tabletext"/>
              <w:jc w:val="center"/>
              <w:rPr>
                <w:sz w:val="16"/>
              </w:rPr>
            </w:pPr>
            <w:r w:rsidRPr="00CA6E61">
              <w:rPr>
                <w:sz w:val="16"/>
              </w:rPr>
              <w:t>–68</w:t>
            </w:r>
          </w:p>
        </w:tc>
        <w:tc>
          <w:tcPr>
            <w:tcW w:w="906" w:type="dxa"/>
            <w:shd w:val="clear" w:color="auto" w:fill="D9D9D9"/>
          </w:tcPr>
          <w:p w14:paraId="53A3A911" w14:textId="77777777" w:rsidR="00A83F09" w:rsidRPr="00CA6E61" w:rsidRDefault="00A83F09" w:rsidP="00C530B0">
            <w:pPr>
              <w:pStyle w:val="Tabletext"/>
              <w:jc w:val="center"/>
              <w:rPr>
                <w:sz w:val="16"/>
              </w:rPr>
            </w:pPr>
            <w:r w:rsidRPr="00CA6E61">
              <w:rPr>
                <w:sz w:val="16"/>
              </w:rPr>
              <w:t>–63</w:t>
            </w:r>
          </w:p>
        </w:tc>
        <w:tc>
          <w:tcPr>
            <w:tcW w:w="823" w:type="dxa"/>
            <w:shd w:val="clear" w:color="auto" w:fill="auto"/>
          </w:tcPr>
          <w:p w14:paraId="4899C971" w14:textId="77777777" w:rsidR="00A83F09" w:rsidRPr="00CA6E61" w:rsidRDefault="00A83F09" w:rsidP="00C530B0">
            <w:pPr>
              <w:pStyle w:val="Tabletext"/>
              <w:jc w:val="center"/>
              <w:rPr>
                <w:sz w:val="16"/>
              </w:rPr>
            </w:pPr>
            <w:r w:rsidRPr="00CA6E61">
              <w:rPr>
                <w:sz w:val="16"/>
              </w:rPr>
              <w:t>–53</w:t>
            </w:r>
          </w:p>
        </w:tc>
        <w:tc>
          <w:tcPr>
            <w:tcW w:w="823" w:type="dxa"/>
            <w:shd w:val="clear" w:color="auto" w:fill="auto"/>
          </w:tcPr>
          <w:p w14:paraId="4ED1CCD7"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61AC374F" w14:textId="77777777" w:rsidR="00A83F09" w:rsidRPr="00CA6E61" w:rsidRDefault="00A83F09" w:rsidP="00C530B0">
            <w:pPr>
              <w:pStyle w:val="Tabletext"/>
              <w:jc w:val="center"/>
              <w:rPr>
                <w:sz w:val="16"/>
              </w:rPr>
            </w:pPr>
            <w:r w:rsidRPr="00CA6E61">
              <w:rPr>
                <w:sz w:val="16"/>
              </w:rPr>
              <w:t>–64</w:t>
            </w:r>
          </w:p>
        </w:tc>
        <w:tc>
          <w:tcPr>
            <w:tcW w:w="823" w:type="dxa"/>
            <w:shd w:val="clear" w:color="auto" w:fill="auto"/>
          </w:tcPr>
          <w:p w14:paraId="26D2BE6C" w14:textId="77777777" w:rsidR="00A83F09" w:rsidRPr="00CA6E61" w:rsidRDefault="00A83F09" w:rsidP="00C530B0">
            <w:pPr>
              <w:pStyle w:val="Tabletext"/>
              <w:jc w:val="center"/>
              <w:rPr>
                <w:sz w:val="16"/>
              </w:rPr>
            </w:pPr>
            <w:r w:rsidRPr="00CA6E61">
              <w:rPr>
                <w:sz w:val="16"/>
              </w:rPr>
              <w:t>–53</w:t>
            </w:r>
          </w:p>
        </w:tc>
        <w:tc>
          <w:tcPr>
            <w:tcW w:w="823" w:type="dxa"/>
            <w:shd w:val="clear" w:color="auto" w:fill="auto"/>
          </w:tcPr>
          <w:p w14:paraId="7DDFFE36"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15285AAD" w14:textId="77777777" w:rsidR="00A83F09" w:rsidRPr="00CA6E61" w:rsidRDefault="00A83F09" w:rsidP="00C530B0">
            <w:pPr>
              <w:pStyle w:val="Tabletext"/>
              <w:jc w:val="center"/>
              <w:rPr>
                <w:sz w:val="16"/>
              </w:rPr>
            </w:pPr>
            <w:r w:rsidRPr="00CA6E61">
              <w:rPr>
                <w:sz w:val="16"/>
              </w:rPr>
              <w:t>–64</w:t>
            </w:r>
          </w:p>
        </w:tc>
      </w:tr>
      <w:tr w:rsidR="00A83F09" w:rsidRPr="00CA6E61" w14:paraId="405C4AAE" w14:textId="77777777" w:rsidTr="00C530B0">
        <w:trPr>
          <w:jc w:val="center"/>
        </w:trPr>
        <w:tc>
          <w:tcPr>
            <w:tcW w:w="1048" w:type="dxa"/>
            <w:noWrap/>
          </w:tcPr>
          <w:p w14:paraId="41EDC138" w14:textId="77777777" w:rsidR="00A83F09" w:rsidRPr="00CA6E61" w:rsidRDefault="00A83F09" w:rsidP="00C530B0">
            <w:pPr>
              <w:pStyle w:val="Tabletext"/>
              <w:jc w:val="center"/>
              <w:rPr>
                <w:sz w:val="16"/>
              </w:rPr>
            </w:pPr>
            <w:r w:rsidRPr="00CA6E61">
              <w:rPr>
                <w:sz w:val="16"/>
              </w:rPr>
              <w:t>7 (58)</w:t>
            </w:r>
          </w:p>
        </w:tc>
        <w:tc>
          <w:tcPr>
            <w:tcW w:w="936" w:type="dxa"/>
          </w:tcPr>
          <w:p w14:paraId="591A6213"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64315FD9" w14:textId="77777777" w:rsidR="00A83F09" w:rsidRPr="00CA6E61" w:rsidRDefault="00A83F09" w:rsidP="00C530B0">
            <w:pPr>
              <w:pStyle w:val="Tabletext"/>
              <w:jc w:val="center"/>
              <w:rPr>
                <w:sz w:val="16"/>
              </w:rPr>
            </w:pPr>
            <w:r w:rsidRPr="00CA6E61">
              <w:rPr>
                <w:sz w:val="16"/>
              </w:rPr>
              <w:t>–55</w:t>
            </w:r>
          </w:p>
        </w:tc>
        <w:tc>
          <w:tcPr>
            <w:tcW w:w="823" w:type="dxa"/>
            <w:shd w:val="clear" w:color="auto" w:fill="auto"/>
          </w:tcPr>
          <w:p w14:paraId="5536E5B7" w14:textId="77777777" w:rsidR="00A83F09" w:rsidRPr="00CA6E61" w:rsidRDefault="00A83F09" w:rsidP="00C530B0">
            <w:pPr>
              <w:pStyle w:val="Tabletext"/>
              <w:jc w:val="center"/>
              <w:rPr>
                <w:sz w:val="16"/>
              </w:rPr>
            </w:pPr>
            <w:r w:rsidRPr="00CA6E61">
              <w:rPr>
                <w:sz w:val="16"/>
              </w:rPr>
              <w:t>–68</w:t>
            </w:r>
          </w:p>
        </w:tc>
        <w:tc>
          <w:tcPr>
            <w:tcW w:w="906" w:type="dxa"/>
            <w:shd w:val="clear" w:color="auto" w:fill="D9D9D9"/>
          </w:tcPr>
          <w:p w14:paraId="36178E2C" w14:textId="77777777" w:rsidR="00A83F09" w:rsidRPr="00CA6E61" w:rsidRDefault="00A83F09" w:rsidP="00C530B0">
            <w:pPr>
              <w:pStyle w:val="Tabletext"/>
              <w:jc w:val="center"/>
              <w:rPr>
                <w:sz w:val="16"/>
              </w:rPr>
            </w:pPr>
            <w:r w:rsidRPr="00CA6E61">
              <w:rPr>
                <w:sz w:val="16"/>
              </w:rPr>
              <w:t>–62</w:t>
            </w:r>
          </w:p>
        </w:tc>
        <w:tc>
          <w:tcPr>
            <w:tcW w:w="823" w:type="dxa"/>
            <w:shd w:val="clear" w:color="auto" w:fill="auto"/>
          </w:tcPr>
          <w:p w14:paraId="40B60F04" w14:textId="77777777" w:rsidR="00A83F09" w:rsidRPr="00CA6E61" w:rsidRDefault="00A83F09" w:rsidP="00C530B0">
            <w:pPr>
              <w:pStyle w:val="Tabletext"/>
              <w:jc w:val="center"/>
              <w:rPr>
                <w:sz w:val="16"/>
              </w:rPr>
            </w:pPr>
            <w:r w:rsidRPr="00CA6E61">
              <w:rPr>
                <w:sz w:val="16"/>
              </w:rPr>
              <w:t>–54</w:t>
            </w:r>
          </w:p>
        </w:tc>
        <w:tc>
          <w:tcPr>
            <w:tcW w:w="823" w:type="dxa"/>
            <w:shd w:val="clear" w:color="auto" w:fill="auto"/>
          </w:tcPr>
          <w:p w14:paraId="236AEEE9"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585C2E0B" w14:textId="77777777" w:rsidR="00A83F09" w:rsidRPr="00CA6E61" w:rsidRDefault="00A83F09" w:rsidP="00C530B0">
            <w:pPr>
              <w:pStyle w:val="Tabletext"/>
              <w:jc w:val="center"/>
              <w:rPr>
                <w:sz w:val="16"/>
              </w:rPr>
            </w:pPr>
            <w:r w:rsidRPr="00CA6E61">
              <w:rPr>
                <w:sz w:val="16"/>
              </w:rPr>
              <w:t>–64</w:t>
            </w:r>
          </w:p>
        </w:tc>
        <w:tc>
          <w:tcPr>
            <w:tcW w:w="823" w:type="dxa"/>
            <w:shd w:val="clear" w:color="auto" w:fill="auto"/>
          </w:tcPr>
          <w:p w14:paraId="635F4E2F" w14:textId="77777777" w:rsidR="00A83F09" w:rsidRPr="00CA6E61" w:rsidRDefault="00A83F09" w:rsidP="00C530B0">
            <w:pPr>
              <w:pStyle w:val="Tabletext"/>
              <w:jc w:val="center"/>
              <w:rPr>
                <w:sz w:val="16"/>
              </w:rPr>
            </w:pPr>
            <w:r w:rsidRPr="00CA6E61">
              <w:rPr>
                <w:sz w:val="16"/>
              </w:rPr>
              <w:t>–55</w:t>
            </w:r>
          </w:p>
        </w:tc>
        <w:tc>
          <w:tcPr>
            <w:tcW w:w="823" w:type="dxa"/>
            <w:shd w:val="clear" w:color="auto" w:fill="auto"/>
          </w:tcPr>
          <w:p w14:paraId="5A475A62"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7E633E5C" w14:textId="77777777" w:rsidR="00A83F09" w:rsidRPr="00CA6E61" w:rsidRDefault="00A83F09" w:rsidP="00C530B0">
            <w:pPr>
              <w:pStyle w:val="Tabletext"/>
              <w:jc w:val="center"/>
              <w:rPr>
                <w:sz w:val="16"/>
              </w:rPr>
            </w:pPr>
            <w:r w:rsidRPr="00CA6E61">
              <w:rPr>
                <w:sz w:val="16"/>
              </w:rPr>
              <w:t>–66</w:t>
            </w:r>
          </w:p>
        </w:tc>
      </w:tr>
      <w:tr w:rsidR="00A83F09" w:rsidRPr="00CA6E61" w14:paraId="1B545AB8" w14:textId="77777777" w:rsidTr="00C530B0">
        <w:trPr>
          <w:jc w:val="center"/>
        </w:trPr>
        <w:tc>
          <w:tcPr>
            <w:tcW w:w="1048" w:type="dxa"/>
            <w:noWrap/>
          </w:tcPr>
          <w:p w14:paraId="2FA9C769" w14:textId="77777777" w:rsidR="00A83F09" w:rsidRPr="00CA6E61" w:rsidRDefault="00A83F09" w:rsidP="00C530B0">
            <w:pPr>
              <w:pStyle w:val="Tabletext"/>
              <w:jc w:val="center"/>
              <w:rPr>
                <w:sz w:val="16"/>
              </w:rPr>
            </w:pPr>
            <w:r w:rsidRPr="00CA6E61">
              <w:rPr>
                <w:sz w:val="16"/>
              </w:rPr>
              <w:t>8 (66)</w:t>
            </w:r>
          </w:p>
        </w:tc>
        <w:tc>
          <w:tcPr>
            <w:tcW w:w="936" w:type="dxa"/>
          </w:tcPr>
          <w:p w14:paraId="1F53C497"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6BA9863B" w14:textId="77777777" w:rsidR="00A83F09" w:rsidRPr="00CA6E61" w:rsidRDefault="00A83F09" w:rsidP="00C530B0">
            <w:pPr>
              <w:pStyle w:val="Tabletext"/>
              <w:jc w:val="center"/>
              <w:rPr>
                <w:sz w:val="16"/>
              </w:rPr>
            </w:pPr>
            <w:r w:rsidRPr="00CA6E61">
              <w:rPr>
                <w:sz w:val="16"/>
              </w:rPr>
              <w:t>–60</w:t>
            </w:r>
          </w:p>
        </w:tc>
        <w:tc>
          <w:tcPr>
            <w:tcW w:w="823" w:type="dxa"/>
            <w:shd w:val="clear" w:color="auto" w:fill="auto"/>
          </w:tcPr>
          <w:p w14:paraId="618F7A2C" w14:textId="77777777" w:rsidR="00A83F09" w:rsidRPr="00CA6E61" w:rsidRDefault="00A83F09" w:rsidP="00C530B0">
            <w:pPr>
              <w:pStyle w:val="Tabletext"/>
              <w:jc w:val="center"/>
              <w:rPr>
                <w:sz w:val="16"/>
              </w:rPr>
            </w:pPr>
            <w:r w:rsidRPr="00CA6E61">
              <w:rPr>
                <w:sz w:val="16"/>
              </w:rPr>
              <w:t>–67</w:t>
            </w:r>
          </w:p>
        </w:tc>
        <w:tc>
          <w:tcPr>
            <w:tcW w:w="906" w:type="dxa"/>
            <w:shd w:val="clear" w:color="auto" w:fill="D9D9D9"/>
          </w:tcPr>
          <w:p w14:paraId="584EC3D2" w14:textId="77777777" w:rsidR="00A83F09" w:rsidRPr="00CA6E61" w:rsidRDefault="00A83F09" w:rsidP="00C530B0">
            <w:pPr>
              <w:pStyle w:val="Tabletext"/>
              <w:jc w:val="center"/>
              <w:rPr>
                <w:sz w:val="16"/>
              </w:rPr>
            </w:pPr>
            <w:r w:rsidRPr="00CA6E61">
              <w:rPr>
                <w:sz w:val="16"/>
              </w:rPr>
              <w:t>–65</w:t>
            </w:r>
          </w:p>
        </w:tc>
        <w:tc>
          <w:tcPr>
            <w:tcW w:w="823" w:type="dxa"/>
            <w:shd w:val="clear" w:color="auto" w:fill="auto"/>
          </w:tcPr>
          <w:p w14:paraId="60BB4753" w14:textId="77777777" w:rsidR="00A83F09" w:rsidRPr="00CA6E61" w:rsidRDefault="00A83F09" w:rsidP="00C530B0">
            <w:pPr>
              <w:pStyle w:val="Tabletext"/>
              <w:jc w:val="center"/>
              <w:rPr>
                <w:sz w:val="16"/>
              </w:rPr>
            </w:pPr>
            <w:r w:rsidRPr="00CA6E61">
              <w:rPr>
                <w:sz w:val="16"/>
              </w:rPr>
              <w:t>–56</w:t>
            </w:r>
          </w:p>
        </w:tc>
        <w:tc>
          <w:tcPr>
            <w:tcW w:w="823" w:type="dxa"/>
            <w:shd w:val="clear" w:color="auto" w:fill="auto"/>
          </w:tcPr>
          <w:p w14:paraId="0BAC148C" w14:textId="77777777" w:rsidR="00A83F09" w:rsidRPr="00CA6E61" w:rsidRDefault="00A83F09" w:rsidP="00C530B0">
            <w:pPr>
              <w:pStyle w:val="Tabletext"/>
              <w:jc w:val="center"/>
              <w:rPr>
                <w:sz w:val="16"/>
              </w:rPr>
            </w:pPr>
            <w:r w:rsidRPr="00CA6E61">
              <w:rPr>
                <w:sz w:val="16"/>
              </w:rPr>
              <w:t>–66</w:t>
            </w:r>
          </w:p>
        </w:tc>
        <w:tc>
          <w:tcPr>
            <w:tcW w:w="906" w:type="dxa"/>
            <w:shd w:val="clear" w:color="auto" w:fill="D9D9D9"/>
          </w:tcPr>
          <w:p w14:paraId="639CE6B8" w14:textId="77777777" w:rsidR="00A83F09" w:rsidRPr="00CA6E61" w:rsidRDefault="00A83F09" w:rsidP="00C530B0">
            <w:pPr>
              <w:pStyle w:val="Tabletext"/>
              <w:jc w:val="center"/>
              <w:rPr>
                <w:sz w:val="16"/>
              </w:rPr>
            </w:pPr>
            <w:r w:rsidRPr="00CA6E61">
              <w:rPr>
                <w:sz w:val="16"/>
              </w:rPr>
              <w:t>–64</w:t>
            </w:r>
          </w:p>
        </w:tc>
        <w:tc>
          <w:tcPr>
            <w:tcW w:w="823" w:type="dxa"/>
            <w:shd w:val="clear" w:color="auto" w:fill="auto"/>
          </w:tcPr>
          <w:p w14:paraId="154C12F6" w14:textId="77777777" w:rsidR="00A83F09" w:rsidRPr="00CA6E61" w:rsidRDefault="00A83F09" w:rsidP="00C530B0">
            <w:pPr>
              <w:pStyle w:val="Tabletext"/>
              <w:jc w:val="center"/>
              <w:rPr>
                <w:sz w:val="16"/>
              </w:rPr>
            </w:pPr>
            <w:r w:rsidRPr="00CA6E61">
              <w:rPr>
                <w:sz w:val="16"/>
              </w:rPr>
              <w:t>–56</w:t>
            </w:r>
          </w:p>
        </w:tc>
        <w:tc>
          <w:tcPr>
            <w:tcW w:w="823" w:type="dxa"/>
            <w:shd w:val="clear" w:color="auto" w:fill="auto"/>
          </w:tcPr>
          <w:p w14:paraId="22803359" w14:textId="77777777" w:rsidR="00A83F09" w:rsidRPr="00CA6E61" w:rsidRDefault="00A83F09" w:rsidP="00C530B0">
            <w:pPr>
              <w:pStyle w:val="Tabletext"/>
              <w:jc w:val="center"/>
              <w:rPr>
                <w:sz w:val="16"/>
              </w:rPr>
            </w:pPr>
            <w:r w:rsidRPr="00CA6E61">
              <w:rPr>
                <w:sz w:val="16"/>
              </w:rPr>
              <w:t>–65</w:t>
            </w:r>
          </w:p>
        </w:tc>
        <w:tc>
          <w:tcPr>
            <w:tcW w:w="906" w:type="dxa"/>
            <w:shd w:val="clear" w:color="auto" w:fill="D9D9D9"/>
          </w:tcPr>
          <w:p w14:paraId="2B3E97DA" w14:textId="77777777" w:rsidR="00A83F09" w:rsidRPr="00CA6E61" w:rsidRDefault="00A83F09" w:rsidP="00C530B0">
            <w:pPr>
              <w:pStyle w:val="Tabletext"/>
              <w:jc w:val="center"/>
              <w:rPr>
                <w:sz w:val="16"/>
              </w:rPr>
            </w:pPr>
            <w:r w:rsidRPr="00CA6E61">
              <w:rPr>
                <w:sz w:val="16"/>
              </w:rPr>
              <w:t>–64</w:t>
            </w:r>
          </w:p>
        </w:tc>
      </w:tr>
      <w:tr w:rsidR="00A83F09" w:rsidRPr="00CA6E61" w14:paraId="0ADBE370" w14:textId="77777777" w:rsidTr="00C530B0">
        <w:trPr>
          <w:jc w:val="center"/>
        </w:trPr>
        <w:tc>
          <w:tcPr>
            <w:tcW w:w="1048" w:type="dxa"/>
            <w:noWrap/>
          </w:tcPr>
          <w:p w14:paraId="0E28F420" w14:textId="77777777" w:rsidR="00A83F09" w:rsidRPr="00CA6E61" w:rsidRDefault="00A83F09" w:rsidP="00C530B0">
            <w:pPr>
              <w:pStyle w:val="Tabletext"/>
              <w:jc w:val="center"/>
              <w:rPr>
                <w:sz w:val="16"/>
              </w:rPr>
            </w:pPr>
            <w:r w:rsidRPr="00CA6E61">
              <w:rPr>
                <w:sz w:val="16"/>
              </w:rPr>
              <w:t>9 (74)</w:t>
            </w:r>
          </w:p>
        </w:tc>
        <w:tc>
          <w:tcPr>
            <w:tcW w:w="936" w:type="dxa"/>
          </w:tcPr>
          <w:p w14:paraId="542A3AB4" w14:textId="77777777" w:rsidR="00A83F09" w:rsidRPr="00CA6E61" w:rsidRDefault="00A83F09" w:rsidP="00C530B0">
            <w:pPr>
              <w:pStyle w:val="Tabletext"/>
              <w:jc w:val="center"/>
              <w:rPr>
                <w:sz w:val="16"/>
              </w:rPr>
            </w:pPr>
            <w:r w:rsidRPr="00CA6E61">
              <w:rPr>
                <w:sz w:val="16"/>
              </w:rPr>
              <w:t>11</w:t>
            </w:r>
          </w:p>
        </w:tc>
        <w:tc>
          <w:tcPr>
            <w:tcW w:w="822" w:type="dxa"/>
            <w:shd w:val="clear" w:color="auto" w:fill="auto"/>
          </w:tcPr>
          <w:p w14:paraId="731AE560" w14:textId="77777777" w:rsidR="00A83F09" w:rsidRPr="00CA6E61" w:rsidRDefault="00A83F09" w:rsidP="00C530B0">
            <w:pPr>
              <w:pStyle w:val="Tabletext"/>
              <w:jc w:val="center"/>
              <w:rPr>
                <w:sz w:val="16"/>
              </w:rPr>
            </w:pPr>
            <w:r w:rsidRPr="00CA6E61">
              <w:rPr>
                <w:sz w:val="16"/>
              </w:rPr>
              <w:t>–61</w:t>
            </w:r>
          </w:p>
        </w:tc>
        <w:tc>
          <w:tcPr>
            <w:tcW w:w="823" w:type="dxa"/>
            <w:shd w:val="clear" w:color="auto" w:fill="auto"/>
          </w:tcPr>
          <w:p w14:paraId="69DE99D8" w14:textId="77777777" w:rsidR="00A83F09" w:rsidRPr="00CA6E61" w:rsidRDefault="00A83F09" w:rsidP="00C530B0">
            <w:pPr>
              <w:pStyle w:val="Tabletext"/>
              <w:jc w:val="center"/>
              <w:rPr>
                <w:sz w:val="16"/>
              </w:rPr>
            </w:pPr>
            <w:r w:rsidRPr="00CA6E61">
              <w:rPr>
                <w:sz w:val="16"/>
              </w:rPr>
              <w:t>–65</w:t>
            </w:r>
          </w:p>
        </w:tc>
        <w:tc>
          <w:tcPr>
            <w:tcW w:w="906" w:type="dxa"/>
            <w:shd w:val="clear" w:color="auto" w:fill="D9D9D9"/>
          </w:tcPr>
          <w:p w14:paraId="1BC0EAFB" w14:textId="77777777" w:rsidR="00A83F09" w:rsidRPr="00CA6E61" w:rsidRDefault="00A83F09" w:rsidP="00C530B0">
            <w:pPr>
              <w:pStyle w:val="Tabletext"/>
              <w:jc w:val="center"/>
              <w:rPr>
                <w:sz w:val="16"/>
              </w:rPr>
            </w:pPr>
            <w:r w:rsidRPr="00CA6E61">
              <w:rPr>
                <w:sz w:val="16"/>
              </w:rPr>
              <w:t>–56</w:t>
            </w:r>
          </w:p>
        </w:tc>
        <w:tc>
          <w:tcPr>
            <w:tcW w:w="823" w:type="dxa"/>
            <w:shd w:val="clear" w:color="auto" w:fill="auto"/>
          </w:tcPr>
          <w:p w14:paraId="53036E28" w14:textId="77777777" w:rsidR="00A83F09" w:rsidRPr="00CA6E61" w:rsidRDefault="00A83F09" w:rsidP="00C530B0">
            <w:pPr>
              <w:pStyle w:val="Tabletext"/>
              <w:jc w:val="center"/>
              <w:rPr>
                <w:sz w:val="16"/>
              </w:rPr>
            </w:pPr>
            <w:r w:rsidRPr="00CA6E61">
              <w:rPr>
                <w:sz w:val="16"/>
              </w:rPr>
              <w:t>–52</w:t>
            </w:r>
          </w:p>
        </w:tc>
        <w:tc>
          <w:tcPr>
            <w:tcW w:w="823" w:type="dxa"/>
            <w:shd w:val="clear" w:color="auto" w:fill="auto"/>
          </w:tcPr>
          <w:p w14:paraId="45A5DF9B" w14:textId="77777777" w:rsidR="00A83F09" w:rsidRPr="00CA6E61" w:rsidRDefault="00A83F09" w:rsidP="00C530B0">
            <w:pPr>
              <w:pStyle w:val="Tabletext"/>
              <w:jc w:val="center"/>
              <w:rPr>
                <w:sz w:val="16"/>
              </w:rPr>
            </w:pPr>
            <w:r w:rsidRPr="00CA6E61">
              <w:rPr>
                <w:sz w:val="16"/>
              </w:rPr>
              <w:t>–57</w:t>
            </w:r>
          </w:p>
        </w:tc>
        <w:tc>
          <w:tcPr>
            <w:tcW w:w="906" w:type="dxa"/>
            <w:shd w:val="clear" w:color="auto" w:fill="D9D9D9"/>
          </w:tcPr>
          <w:p w14:paraId="07800671" w14:textId="77777777" w:rsidR="00A83F09" w:rsidRPr="00CA6E61" w:rsidRDefault="00A83F09" w:rsidP="00C530B0">
            <w:pPr>
              <w:pStyle w:val="Tabletext"/>
              <w:jc w:val="center"/>
              <w:rPr>
                <w:sz w:val="16"/>
              </w:rPr>
            </w:pPr>
            <w:r w:rsidRPr="00CA6E61">
              <w:rPr>
                <w:sz w:val="16"/>
              </w:rPr>
              <w:t>–47</w:t>
            </w:r>
          </w:p>
        </w:tc>
        <w:tc>
          <w:tcPr>
            <w:tcW w:w="823" w:type="dxa"/>
            <w:shd w:val="clear" w:color="auto" w:fill="auto"/>
          </w:tcPr>
          <w:p w14:paraId="5583DB51" w14:textId="77777777" w:rsidR="00A83F09" w:rsidRPr="00CA6E61" w:rsidRDefault="00A83F09" w:rsidP="00C530B0">
            <w:pPr>
              <w:pStyle w:val="Tabletext"/>
              <w:jc w:val="center"/>
              <w:rPr>
                <w:sz w:val="16"/>
              </w:rPr>
            </w:pPr>
            <w:r w:rsidRPr="00CA6E61">
              <w:rPr>
                <w:sz w:val="16"/>
              </w:rPr>
              <w:t>–50</w:t>
            </w:r>
          </w:p>
        </w:tc>
        <w:tc>
          <w:tcPr>
            <w:tcW w:w="823" w:type="dxa"/>
            <w:shd w:val="clear" w:color="auto" w:fill="auto"/>
          </w:tcPr>
          <w:p w14:paraId="3E818A18" w14:textId="77777777" w:rsidR="00A83F09" w:rsidRPr="00CA6E61" w:rsidRDefault="00A83F09" w:rsidP="00C530B0">
            <w:pPr>
              <w:pStyle w:val="Tabletext"/>
              <w:jc w:val="center"/>
              <w:rPr>
                <w:sz w:val="16"/>
              </w:rPr>
            </w:pPr>
            <w:r w:rsidRPr="00CA6E61">
              <w:rPr>
                <w:sz w:val="16"/>
              </w:rPr>
              <w:t>–55</w:t>
            </w:r>
          </w:p>
        </w:tc>
        <w:tc>
          <w:tcPr>
            <w:tcW w:w="906" w:type="dxa"/>
            <w:shd w:val="clear" w:color="auto" w:fill="D9D9D9"/>
          </w:tcPr>
          <w:p w14:paraId="0A9B8221" w14:textId="77777777" w:rsidR="00A83F09" w:rsidRPr="00CA6E61" w:rsidRDefault="00A83F09" w:rsidP="00C530B0">
            <w:pPr>
              <w:pStyle w:val="Tabletext"/>
              <w:jc w:val="center"/>
              <w:rPr>
                <w:sz w:val="16"/>
              </w:rPr>
            </w:pPr>
            <w:r w:rsidRPr="00CA6E61">
              <w:rPr>
                <w:sz w:val="16"/>
              </w:rPr>
              <w:t>–45</w:t>
            </w:r>
          </w:p>
        </w:tc>
      </w:tr>
    </w:tbl>
    <w:p w14:paraId="30B1030D" w14:textId="77777777" w:rsidR="00A83F09" w:rsidRPr="00CA6E61" w:rsidRDefault="00A83F09" w:rsidP="00C530B0">
      <w:pPr>
        <w:pStyle w:val="Tablefin"/>
        <w:rPr>
          <w:lang w:val="fr-FR"/>
        </w:rPr>
      </w:pPr>
      <w:bookmarkStart w:id="170" w:name="_Ref339008396"/>
    </w:p>
    <w:p w14:paraId="11CEC884" w14:textId="77777777" w:rsidR="00A83F09" w:rsidRPr="00CA6E61" w:rsidRDefault="00A83F09" w:rsidP="00C530B0">
      <w:pPr>
        <w:pStyle w:val="TableNo"/>
      </w:pPr>
      <w:r w:rsidRPr="00CA6E61">
        <w:t xml:space="preserve">TABLEAU </w:t>
      </w:r>
      <w:bookmarkEnd w:id="170"/>
      <w:r w:rsidRPr="00CA6E61">
        <w:t>18</w:t>
      </w:r>
    </w:p>
    <w:p w14:paraId="44EF2BAC" w14:textId="77777777" w:rsidR="00A83F09" w:rsidRPr="00CA6E61" w:rsidRDefault="00A83F09" w:rsidP="00C530B0">
      <w:pPr>
        <w:pStyle w:val="Tabletitle"/>
      </w:pPr>
      <w:r w:rsidRPr="00CA6E61">
        <w:t>Seuils de saturation mesurés (dBm) pour un signal DVB-T2 (défini dans le Tableau 1)</w:t>
      </w:r>
      <w:r w:rsidRPr="00CA6E61">
        <w:br/>
        <w:t xml:space="preserve">brouillé par un signal d'équipement d'utilisateur LTE dans des canaux adjacents </w:t>
      </w:r>
      <w:r w:rsidRPr="00CA6E61">
        <w:br/>
        <w:t xml:space="preserve">dans le cas de syntoniseurs à boîtier métallique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2"/>
        <w:gridCol w:w="922"/>
        <w:gridCol w:w="821"/>
        <w:gridCol w:w="821"/>
        <w:gridCol w:w="903"/>
        <w:gridCol w:w="821"/>
        <w:gridCol w:w="821"/>
        <w:gridCol w:w="903"/>
        <w:gridCol w:w="821"/>
        <w:gridCol w:w="821"/>
        <w:gridCol w:w="903"/>
      </w:tblGrid>
      <w:tr w:rsidR="00A83F09" w:rsidRPr="00CA6E61" w14:paraId="039442EA" w14:textId="77777777" w:rsidTr="002445CB">
        <w:trPr>
          <w:trHeight w:val="286"/>
          <w:jc w:val="center"/>
        </w:trPr>
        <w:tc>
          <w:tcPr>
            <w:tcW w:w="1082" w:type="dxa"/>
            <w:noWrap/>
            <w:vAlign w:val="center"/>
          </w:tcPr>
          <w:p w14:paraId="266B3669" w14:textId="77777777" w:rsidR="00A83F09" w:rsidRPr="00CA6E61" w:rsidRDefault="00A83F09" w:rsidP="00C530B0">
            <w:pPr>
              <w:pStyle w:val="Tablehead"/>
              <w:keepLines/>
              <w:rPr>
                <w:sz w:val="16"/>
                <w:szCs w:val="16"/>
              </w:rPr>
            </w:pPr>
            <w:r w:rsidRPr="00CA6E61">
              <w:rPr>
                <w:sz w:val="16"/>
                <w:szCs w:val="16"/>
              </w:rPr>
              <w:t>Décalage du</w:t>
            </w:r>
            <w:r w:rsidRPr="00CA6E61">
              <w:rPr>
                <w:sz w:val="16"/>
                <w:szCs w:val="16"/>
              </w:rPr>
              <w:br/>
              <w:t>canal N</w:t>
            </w:r>
            <w:r w:rsidRPr="00CA6E61">
              <w:rPr>
                <w:sz w:val="16"/>
                <w:szCs w:val="16"/>
              </w:rPr>
              <w:br/>
              <w:t xml:space="preserve">(canaux </w:t>
            </w:r>
            <w:r w:rsidRPr="00CA6E61">
              <w:rPr>
                <w:sz w:val="16"/>
                <w:szCs w:val="16"/>
              </w:rPr>
              <w:br/>
              <w:t>de 8 MHz)</w:t>
            </w:r>
          </w:p>
        </w:tc>
        <w:tc>
          <w:tcPr>
            <w:tcW w:w="922" w:type="dxa"/>
            <w:vAlign w:val="center"/>
          </w:tcPr>
          <w:p w14:paraId="7A131436" w14:textId="77777777" w:rsidR="00A83F09" w:rsidRPr="00CA6E61" w:rsidRDefault="00A83F09" w:rsidP="00C530B0">
            <w:pPr>
              <w:pStyle w:val="Tablehead"/>
              <w:keepLines/>
              <w:rPr>
                <w:sz w:val="16"/>
                <w:szCs w:val="16"/>
              </w:rPr>
            </w:pPr>
            <w:r w:rsidRPr="00CA6E61">
              <w:rPr>
                <w:sz w:val="16"/>
                <w:szCs w:val="16"/>
              </w:rPr>
              <w:t xml:space="preserve">Décalage </w:t>
            </w:r>
            <w:r w:rsidRPr="00CA6E61">
              <w:rPr>
                <w:sz w:val="16"/>
                <w:szCs w:val="16"/>
              </w:rPr>
              <w:br/>
              <w:t>de la</w:t>
            </w:r>
            <w:r w:rsidRPr="00CA6E61">
              <w:rPr>
                <w:sz w:val="16"/>
                <w:szCs w:val="16"/>
              </w:rPr>
              <w:br/>
              <w:t>fréquence</w:t>
            </w:r>
            <w:r w:rsidRPr="00CA6E61">
              <w:rPr>
                <w:sz w:val="16"/>
                <w:szCs w:val="16"/>
              </w:rPr>
              <w:br/>
              <w:t>centrale</w:t>
            </w:r>
            <w:r w:rsidRPr="00CA6E61">
              <w:rPr>
                <w:sz w:val="16"/>
                <w:szCs w:val="16"/>
              </w:rPr>
              <w:br/>
              <w:t>(MHz)</w:t>
            </w:r>
          </w:p>
        </w:tc>
        <w:tc>
          <w:tcPr>
            <w:tcW w:w="2545" w:type="dxa"/>
            <w:gridSpan w:val="3"/>
            <w:shd w:val="clear" w:color="auto" w:fill="auto"/>
            <w:vAlign w:val="center"/>
          </w:tcPr>
          <w:p w14:paraId="48FB530D" w14:textId="77777777" w:rsidR="00A83F09" w:rsidRPr="00CA6E61" w:rsidRDefault="00A83F09" w:rsidP="00C530B0">
            <w:pPr>
              <w:pStyle w:val="Tablehead"/>
              <w:keepLines/>
              <w:rPr>
                <w:sz w:val="16"/>
                <w:szCs w:val="16"/>
              </w:rPr>
            </w:pPr>
            <w:r w:rsidRPr="00CA6E61">
              <w:rPr>
                <w:sz w:val="16"/>
                <w:szCs w:val="16"/>
              </w:rPr>
              <w:t>Seuil de saturation pour une</w:t>
            </w:r>
            <w:r w:rsidRPr="00CA6E61">
              <w:rPr>
                <w:sz w:val="16"/>
                <w:szCs w:val="16"/>
              </w:rPr>
              <w:br/>
              <w:t>charge de trafic de la station de</w:t>
            </w:r>
            <w:r w:rsidRPr="00CA6E61">
              <w:rPr>
                <w:sz w:val="16"/>
                <w:szCs w:val="16"/>
              </w:rPr>
              <w:br/>
              <w:t>base de 1 Mbit/s</w:t>
            </w:r>
            <w:r w:rsidRPr="00CA6E61">
              <w:rPr>
                <w:sz w:val="16"/>
                <w:szCs w:val="16"/>
              </w:rPr>
              <w:br/>
              <w:t>(dB)</w:t>
            </w:r>
          </w:p>
        </w:tc>
        <w:tc>
          <w:tcPr>
            <w:tcW w:w="2545" w:type="dxa"/>
            <w:gridSpan w:val="3"/>
            <w:shd w:val="clear" w:color="auto" w:fill="auto"/>
            <w:vAlign w:val="center"/>
          </w:tcPr>
          <w:p w14:paraId="6CAE083D" w14:textId="77777777" w:rsidR="00A83F09" w:rsidRPr="00CA6E61" w:rsidRDefault="00A83F09" w:rsidP="00C530B0">
            <w:pPr>
              <w:pStyle w:val="Tablehead"/>
              <w:keepLines/>
              <w:rPr>
                <w:sz w:val="16"/>
                <w:szCs w:val="16"/>
              </w:rPr>
            </w:pPr>
            <w:r w:rsidRPr="00CA6E61">
              <w:rPr>
                <w:sz w:val="16"/>
                <w:szCs w:val="16"/>
              </w:rPr>
              <w:t>Seuil de saturation pour une</w:t>
            </w:r>
            <w:r w:rsidRPr="00CA6E61">
              <w:rPr>
                <w:sz w:val="16"/>
                <w:szCs w:val="16"/>
              </w:rPr>
              <w:br/>
              <w:t>charge de trafic de la station de</w:t>
            </w:r>
            <w:r w:rsidRPr="00CA6E61">
              <w:rPr>
                <w:sz w:val="16"/>
                <w:szCs w:val="16"/>
              </w:rPr>
              <w:br/>
              <w:t>base de 10 Mbit/s</w:t>
            </w:r>
            <w:r w:rsidRPr="00CA6E61">
              <w:rPr>
                <w:sz w:val="16"/>
                <w:szCs w:val="16"/>
              </w:rPr>
              <w:br/>
              <w:t>(dB)</w:t>
            </w:r>
          </w:p>
        </w:tc>
        <w:tc>
          <w:tcPr>
            <w:tcW w:w="2545" w:type="dxa"/>
            <w:gridSpan w:val="3"/>
            <w:shd w:val="clear" w:color="auto" w:fill="auto"/>
            <w:vAlign w:val="center"/>
          </w:tcPr>
          <w:p w14:paraId="6B7F094A" w14:textId="77777777" w:rsidR="00A83F09" w:rsidRPr="00CA6E61" w:rsidRDefault="00A83F09" w:rsidP="00C530B0">
            <w:pPr>
              <w:pStyle w:val="Tablehead"/>
              <w:keepLines/>
              <w:rPr>
                <w:sz w:val="16"/>
                <w:szCs w:val="16"/>
              </w:rPr>
            </w:pPr>
            <w:r w:rsidRPr="00CA6E61">
              <w:rPr>
                <w:sz w:val="16"/>
                <w:szCs w:val="16"/>
              </w:rPr>
              <w:t>Seuil de saturation pour une</w:t>
            </w:r>
            <w:r w:rsidRPr="00CA6E61">
              <w:rPr>
                <w:sz w:val="16"/>
                <w:szCs w:val="16"/>
              </w:rPr>
              <w:br/>
              <w:t>charge de trafic de la station de</w:t>
            </w:r>
            <w:r w:rsidRPr="00CA6E61">
              <w:rPr>
                <w:sz w:val="16"/>
                <w:szCs w:val="16"/>
              </w:rPr>
              <w:br/>
              <w:t>base de 20 Mbit/s</w:t>
            </w:r>
            <w:r w:rsidRPr="00CA6E61">
              <w:rPr>
                <w:sz w:val="16"/>
                <w:szCs w:val="16"/>
              </w:rPr>
              <w:br/>
              <w:t>(dB)</w:t>
            </w:r>
          </w:p>
        </w:tc>
      </w:tr>
      <w:tr w:rsidR="00A83F09" w:rsidRPr="00CA6E61" w14:paraId="31D02BAC" w14:textId="77777777" w:rsidTr="00C530B0">
        <w:trPr>
          <w:trHeight w:val="286"/>
          <w:jc w:val="center"/>
        </w:trPr>
        <w:tc>
          <w:tcPr>
            <w:tcW w:w="1082" w:type="dxa"/>
            <w:noWrap/>
          </w:tcPr>
          <w:p w14:paraId="69D7B531" w14:textId="77777777" w:rsidR="00A83F09" w:rsidRPr="00CA6E61" w:rsidRDefault="00A83F09" w:rsidP="00C530B0">
            <w:pPr>
              <w:pStyle w:val="Tablehead"/>
              <w:keepLines/>
              <w:rPr>
                <w:sz w:val="16"/>
                <w:szCs w:val="16"/>
              </w:rPr>
            </w:pPr>
          </w:p>
        </w:tc>
        <w:tc>
          <w:tcPr>
            <w:tcW w:w="922" w:type="dxa"/>
          </w:tcPr>
          <w:p w14:paraId="134EFCC2" w14:textId="77777777" w:rsidR="00A83F09" w:rsidRPr="00CA6E61" w:rsidRDefault="00A83F09" w:rsidP="00C530B0">
            <w:pPr>
              <w:pStyle w:val="Tablehead"/>
              <w:keepLines/>
              <w:rPr>
                <w:sz w:val="16"/>
                <w:szCs w:val="16"/>
              </w:rPr>
            </w:pPr>
          </w:p>
        </w:tc>
        <w:tc>
          <w:tcPr>
            <w:tcW w:w="821" w:type="dxa"/>
            <w:shd w:val="clear" w:color="auto" w:fill="auto"/>
          </w:tcPr>
          <w:p w14:paraId="58435DCA" w14:textId="77777777" w:rsidR="00A83F09" w:rsidRPr="00CA6E61" w:rsidRDefault="00A83F09" w:rsidP="00C530B0">
            <w:pPr>
              <w:pStyle w:val="Tablehead"/>
              <w:keepLines/>
              <w:rPr>
                <w:sz w:val="16"/>
                <w:szCs w:val="16"/>
              </w:rPr>
            </w:pPr>
            <w:r w:rsidRPr="00CA6E61">
              <w:rPr>
                <w:sz w:val="16"/>
                <w:szCs w:val="16"/>
              </w:rPr>
              <w:t>Récep. 5</w:t>
            </w:r>
          </w:p>
        </w:tc>
        <w:tc>
          <w:tcPr>
            <w:tcW w:w="821" w:type="dxa"/>
            <w:shd w:val="clear" w:color="auto" w:fill="auto"/>
          </w:tcPr>
          <w:p w14:paraId="2B71FAE1" w14:textId="77777777" w:rsidR="00A83F09" w:rsidRPr="00CA6E61" w:rsidRDefault="00A83F09" w:rsidP="00C530B0">
            <w:pPr>
              <w:pStyle w:val="Tablehead"/>
              <w:keepLines/>
              <w:rPr>
                <w:sz w:val="16"/>
                <w:szCs w:val="16"/>
              </w:rPr>
            </w:pPr>
            <w:r w:rsidRPr="00CA6E61">
              <w:rPr>
                <w:sz w:val="16"/>
                <w:szCs w:val="16"/>
              </w:rPr>
              <w:t>Récep. 6</w:t>
            </w:r>
          </w:p>
        </w:tc>
        <w:tc>
          <w:tcPr>
            <w:tcW w:w="903" w:type="dxa"/>
            <w:shd w:val="clear" w:color="auto" w:fill="FFFFFF"/>
          </w:tcPr>
          <w:p w14:paraId="4EB2642D" w14:textId="77777777" w:rsidR="00A83F09" w:rsidRPr="00CA6E61" w:rsidRDefault="00A83F09" w:rsidP="00C530B0">
            <w:pPr>
              <w:pStyle w:val="Tablehead"/>
              <w:keepLines/>
              <w:rPr>
                <w:sz w:val="16"/>
                <w:szCs w:val="16"/>
              </w:rPr>
            </w:pPr>
            <w:r w:rsidRPr="00CA6E61">
              <w:rPr>
                <w:sz w:val="16"/>
                <w:szCs w:val="16"/>
              </w:rPr>
              <w:t>Récep. 28</w:t>
            </w:r>
          </w:p>
        </w:tc>
        <w:tc>
          <w:tcPr>
            <w:tcW w:w="821" w:type="dxa"/>
            <w:shd w:val="clear" w:color="auto" w:fill="auto"/>
          </w:tcPr>
          <w:p w14:paraId="2CB9F568" w14:textId="77777777" w:rsidR="00A83F09" w:rsidRPr="00CA6E61" w:rsidRDefault="00A83F09" w:rsidP="00C530B0">
            <w:pPr>
              <w:pStyle w:val="Tablehead"/>
              <w:keepLines/>
              <w:rPr>
                <w:sz w:val="16"/>
                <w:szCs w:val="16"/>
              </w:rPr>
            </w:pPr>
            <w:r w:rsidRPr="00CA6E61">
              <w:rPr>
                <w:sz w:val="16"/>
                <w:szCs w:val="16"/>
              </w:rPr>
              <w:t>Récep. 5</w:t>
            </w:r>
          </w:p>
        </w:tc>
        <w:tc>
          <w:tcPr>
            <w:tcW w:w="821" w:type="dxa"/>
            <w:shd w:val="clear" w:color="auto" w:fill="auto"/>
          </w:tcPr>
          <w:p w14:paraId="75084F33" w14:textId="77777777" w:rsidR="00A83F09" w:rsidRPr="00CA6E61" w:rsidRDefault="00A83F09" w:rsidP="00C530B0">
            <w:pPr>
              <w:pStyle w:val="Tablehead"/>
              <w:keepLines/>
              <w:rPr>
                <w:sz w:val="16"/>
                <w:szCs w:val="16"/>
              </w:rPr>
            </w:pPr>
            <w:r w:rsidRPr="00CA6E61">
              <w:rPr>
                <w:sz w:val="16"/>
                <w:szCs w:val="16"/>
              </w:rPr>
              <w:t>Récep. 6</w:t>
            </w:r>
          </w:p>
        </w:tc>
        <w:tc>
          <w:tcPr>
            <w:tcW w:w="903" w:type="dxa"/>
            <w:shd w:val="clear" w:color="auto" w:fill="auto"/>
          </w:tcPr>
          <w:p w14:paraId="5AD34F1D" w14:textId="77777777" w:rsidR="00A83F09" w:rsidRPr="00CA6E61" w:rsidRDefault="00A83F09" w:rsidP="00C530B0">
            <w:pPr>
              <w:pStyle w:val="Tablehead"/>
              <w:keepLines/>
              <w:rPr>
                <w:sz w:val="16"/>
                <w:szCs w:val="16"/>
              </w:rPr>
            </w:pPr>
            <w:r w:rsidRPr="00CA6E61">
              <w:rPr>
                <w:sz w:val="16"/>
                <w:szCs w:val="16"/>
              </w:rPr>
              <w:t>Récep. 28</w:t>
            </w:r>
          </w:p>
        </w:tc>
        <w:tc>
          <w:tcPr>
            <w:tcW w:w="821" w:type="dxa"/>
            <w:shd w:val="clear" w:color="auto" w:fill="auto"/>
          </w:tcPr>
          <w:p w14:paraId="778EE17A" w14:textId="77777777" w:rsidR="00A83F09" w:rsidRPr="00CA6E61" w:rsidRDefault="00A83F09" w:rsidP="00C530B0">
            <w:pPr>
              <w:pStyle w:val="Tablehead"/>
              <w:keepLines/>
              <w:rPr>
                <w:sz w:val="16"/>
                <w:szCs w:val="16"/>
              </w:rPr>
            </w:pPr>
            <w:r w:rsidRPr="00CA6E61">
              <w:rPr>
                <w:sz w:val="16"/>
                <w:szCs w:val="16"/>
              </w:rPr>
              <w:t>Récep. 5</w:t>
            </w:r>
          </w:p>
        </w:tc>
        <w:tc>
          <w:tcPr>
            <w:tcW w:w="821" w:type="dxa"/>
            <w:shd w:val="clear" w:color="auto" w:fill="auto"/>
          </w:tcPr>
          <w:p w14:paraId="3F6CEC46" w14:textId="77777777" w:rsidR="00A83F09" w:rsidRPr="00CA6E61" w:rsidRDefault="00A83F09" w:rsidP="00C530B0">
            <w:pPr>
              <w:pStyle w:val="Tablehead"/>
              <w:keepLines/>
              <w:rPr>
                <w:sz w:val="16"/>
                <w:szCs w:val="16"/>
              </w:rPr>
            </w:pPr>
            <w:r w:rsidRPr="00CA6E61">
              <w:rPr>
                <w:sz w:val="16"/>
                <w:szCs w:val="16"/>
              </w:rPr>
              <w:t>Récep. 6</w:t>
            </w:r>
          </w:p>
        </w:tc>
        <w:tc>
          <w:tcPr>
            <w:tcW w:w="903" w:type="dxa"/>
            <w:shd w:val="clear" w:color="auto" w:fill="auto"/>
          </w:tcPr>
          <w:p w14:paraId="50B10315" w14:textId="77777777" w:rsidR="00A83F09" w:rsidRPr="00CA6E61" w:rsidRDefault="00A83F09" w:rsidP="00C530B0">
            <w:pPr>
              <w:pStyle w:val="Tablehead"/>
              <w:keepLines/>
              <w:rPr>
                <w:sz w:val="16"/>
                <w:szCs w:val="16"/>
              </w:rPr>
            </w:pPr>
            <w:r w:rsidRPr="00CA6E61">
              <w:rPr>
                <w:sz w:val="16"/>
                <w:szCs w:val="16"/>
              </w:rPr>
              <w:t>Récep. 28</w:t>
            </w:r>
          </w:p>
        </w:tc>
      </w:tr>
      <w:tr w:rsidR="00A83F09" w:rsidRPr="00CA6E61" w14:paraId="6D326BCE" w14:textId="77777777" w:rsidTr="00C530B0">
        <w:trPr>
          <w:trHeight w:val="286"/>
          <w:jc w:val="center"/>
        </w:trPr>
        <w:tc>
          <w:tcPr>
            <w:tcW w:w="1082" w:type="dxa"/>
            <w:noWrap/>
          </w:tcPr>
          <w:p w14:paraId="1A2846AB" w14:textId="77777777" w:rsidR="00A83F09" w:rsidRPr="00CA6E61" w:rsidRDefault="00A83F09" w:rsidP="00C530B0">
            <w:pPr>
              <w:pStyle w:val="Tabletext"/>
              <w:jc w:val="center"/>
              <w:rPr>
                <w:sz w:val="16"/>
              </w:rPr>
            </w:pPr>
            <w:r w:rsidRPr="00CA6E61">
              <w:rPr>
                <w:sz w:val="16"/>
              </w:rPr>
              <w:t>1</w:t>
            </w:r>
          </w:p>
        </w:tc>
        <w:tc>
          <w:tcPr>
            <w:tcW w:w="922" w:type="dxa"/>
          </w:tcPr>
          <w:p w14:paraId="162BD827" w14:textId="77777777" w:rsidR="00A83F09" w:rsidRPr="00CA6E61" w:rsidRDefault="00A83F09" w:rsidP="00C530B0">
            <w:pPr>
              <w:pStyle w:val="Tabletext"/>
              <w:jc w:val="center"/>
              <w:rPr>
                <w:sz w:val="16"/>
              </w:rPr>
            </w:pPr>
            <w:r w:rsidRPr="00CA6E61">
              <w:rPr>
                <w:sz w:val="16"/>
              </w:rPr>
              <w:t>10</w:t>
            </w:r>
          </w:p>
        </w:tc>
        <w:tc>
          <w:tcPr>
            <w:tcW w:w="821" w:type="dxa"/>
            <w:shd w:val="clear" w:color="auto" w:fill="auto"/>
          </w:tcPr>
          <w:p w14:paraId="2B101554" w14:textId="77777777" w:rsidR="00A83F09" w:rsidRPr="00CA6E61" w:rsidRDefault="00A83F09" w:rsidP="00C530B0">
            <w:pPr>
              <w:pStyle w:val="Tabletext"/>
              <w:jc w:val="center"/>
              <w:rPr>
                <w:sz w:val="16"/>
              </w:rPr>
            </w:pPr>
            <w:r w:rsidRPr="00CA6E61">
              <w:rPr>
                <w:sz w:val="16"/>
              </w:rPr>
              <w:t>–6</w:t>
            </w:r>
          </w:p>
        </w:tc>
        <w:tc>
          <w:tcPr>
            <w:tcW w:w="821" w:type="dxa"/>
            <w:shd w:val="clear" w:color="auto" w:fill="auto"/>
          </w:tcPr>
          <w:p w14:paraId="230F0418" w14:textId="77777777" w:rsidR="00A83F09" w:rsidRPr="00CA6E61" w:rsidRDefault="00A83F09" w:rsidP="00C530B0">
            <w:pPr>
              <w:pStyle w:val="Tabletext"/>
              <w:jc w:val="center"/>
              <w:rPr>
                <w:sz w:val="16"/>
              </w:rPr>
            </w:pPr>
            <w:r w:rsidRPr="00CA6E61">
              <w:rPr>
                <w:sz w:val="16"/>
              </w:rPr>
              <w:t>–4</w:t>
            </w:r>
          </w:p>
        </w:tc>
        <w:tc>
          <w:tcPr>
            <w:tcW w:w="903" w:type="dxa"/>
            <w:shd w:val="clear" w:color="auto" w:fill="D9D9D9"/>
          </w:tcPr>
          <w:p w14:paraId="121CD8A0" w14:textId="77777777" w:rsidR="00A83F09" w:rsidRPr="00CA6E61" w:rsidRDefault="00A83F09" w:rsidP="00C530B0">
            <w:pPr>
              <w:pStyle w:val="Tabletext"/>
              <w:jc w:val="center"/>
              <w:rPr>
                <w:sz w:val="16"/>
              </w:rPr>
            </w:pPr>
            <w:r w:rsidRPr="00CA6E61">
              <w:rPr>
                <w:sz w:val="16"/>
              </w:rPr>
              <w:t>NR</w:t>
            </w:r>
          </w:p>
        </w:tc>
        <w:tc>
          <w:tcPr>
            <w:tcW w:w="821" w:type="dxa"/>
            <w:shd w:val="clear" w:color="auto" w:fill="auto"/>
          </w:tcPr>
          <w:p w14:paraId="77AF25AC" w14:textId="77777777" w:rsidR="00A83F09" w:rsidRPr="00CA6E61" w:rsidRDefault="00A83F09" w:rsidP="00C530B0">
            <w:pPr>
              <w:pStyle w:val="Tabletext"/>
              <w:jc w:val="center"/>
              <w:rPr>
                <w:sz w:val="16"/>
              </w:rPr>
            </w:pPr>
            <w:r w:rsidRPr="00CA6E61">
              <w:rPr>
                <w:sz w:val="16"/>
              </w:rPr>
              <w:t>–9</w:t>
            </w:r>
          </w:p>
        </w:tc>
        <w:tc>
          <w:tcPr>
            <w:tcW w:w="821" w:type="dxa"/>
            <w:shd w:val="clear" w:color="auto" w:fill="auto"/>
          </w:tcPr>
          <w:p w14:paraId="1545367E" w14:textId="77777777" w:rsidR="00A83F09" w:rsidRPr="00CA6E61" w:rsidRDefault="00A83F09" w:rsidP="00C530B0">
            <w:pPr>
              <w:pStyle w:val="Tabletext"/>
              <w:jc w:val="center"/>
              <w:rPr>
                <w:sz w:val="16"/>
              </w:rPr>
            </w:pPr>
            <w:r w:rsidRPr="00CA6E61">
              <w:rPr>
                <w:sz w:val="16"/>
              </w:rPr>
              <w:t>–7</w:t>
            </w:r>
          </w:p>
        </w:tc>
        <w:tc>
          <w:tcPr>
            <w:tcW w:w="903" w:type="dxa"/>
            <w:shd w:val="clear" w:color="auto" w:fill="D9D9D9"/>
          </w:tcPr>
          <w:p w14:paraId="1B482EC2" w14:textId="77777777" w:rsidR="00A83F09" w:rsidRPr="00CA6E61" w:rsidRDefault="00A83F09" w:rsidP="00C530B0">
            <w:pPr>
              <w:pStyle w:val="Tabletext"/>
              <w:jc w:val="center"/>
              <w:rPr>
                <w:sz w:val="16"/>
              </w:rPr>
            </w:pPr>
            <w:r w:rsidRPr="00CA6E61">
              <w:rPr>
                <w:sz w:val="16"/>
              </w:rPr>
              <w:t>–13</w:t>
            </w:r>
          </w:p>
        </w:tc>
        <w:tc>
          <w:tcPr>
            <w:tcW w:w="821" w:type="dxa"/>
            <w:shd w:val="clear" w:color="auto" w:fill="auto"/>
          </w:tcPr>
          <w:p w14:paraId="3B3677AF" w14:textId="77777777" w:rsidR="00A83F09" w:rsidRPr="00CA6E61" w:rsidRDefault="00A83F09" w:rsidP="00C530B0">
            <w:pPr>
              <w:pStyle w:val="Tabletext"/>
              <w:jc w:val="center"/>
              <w:rPr>
                <w:sz w:val="16"/>
              </w:rPr>
            </w:pPr>
            <w:r w:rsidRPr="00CA6E61">
              <w:rPr>
                <w:sz w:val="16"/>
              </w:rPr>
              <w:t>–14</w:t>
            </w:r>
          </w:p>
        </w:tc>
        <w:tc>
          <w:tcPr>
            <w:tcW w:w="821" w:type="dxa"/>
            <w:shd w:val="clear" w:color="auto" w:fill="auto"/>
          </w:tcPr>
          <w:p w14:paraId="339A38AF" w14:textId="77777777" w:rsidR="00A83F09" w:rsidRPr="00CA6E61" w:rsidRDefault="00A83F09" w:rsidP="00C530B0">
            <w:pPr>
              <w:pStyle w:val="Tabletext"/>
              <w:jc w:val="center"/>
              <w:rPr>
                <w:sz w:val="16"/>
              </w:rPr>
            </w:pPr>
            <w:r w:rsidRPr="00CA6E61">
              <w:rPr>
                <w:sz w:val="16"/>
              </w:rPr>
              <w:t>–7</w:t>
            </w:r>
          </w:p>
        </w:tc>
        <w:tc>
          <w:tcPr>
            <w:tcW w:w="903" w:type="dxa"/>
            <w:shd w:val="clear" w:color="auto" w:fill="D9D9D9"/>
          </w:tcPr>
          <w:p w14:paraId="3E7D6FAF" w14:textId="77777777" w:rsidR="00A83F09" w:rsidRPr="00CA6E61" w:rsidRDefault="00A83F09" w:rsidP="00C530B0">
            <w:pPr>
              <w:pStyle w:val="Tabletext"/>
              <w:jc w:val="center"/>
              <w:rPr>
                <w:sz w:val="16"/>
              </w:rPr>
            </w:pPr>
            <w:r w:rsidRPr="00CA6E61">
              <w:rPr>
                <w:sz w:val="16"/>
              </w:rPr>
              <w:t>–10</w:t>
            </w:r>
          </w:p>
        </w:tc>
      </w:tr>
      <w:tr w:rsidR="00A83F09" w:rsidRPr="00CA6E61" w14:paraId="1908EFEB" w14:textId="77777777" w:rsidTr="00C530B0">
        <w:trPr>
          <w:trHeight w:val="286"/>
          <w:jc w:val="center"/>
        </w:trPr>
        <w:tc>
          <w:tcPr>
            <w:tcW w:w="1082" w:type="dxa"/>
            <w:noWrap/>
          </w:tcPr>
          <w:p w14:paraId="425EB8DE" w14:textId="77777777" w:rsidR="00A83F09" w:rsidRPr="00CA6E61" w:rsidRDefault="00A83F09" w:rsidP="00C530B0">
            <w:pPr>
              <w:pStyle w:val="Tabletext"/>
              <w:jc w:val="center"/>
              <w:rPr>
                <w:sz w:val="16"/>
              </w:rPr>
            </w:pPr>
            <w:r w:rsidRPr="00CA6E61">
              <w:rPr>
                <w:sz w:val="16"/>
              </w:rPr>
              <w:t>2</w:t>
            </w:r>
          </w:p>
        </w:tc>
        <w:tc>
          <w:tcPr>
            <w:tcW w:w="922" w:type="dxa"/>
          </w:tcPr>
          <w:p w14:paraId="46E70061" w14:textId="77777777" w:rsidR="00A83F09" w:rsidRPr="00CA6E61" w:rsidRDefault="00A83F09" w:rsidP="00C530B0">
            <w:pPr>
              <w:pStyle w:val="Tabletext"/>
              <w:jc w:val="center"/>
              <w:rPr>
                <w:sz w:val="16"/>
              </w:rPr>
            </w:pPr>
            <w:r w:rsidRPr="00CA6E61">
              <w:rPr>
                <w:sz w:val="16"/>
              </w:rPr>
              <w:t>18</w:t>
            </w:r>
          </w:p>
        </w:tc>
        <w:tc>
          <w:tcPr>
            <w:tcW w:w="821" w:type="dxa"/>
            <w:shd w:val="clear" w:color="auto" w:fill="auto"/>
          </w:tcPr>
          <w:p w14:paraId="27065A03"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39B7F796" w14:textId="77777777" w:rsidR="00A83F09" w:rsidRPr="00CA6E61" w:rsidRDefault="00A83F09" w:rsidP="00C530B0">
            <w:pPr>
              <w:pStyle w:val="Tabletext"/>
              <w:jc w:val="center"/>
              <w:rPr>
                <w:sz w:val="16"/>
              </w:rPr>
            </w:pPr>
            <w:r w:rsidRPr="00CA6E61">
              <w:rPr>
                <w:sz w:val="16"/>
              </w:rPr>
              <w:t>2</w:t>
            </w:r>
          </w:p>
        </w:tc>
        <w:tc>
          <w:tcPr>
            <w:tcW w:w="903" w:type="dxa"/>
            <w:shd w:val="clear" w:color="auto" w:fill="D9D9D9"/>
          </w:tcPr>
          <w:p w14:paraId="61A20ECE" w14:textId="77777777" w:rsidR="00A83F09" w:rsidRPr="00CA6E61" w:rsidRDefault="00A83F09" w:rsidP="00C530B0">
            <w:pPr>
              <w:pStyle w:val="Tabletext"/>
              <w:jc w:val="center"/>
              <w:rPr>
                <w:sz w:val="16"/>
              </w:rPr>
            </w:pPr>
            <w:r w:rsidRPr="00CA6E61">
              <w:rPr>
                <w:sz w:val="16"/>
              </w:rPr>
              <w:t>NR</w:t>
            </w:r>
          </w:p>
        </w:tc>
        <w:tc>
          <w:tcPr>
            <w:tcW w:w="821" w:type="dxa"/>
            <w:shd w:val="clear" w:color="auto" w:fill="auto"/>
          </w:tcPr>
          <w:p w14:paraId="211EE275"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38E27261" w14:textId="77777777" w:rsidR="00A83F09" w:rsidRPr="00CA6E61" w:rsidRDefault="00A83F09" w:rsidP="00C530B0">
            <w:pPr>
              <w:pStyle w:val="Tabletext"/>
              <w:jc w:val="center"/>
              <w:rPr>
                <w:sz w:val="16"/>
              </w:rPr>
            </w:pPr>
            <w:r w:rsidRPr="00CA6E61">
              <w:rPr>
                <w:sz w:val="16"/>
              </w:rPr>
              <w:t>–2</w:t>
            </w:r>
          </w:p>
        </w:tc>
        <w:tc>
          <w:tcPr>
            <w:tcW w:w="903" w:type="dxa"/>
            <w:shd w:val="clear" w:color="auto" w:fill="D9D9D9"/>
          </w:tcPr>
          <w:p w14:paraId="624ABED7" w14:textId="77777777" w:rsidR="00A83F09" w:rsidRPr="00CA6E61" w:rsidRDefault="00A83F09" w:rsidP="00C530B0">
            <w:pPr>
              <w:pStyle w:val="Tabletext"/>
              <w:jc w:val="center"/>
              <w:rPr>
                <w:sz w:val="16"/>
              </w:rPr>
            </w:pPr>
            <w:r w:rsidRPr="00CA6E61">
              <w:rPr>
                <w:sz w:val="16"/>
              </w:rPr>
              <w:t>–3</w:t>
            </w:r>
          </w:p>
        </w:tc>
        <w:tc>
          <w:tcPr>
            <w:tcW w:w="821" w:type="dxa"/>
            <w:shd w:val="clear" w:color="auto" w:fill="auto"/>
          </w:tcPr>
          <w:p w14:paraId="68882282"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49A0BE5A" w14:textId="77777777" w:rsidR="00A83F09" w:rsidRPr="00CA6E61" w:rsidRDefault="00A83F09" w:rsidP="00C530B0">
            <w:pPr>
              <w:pStyle w:val="Tabletext"/>
              <w:jc w:val="center"/>
              <w:rPr>
                <w:sz w:val="16"/>
              </w:rPr>
            </w:pPr>
            <w:r w:rsidRPr="00CA6E61">
              <w:rPr>
                <w:sz w:val="16"/>
              </w:rPr>
              <w:t>–2</w:t>
            </w:r>
          </w:p>
        </w:tc>
        <w:tc>
          <w:tcPr>
            <w:tcW w:w="903" w:type="dxa"/>
            <w:shd w:val="clear" w:color="auto" w:fill="D9D9D9"/>
          </w:tcPr>
          <w:p w14:paraId="36B35677" w14:textId="77777777" w:rsidR="00A83F09" w:rsidRPr="00CA6E61" w:rsidRDefault="00A83F09" w:rsidP="00C530B0">
            <w:pPr>
              <w:pStyle w:val="Tabletext"/>
              <w:jc w:val="center"/>
              <w:rPr>
                <w:sz w:val="16"/>
              </w:rPr>
            </w:pPr>
            <w:r w:rsidRPr="00CA6E61">
              <w:rPr>
                <w:sz w:val="16"/>
              </w:rPr>
              <w:t>–6</w:t>
            </w:r>
          </w:p>
        </w:tc>
      </w:tr>
      <w:tr w:rsidR="00A83F09" w:rsidRPr="00CA6E61" w14:paraId="3DBF2FB6" w14:textId="77777777" w:rsidTr="00C530B0">
        <w:trPr>
          <w:trHeight w:val="286"/>
          <w:jc w:val="center"/>
        </w:trPr>
        <w:tc>
          <w:tcPr>
            <w:tcW w:w="1082" w:type="dxa"/>
            <w:noWrap/>
          </w:tcPr>
          <w:p w14:paraId="06E8D84D" w14:textId="77777777" w:rsidR="00A83F09" w:rsidRPr="00CA6E61" w:rsidRDefault="00A83F09" w:rsidP="00C530B0">
            <w:pPr>
              <w:pStyle w:val="Tabletext"/>
              <w:jc w:val="center"/>
              <w:rPr>
                <w:sz w:val="16"/>
              </w:rPr>
            </w:pPr>
            <w:r w:rsidRPr="00CA6E61">
              <w:rPr>
                <w:sz w:val="16"/>
              </w:rPr>
              <w:t>3</w:t>
            </w:r>
          </w:p>
        </w:tc>
        <w:tc>
          <w:tcPr>
            <w:tcW w:w="922" w:type="dxa"/>
          </w:tcPr>
          <w:p w14:paraId="2DBEB1DA" w14:textId="77777777" w:rsidR="00A83F09" w:rsidRPr="00CA6E61" w:rsidRDefault="00A83F09" w:rsidP="00C530B0">
            <w:pPr>
              <w:pStyle w:val="Tabletext"/>
              <w:jc w:val="center"/>
              <w:rPr>
                <w:sz w:val="16"/>
              </w:rPr>
            </w:pPr>
            <w:r w:rsidRPr="00CA6E61">
              <w:rPr>
                <w:sz w:val="16"/>
              </w:rPr>
              <w:t>26</w:t>
            </w:r>
          </w:p>
        </w:tc>
        <w:tc>
          <w:tcPr>
            <w:tcW w:w="821" w:type="dxa"/>
            <w:shd w:val="clear" w:color="auto" w:fill="auto"/>
          </w:tcPr>
          <w:p w14:paraId="07B9D4A9" w14:textId="77777777" w:rsidR="00A83F09" w:rsidRPr="00CA6E61" w:rsidRDefault="00A83F09" w:rsidP="00C530B0">
            <w:pPr>
              <w:pStyle w:val="Tabletext"/>
              <w:jc w:val="center"/>
              <w:rPr>
                <w:sz w:val="16"/>
              </w:rPr>
            </w:pPr>
            <w:r w:rsidRPr="00CA6E61">
              <w:rPr>
                <w:sz w:val="16"/>
              </w:rPr>
              <w:t>1</w:t>
            </w:r>
          </w:p>
        </w:tc>
        <w:tc>
          <w:tcPr>
            <w:tcW w:w="821" w:type="dxa"/>
            <w:shd w:val="clear" w:color="auto" w:fill="auto"/>
          </w:tcPr>
          <w:p w14:paraId="7F201069"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0C22951E" w14:textId="77777777" w:rsidR="00A83F09" w:rsidRPr="00CA6E61" w:rsidRDefault="00A83F09" w:rsidP="00C530B0">
            <w:pPr>
              <w:pStyle w:val="Tabletext"/>
              <w:jc w:val="center"/>
              <w:rPr>
                <w:sz w:val="16"/>
              </w:rPr>
            </w:pPr>
            <w:r w:rsidRPr="00CA6E61">
              <w:rPr>
                <w:sz w:val="16"/>
              </w:rPr>
              <w:t>5</w:t>
            </w:r>
          </w:p>
        </w:tc>
        <w:tc>
          <w:tcPr>
            <w:tcW w:w="821" w:type="dxa"/>
            <w:shd w:val="clear" w:color="auto" w:fill="auto"/>
          </w:tcPr>
          <w:p w14:paraId="25BF54E0"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3827D8F6" w14:textId="77777777" w:rsidR="00A83F09" w:rsidRPr="00CA6E61" w:rsidRDefault="00A83F09" w:rsidP="00C530B0">
            <w:pPr>
              <w:pStyle w:val="Tabletext"/>
              <w:jc w:val="center"/>
              <w:rPr>
                <w:sz w:val="16"/>
              </w:rPr>
            </w:pPr>
            <w:r w:rsidRPr="00CA6E61">
              <w:rPr>
                <w:sz w:val="16"/>
              </w:rPr>
              <w:t>–1</w:t>
            </w:r>
          </w:p>
        </w:tc>
        <w:tc>
          <w:tcPr>
            <w:tcW w:w="903" w:type="dxa"/>
            <w:shd w:val="clear" w:color="auto" w:fill="D9D9D9"/>
          </w:tcPr>
          <w:p w14:paraId="6BBB290F" w14:textId="77777777" w:rsidR="00A83F09" w:rsidRPr="00CA6E61" w:rsidRDefault="00A83F09" w:rsidP="00C530B0">
            <w:pPr>
              <w:pStyle w:val="Tabletext"/>
              <w:jc w:val="center"/>
              <w:rPr>
                <w:sz w:val="16"/>
              </w:rPr>
            </w:pPr>
            <w:r w:rsidRPr="00CA6E61">
              <w:rPr>
                <w:sz w:val="16"/>
              </w:rPr>
              <w:t>1</w:t>
            </w:r>
          </w:p>
        </w:tc>
        <w:tc>
          <w:tcPr>
            <w:tcW w:w="821" w:type="dxa"/>
            <w:shd w:val="clear" w:color="auto" w:fill="auto"/>
          </w:tcPr>
          <w:p w14:paraId="06232089" w14:textId="77777777" w:rsidR="00A83F09" w:rsidRPr="00CA6E61" w:rsidRDefault="00A83F09" w:rsidP="00C530B0">
            <w:pPr>
              <w:pStyle w:val="Tabletext"/>
              <w:jc w:val="center"/>
              <w:rPr>
                <w:sz w:val="16"/>
              </w:rPr>
            </w:pPr>
            <w:r w:rsidRPr="00CA6E61">
              <w:rPr>
                <w:sz w:val="16"/>
              </w:rPr>
              <w:t>–3</w:t>
            </w:r>
          </w:p>
        </w:tc>
        <w:tc>
          <w:tcPr>
            <w:tcW w:w="821" w:type="dxa"/>
            <w:shd w:val="clear" w:color="auto" w:fill="auto"/>
          </w:tcPr>
          <w:p w14:paraId="0CA3D375" w14:textId="77777777" w:rsidR="00A83F09" w:rsidRPr="00CA6E61" w:rsidRDefault="00A83F09" w:rsidP="00C530B0">
            <w:pPr>
              <w:pStyle w:val="Tabletext"/>
              <w:jc w:val="center"/>
              <w:rPr>
                <w:sz w:val="16"/>
              </w:rPr>
            </w:pPr>
            <w:r w:rsidRPr="00CA6E61">
              <w:rPr>
                <w:sz w:val="16"/>
              </w:rPr>
              <w:t>–2</w:t>
            </w:r>
          </w:p>
        </w:tc>
        <w:tc>
          <w:tcPr>
            <w:tcW w:w="903" w:type="dxa"/>
            <w:shd w:val="clear" w:color="auto" w:fill="D9D9D9"/>
          </w:tcPr>
          <w:p w14:paraId="03F3DF03" w14:textId="77777777" w:rsidR="00A83F09" w:rsidRPr="00CA6E61" w:rsidRDefault="00A83F09" w:rsidP="00C530B0">
            <w:pPr>
              <w:pStyle w:val="Tabletext"/>
              <w:jc w:val="center"/>
              <w:rPr>
                <w:sz w:val="16"/>
              </w:rPr>
            </w:pPr>
            <w:r w:rsidRPr="00CA6E61">
              <w:rPr>
                <w:sz w:val="16"/>
              </w:rPr>
              <w:t>1</w:t>
            </w:r>
          </w:p>
        </w:tc>
      </w:tr>
      <w:tr w:rsidR="00A83F09" w:rsidRPr="00CA6E61" w14:paraId="67EBF6E7" w14:textId="77777777" w:rsidTr="00C530B0">
        <w:trPr>
          <w:trHeight w:val="286"/>
          <w:jc w:val="center"/>
        </w:trPr>
        <w:tc>
          <w:tcPr>
            <w:tcW w:w="1082" w:type="dxa"/>
            <w:noWrap/>
          </w:tcPr>
          <w:p w14:paraId="6A9626BE" w14:textId="77777777" w:rsidR="00A83F09" w:rsidRPr="00CA6E61" w:rsidRDefault="00A83F09" w:rsidP="00C530B0">
            <w:pPr>
              <w:pStyle w:val="Tabletext"/>
              <w:jc w:val="center"/>
              <w:rPr>
                <w:sz w:val="16"/>
              </w:rPr>
            </w:pPr>
            <w:r w:rsidRPr="00CA6E61">
              <w:rPr>
                <w:sz w:val="16"/>
              </w:rPr>
              <w:t>4</w:t>
            </w:r>
          </w:p>
        </w:tc>
        <w:tc>
          <w:tcPr>
            <w:tcW w:w="922" w:type="dxa"/>
          </w:tcPr>
          <w:p w14:paraId="1D5927C2" w14:textId="77777777" w:rsidR="00A83F09" w:rsidRPr="00CA6E61" w:rsidRDefault="00A83F09" w:rsidP="00C530B0">
            <w:pPr>
              <w:pStyle w:val="Tabletext"/>
              <w:jc w:val="center"/>
              <w:rPr>
                <w:sz w:val="16"/>
              </w:rPr>
            </w:pPr>
            <w:r w:rsidRPr="00CA6E61">
              <w:rPr>
                <w:sz w:val="16"/>
              </w:rPr>
              <w:t>34</w:t>
            </w:r>
          </w:p>
        </w:tc>
        <w:tc>
          <w:tcPr>
            <w:tcW w:w="821" w:type="dxa"/>
            <w:shd w:val="clear" w:color="auto" w:fill="auto"/>
          </w:tcPr>
          <w:p w14:paraId="00570410"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25439156" w14:textId="77777777" w:rsidR="00A83F09" w:rsidRPr="00CA6E61" w:rsidRDefault="00A83F09" w:rsidP="00C530B0">
            <w:pPr>
              <w:pStyle w:val="Tabletext"/>
              <w:jc w:val="center"/>
              <w:rPr>
                <w:sz w:val="16"/>
              </w:rPr>
            </w:pPr>
            <w:r w:rsidRPr="00CA6E61">
              <w:rPr>
                <w:sz w:val="16"/>
              </w:rPr>
              <w:t>–9</w:t>
            </w:r>
          </w:p>
        </w:tc>
        <w:tc>
          <w:tcPr>
            <w:tcW w:w="903" w:type="dxa"/>
            <w:shd w:val="clear" w:color="auto" w:fill="D9D9D9"/>
          </w:tcPr>
          <w:p w14:paraId="2C2B5A93" w14:textId="77777777" w:rsidR="00A83F09" w:rsidRPr="00CA6E61" w:rsidRDefault="00A83F09" w:rsidP="00C530B0">
            <w:pPr>
              <w:pStyle w:val="Tabletext"/>
              <w:jc w:val="center"/>
              <w:rPr>
                <w:sz w:val="16"/>
              </w:rPr>
            </w:pPr>
            <w:r w:rsidRPr="00CA6E61">
              <w:rPr>
                <w:sz w:val="16"/>
              </w:rPr>
              <w:t>0</w:t>
            </w:r>
          </w:p>
        </w:tc>
        <w:tc>
          <w:tcPr>
            <w:tcW w:w="821" w:type="dxa"/>
            <w:shd w:val="clear" w:color="auto" w:fill="auto"/>
          </w:tcPr>
          <w:p w14:paraId="163E8276" w14:textId="77777777" w:rsidR="00A83F09" w:rsidRPr="00CA6E61" w:rsidRDefault="00A83F09" w:rsidP="00C530B0">
            <w:pPr>
              <w:pStyle w:val="Tabletext"/>
              <w:jc w:val="center"/>
              <w:rPr>
                <w:sz w:val="16"/>
              </w:rPr>
            </w:pPr>
            <w:r w:rsidRPr="00CA6E61">
              <w:rPr>
                <w:sz w:val="16"/>
              </w:rPr>
              <w:t>–3</w:t>
            </w:r>
          </w:p>
        </w:tc>
        <w:tc>
          <w:tcPr>
            <w:tcW w:w="821" w:type="dxa"/>
            <w:shd w:val="clear" w:color="auto" w:fill="auto"/>
          </w:tcPr>
          <w:p w14:paraId="771FA029" w14:textId="77777777" w:rsidR="00A83F09" w:rsidRPr="00CA6E61" w:rsidRDefault="00A83F09" w:rsidP="00C530B0">
            <w:pPr>
              <w:pStyle w:val="Tabletext"/>
              <w:jc w:val="center"/>
              <w:rPr>
                <w:sz w:val="16"/>
              </w:rPr>
            </w:pPr>
            <w:r w:rsidRPr="00CA6E61">
              <w:rPr>
                <w:sz w:val="16"/>
              </w:rPr>
              <w:t>–15</w:t>
            </w:r>
          </w:p>
        </w:tc>
        <w:tc>
          <w:tcPr>
            <w:tcW w:w="903" w:type="dxa"/>
            <w:shd w:val="clear" w:color="auto" w:fill="D9D9D9"/>
          </w:tcPr>
          <w:p w14:paraId="1350470C" w14:textId="77777777" w:rsidR="00A83F09" w:rsidRPr="00CA6E61" w:rsidRDefault="00A83F09" w:rsidP="00C530B0">
            <w:pPr>
              <w:pStyle w:val="Tabletext"/>
              <w:jc w:val="center"/>
              <w:rPr>
                <w:sz w:val="16"/>
              </w:rPr>
            </w:pPr>
            <w:r w:rsidRPr="00CA6E61">
              <w:rPr>
                <w:sz w:val="16"/>
              </w:rPr>
              <w:t>–8</w:t>
            </w:r>
          </w:p>
        </w:tc>
        <w:tc>
          <w:tcPr>
            <w:tcW w:w="821" w:type="dxa"/>
            <w:shd w:val="clear" w:color="auto" w:fill="auto"/>
          </w:tcPr>
          <w:p w14:paraId="09C25E78"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00AEE389" w14:textId="77777777" w:rsidR="00A83F09" w:rsidRPr="00CA6E61" w:rsidRDefault="00A83F09" w:rsidP="00C530B0">
            <w:pPr>
              <w:pStyle w:val="Tabletext"/>
              <w:jc w:val="center"/>
              <w:rPr>
                <w:sz w:val="16"/>
              </w:rPr>
            </w:pPr>
            <w:r w:rsidRPr="00CA6E61">
              <w:rPr>
                <w:sz w:val="16"/>
              </w:rPr>
              <w:t>–18</w:t>
            </w:r>
          </w:p>
        </w:tc>
        <w:tc>
          <w:tcPr>
            <w:tcW w:w="903" w:type="dxa"/>
            <w:shd w:val="clear" w:color="auto" w:fill="D9D9D9"/>
          </w:tcPr>
          <w:p w14:paraId="505BAC40" w14:textId="77777777" w:rsidR="00A83F09" w:rsidRPr="00CA6E61" w:rsidRDefault="00A83F09" w:rsidP="00C530B0">
            <w:pPr>
              <w:pStyle w:val="Tabletext"/>
              <w:jc w:val="center"/>
              <w:rPr>
                <w:sz w:val="16"/>
              </w:rPr>
            </w:pPr>
            <w:r w:rsidRPr="00CA6E61">
              <w:rPr>
                <w:sz w:val="16"/>
              </w:rPr>
              <w:t>–8</w:t>
            </w:r>
          </w:p>
        </w:tc>
      </w:tr>
      <w:tr w:rsidR="00A83F09" w:rsidRPr="00CA6E61" w14:paraId="03CD007B" w14:textId="77777777" w:rsidTr="00C530B0">
        <w:trPr>
          <w:trHeight w:val="286"/>
          <w:jc w:val="center"/>
        </w:trPr>
        <w:tc>
          <w:tcPr>
            <w:tcW w:w="1082" w:type="dxa"/>
            <w:noWrap/>
          </w:tcPr>
          <w:p w14:paraId="626BF78C" w14:textId="77777777" w:rsidR="00A83F09" w:rsidRPr="00CA6E61" w:rsidRDefault="00A83F09" w:rsidP="00C530B0">
            <w:pPr>
              <w:pStyle w:val="Tabletext"/>
              <w:jc w:val="center"/>
              <w:rPr>
                <w:sz w:val="16"/>
              </w:rPr>
            </w:pPr>
            <w:r w:rsidRPr="00CA6E61">
              <w:rPr>
                <w:sz w:val="16"/>
              </w:rPr>
              <w:t>5</w:t>
            </w:r>
          </w:p>
        </w:tc>
        <w:tc>
          <w:tcPr>
            <w:tcW w:w="922" w:type="dxa"/>
          </w:tcPr>
          <w:p w14:paraId="6304AAD2" w14:textId="77777777" w:rsidR="00A83F09" w:rsidRPr="00CA6E61" w:rsidRDefault="00A83F09" w:rsidP="00C530B0">
            <w:pPr>
              <w:pStyle w:val="Tabletext"/>
              <w:jc w:val="center"/>
              <w:rPr>
                <w:sz w:val="16"/>
              </w:rPr>
            </w:pPr>
            <w:r w:rsidRPr="00CA6E61">
              <w:rPr>
                <w:sz w:val="16"/>
              </w:rPr>
              <w:t>42</w:t>
            </w:r>
          </w:p>
        </w:tc>
        <w:tc>
          <w:tcPr>
            <w:tcW w:w="821" w:type="dxa"/>
            <w:shd w:val="clear" w:color="auto" w:fill="auto"/>
          </w:tcPr>
          <w:p w14:paraId="451A28E2" w14:textId="77777777" w:rsidR="00A83F09" w:rsidRPr="00CA6E61" w:rsidRDefault="00A83F09" w:rsidP="00C530B0">
            <w:pPr>
              <w:pStyle w:val="Tabletext"/>
              <w:jc w:val="center"/>
              <w:rPr>
                <w:sz w:val="16"/>
              </w:rPr>
            </w:pPr>
            <w:r w:rsidRPr="00CA6E61">
              <w:rPr>
                <w:sz w:val="16"/>
              </w:rPr>
              <w:t>6</w:t>
            </w:r>
          </w:p>
        </w:tc>
        <w:tc>
          <w:tcPr>
            <w:tcW w:w="821" w:type="dxa"/>
            <w:shd w:val="clear" w:color="auto" w:fill="auto"/>
          </w:tcPr>
          <w:p w14:paraId="179F43D7" w14:textId="77777777" w:rsidR="00A83F09" w:rsidRPr="00CA6E61" w:rsidRDefault="00A83F09" w:rsidP="00C530B0">
            <w:pPr>
              <w:pStyle w:val="Tabletext"/>
              <w:jc w:val="center"/>
              <w:rPr>
                <w:sz w:val="16"/>
              </w:rPr>
            </w:pPr>
            <w:r w:rsidRPr="00CA6E61">
              <w:rPr>
                <w:sz w:val="16"/>
              </w:rPr>
              <w:t>3</w:t>
            </w:r>
          </w:p>
        </w:tc>
        <w:tc>
          <w:tcPr>
            <w:tcW w:w="903" w:type="dxa"/>
            <w:shd w:val="clear" w:color="auto" w:fill="D9D9D9"/>
          </w:tcPr>
          <w:p w14:paraId="53FA4B7F" w14:textId="77777777" w:rsidR="00A83F09" w:rsidRPr="00CA6E61" w:rsidRDefault="00A83F09" w:rsidP="00C530B0">
            <w:pPr>
              <w:pStyle w:val="Tabletext"/>
              <w:jc w:val="center"/>
              <w:rPr>
                <w:sz w:val="16"/>
              </w:rPr>
            </w:pPr>
            <w:r w:rsidRPr="00CA6E61">
              <w:rPr>
                <w:sz w:val="16"/>
              </w:rPr>
              <w:t>5</w:t>
            </w:r>
          </w:p>
        </w:tc>
        <w:tc>
          <w:tcPr>
            <w:tcW w:w="821" w:type="dxa"/>
            <w:shd w:val="clear" w:color="auto" w:fill="auto"/>
          </w:tcPr>
          <w:p w14:paraId="442F3069" w14:textId="77777777" w:rsidR="00A83F09" w:rsidRPr="00CA6E61" w:rsidRDefault="00A83F09" w:rsidP="00C530B0">
            <w:pPr>
              <w:pStyle w:val="Tabletext"/>
              <w:jc w:val="center"/>
              <w:rPr>
                <w:sz w:val="16"/>
              </w:rPr>
            </w:pPr>
            <w:r w:rsidRPr="00CA6E61">
              <w:rPr>
                <w:sz w:val="16"/>
              </w:rPr>
              <w:t>1</w:t>
            </w:r>
          </w:p>
        </w:tc>
        <w:tc>
          <w:tcPr>
            <w:tcW w:w="821" w:type="dxa"/>
            <w:shd w:val="clear" w:color="auto" w:fill="auto"/>
          </w:tcPr>
          <w:p w14:paraId="61610DD9"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635D38A3"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0A52BA42"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22C01ED1"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3F6AEB2D" w14:textId="77777777" w:rsidR="00A83F09" w:rsidRPr="00CA6E61" w:rsidRDefault="00A83F09" w:rsidP="00C530B0">
            <w:pPr>
              <w:pStyle w:val="Tabletext"/>
              <w:jc w:val="center"/>
              <w:rPr>
                <w:sz w:val="16"/>
              </w:rPr>
            </w:pPr>
            <w:r w:rsidRPr="00CA6E61">
              <w:rPr>
                <w:sz w:val="16"/>
              </w:rPr>
              <w:t>–3</w:t>
            </w:r>
          </w:p>
        </w:tc>
      </w:tr>
      <w:tr w:rsidR="00A83F09" w:rsidRPr="00CA6E61" w14:paraId="73FD7FB8" w14:textId="77777777" w:rsidTr="00C530B0">
        <w:trPr>
          <w:trHeight w:val="286"/>
          <w:jc w:val="center"/>
        </w:trPr>
        <w:tc>
          <w:tcPr>
            <w:tcW w:w="1082" w:type="dxa"/>
            <w:noWrap/>
          </w:tcPr>
          <w:p w14:paraId="6A982E12" w14:textId="77777777" w:rsidR="00A83F09" w:rsidRPr="00CA6E61" w:rsidRDefault="00A83F09" w:rsidP="00C530B0">
            <w:pPr>
              <w:pStyle w:val="Tabletext"/>
              <w:jc w:val="center"/>
              <w:rPr>
                <w:sz w:val="16"/>
              </w:rPr>
            </w:pPr>
            <w:r w:rsidRPr="00CA6E61">
              <w:rPr>
                <w:sz w:val="16"/>
              </w:rPr>
              <w:t>6</w:t>
            </w:r>
          </w:p>
        </w:tc>
        <w:tc>
          <w:tcPr>
            <w:tcW w:w="922" w:type="dxa"/>
          </w:tcPr>
          <w:p w14:paraId="6B2C5C00" w14:textId="77777777" w:rsidR="00A83F09" w:rsidRPr="00CA6E61" w:rsidRDefault="00A83F09" w:rsidP="00C530B0">
            <w:pPr>
              <w:pStyle w:val="Tabletext"/>
              <w:jc w:val="center"/>
              <w:rPr>
                <w:sz w:val="16"/>
              </w:rPr>
            </w:pPr>
            <w:r w:rsidRPr="00CA6E61">
              <w:rPr>
                <w:sz w:val="16"/>
              </w:rPr>
              <w:t>50</w:t>
            </w:r>
          </w:p>
        </w:tc>
        <w:tc>
          <w:tcPr>
            <w:tcW w:w="821" w:type="dxa"/>
            <w:shd w:val="clear" w:color="auto" w:fill="auto"/>
          </w:tcPr>
          <w:p w14:paraId="1FD268AF" w14:textId="77777777" w:rsidR="00A83F09" w:rsidRPr="00CA6E61" w:rsidRDefault="00A83F09" w:rsidP="00C530B0">
            <w:pPr>
              <w:pStyle w:val="Tabletext"/>
              <w:jc w:val="center"/>
              <w:rPr>
                <w:sz w:val="16"/>
              </w:rPr>
            </w:pPr>
            <w:r w:rsidRPr="00CA6E61">
              <w:rPr>
                <w:sz w:val="16"/>
              </w:rPr>
              <w:t>8</w:t>
            </w:r>
          </w:p>
        </w:tc>
        <w:tc>
          <w:tcPr>
            <w:tcW w:w="821" w:type="dxa"/>
            <w:shd w:val="clear" w:color="auto" w:fill="auto"/>
          </w:tcPr>
          <w:p w14:paraId="6606BEA4" w14:textId="77777777" w:rsidR="00A83F09" w:rsidRPr="00CA6E61" w:rsidRDefault="00A83F09" w:rsidP="00C530B0">
            <w:pPr>
              <w:pStyle w:val="Tabletext"/>
              <w:jc w:val="center"/>
              <w:rPr>
                <w:sz w:val="16"/>
              </w:rPr>
            </w:pPr>
            <w:r w:rsidRPr="00CA6E61">
              <w:rPr>
                <w:sz w:val="16"/>
              </w:rPr>
              <w:t>5</w:t>
            </w:r>
          </w:p>
        </w:tc>
        <w:tc>
          <w:tcPr>
            <w:tcW w:w="903" w:type="dxa"/>
            <w:shd w:val="clear" w:color="auto" w:fill="D9D9D9"/>
          </w:tcPr>
          <w:p w14:paraId="2BCC74D8" w14:textId="77777777" w:rsidR="00A83F09" w:rsidRPr="00CA6E61" w:rsidRDefault="00A83F09" w:rsidP="00C530B0">
            <w:pPr>
              <w:pStyle w:val="Tabletext"/>
              <w:jc w:val="center"/>
              <w:rPr>
                <w:sz w:val="16"/>
              </w:rPr>
            </w:pPr>
            <w:r w:rsidRPr="00CA6E61">
              <w:rPr>
                <w:sz w:val="16"/>
              </w:rPr>
              <w:t>3</w:t>
            </w:r>
          </w:p>
        </w:tc>
        <w:tc>
          <w:tcPr>
            <w:tcW w:w="821" w:type="dxa"/>
            <w:shd w:val="clear" w:color="auto" w:fill="auto"/>
          </w:tcPr>
          <w:p w14:paraId="5DAB3F16"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0DA006D0" w14:textId="77777777" w:rsidR="00A83F09" w:rsidRPr="00CA6E61" w:rsidRDefault="00A83F09" w:rsidP="00C530B0">
            <w:pPr>
              <w:pStyle w:val="Tabletext"/>
              <w:jc w:val="center"/>
              <w:rPr>
                <w:sz w:val="16"/>
              </w:rPr>
            </w:pPr>
            <w:r w:rsidRPr="00CA6E61">
              <w:rPr>
                <w:sz w:val="16"/>
              </w:rPr>
              <w:t>1</w:t>
            </w:r>
          </w:p>
        </w:tc>
        <w:tc>
          <w:tcPr>
            <w:tcW w:w="903" w:type="dxa"/>
            <w:shd w:val="clear" w:color="auto" w:fill="D9D9D9"/>
          </w:tcPr>
          <w:p w14:paraId="4F32088B" w14:textId="77777777" w:rsidR="00A83F09" w:rsidRPr="00CA6E61" w:rsidRDefault="00A83F09" w:rsidP="00C530B0">
            <w:pPr>
              <w:pStyle w:val="Tabletext"/>
              <w:jc w:val="center"/>
              <w:rPr>
                <w:sz w:val="16"/>
              </w:rPr>
            </w:pPr>
            <w:r w:rsidRPr="00CA6E61">
              <w:rPr>
                <w:sz w:val="16"/>
              </w:rPr>
              <w:t>0</w:t>
            </w:r>
          </w:p>
        </w:tc>
        <w:tc>
          <w:tcPr>
            <w:tcW w:w="821" w:type="dxa"/>
            <w:shd w:val="clear" w:color="auto" w:fill="auto"/>
          </w:tcPr>
          <w:p w14:paraId="4D7E9210"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0BB65A4A"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6DB280A1" w14:textId="77777777" w:rsidR="00A83F09" w:rsidRPr="00CA6E61" w:rsidRDefault="00A83F09" w:rsidP="00C530B0">
            <w:pPr>
              <w:pStyle w:val="Tabletext"/>
              <w:jc w:val="center"/>
              <w:rPr>
                <w:sz w:val="16"/>
              </w:rPr>
            </w:pPr>
            <w:r w:rsidRPr="00CA6E61">
              <w:rPr>
                <w:sz w:val="16"/>
              </w:rPr>
              <w:t>0</w:t>
            </w:r>
          </w:p>
        </w:tc>
      </w:tr>
      <w:tr w:rsidR="00A83F09" w:rsidRPr="00CA6E61" w14:paraId="0AE85293" w14:textId="77777777" w:rsidTr="00C530B0">
        <w:trPr>
          <w:trHeight w:val="286"/>
          <w:jc w:val="center"/>
        </w:trPr>
        <w:tc>
          <w:tcPr>
            <w:tcW w:w="1082" w:type="dxa"/>
            <w:noWrap/>
          </w:tcPr>
          <w:p w14:paraId="5F19B0F3" w14:textId="77777777" w:rsidR="00A83F09" w:rsidRPr="00CA6E61" w:rsidRDefault="00A83F09" w:rsidP="00C530B0">
            <w:pPr>
              <w:pStyle w:val="Tabletext"/>
              <w:jc w:val="center"/>
              <w:rPr>
                <w:sz w:val="16"/>
              </w:rPr>
            </w:pPr>
            <w:r w:rsidRPr="00CA6E61">
              <w:rPr>
                <w:sz w:val="16"/>
              </w:rPr>
              <w:t>7</w:t>
            </w:r>
          </w:p>
        </w:tc>
        <w:tc>
          <w:tcPr>
            <w:tcW w:w="922" w:type="dxa"/>
          </w:tcPr>
          <w:p w14:paraId="77A644E6" w14:textId="77777777" w:rsidR="00A83F09" w:rsidRPr="00CA6E61" w:rsidRDefault="00A83F09" w:rsidP="00C530B0">
            <w:pPr>
              <w:pStyle w:val="Tabletext"/>
              <w:jc w:val="center"/>
              <w:rPr>
                <w:sz w:val="16"/>
              </w:rPr>
            </w:pPr>
            <w:r w:rsidRPr="00CA6E61">
              <w:rPr>
                <w:sz w:val="16"/>
              </w:rPr>
              <w:t>58</w:t>
            </w:r>
          </w:p>
        </w:tc>
        <w:tc>
          <w:tcPr>
            <w:tcW w:w="821" w:type="dxa"/>
            <w:shd w:val="clear" w:color="auto" w:fill="auto"/>
          </w:tcPr>
          <w:p w14:paraId="40AE179A" w14:textId="77777777" w:rsidR="00A83F09" w:rsidRPr="00CA6E61" w:rsidRDefault="00A83F09" w:rsidP="00C530B0">
            <w:pPr>
              <w:pStyle w:val="Tabletext"/>
              <w:jc w:val="center"/>
              <w:rPr>
                <w:sz w:val="16"/>
              </w:rPr>
            </w:pPr>
            <w:r w:rsidRPr="00CA6E61">
              <w:rPr>
                <w:sz w:val="16"/>
              </w:rPr>
              <w:t>8</w:t>
            </w:r>
          </w:p>
        </w:tc>
        <w:tc>
          <w:tcPr>
            <w:tcW w:w="821" w:type="dxa"/>
            <w:shd w:val="clear" w:color="auto" w:fill="auto"/>
          </w:tcPr>
          <w:p w14:paraId="71CC4616" w14:textId="77777777" w:rsidR="00A83F09" w:rsidRPr="00CA6E61" w:rsidRDefault="00A83F09" w:rsidP="00C530B0">
            <w:pPr>
              <w:pStyle w:val="Tabletext"/>
              <w:jc w:val="center"/>
              <w:rPr>
                <w:sz w:val="16"/>
              </w:rPr>
            </w:pPr>
            <w:r w:rsidRPr="00CA6E61">
              <w:rPr>
                <w:sz w:val="16"/>
              </w:rPr>
              <w:t>5</w:t>
            </w:r>
          </w:p>
        </w:tc>
        <w:tc>
          <w:tcPr>
            <w:tcW w:w="903" w:type="dxa"/>
            <w:shd w:val="clear" w:color="auto" w:fill="D9D9D9"/>
          </w:tcPr>
          <w:p w14:paraId="44A99D59"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3A0633C7"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1AFD27F8" w14:textId="77777777" w:rsidR="00A83F09" w:rsidRPr="00CA6E61" w:rsidRDefault="00A83F09" w:rsidP="00C530B0">
            <w:pPr>
              <w:pStyle w:val="Tabletext"/>
              <w:jc w:val="center"/>
              <w:rPr>
                <w:sz w:val="16"/>
              </w:rPr>
            </w:pPr>
            <w:r w:rsidRPr="00CA6E61">
              <w:rPr>
                <w:sz w:val="16"/>
              </w:rPr>
              <w:t>1</w:t>
            </w:r>
          </w:p>
        </w:tc>
        <w:tc>
          <w:tcPr>
            <w:tcW w:w="903" w:type="dxa"/>
            <w:shd w:val="clear" w:color="auto" w:fill="D9D9D9"/>
          </w:tcPr>
          <w:p w14:paraId="7CF3244A" w14:textId="77777777" w:rsidR="00A83F09" w:rsidRPr="00CA6E61" w:rsidRDefault="00A83F09" w:rsidP="00C530B0">
            <w:pPr>
              <w:pStyle w:val="Tabletext"/>
              <w:jc w:val="center"/>
              <w:rPr>
                <w:sz w:val="16"/>
              </w:rPr>
            </w:pPr>
            <w:r w:rsidRPr="00CA6E61">
              <w:rPr>
                <w:sz w:val="16"/>
              </w:rPr>
              <w:t>1</w:t>
            </w:r>
          </w:p>
        </w:tc>
        <w:tc>
          <w:tcPr>
            <w:tcW w:w="821" w:type="dxa"/>
            <w:shd w:val="clear" w:color="auto" w:fill="auto"/>
          </w:tcPr>
          <w:p w14:paraId="16C42ADD"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7EAD1D0C" w14:textId="77777777" w:rsidR="00A83F09" w:rsidRPr="00CA6E61" w:rsidRDefault="00A83F09" w:rsidP="00C530B0">
            <w:pPr>
              <w:pStyle w:val="Tabletext"/>
              <w:jc w:val="center"/>
              <w:rPr>
                <w:sz w:val="16"/>
              </w:rPr>
            </w:pPr>
            <w:r w:rsidRPr="00CA6E61">
              <w:rPr>
                <w:sz w:val="16"/>
              </w:rPr>
              <w:t>1</w:t>
            </w:r>
          </w:p>
        </w:tc>
        <w:tc>
          <w:tcPr>
            <w:tcW w:w="903" w:type="dxa"/>
            <w:shd w:val="clear" w:color="auto" w:fill="D9D9D9"/>
          </w:tcPr>
          <w:p w14:paraId="52406179" w14:textId="77777777" w:rsidR="00A83F09" w:rsidRPr="00CA6E61" w:rsidRDefault="00A83F09" w:rsidP="00C530B0">
            <w:pPr>
              <w:pStyle w:val="Tabletext"/>
              <w:jc w:val="center"/>
              <w:rPr>
                <w:sz w:val="16"/>
              </w:rPr>
            </w:pPr>
            <w:r w:rsidRPr="00CA6E61">
              <w:rPr>
                <w:sz w:val="16"/>
              </w:rPr>
              <w:t>0</w:t>
            </w:r>
          </w:p>
        </w:tc>
      </w:tr>
      <w:tr w:rsidR="00A83F09" w:rsidRPr="00CA6E61" w14:paraId="050A1249" w14:textId="77777777" w:rsidTr="00C530B0">
        <w:trPr>
          <w:trHeight w:val="286"/>
          <w:jc w:val="center"/>
        </w:trPr>
        <w:tc>
          <w:tcPr>
            <w:tcW w:w="1082" w:type="dxa"/>
            <w:noWrap/>
          </w:tcPr>
          <w:p w14:paraId="0DB48F4C" w14:textId="77777777" w:rsidR="00A83F09" w:rsidRPr="00CA6E61" w:rsidRDefault="00A83F09" w:rsidP="00C530B0">
            <w:pPr>
              <w:pStyle w:val="Tabletext"/>
              <w:jc w:val="center"/>
              <w:rPr>
                <w:sz w:val="16"/>
              </w:rPr>
            </w:pPr>
            <w:r w:rsidRPr="00CA6E61">
              <w:rPr>
                <w:sz w:val="16"/>
              </w:rPr>
              <w:t>8</w:t>
            </w:r>
          </w:p>
        </w:tc>
        <w:tc>
          <w:tcPr>
            <w:tcW w:w="922" w:type="dxa"/>
          </w:tcPr>
          <w:p w14:paraId="62EA0B6F" w14:textId="77777777" w:rsidR="00A83F09" w:rsidRPr="00CA6E61" w:rsidRDefault="00A83F09" w:rsidP="00C530B0">
            <w:pPr>
              <w:pStyle w:val="Tabletext"/>
              <w:jc w:val="center"/>
              <w:rPr>
                <w:sz w:val="16"/>
              </w:rPr>
            </w:pPr>
            <w:r w:rsidRPr="00CA6E61">
              <w:rPr>
                <w:sz w:val="16"/>
              </w:rPr>
              <w:t>66</w:t>
            </w:r>
          </w:p>
        </w:tc>
        <w:tc>
          <w:tcPr>
            <w:tcW w:w="821" w:type="dxa"/>
            <w:shd w:val="clear" w:color="auto" w:fill="auto"/>
          </w:tcPr>
          <w:p w14:paraId="47C57D56" w14:textId="77777777" w:rsidR="00A83F09" w:rsidRPr="00CA6E61" w:rsidRDefault="00A83F09" w:rsidP="00C530B0">
            <w:pPr>
              <w:pStyle w:val="Tabletext"/>
              <w:jc w:val="center"/>
              <w:rPr>
                <w:sz w:val="16"/>
              </w:rPr>
            </w:pPr>
            <w:r w:rsidRPr="00CA6E61">
              <w:rPr>
                <w:sz w:val="16"/>
              </w:rPr>
              <w:t>8</w:t>
            </w:r>
          </w:p>
        </w:tc>
        <w:tc>
          <w:tcPr>
            <w:tcW w:w="821" w:type="dxa"/>
            <w:shd w:val="clear" w:color="auto" w:fill="auto"/>
          </w:tcPr>
          <w:p w14:paraId="7E66282D" w14:textId="77777777" w:rsidR="00A83F09" w:rsidRPr="00CA6E61" w:rsidRDefault="00A83F09" w:rsidP="00C530B0">
            <w:pPr>
              <w:pStyle w:val="Tabletext"/>
              <w:jc w:val="center"/>
              <w:rPr>
                <w:sz w:val="16"/>
              </w:rPr>
            </w:pPr>
            <w:r w:rsidRPr="00CA6E61">
              <w:rPr>
                <w:sz w:val="16"/>
              </w:rPr>
              <w:t>4</w:t>
            </w:r>
          </w:p>
        </w:tc>
        <w:tc>
          <w:tcPr>
            <w:tcW w:w="903" w:type="dxa"/>
            <w:shd w:val="clear" w:color="auto" w:fill="D9D9D9"/>
          </w:tcPr>
          <w:p w14:paraId="302041AE" w14:textId="77777777" w:rsidR="00A83F09" w:rsidRPr="00CA6E61" w:rsidRDefault="00A83F09" w:rsidP="00C530B0">
            <w:pPr>
              <w:pStyle w:val="Tabletext"/>
              <w:jc w:val="center"/>
              <w:rPr>
                <w:sz w:val="16"/>
              </w:rPr>
            </w:pPr>
            <w:r w:rsidRPr="00CA6E61">
              <w:rPr>
                <w:sz w:val="16"/>
              </w:rPr>
              <w:t>1</w:t>
            </w:r>
          </w:p>
        </w:tc>
        <w:tc>
          <w:tcPr>
            <w:tcW w:w="821" w:type="dxa"/>
            <w:shd w:val="clear" w:color="auto" w:fill="auto"/>
          </w:tcPr>
          <w:p w14:paraId="60848973"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5799E76E"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46503AF5"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0EF2943C"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0B2D835D"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6C1537C9" w14:textId="77777777" w:rsidR="00A83F09" w:rsidRPr="00CA6E61" w:rsidRDefault="00A83F09" w:rsidP="00C530B0">
            <w:pPr>
              <w:pStyle w:val="Tabletext"/>
              <w:jc w:val="center"/>
              <w:rPr>
                <w:sz w:val="16"/>
              </w:rPr>
            </w:pPr>
            <w:r w:rsidRPr="00CA6E61">
              <w:rPr>
                <w:sz w:val="16"/>
              </w:rPr>
              <w:t>–3</w:t>
            </w:r>
          </w:p>
        </w:tc>
      </w:tr>
      <w:tr w:rsidR="00A83F09" w:rsidRPr="00CA6E61" w14:paraId="78F85CB1" w14:textId="77777777" w:rsidTr="00C530B0">
        <w:trPr>
          <w:trHeight w:val="286"/>
          <w:jc w:val="center"/>
        </w:trPr>
        <w:tc>
          <w:tcPr>
            <w:tcW w:w="1082" w:type="dxa"/>
            <w:noWrap/>
          </w:tcPr>
          <w:p w14:paraId="6E6C1C29" w14:textId="77777777" w:rsidR="00A83F09" w:rsidRPr="00CA6E61" w:rsidRDefault="00A83F09" w:rsidP="00C530B0">
            <w:pPr>
              <w:pStyle w:val="Tabletext"/>
              <w:jc w:val="center"/>
              <w:rPr>
                <w:sz w:val="16"/>
              </w:rPr>
            </w:pPr>
            <w:r w:rsidRPr="00CA6E61">
              <w:rPr>
                <w:sz w:val="16"/>
              </w:rPr>
              <w:t>9</w:t>
            </w:r>
          </w:p>
        </w:tc>
        <w:tc>
          <w:tcPr>
            <w:tcW w:w="922" w:type="dxa"/>
          </w:tcPr>
          <w:p w14:paraId="44814017" w14:textId="77777777" w:rsidR="00A83F09" w:rsidRPr="00CA6E61" w:rsidRDefault="00A83F09" w:rsidP="00C530B0">
            <w:pPr>
              <w:pStyle w:val="Tabletext"/>
              <w:jc w:val="center"/>
              <w:rPr>
                <w:sz w:val="16"/>
              </w:rPr>
            </w:pPr>
            <w:r w:rsidRPr="00CA6E61">
              <w:rPr>
                <w:sz w:val="16"/>
              </w:rPr>
              <w:t>74</w:t>
            </w:r>
          </w:p>
        </w:tc>
        <w:tc>
          <w:tcPr>
            <w:tcW w:w="821" w:type="dxa"/>
            <w:shd w:val="clear" w:color="auto" w:fill="auto"/>
          </w:tcPr>
          <w:p w14:paraId="2D847B1D" w14:textId="77777777" w:rsidR="00A83F09" w:rsidRPr="00CA6E61" w:rsidRDefault="00A83F09" w:rsidP="00C530B0">
            <w:pPr>
              <w:pStyle w:val="Tabletext"/>
              <w:jc w:val="center"/>
              <w:rPr>
                <w:sz w:val="16"/>
              </w:rPr>
            </w:pPr>
            <w:r w:rsidRPr="00CA6E61">
              <w:rPr>
                <w:sz w:val="16"/>
              </w:rPr>
              <w:t>8</w:t>
            </w:r>
          </w:p>
        </w:tc>
        <w:tc>
          <w:tcPr>
            <w:tcW w:w="821" w:type="dxa"/>
            <w:shd w:val="clear" w:color="auto" w:fill="auto"/>
          </w:tcPr>
          <w:p w14:paraId="4E73C952" w14:textId="77777777" w:rsidR="00A83F09" w:rsidRPr="00CA6E61" w:rsidRDefault="00A83F09" w:rsidP="00C530B0">
            <w:pPr>
              <w:pStyle w:val="Tabletext"/>
              <w:jc w:val="center"/>
              <w:rPr>
                <w:sz w:val="16"/>
              </w:rPr>
            </w:pPr>
            <w:r w:rsidRPr="00CA6E61">
              <w:rPr>
                <w:sz w:val="16"/>
              </w:rPr>
              <w:t>5</w:t>
            </w:r>
          </w:p>
        </w:tc>
        <w:tc>
          <w:tcPr>
            <w:tcW w:w="903" w:type="dxa"/>
            <w:shd w:val="clear" w:color="auto" w:fill="D9D9D9"/>
          </w:tcPr>
          <w:p w14:paraId="4AFF3B0F" w14:textId="77777777" w:rsidR="00A83F09" w:rsidRPr="00CA6E61" w:rsidRDefault="00A83F09" w:rsidP="00C530B0">
            <w:pPr>
              <w:pStyle w:val="Tabletext"/>
              <w:jc w:val="center"/>
              <w:rPr>
                <w:sz w:val="16"/>
              </w:rPr>
            </w:pPr>
            <w:r w:rsidRPr="00CA6E61">
              <w:rPr>
                <w:sz w:val="16"/>
              </w:rPr>
              <w:t>2</w:t>
            </w:r>
          </w:p>
        </w:tc>
        <w:tc>
          <w:tcPr>
            <w:tcW w:w="821" w:type="dxa"/>
            <w:shd w:val="clear" w:color="auto" w:fill="auto"/>
          </w:tcPr>
          <w:p w14:paraId="3C899A59"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05F31164"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58EEE0A0" w14:textId="77777777" w:rsidR="00A83F09" w:rsidRPr="00CA6E61" w:rsidRDefault="00A83F09" w:rsidP="00C530B0">
            <w:pPr>
              <w:pStyle w:val="Tabletext"/>
              <w:jc w:val="center"/>
              <w:rPr>
                <w:sz w:val="16"/>
              </w:rPr>
            </w:pPr>
            <w:r w:rsidRPr="00CA6E61">
              <w:rPr>
                <w:sz w:val="16"/>
              </w:rPr>
              <w:t>–3</w:t>
            </w:r>
          </w:p>
        </w:tc>
        <w:tc>
          <w:tcPr>
            <w:tcW w:w="821" w:type="dxa"/>
            <w:shd w:val="clear" w:color="auto" w:fill="auto"/>
          </w:tcPr>
          <w:p w14:paraId="5F2C35E9" w14:textId="77777777" w:rsidR="00A83F09" w:rsidRPr="00CA6E61" w:rsidRDefault="00A83F09" w:rsidP="00C530B0">
            <w:pPr>
              <w:pStyle w:val="Tabletext"/>
              <w:jc w:val="center"/>
              <w:rPr>
                <w:sz w:val="16"/>
              </w:rPr>
            </w:pPr>
            <w:r w:rsidRPr="00CA6E61">
              <w:rPr>
                <w:sz w:val="16"/>
              </w:rPr>
              <w:t>4</w:t>
            </w:r>
          </w:p>
        </w:tc>
        <w:tc>
          <w:tcPr>
            <w:tcW w:w="821" w:type="dxa"/>
            <w:shd w:val="clear" w:color="auto" w:fill="auto"/>
          </w:tcPr>
          <w:p w14:paraId="3E1D190A" w14:textId="77777777" w:rsidR="00A83F09" w:rsidRPr="00CA6E61" w:rsidRDefault="00A83F09" w:rsidP="00C530B0">
            <w:pPr>
              <w:pStyle w:val="Tabletext"/>
              <w:jc w:val="center"/>
              <w:rPr>
                <w:sz w:val="16"/>
              </w:rPr>
            </w:pPr>
            <w:r w:rsidRPr="00CA6E61">
              <w:rPr>
                <w:sz w:val="16"/>
              </w:rPr>
              <w:t>0</w:t>
            </w:r>
          </w:p>
        </w:tc>
        <w:tc>
          <w:tcPr>
            <w:tcW w:w="903" w:type="dxa"/>
            <w:shd w:val="clear" w:color="auto" w:fill="D9D9D9"/>
          </w:tcPr>
          <w:p w14:paraId="7D5675F6" w14:textId="77777777" w:rsidR="00A83F09" w:rsidRPr="00CA6E61" w:rsidRDefault="00A83F09" w:rsidP="00C530B0">
            <w:pPr>
              <w:pStyle w:val="Tabletext"/>
              <w:jc w:val="center"/>
              <w:rPr>
                <w:sz w:val="16"/>
              </w:rPr>
            </w:pPr>
            <w:r w:rsidRPr="00CA6E61">
              <w:rPr>
                <w:sz w:val="16"/>
              </w:rPr>
              <w:t>–3</w:t>
            </w:r>
          </w:p>
        </w:tc>
      </w:tr>
    </w:tbl>
    <w:p w14:paraId="6B08FC17" w14:textId="77777777" w:rsidR="00A83F09" w:rsidRPr="00CA6E61" w:rsidRDefault="00A83F09" w:rsidP="00C530B0">
      <w:pPr>
        <w:pStyle w:val="Tablefin"/>
        <w:rPr>
          <w:lang w:val="fr-FR"/>
        </w:rPr>
      </w:pPr>
    </w:p>
    <w:p w14:paraId="52BC000E" w14:textId="77777777" w:rsidR="00A83F09" w:rsidRPr="00CA6E61" w:rsidRDefault="00A83F09" w:rsidP="00C530B0"/>
    <w:p w14:paraId="115B031D" w14:textId="77777777" w:rsidR="00A83F09" w:rsidRPr="00CA6E61" w:rsidRDefault="00A83F09" w:rsidP="00C530B0">
      <w:pPr>
        <w:pStyle w:val="AppendixNoTitle"/>
      </w:pPr>
      <w:bookmarkStart w:id="171" w:name="_Toc346028311"/>
      <w:bookmarkStart w:id="172" w:name="_Toc346187811"/>
      <w:bookmarkStart w:id="173" w:name="_Toc410204693"/>
      <w:bookmarkStart w:id="174" w:name="_Toc99402606"/>
      <w:bookmarkStart w:id="175" w:name="_Toc99521647"/>
      <w:r w:rsidRPr="00CA6E61">
        <w:lastRenderedPageBreak/>
        <w:t xml:space="preserve">Pièce jointe 3 </w:t>
      </w:r>
      <w:r w:rsidRPr="00CA6E61">
        <w:br/>
        <w:t>de l'Annexe 1</w:t>
      </w:r>
      <w:r w:rsidRPr="00CA6E61">
        <w:br/>
      </w:r>
      <w:r w:rsidRPr="00CA6E61">
        <w:br/>
      </w:r>
      <w:bookmarkEnd w:id="171"/>
      <w:bookmarkEnd w:id="172"/>
      <w:bookmarkEnd w:id="173"/>
      <w:r w:rsidRPr="00CA6E61">
        <w:t>Effets des brouillages transitoires sur les rapports de protection</w:t>
      </w:r>
      <w:bookmarkEnd w:id="174"/>
      <w:bookmarkEnd w:id="175"/>
    </w:p>
    <w:p w14:paraId="6B9323D5" w14:textId="77777777" w:rsidR="00A83F09" w:rsidRPr="00CA6E61" w:rsidRDefault="00A83F09" w:rsidP="00C530B0">
      <w:pPr>
        <w:pStyle w:val="Heading1"/>
      </w:pPr>
      <w:bookmarkStart w:id="176" w:name="_Toc346028312"/>
      <w:bookmarkStart w:id="177" w:name="_Toc346187812"/>
      <w:bookmarkStart w:id="178" w:name="_Toc372708817"/>
      <w:bookmarkStart w:id="179" w:name="_Toc374090133"/>
      <w:bookmarkStart w:id="180" w:name="_Toc374090264"/>
      <w:bookmarkStart w:id="181" w:name="_Toc99402607"/>
      <w:bookmarkStart w:id="182" w:name="_Toc346028320"/>
      <w:bookmarkStart w:id="183" w:name="_Toc346187820"/>
      <w:bookmarkStart w:id="184" w:name="_Toc99521648"/>
      <w:r w:rsidRPr="00CA6E61">
        <w:t>1</w:t>
      </w:r>
      <w:r w:rsidRPr="00CA6E61">
        <w:tab/>
      </w:r>
      <w:bookmarkEnd w:id="176"/>
      <w:bookmarkEnd w:id="177"/>
      <w:r w:rsidRPr="00CA6E61">
        <w:t>Rappel</w:t>
      </w:r>
      <w:bookmarkEnd w:id="178"/>
      <w:bookmarkEnd w:id="179"/>
      <w:bookmarkEnd w:id="180"/>
      <w:bookmarkEnd w:id="181"/>
      <w:bookmarkEnd w:id="184"/>
    </w:p>
    <w:p w14:paraId="06D29A58" w14:textId="77777777" w:rsidR="00A83F09" w:rsidRPr="00CA6E61" w:rsidRDefault="00A83F09" w:rsidP="00C530B0">
      <w:r w:rsidRPr="00CA6E61">
        <w:t>On a effectué des mesures préliminaires des rapports de protection dans le cas d'un signal DVB-T2 brouillé par un brouilleur LTE. Aux fins de ces essais, on a simulé les effets du brouilleur lorsqu'il commence à émettre au voisinage du récepteur DVB-T2, en utilisant un signal d'essai «avec fenêtre». Le signal d'essai brouilleur est mémorisé et reproduit à la sortie d'un générateur, qui peut être configuré de façon à ne reproduire dans un premier temps aucun signal, et à restituer ensuite le signal d'essai requis.</w:t>
      </w:r>
    </w:p>
    <w:p w14:paraId="5877CE1A" w14:textId="77777777" w:rsidR="00A83F09" w:rsidRPr="00CA6E61" w:rsidRDefault="00A83F09" w:rsidP="00C530B0">
      <w:r w:rsidRPr="00CA6E61">
        <w:t>Cet essai convient surtout dans le cas de brouillages provenant d'un équipement d'utilisateur, car en général, la station de base sera probablement activée une fois, puis restera en service pratiquement en permanence, de sorte que l'on pourra ignorer dans les faits les éventuels effets transitoires dus à l'activation d'une station de base. A l'inverse, l'équipement d'utilisateur émettra en général une courte salve de signal lorsqu'il communiquera avec la station de base, puis restera désactivé pendant un certain temps. En conséquence, les récepteurs de télévision dont l'équipement d'utilisateur fonctionne à proximité et sur des canaux RF rapprochés subiront probablement des brouillages dus à l'activation et à la désactivation répétitives de l'équipement d'utilisateur. En conséquence, les effets transitoires des brouillages dus à des signaux provenant d'un équipement d'utilisateur constituent un sujet d'étude important.</w:t>
      </w:r>
    </w:p>
    <w:p w14:paraId="072A94C3" w14:textId="77777777" w:rsidR="00A83F09" w:rsidRPr="00CA6E61" w:rsidRDefault="00A83F09" w:rsidP="00C530B0">
      <w:r w:rsidRPr="00CA6E61">
        <w:t>À plus long terme, des dispositifs LTE seront sans doute déployés dans des applications de machine à machine (M2M) dans les environnements domestiques comportant une densité importante de terminaux d'équipement d'utilisateur devant être activés périodiquement. En conséquence, on considère qu'il est important de bien comprendre les effets de ces brouillages transitoires.</w:t>
      </w:r>
    </w:p>
    <w:p w14:paraId="0799C41A" w14:textId="77777777" w:rsidR="00A83F09" w:rsidRPr="00CA6E61" w:rsidRDefault="00A83F09" w:rsidP="00C530B0">
      <w:r w:rsidRPr="00CA6E61">
        <w:t>Il convient de noter que lors de la présentation de cette contribution, relativement peu de résultats avaient été obtenus. Cependant, étant donné qu'une dégradation importante de la qualité de fonctionnement avait été observée, il a été jugé important de soumettre ces résultats préliminaires. On espère soumettre d'autres résultats soit à une réunion ultérieure du GT 6A, soit directement en temps voulu au Groupe d'action mixte.</w:t>
      </w:r>
    </w:p>
    <w:p w14:paraId="3104C2F5" w14:textId="77777777" w:rsidR="00A83F09" w:rsidRPr="00CA6E61" w:rsidRDefault="00A83F09" w:rsidP="00C530B0">
      <w:pPr>
        <w:pStyle w:val="Heading1"/>
      </w:pPr>
      <w:bookmarkStart w:id="185" w:name="_Toc346028313"/>
      <w:bookmarkStart w:id="186" w:name="_Toc346187813"/>
      <w:bookmarkStart w:id="187" w:name="_Toc372708818"/>
      <w:bookmarkStart w:id="188" w:name="_Toc374090134"/>
      <w:bookmarkStart w:id="189" w:name="_Toc374090265"/>
      <w:bookmarkStart w:id="190" w:name="_Toc99402608"/>
      <w:bookmarkStart w:id="191" w:name="_Toc302649720"/>
      <w:bookmarkStart w:id="192" w:name="_Toc302975792"/>
      <w:bookmarkStart w:id="193" w:name="_Toc302976291"/>
      <w:bookmarkStart w:id="194" w:name="_Toc302976861"/>
      <w:bookmarkStart w:id="195" w:name="_Toc302976957"/>
      <w:bookmarkStart w:id="196" w:name="_Toc314721554"/>
      <w:bookmarkStart w:id="197" w:name="_Toc99521649"/>
      <w:r w:rsidRPr="00CA6E61">
        <w:t>2</w:t>
      </w:r>
      <w:r w:rsidRPr="00CA6E61">
        <w:tab/>
        <w:t>Mesure</w:t>
      </w:r>
      <w:bookmarkEnd w:id="185"/>
      <w:bookmarkEnd w:id="186"/>
      <w:r w:rsidRPr="00CA6E61">
        <w:t>s</w:t>
      </w:r>
      <w:bookmarkEnd w:id="187"/>
      <w:bookmarkEnd w:id="188"/>
      <w:bookmarkEnd w:id="189"/>
      <w:bookmarkEnd w:id="190"/>
      <w:bookmarkEnd w:id="197"/>
    </w:p>
    <w:p w14:paraId="1EB7FC9C" w14:textId="709FC83D" w:rsidR="00A83F09" w:rsidRPr="00CA6E61" w:rsidRDefault="00A83F09" w:rsidP="00C530B0">
      <w:pPr>
        <w:pStyle w:val="Heading2"/>
      </w:pPr>
      <w:bookmarkStart w:id="198" w:name="_Toc372708819"/>
      <w:bookmarkStart w:id="199" w:name="_Toc374090135"/>
      <w:bookmarkStart w:id="200" w:name="_Toc374090266"/>
      <w:bookmarkStart w:id="201" w:name="_Toc99402609"/>
      <w:bookmarkStart w:id="202" w:name="_Toc346028314"/>
      <w:bookmarkStart w:id="203" w:name="_Toc346187814"/>
      <w:bookmarkStart w:id="204" w:name="_Toc99521650"/>
      <w:r w:rsidRPr="00CA6E61">
        <w:t>2.1</w:t>
      </w:r>
      <w:r w:rsidRPr="00CA6E61">
        <w:tab/>
        <w:t>Sources du signal</w:t>
      </w:r>
      <w:bookmarkEnd w:id="198"/>
      <w:bookmarkEnd w:id="199"/>
      <w:bookmarkEnd w:id="200"/>
      <w:bookmarkEnd w:id="201"/>
      <w:bookmarkEnd w:id="204"/>
      <w:bookmarkEnd w:id="202"/>
      <w:bookmarkEnd w:id="203"/>
    </w:p>
    <w:p w14:paraId="1362AAB7" w14:textId="77777777" w:rsidR="00A83F09" w:rsidRPr="00CA6E61" w:rsidRDefault="00A83F09" w:rsidP="00C530B0">
      <w:r w:rsidRPr="00CA6E61">
        <w:t>Le signal utile est un signal DVB-T2 sur la fréquence 706 MHz, fourni par un générateur de signaux TNT. Les paramètres DVB utilisés sont ceux que l'on rencontre le plus fréquemment au Royaume</w:t>
      </w:r>
      <w:r w:rsidRPr="00CA6E61">
        <w:noBreakHyphen/>
        <w:t>Uni (option 6 d'après la spécification DVB-T2 [2]). Les paramètres sont indiqués dans le Tableau 19.</w:t>
      </w:r>
    </w:p>
    <w:p w14:paraId="4B3BF13E" w14:textId="77777777" w:rsidR="00A83F09" w:rsidRPr="00CA6E61" w:rsidRDefault="00A83F09" w:rsidP="00C530B0">
      <w:pPr>
        <w:pStyle w:val="TableNo"/>
      </w:pPr>
      <w:bookmarkStart w:id="205" w:name="_Ref339008676"/>
      <w:r w:rsidRPr="00CA6E61">
        <w:t xml:space="preserve">TABLEAU </w:t>
      </w:r>
      <w:bookmarkEnd w:id="205"/>
      <w:r w:rsidRPr="00CA6E61">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6"/>
        <w:gridCol w:w="1761"/>
      </w:tblGrid>
      <w:tr w:rsidR="00A83F09" w:rsidRPr="00CA6E61" w14:paraId="709EF6BF" w14:textId="77777777" w:rsidTr="00C530B0">
        <w:trPr>
          <w:jc w:val="center"/>
        </w:trPr>
        <w:tc>
          <w:tcPr>
            <w:tcW w:w="4006" w:type="dxa"/>
          </w:tcPr>
          <w:p w14:paraId="55A2AB4B"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Norme</w:t>
            </w:r>
          </w:p>
        </w:tc>
        <w:tc>
          <w:tcPr>
            <w:tcW w:w="1761" w:type="dxa"/>
          </w:tcPr>
          <w:p w14:paraId="5C9238EE"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DVB-T2</w:t>
            </w:r>
          </w:p>
        </w:tc>
      </w:tr>
      <w:tr w:rsidR="00A83F09" w:rsidRPr="00CA6E61" w14:paraId="6118288D" w14:textId="77777777" w:rsidTr="00C530B0">
        <w:trPr>
          <w:jc w:val="center"/>
        </w:trPr>
        <w:tc>
          <w:tcPr>
            <w:tcW w:w="4006" w:type="dxa"/>
          </w:tcPr>
          <w:p w14:paraId="1D6CF9FF"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Nombre de porteuses MROF</w:t>
            </w:r>
          </w:p>
        </w:tc>
        <w:tc>
          <w:tcPr>
            <w:tcW w:w="1761" w:type="dxa"/>
          </w:tcPr>
          <w:p w14:paraId="78BF61CF"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27 841 (32KE)</w:t>
            </w:r>
          </w:p>
        </w:tc>
      </w:tr>
      <w:tr w:rsidR="00A83F09" w:rsidRPr="00CA6E61" w14:paraId="2920BD97" w14:textId="77777777" w:rsidTr="00C530B0">
        <w:trPr>
          <w:jc w:val="center"/>
        </w:trPr>
        <w:tc>
          <w:tcPr>
            <w:tcW w:w="4006" w:type="dxa"/>
          </w:tcPr>
          <w:p w14:paraId="76D887DB"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Modulation</w:t>
            </w:r>
          </w:p>
        </w:tc>
        <w:tc>
          <w:tcPr>
            <w:tcW w:w="1761" w:type="dxa"/>
          </w:tcPr>
          <w:p w14:paraId="6BE0C635"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MAQ-256</w:t>
            </w:r>
          </w:p>
        </w:tc>
      </w:tr>
      <w:tr w:rsidR="00A83F09" w:rsidRPr="00CA6E61" w14:paraId="175CCF21" w14:textId="77777777" w:rsidTr="00C530B0">
        <w:trPr>
          <w:jc w:val="center"/>
        </w:trPr>
        <w:tc>
          <w:tcPr>
            <w:tcW w:w="4006" w:type="dxa"/>
          </w:tcPr>
          <w:p w14:paraId="681617B4"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Codage interne Rc</w:t>
            </w:r>
          </w:p>
        </w:tc>
        <w:tc>
          <w:tcPr>
            <w:tcW w:w="1761" w:type="dxa"/>
          </w:tcPr>
          <w:p w14:paraId="32984A07" w14:textId="77777777" w:rsidR="00A83F09" w:rsidRPr="00CA6E61" w:rsidRDefault="00A83F09" w:rsidP="00C530B0">
            <w:pPr>
              <w:pStyle w:val="Tabletext"/>
              <w:keepNext/>
              <w:keepLines/>
              <w:rPr>
                <w:rFonts w:asciiTheme="majorBidi" w:hAnsiTheme="majorBidi" w:cstheme="majorBidi"/>
              </w:rPr>
            </w:pPr>
            <w:r w:rsidRPr="00CA6E61">
              <w:rPr>
                <w:rFonts w:asciiTheme="majorBidi" w:hAnsiTheme="majorBidi" w:cstheme="majorBidi"/>
              </w:rPr>
              <w:t>2/3</w:t>
            </w:r>
          </w:p>
        </w:tc>
      </w:tr>
      <w:tr w:rsidR="00A83F09" w:rsidRPr="00CA6E61" w14:paraId="3123E7C4" w14:textId="77777777" w:rsidTr="00C530B0">
        <w:trPr>
          <w:jc w:val="center"/>
        </w:trPr>
        <w:tc>
          <w:tcPr>
            <w:tcW w:w="4006" w:type="dxa"/>
          </w:tcPr>
          <w:p w14:paraId="5E82DDA2"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Intervalle de garde (∆/Tu)</w:t>
            </w:r>
          </w:p>
        </w:tc>
        <w:tc>
          <w:tcPr>
            <w:tcW w:w="1761" w:type="dxa"/>
          </w:tcPr>
          <w:p w14:paraId="5D7D75FA"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1/128</w:t>
            </w:r>
          </w:p>
        </w:tc>
      </w:tr>
    </w:tbl>
    <w:p w14:paraId="497F0BEA" w14:textId="77777777" w:rsidR="00A83F09" w:rsidRPr="00CA6E61" w:rsidRDefault="00A83F09" w:rsidP="00C530B0">
      <w:pPr>
        <w:pStyle w:val="TableNo"/>
        <w:keepLines/>
        <w:spacing w:before="240"/>
      </w:pPr>
      <w:r w:rsidRPr="00CA6E61">
        <w:lastRenderedPageBreak/>
        <w:t>TABLEAU 19 (</w:t>
      </w:r>
      <w:r w:rsidRPr="00CA6E61">
        <w:rPr>
          <w:rFonts w:asciiTheme="majorBidi" w:hAnsiTheme="majorBidi" w:cstheme="majorBidi"/>
          <w:i/>
          <w:iCs/>
        </w:rPr>
        <w:t>fin</w:t>
      </w:r>
      <w:r w:rsidRPr="00CA6E6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6"/>
        <w:gridCol w:w="1761"/>
      </w:tblGrid>
      <w:tr w:rsidR="00A83F09" w:rsidRPr="00CA6E61" w14:paraId="2CE5A687" w14:textId="77777777" w:rsidTr="00C530B0">
        <w:trPr>
          <w:jc w:val="center"/>
        </w:trPr>
        <w:tc>
          <w:tcPr>
            <w:tcW w:w="4006" w:type="dxa"/>
          </w:tcPr>
          <w:p w14:paraId="29F8F550"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Schéma de pilotes</w:t>
            </w:r>
          </w:p>
        </w:tc>
        <w:tc>
          <w:tcPr>
            <w:tcW w:w="1761" w:type="dxa"/>
          </w:tcPr>
          <w:p w14:paraId="4EE7C7B7"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PP7</w:t>
            </w:r>
          </w:p>
        </w:tc>
      </w:tr>
      <w:tr w:rsidR="00A83F09" w:rsidRPr="00CA6E61" w14:paraId="5423CB96" w14:textId="77777777" w:rsidTr="00C530B0">
        <w:trPr>
          <w:jc w:val="center"/>
        </w:trPr>
        <w:tc>
          <w:tcPr>
            <w:tcW w:w="4006" w:type="dxa"/>
          </w:tcPr>
          <w:p w14:paraId="013243DE"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Longueur de trame (symbole de données)</w:t>
            </w:r>
          </w:p>
        </w:tc>
        <w:tc>
          <w:tcPr>
            <w:tcW w:w="1761" w:type="dxa"/>
          </w:tcPr>
          <w:p w14:paraId="00623F52"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59</w:t>
            </w:r>
          </w:p>
        </w:tc>
      </w:tr>
      <w:tr w:rsidR="00A83F09" w:rsidRPr="00CA6E61" w14:paraId="180FF5E9" w14:textId="77777777" w:rsidTr="00C530B0">
        <w:trPr>
          <w:jc w:val="center"/>
        </w:trPr>
        <w:tc>
          <w:tcPr>
            <w:tcW w:w="4006" w:type="dxa"/>
          </w:tcPr>
          <w:p w14:paraId="7C461191"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 xml:space="preserve">Blocs FEC par trame d'entrelacement </w:t>
            </w:r>
          </w:p>
        </w:tc>
        <w:tc>
          <w:tcPr>
            <w:tcW w:w="1761" w:type="dxa"/>
          </w:tcPr>
          <w:p w14:paraId="271CD479"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202</w:t>
            </w:r>
          </w:p>
        </w:tc>
      </w:tr>
      <w:tr w:rsidR="00A83F09" w:rsidRPr="00CA6E61" w14:paraId="001F3FD3" w14:textId="77777777" w:rsidTr="00C530B0">
        <w:trPr>
          <w:jc w:val="center"/>
        </w:trPr>
        <w:tc>
          <w:tcPr>
            <w:tcW w:w="4006" w:type="dxa"/>
          </w:tcPr>
          <w:p w14:paraId="375997DA"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Débit de données du flux de transport</w:t>
            </w:r>
          </w:p>
        </w:tc>
        <w:tc>
          <w:tcPr>
            <w:tcW w:w="1761" w:type="dxa"/>
          </w:tcPr>
          <w:p w14:paraId="0323667B" w14:textId="77777777" w:rsidR="00A83F09" w:rsidRPr="00CA6E61" w:rsidRDefault="00A83F09" w:rsidP="00C530B0">
            <w:pPr>
              <w:pStyle w:val="Tabletext"/>
              <w:rPr>
                <w:rFonts w:asciiTheme="majorBidi" w:hAnsiTheme="majorBidi" w:cstheme="majorBidi"/>
              </w:rPr>
            </w:pPr>
            <w:r w:rsidRPr="00CA6E61">
              <w:rPr>
                <w:rFonts w:asciiTheme="majorBidi" w:hAnsiTheme="majorBidi" w:cstheme="majorBidi"/>
              </w:rPr>
              <w:t>40,2146452</w:t>
            </w:r>
          </w:p>
        </w:tc>
      </w:tr>
    </w:tbl>
    <w:p w14:paraId="49E02B8A" w14:textId="77777777" w:rsidR="00A83F09" w:rsidRPr="00CA6E61" w:rsidRDefault="00A83F09" w:rsidP="00C530B0">
      <w:pPr>
        <w:pStyle w:val="Tablefin"/>
        <w:rPr>
          <w:lang w:val="fr-FR"/>
        </w:rPr>
      </w:pPr>
    </w:p>
    <w:p w14:paraId="37F32C36" w14:textId="77777777" w:rsidR="00A83F09" w:rsidRPr="00CA6E61" w:rsidRDefault="00A83F09" w:rsidP="00C530B0">
      <w:r w:rsidRPr="00CA6E61">
        <w:t>Le signal brouilleur LTE est une version «avec fenêtre» du signal utilisé dans des tests précédents [1]. Les signaux sous-jacents représentent des sorties types d'équipements d'utilisateur à deux niveaux de trafic, saisies au moyen de prototypes d'équipements LTE. Pour obtenir les deux niveaux de trafic, on a connecté une paire de station de base et d'équipement d'utilisateur pour former une liaison de bout en bout et on a utilisé un outil de trafic IP pour charger la liaison. Les signaux reçus représentent des débits de transfert de données de 20 Mbit/s et 1 Mbit/s.</w:t>
      </w:r>
    </w:p>
    <w:p w14:paraId="06F3F075" w14:textId="77777777" w:rsidR="00A83F09" w:rsidRPr="00CA6E61" w:rsidRDefault="00A83F09" w:rsidP="00C530B0">
      <w:r w:rsidRPr="00CA6E61">
        <w:t>Pour faire en sorte que les mesures ne soient pas faussées par des signaux hors bande reçus lors du processus d'enregistrement, les signaux d'essai ont été soumis à un filtre passe-bande dans le logiciel avant la lecture. On a utilisé une largeur de bande du canal de 10 MHz, afin de garantir que les mesures du rapport de protection soient fonction uniquement de la sélectivité du récepteur et du rapport de fuite en puissance dans le canal adjacent (ALCR) du générateur de signaux arbitraires.</w:t>
      </w:r>
    </w:p>
    <w:p w14:paraId="575C6E00" w14:textId="77777777" w:rsidR="00A83F09" w:rsidRPr="00CA6E61" w:rsidRDefault="00A83F09" w:rsidP="00C530B0">
      <w:r w:rsidRPr="00CA6E61">
        <w:t>La source du signal utilisée pour fournir le signal LTE était un générateur de signaux arbitraires. Pour obtenir la nature transitoire du signal, on a reproduit chacun des signaux sous-jacents en séquence, avec un signal comprenant des échantillons nuls. Le bouclage de chacun des signaux plusieurs fois à tour de rôle permet de construire une plus longue séquence avec un schéma défini marche/arrêt. Le signal final «avec fenêtre» comprend environ 4 secondes de silence, suivies d'environ 5 secondes de signal à 1 Mbit/s ou à 20 Mbit/s. Les tracés dans le domaine temporel des signaux sont donnés dans les Fig. 1 et 2.</w:t>
      </w:r>
    </w:p>
    <w:p w14:paraId="0FF4EA5E" w14:textId="77777777" w:rsidR="00A83F09" w:rsidRPr="00CA6E61" w:rsidRDefault="00A83F09" w:rsidP="00C530B0">
      <w:pPr>
        <w:pStyle w:val="FigureNo"/>
      </w:pPr>
      <w:r w:rsidRPr="00CA6E61">
        <w:t>FIGURE 1</w:t>
      </w:r>
    </w:p>
    <w:p w14:paraId="41CFCEFF" w14:textId="77777777" w:rsidR="00A83F09" w:rsidRPr="00CA6E61" w:rsidRDefault="00A83F09" w:rsidP="00C530B0">
      <w:pPr>
        <w:pStyle w:val="Figuretitle"/>
        <w:spacing w:after="240"/>
      </w:pPr>
      <w:r w:rsidRPr="00CA6E61">
        <w:t>Signal LTE à 20 Mbit/s «avec fenêtre»</w:t>
      </w:r>
    </w:p>
    <w:p w14:paraId="5740C079" w14:textId="71CC7F54" w:rsidR="002445CB" w:rsidRPr="002445CB" w:rsidRDefault="002445CB" w:rsidP="002445CB">
      <w:pPr>
        <w:pStyle w:val="Figure"/>
        <w:rPr>
          <w:rFonts w:asciiTheme="majorBidi" w:hAnsiTheme="majorBidi"/>
        </w:rPr>
      </w:pPr>
      <w:r w:rsidRPr="002445CB">
        <w:rPr>
          <w:rFonts w:asciiTheme="majorBidi" w:hAnsiTheme="majorBidi"/>
        </w:rPr>
        <w:drawing>
          <wp:inline distT="0" distB="0" distL="0" distR="0" wp14:anchorId="4D3DA1AA" wp14:editId="534E2059">
            <wp:extent cx="3986792" cy="2974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33-2_1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6792" cy="2974854"/>
                    </a:xfrm>
                    <a:prstGeom prst="rect">
                      <a:avLst/>
                    </a:prstGeom>
                  </pic:spPr>
                </pic:pic>
              </a:graphicData>
            </a:graphic>
          </wp:inline>
        </w:drawing>
      </w:r>
    </w:p>
    <w:p w14:paraId="5A112A94" w14:textId="77777777" w:rsidR="00A83F09" w:rsidRPr="00CA6E61" w:rsidRDefault="00A83F09" w:rsidP="00C530B0">
      <w:pPr>
        <w:pStyle w:val="FigureNo"/>
      </w:pPr>
      <w:r w:rsidRPr="00CA6E61">
        <w:lastRenderedPageBreak/>
        <w:t>FIGURE 2</w:t>
      </w:r>
    </w:p>
    <w:p w14:paraId="5F9B4ED9" w14:textId="77777777" w:rsidR="00A83F09" w:rsidRPr="00CA6E61" w:rsidRDefault="00A83F09" w:rsidP="00C530B0">
      <w:pPr>
        <w:pStyle w:val="Figuretitle"/>
      </w:pPr>
      <w:r w:rsidRPr="00CA6E61">
        <w:t>Signal LTE à 1 Mbit/s «avec fenêtre»</w:t>
      </w:r>
    </w:p>
    <w:p w14:paraId="3B6488F1" w14:textId="2CA7B496" w:rsidR="002445CB" w:rsidRPr="002445CB" w:rsidRDefault="002445CB" w:rsidP="002445CB">
      <w:pPr>
        <w:pStyle w:val="Figure"/>
      </w:pPr>
      <w:r>
        <w:drawing>
          <wp:inline distT="0" distB="0" distL="0" distR="0" wp14:anchorId="38C79903" wp14:editId="746FD570">
            <wp:extent cx="4017272" cy="3032766"/>
            <wp:effectExtent l="0" t="0" r="254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033-2_2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7272" cy="3032766"/>
                    </a:xfrm>
                    <a:prstGeom prst="rect">
                      <a:avLst/>
                    </a:prstGeom>
                  </pic:spPr>
                </pic:pic>
              </a:graphicData>
            </a:graphic>
          </wp:inline>
        </w:drawing>
      </w:r>
    </w:p>
    <w:p w14:paraId="24FEBAEC" w14:textId="77777777" w:rsidR="00A83F09" w:rsidRPr="00CA6E61" w:rsidRDefault="00A83F09" w:rsidP="00C530B0">
      <w:pPr>
        <w:pStyle w:val="Heading2"/>
      </w:pPr>
      <w:bookmarkStart w:id="206" w:name="_Toc346028315"/>
      <w:bookmarkStart w:id="207" w:name="_Toc346187815"/>
      <w:bookmarkStart w:id="208" w:name="_Toc372708820"/>
      <w:bookmarkStart w:id="209" w:name="_Toc374090136"/>
      <w:bookmarkStart w:id="210" w:name="_Toc374090267"/>
      <w:bookmarkStart w:id="211" w:name="_Toc99402610"/>
      <w:bookmarkStart w:id="212" w:name="_Toc99521651"/>
      <w:bookmarkEnd w:id="191"/>
      <w:bookmarkEnd w:id="192"/>
      <w:bookmarkEnd w:id="193"/>
      <w:bookmarkEnd w:id="194"/>
      <w:bookmarkEnd w:id="195"/>
      <w:bookmarkEnd w:id="196"/>
      <w:r w:rsidRPr="00CA6E61">
        <w:t>2.2</w:t>
      </w:r>
      <w:r w:rsidRPr="00CA6E61">
        <w:tab/>
      </w:r>
      <w:bookmarkEnd w:id="206"/>
      <w:bookmarkEnd w:id="207"/>
      <w:r w:rsidRPr="00CA6E61">
        <w:t>Décalages de fréquence</w:t>
      </w:r>
      <w:bookmarkEnd w:id="208"/>
      <w:bookmarkEnd w:id="209"/>
      <w:bookmarkEnd w:id="210"/>
      <w:bookmarkEnd w:id="211"/>
      <w:bookmarkEnd w:id="212"/>
    </w:p>
    <w:p w14:paraId="5B55B1D2" w14:textId="77777777" w:rsidR="00A83F09" w:rsidRPr="00CA6E61" w:rsidRDefault="00A83F09" w:rsidP="00C530B0">
      <w:r w:rsidRPr="00CA6E61">
        <w:t>On a pris en compte les décalages de la fréquence centrale entre les signaux DVB-T2 et LTE de +11 et +18 MHz (c'est-à-dire des signaux brouilleurs de 717 et 724 MHz). Dans l'hypothèse d'un signal LTE ayant une largeur de bande de 10 MHz, ces décalages représenteraient les brouillages causés par un équipement d'utilisateur LTE à un canal de télévision adjacent séparé par une bande de garde de 2 MHz ou 9 MHz de la bande en liaison montante LTE.</w:t>
      </w:r>
    </w:p>
    <w:p w14:paraId="0193A713" w14:textId="77777777" w:rsidR="00A83F09" w:rsidRPr="00CA6E61" w:rsidRDefault="00A83F09" w:rsidP="00C530B0">
      <w:pPr>
        <w:pStyle w:val="Heading2"/>
      </w:pPr>
      <w:bookmarkStart w:id="213" w:name="_Toc346028316"/>
      <w:bookmarkStart w:id="214" w:name="_Toc346187816"/>
      <w:bookmarkStart w:id="215" w:name="_Toc372708821"/>
      <w:bookmarkStart w:id="216" w:name="_Toc374090137"/>
      <w:bookmarkStart w:id="217" w:name="_Toc374090268"/>
      <w:bookmarkStart w:id="218" w:name="_Toc99402611"/>
      <w:bookmarkStart w:id="219" w:name="_Toc99521652"/>
      <w:r w:rsidRPr="00CA6E61">
        <w:t>2.3</w:t>
      </w:r>
      <w:r w:rsidRPr="00CA6E61">
        <w:tab/>
      </w:r>
      <w:bookmarkEnd w:id="213"/>
      <w:bookmarkEnd w:id="214"/>
      <w:r w:rsidRPr="00CA6E61">
        <w:t>Procédure utilisée pour les mesures</w:t>
      </w:r>
      <w:bookmarkEnd w:id="215"/>
      <w:bookmarkEnd w:id="216"/>
      <w:bookmarkEnd w:id="217"/>
      <w:bookmarkEnd w:id="218"/>
      <w:bookmarkEnd w:id="219"/>
    </w:p>
    <w:p w14:paraId="187D38F4" w14:textId="77777777" w:rsidR="00A83F09" w:rsidRPr="00CA6E61" w:rsidRDefault="00A83F09" w:rsidP="00C530B0">
      <w:r w:rsidRPr="00CA6E61">
        <w:t>On a obtenu le rapport de protection en appliquant un filtrage en peigne des signaux utiles et des signaux brouilleurs et en les présentant dans le récepteur TNT faisant l'objet de l'essai. On a augmenté le signal utile jusqu'à ce que le décodage du signal soit satisfaisant. On trouvera des renseignements détaillés sur la procédure utilisée pour les mesures dans la publication [1].</w:t>
      </w:r>
    </w:p>
    <w:p w14:paraId="16FEB333" w14:textId="77777777" w:rsidR="00A83F09" w:rsidRPr="00CA6E61" w:rsidRDefault="00A83F09" w:rsidP="00C530B0">
      <w:pPr>
        <w:pStyle w:val="Heading2"/>
      </w:pPr>
      <w:bookmarkStart w:id="220" w:name="_Toc346028317"/>
      <w:bookmarkStart w:id="221" w:name="_Toc346187817"/>
      <w:bookmarkStart w:id="222" w:name="_Toc372708822"/>
      <w:bookmarkStart w:id="223" w:name="_Toc374090138"/>
      <w:bookmarkStart w:id="224" w:name="_Toc374090269"/>
      <w:bookmarkStart w:id="225" w:name="_Toc99402612"/>
      <w:bookmarkStart w:id="226" w:name="_Toc99521653"/>
      <w:r w:rsidRPr="00CA6E61">
        <w:t>2.4</w:t>
      </w:r>
      <w:r w:rsidRPr="00CA6E61">
        <w:tab/>
      </w:r>
      <w:bookmarkEnd w:id="220"/>
      <w:bookmarkEnd w:id="221"/>
      <w:r w:rsidRPr="00CA6E61">
        <w:t>Récepteurs testés</w:t>
      </w:r>
      <w:bookmarkEnd w:id="222"/>
      <w:bookmarkEnd w:id="223"/>
      <w:bookmarkEnd w:id="224"/>
      <w:bookmarkEnd w:id="225"/>
      <w:bookmarkEnd w:id="226"/>
    </w:p>
    <w:p w14:paraId="442D603D" w14:textId="77777777" w:rsidR="00A83F09" w:rsidRPr="00CA6E61" w:rsidRDefault="00A83F09" w:rsidP="00C530B0">
      <w:r w:rsidRPr="00CA6E61">
        <w:t>Au cours de la première phase des travaux, trois récepteurs ont été sélectionnés aux fins des essais.</w:t>
      </w:r>
    </w:p>
    <w:p w14:paraId="1BD1E8E7" w14:textId="77777777" w:rsidR="00A83F09" w:rsidRPr="00CA6E61" w:rsidRDefault="00A83F09" w:rsidP="00C530B0">
      <w:pPr>
        <w:pStyle w:val="TableNo"/>
      </w:pPr>
      <w:r w:rsidRPr="00CA6E61">
        <w:t>TABLEAU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6"/>
        <w:gridCol w:w="1158"/>
        <w:gridCol w:w="2392"/>
      </w:tblGrid>
      <w:tr w:rsidR="00A83F09" w:rsidRPr="00CA6E61" w14:paraId="0D0D1CFE" w14:textId="77777777" w:rsidTr="00C530B0">
        <w:trPr>
          <w:jc w:val="center"/>
        </w:trPr>
        <w:tc>
          <w:tcPr>
            <w:tcW w:w="1996" w:type="dxa"/>
          </w:tcPr>
          <w:p w14:paraId="5EE0B4E4" w14:textId="77777777" w:rsidR="00A83F09" w:rsidRPr="00CA6E61" w:rsidRDefault="00A83F09" w:rsidP="00C530B0">
            <w:pPr>
              <w:pStyle w:val="Tablehead"/>
            </w:pPr>
            <w:r w:rsidRPr="00CA6E61">
              <w:t>Récepteur</w:t>
            </w:r>
          </w:p>
        </w:tc>
        <w:tc>
          <w:tcPr>
            <w:tcW w:w="1158" w:type="dxa"/>
          </w:tcPr>
          <w:p w14:paraId="6D8879E6" w14:textId="77777777" w:rsidR="00A83F09" w:rsidRPr="00CA6E61" w:rsidRDefault="00A83F09" w:rsidP="00C530B0">
            <w:pPr>
              <w:pStyle w:val="Tablehead"/>
            </w:pPr>
            <w:r w:rsidRPr="00CA6E61">
              <w:t>Type</w:t>
            </w:r>
          </w:p>
        </w:tc>
        <w:tc>
          <w:tcPr>
            <w:tcW w:w="2392" w:type="dxa"/>
          </w:tcPr>
          <w:p w14:paraId="27B95C0D" w14:textId="77777777" w:rsidR="00A83F09" w:rsidRPr="00CA6E61" w:rsidRDefault="00A83F09" w:rsidP="00C530B0">
            <w:pPr>
              <w:pStyle w:val="Tablehead"/>
            </w:pPr>
            <w:r w:rsidRPr="00CA6E61">
              <w:t>Type de syntoniseur</w:t>
            </w:r>
          </w:p>
        </w:tc>
      </w:tr>
      <w:tr w:rsidR="00A83F09" w:rsidRPr="00CA6E61" w14:paraId="6CABD478" w14:textId="77777777" w:rsidTr="00C530B0">
        <w:trPr>
          <w:jc w:val="center"/>
        </w:trPr>
        <w:tc>
          <w:tcPr>
            <w:tcW w:w="1996" w:type="dxa"/>
          </w:tcPr>
          <w:p w14:paraId="4B1DED93"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R1</w:t>
            </w:r>
          </w:p>
        </w:tc>
        <w:tc>
          <w:tcPr>
            <w:tcW w:w="1158" w:type="dxa"/>
          </w:tcPr>
          <w:p w14:paraId="56300E2C"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STB/PVR</w:t>
            </w:r>
          </w:p>
        </w:tc>
        <w:tc>
          <w:tcPr>
            <w:tcW w:w="2392" w:type="dxa"/>
          </w:tcPr>
          <w:p w14:paraId="0C9C8BCC" w14:textId="77777777" w:rsidR="00A83F09" w:rsidRPr="00F64E34" w:rsidRDefault="00A83F09" w:rsidP="00C530B0">
            <w:pPr>
              <w:pStyle w:val="Tabletext"/>
              <w:jc w:val="center"/>
              <w:rPr>
                <w:rFonts w:asciiTheme="majorBidi" w:hAnsiTheme="majorBidi" w:cstheme="majorBidi"/>
              </w:rPr>
            </w:pPr>
            <w:r w:rsidRPr="00F64E34">
              <w:rPr>
                <w:rFonts w:asciiTheme="majorBidi" w:hAnsiTheme="majorBidi" w:cstheme="majorBidi"/>
              </w:rPr>
              <w:t>À silicium</w:t>
            </w:r>
          </w:p>
        </w:tc>
      </w:tr>
      <w:tr w:rsidR="00A83F09" w:rsidRPr="00CA6E61" w14:paraId="3C27552B" w14:textId="77777777" w:rsidTr="00C530B0">
        <w:trPr>
          <w:jc w:val="center"/>
        </w:trPr>
        <w:tc>
          <w:tcPr>
            <w:tcW w:w="1996" w:type="dxa"/>
          </w:tcPr>
          <w:p w14:paraId="1702E4C0"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R2</w:t>
            </w:r>
          </w:p>
        </w:tc>
        <w:tc>
          <w:tcPr>
            <w:tcW w:w="1158" w:type="dxa"/>
          </w:tcPr>
          <w:p w14:paraId="650E559E"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STB</w:t>
            </w:r>
          </w:p>
        </w:tc>
        <w:tc>
          <w:tcPr>
            <w:tcW w:w="2392" w:type="dxa"/>
          </w:tcPr>
          <w:p w14:paraId="71F76D41" w14:textId="77777777" w:rsidR="00A83F09" w:rsidRPr="00F64E34" w:rsidRDefault="00A83F09" w:rsidP="00C530B0">
            <w:pPr>
              <w:pStyle w:val="Tabletext"/>
              <w:jc w:val="center"/>
              <w:rPr>
                <w:rFonts w:asciiTheme="majorBidi" w:hAnsiTheme="majorBidi" w:cstheme="majorBidi"/>
              </w:rPr>
            </w:pPr>
            <w:r w:rsidRPr="00F64E34">
              <w:rPr>
                <w:rFonts w:asciiTheme="majorBidi" w:hAnsiTheme="majorBidi" w:cstheme="majorBidi"/>
              </w:rPr>
              <w:t>À boîtier métallique</w:t>
            </w:r>
          </w:p>
        </w:tc>
      </w:tr>
      <w:tr w:rsidR="00A83F09" w:rsidRPr="00CA6E61" w14:paraId="5C7A147C" w14:textId="77777777" w:rsidTr="00C530B0">
        <w:trPr>
          <w:jc w:val="center"/>
        </w:trPr>
        <w:tc>
          <w:tcPr>
            <w:tcW w:w="1996" w:type="dxa"/>
          </w:tcPr>
          <w:p w14:paraId="4BFB2484"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R3</w:t>
            </w:r>
          </w:p>
        </w:tc>
        <w:tc>
          <w:tcPr>
            <w:tcW w:w="1158" w:type="dxa"/>
          </w:tcPr>
          <w:p w14:paraId="7CB4CA3F" w14:textId="77777777" w:rsidR="00A83F09" w:rsidRPr="00CA6E61" w:rsidRDefault="00A83F09" w:rsidP="00C530B0">
            <w:pPr>
              <w:pStyle w:val="Tabletext"/>
              <w:jc w:val="center"/>
              <w:rPr>
                <w:rFonts w:asciiTheme="majorBidi" w:hAnsiTheme="majorBidi" w:cstheme="majorBidi"/>
              </w:rPr>
            </w:pPr>
            <w:r w:rsidRPr="00CA6E61">
              <w:rPr>
                <w:rFonts w:asciiTheme="majorBidi" w:hAnsiTheme="majorBidi" w:cstheme="majorBidi"/>
              </w:rPr>
              <w:t>STB</w:t>
            </w:r>
          </w:p>
        </w:tc>
        <w:tc>
          <w:tcPr>
            <w:tcW w:w="2392" w:type="dxa"/>
          </w:tcPr>
          <w:p w14:paraId="3EBFBB1D" w14:textId="77777777" w:rsidR="00A83F09" w:rsidRPr="00F64E34" w:rsidRDefault="00A83F09" w:rsidP="00C530B0">
            <w:pPr>
              <w:pStyle w:val="Tabletext"/>
              <w:jc w:val="center"/>
              <w:rPr>
                <w:rFonts w:asciiTheme="majorBidi" w:hAnsiTheme="majorBidi" w:cstheme="majorBidi"/>
              </w:rPr>
            </w:pPr>
            <w:r w:rsidRPr="00F64E34">
              <w:rPr>
                <w:rFonts w:asciiTheme="majorBidi" w:hAnsiTheme="majorBidi" w:cstheme="majorBidi"/>
              </w:rPr>
              <w:t>À boîtier métallique</w:t>
            </w:r>
          </w:p>
        </w:tc>
      </w:tr>
    </w:tbl>
    <w:p w14:paraId="5270C7CA" w14:textId="77777777" w:rsidR="00A83F09" w:rsidRPr="00CA6E61" w:rsidRDefault="00A83F09" w:rsidP="00C530B0">
      <w:pPr>
        <w:pStyle w:val="Tablefin"/>
        <w:rPr>
          <w:lang w:val="fr-FR"/>
        </w:rPr>
      </w:pPr>
    </w:p>
    <w:p w14:paraId="4BAD7C0E" w14:textId="77777777" w:rsidR="00A83F09" w:rsidRPr="00CA6E61" w:rsidRDefault="00A83F09" w:rsidP="00C530B0">
      <w:pPr>
        <w:pStyle w:val="Heading1"/>
      </w:pPr>
      <w:bookmarkStart w:id="227" w:name="_Toc346028318"/>
      <w:bookmarkStart w:id="228" w:name="_Toc346187818"/>
      <w:bookmarkStart w:id="229" w:name="_Toc372708823"/>
      <w:bookmarkStart w:id="230" w:name="_Toc374090139"/>
      <w:bookmarkStart w:id="231" w:name="_Toc374090270"/>
      <w:bookmarkStart w:id="232" w:name="_Toc99402613"/>
      <w:bookmarkStart w:id="233" w:name="_Toc99521654"/>
      <w:r w:rsidRPr="00CA6E61">
        <w:lastRenderedPageBreak/>
        <w:t>3</w:t>
      </w:r>
      <w:r w:rsidRPr="00CA6E61">
        <w:tab/>
        <w:t>Résultats</w:t>
      </w:r>
      <w:bookmarkEnd w:id="227"/>
      <w:bookmarkEnd w:id="228"/>
      <w:bookmarkEnd w:id="229"/>
      <w:bookmarkEnd w:id="230"/>
      <w:bookmarkEnd w:id="231"/>
      <w:bookmarkEnd w:id="232"/>
      <w:bookmarkEnd w:id="233"/>
    </w:p>
    <w:p w14:paraId="597CFF99" w14:textId="77777777" w:rsidR="00A83F09" w:rsidRPr="00CA6E61" w:rsidRDefault="00A83F09" w:rsidP="00C530B0">
      <w:pPr>
        <w:keepNext/>
        <w:keepLines/>
      </w:pPr>
      <w:r w:rsidRPr="00CA6E61">
        <w:t xml:space="preserve">Les données présentées représentent les rapports de protection mesurés au moyen des équipements d'essai, qui comprenaient un générateur de signaux arbitraires présentant un bon rapport de fuite en puissance dans le canal adjacent (ALCR), meilleur que 50 dB dans le premier canal adjacent. Aucune correction n'a été apportée pour tenir compte de la probabilité que la qualité de fonctionnement de l'équipement LTE dans le canal adjacent soit moins bonne que celle de l'équipement d'essai utilisé. </w:t>
      </w:r>
    </w:p>
    <w:p w14:paraId="2B667A9B" w14:textId="77777777" w:rsidR="00A83F09" w:rsidRPr="00CA6E61" w:rsidRDefault="00A83F09" w:rsidP="00C530B0">
      <w:r w:rsidRPr="00CA6E61">
        <w:t xml:space="preserve">Des résultats précédents [1] ont corrigé les rapports de protection en fonction de la qualité de fonctionnement hors bande spécifiée de l'équipement LTE et ont fait apparaître que celle-ci pouvait être plus significative que la sélectivité du récepteur </w:t>
      </w:r>
    </w:p>
    <w:p w14:paraId="157A66FA" w14:textId="77777777" w:rsidR="00A83F09" w:rsidRPr="00CA6E61" w:rsidRDefault="00A83F09" w:rsidP="00C530B0">
      <w:r w:rsidRPr="00CA6E61">
        <w:t>Les Fig. 3 à 8 illustrent la qualité de fonctionnement des récepteurs actuellement à l'essai en présence des brouillages transitoires provenant des signaux à 20 Mbit/s et 1 Mbit/s de l'équipement d'utilisateur LTE. À toutes fins utiles, la qualité de fonctionnement des récepteurs en présence des signaux non transitoires est également représentée sur la figure.</w:t>
      </w:r>
    </w:p>
    <w:p w14:paraId="13CD300F" w14:textId="77777777" w:rsidR="00A83F09" w:rsidRPr="00CA6E61" w:rsidRDefault="00A83F09" w:rsidP="00C530B0">
      <w:pPr>
        <w:pStyle w:val="FigureNo"/>
      </w:pPr>
      <w:r w:rsidRPr="00CA6E61">
        <w:t>FIGURE 3</w:t>
      </w:r>
    </w:p>
    <w:p w14:paraId="41B95B82" w14:textId="77777777" w:rsidR="00A83F09" w:rsidRPr="00CA6E61" w:rsidRDefault="00A83F09" w:rsidP="00C530B0">
      <w:pPr>
        <w:pStyle w:val="Figuretitle"/>
      </w:pPr>
      <w:r w:rsidRPr="00CA6E61">
        <w:t>Récepteur R1 Décalage de 11 MHz</w:t>
      </w:r>
    </w:p>
    <w:p w14:paraId="59FB1E32" w14:textId="510579F1" w:rsidR="002445CB" w:rsidRPr="002445CB" w:rsidRDefault="002445CB" w:rsidP="002445CB">
      <w:pPr>
        <w:pStyle w:val="Figure"/>
        <w:keepLines w:val="0"/>
      </w:pPr>
      <w:r>
        <w:drawing>
          <wp:inline distT="0" distB="0" distL="0" distR="0" wp14:anchorId="5A23EA4A" wp14:editId="7C846FAD">
            <wp:extent cx="5757684" cy="3550927"/>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033-2_3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7684" cy="3550927"/>
                    </a:xfrm>
                    <a:prstGeom prst="rect">
                      <a:avLst/>
                    </a:prstGeom>
                  </pic:spPr>
                </pic:pic>
              </a:graphicData>
            </a:graphic>
          </wp:inline>
        </w:drawing>
      </w:r>
    </w:p>
    <w:p w14:paraId="19043EC8" w14:textId="77777777" w:rsidR="00A83F09" w:rsidRPr="00CA6E61" w:rsidRDefault="00A83F09" w:rsidP="00C530B0">
      <w:pPr>
        <w:pStyle w:val="FigureNo"/>
      </w:pPr>
      <w:r w:rsidRPr="00CA6E61">
        <w:lastRenderedPageBreak/>
        <w:t>FIGURE 4</w:t>
      </w:r>
    </w:p>
    <w:p w14:paraId="52E94E4E" w14:textId="77777777" w:rsidR="00A83F09" w:rsidRPr="00CA6E61" w:rsidRDefault="00A83F09" w:rsidP="00C530B0">
      <w:pPr>
        <w:pStyle w:val="Figuretitle"/>
      </w:pPr>
      <w:r w:rsidRPr="00CA6E61">
        <w:t xml:space="preserve">Récepteur R1 Décalage de 18 MHz </w:t>
      </w:r>
    </w:p>
    <w:p w14:paraId="2EEC224D" w14:textId="1017DF06" w:rsidR="002445CB" w:rsidRPr="002445CB" w:rsidRDefault="002445CB" w:rsidP="002445CB">
      <w:pPr>
        <w:pStyle w:val="Figure"/>
      </w:pPr>
      <w:r>
        <w:drawing>
          <wp:inline distT="0" distB="0" distL="0" distR="0" wp14:anchorId="7ED39E27" wp14:editId="4059BE33">
            <wp:extent cx="5782068" cy="3480823"/>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033-2_4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21B98A76" w14:textId="77777777" w:rsidR="00A83F09" w:rsidRPr="00CA6E61" w:rsidRDefault="00A83F09" w:rsidP="00C530B0">
      <w:pPr>
        <w:pStyle w:val="FigureNo"/>
      </w:pPr>
      <w:r w:rsidRPr="00CA6E61">
        <w:t>FIGURE 5</w:t>
      </w:r>
    </w:p>
    <w:p w14:paraId="66019281" w14:textId="77777777" w:rsidR="00A83F09" w:rsidRPr="00CA6E61" w:rsidRDefault="00A83F09" w:rsidP="00C530B0">
      <w:pPr>
        <w:pStyle w:val="Figuretitle"/>
      </w:pPr>
      <w:r w:rsidRPr="00CA6E61">
        <w:t>Récepteur R2 Décalage de 11 MHz</w:t>
      </w:r>
    </w:p>
    <w:p w14:paraId="53E45057" w14:textId="15AB9BD7" w:rsidR="002445CB" w:rsidRPr="002445CB" w:rsidRDefault="002445CB" w:rsidP="002445CB">
      <w:pPr>
        <w:pStyle w:val="Figure"/>
      </w:pPr>
      <w:r>
        <w:drawing>
          <wp:inline distT="0" distB="0" distL="0" distR="0" wp14:anchorId="73863795" wp14:editId="76EE71F6">
            <wp:extent cx="5684532" cy="3450343"/>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033-2_5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4532" cy="3450343"/>
                    </a:xfrm>
                    <a:prstGeom prst="rect">
                      <a:avLst/>
                    </a:prstGeom>
                  </pic:spPr>
                </pic:pic>
              </a:graphicData>
            </a:graphic>
          </wp:inline>
        </w:drawing>
      </w:r>
    </w:p>
    <w:p w14:paraId="6B5E9B4D" w14:textId="77777777" w:rsidR="00A83F09" w:rsidRPr="00CA6E61" w:rsidRDefault="00A83F09" w:rsidP="00C530B0">
      <w:pPr>
        <w:pStyle w:val="FigureNo"/>
      </w:pPr>
      <w:r w:rsidRPr="00CA6E61">
        <w:lastRenderedPageBreak/>
        <w:t>FIGURE 6</w:t>
      </w:r>
    </w:p>
    <w:p w14:paraId="2778C7A5" w14:textId="77777777" w:rsidR="00A83F09" w:rsidRPr="00CA6E61" w:rsidRDefault="00A83F09" w:rsidP="00C530B0">
      <w:pPr>
        <w:pStyle w:val="Figuretitle"/>
      </w:pPr>
      <w:r w:rsidRPr="00CA6E61">
        <w:t>Récepteur R2 Décalage de 18 MHz</w:t>
      </w:r>
    </w:p>
    <w:p w14:paraId="0CA55F00" w14:textId="2F3B5BC0" w:rsidR="002445CB" w:rsidRPr="002445CB" w:rsidRDefault="002445CB" w:rsidP="002445CB">
      <w:pPr>
        <w:pStyle w:val="Figure"/>
      </w:pPr>
      <w:r>
        <w:drawing>
          <wp:inline distT="0" distB="0" distL="0" distR="0" wp14:anchorId="133BA3BA" wp14:editId="50F0C80D">
            <wp:extent cx="5711964" cy="3413767"/>
            <wp:effectExtent l="0" t="0" r="317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033-2_6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1964" cy="3413767"/>
                    </a:xfrm>
                    <a:prstGeom prst="rect">
                      <a:avLst/>
                    </a:prstGeom>
                  </pic:spPr>
                </pic:pic>
              </a:graphicData>
            </a:graphic>
          </wp:inline>
        </w:drawing>
      </w:r>
    </w:p>
    <w:p w14:paraId="29465FAA" w14:textId="77777777" w:rsidR="00A83F09" w:rsidRPr="00CA6E61" w:rsidRDefault="00A83F09" w:rsidP="00C530B0">
      <w:pPr>
        <w:pStyle w:val="FigureNo"/>
      </w:pPr>
      <w:r w:rsidRPr="00CA6E61">
        <w:t>FIGURE 7</w:t>
      </w:r>
    </w:p>
    <w:p w14:paraId="0BD0BBED" w14:textId="77777777" w:rsidR="00A83F09" w:rsidRPr="00CA6E61" w:rsidRDefault="00A83F09" w:rsidP="00C530B0">
      <w:pPr>
        <w:pStyle w:val="Figuretitle"/>
      </w:pPr>
      <w:r w:rsidRPr="00CA6E61">
        <w:t>Récepteur R3 Décalage de 11 MHz</w:t>
      </w:r>
    </w:p>
    <w:p w14:paraId="7142F911" w14:textId="4CEFB8E4" w:rsidR="002445CB" w:rsidRPr="002445CB" w:rsidRDefault="002445CB" w:rsidP="002445CB">
      <w:pPr>
        <w:pStyle w:val="Figure"/>
      </w:pPr>
      <w:r>
        <w:drawing>
          <wp:inline distT="0" distB="0" distL="0" distR="0" wp14:anchorId="2394E151" wp14:editId="17E207F8">
            <wp:extent cx="5693676" cy="3459487"/>
            <wp:effectExtent l="0" t="0" r="2540" b="762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033-2_7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3676" cy="3459487"/>
                    </a:xfrm>
                    <a:prstGeom prst="rect">
                      <a:avLst/>
                    </a:prstGeom>
                  </pic:spPr>
                </pic:pic>
              </a:graphicData>
            </a:graphic>
          </wp:inline>
        </w:drawing>
      </w:r>
    </w:p>
    <w:p w14:paraId="0A77BEEE" w14:textId="77777777" w:rsidR="00A83F09" w:rsidRPr="00CA6E61" w:rsidRDefault="00A83F09" w:rsidP="00C530B0">
      <w:pPr>
        <w:pStyle w:val="FigureNo"/>
      </w:pPr>
      <w:r w:rsidRPr="00CA6E61">
        <w:lastRenderedPageBreak/>
        <w:t>FIGURE 8</w:t>
      </w:r>
    </w:p>
    <w:p w14:paraId="2EE46C68" w14:textId="77777777" w:rsidR="00A83F09" w:rsidRPr="00CA6E61" w:rsidRDefault="00A83F09" w:rsidP="00C530B0">
      <w:pPr>
        <w:pStyle w:val="Figuretitle"/>
      </w:pPr>
      <w:r w:rsidRPr="00CA6E61">
        <w:t>Récepteur R3 Décalage de 18 MHz</w:t>
      </w:r>
    </w:p>
    <w:p w14:paraId="35C14A70" w14:textId="533CA53A" w:rsidR="002445CB" w:rsidRPr="002445CB" w:rsidRDefault="002445CB" w:rsidP="002445CB">
      <w:pPr>
        <w:pStyle w:val="Figure"/>
      </w:pPr>
      <w:r>
        <w:drawing>
          <wp:inline distT="0" distB="0" distL="0" distR="0" wp14:anchorId="589B7624" wp14:editId="2B862328">
            <wp:extent cx="5775972" cy="3474727"/>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T2033-2_8F.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5972" cy="3474727"/>
                    </a:xfrm>
                    <a:prstGeom prst="rect">
                      <a:avLst/>
                    </a:prstGeom>
                  </pic:spPr>
                </pic:pic>
              </a:graphicData>
            </a:graphic>
          </wp:inline>
        </w:drawing>
      </w:r>
    </w:p>
    <w:p w14:paraId="3213F1F5" w14:textId="77777777" w:rsidR="00A83F09" w:rsidRPr="00CA6E61" w:rsidRDefault="00A83F09" w:rsidP="00C530B0">
      <w:pPr>
        <w:pStyle w:val="Heading1"/>
      </w:pPr>
      <w:bookmarkStart w:id="234" w:name="_Toc346028319"/>
      <w:bookmarkStart w:id="235" w:name="_Toc346187819"/>
      <w:bookmarkStart w:id="236" w:name="_Toc372708824"/>
      <w:bookmarkStart w:id="237" w:name="_Toc374090140"/>
      <w:bookmarkStart w:id="238" w:name="_Toc374090271"/>
      <w:bookmarkStart w:id="239" w:name="_Toc99402614"/>
      <w:bookmarkStart w:id="240" w:name="_Toc99521655"/>
      <w:r w:rsidRPr="00CA6E61">
        <w:t>4</w:t>
      </w:r>
      <w:r w:rsidRPr="00CA6E61">
        <w:tab/>
        <w:t>Conclusions</w:t>
      </w:r>
      <w:bookmarkEnd w:id="234"/>
      <w:bookmarkEnd w:id="235"/>
      <w:bookmarkEnd w:id="236"/>
      <w:bookmarkEnd w:id="237"/>
      <w:bookmarkEnd w:id="238"/>
      <w:bookmarkEnd w:id="239"/>
      <w:bookmarkEnd w:id="240"/>
    </w:p>
    <w:p w14:paraId="42361633" w14:textId="77777777" w:rsidR="00A83F09" w:rsidRPr="00CA6E61" w:rsidRDefault="00A83F09" w:rsidP="00C530B0">
      <w:r w:rsidRPr="00CA6E61">
        <w:t>Il apparaît que le récepteur R1 présente une qualité de fonctionnement médiocre avec la version non transitoire du signal correspondant à un faible trafic. Lorsqu'on utilise la version transitoire de l'un ou l'autre signal, on obtient une qualité de fonctionnement analogue au cas des signaux non transitoires correspondant à un faible trafic. Aucune amélioration n'est observée lorsqu'on augmente le décalage de fréquence.</w:t>
      </w:r>
    </w:p>
    <w:p w14:paraId="2FFE8655" w14:textId="77777777" w:rsidR="00A83F09" w:rsidRPr="00CA6E61" w:rsidRDefault="00A83F09" w:rsidP="00C530B0">
      <w:r w:rsidRPr="00CA6E61">
        <w:t>La qualité de fonctionnement des récepteurs R2 et R3 est satisfaisante avec les signaux conventionnels (même avec la version correspondant à un faible trafic), mais se dégrade lorsqu'on utilise les versions transitoires. Le rapport de protection présente une amélioration de l'ordre de 10 à 12 dB lorsqu'on porte le décalage de 11 MHz à 18 MHz.</w:t>
      </w:r>
    </w:p>
    <w:p w14:paraId="5274429E" w14:textId="77777777" w:rsidR="00A83F09" w:rsidRPr="00CA6E61" w:rsidRDefault="00A83F09" w:rsidP="00C530B0">
      <w:r w:rsidRPr="00CA6E61">
        <w:t>Dans tous les cas, la version transitoire du signal de l'équipement d'utilisateur à 20 Mbit/s nécessite une plus grande protection que la version à 1 Mbit/s.</w:t>
      </w:r>
    </w:p>
    <w:p w14:paraId="512C9C23" w14:textId="77777777" w:rsidR="00A83F09" w:rsidRPr="00CA6E61" w:rsidRDefault="00A83F09" w:rsidP="00C530B0">
      <w:r w:rsidRPr="00CA6E61">
        <w:t>Les résultats des rapports de protection exposés dans la présente Recommandation sont fondés sur des mesures effectuées avec un générateur de signaux présentant une bonne qualité de fonctionnement dans le canal adjacent, et devront en conséquence être corrigés pour tenir compte des valeurs des émissions hors bande pour le matériel LTE.</w:t>
      </w:r>
    </w:p>
    <w:p w14:paraId="376EC468" w14:textId="77777777" w:rsidR="00A83F09" w:rsidRPr="00CA6E61" w:rsidRDefault="00A83F09" w:rsidP="00C530B0">
      <w:r w:rsidRPr="00CA6E61">
        <w:t>Bien que l'on n'ait étudié jusqu'à présent qu'un petit nombre de récepteurs, l'une des conclusions importantes qui se dégage est que certaines unités que l'on considérait auparavant comme moins vulnérables à un faible coefficient d'utilisation du trafic sont affectées par la nature transitoire du signal commuté. Étant donné que ce signal transitoire devrait constituer l'une des caractéristiques des déploiements futurs des équipements d'utilisateur LTE, il est jugé important de présenter dès maintenant ces résultats provisoires fondés sur des mesures limitées, et de recommander que des mesures complémentaires soient effectuées.</w:t>
      </w:r>
    </w:p>
    <w:p w14:paraId="2F718D85" w14:textId="77777777" w:rsidR="00A83F09" w:rsidRPr="00C77EF7" w:rsidRDefault="00A83F09" w:rsidP="00C530B0">
      <w:pPr>
        <w:pStyle w:val="Heading2"/>
        <w:rPr>
          <w:lang w:val="en-US"/>
        </w:rPr>
      </w:pPr>
      <w:bookmarkStart w:id="241" w:name="_Toc99402615"/>
      <w:bookmarkStart w:id="242" w:name="_Toc99521656"/>
      <w:r w:rsidRPr="00C77EF7">
        <w:rPr>
          <w:lang w:val="en-US"/>
        </w:rPr>
        <w:lastRenderedPageBreak/>
        <w:t>Références</w:t>
      </w:r>
      <w:bookmarkEnd w:id="241"/>
      <w:bookmarkEnd w:id="242"/>
    </w:p>
    <w:p w14:paraId="324EE296" w14:textId="77777777" w:rsidR="00A83F09" w:rsidRPr="00C77EF7" w:rsidRDefault="00A83F09" w:rsidP="00C530B0">
      <w:pPr>
        <w:pStyle w:val="Reftext"/>
        <w:rPr>
          <w:lang w:val="en-US"/>
        </w:rPr>
      </w:pPr>
      <w:bookmarkStart w:id="243" w:name="_Ref337639033"/>
      <w:r w:rsidRPr="00C77EF7">
        <w:rPr>
          <w:lang w:val="en-US"/>
        </w:rPr>
        <w:t>[1</w:t>
      </w:r>
      <w:bookmarkEnd w:id="243"/>
      <w:r w:rsidRPr="00C77EF7">
        <w:rPr>
          <w:lang w:val="en-US"/>
        </w:rPr>
        <w:t>]</w:t>
      </w:r>
      <w:r w:rsidRPr="00C77EF7">
        <w:rPr>
          <w:lang w:val="en-US"/>
        </w:rPr>
        <w:tab/>
        <w:t xml:space="preserve">Document 6A/41 – </w:t>
      </w:r>
      <w:r w:rsidRPr="00C77EF7">
        <w:rPr>
          <w:i/>
          <w:iCs/>
          <w:lang w:val="en-US"/>
        </w:rPr>
        <w:t>Measured DVB-T protection ratios and overload thresholds in the presence of LTE signals</w:t>
      </w:r>
      <w:r w:rsidRPr="00C77EF7">
        <w:rPr>
          <w:lang w:val="en-US"/>
        </w:rPr>
        <w:t>. Source: British Broadcasting Corporation (Royaume-Uni).</w:t>
      </w:r>
    </w:p>
    <w:p w14:paraId="175761F9" w14:textId="77777777" w:rsidR="00A83F09" w:rsidRPr="00C77EF7" w:rsidRDefault="00A83F09" w:rsidP="00C530B0">
      <w:pPr>
        <w:pStyle w:val="Reftext"/>
        <w:rPr>
          <w:lang w:val="en-US"/>
        </w:rPr>
      </w:pPr>
      <w:bookmarkStart w:id="244" w:name="_Ref337638996"/>
      <w:r w:rsidRPr="00C77EF7">
        <w:rPr>
          <w:lang w:val="en-US"/>
        </w:rPr>
        <w:t>[2</w:t>
      </w:r>
      <w:bookmarkEnd w:id="244"/>
      <w:r w:rsidRPr="00C77EF7">
        <w:rPr>
          <w:lang w:val="en-US"/>
        </w:rPr>
        <w:t>]</w:t>
      </w:r>
      <w:r w:rsidRPr="00C77EF7">
        <w:rPr>
          <w:lang w:val="en-US"/>
        </w:rPr>
        <w:tab/>
        <w:t xml:space="preserve">ETSI EN 302 755 – </w:t>
      </w:r>
      <w:r w:rsidRPr="00C77EF7">
        <w:rPr>
          <w:i/>
          <w:iCs/>
          <w:lang w:val="en-US"/>
        </w:rPr>
        <w:t>Frame structure channel coding and modulation for a second generation digital terrestrial television broadcasting system (DVB-T2)</w:t>
      </w:r>
      <w:r w:rsidRPr="00C77EF7">
        <w:rPr>
          <w:lang w:val="en-US"/>
        </w:rPr>
        <w:t>.</w:t>
      </w:r>
    </w:p>
    <w:p w14:paraId="0E5639E5" w14:textId="77777777" w:rsidR="00A83F09" w:rsidRPr="00C77EF7" w:rsidRDefault="00A83F09" w:rsidP="00C530B0">
      <w:pPr>
        <w:rPr>
          <w:lang w:val="en-US"/>
        </w:rPr>
      </w:pPr>
    </w:p>
    <w:p w14:paraId="1CF7AEA8" w14:textId="77777777" w:rsidR="00A83F09" w:rsidRPr="00C77EF7" w:rsidRDefault="00A83F09" w:rsidP="00C530B0">
      <w:pPr>
        <w:rPr>
          <w:lang w:val="en-US"/>
        </w:rPr>
      </w:pPr>
    </w:p>
    <w:p w14:paraId="64F419CD" w14:textId="77777777" w:rsidR="00A83F09" w:rsidRPr="00CA6E61" w:rsidRDefault="00A83F09" w:rsidP="00C530B0">
      <w:pPr>
        <w:pStyle w:val="AppendixNoTitle"/>
      </w:pPr>
      <w:bookmarkStart w:id="245" w:name="_Toc410204702"/>
      <w:bookmarkStart w:id="246" w:name="_Toc99402616"/>
      <w:bookmarkStart w:id="247" w:name="_Toc99521657"/>
      <w:r w:rsidRPr="00CA6E61">
        <w:t xml:space="preserve">Pièce jointe 4 </w:t>
      </w:r>
      <w:r w:rsidRPr="00CA6E61">
        <w:br/>
        <w:t>de l'Annexe 1</w:t>
      </w:r>
      <w:r w:rsidRPr="00CA6E61">
        <w:br/>
      </w:r>
      <w:r w:rsidRPr="00CA6E61">
        <w:br/>
      </w:r>
      <w:bookmarkEnd w:id="182"/>
      <w:bookmarkEnd w:id="183"/>
      <w:bookmarkEnd w:id="245"/>
      <w:r w:rsidRPr="00CA6E61">
        <w:t>Technologies et caractéristiques des syntoniseurs de télévision</w:t>
      </w:r>
      <w:bookmarkEnd w:id="246"/>
      <w:bookmarkEnd w:id="247"/>
    </w:p>
    <w:p w14:paraId="038EC536" w14:textId="77777777" w:rsidR="00A83F09" w:rsidRPr="00CA6E61" w:rsidRDefault="00A83F09" w:rsidP="00C530B0">
      <w:pPr>
        <w:pStyle w:val="Normalaftertitle"/>
      </w:pPr>
      <w:bookmarkStart w:id="248" w:name="_Toc346028321"/>
      <w:bookmarkStart w:id="249" w:name="_Toc346187821"/>
      <w:r w:rsidRPr="00CA6E61">
        <w:t>Les rapports de protection et les seuils de saturation peuvent varier sensiblement selon que l'on a affaire à des syntoniseurs au silicium</w:t>
      </w:r>
      <w:r w:rsidRPr="00CA6E61">
        <w:rPr>
          <w:rStyle w:val="FootnoteReference"/>
          <w:rFonts w:asciiTheme="majorBidi" w:hAnsiTheme="majorBidi" w:cstheme="majorBidi"/>
          <w:szCs w:val="24"/>
        </w:rPr>
        <w:footnoteReference w:id="1"/>
      </w:r>
      <w:r w:rsidRPr="00CA6E61">
        <w:t xml:space="preserve"> ou des syntoniseurs à boîtier métallique</w:t>
      </w:r>
      <w:r w:rsidRPr="00CA6E61">
        <w:rPr>
          <w:rStyle w:val="FootnoteReference"/>
          <w:rFonts w:asciiTheme="majorBidi" w:hAnsiTheme="majorBidi" w:cstheme="majorBidi"/>
          <w:szCs w:val="24"/>
        </w:rPr>
        <w:footnoteReference w:id="2"/>
      </w:r>
      <w:r w:rsidRPr="00CA6E61">
        <w:t>. Les premiers sont de plus en plus utilisés dans les récepteurs de télévision, y compris dans des produits de qualité comme les équipements de télévision iDTV et les magnétoscopes PVR.</w:t>
      </w:r>
    </w:p>
    <w:p w14:paraId="17306623" w14:textId="77777777" w:rsidR="00A83F09" w:rsidRPr="00CA6E61" w:rsidRDefault="00A83F09" w:rsidP="00C530B0">
      <w:r w:rsidRPr="00CA6E61">
        <w:t>Étant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boîtier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14:paraId="36CB0510" w14:textId="3C3210D5" w:rsidR="00A83F09" w:rsidRPr="00CA6E61" w:rsidRDefault="00A83F09" w:rsidP="00C530B0">
      <w:r w:rsidRPr="00CA6E61">
        <w:t>Selon toute vraisemblance, ces deux types de syntoniseurs vont coexister dans des proportions qui vont varier avec le temps. La présente Recommandation donne séparément les résultats pour chaque type de syntoniseur. (Pour un complément d'information se reporter au rapport UIT-R BT.2215 – intitulé «Mesures des rapports de protection et des seuils de saturation pour les récepteurs de télévision» dans lequel les différences techniques sont expliquées.)</w:t>
      </w:r>
    </w:p>
    <w:p w14:paraId="258E0112" w14:textId="77777777" w:rsidR="00A83F09" w:rsidRPr="00CA6E61" w:rsidRDefault="00A83F09" w:rsidP="00C530B0">
      <w:pPr>
        <w:keepNext/>
        <w:keepLines/>
      </w:pPr>
      <w:r w:rsidRPr="00CA6E61">
        <w:lastRenderedPageBreak/>
        <w:t>Dans le cas de bandes de gardes plus importantes où il se peut que le canal d'image du syntoniseur à boîtier métallique ne coïncide pas avec N+9, on peut estimer la qualité de fonctionnement du rapport de protection et du seuil de saturation en utilisant les valeurs de N+9 pour le décalage de fréquence, en présence du canal d'image, et les valeurs de N+8 pour les décalages de fréquence voisins qui sont proches du décalage de fréquence du canal d'image, mais ne sont pas les mêmes que ce décalage.</w:t>
      </w:r>
    </w:p>
    <w:p w14:paraId="53CBC33D" w14:textId="77777777" w:rsidR="00A83F09" w:rsidRPr="00CA6E61" w:rsidRDefault="00A83F09" w:rsidP="00C530B0"/>
    <w:p w14:paraId="4B0DE1BD" w14:textId="77777777" w:rsidR="00A83F09" w:rsidRPr="00CA6E61" w:rsidRDefault="00A83F09" w:rsidP="00C530B0"/>
    <w:p w14:paraId="6E99DCAF" w14:textId="77777777" w:rsidR="00A83F09" w:rsidRPr="00CA6E61" w:rsidRDefault="00A83F09" w:rsidP="00C530B0">
      <w:pPr>
        <w:pStyle w:val="AnnexNoTitle"/>
      </w:pPr>
      <w:bookmarkStart w:id="250" w:name="_Toc99402617"/>
      <w:bookmarkStart w:id="251" w:name="_Toc410204703"/>
      <w:bookmarkStart w:id="252" w:name="_Toc99521658"/>
      <w:r w:rsidRPr="00CA6E61">
        <w:t>Annexe 2</w:t>
      </w:r>
      <w:r w:rsidRPr="00CA6E61">
        <w:br/>
      </w:r>
      <w:r w:rsidRPr="00CA6E61">
        <w:rPr>
          <w:b w:val="0"/>
          <w:bCs/>
        </w:rPr>
        <w:t>(Normative)</w:t>
      </w:r>
      <w:r w:rsidRPr="00CA6E61">
        <w:br/>
      </w:r>
      <w:r w:rsidRPr="00CA6E61">
        <w:br/>
        <w:t xml:space="preserve">Critères de planification, y compris les rapports de protection, applicables </w:t>
      </w:r>
      <w:r w:rsidRPr="00CA6E61">
        <w:br/>
        <w:t xml:space="preserve">aux systèmes DVB de télévision numérique de Terre de deuxième génération dans les bandes d'ondes métriques et décimétriques pour une </w:t>
      </w:r>
      <w:r w:rsidRPr="00CA6E61">
        <w:br/>
        <w:t>largeur de bande de canal de 6 MHz</w:t>
      </w:r>
      <w:bookmarkEnd w:id="250"/>
      <w:bookmarkEnd w:id="252"/>
    </w:p>
    <w:p w14:paraId="1FB41B4A" w14:textId="77777777" w:rsidR="00A83F09" w:rsidRPr="00CA6E61" w:rsidRDefault="00A83F09" w:rsidP="00C530B0">
      <w:pPr>
        <w:pStyle w:val="Heading1"/>
      </w:pPr>
      <w:bookmarkStart w:id="253" w:name="_Toc99402618"/>
      <w:bookmarkStart w:id="254" w:name="_Toc410204704"/>
      <w:bookmarkStart w:id="255" w:name="_Toc99521659"/>
      <w:bookmarkEnd w:id="251"/>
      <w:r w:rsidRPr="00CA6E61">
        <w:t>1</w:t>
      </w:r>
      <w:r w:rsidRPr="00CA6E61">
        <w:tab/>
        <w:t>Rapports de protection pour les signaux utiles DVB-T2 de télévision numérique de Terre de 6 MHz</w:t>
      </w:r>
      <w:bookmarkEnd w:id="253"/>
      <w:bookmarkEnd w:id="255"/>
    </w:p>
    <w:bookmarkEnd w:id="254"/>
    <w:p w14:paraId="5B87A725" w14:textId="77777777" w:rsidR="00A83F09" w:rsidRPr="00CA6E61" w:rsidRDefault="00A83F09" w:rsidP="00C530B0">
      <w:r w:rsidRPr="00CA6E61">
        <w:t>Les tableaux suivants présentent les rapports de protection pour un signal DVB-T2 de télévision numérique de Terre de 6 MHz brouillé par:</w:t>
      </w:r>
    </w:p>
    <w:p w14:paraId="7E24184B" w14:textId="77777777" w:rsidR="00A83F09" w:rsidRPr="00CA6E61" w:rsidRDefault="00A83F09" w:rsidP="00C530B0">
      <w:pPr>
        <w:pStyle w:val="enumlev1"/>
      </w:pPr>
      <w:r w:rsidRPr="00CA6E61">
        <w:t>1)</w:t>
      </w:r>
      <w:r w:rsidRPr="00CA6E61">
        <w:tab/>
        <w:t>un signal DVB-T2 de télévision numérique de Terre de 6 MHz;</w:t>
      </w:r>
    </w:p>
    <w:p w14:paraId="49C4FDFD" w14:textId="77777777" w:rsidR="00A83F09" w:rsidRPr="00CA6E61" w:rsidRDefault="00A83F09" w:rsidP="00C530B0">
      <w:pPr>
        <w:pStyle w:val="enumlev1"/>
      </w:pPr>
      <w:r w:rsidRPr="00CA6E61">
        <w:t>2)</w:t>
      </w:r>
      <w:r w:rsidRPr="00CA6E61">
        <w:tab/>
        <w:t>un signal ISDB-T de télévision numérique de Terre de 6 MHz;</w:t>
      </w:r>
    </w:p>
    <w:p w14:paraId="2550BFC8" w14:textId="77777777" w:rsidR="00A83F09" w:rsidRPr="00CA6E61" w:rsidRDefault="00A83F09" w:rsidP="00C530B0">
      <w:pPr>
        <w:pStyle w:val="enumlev1"/>
      </w:pPr>
      <w:r w:rsidRPr="00CA6E61">
        <w:t>3)</w:t>
      </w:r>
      <w:r w:rsidRPr="00CA6E61">
        <w:tab/>
        <w:t>un signal NTSC de télévision analogique de Terre de 6 MHz.</w:t>
      </w:r>
    </w:p>
    <w:p w14:paraId="25DA3293" w14:textId="77777777" w:rsidR="00A83F09" w:rsidRPr="00CA6E61" w:rsidRDefault="00A83F09" w:rsidP="00C530B0">
      <w:pPr>
        <w:ind w:right="49"/>
        <w:rPr>
          <w:rFonts w:asciiTheme="majorBidi" w:hAnsiTheme="majorBidi" w:cstheme="majorBidi"/>
        </w:rPr>
      </w:pPr>
      <w:r w:rsidRPr="00CA6E61">
        <w:rPr>
          <w:rFonts w:asciiTheme="majorBidi" w:hAnsiTheme="majorBidi" w:cstheme="majorBidi"/>
        </w:rPr>
        <w:t>Les rapports de protection sont donnés pour des canaux de Rice, ce qui modélise une réception fixe au moyen d'une antenne de toit directive.</w:t>
      </w:r>
    </w:p>
    <w:p w14:paraId="3ED2FFDA" w14:textId="77777777" w:rsidR="00A83F09" w:rsidRPr="00CA6E61" w:rsidRDefault="00A83F09" w:rsidP="00C530B0">
      <w:pPr>
        <w:pStyle w:val="Heading2"/>
      </w:pPr>
      <w:bookmarkStart w:id="256" w:name="_Toc410204705"/>
      <w:bookmarkStart w:id="257" w:name="_Toc99402619"/>
      <w:bookmarkStart w:id="258" w:name="_Toc99521660"/>
      <w:r w:rsidRPr="00CA6E61">
        <w:t>1.1</w:t>
      </w:r>
      <w:r w:rsidRPr="00CA6E61">
        <w:tab/>
      </w:r>
      <w:bookmarkEnd w:id="256"/>
      <w:r w:rsidRPr="00CA6E61">
        <w:t>Rapports de protection pour un signal utile DVB-T2 brouillé par un signal de télévision numérique de Terre</w:t>
      </w:r>
      <w:bookmarkEnd w:id="257"/>
      <w:bookmarkEnd w:id="258"/>
    </w:p>
    <w:p w14:paraId="3FAE2EDA" w14:textId="77777777" w:rsidR="00A83F09" w:rsidRPr="00CA6E61" w:rsidRDefault="00A83F09" w:rsidP="00C530B0">
      <w:r w:rsidRPr="00CA6E61">
        <w:t>Les rapports de protection dans le même canal dépendent de la modulation et du taux de correction FEC du signal utile. La taille de la TFR du signal brouilleur et l'utilisation du mode largeur de bande étendue n'ont pas d'influence sur les rapports de protection dans le même canal.</w:t>
      </w:r>
    </w:p>
    <w:p w14:paraId="1848472D" w14:textId="77777777" w:rsidR="00A83F09" w:rsidRPr="00CA6E61" w:rsidRDefault="00A83F09" w:rsidP="00C530B0">
      <w:r w:rsidRPr="00CA6E61">
        <w:t>Les valeurs recommandées sont présentées dans le Tableau 21. Les effets de la séquence de bits pilotes peuvent être considérés comme négligeables, car ils correspondent à des variations de l'ordre de quelques dixièmes de décibel.</w:t>
      </w:r>
    </w:p>
    <w:p w14:paraId="27DF44FE" w14:textId="77777777" w:rsidR="00A83F09" w:rsidRPr="00CA6E61" w:rsidRDefault="00A83F09" w:rsidP="00C530B0">
      <w:pPr>
        <w:pStyle w:val="TableNo"/>
        <w:keepLines/>
      </w:pPr>
      <w:r w:rsidRPr="00CA6E61">
        <w:lastRenderedPageBreak/>
        <w:t>TABLEAU 21</w:t>
      </w:r>
    </w:p>
    <w:p w14:paraId="3B668E3A" w14:textId="77777777" w:rsidR="00A83F09" w:rsidRPr="00CA6E61" w:rsidRDefault="00A83F09" w:rsidP="00C530B0">
      <w:pPr>
        <w:pStyle w:val="Tabletitle"/>
        <w:keepLines/>
      </w:pPr>
      <w:r w:rsidRPr="00CA6E61">
        <w:t xml:space="preserve">Rapports de protection dans le même canal (dB) pour un signal DVB-T2 </w:t>
      </w:r>
      <w:r w:rsidRPr="00CA6E61">
        <w:br/>
        <w:t>(canal de Rice) brouillé par un signal DVB-T2 (largeur de bande: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92"/>
        <w:gridCol w:w="1705"/>
        <w:gridCol w:w="1317"/>
        <w:gridCol w:w="1793"/>
        <w:gridCol w:w="1705"/>
      </w:tblGrid>
      <w:tr w:rsidR="00A83F09" w:rsidRPr="00CA6E61" w14:paraId="6EB0A4D3" w14:textId="77777777" w:rsidTr="002445CB">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6B2B9F" w14:textId="77777777" w:rsidR="00A83F09" w:rsidRPr="00CA6E61" w:rsidRDefault="00A83F09" w:rsidP="00C530B0">
            <w:pPr>
              <w:pStyle w:val="Tablehead"/>
              <w:keepLines/>
            </w:pPr>
            <w:r w:rsidRPr="00CA6E61">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569D2" w14:textId="77777777" w:rsidR="00A83F09" w:rsidRPr="00CA6E61" w:rsidRDefault="00A83F09" w:rsidP="00C530B0">
            <w:pPr>
              <w:pStyle w:val="Tablehead"/>
              <w:keepLines/>
            </w:pPr>
            <w:r w:rsidRPr="00CA6E61">
              <w:t>Taux de correction 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98F2F" w14:textId="77777777" w:rsidR="00A83F09" w:rsidRPr="00CA6E61" w:rsidRDefault="00A83F09" w:rsidP="00C530B0">
            <w:pPr>
              <w:pStyle w:val="Tablehead"/>
              <w:keepLines/>
            </w:pPr>
            <w:r w:rsidRPr="00CA6E61">
              <w:t>Rapport de protection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6B525" w14:textId="77777777" w:rsidR="00A83F09" w:rsidRPr="00CA6E61" w:rsidRDefault="00A83F09" w:rsidP="00C530B0">
            <w:pPr>
              <w:pStyle w:val="Tablehead"/>
              <w:keepLines/>
            </w:pPr>
            <w:r w:rsidRPr="00CA6E61">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039B1" w14:textId="77777777" w:rsidR="00A83F09" w:rsidRPr="00CA6E61" w:rsidRDefault="00A83F09" w:rsidP="00C530B0">
            <w:pPr>
              <w:pStyle w:val="Tablehead"/>
              <w:keepLines/>
            </w:pPr>
            <w:r w:rsidRPr="00CA6E61">
              <w:t>Taux de correction 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1E87C" w14:textId="77777777" w:rsidR="00A83F09" w:rsidRPr="00CA6E61" w:rsidRDefault="00A83F09" w:rsidP="00C530B0">
            <w:pPr>
              <w:pStyle w:val="Tablehead"/>
              <w:keepLines/>
            </w:pPr>
            <w:r w:rsidRPr="00CA6E61">
              <w:t>Rapport de protection</w:t>
            </w:r>
          </w:p>
        </w:tc>
      </w:tr>
      <w:tr w:rsidR="00A83F09" w:rsidRPr="00CA6E61" w14:paraId="6203B377"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B0334F" w14:textId="77777777" w:rsidR="00A83F09" w:rsidRPr="00CA6E61" w:rsidRDefault="00A83F09" w:rsidP="00C530B0">
            <w:pPr>
              <w:pStyle w:val="Tabletext"/>
              <w:keepNext/>
              <w:keepLines/>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47AD0C87" w14:textId="77777777" w:rsidR="00A83F09" w:rsidRPr="00CA6E61" w:rsidRDefault="00A83F09" w:rsidP="00C530B0">
            <w:pPr>
              <w:pStyle w:val="Tabletext"/>
              <w:keepNext/>
              <w:keepLines/>
              <w:jc w:val="center"/>
            </w:pPr>
            <w:r w:rsidRPr="00CA6E6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C68509" w14:textId="77777777" w:rsidR="00A83F09" w:rsidRPr="00CA6E61" w:rsidRDefault="00A83F09" w:rsidP="00C530B0">
            <w:pPr>
              <w:pStyle w:val="Tabletext"/>
              <w:keepNext/>
              <w:keepLines/>
              <w:jc w:val="center"/>
            </w:pPr>
            <w:r w:rsidRPr="00CA6E61">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A9CFC" w14:textId="77777777" w:rsidR="00A83F09" w:rsidRPr="00CA6E61" w:rsidRDefault="00A83F09" w:rsidP="00C530B0">
            <w:pPr>
              <w:pStyle w:val="Tabletext"/>
              <w:keepNext/>
              <w:keepLines/>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954CE8" w14:textId="77777777" w:rsidR="00A83F09" w:rsidRPr="00CA6E61" w:rsidRDefault="00A83F09" w:rsidP="00C530B0">
            <w:pPr>
              <w:pStyle w:val="Tabletext"/>
              <w:keepNext/>
              <w:keepLines/>
              <w:jc w:val="center"/>
            </w:pPr>
            <w:r w:rsidRPr="00CA6E6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44690" w14:textId="77777777" w:rsidR="00A83F09" w:rsidRPr="00CA6E61" w:rsidRDefault="00A83F09" w:rsidP="00C530B0">
            <w:pPr>
              <w:pStyle w:val="Tabletext"/>
              <w:keepNext/>
              <w:keepLines/>
              <w:jc w:val="center"/>
            </w:pPr>
            <w:r w:rsidRPr="00CA6E61">
              <w:t>13</w:t>
            </w:r>
          </w:p>
        </w:tc>
      </w:tr>
      <w:tr w:rsidR="00A83F09" w:rsidRPr="00CA6E61" w14:paraId="31717C5C"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08BC10" w14:textId="77777777" w:rsidR="00A83F09" w:rsidRPr="00CA6E61" w:rsidRDefault="00A83F09" w:rsidP="00C530B0">
            <w:pPr>
              <w:pStyle w:val="Tabletext"/>
              <w:keepNext/>
              <w:keepLines/>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412397DD" w14:textId="77777777" w:rsidR="00A83F09" w:rsidRPr="00CA6E61" w:rsidRDefault="00A83F09" w:rsidP="00C530B0">
            <w:pPr>
              <w:pStyle w:val="Tabletext"/>
              <w:keepNext/>
              <w:keepLines/>
              <w:jc w:val="center"/>
            </w:pPr>
            <w:r w:rsidRPr="00CA6E61">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5E243" w14:textId="77777777" w:rsidR="00A83F09" w:rsidRPr="00CA6E61" w:rsidRDefault="00A83F09" w:rsidP="00C530B0">
            <w:pPr>
              <w:pStyle w:val="Tabletext"/>
              <w:keepNext/>
              <w:keepLines/>
              <w:jc w:val="center"/>
            </w:pPr>
            <w:r w:rsidRPr="00CA6E61">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445EA2C" w14:textId="77777777" w:rsidR="00A83F09" w:rsidRPr="00CA6E61" w:rsidRDefault="00A83F09" w:rsidP="00C530B0">
            <w:pPr>
              <w:pStyle w:val="Tabletext"/>
              <w:keepNext/>
              <w:keepLines/>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57EE9" w14:textId="77777777" w:rsidR="00A83F09" w:rsidRPr="00CA6E61" w:rsidRDefault="00A83F09" w:rsidP="00C530B0">
            <w:pPr>
              <w:pStyle w:val="Tabletext"/>
              <w:keepNext/>
              <w:keepLines/>
              <w:jc w:val="center"/>
            </w:pPr>
            <w:r w:rsidRPr="00CA6E61">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2A42F" w14:textId="77777777" w:rsidR="00A83F09" w:rsidRPr="00CA6E61" w:rsidRDefault="00A83F09" w:rsidP="00C530B0">
            <w:pPr>
              <w:pStyle w:val="Tabletext"/>
              <w:keepNext/>
              <w:keepLines/>
              <w:jc w:val="center"/>
            </w:pPr>
            <w:r w:rsidRPr="00CA6E61">
              <w:t>15</w:t>
            </w:r>
          </w:p>
        </w:tc>
      </w:tr>
      <w:tr w:rsidR="00A83F09" w:rsidRPr="00CA6E61" w14:paraId="58606110"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BCB4BA" w14:textId="77777777" w:rsidR="00A83F09" w:rsidRPr="00CA6E61" w:rsidRDefault="00A83F09" w:rsidP="00C530B0">
            <w:pPr>
              <w:pStyle w:val="Tabletext"/>
              <w:keepNext/>
              <w:keepLines/>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E4593" w14:textId="77777777" w:rsidR="00A83F09" w:rsidRPr="00CA6E61" w:rsidRDefault="00A83F09" w:rsidP="00C530B0">
            <w:pPr>
              <w:pStyle w:val="Tabletext"/>
              <w:keepNext/>
              <w:keepLines/>
              <w:jc w:val="center"/>
            </w:pPr>
            <w:r w:rsidRPr="00CA6E61">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FD180" w14:textId="77777777" w:rsidR="00A83F09" w:rsidRPr="00CA6E61" w:rsidRDefault="00A83F09" w:rsidP="00C530B0">
            <w:pPr>
              <w:pStyle w:val="Tabletext"/>
              <w:keepNext/>
              <w:keepLines/>
              <w:jc w:val="center"/>
            </w:pPr>
            <w:r w:rsidRPr="00CA6E61">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4DEB6" w14:textId="77777777" w:rsidR="00A83F09" w:rsidRPr="00CA6E61" w:rsidRDefault="00A83F09" w:rsidP="00C530B0">
            <w:pPr>
              <w:pStyle w:val="Tabletext"/>
              <w:keepNext/>
              <w:keepLines/>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0C356" w14:textId="77777777" w:rsidR="00A83F09" w:rsidRPr="00CA6E61" w:rsidRDefault="00A83F09" w:rsidP="00C530B0">
            <w:pPr>
              <w:pStyle w:val="Tabletext"/>
              <w:keepNext/>
              <w:keepLines/>
              <w:jc w:val="center"/>
            </w:pPr>
            <w:r w:rsidRPr="00CA6E61">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27E34" w14:textId="77777777" w:rsidR="00A83F09" w:rsidRPr="00CA6E61" w:rsidRDefault="00A83F09" w:rsidP="00C530B0">
            <w:pPr>
              <w:pStyle w:val="Tabletext"/>
              <w:keepNext/>
              <w:keepLines/>
              <w:jc w:val="center"/>
            </w:pPr>
            <w:r w:rsidRPr="00CA6E61">
              <w:t>16</w:t>
            </w:r>
          </w:p>
        </w:tc>
      </w:tr>
      <w:tr w:rsidR="00A83F09" w:rsidRPr="00CA6E61" w14:paraId="34F23451"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788A4B" w14:textId="77777777" w:rsidR="00A83F09" w:rsidRPr="00CA6E61" w:rsidRDefault="00A83F09" w:rsidP="00C530B0">
            <w:pPr>
              <w:pStyle w:val="Tabletext"/>
              <w:keepNext/>
              <w:keepLines/>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E0CCE" w14:textId="77777777" w:rsidR="00A83F09" w:rsidRPr="00CA6E61" w:rsidRDefault="00A83F09" w:rsidP="00C530B0">
            <w:pPr>
              <w:pStyle w:val="Tabletext"/>
              <w:keepNext/>
              <w:keepLines/>
              <w:jc w:val="center"/>
            </w:pPr>
            <w:r w:rsidRPr="00CA6E61">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DFF18" w14:textId="77777777" w:rsidR="00A83F09" w:rsidRPr="00CA6E61" w:rsidRDefault="00A83F09" w:rsidP="00C530B0">
            <w:pPr>
              <w:pStyle w:val="Tabletext"/>
              <w:keepNext/>
              <w:keepLines/>
              <w:jc w:val="center"/>
            </w:pPr>
            <w:r w:rsidRPr="00CA6E61">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027C3" w14:textId="77777777" w:rsidR="00A83F09" w:rsidRPr="00CA6E61" w:rsidRDefault="00A83F09" w:rsidP="00C530B0">
            <w:pPr>
              <w:pStyle w:val="Tabletext"/>
              <w:keepNext/>
              <w:keepLines/>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26159" w14:textId="77777777" w:rsidR="00A83F09" w:rsidRPr="00CA6E61" w:rsidRDefault="00A83F09" w:rsidP="00C530B0">
            <w:pPr>
              <w:pStyle w:val="Tabletext"/>
              <w:keepNext/>
              <w:keepLines/>
              <w:jc w:val="center"/>
            </w:pPr>
            <w:r w:rsidRPr="00CA6E61">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D5067" w14:textId="77777777" w:rsidR="00A83F09" w:rsidRPr="00CA6E61" w:rsidRDefault="00A83F09" w:rsidP="00C530B0">
            <w:pPr>
              <w:pStyle w:val="Tabletext"/>
              <w:keepNext/>
              <w:keepLines/>
              <w:jc w:val="center"/>
            </w:pPr>
            <w:r w:rsidRPr="00CA6E61">
              <w:t>18</w:t>
            </w:r>
          </w:p>
        </w:tc>
      </w:tr>
      <w:tr w:rsidR="00A83F09" w:rsidRPr="00CA6E61" w14:paraId="212CDABB"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CDEA68" w14:textId="77777777" w:rsidR="00A83F09" w:rsidRPr="00CA6E61" w:rsidRDefault="00A83F09" w:rsidP="00C530B0">
            <w:pPr>
              <w:pStyle w:val="Tabletext"/>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66F99" w14:textId="77777777" w:rsidR="00A83F09" w:rsidRPr="00CA6E61" w:rsidRDefault="00A83F09" w:rsidP="00C530B0">
            <w:pPr>
              <w:pStyle w:val="Tabletext"/>
              <w:jc w:val="center"/>
            </w:pPr>
            <w:r w:rsidRPr="00CA6E61">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1415EE" w14:textId="77777777" w:rsidR="00A83F09" w:rsidRPr="00CA6E61" w:rsidRDefault="00A83F09" w:rsidP="00C530B0">
            <w:pPr>
              <w:pStyle w:val="Tabletext"/>
              <w:jc w:val="center"/>
            </w:pPr>
            <w:r w:rsidRPr="00CA6E61">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9FAAB" w14:textId="77777777" w:rsidR="00A83F09" w:rsidRPr="00CA6E61" w:rsidRDefault="00A83F09" w:rsidP="00C530B0">
            <w:pPr>
              <w:pStyle w:val="Tabletext"/>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2363B" w14:textId="77777777" w:rsidR="00A83F09" w:rsidRPr="00CA6E61" w:rsidRDefault="00A83F09" w:rsidP="00C530B0">
            <w:pPr>
              <w:pStyle w:val="Tabletext"/>
              <w:jc w:val="center"/>
            </w:pPr>
            <w:r w:rsidRPr="00CA6E61">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7538B" w14:textId="77777777" w:rsidR="00A83F09" w:rsidRPr="00CA6E61" w:rsidRDefault="00A83F09" w:rsidP="00C530B0">
            <w:pPr>
              <w:pStyle w:val="Tabletext"/>
              <w:jc w:val="center"/>
            </w:pPr>
            <w:r w:rsidRPr="00CA6E61">
              <w:t>19</w:t>
            </w:r>
          </w:p>
        </w:tc>
      </w:tr>
      <w:tr w:rsidR="00A83F09" w:rsidRPr="00CA6E61" w14:paraId="75DBF0ED"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D00C9A" w14:textId="77777777" w:rsidR="00A83F09" w:rsidRPr="00CA6E61" w:rsidRDefault="00A83F09" w:rsidP="00C530B0">
            <w:pPr>
              <w:pStyle w:val="Tabletext"/>
              <w:jc w:val="center"/>
            </w:pPr>
            <w:r w:rsidRPr="00CA6E61">
              <w:t>MDP-4</w:t>
            </w:r>
          </w:p>
        </w:tc>
        <w:tc>
          <w:tcPr>
            <w:tcW w:w="0" w:type="auto"/>
            <w:tcBorders>
              <w:top w:val="single" w:sz="4" w:space="0" w:color="auto"/>
              <w:left w:val="single" w:sz="4" w:space="0" w:color="auto"/>
              <w:bottom w:val="single" w:sz="4" w:space="0" w:color="auto"/>
              <w:right w:val="single" w:sz="4" w:space="0" w:color="auto"/>
            </w:tcBorders>
            <w:vAlign w:val="center"/>
            <w:hideMark/>
          </w:tcPr>
          <w:p w14:paraId="58805386" w14:textId="77777777" w:rsidR="00A83F09" w:rsidRPr="00CA6E61" w:rsidRDefault="00A83F09" w:rsidP="00C530B0">
            <w:pPr>
              <w:pStyle w:val="Tabletext"/>
              <w:jc w:val="center"/>
            </w:pPr>
            <w:r w:rsidRPr="00CA6E61">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124E1" w14:textId="77777777" w:rsidR="00A83F09" w:rsidRPr="00CA6E61" w:rsidRDefault="00A83F09" w:rsidP="00C530B0">
            <w:pPr>
              <w:pStyle w:val="Tabletext"/>
              <w:jc w:val="center"/>
            </w:pPr>
            <w:r w:rsidRPr="00CA6E61">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0A67B" w14:textId="77777777" w:rsidR="00A83F09" w:rsidRPr="00CA6E61" w:rsidRDefault="00A83F09" w:rsidP="00C530B0">
            <w:pPr>
              <w:pStyle w:val="Tabletext"/>
              <w:jc w:val="center"/>
            </w:pPr>
            <w:r w:rsidRPr="00CA6E61">
              <w:t>MAQ-64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F6EE3" w14:textId="77777777" w:rsidR="00A83F09" w:rsidRPr="00CA6E61" w:rsidRDefault="00A83F09" w:rsidP="00C530B0">
            <w:pPr>
              <w:pStyle w:val="Tabletext"/>
              <w:jc w:val="center"/>
            </w:pPr>
            <w:r w:rsidRPr="00CA6E61">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DC8C4" w14:textId="77777777" w:rsidR="00A83F09" w:rsidRPr="00CA6E61" w:rsidRDefault="00A83F09" w:rsidP="00C530B0">
            <w:pPr>
              <w:pStyle w:val="Tabletext"/>
              <w:jc w:val="center"/>
            </w:pPr>
            <w:r w:rsidRPr="00CA6E61">
              <w:t>20</w:t>
            </w:r>
          </w:p>
        </w:tc>
      </w:tr>
      <w:tr w:rsidR="00A83F09" w:rsidRPr="00CA6E61" w14:paraId="61B3C1D1"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B69941"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5220E7C" w14:textId="77777777" w:rsidR="00A83F09" w:rsidRPr="00CA6E61" w:rsidRDefault="00A83F09" w:rsidP="00C530B0">
            <w:pPr>
              <w:pStyle w:val="Tabletext"/>
              <w:jc w:val="center"/>
            </w:pPr>
            <w:r w:rsidRPr="00CA6E6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692638B" w14:textId="77777777" w:rsidR="00A83F09" w:rsidRPr="00CA6E61" w:rsidRDefault="00A83F09" w:rsidP="00C530B0">
            <w:pPr>
              <w:pStyle w:val="Tabletext"/>
              <w:jc w:val="center"/>
            </w:pPr>
            <w:r w:rsidRPr="00CA6E61">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1A3AF"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168C3" w14:textId="77777777" w:rsidR="00A83F09" w:rsidRPr="00CA6E61" w:rsidRDefault="00A83F09" w:rsidP="00C530B0">
            <w:pPr>
              <w:pStyle w:val="Tabletext"/>
              <w:jc w:val="center"/>
            </w:pPr>
            <w:r w:rsidRPr="00CA6E6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4CC1CD" w14:textId="77777777" w:rsidR="00A83F09" w:rsidRPr="00CA6E61" w:rsidRDefault="00A83F09" w:rsidP="00C530B0">
            <w:pPr>
              <w:pStyle w:val="Tabletext"/>
              <w:jc w:val="center"/>
            </w:pPr>
            <w:r w:rsidRPr="00CA6E61">
              <w:t>17</w:t>
            </w:r>
          </w:p>
        </w:tc>
      </w:tr>
      <w:tr w:rsidR="00A83F09" w:rsidRPr="00CA6E61" w14:paraId="2E5CE77D"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1F61F1"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D2D6B" w14:textId="77777777" w:rsidR="00A83F09" w:rsidRPr="00CA6E61" w:rsidRDefault="00A83F09" w:rsidP="00C530B0">
            <w:pPr>
              <w:pStyle w:val="Tabletext"/>
              <w:jc w:val="center"/>
            </w:pPr>
            <w:r w:rsidRPr="00CA6E61">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9C45E06" w14:textId="77777777" w:rsidR="00A83F09" w:rsidRPr="00CA6E61" w:rsidRDefault="00A83F09" w:rsidP="00C530B0">
            <w:pPr>
              <w:pStyle w:val="Tabletext"/>
              <w:jc w:val="center"/>
            </w:pPr>
            <w:r w:rsidRPr="00CA6E6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80BA2"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31E92" w14:textId="77777777" w:rsidR="00A83F09" w:rsidRPr="00CA6E61" w:rsidRDefault="00A83F09" w:rsidP="00C530B0">
            <w:pPr>
              <w:pStyle w:val="Tabletext"/>
              <w:jc w:val="center"/>
            </w:pPr>
            <w:r w:rsidRPr="00CA6E61">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787CEA" w14:textId="77777777" w:rsidR="00A83F09" w:rsidRPr="00CA6E61" w:rsidRDefault="00A83F09" w:rsidP="00C530B0">
            <w:pPr>
              <w:pStyle w:val="Tabletext"/>
              <w:jc w:val="center"/>
            </w:pPr>
            <w:r w:rsidRPr="00CA6E61">
              <w:t>20</w:t>
            </w:r>
          </w:p>
        </w:tc>
      </w:tr>
      <w:tr w:rsidR="00A83F09" w:rsidRPr="00CA6E61" w14:paraId="6CFC3B3F"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296F04"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994C6AA" w14:textId="77777777" w:rsidR="00A83F09" w:rsidRPr="00CA6E61" w:rsidRDefault="00A83F09" w:rsidP="00C530B0">
            <w:pPr>
              <w:pStyle w:val="Tabletext"/>
              <w:jc w:val="center"/>
            </w:pPr>
            <w:r w:rsidRPr="00CA6E61">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65C45" w14:textId="77777777" w:rsidR="00A83F09" w:rsidRPr="00CA6E61" w:rsidRDefault="00A83F09" w:rsidP="00C530B0">
            <w:pPr>
              <w:pStyle w:val="Tabletext"/>
              <w:jc w:val="center"/>
            </w:pPr>
            <w:r w:rsidRPr="00CA6E61">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AE4A"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123F2" w14:textId="77777777" w:rsidR="00A83F09" w:rsidRPr="00CA6E61" w:rsidRDefault="00A83F09" w:rsidP="00C530B0">
            <w:pPr>
              <w:pStyle w:val="Tabletext"/>
              <w:jc w:val="center"/>
            </w:pPr>
            <w:r w:rsidRPr="00CA6E61">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4DCFDAA" w14:textId="77777777" w:rsidR="00A83F09" w:rsidRPr="00CA6E61" w:rsidRDefault="00A83F09" w:rsidP="00C530B0">
            <w:pPr>
              <w:pStyle w:val="Tabletext"/>
              <w:jc w:val="center"/>
            </w:pPr>
            <w:r w:rsidRPr="00CA6E61">
              <w:t>21</w:t>
            </w:r>
          </w:p>
        </w:tc>
      </w:tr>
      <w:tr w:rsidR="00A83F09" w:rsidRPr="00CA6E61" w14:paraId="27BA346B"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79CD95"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0A3F9" w14:textId="77777777" w:rsidR="00A83F09" w:rsidRPr="00CA6E61" w:rsidRDefault="00A83F09" w:rsidP="00C530B0">
            <w:pPr>
              <w:pStyle w:val="Tabletext"/>
              <w:jc w:val="center"/>
            </w:pPr>
            <w:r w:rsidRPr="00CA6E61">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F4EF0" w14:textId="77777777" w:rsidR="00A83F09" w:rsidRPr="00CA6E61" w:rsidRDefault="00A83F09" w:rsidP="00C530B0">
            <w:pPr>
              <w:pStyle w:val="Tabletext"/>
              <w:jc w:val="center"/>
            </w:pPr>
            <w:r w:rsidRPr="00CA6E61">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431F7"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2DB655" w14:textId="77777777" w:rsidR="00A83F09" w:rsidRPr="00CA6E61" w:rsidRDefault="00A83F09" w:rsidP="00C530B0">
            <w:pPr>
              <w:pStyle w:val="Tabletext"/>
              <w:jc w:val="center"/>
            </w:pPr>
            <w:r w:rsidRPr="00CA6E61">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8C069" w14:textId="77777777" w:rsidR="00A83F09" w:rsidRPr="00CA6E61" w:rsidRDefault="00A83F09" w:rsidP="00C530B0">
            <w:pPr>
              <w:pStyle w:val="Tabletext"/>
              <w:jc w:val="center"/>
            </w:pPr>
            <w:r w:rsidRPr="00CA6E61">
              <w:t>23</w:t>
            </w:r>
          </w:p>
        </w:tc>
      </w:tr>
      <w:tr w:rsidR="00A83F09" w:rsidRPr="00CA6E61" w14:paraId="6DF59DCD"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79B029"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7E3B8" w14:textId="77777777" w:rsidR="00A83F09" w:rsidRPr="00CA6E61" w:rsidRDefault="00A83F09" w:rsidP="00C530B0">
            <w:pPr>
              <w:pStyle w:val="Tabletext"/>
              <w:jc w:val="center"/>
            </w:pPr>
            <w:r w:rsidRPr="00CA6E61">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7E6FB" w14:textId="77777777" w:rsidR="00A83F09" w:rsidRPr="00CA6E61" w:rsidRDefault="00A83F09" w:rsidP="00C530B0">
            <w:pPr>
              <w:pStyle w:val="Tabletext"/>
              <w:jc w:val="center"/>
            </w:pPr>
            <w:r w:rsidRPr="00CA6E61">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4FC8F"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9B778" w14:textId="77777777" w:rsidR="00A83F09" w:rsidRPr="00CA6E61" w:rsidRDefault="00A83F09" w:rsidP="00C530B0">
            <w:pPr>
              <w:pStyle w:val="Tabletext"/>
              <w:jc w:val="center"/>
            </w:pPr>
            <w:r w:rsidRPr="00CA6E61">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02EF0" w14:textId="77777777" w:rsidR="00A83F09" w:rsidRPr="00CA6E61" w:rsidRDefault="00A83F09" w:rsidP="00C530B0">
            <w:pPr>
              <w:pStyle w:val="Tabletext"/>
              <w:jc w:val="center"/>
            </w:pPr>
            <w:r w:rsidRPr="00CA6E61">
              <w:t>24</w:t>
            </w:r>
          </w:p>
        </w:tc>
      </w:tr>
      <w:tr w:rsidR="00A83F09" w:rsidRPr="00CA6E61" w14:paraId="20DBF3EA" w14:textId="77777777" w:rsidTr="00C530B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B3C1FB" w14:textId="77777777" w:rsidR="00A83F09" w:rsidRPr="00CA6E61" w:rsidRDefault="00A83F09" w:rsidP="00C530B0">
            <w:pPr>
              <w:pStyle w:val="Tabletext"/>
              <w:jc w:val="center"/>
            </w:pPr>
            <w:r w:rsidRPr="00CA6E61">
              <w:t>MAQ-16</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55B14" w14:textId="77777777" w:rsidR="00A83F09" w:rsidRPr="00CA6E61" w:rsidRDefault="00A83F09" w:rsidP="00C530B0">
            <w:pPr>
              <w:pStyle w:val="Tabletext"/>
              <w:jc w:val="center"/>
            </w:pPr>
            <w:r w:rsidRPr="00CA6E61">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3DE24" w14:textId="77777777" w:rsidR="00A83F09" w:rsidRPr="00CA6E61" w:rsidRDefault="00A83F09" w:rsidP="00C530B0">
            <w:pPr>
              <w:pStyle w:val="Tabletext"/>
              <w:jc w:val="center"/>
            </w:pPr>
            <w:r w:rsidRPr="00CA6E61">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0DEDB0" w14:textId="77777777" w:rsidR="00A83F09" w:rsidRPr="00CA6E61" w:rsidRDefault="00A83F09" w:rsidP="00C530B0">
            <w:pPr>
              <w:pStyle w:val="Tabletext"/>
              <w:jc w:val="center"/>
            </w:pPr>
            <w:r w:rsidRPr="00CA6E61">
              <w:t>MAQ-256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D642DEA" w14:textId="77777777" w:rsidR="00A83F09" w:rsidRPr="00CA6E61" w:rsidRDefault="00A83F09" w:rsidP="00C530B0">
            <w:pPr>
              <w:pStyle w:val="Tabletext"/>
              <w:jc w:val="center"/>
            </w:pPr>
            <w:r w:rsidRPr="00CA6E61">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22D98" w14:textId="77777777" w:rsidR="00A83F09" w:rsidRPr="00CA6E61" w:rsidRDefault="00A83F09" w:rsidP="00C530B0">
            <w:pPr>
              <w:pStyle w:val="Tabletext"/>
              <w:jc w:val="center"/>
            </w:pPr>
            <w:r w:rsidRPr="00CA6E61">
              <w:t>26</w:t>
            </w:r>
          </w:p>
        </w:tc>
      </w:tr>
    </w:tbl>
    <w:p w14:paraId="31292DBA" w14:textId="77777777" w:rsidR="00A83F09" w:rsidRPr="00CA6E61" w:rsidRDefault="00A83F09" w:rsidP="00C530B0">
      <w:pPr>
        <w:pStyle w:val="Tablefin"/>
        <w:rPr>
          <w:lang w:val="fr-FR"/>
        </w:rPr>
      </w:pPr>
    </w:p>
    <w:p w14:paraId="13CC0A9F" w14:textId="77777777" w:rsidR="00A83F09" w:rsidRPr="00CA6E61" w:rsidRDefault="00A83F09" w:rsidP="00C530B0">
      <w:pPr>
        <w:rPr>
          <w:rFonts w:eastAsia="SimSun"/>
        </w:rPr>
      </w:pPr>
      <w:r w:rsidRPr="00CA6E61">
        <w:rPr>
          <w:rFonts w:eastAsia="SimSun"/>
        </w:rPr>
        <w:t>Les rapports de protection dans le canal adjacent pour un signal utile DVB-T2 brouillé par un signal DVB-T2 dépendent de la modulation et du taux de correction FEC du signal utile.</w:t>
      </w:r>
    </w:p>
    <w:p w14:paraId="15C02545" w14:textId="77777777" w:rsidR="00A83F09" w:rsidRPr="00CA6E61" w:rsidRDefault="00A83F09" w:rsidP="00C530B0">
      <w:pPr>
        <w:rPr>
          <w:rFonts w:eastAsia="SimSun"/>
        </w:rPr>
      </w:pPr>
      <w:r w:rsidRPr="00CA6E61">
        <w:rPr>
          <w:rFonts w:eastAsia="SimSun"/>
        </w:rPr>
        <w:t>Le Tableau 22 présente les rapports de protection dans les canaux adjacents immédiatement inférieur et supérieur.</w:t>
      </w:r>
    </w:p>
    <w:p w14:paraId="076281B1" w14:textId="77777777" w:rsidR="00A83F09" w:rsidRPr="00CA6E61" w:rsidRDefault="00A83F09" w:rsidP="00C530B0">
      <w:pPr>
        <w:pStyle w:val="TableNo"/>
        <w:rPr>
          <w:rFonts w:eastAsia="SimSun"/>
        </w:rPr>
      </w:pPr>
      <w:r w:rsidRPr="00CA6E61">
        <w:t>TABLEAU 22</w:t>
      </w:r>
    </w:p>
    <w:p w14:paraId="69160A90" w14:textId="77777777" w:rsidR="00A83F09" w:rsidRPr="00CA6E61" w:rsidRDefault="00A83F09" w:rsidP="00C530B0">
      <w:pPr>
        <w:pStyle w:val="Tabletitle"/>
      </w:pPr>
      <w:r w:rsidRPr="00CA6E61">
        <w:t xml:space="preserve">Rapports de protection dans le canal adjacent (dB) pour un signal utile DVB-T2 </w:t>
      </w:r>
      <w:r w:rsidRPr="00CA6E61">
        <w:br/>
        <w:t>(canal de Rice) brouillé par un signal DVB-T2 (largeur de bande: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A83F09" w:rsidRPr="00CA6E61" w14:paraId="414F3A23" w14:textId="77777777" w:rsidTr="002445CB">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0DA0170C" w14:textId="77777777" w:rsidR="00A83F09" w:rsidRPr="00CA6E61" w:rsidRDefault="00A83F09" w:rsidP="00C530B0">
            <w:pPr>
              <w:pStyle w:val="Tablehead"/>
            </w:pPr>
            <w:r w:rsidRPr="00CA6E61">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1A0EDF1" w14:textId="77777777" w:rsidR="00A83F09" w:rsidRPr="00CA6E61" w:rsidRDefault="00A83F09" w:rsidP="00C530B0">
            <w:pPr>
              <w:pStyle w:val="Tablehead"/>
            </w:pPr>
            <w:r w:rsidRPr="00CA6E61">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51470"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i/>
                <w:iCs/>
              </w:rPr>
              <w:t>N</w:t>
            </w:r>
            <w:r w:rsidRPr="00CA6E61">
              <w:t xml:space="preserve"> ± 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A7DD703" w14:textId="77777777" w:rsidR="00A83F09" w:rsidRPr="00CA6E61" w:rsidRDefault="00A83F09" w:rsidP="00C530B0">
            <w:pPr>
              <w:pStyle w:val="Tablehead"/>
            </w:pPr>
            <w:r w:rsidRPr="00CA6E61">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8AE957C" w14:textId="77777777" w:rsidR="00A83F09" w:rsidRPr="00CA6E61" w:rsidRDefault="00A83F09" w:rsidP="00C530B0">
            <w:pPr>
              <w:pStyle w:val="Tablehead"/>
            </w:pPr>
            <w:r w:rsidRPr="00CA6E61">
              <w:t>Taux de correction FEC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A99893"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i/>
                <w:iCs/>
              </w:rPr>
              <w:t>N</w:t>
            </w:r>
            <w:r w:rsidRPr="00CA6E61">
              <w:t xml:space="preserve"> ± 1</w:t>
            </w:r>
          </w:p>
        </w:tc>
      </w:tr>
      <w:tr w:rsidR="00A83F09" w:rsidRPr="00CA6E61" w14:paraId="59426B0B"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7761893"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8997A4C" w14:textId="77777777" w:rsidR="00A83F09" w:rsidRPr="00CA6E61" w:rsidRDefault="00A83F09" w:rsidP="00C530B0">
            <w:pPr>
              <w:pStyle w:val="Tabletext"/>
              <w:jc w:val="center"/>
            </w:pPr>
            <w:r w:rsidRPr="00CA6E61">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F5869C" w14:textId="77777777" w:rsidR="00A83F09" w:rsidRPr="00CA6E61" w:rsidRDefault="00A83F09" w:rsidP="00C530B0">
            <w:pPr>
              <w:pStyle w:val="Tabletext"/>
              <w:jc w:val="center"/>
            </w:pPr>
            <w:r w:rsidRPr="00CA6E61">
              <w:t>–43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039CFB6"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4E24613" w14:textId="77777777" w:rsidR="00A83F09" w:rsidRPr="00CA6E61" w:rsidRDefault="00A83F09" w:rsidP="00C530B0">
            <w:pPr>
              <w:pStyle w:val="Tabletext"/>
              <w:jc w:val="center"/>
            </w:pPr>
            <w:r w:rsidRPr="00CA6E61">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A6E8EB" w14:textId="77777777" w:rsidR="00A83F09" w:rsidRPr="00CA6E61" w:rsidRDefault="00A83F09" w:rsidP="00C530B0">
            <w:pPr>
              <w:pStyle w:val="Tabletext"/>
              <w:jc w:val="center"/>
            </w:pPr>
            <w:r w:rsidRPr="00CA6E61">
              <w:t>–39</w:t>
            </w:r>
          </w:p>
        </w:tc>
      </w:tr>
      <w:tr w:rsidR="00A83F09" w:rsidRPr="00CA6E61" w14:paraId="071D8079"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4115F95"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98CC820" w14:textId="77777777" w:rsidR="00A83F09" w:rsidRPr="00CA6E61" w:rsidRDefault="00A83F09" w:rsidP="00C530B0">
            <w:pPr>
              <w:pStyle w:val="Tabletext"/>
              <w:jc w:val="center"/>
            </w:pPr>
            <w:r w:rsidRPr="00CA6E61">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E623CD" w14:textId="77777777" w:rsidR="00A83F09" w:rsidRPr="00CA6E61" w:rsidRDefault="00A83F09" w:rsidP="00C530B0">
            <w:pPr>
              <w:pStyle w:val="Tabletext"/>
              <w:jc w:val="center"/>
            </w:pPr>
            <w:r w:rsidRPr="00CA6E61">
              <w:t>–43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FF867CF"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7B33F3F" w14:textId="77777777" w:rsidR="00A83F09" w:rsidRPr="00CA6E61" w:rsidRDefault="00A83F09" w:rsidP="00C530B0">
            <w:pPr>
              <w:pStyle w:val="Tabletext"/>
              <w:jc w:val="center"/>
            </w:pPr>
            <w:r w:rsidRPr="00CA6E61">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8E45ED" w14:textId="77777777" w:rsidR="00A83F09" w:rsidRPr="00CA6E61" w:rsidRDefault="00A83F09" w:rsidP="00C530B0">
            <w:pPr>
              <w:pStyle w:val="Tabletext"/>
              <w:jc w:val="center"/>
            </w:pPr>
            <w:r w:rsidRPr="00CA6E61">
              <w:t>–39</w:t>
            </w:r>
          </w:p>
        </w:tc>
      </w:tr>
      <w:tr w:rsidR="00A83F09" w:rsidRPr="00CA6E61" w14:paraId="08EA671A"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1D6609A"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844A1B9" w14:textId="77777777" w:rsidR="00A83F09" w:rsidRPr="00CA6E61" w:rsidRDefault="00A83F09" w:rsidP="00C530B0">
            <w:pPr>
              <w:pStyle w:val="Tabletext"/>
              <w:jc w:val="center"/>
            </w:pPr>
            <w:r w:rsidRPr="00CA6E61">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FD35BD"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C034CFB"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5AD114D" w14:textId="77777777" w:rsidR="00A83F09" w:rsidRPr="00CA6E61" w:rsidRDefault="00A83F09" w:rsidP="00C530B0">
            <w:pPr>
              <w:pStyle w:val="Tabletext"/>
              <w:jc w:val="center"/>
            </w:pPr>
            <w:r w:rsidRPr="00CA6E61">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7D81D4" w14:textId="77777777" w:rsidR="00A83F09" w:rsidRPr="00CA6E61" w:rsidRDefault="00A83F09" w:rsidP="00C530B0">
            <w:pPr>
              <w:pStyle w:val="Tabletext"/>
              <w:jc w:val="center"/>
            </w:pPr>
            <w:r w:rsidRPr="00CA6E61">
              <w:t>–39</w:t>
            </w:r>
          </w:p>
        </w:tc>
      </w:tr>
      <w:tr w:rsidR="00A83F09" w:rsidRPr="00CA6E61" w14:paraId="167BA375"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382160E"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094E71C" w14:textId="77777777" w:rsidR="00A83F09" w:rsidRPr="00CA6E61" w:rsidRDefault="00A83F09" w:rsidP="00C530B0">
            <w:pPr>
              <w:pStyle w:val="Tabletext"/>
              <w:jc w:val="center"/>
            </w:pPr>
            <w:r w:rsidRPr="00CA6E61">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72F6B5"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46F8048"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4990DD1" w14:textId="77777777" w:rsidR="00A83F09" w:rsidRPr="00CA6E61" w:rsidRDefault="00A83F09" w:rsidP="00C530B0">
            <w:pPr>
              <w:pStyle w:val="Tabletext"/>
              <w:jc w:val="center"/>
            </w:pPr>
            <w:r w:rsidRPr="00CA6E61">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B3E597" w14:textId="77777777" w:rsidR="00A83F09" w:rsidRPr="00CA6E61" w:rsidRDefault="00A83F09" w:rsidP="00C530B0">
            <w:pPr>
              <w:pStyle w:val="Tabletext"/>
              <w:jc w:val="center"/>
            </w:pPr>
            <w:r w:rsidRPr="00CA6E61">
              <w:t>–39</w:t>
            </w:r>
          </w:p>
        </w:tc>
      </w:tr>
      <w:tr w:rsidR="00A83F09" w:rsidRPr="00CA6E61" w14:paraId="7CED83DE"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03A6B90"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C3D45A8" w14:textId="77777777" w:rsidR="00A83F09" w:rsidRPr="00CA6E61" w:rsidRDefault="00A83F09" w:rsidP="00C530B0">
            <w:pPr>
              <w:pStyle w:val="Tabletext"/>
              <w:jc w:val="center"/>
            </w:pPr>
            <w:r w:rsidRPr="00CA6E61">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A62FC5"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838E94"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901A0D4" w14:textId="77777777" w:rsidR="00A83F09" w:rsidRPr="00CA6E61" w:rsidRDefault="00A83F09" w:rsidP="00C530B0">
            <w:pPr>
              <w:pStyle w:val="Tabletext"/>
              <w:jc w:val="center"/>
            </w:pPr>
            <w:r w:rsidRPr="00CA6E61">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83AF6B" w14:textId="77777777" w:rsidR="00A83F09" w:rsidRPr="00CA6E61" w:rsidRDefault="00A83F09" w:rsidP="00C530B0">
            <w:pPr>
              <w:pStyle w:val="Tabletext"/>
              <w:jc w:val="center"/>
            </w:pPr>
            <w:r w:rsidRPr="00CA6E61">
              <w:t>–37</w:t>
            </w:r>
          </w:p>
        </w:tc>
      </w:tr>
      <w:tr w:rsidR="00A83F09" w:rsidRPr="00CA6E61" w14:paraId="14B6ECB6"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3EE8E059" w14:textId="77777777" w:rsidR="00A83F09" w:rsidRPr="00CA6E61" w:rsidRDefault="00A83F09" w:rsidP="00C530B0">
            <w:pPr>
              <w:pStyle w:val="Tabletext"/>
              <w:jc w:val="center"/>
            </w:pPr>
            <w:r w:rsidRPr="00CA6E61">
              <w:t>MDP-4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6F38430" w14:textId="77777777" w:rsidR="00A83F09" w:rsidRPr="00CA6E61" w:rsidRDefault="00A83F09" w:rsidP="00C530B0">
            <w:pPr>
              <w:pStyle w:val="Tabletext"/>
              <w:jc w:val="center"/>
            </w:pPr>
            <w:r w:rsidRPr="00CA6E61">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22CE59"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D530CEB" w14:textId="77777777" w:rsidR="00A83F09" w:rsidRPr="00CA6E61" w:rsidRDefault="00A83F09" w:rsidP="00C530B0">
            <w:pPr>
              <w:pStyle w:val="Tabletext"/>
              <w:jc w:val="center"/>
            </w:pPr>
            <w:r w:rsidRPr="00CA6E61">
              <w:t>MAQ-64</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6234C05" w14:textId="77777777" w:rsidR="00A83F09" w:rsidRPr="00CA6E61" w:rsidRDefault="00A83F09" w:rsidP="00C530B0">
            <w:pPr>
              <w:pStyle w:val="Tabletext"/>
              <w:jc w:val="center"/>
            </w:pPr>
            <w:r w:rsidRPr="00CA6E61">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281B94" w14:textId="77777777" w:rsidR="00A83F09" w:rsidRPr="00CA6E61" w:rsidRDefault="00A83F09" w:rsidP="00C530B0">
            <w:pPr>
              <w:pStyle w:val="Tabletext"/>
              <w:jc w:val="center"/>
            </w:pPr>
            <w:r w:rsidRPr="00CA6E61">
              <w:t>–35</w:t>
            </w:r>
          </w:p>
        </w:tc>
      </w:tr>
      <w:tr w:rsidR="00A83F09" w:rsidRPr="00CA6E61" w14:paraId="18B9E170"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48A3C3D4"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D9C8151" w14:textId="77777777" w:rsidR="00A83F09" w:rsidRPr="00CA6E61" w:rsidRDefault="00A83F09" w:rsidP="00C530B0">
            <w:pPr>
              <w:pStyle w:val="Tabletext"/>
              <w:jc w:val="center"/>
            </w:pPr>
            <w:r w:rsidRPr="00CA6E61">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19F073"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62A0E18"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66B8FE6" w14:textId="77777777" w:rsidR="00A83F09" w:rsidRPr="00CA6E61" w:rsidRDefault="00A83F09" w:rsidP="00C530B0">
            <w:pPr>
              <w:pStyle w:val="Tabletext"/>
              <w:jc w:val="center"/>
            </w:pPr>
            <w:r w:rsidRPr="00CA6E61">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7C5AF3" w14:textId="77777777" w:rsidR="00A83F09" w:rsidRPr="00CA6E61" w:rsidRDefault="00A83F09" w:rsidP="00C530B0">
            <w:pPr>
              <w:pStyle w:val="Tabletext"/>
              <w:jc w:val="center"/>
            </w:pPr>
            <w:r w:rsidRPr="00CA6E61">
              <w:t>–39</w:t>
            </w:r>
          </w:p>
        </w:tc>
      </w:tr>
      <w:tr w:rsidR="00A83F09" w:rsidRPr="00CA6E61" w14:paraId="343E3117"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E0A5244"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D02C69B" w14:textId="77777777" w:rsidR="00A83F09" w:rsidRPr="00CA6E61" w:rsidRDefault="00A83F09" w:rsidP="00C530B0">
            <w:pPr>
              <w:pStyle w:val="Tabletext"/>
              <w:jc w:val="center"/>
            </w:pPr>
            <w:r w:rsidRPr="00CA6E61">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8A0239" w14:textId="77777777" w:rsidR="00A83F09" w:rsidRPr="00CA6E61" w:rsidRDefault="00A83F09" w:rsidP="00C530B0">
            <w:pPr>
              <w:pStyle w:val="Tabletext"/>
              <w:jc w:val="center"/>
            </w:pPr>
            <w:r w:rsidRPr="00CA6E61">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F841D59"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A66B49A" w14:textId="77777777" w:rsidR="00A83F09" w:rsidRPr="00CA6E61" w:rsidRDefault="00A83F09" w:rsidP="00C530B0">
            <w:pPr>
              <w:pStyle w:val="Tabletext"/>
              <w:jc w:val="center"/>
            </w:pPr>
            <w:r w:rsidRPr="00CA6E61">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2B468C" w14:textId="77777777" w:rsidR="00A83F09" w:rsidRPr="00CA6E61" w:rsidRDefault="00A83F09" w:rsidP="00C530B0">
            <w:pPr>
              <w:pStyle w:val="Tabletext"/>
              <w:jc w:val="center"/>
            </w:pPr>
            <w:r w:rsidRPr="00CA6E61">
              <w:t>–38</w:t>
            </w:r>
          </w:p>
        </w:tc>
      </w:tr>
      <w:tr w:rsidR="00A83F09" w:rsidRPr="00CA6E61" w14:paraId="76BD2628"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0EE1D17"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9DEDE1C" w14:textId="77777777" w:rsidR="00A83F09" w:rsidRPr="00CA6E61" w:rsidRDefault="00A83F09" w:rsidP="00C530B0">
            <w:pPr>
              <w:pStyle w:val="Tabletext"/>
              <w:jc w:val="center"/>
            </w:pPr>
            <w:r w:rsidRPr="00CA6E61">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FBC172" w14:textId="77777777" w:rsidR="00A83F09" w:rsidRPr="00CA6E61" w:rsidRDefault="00A83F09" w:rsidP="00C530B0">
            <w:pPr>
              <w:pStyle w:val="Tabletext"/>
              <w:jc w:val="center"/>
            </w:pPr>
            <w:r w:rsidRPr="00CA6E61">
              <w:t>–41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639141F"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6C5BDB5" w14:textId="77777777" w:rsidR="00A83F09" w:rsidRPr="00CA6E61" w:rsidRDefault="00A83F09" w:rsidP="00C530B0">
            <w:pPr>
              <w:pStyle w:val="Tabletext"/>
              <w:jc w:val="center"/>
            </w:pPr>
            <w:r w:rsidRPr="00CA6E61">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0B976E" w14:textId="77777777" w:rsidR="00A83F09" w:rsidRPr="00CA6E61" w:rsidRDefault="00A83F09" w:rsidP="00C530B0">
            <w:pPr>
              <w:pStyle w:val="Tabletext"/>
              <w:jc w:val="center"/>
            </w:pPr>
            <w:r w:rsidRPr="00CA6E61">
              <w:t>–36</w:t>
            </w:r>
          </w:p>
        </w:tc>
      </w:tr>
      <w:tr w:rsidR="00A83F09" w:rsidRPr="00CA6E61" w14:paraId="07319071"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16DCC82"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C4B7A5A" w14:textId="77777777" w:rsidR="00A83F09" w:rsidRPr="00CA6E61" w:rsidRDefault="00A83F09" w:rsidP="00C530B0">
            <w:pPr>
              <w:pStyle w:val="Tabletext"/>
              <w:jc w:val="center"/>
            </w:pPr>
            <w:r w:rsidRPr="00CA6E61">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A1DACF" w14:textId="77777777" w:rsidR="00A83F09" w:rsidRPr="00CA6E61" w:rsidRDefault="00A83F09" w:rsidP="00C530B0">
            <w:pPr>
              <w:pStyle w:val="Tabletext"/>
              <w:jc w:val="center"/>
            </w:pPr>
            <w:r w:rsidRPr="00CA6E61">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A542AD0"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9FB51E4" w14:textId="77777777" w:rsidR="00A83F09" w:rsidRPr="00CA6E61" w:rsidRDefault="00A83F09" w:rsidP="00C530B0">
            <w:pPr>
              <w:pStyle w:val="Tabletext"/>
              <w:jc w:val="center"/>
            </w:pPr>
            <w:r w:rsidRPr="00CA6E61">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8179FC" w14:textId="77777777" w:rsidR="00A83F09" w:rsidRPr="00CA6E61" w:rsidRDefault="00A83F09" w:rsidP="00C530B0">
            <w:pPr>
              <w:pStyle w:val="Tabletext"/>
              <w:jc w:val="center"/>
            </w:pPr>
            <w:r w:rsidRPr="00CA6E61">
              <w:t>–33</w:t>
            </w:r>
          </w:p>
        </w:tc>
      </w:tr>
      <w:tr w:rsidR="00A83F09" w:rsidRPr="00CA6E61" w14:paraId="2A162C87"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37EF501"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889D273" w14:textId="77777777" w:rsidR="00A83F09" w:rsidRPr="00CA6E61" w:rsidRDefault="00A83F09" w:rsidP="00C530B0">
            <w:pPr>
              <w:pStyle w:val="Tabletext"/>
              <w:jc w:val="center"/>
            </w:pPr>
            <w:r w:rsidRPr="00CA6E61">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5B4A43" w14:textId="77777777" w:rsidR="00A83F09" w:rsidRPr="00CA6E61" w:rsidRDefault="00A83F09" w:rsidP="00C530B0">
            <w:pPr>
              <w:pStyle w:val="Tabletext"/>
              <w:jc w:val="center"/>
            </w:pPr>
            <w:r w:rsidRPr="00CA6E61">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B3CC6EF"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5A86317" w14:textId="77777777" w:rsidR="00A83F09" w:rsidRPr="00CA6E61" w:rsidRDefault="00A83F09" w:rsidP="00C530B0">
            <w:pPr>
              <w:pStyle w:val="Tabletext"/>
              <w:jc w:val="center"/>
            </w:pPr>
            <w:r w:rsidRPr="00CA6E61">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EE3FE7" w14:textId="77777777" w:rsidR="00A83F09" w:rsidRPr="00CA6E61" w:rsidRDefault="00A83F09" w:rsidP="00C530B0">
            <w:pPr>
              <w:pStyle w:val="Tabletext"/>
              <w:jc w:val="center"/>
            </w:pPr>
            <w:r w:rsidRPr="00CA6E61">
              <w:t>–31</w:t>
            </w:r>
          </w:p>
        </w:tc>
      </w:tr>
      <w:tr w:rsidR="00A83F09" w:rsidRPr="00CA6E61" w14:paraId="3DFFB7C4" w14:textId="77777777" w:rsidTr="00C530B0">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FB705F2" w14:textId="77777777" w:rsidR="00A83F09" w:rsidRPr="00CA6E61" w:rsidRDefault="00A83F09" w:rsidP="00C530B0">
            <w:pPr>
              <w:pStyle w:val="Tabletext"/>
              <w:jc w:val="center"/>
            </w:pPr>
            <w:r w:rsidRPr="00CA6E61">
              <w:t>MAQ-16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B6BD2A8" w14:textId="77777777" w:rsidR="00A83F09" w:rsidRPr="00CA6E61" w:rsidRDefault="00A83F09" w:rsidP="00C530B0">
            <w:pPr>
              <w:pStyle w:val="Tabletext"/>
              <w:jc w:val="center"/>
            </w:pPr>
            <w:r w:rsidRPr="00CA6E61">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7D4449" w14:textId="77777777" w:rsidR="00A83F09" w:rsidRPr="00CA6E61" w:rsidRDefault="00A83F09" w:rsidP="00C530B0">
            <w:pPr>
              <w:pStyle w:val="Tabletext"/>
              <w:jc w:val="center"/>
            </w:pPr>
            <w:r w:rsidRPr="00CA6E61">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B16268" w14:textId="77777777" w:rsidR="00A83F09" w:rsidRPr="00CA6E61" w:rsidRDefault="00A83F09" w:rsidP="00C530B0">
            <w:pPr>
              <w:pStyle w:val="Tabletext"/>
              <w:jc w:val="center"/>
            </w:pPr>
            <w:r w:rsidRPr="00CA6E61">
              <w:t>MAQ-256</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2193155" w14:textId="77777777" w:rsidR="00A83F09" w:rsidRPr="00CA6E61" w:rsidRDefault="00A83F09" w:rsidP="00C530B0">
            <w:pPr>
              <w:pStyle w:val="Tabletext"/>
              <w:jc w:val="center"/>
            </w:pPr>
            <w:r w:rsidRPr="00CA6E61">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665E5" w14:textId="77777777" w:rsidR="00A83F09" w:rsidRPr="00CA6E61" w:rsidRDefault="00A83F09" w:rsidP="00C530B0">
            <w:pPr>
              <w:pStyle w:val="Tabletext"/>
              <w:jc w:val="center"/>
            </w:pPr>
            <w:r w:rsidRPr="00CA6E61">
              <w:t>–29</w:t>
            </w:r>
          </w:p>
        </w:tc>
      </w:tr>
    </w:tbl>
    <w:p w14:paraId="1639AF2D" w14:textId="77777777" w:rsidR="00A83F09" w:rsidRPr="00CA6E61" w:rsidRDefault="00A83F09" w:rsidP="00C530B0">
      <w:pPr>
        <w:pStyle w:val="Tablefin"/>
        <w:rPr>
          <w:lang w:val="fr-FR"/>
        </w:rPr>
      </w:pPr>
    </w:p>
    <w:p w14:paraId="3E020413" w14:textId="77777777" w:rsidR="00A83F09" w:rsidRPr="00CA6E61" w:rsidRDefault="00A83F09" w:rsidP="00C530B0">
      <w:r w:rsidRPr="00CA6E61">
        <w:lastRenderedPageBreak/>
        <w:t>Les rapports de protection dans le même canal pour un signal utile DVB-T2 brouillé par un signal ISDB-T sont présentés dans le Tableau 23. Ces rapports de protection dépendent principalement de la modulation et du rendement de codage du signal utile.</w:t>
      </w:r>
    </w:p>
    <w:p w14:paraId="6E63259D" w14:textId="77777777" w:rsidR="00A83F09" w:rsidRPr="00CA6E61" w:rsidRDefault="00A83F09" w:rsidP="00C530B0">
      <w:pPr>
        <w:ind w:right="49"/>
        <w:rPr>
          <w:rFonts w:asciiTheme="majorBidi" w:eastAsia="SimSun" w:hAnsiTheme="majorBidi" w:cstheme="majorBidi"/>
          <w:bCs/>
        </w:rPr>
      </w:pPr>
      <w:r w:rsidRPr="00CA6E61">
        <w:rPr>
          <w:rFonts w:asciiTheme="majorBidi" w:eastAsia="SimSun" w:hAnsiTheme="majorBidi" w:cstheme="majorBidi"/>
          <w:bCs/>
        </w:rPr>
        <w:t>La norme ISDB-T propose un décalage de fréquence facultatif de +1/7 MHz. Ce décalage a une influence sur les rapports de protection, comme indiqué dans la Note 1 du Tableau 23 et dans la Note 1 du Tableau 24.</w:t>
      </w:r>
    </w:p>
    <w:p w14:paraId="6CA6FAA2" w14:textId="77777777" w:rsidR="00A83F09" w:rsidRPr="00CA6E61" w:rsidRDefault="00A83F09" w:rsidP="00C530B0">
      <w:pPr>
        <w:pStyle w:val="TableNo"/>
      </w:pPr>
      <w:r w:rsidRPr="00CA6E61">
        <w:t>TABLEAU 23</w:t>
      </w:r>
    </w:p>
    <w:p w14:paraId="5CEA09C4" w14:textId="77777777" w:rsidR="00A83F09" w:rsidRPr="00CA6E61" w:rsidRDefault="00A83F09" w:rsidP="00C530B0">
      <w:pPr>
        <w:pStyle w:val="Tabletitle"/>
      </w:pPr>
      <w:r w:rsidRPr="00CA6E61">
        <w:t xml:space="preserve">Rapports de protection dans le même canal (dB) pour un signal utile DVB-T2 (canal de Rice) </w:t>
      </w:r>
      <w:r w:rsidRPr="00CA6E61">
        <w:br/>
        <w:t>brouillé par un signal ISDB-T (largeur de bande: 6 MHz) (voir la 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318"/>
        <w:gridCol w:w="1847"/>
        <w:gridCol w:w="1655"/>
        <w:gridCol w:w="1318"/>
        <w:gridCol w:w="1847"/>
      </w:tblGrid>
      <w:tr w:rsidR="00A83F09" w:rsidRPr="00CA6E61" w14:paraId="26768166" w14:textId="77777777" w:rsidTr="002445CB">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9859A38" w14:textId="77777777" w:rsidR="00A83F09" w:rsidRPr="00CA6E61" w:rsidRDefault="00A83F09" w:rsidP="00C530B0">
            <w:pPr>
              <w:pStyle w:val="Tablehead"/>
            </w:pPr>
            <w:r w:rsidRPr="00CA6E61">
              <w:t>Modulation</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57A0D0B" w14:textId="77777777" w:rsidR="00A83F09" w:rsidRPr="00CA6E61" w:rsidRDefault="00A83F09" w:rsidP="00C530B0">
            <w:pPr>
              <w:pStyle w:val="Tablehead"/>
            </w:pPr>
            <w:r w:rsidRPr="00CA6E61">
              <w:t>Taux de correction FEC</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6532967" w14:textId="77777777" w:rsidR="00A83F09" w:rsidRPr="00CA6E61" w:rsidRDefault="00A83F09" w:rsidP="00C530B0">
            <w:pPr>
              <w:pStyle w:val="Tablehead"/>
            </w:pPr>
            <w:r w:rsidRPr="00CA6E61">
              <w:t>Rapport de protection</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F68160E" w14:textId="77777777" w:rsidR="00A83F09" w:rsidRPr="00CA6E61" w:rsidRDefault="00A83F09" w:rsidP="00C530B0">
            <w:pPr>
              <w:pStyle w:val="Tablehead"/>
            </w:pPr>
            <w:r w:rsidRPr="00CA6E61">
              <w:t>Modulation</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722F56C" w14:textId="77777777" w:rsidR="00A83F09" w:rsidRPr="00CA6E61" w:rsidRDefault="00A83F09" w:rsidP="00C530B0">
            <w:pPr>
              <w:pStyle w:val="Tablehead"/>
            </w:pPr>
            <w:r w:rsidRPr="00CA6E61">
              <w:t>Taux de correction FEC</w:t>
            </w:r>
          </w:p>
        </w:tc>
        <w:tc>
          <w:tcPr>
            <w:tcW w:w="1847" w:type="dxa"/>
            <w:tcBorders>
              <w:top w:val="single" w:sz="4" w:space="0" w:color="auto"/>
              <w:left w:val="single" w:sz="4" w:space="0" w:color="auto"/>
              <w:bottom w:val="single" w:sz="4" w:space="0" w:color="auto"/>
              <w:right w:val="single" w:sz="4" w:space="0" w:color="auto"/>
            </w:tcBorders>
            <w:vAlign w:val="center"/>
            <w:hideMark/>
          </w:tcPr>
          <w:p w14:paraId="532DFE02" w14:textId="77777777" w:rsidR="00A83F09" w:rsidRPr="00CA6E61" w:rsidRDefault="00A83F09" w:rsidP="00C530B0">
            <w:pPr>
              <w:pStyle w:val="Tablehead"/>
            </w:pPr>
            <w:r w:rsidRPr="00CA6E61">
              <w:t>Rapport de protection</w:t>
            </w:r>
          </w:p>
        </w:tc>
      </w:tr>
      <w:tr w:rsidR="00A83F09" w:rsidRPr="00CA6E61" w14:paraId="7FF406CF"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2B4EE466"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C9CD554" w14:textId="77777777" w:rsidR="00A83F09" w:rsidRPr="00CA6E61" w:rsidRDefault="00A83F09" w:rsidP="00C530B0">
            <w:pPr>
              <w:pStyle w:val="Tabletext"/>
              <w:jc w:val="center"/>
            </w:pPr>
            <w:r w:rsidRPr="00CA6E61">
              <w:t>1/2</w:t>
            </w:r>
          </w:p>
        </w:tc>
        <w:tc>
          <w:tcPr>
            <w:tcW w:w="1847" w:type="dxa"/>
            <w:tcBorders>
              <w:top w:val="single" w:sz="4" w:space="0" w:color="auto"/>
              <w:left w:val="single" w:sz="4" w:space="0" w:color="auto"/>
              <w:bottom w:val="single" w:sz="4" w:space="0" w:color="auto"/>
              <w:right w:val="single" w:sz="4" w:space="0" w:color="auto"/>
            </w:tcBorders>
            <w:hideMark/>
          </w:tcPr>
          <w:p w14:paraId="77B0BACC" w14:textId="77777777" w:rsidR="00A83F09" w:rsidRPr="00CA6E61" w:rsidRDefault="00A83F09" w:rsidP="00C530B0">
            <w:pPr>
              <w:pStyle w:val="Tabletext"/>
              <w:jc w:val="center"/>
            </w:pPr>
            <w:r w:rsidRPr="00CA6E61">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1FB28A8"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B539B4F" w14:textId="77777777" w:rsidR="00A83F09" w:rsidRPr="00CA6E61" w:rsidRDefault="00A83F09" w:rsidP="00C530B0">
            <w:pPr>
              <w:pStyle w:val="Tabletext"/>
              <w:jc w:val="center"/>
            </w:pPr>
            <w:r w:rsidRPr="00CA6E61">
              <w:t>1/2</w:t>
            </w:r>
          </w:p>
        </w:tc>
        <w:tc>
          <w:tcPr>
            <w:tcW w:w="1847" w:type="dxa"/>
            <w:tcBorders>
              <w:top w:val="single" w:sz="4" w:space="0" w:color="auto"/>
              <w:left w:val="single" w:sz="4" w:space="0" w:color="auto"/>
              <w:bottom w:val="single" w:sz="4" w:space="0" w:color="auto"/>
              <w:right w:val="single" w:sz="4" w:space="0" w:color="auto"/>
            </w:tcBorders>
            <w:hideMark/>
          </w:tcPr>
          <w:p w14:paraId="4179FD37" w14:textId="77777777" w:rsidR="00A83F09" w:rsidRPr="00CA6E61" w:rsidRDefault="00A83F09" w:rsidP="00C530B0">
            <w:pPr>
              <w:pStyle w:val="Tabletext"/>
              <w:jc w:val="center"/>
            </w:pPr>
            <w:r w:rsidRPr="00CA6E61">
              <w:t>13</w:t>
            </w:r>
          </w:p>
        </w:tc>
      </w:tr>
      <w:tr w:rsidR="00A83F09" w:rsidRPr="00CA6E61" w14:paraId="35E79C4B"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FB63F9D"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DB35329" w14:textId="77777777" w:rsidR="00A83F09" w:rsidRPr="00CA6E61" w:rsidRDefault="00A83F09" w:rsidP="00C530B0">
            <w:pPr>
              <w:pStyle w:val="Tabletext"/>
              <w:jc w:val="center"/>
            </w:pPr>
            <w:r w:rsidRPr="00CA6E61">
              <w:t>3/5</w:t>
            </w:r>
          </w:p>
        </w:tc>
        <w:tc>
          <w:tcPr>
            <w:tcW w:w="1847" w:type="dxa"/>
            <w:tcBorders>
              <w:top w:val="single" w:sz="4" w:space="0" w:color="auto"/>
              <w:left w:val="single" w:sz="4" w:space="0" w:color="auto"/>
              <w:bottom w:val="single" w:sz="4" w:space="0" w:color="auto"/>
              <w:right w:val="single" w:sz="4" w:space="0" w:color="auto"/>
            </w:tcBorders>
            <w:hideMark/>
          </w:tcPr>
          <w:p w14:paraId="038A1FAB" w14:textId="77777777" w:rsidR="00A83F09" w:rsidRPr="00CA6E61" w:rsidRDefault="00A83F09" w:rsidP="00C530B0">
            <w:pPr>
              <w:pStyle w:val="Tabletext"/>
              <w:jc w:val="center"/>
            </w:pPr>
            <w:r w:rsidRPr="00CA6E61">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4ED9971"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A247858" w14:textId="77777777" w:rsidR="00A83F09" w:rsidRPr="00CA6E61" w:rsidRDefault="00A83F09" w:rsidP="00C530B0">
            <w:pPr>
              <w:pStyle w:val="Tabletext"/>
              <w:jc w:val="center"/>
            </w:pPr>
            <w:r w:rsidRPr="00CA6E61">
              <w:t>3/5</w:t>
            </w:r>
          </w:p>
        </w:tc>
        <w:tc>
          <w:tcPr>
            <w:tcW w:w="1847" w:type="dxa"/>
            <w:tcBorders>
              <w:top w:val="single" w:sz="4" w:space="0" w:color="auto"/>
              <w:left w:val="single" w:sz="4" w:space="0" w:color="auto"/>
              <w:bottom w:val="single" w:sz="4" w:space="0" w:color="auto"/>
              <w:right w:val="single" w:sz="4" w:space="0" w:color="auto"/>
            </w:tcBorders>
            <w:hideMark/>
          </w:tcPr>
          <w:p w14:paraId="342977D9" w14:textId="77777777" w:rsidR="00A83F09" w:rsidRPr="00CA6E61" w:rsidRDefault="00A83F09" w:rsidP="00C530B0">
            <w:pPr>
              <w:pStyle w:val="Tabletext"/>
              <w:jc w:val="center"/>
            </w:pPr>
            <w:r w:rsidRPr="00CA6E61">
              <w:t>15</w:t>
            </w:r>
          </w:p>
        </w:tc>
      </w:tr>
      <w:tr w:rsidR="00A83F09" w:rsidRPr="00CA6E61" w14:paraId="400D549B"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163C8A2"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C14AB18" w14:textId="77777777" w:rsidR="00A83F09" w:rsidRPr="00CA6E61" w:rsidRDefault="00A83F09" w:rsidP="00C530B0">
            <w:pPr>
              <w:pStyle w:val="Tabletext"/>
              <w:jc w:val="center"/>
            </w:pPr>
            <w:r w:rsidRPr="00CA6E61">
              <w:t>2/3</w:t>
            </w:r>
          </w:p>
        </w:tc>
        <w:tc>
          <w:tcPr>
            <w:tcW w:w="1847" w:type="dxa"/>
            <w:tcBorders>
              <w:top w:val="single" w:sz="4" w:space="0" w:color="auto"/>
              <w:left w:val="single" w:sz="4" w:space="0" w:color="auto"/>
              <w:bottom w:val="single" w:sz="4" w:space="0" w:color="auto"/>
              <w:right w:val="single" w:sz="4" w:space="0" w:color="auto"/>
            </w:tcBorders>
            <w:hideMark/>
          </w:tcPr>
          <w:p w14:paraId="7FF4930E" w14:textId="77777777" w:rsidR="00A83F09" w:rsidRPr="00CA6E61" w:rsidRDefault="00A83F09" w:rsidP="00C530B0">
            <w:pPr>
              <w:pStyle w:val="Tabletext"/>
              <w:jc w:val="center"/>
            </w:pPr>
            <w:r w:rsidRPr="00CA6E61">
              <w:t>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4BA6A08"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E82AF1D" w14:textId="77777777" w:rsidR="00A83F09" w:rsidRPr="00CA6E61" w:rsidRDefault="00A83F09" w:rsidP="00C530B0">
            <w:pPr>
              <w:pStyle w:val="Tabletext"/>
              <w:jc w:val="center"/>
            </w:pPr>
            <w:r w:rsidRPr="00CA6E61">
              <w:t>2/3</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684CF30" w14:textId="77777777" w:rsidR="00A83F09" w:rsidRPr="00CA6E61" w:rsidRDefault="00A83F09" w:rsidP="00C530B0">
            <w:pPr>
              <w:pStyle w:val="Tabletext"/>
              <w:jc w:val="center"/>
            </w:pPr>
            <w:r w:rsidRPr="00CA6E61">
              <w:t>16</w:t>
            </w:r>
          </w:p>
        </w:tc>
      </w:tr>
      <w:tr w:rsidR="00A83F09" w:rsidRPr="00CA6E61" w14:paraId="0243E736"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A7394ED"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F25210A" w14:textId="77777777" w:rsidR="00A83F09" w:rsidRPr="00CA6E61" w:rsidRDefault="00A83F09" w:rsidP="00C530B0">
            <w:pPr>
              <w:pStyle w:val="Tabletext"/>
              <w:jc w:val="center"/>
            </w:pPr>
            <w:r w:rsidRPr="00CA6E61">
              <w:t>3/4</w:t>
            </w:r>
          </w:p>
        </w:tc>
        <w:tc>
          <w:tcPr>
            <w:tcW w:w="1847" w:type="dxa"/>
            <w:tcBorders>
              <w:top w:val="single" w:sz="4" w:space="0" w:color="auto"/>
              <w:left w:val="single" w:sz="4" w:space="0" w:color="auto"/>
              <w:bottom w:val="single" w:sz="4" w:space="0" w:color="auto"/>
              <w:right w:val="single" w:sz="4" w:space="0" w:color="auto"/>
            </w:tcBorders>
            <w:hideMark/>
          </w:tcPr>
          <w:p w14:paraId="6E714769" w14:textId="77777777" w:rsidR="00A83F09" w:rsidRPr="00CA6E61" w:rsidRDefault="00A83F09" w:rsidP="00C530B0">
            <w:pPr>
              <w:pStyle w:val="Tabletext"/>
              <w:jc w:val="center"/>
            </w:pPr>
            <w:r w:rsidRPr="00CA6E61">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ACD6BA0"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5A6A2EF" w14:textId="77777777" w:rsidR="00A83F09" w:rsidRPr="00CA6E61" w:rsidRDefault="00A83F09" w:rsidP="00C530B0">
            <w:pPr>
              <w:pStyle w:val="Tabletext"/>
              <w:jc w:val="center"/>
            </w:pPr>
            <w:r w:rsidRPr="00CA6E61">
              <w:t>3/4</w:t>
            </w:r>
          </w:p>
        </w:tc>
        <w:tc>
          <w:tcPr>
            <w:tcW w:w="1847" w:type="dxa"/>
            <w:tcBorders>
              <w:top w:val="single" w:sz="4" w:space="0" w:color="auto"/>
              <w:left w:val="single" w:sz="4" w:space="0" w:color="auto"/>
              <w:bottom w:val="single" w:sz="4" w:space="0" w:color="auto"/>
              <w:right w:val="single" w:sz="4" w:space="0" w:color="auto"/>
            </w:tcBorders>
            <w:vAlign w:val="bottom"/>
            <w:hideMark/>
          </w:tcPr>
          <w:p w14:paraId="64C55B13" w14:textId="77777777" w:rsidR="00A83F09" w:rsidRPr="00CA6E61" w:rsidRDefault="00A83F09" w:rsidP="00C530B0">
            <w:pPr>
              <w:pStyle w:val="Tabletext"/>
              <w:jc w:val="center"/>
            </w:pPr>
            <w:r w:rsidRPr="00CA6E61">
              <w:t>18</w:t>
            </w:r>
          </w:p>
        </w:tc>
      </w:tr>
      <w:tr w:rsidR="00A83F09" w:rsidRPr="00CA6E61" w14:paraId="63C05B53"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0209A709"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759C263" w14:textId="77777777" w:rsidR="00A83F09" w:rsidRPr="00CA6E61" w:rsidRDefault="00A83F09" w:rsidP="00C530B0">
            <w:pPr>
              <w:pStyle w:val="Tabletext"/>
              <w:jc w:val="center"/>
            </w:pPr>
            <w:r w:rsidRPr="00CA6E61">
              <w:t>4/5</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98330B1" w14:textId="77777777" w:rsidR="00A83F09" w:rsidRPr="00CA6E61" w:rsidRDefault="00A83F09" w:rsidP="00C530B0">
            <w:pPr>
              <w:pStyle w:val="Tabletext"/>
              <w:jc w:val="center"/>
            </w:pPr>
            <w:r w:rsidRPr="00CA6E61">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8EFDB9B"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4C892F7" w14:textId="77777777" w:rsidR="00A83F09" w:rsidRPr="00CA6E61" w:rsidRDefault="00A83F09" w:rsidP="00C530B0">
            <w:pPr>
              <w:pStyle w:val="Tabletext"/>
              <w:jc w:val="center"/>
            </w:pPr>
            <w:r w:rsidRPr="00CA6E61">
              <w:t>4/5</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DBAD669" w14:textId="77777777" w:rsidR="00A83F09" w:rsidRPr="00CA6E61" w:rsidRDefault="00A83F09" w:rsidP="00C530B0">
            <w:pPr>
              <w:pStyle w:val="Tabletext"/>
              <w:jc w:val="center"/>
            </w:pPr>
            <w:r w:rsidRPr="00CA6E61">
              <w:t>19</w:t>
            </w:r>
          </w:p>
        </w:tc>
      </w:tr>
      <w:tr w:rsidR="00A83F09" w:rsidRPr="00CA6E61" w14:paraId="7F3AA7F2"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57C6F8B" w14:textId="77777777" w:rsidR="00A83F09" w:rsidRPr="00CA6E61" w:rsidRDefault="00A83F09" w:rsidP="00C530B0">
            <w:pPr>
              <w:pStyle w:val="Tabletext"/>
              <w:jc w:val="center"/>
            </w:pPr>
            <w:r w:rsidRPr="00CA6E61">
              <w:t>MDP-4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1D01304" w14:textId="77777777" w:rsidR="00A83F09" w:rsidRPr="00CA6E61" w:rsidRDefault="00A83F09" w:rsidP="00C530B0">
            <w:pPr>
              <w:pStyle w:val="Tabletext"/>
              <w:jc w:val="center"/>
            </w:pPr>
            <w:r w:rsidRPr="00CA6E61">
              <w:t>5/6</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6767364" w14:textId="77777777" w:rsidR="00A83F09" w:rsidRPr="00CA6E61" w:rsidRDefault="00A83F09" w:rsidP="00C530B0">
            <w:pPr>
              <w:pStyle w:val="Tabletext"/>
              <w:jc w:val="center"/>
            </w:pPr>
            <w:r w:rsidRPr="00CA6E61">
              <w:t>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935B5BF" w14:textId="77777777" w:rsidR="00A83F09" w:rsidRPr="00CA6E61" w:rsidRDefault="00A83F09" w:rsidP="00C530B0">
            <w:pPr>
              <w:pStyle w:val="Tabletext"/>
              <w:jc w:val="center"/>
            </w:pPr>
            <w:r w:rsidRPr="00CA6E61">
              <w:t>MAQ-64</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C8A21E0" w14:textId="77777777" w:rsidR="00A83F09" w:rsidRPr="00CA6E61" w:rsidRDefault="00A83F09" w:rsidP="00C530B0">
            <w:pPr>
              <w:pStyle w:val="Tabletext"/>
              <w:jc w:val="center"/>
            </w:pPr>
            <w:r w:rsidRPr="00CA6E61">
              <w:t>5/6</w:t>
            </w:r>
          </w:p>
        </w:tc>
        <w:tc>
          <w:tcPr>
            <w:tcW w:w="1847" w:type="dxa"/>
            <w:tcBorders>
              <w:top w:val="single" w:sz="4" w:space="0" w:color="auto"/>
              <w:left w:val="single" w:sz="4" w:space="0" w:color="auto"/>
              <w:bottom w:val="single" w:sz="4" w:space="0" w:color="auto"/>
              <w:right w:val="single" w:sz="4" w:space="0" w:color="auto"/>
            </w:tcBorders>
            <w:vAlign w:val="bottom"/>
            <w:hideMark/>
          </w:tcPr>
          <w:p w14:paraId="1A425EC7" w14:textId="77777777" w:rsidR="00A83F09" w:rsidRPr="00CA6E61" w:rsidRDefault="00A83F09" w:rsidP="00C530B0">
            <w:pPr>
              <w:pStyle w:val="Tabletext"/>
              <w:jc w:val="center"/>
            </w:pPr>
            <w:r w:rsidRPr="00CA6E61">
              <w:t>20</w:t>
            </w:r>
          </w:p>
        </w:tc>
      </w:tr>
      <w:tr w:rsidR="00A83F09" w:rsidRPr="00CA6E61" w14:paraId="2888DF65"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0849DCD6"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4A9C334" w14:textId="77777777" w:rsidR="00A83F09" w:rsidRPr="00CA6E61" w:rsidRDefault="00A83F09" w:rsidP="00C530B0">
            <w:pPr>
              <w:pStyle w:val="Tabletext"/>
              <w:jc w:val="center"/>
            </w:pPr>
            <w:r w:rsidRPr="00CA6E61">
              <w:t>1/2</w:t>
            </w:r>
          </w:p>
        </w:tc>
        <w:tc>
          <w:tcPr>
            <w:tcW w:w="1847" w:type="dxa"/>
            <w:tcBorders>
              <w:top w:val="single" w:sz="4" w:space="0" w:color="auto"/>
              <w:left w:val="single" w:sz="4" w:space="0" w:color="auto"/>
              <w:bottom w:val="single" w:sz="4" w:space="0" w:color="auto"/>
              <w:right w:val="single" w:sz="4" w:space="0" w:color="auto"/>
            </w:tcBorders>
            <w:vAlign w:val="bottom"/>
            <w:hideMark/>
          </w:tcPr>
          <w:p w14:paraId="4FB263FA" w14:textId="77777777" w:rsidR="00A83F09" w:rsidRPr="00CA6E61" w:rsidRDefault="00A83F09" w:rsidP="00C530B0">
            <w:pPr>
              <w:pStyle w:val="Tabletext"/>
              <w:jc w:val="center"/>
            </w:pPr>
            <w:r w:rsidRPr="00CA6E61">
              <w:t>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9B24F9B"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8A4A25C" w14:textId="77777777" w:rsidR="00A83F09" w:rsidRPr="00CA6E61" w:rsidRDefault="00A83F09" w:rsidP="00C530B0">
            <w:pPr>
              <w:pStyle w:val="Tabletext"/>
              <w:jc w:val="center"/>
            </w:pPr>
            <w:r w:rsidRPr="00CA6E61">
              <w:t>1/2</w:t>
            </w:r>
          </w:p>
        </w:tc>
        <w:tc>
          <w:tcPr>
            <w:tcW w:w="1847" w:type="dxa"/>
            <w:tcBorders>
              <w:top w:val="single" w:sz="4" w:space="0" w:color="auto"/>
              <w:left w:val="single" w:sz="4" w:space="0" w:color="auto"/>
              <w:bottom w:val="single" w:sz="4" w:space="0" w:color="auto"/>
              <w:right w:val="single" w:sz="4" w:space="0" w:color="auto"/>
            </w:tcBorders>
            <w:hideMark/>
          </w:tcPr>
          <w:p w14:paraId="7EF56DF9" w14:textId="77777777" w:rsidR="00A83F09" w:rsidRPr="00CA6E61" w:rsidRDefault="00A83F09" w:rsidP="00C530B0">
            <w:pPr>
              <w:pStyle w:val="Tabletext"/>
              <w:jc w:val="center"/>
            </w:pPr>
            <w:r w:rsidRPr="00CA6E61">
              <w:t>17</w:t>
            </w:r>
          </w:p>
        </w:tc>
      </w:tr>
      <w:tr w:rsidR="00A83F09" w:rsidRPr="00CA6E61" w14:paraId="1D8C7544"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25EEFBF0"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C43DC49" w14:textId="77777777" w:rsidR="00A83F09" w:rsidRPr="00CA6E61" w:rsidRDefault="00A83F09" w:rsidP="00C530B0">
            <w:pPr>
              <w:pStyle w:val="Tabletext"/>
              <w:jc w:val="center"/>
            </w:pPr>
            <w:r w:rsidRPr="00CA6E61">
              <w:t>3/5</w:t>
            </w:r>
          </w:p>
        </w:tc>
        <w:tc>
          <w:tcPr>
            <w:tcW w:w="1847" w:type="dxa"/>
            <w:tcBorders>
              <w:top w:val="single" w:sz="4" w:space="0" w:color="auto"/>
              <w:left w:val="single" w:sz="4" w:space="0" w:color="auto"/>
              <w:bottom w:val="single" w:sz="4" w:space="0" w:color="auto"/>
              <w:right w:val="single" w:sz="4" w:space="0" w:color="auto"/>
            </w:tcBorders>
            <w:hideMark/>
          </w:tcPr>
          <w:p w14:paraId="3266BBE8" w14:textId="77777777" w:rsidR="00A83F09" w:rsidRPr="00CA6E61" w:rsidRDefault="00A83F09" w:rsidP="00C530B0">
            <w:pPr>
              <w:pStyle w:val="Tabletext"/>
              <w:jc w:val="center"/>
            </w:pPr>
            <w:r w:rsidRPr="00CA6E61">
              <w:t>12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A436F86"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81A4304" w14:textId="77777777" w:rsidR="00A83F09" w:rsidRPr="00CA6E61" w:rsidRDefault="00A83F09" w:rsidP="00C530B0">
            <w:pPr>
              <w:pStyle w:val="Tabletext"/>
              <w:jc w:val="center"/>
            </w:pPr>
            <w:r w:rsidRPr="00CA6E61">
              <w:t>3/5</w:t>
            </w:r>
          </w:p>
        </w:tc>
        <w:tc>
          <w:tcPr>
            <w:tcW w:w="1847" w:type="dxa"/>
            <w:tcBorders>
              <w:top w:val="single" w:sz="4" w:space="0" w:color="auto"/>
              <w:left w:val="single" w:sz="4" w:space="0" w:color="auto"/>
              <w:bottom w:val="single" w:sz="4" w:space="0" w:color="auto"/>
              <w:right w:val="single" w:sz="4" w:space="0" w:color="auto"/>
            </w:tcBorders>
            <w:hideMark/>
          </w:tcPr>
          <w:p w14:paraId="2289DA67" w14:textId="77777777" w:rsidR="00A83F09" w:rsidRPr="00CA6E61" w:rsidRDefault="00A83F09" w:rsidP="00C530B0">
            <w:pPr>
              <w:pStyle w:val="Tabletext"/>
              <w:jc w:val="center"/>
            </w:pPr>
            <w:r w:rsidRPr="00CA6E61">
              <w:t>20</w:t>
            </w:r>
          </w:p>
        </w:tc>
      </w:tr>
      <w:tr w:rsidR="00A83F09" w:rsidRPr="00CA6E61" w14:paraId="5E9F5DB6"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07B6EFF"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0A5DF672" w14:textId="77777777" w:rsidR="00A83F09" w:rsidRPr="00CA6E61" w:rsidRDefault="00A83F09" w:rsidP="00C530B0">
            <w:pPr>
              <w:pStyle w:val="Tabletext"/>
              <w:jc w:val="center"/>
            </w:pPr>
            <w:r w:rsidRPr="00CA6E61">
              <w:t>2/3</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1C423AB" w14:textId="77777777" w:rsidR="00A83F09" w:rsidRPr="00CA6E61" w:rsidRDefault="00A83F09" w:rsidP="00C530B0">
            <w:pPr>
              <w:pStyle w:val="Tabletext"/>
              <w:jc w:val="center"/>
            </w:pPr>
            <w:r w:rsidRPr="00CA6E61">
              <w:t>13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C99300F"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BD5A097" w14:textId="77777777" w:rsidR="00A83F09" w:rsidRPr="00CA6E61" w:rsidRDefault="00A83F09" w:rsidP="00C530B0">
            <w:pPr>
              <w:pStyle w:val="Tabletext"/>
              <w:jc w:val="center"/>
            </w:pPr>
            <w:r w:rsidRPr="00CA6E61">
              <w:t>2/3</w:t>
            </w:r>
          </w:p>
        </w:tc>
        <w:tc>
          <w:tcPr>
            <w:tcW w:w="1847" w:type="dxa"/>
            <w:tcBorders>
              <w:top w:val="single" w:sz="4" w:space="0" w:color="auto"/>
              <w:left w:val="single" w:sz="4" w:space="0" w:color="auto"/>
              <w:bottom w:val="single" w:sz="4" w:space="0" w:color="auto"/>
              <w:right w:val="single" w:sz="4" w:space="0" w:color="auto"/>
            </w:tcBorders>
            <w:vAlign w:val="bottom"/>
            <w:hideMark/>
          </w:tcPr>
          <w:p w14:paraId="5D7EA57C" w14:textId="77777777" w:rsidR="00A83F09" w:rsidRPr="00CA6E61" w:rsidRDefault="00A83F09" w:rsidP="00C530B0">
            <w:pPr>
              <w:pStyle w:val="Tabletext"/>
              <w:jc w:val="center"/>
            </w:pPr>
            <w:r w:rsidRPr="00CA6E61">
              <w:t>21</w:t>
            </w:r>
          </w:p>
        </w:tc>
      </w:tr>
      <w:tr w:rsidR="00A83F09" w:rsidRPr="00CA6E61" w14:paraId="73E334E8"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22DAFCE4"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6246E46" w14:textId="77777777" w:rsidR="00A83F09" w:rsidRPr="00CA6E61" w:rsidRDefault="00A83F09" w:rsidP="00C530B0">
            <w:pPr>
              <w:pStyle w:val="Tabletext"/>
              <w:jc w:val="center"/>
            </w:pPr>
            <w:r w:rsidRPr="00CA6E61">
              <w:t>3/4</w:t>
            </w:r>
          </w:p>
        </w:tc>
        <w:tc>
          <w:tcPr>
            <w:tcW w:w="1847" w:type="dxa"/>
            <w:tcBorders>
              <w:top w:val="single" w:sz="4" w:space="0" w:color="auto"/>
              <w:left w:val="single" w:sz="4" w:space="0" w:color="auto"/>
              <w:bottom w:val="single" w:sz="4" w:space="0" w:color="auto"/>
              <w:right w:val="single" w:sz="4" w:space="0" w:color="auto"/>
            </w:tcBorders>
            <w:vAlign w:val="bottom"/>
            <w:hideMark/>
          </w:tcPr>
          <w:p w14:paraId="7EA75D26" w14:textId="77777777" w:rsidR="00A83F09" w:rsidRPr="00CA6E61" w:rsidRDefault="00A83F09" w:rsidP="00C530B0">
            <w:pPr>
              <w:pStyle w:val="Tabletext"/>
              <w:jc w:val="center"/>
            </w:pPr>
            <w:r w:rsidRPr="00CA6E61">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5AD8651"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D06DA06" w14:textId="77777777" w:rsidR="00A83F09" w:rsidRPr="00CA6E61" w:rsidRDefault="00A83F09" w:rsidP="00C530B0">
            <w:pPr>
              <w:pStyle w:val="Tabletext"/>
              <w:jc w:val="center"/>
            </w:pPr>
            <w:r w:rsidRPr="00CA6E61">
              <w:t>3/4</w:t>
            </w:r>
          </w:p>
        </w:tc>
        <w:tc>
          <w:tcPr>
            <w:tcW w:w="1847" w:type="dxa"/>
            <w:tcBorders>
              <w:top w:val="single" w:sz="4" w:space="0" w:color="auto"/>
              <w:left w:val="single" w:sz="4" w:space="0" w:color="auto"/>
              <w:bottom w:val="single" w:sz="4" w:space="0" w:color="auto"/>
              <w:right w:val="single" w:sz="4" w:space="0" w:color="auto"/>
            </w:tcBorders>
            <w:vAlign w:val="bottom"/>
            <w:hideMark/>
          </w:tcPr>
          <w:p w14:paraId="2AE6D0C1" w14:textId="77777777" w:rsidR="00A83F09" w:rsidRPr="00CA6E61" w:rsidRDefault="00A83F09" w:rsidP="00C530B0">
            <w:pPr>
              <w:pStyle w:val="Tabletext"/>
              <w:jc w:val="center"/>
            </w:pPr>
            <w:r w:rsidRPr="00CA6E61">
              <w:t>23</w:t>
            </w:r>
          </w:p>
        </w:tc>
      </w:tr>
      <w:tr w:rsidR="00A83F09" w:rsidRPr="00CA6E61" w14:paraId="1222BD9D"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E719C58"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1787C3BF" w14:textId="77777777" w:rsidR="00A83F09" w:rsidRPr="00CA6E61" w:rsidRDefault="00A83F09" w:rsidP="00C530B0">
            <w:pPr>
              <w:pStyle w:val="Tabletext"/>
              <w:jc w:val="center"/>
            </w:pPr>
            <w:r w:rsidRPr="00CA6E61">
              <w:t>4/5</w:t>
            </w:r>
          </w:p>
        </w:tc>
        <w:tc>
          <w:tcPr>
            <w:tcW w:w="1847" w:type="dxa"/>
            <w:tcBorders>
              <w:top w:val="single" w:sz="4" w:space="0" w:color="auto"/>
              <w:left w:val="single" w:sz="4" w:space="0" w:color="auto"/>
              <w:bottom w:val="single" w:sz="4" w:space="0" w:color="auto"/>
              <w:right w:val="single" w:sz="4" w:space="0" w:color="auto"/>
            </w:tcBorders>
            <w:vAlign w:val="bottom"/>
            <w:hideMark/>
          </w:tcPr>
          <w:p w14:paraId="4E6D3FE4" w14:textId="77777777" w:rsidR="00A83F09" w:rsidRPr="00CA6E61" w:rsidRDefault="00A83F09" w:rsidP="00C530B0">
            <w:pPr>
              <w:pStyle w:val="Tabletext"/>
              <w:jc w:val="center"/>
            </w:pPr>
            <w:r w:rsidRPr="00CA6E61">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038EEEF"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3333040" w14:textId="77777777" w:rsidR="00A83F09" w:rsidRPr="00CA6E61" w:rsidRDefault="00A83F09" w:rsidP="00C530B0">
            <w:pPr>
              <w:pStyle w:val="Tabletext"/>
              <w:jc w:val="center"/>
            </w:pPr>
            <w:r w:rsidRPr="00CA6E61">
              <w:t>4/5</w:t>
            </w:r>
          </w:p>
        </w:tc>
        <w:tc>
          <w:tcPr>
            <w:tcW w:w="1847" w:type="dxa"/>
            <w:tcBorders>
              <w:top w:val="single" w:sz="4" w:space="0" w:color="auto"/>
              <w:left w:val="single" w:sz="4" w:space="0" w:color="auto"/>
              <w:bottom w:val="single" w:sz="4" w:space="0" w:color="auto"/>
              <w:right w:val="single" w:sz="4" w:space="0" w:color="auto"/>
            </w:tcBorders>
            <w:vAlign w:val="bottom"/>
            <w:hideMark/>
          </w:tcPr>
          <w:p w14:paraId="4DCED088" w14:textId="77777777" w:rsidR="00A83F09" w:rsidRPr="00CA6E61" w:rsidRDefault="00A83F09" w:rsidP="00C530B0">
            <w:pPr>
              <w:pStyle w:val="Tabletext"/>
              <w:jc w:val="center"/>
            </w:pPr>
            <w:r w:rsidRPr="00CA6E61">
              <w:t>24</w:t>
            </w:r>
          </w:p>
        </w:tc>
      </w:tr>
      <w:tr w:rsidR="00A83F09" w:rsidRPr="00CA6E61" w14:paraId="6F0641BC" w14:textId="77777777" w:rsidTr="00C530B0">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9D0D918" w14:textId="77777777" w:rsidR="00A83F09" w:rsidRPr="00CA6E61" w:rsidRDefault="00A83F09" w:rsidP="00C530B0">
            <w:pPr>
              <w:pStyle w:val="Tabletext"/>
              <w:jc w:val="center"/>
            </w:pPr>
            <w:r w:rsidRPr="00CA6E61">
              <w:t>MAQ-16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C255C3D" w14:textId="77777777" w:rsidR="00A83F09" w:rsidRPr="00CA6E61" w:rsidRDefault="00A83F09" w:rsidP="00C530B0">
            <w:pPr>
              <w:pStyle w:val="Tabletext"/>
              <w:jc w:val="center"/>
            </w:pPr>
            <w:r w:rsidRPr="00CA6E61">
              <w:t>5/6</w:t>
            </w:r>
          </w:p>
        </w:tc>
        <w:tc>
          <w:tcPr>
            <w:tcW w:w="1847" w:type="dxa"/>
            <w:tcBorders>
              <w:top w:val="single" w:sz="4" w:space="0" w:color="auto"/>
              <w:left w:val="single" w:sz="4" w:space="0" w:color="auto"/>
              <w:bottom w:val="single" w:sz="4" w:space="0" w:color="auto"/>
              <w:right w:val="single" w:sz="4" w:space="0" w:color="auto"/>
            </w:tcBorders>
            <w:vAlign w:val="bottom"/>
            <w:hideMark/>
          </w:tcPr>
          <w:p w14:paraId="005066EE" w14:textId="77777777" w:rsidR="00A83F09" w:rsidRPr="00CA6E61" w:rsidRDefault="00A83F09" w:rsidP="00C530B0">
            <w:pPr>
              <w:pStyle w:val="Tabletext"/>
              <w:jc w:val="center"/>
            </w:pPr>
            <w:r w:rsidRPr="00CA6E61">
              <w:t>16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78978FA" w14:textId="77777777" w:rsidR="00A83F09" w:rsidRPr="00CA6E61" w:rsidRDefault="00A83F09" w:rsidP="00C530B0">
            <w:pPr>
              <w:pStyle w:val="Tabletext"/>
              <w:jc w:val="center"/>
            </w:pPr>
            <w:r w:rsidRPr="00CA6E61">
              <w:t>MAQ-256</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FF2D15B" w14:textId="77777777" w:rsidR="00A83F09" w:rsidRPr="00CA6E61" w:rsidRDefault="00A83F09" w:rsidP="00C530B0">
            <w:pPr>
              <w:pStyle w:val="Tabletext"/>
              <w:jc w:val="center"/>
            </w:pPr>
            <w:r w:rsidRPr="00CA6E61">
              <w:t>5/6</w:t>
            </w:r>
          </w:p>
        </w:tc>
        <w:tc>
          <w:tcPr>
            <w:tcW w:w="1847" w:type="dxa"/>
            <w:tcBorders>
              <w:top w:val="single" w:sz="4" w:space="0" w:color="auto"/>
              <w:left w:val="single" w:sz="4" w:space="0" w:color="auto"/>
              <w:bottom w:val="single" w:sz="4" w:space="0" w:color="auto"/>
              <w:right w:val="single" w:sz="4" w:space="0" w:color="auto"/>
            </w:tcBorders>
            <w:vAlign w:val="bottom"/>
            <w:hideMark/>
          </w:tcPr>
          <w:p w14:paraId="015683AD" w14:textId="77777777" w:rsidR="00A83F09" w:rsidRPr="00CA6E61" w:rsidRDefault="00A83F09" w:rsidP="00C530B0">
            <w:pPr>
              <w:pStyle w:val="Tabletext"/>
              <w:jc w:val="center"/>
            </w:pPr>
            <w:r w:rsidRPr="00CA6E61">
              <w:t>26</w:t>
            </w:r>
          </w:p>
        </w:tc>
      </w:tr>
      <w:tr w:rsidR="00A83F09" w:rsidRPr="00CA6E61" w14:paraId="5EB6CE75" w14:textId="77777777" w:rsidTr="00C530B0">
        <w:trPr>
          <w:jc w:val="center"/>
        </w:trPr>
        <w:tc>
          <w:tcPr>
            <w:tcW w:w="9639" w:type="dxa"/>
            <w:gridSpan w:val="6"/>
            <w:tcBorders>
              <w:top w:val="single" w:sz="4" w:space="0" w:color="auto"/>
              <w:left w:val="nil"/>
              <w:bottom w:val="nil"/>
              <w:right w:val="nil"/>
            </w:tcBorders>
            <w:vAlign w:val="center"/>
          </w:tcPr>
          <w:p w14:paraId="5E14CAD9" w14:textId="77777777" w:rsidR="00A83F09" w:rsidRPr="00CA6E61" w:rsidRDefault="00A83F09" w:rsidP="00C530B0">
            <w:pPr>
              <w:pStyle w:val="TableLegendNote"/>
              <w:rPr>
                <w:lang w:val="fr-FR"/>
              </w:rPr>
            </w:pPr>
            <w:r w:rsidRPr="00CA6E61">
              <w:rPr>
                <w:rFonts w:eastAsia="MS Mincho"/>
                <w:lang w:val="fr-FR"/>
              </w:rPr>
              <w:t>NOTE 1 – Dans le cas d'un signal ISDB-T avec un décalage de fréquence de + 1/7 MHz, le rapport de protection dans le même canal devrait être abaissé de 1 dB.</w:t>
            </w:r>
          </w:p>
        </w:tc>
      </w:tr>
    </w:tbl>
    <w:p w14:paraId="261B405D" w14:textId="77777777" w:rsidR="00A83F09" w:rsidRPr="00CA6E61" w:rsidRDefault="00A83F09" w:rsidP="00C530B0">
      <w:pPr>
        <w:pStyle w:val="Tablefin"/>
        <w:rPr>
          <w:lang w:val="fr-FR"/>
        </w:rPr>
      </w:pPr>
    </w:p>
    <w:p w14:paraId="7E80EBCD" w14:textId="77777777" w:rsidR="00A83F09" w:rsidRPr="00CA6E61" w:rsidRDefault="00A83F09" w:rsidP="00C530B0">
      <w:pPr>
        <w:rPr>
          <w:rFonts w:eastAsia="SimSun"/>
        </w:rPr>
      </w:pPr>
      <w:r w:rsidRPr="00CA6E61">
        <w:rPr>
          <w:rFonts w:eastAsia="SimSun"/>
        </w:rPr>
        <w:t>Le Tableau 24 présente les rapports de protection dans le canal adjacent pour un signal utile DVB</w:t>
      </w:r>
      <w:r w:rsidRPr="00CA6E61">
        <w:rPr>
          <w:rFonts w:eastAsia="SimSun"/>
        </w:rPr>
        <w:noBreakHyphen/>
        <w:t>T2 brouillé par un signal ISDB-T. Ces rapports de protection dépendent de la modulation et du taux de correction FEC du signal utile ainsi que de l'éventuel décalage du signal brouilleur.</w:t>
      </w:r>
    </w:p>
    <w:p w14:paraId="32E30445" w14:textId="77777777" w:rsidR="00A83F09" w:rsidRPr="00CA6E61" w:rsidRDefault="00A83F09" w:rsidP="00C530B0">
      <w:pPr>
        <w:pStyle w:val="TableNo"/>
      </w:pPr>
      <w:r w:rsidRPr="00CA6E61">
        <w:t>TABLEAU 24</w:t>
      </w:r>
    </w:p>
    <w:p w14:paraId="4A279B04" w14:textId="77777777" w:rsidR="00A83F09" w:rsidRPr="00CA6E61" w:rsidRDefault="00A83F09" w:rsidP="00C530B0">
      <w:pPr>
        <w:pStyle w:val="Tabletitle"/>
      </w:pPr>
      <w:r w:rsidRPr="00CA6E61">
        <w:t>Rapports de protection dans le canal adjacent (dB) pour un signal utile DVB-T2 (canal de Rice) brouillé par un signal ISDB-T (largeur de bande: 6 MHz) (voir la 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A83F09" w:rsidRPr="00CA6E61" w14:paraId="041F1B45" w14:textId="77777777" w:rsidTr="002445CB">
        <w:trPr>
          <w:trHeight w:val="380"/>
          <w:tblHeader/>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6C72BB06" w14:textId="77777777" w:rsidR="00A83F09" w:rsidRPr="00CA6E61" w:rsidRDefault="00A83F09" w:rsidP="00C530B0">
            <w:pPr>
              <w:pStyle w:val="Tablehead"/>
            </w:pPr>
            <w:r w:rsidRPr="00CA6E61">
              <w:t>Modulation</w:t>
            </w:r>
          </w:p>
        </w:tc>
        <w:tc>
          <w:tcPr>
            <w:tcW w:w="2464" w:type="dxa"/>
            <w:tcBorders>
              <w:top w:val="single" w:sz="4" w:space="0" w:color="auto"/>
              <w:left w:val="single" w:sz="4" w:space="0" w:color="auto"/>
              <w:bottom w:val="single" w:sz="4" w:space="0" w:color="auto"/>
              <w:right w:val="single" w:sz="4" w:space="0" w:color="auto"/>
            </w:tcBorders>
            <w:vAlign w:val="center"/>
            <w:hideMark/>
          </w:tcPr>
          <w:p w14:paraId="087DB577" w14:textId="77777777" w:rsidR="00A83F09" w:rsidRPr="00CA6E61" w:rsidRDefault="00A83F09" w:rsidP="00C530B0">
            <w:pPr>
              <w:pStyle w:val="Tablehead"/>
            </w:pPr>
            <w:r w:rsidRPr="00CA6E61">
              <w:t>Taux de correction FEC</w:t>
            </w:r>
          </w:p>
        </w:tc>
        <w:tc>
          <w:tcPr>
            <w:tcW w:w="3931" w:type="dxa"/>
            <w:tcBorders>
              <w:top w:val="single" w:sz="4" w:space="0" w:color="auto"/>
              <w:left w:val="single" w:sz="4" w:space="0" w:color="auto"/>
              <w:bottom w:val="single" w:sz="4" w:space="0" w:color="auto"/>
              <w:right w:val="single" w:sz="4" w:space="0" w:color="auto"/>
            </w:tcBorders>
            <w:vAlign w:val="center"/>
            <w:hideMark/>
          </w:tcPr>
          <w:p w14:paraId="59A75971"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i/>
                <w:iCs/>
              </w:rPr>
              <w:t>N</w:t>
            </w:r>
            <w:r w:rsidRPr="00CA6E61">
              <w:t> ± 1</w:t>
            </w:r>
          </w:p>
        </w:tc>
      </w:tr>
      <w:tr w:rsidR="00A83F09" w:rsidRPr="00CA6E61" w14:paraId="2944FFED"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865EA07"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8CFDEB8" w14:textId="77777777" w:rsidR="00A83F09" w:rsidRPr="00CA6E61" w:rsidRDefault="00A83F09" w:rsidP="00C530B0">
            <w:pPr>
              <w:pStyle w:val="Tabletext"/>
              <w:jc w:val="center"/>
            </w:pPr>
            <w:r w:rsidRPr="00CA6E61">
              <w:t>1/2</w:t>
            </w:r>
          </w:p>
        </w:tc>
        <w:tc>
          <w:tcPr>
            <w:tcW w:w="3931" w:type="dxa"/>
            <w:tcBorders>
              <w:top w:val="single" w:sz="4" w:space="0" w:color="auto"/>
              <w:left w:val="single" w:sz="4" w:space="0" w:color="auto"/>
              <w:bottom w:val="single" w:sz="4" w:space="0" w:color="auto"/>
              <w:right w:val="single" w:sz="4" w:space="0" w:color="auto"/>
            </w:tcBorders>
            <w:hideMark/>
          </w:tcPr>
          <w:p w14:paraId="199FF9F6" w14:textId="77777777" w:rsidR="00A83F09" w:rsidRPr="00CA6E61" w:rsidRDefault="00A83F09" w:rsidP="00C530B0">
            <w:pPr>
              <w:pStyle w:val="Tabletext"/>
              <w:jc w:val="center"/>
            </w:pPr>
            <w:r w:rsidRPr="00CA6E61">
              <w:t>–46</w:t>
            </w:r>
          </w:p>
        </w:tc>
      </w:tr>
      <w:tr w:rsidR="00A83F09" w:rsidRPr="00CA6E61" w14:paraId="726585E3"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71AEB5B"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EC3EE1B" w14:textId="77777777" w:rsidR="00A83F09" w:rsidRPr="00CA6E61" w:rsidRDefault="00A83F09" w:rsidP="00C530B0">
            <w:pPr>
              <w:pStyle w:val="Tabletext"/>
              <w:jc w:val="center"/>
            </w:pPr>
            <w:r w:rsidRPr="00CA6E61">
              <w:t>3/5</w:t>
            </w:r>
          </w:p>
        </w:tc>
        <w:tc>
          <w:tcPr>
            <w:tcW w:w="3931" w:type="dxa"/>
            <w:tcBorders>
              <w:top w:val="single" w:sz="4" w:space="0" w:color="auto"/>
              <w:left w:val="single" w:sz="4" w:space="0" w:color="auto"/>
              <w:bottom w:val="single" w:sz="4" w:space="0" w:color="auto"/>
              <w:right w:val="single" w:sz="4" w:space="0" w:color="auto"/>
            </w:tcBorders>
            <w:hideMark/>
          </w:tcPr>
          <w:p w14:paraId="7D9258CC" w14:textId="77777777" w:rsidR="00A83F09" w:rsidRPr="00CA6E61" w:rsidRDefault="00A83F09" w:rsidP="00C530B0">
            <w:pPr>
              <w:pStyle w:val="Tabletext"/>
              <w:jc w:val="center"/>
            </w:pPr>
            <w:r w:rsidRPr="00CA6E61">
              <w:t>–46</w:t>
            </w:r>
          </w:p>
        </w:tc>
      </w:tr>
      <w:tr w:rsidR="00A83F09" w:rsidRPr="00CA6E61" w14:paraId="39153148"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BCE585D"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620CE36" w14:textId="77777777" w:rsidR="00A83F09" w:rsidRPr="00CA6E61" w:rsidRDefault="00A83F09" w:rsidP="00C530B0">
            <w:pPr>
              <w:pStyle w:val="Tabletext"/>
              <w:jc w:val="center"/>
            </w:pPr>
            <w:r w:rsidRPr="00CA6E61">
              <w:t>2/3</w:t>
            </w:r>
          </w:p>
        </w:tc>
        <w:tc>
          <w:tcPr>
            <w:tcW w:w="3931" w:type="dxa"/>
            <w:tcBorders>
              <w:top w:val="single" w:sz="4" w:space="0" w:color="auto"/>
              <w:left w:val="single" w:sz="4" w:space="0" w:color="auto"/>
              <w:bottom w:val="single" w:sz="4" w:space="0" w:color="auto"/>
              <w:right w:val="single" w:sz="4" w:space="0" w:color="auto"/>
            </w:tcBorders>
            <w:hideMark/>
          </w:tcPr>
          <w:p w14:paraId="6393D311" w14:textId="77777777" w:rsidR="00A83F09" w:rsidRPr="00CA6E61" w:rsidRDefault="00A83F09" w:rsidP="00C530B0">
            <w:pPr>
              <w:pStyle w:val="Tabletext"/>
              <w:jc w:val="center"/>
            </w:pPr>
            <w:r w:rsidRPr="00CA6E61">
              <w:t>–45</w:t>
            </w:r>
          </w:p>
        </w:tc>
      </w:tr>
      <w:tr w:rsidR="00A83F09" w:rsidRPr="00CA6E61" w14:paraId="3D5A9981"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D106587"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913EC18" w14:textId="77777777" w:rsidR="00A83F09" w:rsidRPr="00CA6E61" w:rsidRDefault="00A83F09" w:rsidP="00C530B0">
            <w:pPr>
              <w:pStyle w:val="Tabletext"/>
              <w:jc w:val="center"/>
            </w:pPr>
            <w:r w:rsidRPr="00CA6E61">
              <w:t>3/4</w:t>
            </w:r>
          </w:p>
        </w:tc>
        <w:tc>
          <w:tcPr>
            <w:tcW w:w="3931" w:type="dxa"/>
            <w:tcBorders>
              <w:top w:val="single" w:sz="4" w:space="0" w:color="auto"/>
              <w:left w:val="single" w:sz="4" w:space="0" w:color="auto"/>
              <w:bottom w:val="single" w:sz="4" w:space="0" w:color="auto"/>
              <w:right w:val="single" w:sz="4" w:space="0" w:color="auto"/>
            </w:tcBorders>
            <w:hideMark/>
          </w:tcPr>
          <w:p w14:paraId="0C553EE5" w14:textId="77777777" w:rsidR="00A83F09" w:rsidRPr="00CA6E61" w:rsidRDefault="00A83F09" w:rsidP="00C530B0">
            <w:pPr>
              <w:pStyle w:val="Tabletext"/>
              <w:jc w:val="center"/>
            </w:pPr>
            <w:r w:rsidRPr="00CA6E61">
              <w:t>–45</w:t>
            </w:r>
          </w:p>
        </w:tc>
      </w:tr>
    </w:tbl>
    <w:p w14:paraId="7156927C" w14:textId="77777777" w:rsidR="00A83F09" w:rsidRPr="00CA6E61" w:rsidRDefault="00A83F09" w:rsidP="00C530B0">
      <w:pPr>
        <w:pStyle w:val="TableNo"/>
      </w:pPr>
      <w:r w:rsidRPr="00CA6E61">
        <w:lastRenderedPageBreak/>
        <w:t>TABLEAU 24 (</w:t>
      </w:r>
      <w:r w:rsidRPr="00CA6E61">
        <w:rPr>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A83F09" w:rsidRPr="00CA6E61" w14:paraId="17C5F576" w14:textId="77777777" w:rsidTr="002445CB">
        <w:trPr>
          <w:trHeight w:val="380"/>
          <w:tblHeader/>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213E9117" w14:textId="77777777" w:rsidR="00A83F09" w:rsidRPr="00CA6E61" w:rsidRDefault="00A83F09" w:rsidP="00C530B0">
            <w:pPr>
              <w:pStyle w:val="Tablehead"/>
            </w:pPr>
            <w:r w:rsidRPr="00CA6E61">
              <w:t>Modulation</w:t>
            </w:r>
          </w:p>
        </w:tc>
        <w:tc>
          <w:tcPr>
            <w:tcW w:w="2464" w:type="dxa"/>
            <w:tcBorders>
              <w:top w:val="single" w:sz="4" w:space="0" w:color="auto"/>
              <w:left w:val="single" w:sz="4" w:space="0" w:color="auto"/>
              <w:bottom w:val="single" w:sz="4" w:space="0" w:color="auto"/>
              <w:right w:val="single" w:sz="4" w:space="0" w:color="auto"/>
            </w:tcBorders>
            <w:vAlign w:val="center"/>
            <w:hideMark/>
          </w:tcPr>
          <w:p w14:paraId="7850E483" w14:textId="77777777" w:rsidR="00A83F09" w:rsidRPr="00CA6E61" w:rsidRDefault="00A83F09" w:rsidP="00C530B0">
            <w:pPr>
              <w:pStyle w:val="Tablehead"/>
            </w:pPr>
            <w:r w:rsidRPr="00CA6E61">
              <w:t>Taux de correction FEC</w:t>
            </w:r>
          </w:p>
        </w:tc>
        <w:tc>
          <w:tcPr>
            <w:tcW w:w="3931" w:type="dxa"/>
            <w:tcBorders>
              <w:top w:val="single" w:sz="4" w:space="0" w:color="auto"/>
              <w:left w:val="single" w:sz="4" w:space="0" w:color="auto"/>
              <w:bottom w:val="single" w:sz="4" w:space="0" w:color="auto"/>
              <w:right w:val="single" w:sz="4" w:space="0" w:color="auto"/>
            </w:tcBorders>
            <w:vAlign w:val="center"/>
            <w:hideMark/>
          </w:tcPr>
          <w:p w14:paraId="525B6887"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i/>
                <w:iCs/>
              </w:rPr>
              <w:t>N</w:t>
            </w:r>
            <w:r w:rsidRPr="00CA6E61">
              <w:t> ± 1</w:t>
            </w:r>
          </w:p>
        </w:tc>
      </w:tr>
      <w:tr w:rsidR="00A83F09" w:rsidRPr="00CA6E61" w14:paraId="6010823C"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066715B"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5178076" w14:textId="77777777" w:rsidR="00A83F09" w:rsidRPr="00CA6E61" w:rsidRDefault="00A83F09" w:rsidP="00C530B0">
            <w:pPr>
              <w:pStyle w:val="Tabletext"/>
              <w:jc w:val="center"/>
            </w:pPr>
            <w:r w:rsidRPr="00CA6E61">
              <w:t>4/5</w:t>
            </w:r>
          </w:p>
        </w:tc>
        <w:tc>
          <w:tcPr>
            <w:tcW w:w="3931" w:type="dxa"/>
            <w:tcBorders>
              <w:top w:val="single" w:sz="4" w:space="0" w:color="auto"/>
              <w:left w:val="single" w:sz="4" w:space="0" w:color="auto"/>
              <w:bottom w:val="single" w:sz="4" w:space="0" w:color="auto"/>
              <w:right w:val="single" w:sz="4" w:space="0" w:color="auto"/>
            </w:tcBorders>
            <w:hideMark/>
          </w:tcPr>
          <w:p w14:paraId="41A7DE86" w14:textId="77777777" w:rsidR="00A83F09" w:rsidRPr="00CA6E61" w:rsidRDefault="00A83F09" w:rsidP="00C530B0">
            <w:pPr>
              <w:pStyle w:val="Tabletext"/>
              <w:jc w:val="center"/>
            </w:pPr>
            <w:r w:rsidRPr="00CA6E61">
              <w:t>–45</w:t>
            </w:r>
          </w:p>
        </w:tc>
      </w:tr>
      <w:tr w:rsidR="00A83F09" w:rsidRPr="00CA6E61" w14:paraId="3374AC1E"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461238A" w14:textId="77777777" w:rsidR="00A83F09" w:rsidRPr="00CA6E61" w:rsidRDefault="00A83F09" w:rsidP="00C530B0">
            <w:pPr>
              <w:pStyle w:val="Tabletext"/>
              <w:jc w:val="center"/>
            </w:pPr>
            <w:r w:rsidRPr="00CA6E61">
              <w:t>MDP-4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D9D6CFA" w14:textId="77777777" w:rsidR="00A83F09" w:rsidRPr="00CA6E61" w:rsidRDefault="00A83F09" w:rsidP="00C530B0">
            <w:pPr>
              <w:pStyle w:val="Tabletext"/>
              <w:jc w:val="center"/>
            </w:pPr>
            <w:r w:rsidRPr="00CA6E61">
              <w:t>5/6</w:t>
            </w:r>
          </w:p>
        </w:tc>
        <w:tc>
          <w:tcPr>
            <w:tcW w:w="3931" w:type="dxa"/>
            <w:tcBorders>
              <w:top w:val="single" w:sz="4" w:space="0" w:color="auto"/>
              <w:left w:val="single" w:sz="4" w:space="0" w:color="auto"/>
              <w:bottom w:val="single" w:sz="4" w:space="0" w:color="auto"/>
              <w:right w:val="single" w:sz="4" w:space="0" w:color="auto"/>
            </w:tcBorders>
            <w:hideMark/>
          </w:tcPr>
          <w:p w14:paraId="2B6A98CD" w14:textId="77777777" w:rsidR="00A83F09" w:rsidRPr="00CA6E61" w:rsidRDefault="00A83F09" w:rsidP="00C530B0">
            <w:pPr>
              <w:pStyle w:val="Tabletext"/>
              <w:jc w:val="center"/>
            </w:pPr>
            <w:r w:rsidRPr="00CA6E61">
              <w:t>–45</w:t>
            </w:r>
          </w:p>
        </w:tc>
      </w:tr>
      <w:tr w:rsidR="00A83F09" w:rsidRPr="00CA6E61" w14:paraId="22E0A04F"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DFBC4DB"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EBBC3BF" w14:textId="77777777" w:rsidR="00A83F09" w:rsidRPr="00CA6E61" w:rsidRDefault="00A83F09" w:rsidP="00C530B0">
            <w:pPr>
              <w:pStyle w:val="Tabletext"/>
              <w:jc w:val="center"/>
            </w:pPr>
            <w:r w:rsidRPr="00CA6E61">
              <w:t>1/2</w:t>
            </w:r>
          </w:p>
        </w:tc>
        <w:tc>
          <w:tcPr>
            <w:tcW w:w="3931" w:type="dxa"/>
            <w:tcBorders>
              <w:top w:val="single" w:sz="4" w:space="0" w:color="auto"/>
              <w:left w:val="single" w:sz="4" w:space="0" w:color="auto"/>
              <w:bottom w:val="single" w:sz="4" w:space="0" w:color="auto"/>
              <w:right w:val="single" w:sz="4" w:space="0" w:color="auto"/>
            </w:tcBorders>
            <w:hideMark/>
          </w:tcPr>
          <w:p w14:paraId="64516D72" w14:textId="77777777" w:rsidR="00A83F09" w:rsidRPr="00CA6E61" w:rsidRDefault="00A83F09" w:rsidP="00C530B0">
            <w:pPr>
              <w:pStyle w:val="Tabletext"/>
              <w:jc w:val="center"/>
            </w:pPr>
            <w:r w:rsidRPr="00CA6E61">
              <w:t>–45</w:t>
            </w:r>
          </w:p>
        </w:tc>
      </w:tr>
      <w:tr w:rsidR="00A83F09" w:rsidRPr="00CA6E61" w14:paraId="00C3C037"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E72ADC6"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0814BD0" w14:textId="77777777" w:rsidR="00A83F09" w:rsidRPr="00CA6E61" w:rsidRDefault="00A83F09" w:rsidP="00C530B0">
            <w:pPr>
              <w:pStyle w:val="Tabletext"/>
              <w:jc w:val="center"/>
            </w:pPr>
            <w:r w:rsidRPr="00CA6E61">
              <w:t>3/5</w:t>
            </w:r>
          </w:p>
        </w:tc>
        <w:tc>
          <w:tcPr>
            <w:tcW w:w="3931" w:type="dxa"/>
            <w:tcBorders>
              <w:top w:val="single" w:sz="4" w:space="0" w:color="auto"/>
              <w:left w:val="single" w:sz="4" w:space="0" w:color="auto"/>
              <w:bottom w:val="single" w:sz="4" w:space="0" w:color="auto"/>
              <w:right w:val="single" w:sz="4" w:space="0" w:color="auto"/>
            </w:tcBorders>
            <w:hideMark/>
          </w:tcPr>
          <w:p w14:paraId="6B463DF5" w14:textId="77777777" w:rsidR="00A83F09" w:rsidRPr="00CA6E61" w:rsidRDefault="00A83F09" w:rsidP="00C530B0">
            <w:pPr>
              <w:pStyle w:val="Tabletext"/>
              <w:jc w:val="center"/>
            </w:pPr>
            <w:r w:rsidRPr="00CA6E61">
              <w:t>–45</w:t>
            </w:r>
          </w:p>
        </w:tc>
      </w:tr>
      <w:tr w:rsidR="00A83F09" w:rsidRPr="00CA6E61" w14:paraId="1C071E91"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0B1BA25"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D3F182C" w14:textId="77777777" w:rsidR="00A83F09" w:rsidRPr="00CA6E61" w:rsidRDefault="00A83F09" w:rsidP="00C530B0">
            <w:pPr>
              <w:pStyle w:val="Tabletext"/>
              <w:jc w:val="center"/>
            </w:pPr>
            <w:r w:rsidRPr="00CA6E61">
              <w:t>2/3</w:t>
            </w:r>
          </w:p>
        </w:tc>
        <w:tc>
          <w:tcPr>
            <w:tcW w:w="3931" w:type="dxa"/>
            <w:tcBorders>
              <w:top w:val="single" w:sz="4" w:space="0" w:color="auto"/>
              <w:left w:val="single" w:sz="4" w:space="0" w:color="auto"/>
              <w:bottom w:val="single" w:sz="4" w:space="0" w:color="auto"/>
              <w:right w:val="single" w:sz="4" w:space="0" w:color="auto"/>
            </w:tcBorders>
            <w:hideMark/>
          </w:tcPr>
          <w:p w14:paraId="288F4998" w14:textId="77777777" w:rsidR="00A83F09" w:rsidRPr="00CA6E61" w:rsidRDefault="00A83F09" w:rsidP="00C530B0">
            <w:pPr>
              <w:pStyle w:val="Tabletext"/>
              <w:jc w:val="center"/>
            </w:pPr>
            <w:r w:rsidRPr="00CA6E61">
              <w:t>–44</w:t>
            </w:r>
          </w:p>
        </w:tc>
      </w:tr>
      <w:tr w:rsidR="00A83F09" w:rsidRPr="00CA6E61" w14:paraId="7D06490A"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82C6C0D"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B3A2496" w14:textId="77777777" w:rsidR="00A83F09" w:rsidRPr="00CA6E61" w:rsidRDefault="00A83F09" w:rsidP="00C530B0">
            <w:pPr>
              <w:pStyle w:val="Tabletext"/>
              <w:jc w:val="center"/>
            </w:pPr>
            <w:r w:rsidRPr="00CA6E61">
              <w:t>3/4</w:t>
            </w:r>
          </w:p>
        </w:tc>
        <w:tc>
          <w:tcPr>
            <w:tcW w:w="3931" w:type="dxa"/>
            <w:tcBorders>
              <w:top w:val="single" w:sz="4" w:space="0" w:color="auto"/>
              <w:left w:val="single" w:sz="4" w:space="0" w:color="auto"/>
              <w:bottom w:val="single" w:sz="4" w:space="0" w:color="auto"/>
              <w:right w:val="single" w:sz="4" w:space="0" w:color="auto"/>
            </w:tcBorders>
            <w:hideMark/>
          </w:tcPr>
          <w:p w14:paraId="409A5D9E" w14:textId="77777777" w:rsidR="00A83F09" w:rsidRPr="00CA6E61" w:rsidRDefault="00A83F09" w:rsidP="00C530B0">
            <w:pPr>
              <w:pStyle w:val="Tabletext"/>
              <w:jc w:val="center"/>
            </w:pPr>
            <w:r w:rsidRPr="00CA6E61">
              <w:t>–43</w:t>
            </w:r>
          </w:p>
        </w:tc>
      </w:tr>
      <w:tr w:rsidR="00A83F09" w:rsidRPr="00CA6E61" w14:paraId="7B234BB9"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52D123F"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D21E06A" w14:textId="77777777" w:rsidR="00A83F09" w:rsidRPr="00CA6E61" w:rsidRDefault="00A83F09" w:rsidP="00C530B0">
            <w:pPr>
              <w:pStyle w:val="Tabletext"/>
              <w:jc w:val="center"/>
            </w:pPr>
            <w:r w:rsidRPr="00CA6E61">
              <w:t>4/5</w:t>
            </w:r>
          </w:p>
        </w:tc>
        <w:tc>
          <w:tcPr>
            <w:tcW w:w="3931" w:type="dxa"/>
            <w:tcBorders>
              <w:top w:val="single" w:sz="4" w:space="0" w:color="auto"/>
              <w:left w:val="single" w:sz="4" w:space="0" w:color="auto"/>
              <w:bottom w:val="single" w:sz="4" w:space="0" w:color="auto"/>
              <w:right w:val="single" w:sz="4" w:space="0" w:color="auto"/>
            </w:tcBorders>
            <w:hideMark/>
          </w:tcPr>
          <w:p w14:paraId="77AB2124" w14:textId="77777777" w:rsidR="00A83F09" w:rsidRPr="00CA6E61" w:rsidRDefault="00A83F09" w:rsidP="00C530B0">
            <w:pPr>
              <w:pStyle w:val="Tabletext"/>
              <w:jc w:val="center"/>
            </w:pPr>
            <w:r w:rsidRPr="00CA6E61">
              <w:t>–43</w:t>
            </w:r>
          </w:p>
        </w:tc>
      </w:tr>
      <w:tr w:rsidR="00A83F09" w:rsidRPr="00CA6E61" w14:paraId="3B8453B5" w14:textId="77777777" w:rsidTr="00C530B0">
        <w:trPr>
          <w:trHeight w:val="60"/>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41CFCE8" w14:textId="77777777" w:rsidR="00A83F09" w:rsidRPr="00CA6E61" w:rsidRDefault="00A83F09" w:rsidP="00C530B0">
            <w:pPr>
              <w:pStyle w:val="Tabletext"/>
              <w:jc w:val="center"/>
            </w:pPr>
            <w:r w:rsidRPr="00CA6E61">
              <w:t>MAQ-16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71F1E22" w14:textId="77777777" w:rsidR="00A83F09" w:rsidRPr="00CA6E61" w:rsidRDefault="00A83F09" w:rsidP="00C530B0">
            <w:pPr>
              <w:pStyle w:val="Tabletext"/>
              <w:jc w:val="center"/>
            </w:pPr>
            <w:r w:rsidRPr="00CA6E61">
              <w:t>5/6</w:t>
            </w:r>
          </w:p>
        </w:tc>
        <w:tc>
          <w:tcPr>
            <w:tcW w:w="3931" w:type="dxa"/>
            <w:tcBorders>
              <w:top w:val="single" w:sz="4" w:space="0" w:color="auto"/>
              <w:left w:val="single" w:sz="4" w:space="0" w:color="auto"/>
              <w:bottom w:val="single" w:sz="4" w:space="0" w:color="auto"/>
              <w:right w:val="single" w:sz="4" w:space="0" w:color="auto"/>
            </w:tcBorders>
            <w:hideMark/>
          </w:tcPr>
          <w:p w14:paraId="3FD3CDA0" w14:textId="77777777" w:rsidR="00A83F09" w:rsidRPr="00CA6E61" w:rsidRDefault="00A83F09" w:rsidP="00C530B0">
            <w:pPr>
              <w:pStyle w:val="Tabletext"/>
              <w:jc w:val="center"/>
            </w:pPr>
            <w:r w:rsidRPr="00CA6E61">
              <w:t>–43</w:t>
            </w:r>
          </w:p>
        </w:tc>
      </w:tr>
      <w:tr w:rsidR="00A83F09" w:rsidRPr="00CA6E61" w14:paraId="093A3C90"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E8C25C3"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1918FF8" w14:textId="77777777" w:rsidR="00A83F09" w:rsidRPr="00CA6E61" w:rsidRDefault="00A83F09" w:rsidP="00C530B0">
            <w:pPr>
              <w:pStyle w:val="Tabletext"/>
              <w:jc w:val="center"/>
            </w:pPr>
            <w:r w:rsidRPr="00CA6E61">
              <w:t>1/2</w:t>
            </w:r>
          </w:p>
        </w:tc>
        <w:tc>
          <w:tcPr>
            <w:tcW w:w="3931" w:type="dxa"/>
            <w:tcBorders>
              <w:top w:val="single" w:sz="4" w:space="0" w:color="auto"/>
              <w:left w:val="single" w:sz="4" w:space="0" w:color="auto"/>
              <w:bottom w:val="single" w:sz="4" w:space="0" w:color="auto"/>
              <w:right w:val="single" w:sz="4" w:space="0" w:color="auto"/>
            </w:tcBorders>
            <w:hideMark/>
          </w:tcPr>
          <w:p w14:paraId="084CE6AD" w14:textId="77777777" w:rsidR="00A83F09" w:rsidRPr="00CA6E61" w:rsidRDefault="00A83F09" w:rsidP="00C530B0">
            <w:pPr>
              <w:pStyle w:val="Tabletext"/>
              <w:jc w:val="center"/>
            </w:pPr>
            <w:r w:rsidRPr="00CA6E61">
              <w:t>–42</w:t>
            </w:r>
          </w:p>
        </w:tc>
      </w:tr>
      <w:tr w:rsidR="00A83F09" w:rsidRPr="00CA6E61" w14:paraId="38B75D92"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A321F41"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FE5CA45" w14:textId="77777777" w:rsidR="00A83F09" w:rsidRPr="00CA6E61" w:rsidRDefault="00A83F09" w:rsidP="00C530B0">
            <w:pPr>
              <w:pStyle w:val="Tabletext"/>
              <w:jc w:val="center"/>
            </w:pPr>
            <w:r w:rsidRPr="00CA6E61">
              <w:t>3/5</w:t>
            </w:r>
          </w:p>
        </w:tc>
        <w:tc>
          <w:tcPr>
            <w:tcW w:w="3931" w:type="dxa"/>
            <w:tcBorders>
              <w:top w:val="single" w:sz="4" w:space="0" w:color="auto"/>
              <w:left w:val="single" w:sz="4" w:space="0" w:color="auto"/>
              <w:bottom w:val="single" w:sz="4" w:space="0" w:color="auto"/>
              <w:right w:val="single" w:sz="4" w:space="0" w:color="auto"/>
            </w:tcBorders>
            <w:hideMark/>
          </w:tcPr>
          <w:p w14:paraId="7D8D81BE" w14:textId="77777777" w:rsidR="00A83F09" w:rsidRPr="00CA6E61" w:rsidRDefault="00A83F09" w:rsidP="00C530B0">
            <w:pPr>
              <w:pStyle w:val="Tabletext"/>
              <w:jc w:val="center"/>
            </w:pPr>
            <w:r w:rsidRPr="00CA6E61">
              <w:t>–42</w:t>
            </w:r>
          </w:p>
        </w:tc>
      </w:tr>
      <w:tr w:rsidR="00A83F09" w:rsidRPr="00CA6E61" w14:paraId="12D1CC6B"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D8D7424"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6AD7B91" w14:textId="77777777" w:rsidR="00A83F09" w:rsidRPr="00CA6E61" w:rsidRDefault="00A83F09" w:rsidP="00C530B0">
            <w:pPr>
              <w:pStyle w:val="Tabletext"/>
              <w:jc w:val="center"/>
            </w:pPr>
            <w:r w:rsidRPr="00CA6E61">
              <w:t>2/3</w:t>
            </w:r>
          </w:p>
        </w:tc>
        <w:tc>
          <w:tcPr>
            <w:tcW w:w="3931" w:type="dxa"/>
            <w:tcBorders>
              <w:top w:val="single" w:sz="4" w:space="0" w:color="auto"/>
              <w:left w:val="single" w:sz="4" w:space="0" w:color="auto"/>
              <w:bottom w:val="single" w:sz="4" w:space="0" w:color="auto"/>
              <w:right w:val="single" w:sz="4" w:space="0" w:color="auto"/>
            </w:tcBorders>
            <w:hideMark/>
          </w:tcPr>
          <w:p w14:paraId="286A587F" w14:textId="77777777" w:rsidR="00A83F09" w:rsidRPr="00CA6E61" w:rsidRDefault="00A83F09" w:rsidP="00C530B0">
            <w:pPr>
              <w:pStyle w:val="Tabletext"/>
              <w:jc w:val="center"/>
            </w:pPr>
            <w:r w:rsidRPr="00CA6E61">
              <w:t>–42</w:t>
            </w:r>
          </w:p>
        </w:tc>
      </w:tr>
      <w:tr w:rsidR="00A83F09" w:rsidRPr="00CA6E61" w14:paraId="68E29402"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59BD4E7"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64365F5" w14:textId="77777777" w:rsidR="00A83F09" w:rsidRPr="00CA6E61" w:rsidRDefault="00A83F09" w:rsidP="00C530B0">
            <w:pPr>
              <w:pStyle w:val="Tabletext"/>
              <w:jc w:val="center"/>
            </w:pPr>
            <w:r w:rsidRPr="00CA6E61">
              <w:t>3/4</w:t>
            </w:r>
          </w:p>
        </w:tc>
        <w:tc>
          <w:tcPr>
            <w:tcW w:w="3931" w:type="dxa"/>
            <w:tcBorders>
              <w:top w:val="single" w:sz="4" w:space="0" w:color="auto"/>
              <w:left w:val="single" w:sz="4" w:space="0" w:color="auto"/>
              <w:bottom w:val="single" w:sz="4" w:space="0" w:color="auto"/>
              <w:right w:val="single" w:sz="4" w:space="0" w:color="auto"/>
            </w:tcBorders>
            <w:hideMark/>
          </w:tcPr>
          <w:p w14:paraId="32AB18C9" w14:textId="77777777" w:rsidR="00A83F09" w:rsidRPr="00CA6E61" w:rsidRDefault="00A83F09" w:rsidP="00C530B0">
            <w:pPr>
              <w:pStyle w:val="Tabletext"/>
              <w:jc w:val="center"/>
            </w:pPr>
            <w:r w:rsidRPr="00CA6E61">
              <w:t>–42</w:t>
            </w:r>
          </w:p>
        </w:tc>
      </w:tr>
      <w:tr w:rsidR="00A83F09" w:rsidRPr="00CA6E61" w14:paraId="282B5152"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7550B62"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4A295B3" w14:textId="77777777" w:rsidR="00A83F09" w:rsidRPr="00CA6E61" w:rsidRDefault="00A83F09" w:rsidP="00C530B0">
            <w:pPr>
              <w:pStyle w:val="Tabletext"/>
              <w:jc w:val="center"/>
            </w:pPr>
            <w:r w:rsidRPr="00CA6E61">
              <w:t>4/5</w:t>
            </w:r>
          </w:p>
        </w:tc>
        <w:tc>
          <w:tcPr>
            <w:tcW w:w="3931" w:type="dxa"/>
            <w:tcBorders>
              <w:top w:val="single" w:sz="4" w:space="0" w:color="auto"/>
              <w:left w:val="single" w:sz="4" w:space="0" w:color="auto"/>
              <w:bottom w:val="single" w:sz="4" w:space="0" w:color="auto"/>
              <w:right w:val="single" w:sz="4" w:space="0" w:color="auto"/>
            </w:tcBorders>
            <w:hideMark/>
          </w:tcPr>
          <w:p w14:paraId="1C55F1D6" w14:textId="77777777" w:rsidR="00A83F09" w:rsidRPr="00CA6E61" w:rsidRDefault="00A83F09" w:rsidP="00C530B0">
            <w:pPr>
              <w:pStyle w:val="Tabletext"/>
              <w:jc w:val="center"/>
            </w:pPr>
            <w:r w:rsidRPr="00CA6E61">
              <w:t>–40</w:t>
            </w:r>
          </w:p>
        </w:tc>
      </w:tr>
      <w:tr w:rsidR="00A83F09" w:rsidRPr="00CA6E61" w14:paraId="2D3CDDFD"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0DB8192" w14:textId="77777777" w:rsidR="00A83F09" w:rsidRPr="00CA6E61" w:rsidRDefault="00A83F09" w:rsidP="00C530B0">
            <w:pPr>
              <w:pStyle w:val="Tabletext"/>
              <w:jc w:val="center"/>
            </w:pPr>
            <w:r w:rsidRPr="00CA6E61">
              <w:t>MAQ-64</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0067C28" w14:textId="77777777" w:rsidR="00A83F09" w:rsidRPr="00CA6E61" w:rsidRDefault="00A83F09" w:rsidP="00C530B0">
            <w:pPr>
              <w:pStyle w:val="Tabletext"/>
              <w:jc w:val="center"/>
            </w:pPr>
            <w:r w:rsidRPr="00CA6E61">
              <w:t>5/6</w:t>
            </w:r>
          </w:p>
        </w:tc>
        <w:tc>
          <w:tcPr>
            <w:tcW w:w="3931" w:type="dxa"/>
            <w:tcBorders>
              <w:top w:val="single" w:sz="4" w:space="0" w:color="auto"/>
              <w:left w:val="single" w:sz="4" w:space="0" w:color="auto"/>
              <w:bottom w:val="single" w:sz="4" w:space="0" w:color="auto"/>
              <w:right w:val="single" w:sz="4" w:space="0" w:color="auto"/>
            </w:tcBorders>
            <w:hideMark/>
          </w:tcPr>
          <w:p w14:paraId="33D5D443" w14:textId="77777777" w:rsidR="00A83F09" w:rsidRPr="00CA6E61" w:rsidRDefault="00A83F09" w:rsidP="00C530B0">
            <w:pPr>
              <w:pStyle w:val="Tabletext"/>
              <w:jc w:val="center"/>
            </w:pPr>
            <w:r w:rsidRPr="00CA6E61">
              <w:t>–38</w:t>
            </w:r>
          </w:p>
        </w:tc>
      </w:tr>
      <w:tr w:rsidR="00A83F09" w:rsidRPr="00CA6E61" w14:paraId="77C5F411"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31D0FF9"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CFA8DDC" w14:textId="77777777" w:rsidR="00A83F09" w:rsidRPr="00CA6E61" w:rsidRDefault="00A83F09" w:rsidP="00C530B0">
            <w:pPr>
              <w:pStyle w:val="Tabletext"/>
              <w:jc w:val="center"/>
            </w:pPr>
            <w:r w:rsidRPr="00CA6E61">
              <w:t>1/2</w:t>
            </w:r>
          </w:p>
        </w:tc>
        <w:tc>
          <w:tcPr>
            <w:tcW w:w="3931" w:type="dxa"/>
            <w:tcBorders>
              <w:top w:val="single" w:sz="4" w:space="0" w:color="auto"/>
              <w:left w:val="single" w:sz="4" w:space="0" w:color="auto"/>
              <w:bottom w:val="single" w:sz="4" w:space="0" w:color="auto"/>
              <w:right w:val="single" w:sz="4" w:space="0" w:color="auto"/>
            </w:tcBorders>
            <w:hideMark/>
          </w:tcPr>
          <w:p w14:paraId="132118ED" w14:textId="77777777" w:rsidR="00A83F09" w:rsidRPr="00CA6E61" w:rsidRDefault="00A83F09" w:rsidP="00C530B0">
            <w:pPr>
              <w:pStyle w:val="Tabletext"/>
              <w:jc w:val="center"/>
            </w:pPr>
            <w:r w:rsidRPr="00CA6E61">
              <w:t>–42</w:t>
            </w:r>
          </w:p>
        </w:tc>
      </w:tr>
      <w:tr w:rsidR="00A83F09" w:rsidRPr="00CA6E61" w14:paraId="7A706703"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0312452"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84AFFE1" w14:textId="77777777" w:rsidR="00A83F09" w:rsidRPr="00CA6E61" w:rsidRDefault="00A83F09" w:rsidP="00C530B0">
            <w:pPr>
              <w:pStyle w:val="Tabletext"/>
              <w:jc w:val="center"/>
            </w:pPr>
            <w:r w:rsidRPr="00CA6E61">
              <w:t>3/5</w:t>
            </w:r>
          </w:p>
        </w:tc>
        <w:tc>
          <w:tcPr>
            <w:tcW w:w="3931" w:type="dxa"/>
            <w:tcBorders>
              <w:top w:val="single" w:sz="4" w:space="0" w:color="auto"/>
              <w:left w:val="single" w:sz="4" w:space="0" w:color="auto"/>
              <w:bottom w:val="single" w:sz="4" w:space="0" w:color="auto"/>
              <w:right w:val="single" w:sz="4" w:space="0" w:color="auto"/>
            </w:tcBorders>
            <w:hideMark/>
          </w:tcPr>
          <w:p w14:paraId="70474D61" w14:textId="77777777" w:rsidR="00A83F09" w:rsidRPr="00CA6E61" w:rsidRDefault="00A83F09" w:rsidP="00C530B0">
            <w:pPr>
              <w:pStyle w:val="Tabletext"/>
              <w:jc w:val="center"/>
            </w:pPr>
            <w:r w:rsidRPr="00CA6E61">
              <w:t>–41</w:t>
            </w:r>
          </w:p>
        </w:tc>
      </w:tr>
      <w:tr w:rsidR="00A83F09" w:rsidRPr="00CA6E61" w14:paraId="70E914FD"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52CEA21"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71EE08F" w14:textId="77777777" w:rsidR="00A83F09" w:rsidRPr="00CA6E61" w:rsidRDefault="00A83F09" w:rsidP="00C530B0">
            <w:pPr>
              <w:pStyle w:val="Tabletext"/>
              <w:jc w:val="center"/>
            </w:pPr>
            <w:r w:rsidRPr="00CA6E61">
              <w:t>2/3</w:t>
            </w:r>
          </w:p>
        </w:tc>
        <w:tc>
          <w:tcPr>
            <w:tcW w:w="3931" w:type="dxa"/>
            <w:tcBorders>
              <w:top w:val="single" w:sz="4" w:space="0" w:color="auto"/>
              <w:left w:val="single" w:sz="4" w:space="0" w:color="auto"/>
              <w:bottom w:val="single" w:sz="4" w:space="0" w:color="auto"/>
              <w:right w:val="single" w:sz="4" w:space="0" w:color="auto"/>
            </w:tcBorders>
            <w:hideMark/>
          </w:tcPr>
          <w:p w14:paraId="2699AF5C" w14:textId="77777777" w:rsidR="00A83F09" w:rsidRPr="00CA6E61" w:rsidRDefault="00A83F09" w:rsidP="00C530B0">
            <w:pPr>
              <w:pStyle w:val="Tabletext"/>
              <w:jc w:val="center"/>
            </w:pPr>
            <w:r w:rsidRPr="00CA6E61">
              <w:t>–39</w:t>
            </w:r>
          </w:p>
        </w:tc>
      </w:tr>
      <w:tr w:rsidR="00A83F09" w:rsidRPr="00CA6E61" w14:paraId="3305DC58"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8D7336F"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2DCF72D" w14:textId="77777777" w:rsidR="00A83F09" w:rsidRPr="00CA6E61" w:rsidRDefault="00A83F09" w:rsidP="00C530B0">
            <w:pPr>
              <w:pStyle w:val="Tabletext"/>
              <w:jc w:val="center"/>
            </w:pPr>
            <w:r w:rsidRPr="00CA6E61">
              <w:t>3/4</w:t>
            </w:r>
          </w:p>
        </w:tc>
        <w:tc>
          <w:tcPr>
            <w:tcW w:w="3931" w:type="dxa"/>
            <w:tcBorders>
              <w:top w:val="single" w:sz="4" w:space="0" w:color="auto"/>
              <w:left w:val="single" w:sz="4" w:space="0" w:color="auto"/>
              <w:bottom w:val="single" w:sz="4" w:space="0" w:color="auto"/>
              <w:right w:val="single" w:sz="4" w:space="0" w:color="auto"/>
            </w:tcBorders>
            <w:hideMark/>
          </w:tcPr>
          <w:p w14:paraId="6203489F" w14:textId="77777777" w:rsidR="00A83F09" w:rsidRPr="00CA6E61" w:rsidRDefault="00A83F09" w:rsidP="00C530B0">
            <w:pPr>
              <w:pStyle w:val="Tabletext"/>
              <w:jc w:val="center"/>
            </w:pPr>
            <w:r w:rsidRPr="00CA6E61">
              <w:t>–36</w:t>
            </w:r>
          </w:p>
        </w:tc>
      </w:tr>
      <w:tr w:rsidR="00A83F09" w:rsidRPr="00CA6E61" w14:paraId="65D475A3"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2E2FAFB"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8C32EF2" w14:textId="77777777" w:rsidR="00A83F09" w:rsidRPr="00CA6E61" w:rsidRDefault="00A83F09" w:rsidP="00C530B0">
            <w:pPr>
              <w:pStyle w:val="Tabletext"/>
              <w:jc w:val="center"/>
            </w:pPr>
            <w:r w:rsidRPr="00CA6E61">
              <w:t>4/5</w:t>
            </w:r>
          </w:p>
        </w:tc>
        <w:tc>
          <w:tcPr>
            <w:tcW w:w="3931" w:type="dxa"/>
            <w:tcBorders>
              <w:top w:val="single" w:sz="4" w:space="0" w:color="auto"/>
              <w:left w:val="single" w:sz="4" w:space="0" w:color="auto"/>
              <w:bottom w:val="single" w:sz="4" w:space="0" w:color="auto"/>
              <w:right w:val="single" w:sz="4" w:space="0" w:color="auto"/>
            </w:tcBorders>
            <w:hideMark/>
          </w:tcPr>
          <w:p w14:paraId="52ECE9DC" w14:textId="77777777" w:rsidR="00A83F09" w:rsidRPr="00CA6E61" w:rsidRDefault="00A83F09" w:rsidP="00C530B0">
            <w:pPr>
              <w:pStyle w:val="Tabletext"/>
              <w:jc w:val="center"/>
            </w:pPr>
            <w:r w:rsidRPr="00CA6E61">
              <w:t>–34</w:t>
            </w:r>
          </w:p>
        </w:tc>
      </w:tr>
      <w:tr w:rsidR="00A83F09" w:rsidRPr="00CA6E61" w14:paraId="5D051A5C" w14:textId="77777777" w:rsidTr="00C530B0">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2B1CA74" w14:textId="77777777" w:rsidR="00A83F09" w:rsidRPr="00CA6E61" w:rsidRDefault="00A83F09" w:rsidP="00C530B0">
            <w:pPr>
              <w:pStyle w:val="Tabletext"/>
              <w:jc w:val="center"/>
            </w:pPr>
            <w:r w:rsidRPr="00CA6E61">
              <w:t>MAQ-256</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9B08E9F" w14:textId="77777777" w:rsidR="00A83F09" w:rsidRPr="00CA6E61" w:rsidRDefault="00A83F09" w:rsidP="00C530B0">
            <w:pPr>
              <w:pStyle w:val="Tabletext"/>
              <w:jc w:val="center"/>
            </w:pPr>
            <w:r w:rsidRPr="00CA6E61">
              <w:t>5/6</w:t>
            </w:r>
          </w:p>
        </w:tc>
        <w:tc>
          <w:tcPr>
            <w:tcW w:w="3931" w:type="dxa"/>
            <w:tcBorders>
              <w:top w:val="single" w:sz="4" w:space="0" w:color="auto"/>
              <w:left w:val="single" w:sz="4" w:space="0" w:color="auto"/>
              <w:bottom w:val="single" w:sz="4" w:space="0" w:color="auto"/>
              <w:right w:val="single" w:sz="4" w:space="0" w:color="auto"/>
            </w:tcBorders>
            <w:hideMark/>
          </w:tcPr>
          <w:p w14:paraId="255C325F" w14:textId="77777777" w:rsidR="00A83F09" w:rsidRPr="00CA6E61" w:rsidRDefault="00A83F09" w:rsidP="00C530B0">
            <w:pPr>
              <w:pStyle w:val="Tabletext"/>
              <w:jc w:val="center"/>
            </w:pPr>
            <w:r w:rsidRPr="00CA6E61">
              <w:t>–32</w:t>
            </w:r>
          </w:p>
        </w:tc>
      </w:tr>
      <w:tr w:rsidR="00A83F09" w:rsidRPr="00CA6E61" w14:paraId="1F28CEF9" w14:textId="77777777" w:rsidTr="00C530B0">
        <w:trPr>
          <w:jc w:val="center"/>
        </w:trPr>
        <w:tc>
          <w:tcPr>
            <w:tcW w:w="9639" w:type="dxa"/>
            <w:gridSpan w:val="3"/>
            <w:tcBorders>
              <w:top w:val="single" w:sz="4" w:space="0" w:color="auto"/>
              <w:left w:val="nil"/>
              <w:bottom w:val="nil"/>
              <w:right w:val="nil"/>
            </w:tcBorders>
            <w:vAlign w:val="bottom"/>
          </w:tcPr>
          <w:p w14:paraId="27D12FF0" w14:textId="77777777" w:rsidR="00A83F09" w:rsidRPr="00CA6E61" w:rsidRDefault="00A83F09" w:rsidP="00C530B0">
            <w:pPr>
              <w:pStyle w:val="TableLegendNote"/>
              <w:rPr>
                <w:rFonts w:asciiTheme="majorBidi" w:hAnsiTheme="majorBidi" w:cstheme="majorBidi"/>
                <w:lang w:val="fr-FR" w:eastAsia="ja-JP"/>
              </w:rPr>
            </w:pPr>
            <w:r w:rsidRPr="00CA6E61">
              <w:rPr>
                <w:rFonts w:eastAsia="MS Mincho"/>
                <w:lang w:val="fr-FR"/>
              </w:rPr>
              <w:t>NOTE 1 – Dans le cas d'un signal ISDB-T avec un décalage de fréquence de + 1/7 MHz, le rapport de protection dans le canal adjacent inférieur devrait être abaissé de 1 dB et le rapport de protection dans le canal adjacent supérieur devrait être augmenté de 2 dB.</w:t>
            </w:r>
          </w:p>
        </w:tc>
      </w:tr>
    </w:tbl>
    <w:p w14:paraId="7B98F68D" w14:textId="77777777" w:rsidR="00A83F09" w:rsidRPr="00CA6E61" w:rsidRDefault="00A83F09" w:rsidP="00C530B0">
      <w:pPr>
        <w:pStyle w:val="Tablefin"/>
        <w:rPr>
          <w:lang w:val="fr-FR"/>
        </w:rPr>
      </w:pPr>
      <w:bookmarkStart w:id="259" w:name="_Toc410204706"/>
    </w:p>
    <w:p w14:paraId="36378618" w14:textId="77777777" w:rsidR="00A83F09" w:rsidRPr="00CA6E61" w:rsidRDefault="00A83F09" w:rsidP="00C530B0">
      <w:pPr>
        <w:pStyle w:val="Heading2"/>
      </w:pPr>
      <w:bookmarkStart w:id="260" w:name="_Toc99402620"/>
      <w:bookmarkStart w:id="261" w:name="_Toc99521661"/>
      <w:r w:rsidRPr="00CA6E61">
        <w:t>1.2</w:t>
      </w:r>
      <w:r w:rsidRPr="00CA6E61">
        <w:tab/>
      </w:r>
      <w:bookmarkEnd w:id="259"/>
      <w:r w:rsidRPr="00CA6E61">
        <w:t>Rapport de protection pour un signal utile DVB-T2 brouillé par un signal de télévision analogique de Terre</w:t>
      </w:r>
      <w:bookmarkEnd w:id="260"/>
      <w:bookmarkEnd w:id="261"/>
    </w:p>
    <w:p w14:paraId="0B201EC3" w14:textId="77777777" w:rsidR="00A83F09" w:rsidRPr="00CA6E61" w:rsidRDefault="00A83F09" w:rsidP="00C530B0">
      <w:r w:rsidRPr="00CA6E61">
        <w:t>Dans le cas d'un signal DVB-T2 de télévision numérique de Terre brouillé par un signal de télévision analogique, les rapports de protection dans le même canal dépendent de la modulation et du taux de correction FEC du signal DVB-T2.</w:t>
      </w:r>
    </w:p>
    <w:p w14:paraId="6A48E2B9" w14:textId="77777777" w:rsidR="00A83F09" w:rsidRPr="00CA6E61" w:rsidRDefault="00A83F09" w:rsidP="00C530B0">
      <w:r w:rsidRPr="00CA6E61">
        <w:t>Le Tableau 25 présente les valeurs du rapport de protection en fonction de la modulation et du taux de correction FEC.</w:t>
      </w:r>
    </w:p>
    <w:p w14:paraId="092EC2C7" w14:textId="77777777" w:rsidR="00A83F09" w:rsidRPr="00CA6E61" w:rsidRDefault="00A83F09" w:rsidP="00C530B0">
      <w:pPr>
        <w:pStyle w:val="TableNo"/>
        <w:keepLines/>
      </w:pPr>
      <w:r w:rsidRPr="00CA6E61">
        <w:lastRenderedPageBreak/>
        <w:t>TABLEAU 25</w:t>
      </w:r>
    </w:p>
    <w:p w14:paraId="61F31186" w14:textId="77777777" w:rsidR="00A83F09" w:rsidRPr="00CA6E61" w:rsidRDefault="00A83F09" w:rsidP="00C530B0">
      <w:pPr>
        <w:pStyle w:val="Tabletitle"/>
        <w:keepLines/>
      </w:pPr>
      <w:r w:rsidRPr="00CA6E61">
        <w:t>Rapports de protection dans le même canal (dB) pour un signal utile DVB-T2 (canal de Rice) brouillé par un signal NTSC de télévision analogique de Terre (largeur de bande: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A83F09" w:rsidRPr="00CA6E61" w14:paraId="4CD00A57" w14:textId="77777777" w:rsidTr="002445CB">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4F43B97" w14:textId="77777777" w:rsidR="00A83F09" w:rsidRPr="00CA6E61" w:rsidRDefault="00A83F09" w:rsidP="00C530B0">
            <w:pPr>
              <w:pStyle w:val="Tablehead"/>
              <w:keepLines/>
            </w:pPr>
            <w:r w:rsidRPr="00CA6E61">
              <w:t>Modulation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89ED7A2" w14:textId="77777777" w:rsidR="00A83F09" w:rsidRPr="00CA6E61" w:rsidRDefault="00A83F09" w:rsidP="00C530B0">
            <w:pPr>
              <w:pStyle w:val="Tablehead"/>
              <w:keepLines/>
            </w:pPr>
            <w:r w:rsidRPr="00CA6E61">
              <w:t>Taux de correction FEC</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0C36281" w14:textId="77777777" w:rsidR="00A83F09" w:rsidRPr="00CA6E61" w:rsidRDefault="00A83F09" w:rsidP="00C530B0">
            <w:pPr>
              <w:pStyle w:val="Tablehead"/>
              <w:keepLines/>
            </w:pPr>
            <w:r w:rsidRPr="00CA6E61">
              <w:t>Rapport de protection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A6C3FB" w14:textId="77777777" w:rsidR="00A83F09" w:rsidRPr="00CA6E61" w:rsidRDefault="00A83F09" w:rsidP="00C530B0">
            <w:pPr>
              <w:pStyle w:val="Tablehead"/>
              <w:keepLines/>
            </w:pPr>
            <w:r w:rsidRPr="00CA6E61">
              <w:t>Modulation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2B95B35" w14:textId="77777777" w:rsidR="00A83F09" w:rsidRPr="00CA6E61" w:rsidRDefault="00A83F09" w:rsidP="00C530B0">
            <w:pPr>
              <w:pStyle w:val="Tablehead"/>
              <w:keepLines/>
            </w:pPr>
            <w:r w:rsidRPr="00CA6E61">
              <w:t>Taux de correction FEC</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BECF716" w14:textId="77777777" w:rsidR="00A83F09" w:rsidRPr="00CA6E61" w:rsidRDefault="00A83F09" w:rsidP="00C530B0">
            <w:pPr>
              <w:pStyle w:val="Tablehead"/>
              <w:keepLines/>
            </w:pPr>
            <w:r w:rsidRPr="00CA6E61">
              <w:t>Rapport de protection</w:t>
            </w:r>
          </w:p>
        </w:tc>
      </w:tr>
      <w:tr w:rsidR="00A83F09" w:rsidRPr="00CA6E61" w14:paraId="3FE0516F"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429957A" w14:textId="77777777" w:rsidR="00A83F09" w:rsidRPr="00CA6E61" w:rsidRDefault="00A83F09" w:rsidP="00C530B0">
            <w:pPr>
              <w:pStyle w:val="Tabletext"/>
              <w:keepNext/>
              <w:keepLines/>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A585C69" w14:textId="77777777" w:rsidR="00A83F09" w:rsidRPr="00CA6E61" w:rsidRDefault="00A83F09" w:rsidP="00C530B0">
            <w:pPr>
              <w:pStyle w:val="Tabletext"/>
              <w:keepNext/>
              <w:keepLines/>
              <w:jc w:val="center"/>
            </w:pPr>
            <w:r w:rsidRPr="00CA6E61">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ADE01FC" w14:textId="77777777" w:rsidR="00A83F09" w:rsidRPr="00CA6E61" w:rsidRDefault="00A83F09" w:rsidP="00C530B0">
            <w:pPr>
              <w:pStyle w:val="Tabletext"/>
              <w:keepNext/>
              <w:keepLines/>
              <w:jc w:val="center"/>
            </w:pPr>
            <w:r w:rsidRPr="00CA6E61">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FEF238" w14:textId="77777777" w:rsidR="00A83F09" w:rsidRPr="00CA6E61" w:rsidRDefault="00A83F09" w:rsidP="00C530B0">
            <w:pPr>
              <w:pStyle w:val="Tabletext"/>
              <w:keepNext/>
              <w:keepLines/>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C9F27BC" w14:textId="77777777" w:rsidR="00A83F09" w:rsidRPr="00CA6E61" w:rsidRDefault="00A83F09" w:rsidP="00C530B0">
            <w:pPr>
              <w:pStyle w:val="Tabletext"/>
              <w:keepNext/>
              <w:keepLines/>
              <w:jc w:val="center"/>
            </w:pPr>
            <w:r w:rsidRPr="00CA6E61">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0C42586" w14:textId="77777777" w:rsidR="00A83F09" w:rsidRPr="00CA6E61" w:rsidRDefault="00A83F09" w:rsidP="00C530B0">
            <w:pPr>
              <w:pStyle w:val="Tabletext"/>
              <w:keepNext/>
              <w:keepLines/>
              <w:jc w:val="center"/>
            </w:pPr>
            <w:r w:rsidRPr="00CA6E61">
              <w:t>–5</w:t>
            </w:r>
          </w:p>
        </w:tc>
      </w:tr>
      <w:tr w:rsidR="00A83F09" w:rsidRPr="00CA6E61" w14:paraId="44CF10C6"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BA0DB4E" w14:textId="77777777" w:rsidR="00A83F09" w:rsidRPr="00CA6E61" w:rsidRDefault="00A83F09" w:rsidP="00C530B0">
            <w:pPr>
              <w:pStyle w:val="Tabletext"/>
              <w:keepNext/>
              <w:keepLines/>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509F9DC" w14:textId="77777777" w:rsidR="00A83F09" w:rsidRPr="00CA6E61" w:rsidRDefault="00A83F09" w:rsidP="00C530B0">
            <w:pPr>
              <w:pStyle w:val="Tabletext"/>
              <w:keepNext/>
              <w:keepLines/>
              <w:jc w:val="center"/>
            </w:pPr>
            <w:r w:rsidRPr="00CA6E61">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AC31B13" w14:textId="77777777" w:rsidR="00A83F09" w:rsidRPr="00CA6E61" w:rsidRDefault="00A83F09" w:rsidP="00C530B0">
            <w:pPr>
              <w:pStyle w:val="Tabletext"/>
              <w:keepNext/>
              <w:keepLines/>
              <w:jc w:val="center"/>
            </w:pPr>
            <w:r w:rsidRPr="00CA6E61">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F2A3E8" w14:textId="77777777" w:rsidR="00A83F09" w:rsidRPr="00CA6E61" w:rsidRDefault="00A83F09" w:rsidP="00C530B0">
            <w:pPr>
              <w:pStyle w:val="Tabletext"/>
              <w:keepNext/>
              <w:keepLines/>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C86ECB9" w14:textId="77777777" w:rsidR="00A83F09" w:rsidRPr="00CA6E61" w:rsidRDefault="00A83F09" w:rsidP="00C530B0">
            <w:pPr>
              <w:pStyle w:val="Tabletext"/>
              <w:keepNext/>
              <w:keepLines/>
              <w:jc w:val="center"/>
            </w:pPr>
            <w:r w:rsidRPr="00CA6E61">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F344F31" w14:textId="77777777" w:rsidR="00A83F09" w:rsidRPr="00CA6E61" w:rsidRDefault="00A83F09" w:rsidP="00C530B0">
            <w:pPr>
              <w:pStyle w:val="Tabletext"/>
              <w:keepNext/>
              <w:keepLines/>
              <w:jc w:val="center"/>
            </w:pPr>
            <w:r w:rsidRPr="00CA6E61">
              <w:t>–3</w:t>
            </w:r>
          </w:p>
        </w:tc>
      </w:tr>
      <w:tr w:rsidR="00A83F09" w:rsidRPr="00CA6E61" w14:paraId="20886692"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6C34D13" w14:textId="77777777" w:rsidR="00A83F09" w:rsidRPr="00CA6E61" w:rsidRDefault="00A83F09" w:rsidP="00C530B0">
            <w:pPr>
              <w:pStyle w:val="Tabletext"/>
              <w:keepNext/>
              <w:keepLines/>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D70C73E" w14:textId="77777777" w:rsidR="00A83F09" w:rsidRPr="00CA6E61" w:rsidRDefault="00A83F09" w:rsidP="00C530B0">
            <w:pPr>
              <w:pStyle w:val="Tabletext"/>
              <w:keepNext/>
              <w:keepLines/>
              <w:jc w:val="center"/>
            </w:pPr>
            <w:r w:rsidRPr="00CA6E61">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A985A3C" w14:textId="77777777" w:rsidR="00A83F09" w:rsidRPr="00CA6E61" w:rsidRDefault="00A83F09" w:rsidP="00C530B0">
            <w:pPr>
              <w:pStyle w:val="Tabletext"/>
              <w:keepNext/>
              <w:keepLines/>
              <w:jc w:val="center"/>
            </w:pPr>
            <w:r w:rsidRPr="00CA6E61">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CA78EE" w14:textId="77777777" w:rsidR="00A83F09" w:rsidRPr="00CA6E61" w:rsidRDefault="00A83F09" w:rsidP="00C530B0">
            <w:pPr>
              <w:pStyle w:val="Tabletext"/>
              <w:keepNext/>
              <w:keepLines/>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F8E00BB" w14:textId="77777777" w:rsidR="00A83F09" w:rsidRPr="00CA6E61" w:rsidRDefault="00A83F09" w:rsidP="00C530B0">
            <w:pPr>
              <w:pStyle w:val="Tabletext"/>
              <w:keepNext/>
              <w:keepLines/>
              <w:jc w:val="center"/>
            </w:pPr>
            <w:r w:rsidRPr="00CA6E61">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5BEB73D" w14:textId="77777777" w:rsidR="00A83F09" w:rsidRPr="00CA6E61" w:rsidRDefault="00A83F09" w:rsidP="00C530B0">
            <w:pPr>
              <w:pStyle w:val="Tabletext"/>
              <w:keepNext/>
              <w:keepLines/>
              <w:jc w:val="center"/>
            </w:pPr>
            <w:r w:rsidRPr="00CA6E61">
              <w:t>–1</w:t>
            </w:r>
          </w:p>
        </w:tc>
      </w:tr>
      <w:tr w:rsidR="00A83F09" w:rsidRPr="00CA6E61" w14:paraId="08018FBB"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BD3A67D" w14:textId="77777777" w:rsidR="00A83F09" w:rsidRPr="00CA6E61" w:rsidRDefault="00A83F09" w:rsidP="00C530B0">
            <w:pPr>
              <w:pStyle w:val="Tabletext"/>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1A6CCC5" w14:textId="77777777" w:rsidR="00A83F09" w:rsidRPr="00CA6E61" w:rsidRDefault="00A83F09" w:rsidP="00C530B0">
            <w:pPr>
              <w:pStyle w:val="Tabletext"/>
              <w:jc w:val="center"/>
            </w:pPr>
            <w:r w:rsidRPr="00CA6E61">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70A86B9" w14:textId="77777777" w:rsidR="00A83F09" w:rsidRPr="00CA6E61" w:rsidRDefault="00A83F09" w:rsidP="00C530B0">
            <w:pPr>
              <w:pStyle w:val="Tabletext"/>
              <w:jc w:val="center"/>
            </w:pPr>
            <w:r w:rsidRPr="00CA6E61">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DF2313" w14:textId="77777777" w:rsidR="00A83F09" w:rsidRPr="00CA6E61" w:rsidRDefault="00A83F09" w:rsidP="00C530B0">
            <w:pPr>
              <w:pStyle w:val="Tabletext"/>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0516EC3" w14:textId="77777777" w:rsidR="00A83F09" w:rsidRPr="00CA6E61" w:rsidRDefault="00A83F09" w:rsidP="00C530B0">
            <w:pPr>
              <w:pStyle w:val="Tabletext"/>
              <w:jc w:val="center"/>
            </w:pPr>
            <w:r w:rsidRPr="00CA6E61">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F130708" w14:textId="77777777" w:rsidR="00A83F09" w:rsidRPr="00CA6E61" w:rsidRDefault="00A83F09" w:rsidP="00C530B0">
            <w:pPr>
              <w:pStyle w:val="Tabletext"/>
              <w:jc w:val="center"/>
            </w:pPr>
            <w:r w:rsidRPr="00CA6E61">
              <w:t>2</w:t>
            </w:r>
          </w:p>
        </w:tc>
      </w:tr>
      <w:tr w:rsidR="00A83F09" w:rsidRPr="00CA6E61" w14:paraId="16D84A4E"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EF3B9E6" w14:textId="77777777" w:rsidR="00A83F09" w:rsidRPr="00CA6E61" w:rsidRDefault="00A83F09" w:rsidP="00C530B0">
            <w:pPr>
              <w:pStyle w:val="Tabletext"/>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72F728A" w14:textId="77777777" w:rsidR="00A83F09" w:rsidRPr="00CA6E61" w:rsidRDefault="00A83F09" w:rsidP="00C530B0">
            <w:pPr>
              <w:pStyle w:val="Tabletext"/>
              <w:jc w:val="center"/>
            </w:pPr>
            <w:r w:rsidRPr="00CA6E61">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249E4A2" w14:textId="77777777" w:rsidR="00A83F09" w:rsidRPr="00CA6E61" w:rsidRDefault="00A83F09" w:rsidP="00C530B0">
            <w:pPr>
              <w:pStyle w:val="Tabletext"/>
              <w:jc w:val="center"/>
            </w:pPr>
            <w:r w:rsidRPr="00CA6E61">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D50626" w14:textId="77777777" w:rsidR="00A83F09" w:rsidRPr="00CA6E61" w:rsidRDefault="00A83F09" w:rsidP="00C530B0">
            <w:pPr>
              <w:pStyle w:val="Tabletext"/>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259BDD7" w14:textId="77777777" w:rsidR="00A83F09" w:rsidRPr="00CA6E61" w:rsidRDefault="00A83F09" w:rsidP="00C530B0">
            <w:pPr>
              <w:pStyle w:val="Tabletext"/>
              <w:jc w:val="center"/>
            </w:pPr>
            <w:r w:rsidRPr="00CA6E61">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7D4B95F" w14:textId="77777777" w:rsidR="00A83F09" w:rsidRPr="00CA6E61" w:rsidRDefault="00A83F09" w:rsidP="00C530B0">
            <w:pPr>
              <w:pStyle w:val="Tabletext"/>
              <w:jc w:val="center"/>
            </w:pPr>
            <w:r w:rsidRPr="00CA6E61">
              <w:t>4</w:t>
            </w:r>
          </w:p>
        </w:tc>
      </w:tr>
      <w:tr w:rsidR="00A83F09" w:rsidRPr="00CA6E61" w14:paraId="699ABB0F"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2A74F2F" w14:textId="77777777" w:rsidR="00A83F09" w:rsidRPr="00CA6E61" w:rsidRDefault="00A83F09" w:rsidP="00C530B0">
            <w:pPr>
              <w:pStyle w:val="Tabletext"/>
              <w:jc w:val="center"/>
            </w:pPr>
            <w:r w:rsidRPr="00CA6E61">
              <w:t>MDP-4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7955E11" w14:textId="77777777" w:rsidR="00A83F09" w:rsidRPr="00CA6E61" w:rsidRDefault="00A83F09" w:rsidP="00C530B0">
            <w:pPr>
              <w:pStyle w:val="Tabletext"/>
              <w:jc w:val="center"/>
            </w:pPr>
            <w:r w:rsidRPr="00CA6E61">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846A185" w14:textId="77777777" w:rsidR="00A83F09" w:rsidRPr="00CA6E61" w:rsidRDefault="00A83F09" w:rsidP="00C530B0">
            <w:pPr>
              <w:pStyle w:val="Tabletext"/>
              <w:jc w:val="center"/>
            </w:pPr>
            <w:r w:rsidRPr="00CA6E61">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AF5902" w14:textId="77777777" w:rsidR="00A83F09" w:rsidRPr="00CA6E61" w:rsidRDefault="00A83F09" w:rsidP="00C530B0">
            <w:pPr>
              <w:pStyle w:val="Tabletext"/>
              <w:jc w:val="center"/>
            </w:pPr>
            <w:r w:rsidRPr="00CA6E61">
              <w:t>MAQ-64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9F69EEE" w14:textId="77777777" w:rsidR="00A83F09" w:rsidRPr="00CA6E61" w:rsidRDefault="00A83F09" w:rsidP="00C530B0">
            <w:pPr>
              <w:pStyle w:val="Tabletext"/>
              <w:jc w:val="center"/>
            </w:pPr>
            <w:r w:rsidRPr="00CA6E61">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53BFE62" w14:textId="77777777" w:rsidR="00A83F09" w:rsidRPr="00CA6E61" w:rsidRDefault="00A83F09" w:rsidP="00C530B0">
            <w:pPr>
              <w:pStyle w:val="Tabletext"/>
              <w:jc w:val="center"/>
            </w:pPr>
            <w:r w:rsidRPr="00CA6E61">
              <w:t>5</w:t>
            </w:r>
          </w:p>
        </w:tc>
      </w:tr>
      <w:tr w:rsidR="00A83F09" w:rsidRPr="00CA6E61" w14:paraId="61202CF5"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00716E6"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B065756" w14:textId="77777777" w:rsidR="00A83F09" w:rsidRPr="00CA6E61" w:rsidRDefault="00A83F09" w:rsidP="00C530B0">
            <w:pPr>
              <w:pStyle w:val="Tabletext"/>
              <w:jc w:val="center"/>
            </w:pPr>
            <w:r w:rsidRPr="00CA6E61">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D5159BB" w14:textId="77777777" w:rsidR="00A83F09" w:rsidRPr="00CA6E61" w:rsidRDefault="00A83F09" w:rsidP="00C530B0">
            <w:pPr>
              <w:pStyle w:val="Tabletext"/>
              <w:jc w:val="center"/>
            </w:pPr>
            <w:r w:rsidRPr="00CA6E61">
              <w:t>–10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EC2C74"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3724FF6" w14:textId="77777777" w:rsidR="00A83F09" w:rsidRPr="00CA6E61" w:rsidRDefault="00A83F09" w:rsidP="00C530B0">
            <w:pPr>
              <w:pStyle w:val="Tabletext"/>
              <w:jc w:val="center"/>
            </w:pPr>
            <w:r w:rsidRPr="00CA6E61">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3724078" w14:textId="77777777" w:rsidR="00A83F09" w:rsidRPr="00CA6E61" w:rsidRDefault="00A83F09" w:rsidP="00C530B0">
            <w:pPr>
              <w:pStyle w:val="Tabletext"/>
              <w:jc w:val="center"/>
            </w:pPr>
            <w:r w:rsidRPr="00CA6E61">
              <w:t>–3</w:t>
            </w:r>
          </w:p>
        </w:tc>
      </w:tr>
      <w:tr w:rsidR="00A83F09" w:rsidRPr="00CA6E61" w14:paraId="47E94A5E"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A69AC64"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30735B2" w14:textId="77777777" w:rsidR="00A83F09" w:rsidRPr="00CA6E61" w:rsidRDefault="00A83F09" w:rsidP="00C530B0">
            <w:pPr>
              <w:pStyle w:val="Tabletext"/>
              <w:jc w:val="center"/>
            </w:pPr>
            <w:r w:rsidRPr="00CA6E61">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6A3BE70" w14:textId="77777777" w:rsidR="00A83F09" w:rsidRPr="00CA6E61" w:rsidRDefault="00A83F09" w:rsidP="00C530B0">
            <w:pPr>
              <w:pStyle w:val="Tabletext"/>
              <w:jc w:val="center"/>
            </w:pPr>
            <w:r w:rsidRPr="00CA6E61">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CDA12F"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5AD6163" w14:textId="77777777" w:rsidR="00A83F09" w:rsidRPr="00CA6E61" w:rsidRDefault="00A83F09" w:rsidP="00C530B0">
            <w:pPr>
              <w:pStyle w:val="Tabletext"/>
              <w:jc w:val="center"/>
            </w:pPr>
            <w:r w:rsidRPr="00CA6E61">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77E0096" w14:textId="77777777" w:rsidR="00A83F09" w:rsidRPr="00CA6E61" w:rsidRDefault="00A83F09" w:rsidP="00C530B0">
            <w:pPr>
              <w:pStyle w:val="Tabletext"/>
              <w:jc w:val="center"/>
            </w:pPr>
            <w:r w:rsidRPr="00CA6E61">
              <w:t>2</w:t>
            </w:r>
          </w:p>
        </w:tc>
      </w:tr>
      <w:tr w:rsidR="00A83F09" w:rsidRPr="00CA6E61" w14:paraId="09785C7B"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BD6C3C0"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9208127" w14:textId="77777777" w:rsidR="00A83F09" w:rsidRPr="00CA6E61" w:rsidRDefault="00A83F09" w:rsidP="00C530B0">
            <w:pPr>
              <w:pStyle w:val="Tabletext"/>
              <w:jc w:val="center"/>
            </w:pPr>
            <w:r w:rsidRPr="00CA6E61">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F079E4B" w14:textId="77777777" w:rsidR="00A83F09" w:rsidRPr="00CA6E61" w:rsidRDefault="00A83F09" w:rsidP="00C530B0">
            <w:pPr>
              <w:pStyle w:val="Tabletext"/>
              <w:jc w:val="center"/>
            </w:pPr>
            <w:r w:rsidRPr="00CA6E61">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507703"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3F2B124" w14:textId="77777777" w:rsidR="00A83F09" w:rsidRPr="00CA6E61" w:rsidRDefault="00A83F09" w:rsidP="00C530B0">
            <w:pPr>
              <w:pStyle w:val="Tabletext"/>
              <w:jc w:val="center"/>
            </w:pPr>
            <w:r w:rsidRPr="00CA6E61">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0828014" w14:textId="77777777" w:rsidR="00A83F09" w:rsidRPr="00CA6E61" w:rsidRDefault="00A83F09" w:rsidP="00C530B0">
            <w:pPr>
              <w:pStyle w:val="Tabletext"/>
              <w:jc w:val="center"/>
            </w:pPr>
            <w:r w:rsidRPr="00CA6E61">
              <w:t>3</w:t>
            </w:r>
          </w:p>
        </w:tc>
      </w:tr>
      <w:tr w:rsidR="00A83F09" w:rsidRPr="00CA6E61" w14:paraId="56903729"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9808CA9"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3A10F28" w14:textId="77777777" w:rsidR="00A83F09" w:rsidRPr="00CA6E61" w:rsidRDefault="00A83F09" w:rsidP="00C530B0">
            <w:pPr>
              <w:pStyle w:val="Tabletext"/>
              <w:jc w:val="center"/>
            </w:pPr>
            <w:r w:rsidRPr="00CA6E61">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4CF2A40" w14:textId="77777777" w:rsidR="00A83F09" w:rsidRPr="00CA6E61" w:rsidRDefault="00A83F09" w:rsidP="00C530B0">
            <w:pPr>
              <w:pStyle w:val="Tabletext"/>
              <w:jc w:val="center"/>
            </w:pPr>
            <w:r w:rsidRPr="00CA6E61">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94C659"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288A09CB" w14:textId="77777777" w:rsidR="00A83F09" w:rsidRPr="00CA6E61" w:rsidRDefault="00A83F09" w:rsidP="00C530B0">
            <w:pPr>
              <w:pStyle w:val="Tabletext"/>
              <w:jc w:val="center"/>
            </w:pPr>
            <w:r w:rsidRPr="00CA6E61">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2A672D5" w14:textId="77777777" w:rsidR="00A83F09" w:rsidRPr="00CA6E61" w:rsidRDefault="00A83F09" w:rsidP="00C530B0">
            <w:pPr>
              <w:pStyle w:val="Tabletext"/>
              <w:jc w:val="center"/>
            </w:pPr>
            <w:r w:rsidRPr="00CA6E61">
              <w:t>6</w:t>
            </w:r>
          </w:p>
        </w:tc>
      </w:tr>
      <w:tr w:rsidR="00A83F09" w:rsidRPr="00CA6E61" w14:paraId="2174C638"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5A0FB4E"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BD5D041" w14:textId="77777777" w:rsidR="00A83F09" w:rsidRPr="00CA6E61" w:rsidRDefault="00A83F09" w:rsidP="00C530B0">
            <w:pPr>
              <w:pStyle w:val="Tabletext"/>
              <w:jc w:val="center"/>
            </w:pPr>
            <w:r w:rsidRPr="00CA6E61">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4A31D44" w14:textId="77777777" w:rsidR="00A83F09" w:rsidRPr="00CA6E61" w:rsidRDefault="00A83F09" w:rsidP="00C530B0">
            <w:pPr>
              <w:pStyle w:val="Tabletext"/>
              <w:jc w:val="center"/>
            </w:pPr>
            <w:r w:rsidRPr="00CA6E61">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0A67066"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C32E9D3" w14:textId="77777777" w:rsidR="00A83F09" w:rsidRPr="00CA6E61" w:rsidRDefault="00A83F09" w:rsidP="00C530B0">
            <w:pPr>
              <w:pStyle w:val="Tabletext"/>
              <w:jc w:val="center"/>
            </w:pPr>
            <w:r w:rsidRPr="00CA6E61">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841054A" w14:textId="77777777" w:rsidR="00A83F09" w:rsidRPr="00CA6E61" w:rsidRDefault="00A83F09" w:rsidP="00C530B0">
            <w:pPr>
              <w:pStyle w:val="Tabletext"/>
              <w:jc w:val="center"/>
            </w:pPr>
            <w:r w:rsidRPr="00CA6E61">
              <w:t>6</w:t>
            </w:r>
          </w:p>
        </w:tc>
      </w:tr>
      <w:tr w:rsidR="00A83F09" w:rsidRPr="00CA6E61" w14:paraId="3578AFF8" w14:textId="77777777" w:rsidTr="00C530B0">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7E5201F" w14:textId="77777777" w:rsidR="00A83F09" w:rsidRPr="00CA6E61" w:rsidRDefault="00A83F09" w:rsidP="00C530B0">
            <w:pPr>
              <w:pStyle w:val="Tabletext"/>
              <w:jc w:val="center"/>
            </w:pPr>
            <w:r w:rsidRPr="00CA6E61">
              <w:t>MAQ-16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C0E0D91" w14:textId="77777777" w:rsidR="00A83F09" w:rsidRPr="00CA6E61" w:rsidRDefault="00A83F09" w:rsidP="00C530B0">
            <w:pPr>
              <w:pStyle w:val="Tabletext"/>
              <w:jc w:val="center"/>
            </w:pPr>
            <w:r w:rsidRPr="00CA6E61">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22B5861" w14:textId="77777777" w:rsidR="00A83F09" w:rsidRPr="00CA6E61" w:rsidRDefault="00A83F09" w:rsidP="00C530B0">
            <w:pPr>
              <w:pStyle w:val="Tabletext"/>
              <w:jc w:val="center"/>
            </w:pPr>
            <w:r w:rsidRPr="00CA6E61">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EA5FDF" w14:textId="77777777" w:rsidR="00A83F09" w:rsidRPr="00CA6E61" w:rsidRDefault="00A83F09" w:rsidP="00C530B0">
            <w:pPr>
              <w:pStyle w:val="Tabletext"/>
              <w:jc w:val="center"/>
            </w:pPr>
            <w:r w:rsidRPr="00CA6E61">
              <w:t>MAQ-256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16CD7A9" w14:textId="77777777" w:rsidR="00A83F09" w:rsidRPr="00CA6E61" w:rsidRDefault="00A83F09" w:rsidP="00C530B0">
            <w:pPr>
              <w:pStyle w:val="Tabletext"/>
              <w:jc w:val="center"/>
            </w:pPr>
            <w:r w:rsidRPr="00CA6E61">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79A4C95" w14:textId="77777777" w:rsidR="00A83F09" w:rsidRPr="00CA6E61" w:rsidRDefault="00A83F09" w:rsidP="00C530B0">
            <w:pPr>
              <w:pStyle w:val="Tabletext"/>
              <w:jc w:val="center"/>
            </w:pPr>
            <w:r w:rsidRPr="00CA6E61">
              <w:t>9</w:t>
            </w:r>
          </w:p>
        </w:tc>
      </w:tr>
    </w:tbl>
    <w:p w14:paraId="72038DA4" w14:textId="77777777" w:rsidR="00A83F09" w:rsidRPr="00CA6E61" w:rsidRDefault="00A83F09" w:rsidP="00C530B0">
      <w:pPr>
        <w:pStyle w:val="Tablefin"/>
        <w:rPr>
          <w:rFonts w:eastAsia="SimSun"/>
          <w:lang w:val="fr-FR"/>
        </w:rPr>
      </w:pPr>
    </w:p>
    <w:p w14:paraId="0D5DB089" w14:textId="77777777" w:rsidR="00A83F09" w:rsidRPr="00CA6E61" w:rsidRDefault="00A83F09" w:rsidP="00C530B0">
      <w:pPr>
        <w:rPr>
          <w:rFonts w:eastAsia="SimSun"/>
        </w:rPr>
      </w:pPr>
      <w:r w:rsidRPr="00CA6E61">
        <w:rPr>
          <w:rFonts w:eastAsia="SimSun"/>
        </w:rPr>
        <w:t>Dans le cas d'un brouillage dans le canal adjacent, les rapports de protection dépendent principalement des mêmes facteurs que dans le cas d'un brouillage dans le même canal, c'est-à-dire de la modulation et du taux de correction FEC du signal utile DVB-T2.</w:t>
      </w:r>
    </w:p>
    <w:p w14:paraId="5E4A373B" w14:textId="77777777" w:rsidR="00A83F09" w:rsidRPr="00CA6E61" w:rsidRDefault="00A83F09" w:rsidP="00C530B0">
      <w:pPr>
        <w:rPr>
          <w:rFonts w:eastAsia="SimSun"/>
        </w:rPr>
      </w:pPr>
      <w:r w:rsidRPr="00CA6E61">
        <w:rPr>
          <w:rFonts w:eastAsia="SimSun"/>
        </w:rPr>
        <w:t xml:space="preserve">Le Tableau 26 présente les valeurs du rapport de protection pour les canaux adjacents supérieur et inférieur </w:t>
      </w:r>
      <w:r w:rsidRPr="00CA6E61">
        <w:rPr>
          <w:rFonts w:eastAsia="SimSun"/>
          <w:i/>
          <w:iCs/>
        </w:rPr>
        <w:t>N</w:t>
      </w:r>
      <w:r w:rsidRPr="00CA6E61">
        <w:rPr>
          <w:rFonts w:eastAsia="SimSun"/>
        </w:rPr>
        <w:t xml:space="preserve"> ± 1.</w:t>
      </w:r>
    </w:p>
    <w:p w14:paraId="6035CCDD" w14:textId="77777777" w:rsidR="00A83F09" w:rsidRPr="00CA6E61" w:rsidRDefault="00A83F09" w:rsidP="00C530B0">
      <w:pPr>
        <w:rPr>
          <w:rFonts w:eastAsia="SimSun"/>
        </w:rPr>
      </w:pPr>
      <w:r w:rsidRPr="00CA6E61">
        <w:rPr>
          <w:rFonts w:eastAsia="SimSun"/>
        </w:rPr>
        <w:t xml:space="preserve">Pour les canaux adjacents </w:t>
      </w:r>
      <w:r w:rsidRPr="00CA6E61">
        <w:rPr>
          <w:rFonts w:eastAsia="SimSun"/>
          <w:i/>
          <w:iCs/>
        </w:rPr>
        <w:t>N</w:t>
      </w:r>
      <w:r w:rsidRPr="00CA6E61">
        <w:rPr>
          <w:rFonts w:eastAsia="SimSun"/>
        </w:rPr>
        <w:t xml:space="preserve"> ± 2, des mesures ont été effectuées dans le cas d'une modulation MAQ</w:t>
      </w:r>
      <w:r w:rsidRPr="00CA6E61">
        <w:rPr>
          <w:rFonts w:eastAsia="SimSun"/>
        </w:rPr>
        <w:noBreakHyphen/>
        <w:t>64 et de taux de correction FEC égaux à 3/5 et 3/4. Le rapport de protection correspondant vaut respectivement –39 dB et –35 dB.</w:t>
      </w:r>
    </w:p>
    <w:p w14:paraId="0B0132D9" w14:textId="77777777" w:rsidR="00A83F09" w:rsidRPr="00CA6E61" w:rsidRDefault="00A83F09" w:rsidP="00C530B0">
      <w:pPr>
        <w:pStyle w:val="TableNo"/>
      </w:pPr>
      <w:r w:rsidRPr="00CA6E61">
        <w:t>TABLEAU 26</w:t>
      </w:r>
    </w:p>
    <w:p w14:paraId="48086C46" w14:textId="77777777" w:rsidR="00A83F09" w:rsidRPr="00CA6E61" w:rsidRDefault="00A83F09" w:rsidP="00C530B0">
      <w:pPr>
        <w:pStyle w:val="Tabletitle"/>
      </w:pPr>
      <w:r w:rsidRPr="00CA6E61">
        <w:t xml:space="preserve">Rapports de protection dans les canaux adjacents </w:t>
      </w:r>
      <w:r w:rsidRPr="00CA6E61">
        <w:rPr>
          <w:rFonts w:asciiTheme="majorBidi" w:hAnsiTheme="majorBidi" w:cstheme="majorBidi"/>
          <w:i/>
          <w:iCs/>
        </w:rPr>
        <w:t>N</w:t>
      </w:r>
      <w:r w:rsidRPr="00CA6E61">
        <w:t xml:space="preserve"> ± 1 (dB) pour un signal utile DVB-T2 (canal de Rice) brouillé par un signal NTSC de télévision analogique de Terre </w:t>
      </w:r>
      <w:r w:rsidRPr="00CA6E61">
        <w:br/>
        <w:t>(largeur de bande: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A83F09" w:rsidRPr="00CA6E61" w14:paraId="269B75A9" w14:textId="77777777" w:rsidTr="002445C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62E912D" w14:textId="77777777" w:rsidR="00A83F09" w:rsidRPr="00CA6E61" w:rsidRDefault="00A83F09" w:rsidP="00C530B0">
            <w:pPr>
              <w:pStyle w:val="Tablehead"/>
            </w:pPr>
            <w:r w:rsidRPr="00CA6E61">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384135C" w14:textId="77777777" w:rsidR="00A83F09" w:rsidRPr="00CA6E61" w:rsidRDefault="00A83F09" w:rsidP="00C530B0">
            <w:pPr>
              <w:pStyle w:val="Tablehead"/>
            </w:pPr>
            <w:r w:rsidRPr="00CA6E61">
              <w:t>Taux de correction 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E78A1D"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bCs/>
                <w:i/>
              </w:rPr>
              <w:t>N</w:t>
            </w:r>
            <w:r w:rsidRPr="00CA6E61">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9AA3E46" w14:textId="77777777" w:rsidR="00A83F09" w:rsidRPr="00CA6E61" w:rsidRDefault="00A83F09" w:rsidP="00C530B0">
            <w:pPr>
              <w:pStyle w:val="Tablehead"/>
            </w:pPr>
            <w:r w:rsidRPr="00CA6E61">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323BEB3" w14:textId="77777777" w:rsidR="00A83F09" w:rsidRPr="00CA6E61" w:rsidRDefault="00A83F09" w:rsidP="00C530B0">
            <w:pPr>
              <w:pStyle w:val="Tablehead"/>
            </w:pPr>
            <w:r w:rsidRPr="00CA6E61">
              <w:t>Taux de correction 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D57A680"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bCs/>
                <w:i/>
              </w:rPr>
              <w:t>N</w:t>
            </w:r>
            <w:r w:rsidRPr="00CA6E61">
              <w:t xml:space="preserve"> ± 1</w:t>
            </w:r>
          </w:p>
        </w:tc>
      </w:tr>
      <w:tr w:rsidR="00A83F09" w:rsidRPr="00CA6E61" w14:paraId="35463B7A"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4FDA34C"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16E585B" w14:textId="77777777" w:rsidR="00A83F09" w:rsidRPr="00CA6E61" w:rsidRDefault="00A83F09" w:rsidP="00C530B0">
            <w:pPr>
              <w:pStyle w:val="Tabletext"/>
              <w:jc w:val="center"/>
            </w:pPr>
            <w:r w:rsidRPr="00CA6E61">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14041F3" w14:textId="77777777" w:rsidR="00A83F09" w:rsidRPr="00CA6E61" w:rsidRDefault="00A83F09" w:rsidP="00C530B0">
            <w:pPr>
              <w:pStyle w:val="Tabletext"/>
              <w:jc w:val="center"/>
            </w:pPr>
            <w:r w:rsidRPr="00CA6E61">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92EC52C"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24EE94F" w14:textId="77777777" w:rsidR="00A83F09" w:rsidRPr="00CA6E61" w:rsidRDefault="00A83F09" w:rsidP="00C530B0">
            <w:pPr>
              <w:pStyle w:val="Tabletext"/>
              <w:jc w:val="center"/>
            </w:pPr>
            <w:r w:rsidRPr="00CA6E61">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8594F5C" w14:textId="77777777" w:rsidR="00A83F09" w:rsidRPr="00CA6E61" w:rsidRDefault="00A83F09" w:rsidP="00C530B0">
            <w:pPr>
              <w:pStyle w:val="Tabletext"/>
              <w:jc w:val="center"/>
            </w:pPr>
            <w:r w:rsidRPr="00CA6E61">
              <w:t>–29</w:t>
            </w:r>
          </w:p>
        </w:tc>
      </w:tr>
      <w:tr w:rsidR="00A83F09" w:rsidRPr="00CA6E61" w14:paraId="341F8636"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264783E"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365DE91" w14:textId="77777777" w:rsidR="00A83F09" w:rsidRPr="00CA6E61" w:rsidRDefault="00A83F09" w:rsidP="00C530B0">
            <w:pPr>
              <w:pStyle w:val="Tabletext"/>
              <w:jc w:val="center"/>
            </w:pPr>
            <w:r w:rsidRPr="00CA6E61">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6184262" w14:textId="77777777" w:rsidR="00A83F09" w:rsidRPr="00CA6E61" w:rsidRDefault="00A83F09" w:rsidP="00C530B0">
            <w:pPr>
              <w:pStyle w:val="Tabletext"/>
              <w:jc w:val="center"/>
            </w:pPr>
            <w:r w:rsidRPr="00CA6E61">
              <w:t>–39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BB77E0B"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96B6109" w14:textId="77777777" w:rsidR="00A83F09" w:rsidRPr="00CA6E61" w:rsidRDefault="00A83F09" w:rsidP="00C530B0">
            <w:pPr>
              <w:pStyle w:val="Tabletext"/>
              <w:jc w:val="center"/>
            </w:pPr>
            <w:r w:rsidRPr="00CA6E61">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7766579" w14:textId="77777777" w:rsidR="00A83F09" w:rsidRPr="00CA6E61" w:rsidRDefault="00A83F09" w:rsidP="00C530B0">
            <w:pPr>
              <w:pStyle w:val="Tabletext"/>
              <w:jc w:val="center"/>
            </w:pPr>
            <w:r w:rsidRPr="00CA6E61">
              <w:t>–27</w:t>
            </w:r>
          </w:p>
        </w:tc>
      </w:tr>
      <w:tr w:rsidR="00A83F09" w:rsidRPr="00CA6E61" w14:paraId="78536EE4"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86C8263"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5D2CF5B" w14:textId="77777777" w:rsidR="00A83F09" w:rsidRPr="00CA6E61" w:rsidRDefault="00A83F09" w:rsidP="00C530B0">
            <w:pPr>
              <w:pStyle w:val="Tabletext"/>
              <w:jc w:val="center"/>
            </w:pPr>
            <w:r w:rsidRPr="00CA6E61">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369A328" w14:textId="77777777" w:rsidR="00A83F09" w:rsidRPr="00CA6E61" w:rsidRDefault="00A83F09" w:rsidP="00C530B0">
            <w:pPr>
              <w:pStyle w:val="Tabletext"/>
              <w:jc w:val="center"/>
            </w:pPr>
            <w:r w:rsidRPr="00CA6E61">
              <w:t>–36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6A53236"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A84250B" w14:textId="77777777" w:rsidR="00A83F09" w:rsidRPr="00CA6E61" w:rsidRDefault="00A83F09" w:rsidP="00C530B0">
            <w:pPr>
              <w:pStyle w:val="Tabletext"/>
              <w:jc w:val="center"/>
            </w:pPr>
            <w:r w:rsidRPr="00CA6E61">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A8E189F" w14:textId="77777777" w:rsidR="00A83F09" w:rsidRPr="00CA6E61" w:rsidRDefault="00A83F09" w:rsidP="00C530B0">
            <w:pPr>
              <w:pStyle w:val="Tabletext"/>
              <w:jc w:val="center"/>
            </w:pPr>
            <w:r w:rsidRPr="00CA6E61">
              <w:t>–25</w:t>
            </w:r>
          </w:p>
        </w:tc>
      </w:tr>
      <w:tr w:rsidR="00A83F09" w:rsidRPr="00CA6E61" w14:paraId="58865151"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3D20695"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B534F62" w14:textId="77777777" w:rsidR="00A83F09" w:rsidRPr="00CA6E61" w:rsidRDefault="00A83F09" w:rsidP="00C530B0">
            <w:pPr>
              <w:pStyle w:val="Tabletext"/>
              <w:jc w:val="center"/>
            </w:pPr>
            <w:r w:rsidRPr="00CA6E61">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619207E" w14:textId="77777777" w:rsidR="00A83F09" w:rsidRPr="00CA6E61" w:rsidRDefault="00A83F09" w:rsidP="00C530B0">
            <w:pPr>
              <w:pStyle w:val="Tabletext"/>
              <w:jc w:val="center"/>
            </w:pPr>
            <w:r w:rsidRPr="00CA6E61">
              <w:t>–33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D005CF5"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1FB2561" w14:textId="77777777" w:rsidR="00A83F09" w:rsidRPr="00CA6E61" w:rsidRDefault="00A83F09" w:rsidP="00C530B0">
            <w:pPr>
              <w:pStyle w:val="Tabletext"/>
              <w:jc w:val="center"/>
            </w:pPr>
            <w:r w:rsidRPr="00CA6E61">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AD5D62D" w14:textId="77777777" w:rsidR="00A83F09" w:rsidRPr="00CA6E61" w:rsidRDefault="00A83F09" w:rsidP="00C530B0">
            <w:pPr>
              <w:pStyle w:val="Tabletext"/>
              <w:jc w:val="center"/>
            </w:pPr>
            <w:r w:rsidRPr="00CA6E61">
              <w:t>–22</w:t>
            </w:r>
          </w:p>
        </w:tc>
      </w:tr>
      <w:tr w:rsidR="00A83F09" w:rsidRPr="00CA6E61" w14:paraId="271FFB20"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3EA6984"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2DEC5AB" w14:textId="77777777" w:rsidR="00A83F09" w:rsidRPr="00CA6E61" w:rsidRDefault="00A83F09" w:rsidP="00C530B0">
            <w:pPr>
              <w:pStyle w:val="Tabletext"/>
              <w:jc w:val="center"/>
            </w:pPr>
            <w:r w:rsidRPr="00CA6E61">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7520D5B" w14:textId="77777777" w:rsidR="00A83F09" w:rsidRPr="00CA6E61" w:rsidRDefault="00A83F09" w:rsidP="00C530B0">
            <w:pPr>
              <w:pStyle w:val="Tabletext"/>
              <w:jc w:val="center"/>
            </w:pPr>
            <w:r w:rsidRPr="00CA6E61">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1D74CE7"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BAE02AC" w14:textId="77777777" w:rsidR="00A83F09" w:rsidRPr="00CA6E61" w:rsidRDefault="00A83F09" w:rsidP="00C530B0">
            <w:pPr>
              <w:pStyle w:val="Tabletext"/>
              <w:jc w:val="center"/>
            </w:pPr>
            <w:r w:rsidRPr="00CA6E61">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DA968A3" w14:textId="77777777" w:rsidR="00A83F09" w:rsidRPr="00CA6E61" w:rsidRDefault="00A83F09" w:rsidP="00C530B0">
            <w:pPr>
              <w:pStyle w:val="Tabletext"/>
              <w:jc w:val="center"/>
            </w:pPr>
            <w:r w:rsidRPr="00CA6E61">
              <w:t>–20</w:t>
            </w:r>
          </w:p>
        </w:tc>
      </w:tr>
      <w:tr w:rsidR="00A83F09" w:rsidRPr="00CA6E61" w14:paraId="3AED0E02"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0F1C029" w14:textId="77777777" w:rsidR="00A83F09" w:rsidRPr="00CA6E61" w:rsidRDefault="00A83F09" w:rsidP="00C530B0">
            <w:pPr>
              <w:pStyle w:val="Tabletext"/>
              <w:jc w:val="center"/>
            </w:pPr>
            <w:r w:rsidRPr="00CA6E61">
              <w:t>MDP-4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565ADF4" w14:textId="77777777" w:rsidR="00A83F09" w:rsidRPr="00CA6E61" w:rsidRDefault="00A83F09" w:rsidP="00C530B0">
            <w:pPr>
              <w:pStyle w:val="Tabletext"/>
              <w:jc w:val="center"/>
            </w:pPr>
            <w:r w:rsidRPr="00CA6E61">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8CF20F0" w14:textId="77777777" w:rsidR="00A83F09" w:rsidRPr="00CA6E61" w:rsidRDefault="00A83F09" w:rsidP="00C530B0">
            <w:pPr>
              <w:pStyle w:val="Tabletext"/>
              <w:jc w:val="center"/>
            </w:pPr>
            <w:r w:rsidRPr="00CA6E61">
              <w:t>–30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D2F72F9" w14:textId="77777777" w:rsidR="00A83F09" w:rsidRPr="00CA6E61" w:rsidRDefault="00A83F09" w:rsidP="00C530B0">
            <w:pPr>
              <w:pStyle w:val="Tabletext"/>
              <w:jc w:val="center"/>
            </w:pPr>
            <w:r w:rsidRPr="00CA6E61">
              <w:t>MAQ-64</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05AA7DB" w14:textId="77777777" w:rsidR="00A83F09" w:rsidRPr="00CA6E61" w:rsidRDefault="00A83F09" w:rsidP="00C530B0">
            <w:pPr>
              <w:pStyle w:val="Tabletext"/>
              <w:jc w:val="center"/>
            </w:pPr>
            <w:r w:rsidRPr="00CA6E61">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0E63788" w14:textId="77777777" w:rsidR="00A83F09" w:rsidRPr="00CA6E61" w:rsidRDefault="00A83F09" w:rsidP="00C530B0">
            <w:pPr>
              <w:pStyle w:val="Tabletext"/>
              <w:jc w:val="center"/>
            </w:pPr>
            <w:r w:rsidRPr="00CA6E61">
              <w:t>–19</w:t>
            </w:r>
          </w:p>
        </w:tc>
      </w:tr>
    </w:tbl>
    <w:p w14:paraId="1D6D880E" w14:textId="77777777" w:rsidR="00A83F09" w:rsidRPr="00CA6E61" w:rsidRDefault="00A83F09" w:rsidP="00C530B0">
      <w:pPr>
        <w:pStyle w:val="TableNo"/>
      </w:pPr>
      <w:r w:rsidRPr="00CA6E61">
        <w:lastRenderedPageBreak/>
        <w:t>TABLEAU 26 (</w:t>
      </w:r>
      <w:r w:rsidRPr="00CA6E61">
        <w:rPr>
          <w:rFonts w:asciiTheme="majorBidi" w:hAnsiTheme="majorBidi" w:cstheme="majorBidi"/>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A83F09" w:rsidRPr="00CA6E61" w14:paraId="1F0C4E25" w14:textId="77777777" w:rsidTr="002445C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E0945F3" w14:textId="77777777" w:rsidR="00A83F09" w:rsidRPr="00CA6E61" w:rsidRDefault="00A83F09" w:rsidP="00C530B0">
            <w:pPr>
              <w:pStyle w:val="Tablehead"/>
            </w:pPr>
            <w:r w:rsidRPr="00CA6E61">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4CD2BFC" w14:textId="77777777" w:rsidR="00A83F09" w:rsidRPr="00CA6E61" w:rsidRDefault="00A83F09" w:rsidP="00C530B0">
            <w:pPr>
              <w:pStyle w:val="Tablehead"/>
            </w:pPr>
            <w:r w:rsidRPr="00CA6E61">
              <w:t>Taux de correction 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E1D1893"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bCs/>
                <w:i/>
              </w:rPr>
              <w:t>N</w:t>
            </w:r>
            <w:r w:rsidRPr="00CA6E61">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D447174" w14:textId="77777777" w:rsidR="00A83F09" w:rsidRPr="00CA6E61" w:rsidRDefault="00A83F09" w:rsidP="00C530B0">
            <w:pPr>
              <w:pStyle w:val="Tablehead"/>
            </w:pPr>
            <w:r w:rsidRPr="00CA6E61">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5C155DF" w14:textId="77777777" w:rsidR="00A83F09" w:rsidRPr="00CA6E61" w:rsidRDefault="00A83F09" w:rsidP="00C530B0">
            <w:pPr>
              <w:pStyle w:val="Tablehead"/>
            </w:pPr>
            <w:r w:rsidRPr="00CA6E61">
              <w:t>Taux de correction 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508009E" w14:textId="77777777" w:rsidR="00A83F09" w:rsidRPr="00CA6E61" w:rsidRDefault="00A83F09" w:rsidP="00C530B0">
            <w:pPr>
              <w:pStyle w:val="Tablehead"/>
              <w:rPr>
                <w:rFonts w:asciiTheme="majorBidi" w:hAnsiTheme="majorBidi" w:cstheme="majorBidi"/>
              </w:rPr>
            </w:pPr>
            <w:r w:rsidRPr="00CA6E61">
              <w:t>Rapport de protection</w:t>
            </w:r>
            <w:r w:rsidRPr="00CA6E61">
              <w:br/>
            </w:r>
            <w:r w:rsidRPr="00CA6E61">
              <w:rPr>
                <w:rFonts w:asciiTheme="majorBidi" w:hAnsiTheme="majorBidi" w:cstheme="majorBidi"/>
                <w:bCs/>
                <w:i/>
              </w:rPr>
              <w:t>N</w:t>
            </w:r>
            <w:r w:rsidRPr="00CA6E61">
              <w:t xml:space="preserve"> ± 1</w:t>
            </w:r>
          </w:p>
        </w:tc>
      </w:tr>
      <w:tr w:rsidR="00A83F09" w:rsidRPr="00CA6E61" w14:paraId="3A8A6101"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61EA361"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06E9415" w14:textId="77777777" w:rsidR="00A83F09" w:rsidRPr="00CA6E61" w:rsidRDefault="00A83F09" w:rsidP="00C530B0">
            <w:pPr>
              <w:pStyle w:val="Tabletext"/>
              <w:jc w:val="center"/>
            </w:pPr>
            <w:r w:rsidRPr="00CA6E61">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D33CD49" w14:textId="77777777" w:rsidR="00A83F09" w:rsidRPr="00CA6E61" w:rsidRDefault="00A83F09" w:rsidP="00C530B0">
            <w:pPr>
              <w:pStyle w:val="Tabletext"/>
              <w:jc w:val="center"/>
            </w:pPr>
            <w:r w:rsidRPr="00CA6E61">
              <w:t>–34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7573354"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758CDC5" w14:textId="77777777" w:rsidR="00A83F09" w:rsidRPr="00CA6E61" w:rsidRDefault="00A83F09" w:rsidP="00C530B0">
            <w:pPr>
              <w:pStyle w:val="Tabletext"/>
              <w:jc w:val="center"/>
            </w:pPr>
            <w:r w:rsidRPr="00CA6E61">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4DAD781" w14:textId="77777777" w:rsidR="00A83F09" w:rsidRPr="00CA6E61" w:rsidRDefault="00A83F09" w:rsidP="00C530B0">
            <w:pPr>
              <w:pStyle w:val="Tabletext"/>
              <w:jc w:val="center"/>
            </w:pPr>
            <w:r w:rsidRPr="00CA6E61">
              <w:t>–25</w:t>
            </w:r>
          </w:p>
        </w:tc>
      </w:tr>
      <w:tr w:rsidR="00A83F09" w:rsidRPr="00CA6E61" w14:paraId="3211D842"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9B847D7"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DA8F332" w14:textId="77777777" w:rsidR="00A83F09" w:rsidRPr="00CA6E61" w:rsidRDefault="00A83F09" w:rsidP="00C530B0">
            <w:pPr>
              <w:pStyle w:val="Tabletext"/>
              <w:jc w:val="center"/>
            </w:pPr>
            <w:r w:rsidRPr="00CA6E61">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586BB2D" w14:textId="77777777" w:rsidR="00A83F09" w:rsidRPr="00CA6E61" w:rsidRDefault="00A83F09" w:rsidP="00C530B0">
            <w:pPr>
              <w:pStyle w:val="Tabletext"/>
              <w:jc w:val="center"/>
            </w:pPr>
            <w:r w:rsidRPr="00CA6E61">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CC78A69"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E15A88C" w14:textId="77777777" w:rsidR="00A83F09" w:rsidRPr="00CA6E61" w:rsidRDefault="00A83F09" w:rsidP="00C530B0">
            <w:pPr>
              <w:pStyle w:val="Tabletext"/>
              <w:jc w:val="center"/>
            </w:pPr>
            <w:r w:rsidRPr="00CA6E61">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FEFEADB" w14:textId="77777777" w:rsidR="00A83F09" w:rsidRPr="00CA6E61" w:rsidRDefault="00A83F09" w:rsidP="00C530B0">
            <w:pPr>
              <w:pStyle w:val="Tabletext"/>
              <w:jc w:val="center"/>
            </w:pPr>
            <w:r w:rsidRPr="00CA6E61">
              <w:t>–22</w:t>
            </w:r>
          </w:p>
        </w:tc>
      </w:tr>
      <w:tr w:rsidR="00A83F09" w:rsidRPr="00CA6E61" w14:paraId="358EFFE2"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1A229D3"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52B7949" w14:textId="77777777" w:rsidR="00A83F09" w:rsidRPr="00CA6E61" w:rsidRDefault="00A83F09" w:rsidP="00C530B0">
            <w:pPr>
              <w:pStyle w:val="Tabletext"/>
              <w:jc w:val="center"/>
            </w:pPr>
            <w:r w:rsidRPr="00CA6E61">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FD8EC9E" w14:textId="77777777" w:rsidR="00A83F09" w:rsidRPr="00CA6E61" w:rsidRDefault="00A83F09" w:rsidP="00C530B0">
            <w:pPr>
              <w:pStyle w:val="Tabletext"/>
              <w:jc w:val="center"/>
            </w:pPr>
            <w:r w:rsidRPr="00CA6E61">
              <w:t>–29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FFA300E"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C126DF1" w14:textId="77777777" w:rsidR="00A83F09" w:rsidRPr="00CA6E61" w:rsidRDefault="00A83F09" w:rsidP="00C530B0">
            <w:pPr>
              <w:pStyle w:val="Tabletext"/>
              <w:jc w:val="center"/>
            </w:pPr>
            <w:r w:rsidRPr="00CA6E61">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A107CC3" w14:textId="77777777" w:rsidR="00A83F09" w:rsidRPr="00CA6E61" w:rsidRDefault="00A83F09" w:rsidP="00C530B0">
            <w:pPr>
              <w:pStyle w:val="Tabletext"/>
              <w:jc w:val="center"/>
            </w:pPr>
            <w:r w:rsidRPr="00CA6E61">
              <w:t>–20</w:t>
            </w:r>
          </w:p>
        </w:tc>
      </w:tr>
      <w:tr w:rsidR="00A83F09" w:rsidRPr="00CA6E61" w14:paraId="1BFAC449"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9FB6009"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BA0186E" w14:textId="77777777" w:rsidR="00A83F09" w:rsidRPr="00CA6E61" w:rsidRDefault="00A83F09" w:rsidP="00C530B0">
            <w:pPr>
              <w:pStyle w:val="Tabletext"/>
              <w:jc w:val="center"/>
            </w:pPr>
            <w:r w:rsidRPr="00CA6E61">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7D601A9" w14:textId="77777777" w:rsidR="00A83F09" w:rsidRPr="00CA6E61" w:rsidRDefault="00A83F09" w:rsidP="00C530B0">
            <w:pPr>
              <w:pStyle w:val="Tabletext"/>
              <w:jc w:val="center"/>
            </w:pPr>
            <w:r w:rsidRPr="00CA6E61">
              <w:t>–27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80A9818"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979B98B" w14:textId="77777777" w:rsidR="00A83F09" w:rsidRPr="00CA6E61" w:rsidRDefault="00A83F09" w:rsidP="00C530B0">
            <w:pPr>
              <w:pStyle w:val="Tabletext"/>
              <w:jc w:val="center"/>
            </w:pPr>
            <w:r w:rsidRPr="00CA6E61">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DCFE7C2" w14:textId="77777777" w:rsidR="00A83F09" w:rsidRPr="00CA6E61" w:rsidRDefault="00A83F09" w:rsidP="00C530B0">
            <w:pPr>
              <w:pStyle w:val="Tabletext"/>
              <w:jc w:val="center"/>
            </w:pPr>
            <w:r w:rsidRPr="00CA6E61">
              <w:t>–17</w:t>
            </w:r>
          </w:p>
        </w:tc>
      </w:tr>
      <w:tr w:rsidR="00A83F09" w:rsidRPr="00CA6E61" w14:paraId="3C8BFAE6"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E48F0F1"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F50583E" w14:textId="77777777" w:rsidR="00A83F09" w:rsidRPr="00CA6E61" w:rsidRDefault="00A83F09" w:rsidP="00C530B0">
            <w:pPr>
              <w:pStyle w:val="Tabletext"/>
              <w:jc w:val="center"/>
            </w:pPr>
            <w:r w:rsidRPr="00CA6E61">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85624C1" w14:textId="77777777" w:rsidR="00A83F09" w:rsidRPr="00CA6E61" w:rsidRDefault="00A83F09" w:rsidP="00C530B0">
            <w:pPr>
              <w:pStyle w:val="Tabletext"/>
              <w:jc w:val="center"/>
            </w:pPr>
            <w:r w:rsidRPr="00CA6E61">
              <w:t>–26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BCCDEF8"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D92CEA5" w14:textId="77777777" w:rsidR="00A83F09" w:rsidRPr="00CA6E61" w:rsidRDefault="00A83F09" w:rsidP="00C530B0">
            <w:pPr>
              <w:pStyle w:val="Tabletext"/>
              <w:jc w:val="center"/>
            </w:pPr>
            <w:r w:rsidRPr="00CA6E61">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40E8835" w14:textId="77777777" w:rsidR="00A83F09" w:rsidRPr="00CA6E61" w:rsidRDefault="00A83F09" w:rsidP="00C530B0">
            <w:pPr>
              <w:pStyle w:val="Tabletext"/>
              <w:jc w:val="center"/>
            </w:pPr>
            <w:r w:rsidRPr="00CA6E61">
              <w:t>–16</w:t>
            </w:r>
          </w:p>
        </w:tc>
      </w:tr>
      <w:tr w:rsidR="00A83F09" w:rsidRPr="00CA6E61" w14:paraId="11482A0D" w14:textId="77777777" w:rsidTr="00C530B0">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1251262" w14:textId="77777777" w:rsidR="00A83F09" w:rsidRPr="00CA6E61" w:rsidRDefault="00A83F09" w:rsidP="00C530B0">
            <w:pPr>
              <w:pStyle w:val="Tabletext"/>
              <w:jc w:val="center"/>
            </w:pPr>
            <w:r w:rsidRPr="00CA6E61">
              <w:t>MAQ-16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63F28B8" w14:textId="77777777" w:rsidR="00A83F09" w:rsidRPr="00CA6E61" w:rsidRDefault="00A83F09" w:rsidP="00C530B0">
            <w:pPr>
              <w:pStyle w:val="Tabletext"/>
              <w:jc w:val="center"/>
            </w:pPr>
            <w:r w:rsidRPr="00CA6E61">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00A02FF" w14:textId="77777777" w:rsidR="00A83F09" w:rsidRPr="00CA6E61" w:rsidRDefault="00A83F09" w:rsidP="00C530B0">
            <w:pPr>
              <w:pStyle w:val="Tabletext"/>
              <w:jc w:val="center"/>
            </w:pPr>
            <w:r w:rsidRPr="00CA6E61">
              <w:t>–24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B21B68C" w14:textId="77777777" w:rsidR="00A83F09" w:rsidRPr="00CA6E61" w:rsidRDefault="00A83F09" w:rsidP="00C530B0">
            <w:pPr>
              <w:pStyle w:val="Tabletext"/>
              <w:jc w:val="center"/>
            </w:pPr>
            <w:r w:rsidRPr="00CA6E61">
              <w:t>MAQ-256</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764DE65" w14:textId="77777777" w:rsidR="00A83F09" w:rsidRPr="00CA6E61" w:rsidRDefault="00A83F09" w:rsidP="00C530B0">
            <w:pPr>
              <w:pStyle w:val="Tabletext"/>
              <w:jc w:val="center"/>
            </w:pPr>
            <w:r w:rsidRPr="00CA6E61">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3B491C0" w14:textId="77777777" w:rsidR="00A83F09" w:rsidRPr="00CA6E61" w:rsidRDefault="00A83F09" w:rsidP="00C530B0">
            <w:pPr>
              <w:pStyle w:val="Tabletext"/>
              <w:jc w:val="center"/>
            </w:pPr>
            <w:r w:rsidRPr="00CA6E61">
              <w:t>–14</w:t>
            </w:r>
          </w:p>
        </w:tc>
      </w:tr>
    </w:tbl>
    <w:p w14:paraId="1881EA26" w14:textId="77777777" w:rsidR="00A83F09" w:rsidRPr="00CA6E61" w:rsidRDefault="00A83F09" w:rsidP="00C530B0">
      <w:pPr>
        <w:pStyle w:val="Tablefin"/>
        <w:rPr>
          <w:lang w:val="fr-FR"/>
        </w:rPr>
      </w:pPr>
    </w:p>
    <w:p w14:paraId="07AEBC23" w14:textId="77777777" w:rsidR="002445CB" w:rsidRDefault="002445CB" w:rsidP="002445CB">
      <w:bookmarkStart w:id="262" w:name="_Toc410204707"/>
      <w:bookmarkStart w:id="263" w:name="_Toc99402621"/>
    </w:p>
    <w:p w14:paraId="6FAB2088" w14:textId="77777777" w:rsidR="002445CB" w:rsidRDefault="002445CB" w:rsidP="002445CB"/>
    <w:p w14:paraId="4B007AD6" w14:textId="72E25386" w:rsidR="00A83F09" w:rsidRPr="00CA6E61" w:rsidRDefault="00A83F09" w:rsidP="00C530B0">
      <w:pPr>
        <w:pStyle w:val="AnnexNoTitle"/>
      </w:pPr>
      <w:bookmarkStart w:id="264" w:name="_Toc99521662"/>
      <w:r w:rsidRPr="00CA6E61">
        <w:t>Annexe 3</w:t>
      </w:r>
      <w:r w:rsidRPr="00CA6E61">
        <w:br/>
      </w:r>
      <w:r w:rsidRPr="00CA6E61">
        <w:rPr>
          <w:b w:val="0"/>
        </w:rPr>
        <w:t>(Informative)</w:t>
      </w:r>
      <w:r w:rsidRPr="00CA6E61">
        <w:br/>
      </w:r>
      <w:r w:rsidRPr="00CA6E61">
        <w:br/>
      </w:r>
      <w:bookmarkEnd w:id="248"/>
      <w:bookmarkEnd w:id="249"/>
      <w:bookmarkEnd w:id="262"/>
      <w:r w:rsidRPr="00CA6E61">
        <w:t>Autres résultats d'essais</w:t>
      </w:r>
      <w:bookmarkEnd w:id="263"/>
      <w:bookmarkEnd w:id="264"/>
    </w:p>
    <w:p w14:paraId="6C754512" w14:textId="4F075D68" w:rsidR="00A83F09" w:rsidRPr="00CA6E61" w:rsidRDefault="00A83F09" w:rsidP="00C530B0">
      <w:pPr>
        <w:pStyle w:val="Heading1"/>
      </w:pPr>
      <w:bookmarkStart w:id="265" w:name="_Toc346028322"/>
      <w:bookmarkStart w:id="266" w:name="_Toc346187822"/>
      <w:bookmarkStart w:id="267" w:name="_Toc372708827"/>
      <w:bookmarkStart w:id="268" w:name="_Toc374090143"/>
      <w:bookmarkStart w:id="269" w:name="_Toc374090274"/>
      <w:bookmarkStart w:id="270" w:name="_Toc99402622"/>
      <w:bookmarkStart w:id="271" w:name="_Toc99521663"/>
      <w:r w:rsidRPr="00CA6E61">
        <w:t>1</w:t>
      </w:r>
      <w:r w:rsidRPr="00CA6E61">
        <w:tab/>
      </w:r>
      <w:bookmarkEnd w:id="265"/>
      <w:bookmarkEnd w:id="266"/>
      <w:r w:rsidRPr="00CA6E61">
        <w:t>Autres résultats d'essais</w:t>
      </w:r>
      <w:r w:rsidRPr="00CA6E61" w:rsidDel="00E5722C">
        <w:t xml:space="preserve"> </w:t>
      </w:r>
      <w:r w:rsidRPr="00CA6E61">
        <w:t>fournis par le Royaume-Uni</w:t>
      </w:r>
      <w:bookmarkEnd w:id="267"/>
      <w:bookmarkEnd w:id="268"/>
      <w:bookmarkEnd w:id="269"/>
      <w:bookmarkEnd w:id="270"/>
      <w:bookmarkEnd w:id="271"/>
    </w:p>
    <w:p w14:paraId="69E7C1DE" w14:textId="36361222" w:rsidR="00A83F09" w:rsidRPr="00CA6E61" w:rsidRDefault="00A83F09" w:rsidP="00C530B0">
      <w:r w:rsidRPr="00CA6E61">
        <w:t>Le Royaume-Uni a effectué une série de mesures de la qualité de fonctionnement de récepteurs de télévision en présence de signaux émis par une station de base LTE, dans le cadre d'un essai en vraie grandeur ainsi que pour une analyse et une évaluation de modélisation ultérieures.</w:t>
      </w:r>
    </w:p>
    <w:p w14:paraId="7B054513" w14:textId="77777777" w:rsidR="00A83F09" w:rsidRPr="00CA6E61" w:rsidRDefault="00A83F09" w:rsidP="00C530B0">
      <w:r w:rsidRPr="00CA6E61">
        <w:t>Le rapport sur les mesures comparatives du rapport de protection pour des stations de base LTE brouillant des récepteurs DVB-T et T2 est joint dans un fichier Word inséré ci-dessous.</w:t>
      </w:r>
    </w:p>
    <w:p w14:paraId="1437EB88" w14:textId="77777777" w:rsidR="00A83F09" w:rsidRPr="00CA6E61" w:rsidRDefault="00A83F09" w:rsidP="00C530B0">
      <w:r w:rsidRPr="00CA6E61">
        <w:t>Les essais ont porté sur les modes de réception fixe avec antenne de toit utilisés au Royaume-Uni. Dans le cas de la radiodiffusion DVB-T, on emploie le mode 8k pour une modulation MAQ-64 2/3 en MPEG-2, tandis que pour la radiodiffusion DVB-T2, on emploie le mode 32k pour une modulation MAQ-256 2/3 en mode MPEG</w:t>
      </w:r>
      <w:r w:rsidRPr="00CA6E61">
        <w:noBreakHyphen/>
        <w:t>4. Les transmissions sont effectuées dans les canaux d'une largeur de bande de 8 MHz de la grille de canaux européenne normalisée. On a choisi les deux modes de modulation de la transmission pour obtenir pratiquement la même couverture de transmission, ce qui a été démontré dans la pratique lors du passage au numérique en cours au Royaume-Uni.</w:t>
      </w:r>
    </w:p>
    <w:p w14:paraId="40537D2C" w14:textId="77777777" w:rsidR="00A83F09" w:rsidRPr="00CA6E61" w:rsidRDefault="00A83F09" w:rsidP="00C530B0">
      <w:r w:rsidRPr="00CA6E61">
        <w:t>Les signaux de la station de base LTE ont été enregistrés depuis une unité réelle, en charge totale et en mode repos, et ont pu être reproduits via un générateur de signaux et un amplificateur avec filtrage. Le gabarit de transmission du signal LTE de 10 MHz a été défini conformément à la décision de la Commission européenne 2010/267/EU concernant la bande des 800 MHz.</w:t>
      </w:r>
    </w:p>
    <w:p w14:paraId="5DF5E6BC" w14:textId="77777777" w:rsidR="00A83F09" w:rsidRPr="00CA6E61" w:rsidRDefault="00A83F09" w:rsidP="00C530B0">
      <w:r w:rsidRPr="00CA6E61">
        <w:t>Les unités testées comprenaient des téléviseurs, des boîtiers décodeurs et des enregistreurs vidéo personnels avec double syntoniseur.</w:t>
      </w:r>
    </w:p>
    <w:bookmarkStart w:id="272" w:name="_MON_1546255285"/>
    <w:bookmarkEnd w:id="272"/>
    <w:p w14:paraId="3DA1ADC3" w14:textId="77777777" w:rsidR="00A83F09" w:rsidRPr="00CA6E61" w:rsidRDefault="00A83F09" w:rsidP="00C530B0">
      <w:pPr>
        <w:jc w:val="center"/>
      </w:pPr>
      <w:r w:rsidRPr="00CA6E61">
        <w:rPr>
          <w:rFonts w:asciiTheme="majorBidi" w:hAnsiTheme="majorBidi" w:cstheme="majorBidi"/>
          <w:color w:val="000000"/>
          <w:sz w:val="18"/>
          <w:szCs w:val="18"/>
          <w:lang w:eastAsia="en-GB"/>
        </w:rPr>
        <w:object w:dxaOrig="1531" w:dyaOrig="990" w14:anchorId="5FA8D5AB">
          <v:shape id="_x0000_i1131" type="#_x0000_t75" style="width:76.5pt;height:49.5pt" o:ole="">
            <v:imagedata r:id="rId27" o:title=""/>
          </v:shape>
          <o:OLEObject Type="Embed" ProgID="Word.Document.8" ShapeID="_x0000_i1131" DrawAspect="Icon" ObjectID="_1710136703" r:id="rId28">
            <o:FieldCodes>\s</o:FieldCodes>
          </o:OLEObject>
        </w:object>
      </w:r>
    </w:p>
    <w:p w14:paraId="7E93E827" w14:textId="77777777" w:rsidR="00A83F09" w:rsidRPr="00CA6E61" w:rsidRDefault="00A83F09" w:rsidP="00C530B0">
      <w:pPr>
        <w:pStyle w:val="Heading1"/>
      </w:pPr>
      <w:bookmarkStart w:id="273" w:name="_Toc346028323"/>
      <w:bookmarkStart w:id="274" w:name="_Toc346187823"/>
      <w:bookmarkStart w:id="275" w:name="_Toc372708828"/>
      <w:bookmarkStart w:id="276" w:name="_Toc374090144"/>
      <w:bookmarkStart w:id="277" w:name="_Toc374090275"/>
      <w:bookmarkStart w:id="278" w:name="_Toc99402623"/>
      <w:bookmarkStart w:id="279" w:name="_Toc99521664"/>
      <w:r w:rsidRPr="00CA6E61">
        <w:lastRenderedPageBreak/>
        <w:t>2</w:t>
      </w:r>
      <w:r w:rsidRPr="00CA6E61">
        <w:tab/>
      </w:r>
      <w:bookmarkEnd w:id="273"/>
      <w:bookmarkEnd w:id="274"/>
      <w:r w:rsidRPr="00CA6E61">
        <w:t>Autres résultats d'essais présentés par la Fédération de Russie</w:t>
      </w:r>
      <w:bookmarkEnd w:id="275"/>
      <w:bookmarkEnd w:id="276"/>
      <w:bookmarkEnd w:id="277"/>
      <w:bookmarkEnd w:id="278"/>
      <w:bookmarkEnd w:id="279"/>
    </w:p>
    <w:p w14:paraId="0B3E29F7" w14:textId="625DEC6B" w:rsidR="00A83F09" w:rsidRPr="00CA6E61" w:rsidRDefault="00A83F09" w:rsidP="00C530B0">
      <w:r w:rsidRPr="00CA6E61">
        <w:t>La contribution ci-jointe présente les résultats d'une évaluation comparative préliminaire des caractéristiques de systèmes DVB-T et DVB-T2 sur la base de mesures effectuées par la Fédération de Russie.</w:t>
      </w:r>
    </w:p>
    <w:bookmarkStart w:id="280" w:name="_MON_1412271832"/>
    <w:bookmarkEnd w:id="280"/>
    <w:p w14:paraId="6ADC9DB4" w14:textId="77777777" w:rsidR="00A83F09" w:rsidRPr="00CA6E61" w:rsidRDefault="00A83F09" w:rsidP="00C530B0">
      <w:pPr>
        <w:jc w:val="center"/>
        <w:rPr>
          <w:rFonts w:asciiTheme="majorBidi" w:hAnsiTheme="majorBidi" w:cstheme="majorBidi"/>
          <w:szCs w:val="24"/>
        </w:rPr>
      </w:pPr>
      <w:r w:rsidRPr="00CA6E61">
        <w:rPr>
          <w:rFonts w:asciiTheme="majorBidi" w:hAnsiTheme="majorBidi" w:cstheme="majorBidi"/>
          <w:szCs w:val="24"/>
        </w:rPr>
        <w:object w:dxaOrig="1550" w:dyaOrig="991" w14:anchorId="6B19DDF4">
          <v:shape id="_x0000_i1132" type="#_x0000_t75" style="width:78.75pt;height:50.25pt" o:ole="">
            <v:imagedata r:id="rId29" o:title=""/>
          </v:shape>
          <o:OLEObject Type="Embed" ProgID="Word.Document.12" ShapeID="_x0000_i1132" DrawAspect="Icon" ObjectID="_1710136704" r:id="rId30">
            <o:FieldCodes>\s</o:FieldCodes>
          </o:OLEObject>
        </w:object>
      </w:r>
    </w:p>
    <w:p w14:paraId="2C9AEC57" w14:textId="77777777" w:rsidR="00A83F09" w:rsidRPr="00CA6E61" w:rsidRDefault="00A83F09" w:rsidP="00C530B0">
      <w:bookmarkStart w:id="281" w:name="_Toc519933566"/>
      <w:bookmarkStart w:id="282" w:name="_Toc519938527"/>
      <w:bookmarkStart w:id="283" w:name="_Toc521919456"/>
      <w:bookmarkStart w:id="284" w:name="_Toc225581442"/>
      <w:bookmarkStart w:id="285" w:name="_Toc309290220"/>
      <w:bookmarkStart w:id="286" w:name="_Toc309718944"/>
      <w:bookmarkStart w:id="287" w:name="_Toc346028324"/>
      <w:bookmarkStart w:id="288" w:name="_Toc346187824"/>
      <w:bookmarkStart w:id="289" w:name="_Toc410204710"/>
    </w:p>
    <w:p w14:paraId="4E699973" w14:textId="77777777" w:rsidR="00A83F09" w:rsidRPr="00CA6E61" w:rsidRDefault="00A83F09" w:rsidP="00C530B0"/>
    <w:p w14:paraId="4430B46F" w14:textId="77777777" w:rsidR="00A83F09" w:rsidRPr="00CA6E61" w:rsidRDefault="00A83F09" w:rsidP="00C530B0">
      <w:pPr>
        <w:pStyle w:val="AnnexNoTitle"/>
      </w:pPr>
      <w:bookmarkStart w:id="290" w:name="_Toc99402624"/>
      <w:bookmarkStart w:id="291" w:name="_Toc99521665"/>
      <w:r w:rsidRPr="00CA6E61">
        <w:t xml:space="preserve">Annexe 4 </w:t>
      </w:r>
      <w:r w:rsidRPr="00CA6E61">
        <w:br/>
      </w:r>
      <w:r w:rsidRPr="00CA6E61">
        <w:rPr>
          <w:b w:val="0"/>
          <w:bCs/>
        </w:rPr>
        <w:t>(Normative)</w:t>
      </w:r>
      <w:r w:rsidRPr="00CA6E61">
        <w:br/>
      </w:r>
      <w:r w:rsidRPr="00CA6E61">
        <w:br/>
      </w:r>
      <w:bookmarkEnd w:id="281"/>
      <w:bookmarkEnd w:id="282"/>
      <w:bookmarkEnd w:id="283"/>
      <w:bookmarkEnd w:id="284"/>
      <w:bookmarkEnd w:id="285"/>
      <w:bookmarkEnd w:id="286"/>
      <w:bookmarkEnd w:id="287"/>
      <w:bookmarkEnd w:id="288"/>
      <w:bookmarkEnd w:id="289"/>
      <w:r w:rsidRPr="00CA6E61">
        <w:t>Autres facteurs de la planification</w:t>
      </w:r>
      <w:bookmarkEnd w:id="290"/>
      <w:bookmarkEnd w:id="291"/>
    </w:p>
    <w:p w14:paraId="1B86D022" w14:textId="77777777" w:rsidR="00A83F09" w:rsidRPr="00CA6E61" w:rsidRDefault="00A83F09" w:rsidP="00C530B0">
      <w:pPr>
        <w:pStyle w:val="Heading1"/>
      </w:pPr>
      <w:bookmarkStart w:id="292" w:name="_Toc245005219"/>
      <w:bookmarkStart w:id="293" w:name="_Toc245779449"/>
      <w:bookmarkStart w:id="294" w:name="_Toc321124809"/>
      <w:bookmarkStart w:id="295" w:name="_Toc321124939"/>
      <w:bookmarkStart w:id="296" w:name="_Toc372708830"/>
      <w:bookmarkStart w:id="297" w:name="_Toc374090146"/>
      <w:bookmarkStart w:id="298" w:name="_Toc374090277"/>
      <w:bookmarkStart w:id="299" w:name="_Toc99402625"/>
      <w:bookmarkStart w:id="300" w:name="_Toc99521666"/>
      <w:r w:rsidRPr="00CA6E61">
        <w:t>1</w:t>
      </w:r>
      <w:r w:rsidRPr="00CA6E61">
        <w:tab/>
        <w:t>Distribution du champ en fonction de l'emplacement</w:t>
      </w:r>
      <w:bookmarkEnd w:id="292"/>
      <w:bookmarkEnd w:id="293"/>
      <w:bookmarkEnd w:id="294"/>
      <w:bookmarkEnd w:id="295"/>
      <w:bookmarkEnd w:id="296"/>
      <w:bookmarkEnd w:id="297"/>
      <w:bookmarkEnd w:id="298"/>
      <w:bookmarkEnd w:id="299"/>
      <w:bookmarkEnd w:id="300"/>
    </w:p>
    <w:p w14:paraId="1DEB589C" w14:textId="5401FDD3" w:rsidR="00A83F09" w:rsidRPr="00CA6E61" w:rsidRDefault="00A83F09" w:rsidP="00C530B0">
      <w:r w:rsidRPr="00CA6E61">
        <w:t>Les distributions du champ en fonction de l'emplacement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w:t>
      </w:r>
      <w:r w:rsidR="00963E62">
        <w:t> </w:t>
      </w:r>
      <w:r w:rsidRPr="00CA6E61">
        <w:t>MHz, 600</w:t>
      </w:r>
      <w:r w:rsidR="00963E62">
        <w:t> </w:t>
      </w:r>
      <w:r w:rsidRPr="00CA6E61">
        <w:t>MHz et 2</w:t>
      </w:r>
      <w:r w:rsidRPr="00CA6E61">
        <w:rPr>
          <w:sz w:val="12"/>
        </w:rPr>
        <w:t> </w:t>
      </w:r>
      <w:r w:rsidRPr="00CA6E61">
        <w:t>000 MHz.</w:t>
      </w:r>
    </w:p>
    <w:p w14:paraId="68B30B3F" w14:textId="77777777" w:rsidR="00A83F09" w:rsidRPr="00CA6E61" w:rsidRDefault="00A83F09" w:rsidP="00C530B0">
      <w:r w:rsidRPr="00CA6E61">
        <w:t>Les résultats des études de propagation pour les systèmes numériques sont indiqués sur la Fig. 9 pour les bandes d</w:t>
      </w:r>
      <w:r w:rsidRPr="00CA6E61">
        <w:rPr>
          <w:iCs/>
        </w:rPr>
        <w:t>'</w:t>
      </w:r>
      <w:r w:rsidRPr="00CA6E61">
        <w:t>ondes métriques et décimétriques. La figure correspond à un écart type de 5,5 dB. Ils peuvent être utilisés pour établir des courbes de prévision de la propagation pour des pourcentages d</w:t>
      </w:r>
      <w:r w:rsidRPr="00CA6E61">
        <w:rPr>
          <w:iCs/>
        </w:rPr>
        <w:t>'</w:t>
      </w:r>
      <w:r w:rsidRPr="00CA6E61">
        <w:t>emplacement autres que 50%. Voir la Recommandation UIT-R P.1546 pour les pourcentages d</w:t>
      </w:r>
      <w:r w:rsidRPr="00CA6E61">
        <w:rPr>
          <w:iCs/>
        </w:rPr>
        <w:t>'</w:t>
      </w:r>
      <w:r w:rsidRPr="00CA6E61">
        <w:t>emplacement autres que 50% dans le cas des systèmes analogiques et numériques, pour une largeur de bande des systèmes numériques supérieure à 1,5 MHz.</w:t>
      </w:r>
    </w:p>
    <w:p w14:paraId="37C36107" w14:textId="77777777" w:rsidR="00A83F09" w:rsidRPr="00CA6E61" w:rsidRDefault="00A83F09" w:rsidP="00C530B0">
      <w:pPr>
        <w:pStyle w:val="FigureNo"/>
      </w:pPr>
      <w:bookmarkStart w:id="301" w:name="_Toc321126997"/>
      <w:r w:rsidRPr="00CA6E61">
        <w:lastRenderedPageBreak/>
        <w:t xml:space="preserve">FIGURE </w:t>
      </w:r>
      <w:bookmarkEnd w:id="301"/>
      <w:r w:rsidRPr="00CA6E61">
        <w:t>9</w:t>
      </w:r>
    </w:p>
    <w:p w14:paraId="5D6E2E05" w14:textId="77777777" w:rsidR="00A83F09" w:rsidRPr="00CA6E61" w:rsidRDefault="00A83F09" w:rsidP="00C530B0">
      <w:pPr>
        <w:pStyle w:val="Figuretitle"/>
      </w:pPr>
      <w:bookmarkStart w:id="302" w:name="_Toc321126998"/>
      <w:r w:rsidRPr="00CA6E61">
        <w:t>Rapport (dB) entre le champ pour un pourcentage donné des emplacements de réception</w:t>
      </w:r>
      <w:r w:rsidRPr="00CA6E61">
        <w:br/>
        <w:t>et le champ pour 50% des emplacements de réception</w:t>
      </w:r>
      <w:bookmarkEnd w:id="302"/>
    </w:p>
    <w:p w14:paraId="36852156" w14:textId="1CA19007" w:rsidR="00B159DF" w:rsidRPr="00B159DF" w:rsidRDefault="00B159DF" w:rsidP="00B159DF">
      <w:pPr>
        <w:pStyle w:val="Figure"/>
        <w:keepNext/>
      </w:pPr>
      <w:r>
        <w:drawing>
          <wp:inline distT="0" distB="0" distL="0" distR="0" wp14:anchorId="7D1F23A6" wp14:editId="5DA65CB4">
            <wp:extent cx="3840488" cy="4029464"/>
            <wp:effectExtent l="0" t="0" r="7620" b="9525"/>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033-2_9F.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0488" cy="4029464"/>
                    </a:xfrm>
                    <a:prstGeom prst="rect">
                      <a:avLst/>
                    </a:prstGeom>
                  </pic:spPr>
                </pic:pic>
              </a:graphicData>
            </a:graphic>
          </wp:inline>
        </w:drawing>
      </w:r>
    </w:p>
    <w:p w14:paraId="7C9A6B4A" w14:textId="77777777" w:rsidR="00A83F09" w:rsidRPr="00CA6E61" w:rsidRDefault="00A83F09" w:rsidP="00C530B0">
      <w:pPr>
        <w:pStyle w:val="Heading1"/>
      </w:pPr>
      <w:bookmarkStart w:id="303" w:name="_Toc245005220"/>
      <w:bookmarkStart w:id="304" w:name="_Toc245779450"/>
      <w:bookmarkStart w:id="305" w:name="_Toc321124810"/>
      <w:bookmarkStart w:id="306" w:name="_Toc321124940"/>
      <w:bookmarkStart w:id="307" w:name="_Toc372708831"/>
      <w:bookmarkStart w:id="308" w:name="_Toc374090147"/>
      <w:bookmarkStart w:id="309" w:name="_Toc374090278"/>
      <w:bookmarkStart w:id="310" w:name="_Toc99402626"/>
      <w:bookmarkStart w:id="311" w:name="_Toc99521667"/>
      <w:r w:rsidRPr="00CA6E61">
        <w:t>2</w:t>
      </w:r>
      <w:r w:rsidRPr="00CA6E61">
        <w:tab/>
        <w:t>Réception à l'aide de l'équipement de réception portable à l'intérieur de bâtiments et de véhicules</w:t>
      </w:r>
      <w:bookmarkEnd w:id="303"/>
      <w:bookmarkEnd w:id="304"/>
      <w:bookmarkEnd w:id="305"/>
      <w:bookmarkEnd w:id="306"/>
      <w:bookmarkEnd w:id="307"/>
      <w:bookmarkEnd w:id="308"/>
      <w:bookmarkEnd w:id="309"/>
      <w:bookmarkEnd w:id="310"/>
      <w:bookmarkEnd w:id="311"/>
    </w:p>
    <w:p w14:paraId="4B12F94F" w14:textId="77777777" w:rsidR="00A83F09" w:rsidRPr="00CA6E61" w:rsidRDefault="00A83F09" w:rsidP="00C530B0">
      <w:pPr>
        <w:pStyle w:val="Heading2"/>
        <w:rPr>
          <w:rFonts w:asciiTheme="majorBidi" w:hAnsiTheme="majorBidi" w:cstheme="majorBidi"/>
          <w:vertAlign w:val="subscript"/>
        </w:rPr>
      </w:pPr>
      <w:bookmarkStart w:id="312" w:name="_Toc245005221"/>
      <w:bookmarkStart w:id="313" w:name="_Toc245779451"/>
      <w:bookmarkStart w:id="314" w:name="_Toc321124811"/>
      <w:bookmarkStart w:id="315" w:name="_Toc321124941"/>
      <w:bookmarkStart w:id="316" w:name="_Toc372708832"/>
      <w:bookmarkStart w:id="317" w:name="_Toc374090148"/>
      <w:bookmarkStart w:id="318" w:name="_Toc374090279"/>
      <w:bookmarkStart w:id="319" w:name="_Toc99402627"/>
      <w:bookmarkStart w:id="320" w:name="_Toc99521668"/>
      <w:r w:rsidRPr="00CA6E61">
        <w:t>2.1</w:t>
      </w:r>
      <w:r w:rsidRPr="00CA6E61">
        <w:tab/>
        <w:t xml:space="preserve">Affaiblissement dû à la hauteur: </w:t>
      </w:r>
      <w:r w:rsidRPr="00CA6E61">
        <w:rPr>
          <w:i/>
          <w:iCs/>
        </w:rPr>
        <w:t>L</w:t>
      </w:r>
      <w:r w:rsidRPr="00CA6E61">
        <w:rPr>
          <w:rFonts w:asciiTheme="majorBidi" w:hAnsiTheme="majorBidi" w:cstheme="majorBidi"/>
          <w:i/>
          <w:iCs/>
          <w:vertAlign w:val="subscript"/>
        </w:rPr>
        <w:t>h</w:t>
      </w:r>
      <w:bookmarkEnd w:id="312"/>
      <w:bookmarkEnd w:id="313"/>
      <w:bookmarkEnd w:id="314"/>
      <w:bookmarkEnd w:id="315"/>
      <w:bookmarkEnd w:id="316"/>
      <w:bookmarkEnd w:id="317"/>
      <w:bookmarkEnd w:id="318"/>
      <w:bookmarkEnd w:id="319"/>
      <w:bookmarkEnd w:id="320"/>
    </w:p>
    <w:p w14:paraId="31F31641" w14:textId="77777777" w:rsidR="00A83F09" w:rsidRPr="00CA6E61" w:rsidRDefault="00A83F09" w:rsidP="00C530B0">
      <w:r w:rsidRPr="00CA6E61">
        <w:t>Pour les trajets au-dessus du sol, les courbes figurant dans la Recommandation UIT</w:t>
      </w:r>
      <w:r w:rsidRPr="00CA6E61">
        <w:noBreakHyphen/>
        <w:t xml:space="preserve">R P.1546 donnent les valeurs du champ pour une hauteur d'antenne réceptrice au-dessus du sol égale à la </w:t>
      </w:r>
      <w:r w:rsidRPr="00CA6E61">
        <w:rPr>
          <w:i/>
          <w:iCs/>
        </w:rPr>
        <w:t>hauteur représentative</w:t>
      </w:r>
      <w:r w:rsidRPr="00CA6E61">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14:paraId="55A98B30" w14:textId="77777777" w:rsidR="00A83F09" w:rsidRPr="00CA6E61" w:rsidRDefault="00A83F09" w:rsidP="00C530B0">
      <w:r w:rsidRPr="00CA6E61">
        <w:t>Si la hauteur de l'antenne réceptrice est différente de la hauteur représentative, une correction sera apportée au champ extrait des courbes figurant dans la Recommandation UIT</w:t>
      </w:r>
      <w:r w:rsidRPr="00CA6E61">
        <w:noBreakHyphen/>
        <w:t>R P.1546, conformément à une procédure spécifiée dans celle-ci.</w:t>
      </w:r>
    </w:p>
    <w:p w14:paraId="644D8687" w14:textId="77777777" w:rsidR="00A83F09" w:rsidRPr="00CA6E61" w:rsidRDefault="00A83F09" w:rsidP="00C530B0">
      <w:pPr>
        <w:pStyle w:val="Heading2"/>
        <w:rPr>
          <w:rFonts w:asciiTheme="majorBidi" w:hAnsiTheme="majorBidi" w:cstheme="majorBidi"/>
          <w:vertAlign w:val="subscript"/>
        </w:rPr>
      </w:pPr>
      <w:bookmarkStart w:id="321" w:name="_Toc245005222"/>
      <w:bookmarkStart w:id="322" w:name="_Toc245779452"/>
      <w:bookmarkStart w:id="323" w:name="_Toc321124812"/>
      <w:bookmarkStart w:id="324" w:name="_Toc321124942"/>
      <w:bookmarkStart w:id="325" w:name="_Toc372708833"/>
      <w:bookmarkStart w:id="326" w:name="_Toc374090149"/>
      <w:bookmarkStart w:id="327" w:name="_Toc374090280"/>
      <w:bookmarkStart w:id="328" w:name="_Toc99402628"/>
      <w:bookmarkStart w:id="329" w:name="_Toc99521669"/>
      <w:r w:rsidRPr="00CA6E61">
        <w:t>2.2</w:t>
      </w:r>
      <w:r w:rsidRPr="00CA6E61">
        <w:tab/>
        <w:t xml:space="preserve">Affaiblissement dû à la pénétration dans un bâtiment: </w:t>
      </w:r>
      <w:r w:rsidRPr="00CA6E61">
        <w:rPr>
          <w:i/>
          <w:iCs/>
        </w:rPr>
        <w:t>L</w:t>
      </w:r>
      <w:r w:rsidRPr="00CA6E61">
        <w:rPr>
          <w:rFonts w:asciiTheme="majorBidi" w:hAnsiTheme="majorBidi" w:cstheme="majorBidi"/>
          <w:i/>
          <w:iCs/>
          <w:vertAlign w:val="subscript"/>
        </w:rPr>
        <w:t>b</w:t>
      </w:r>
      <w:bookmarkEnd w:id="321"/>
      <w:bookmarkEnd w:id="322"/>
      <w:bookmarkEnd w:id="323"/>
      <w:bookmarkEnd w:id="324"/>
      <w:bookmarkEnd w:id="325"/>
      <w:bookmarkEnd w:id="326"/>
      <w:bookmarkEnd w:id="327"/>
      <w:bookmarkEnd w:id="328"/>
      <w:bookmarkEnd w:id="329"/>
    </w:p>
    <w:p w14:paraId="0D2EDDEF" w14:textId="77777777" w:rsidR="00A83F09" w:rsidRPr="00CA6E61" w:rsidRDefault="00A83F09" w:rsidP="00C530B0">
      <w:r w:rsidRPr="00CA6E61">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w:t>
      </w:r>
    </w:p>
    <w:p w14:paraId="5A04DB16" w14:textId="77777777" w:rsidR="00A83F09" w:rsidRPr="00CA6E61" w:rsidRDefault="00A83F09" w:rsidP="00C530B0">
      <w:r w:rsidRPr="00CA6E61">
        <w:lastRenderedPageBreak/>
        <w:t>Aucune formule générale n'est disponible pour calculer l'affaiblissement d'entrée dans les bâtiments. Toutefois, on trouvera dans la Recommandation UIT</w:t>
      </w:r>
      <w:r w:rsidRPr="00CA6E61">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CA6E61">
        <w:noBreakHyphen/>
        <w:t>R P.1238.</w:t>
      </w:r>
    </w:p>
    <w:p w14:paraId="0755BCDA" w14:textId="77777777" w:rsidR="00A83F09" w:rsidRPr="00CA6E61" w:rsidRDefault="00A83F09" w:rsidP="00C530B0">
      <w:r w:rsidRPr="00CA6E61">
        <w:t>Une large fourchette de valeurs de l'affaiblissement dû à la pénétration dans un bâtiment a été mesurée. Le Tableau 27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14:paraId="7F3AB336" w14:textId="77777777" w:rsidR="00A83F09" w:rsidRPr="00CA6E61" w:rsidRDefault="00A83F09" w:rsidP="00C530B0">
      <w:pPr>
        <w:pStyle w:val="TableNo"/>
      </w:pPr>
      <w:bookmarkStart w:id="330" w:name="_Toc321125493"/>
      <w:r w:rsidRPr="00CA6E61">
        <w:t xml:space="preserve">TABLEAU </w:t>
      </w:r>
      <w:bookmarkEnd w:id="330"/>
      <w:r w:rsidRPr="00CA6E61">
        <w:t>27</w:t>
      </w:r>
    </w:p>
    <w:p w14:paraId="09FA0B6B" w14:textId="77777777" w:rsidR="00A83F09" w:rsidRPr="00CA6E61" w:rsidRDefault="00A83F09" w:rsidP="00C530B0">
      <w:pPr>
        <w:pStyle w:val="Tabletitle"/>
      </w:pPr>
      <w:bookmarkStart w:id="331" w:name="_Toc321125494"/>
      <w:r w:rsidRPr="00CA6E61">
        <w:t>Variations de l'affaiblissement dû à la pénétration dans un bâtiment,</w:t>
      </w:r>
      <w:r w:rsidRPr="00CA6E61">
        <w:br/>
        <w:t>ondes décimétriques, Bandes IV/V</w:t>
      </w:r>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A83F09" w:rsidRPr="00CA6E61" w14:paraId="26741193" w14:textId="77777777" w:rsidTr="00B159DF">
        <w:trPr>
          <w:jc w:val="center"/>
        </w:trPr>
        <w:tc>
          <w:tcPr>
            <w:tcW w:w="3118" w:type="dxa"/>
            <w:vAlign w:val="center"/>
          </w:tcPr>
          <w:p w14:paraId="5894B175" w14:textId="77777777" w:rsidR="00A83F09" w:rsidRPr="00CA6E61" w:rsidRDefault="00A83F09" w:rsidP="00C530B0">
            <w:pPr>
              <w:pStyle w:val="Tablehead"/>
            </w:pPr>
            <w:r w:rsidRPr="00CA6E61">
              <w:t>Classement des possibilités relatives de réception à l'intérieur</w:t>
            </w:r>
          </w:p>
        </w:tc>
        <w:tc>
          <w:tcPr>
            <w:tcW w:w="2694" w:type="dxa"/>
            <w:vAlign w:val="center"/>
          </w:tcPr>
          <w:p w14:paraId="5B68A813" w14:textId="77777777" w:rsidR="00A83F09" w:rsidRPr="00CA6E61" w:rsidRDefault="00A83F09" w:rsidP="00C530B0">
            <w:pPr>
              <w:pStyle w:val="Tablehead"/>
            </w:pPr>
            <w:r w:rsidRPr="00CA6E61">
              <w:t xml:space="preserve">Affaiblissement moyen </w:t>
            </w:r>
            <w:r w:rsidRPr="00CA6E61">
              <w:br/>
              <w:t xml:space="preserve">dû à la pénétration </w:t>
            </w:r>
            <w:r w:rsidRPr="00CA6E61">
              <w:br/>
              <w:t>dans un bâtiment</w:t>
            </w:r>
            <w:r w:rsidRPr="00CA6E61">
              <w:br/>
              <w:t>(dB)</w:t>
            </w:r>
          </w:p>
        </w:tc>
        <w:tc>
          <w:tcPr>
            <w:tcW w:w="1984" w:type="dxa"/>
            <w:vAlign w:val="center"/>
          </w:tcPr>
          <w:p w14:paraId="5904C12F" w14:textId="77777777" w:rsidR="00A83F09" w:rsidRPr="00CA6E61" w:rsidRDefault="00A83F09" w:rsidP="00C530B0">
            <w:pPr>
              <w:pStyle w:val="Tablehead"/>
            </w:pPr>
            <w:r w:rsidRPr="00CA6E61">
              <w:t>Écart type</w:t>
            </w:r>
            <w:r w:rsidRPr="00CA6E61">
              <w:br/>
              <w:t>(dB)</w:t>
            </w:r>
          </w:p>
        </w:tc>
      </w:tr>
      <w:tr w:rsidR="00A83F09" w:rsidRPr="00CA6E61" w14:paraId="3D5ED8DC" w14:textId="77777777" w:rsidTr="00C530B0">
        <w:trPr>
          <w:jc w:val="center"/>
        </w:trPr>
        <w:tc>
          <w:tcPr>
            <w:tcW w:w="3118" w:type="dxa"/>
          </w:tcPr>
          <w:p w14:paraId="4DD304A6" w14:textId="77777777" w:rsidR="00A83F09" w:rsidRPr="00CA6E61" w:rsidRDefault="00A83F09" w:rsidP="00C530B0">
            <w:pPr>
              <w:pStyle w:val="Tabletext"/>
              <w:jc w:val="center"/>
            </w:pPr>
            <w:r w:rsidRPr="00CA6E61">
              <w:t>Forte</w:t>
            </w:r>
          </w:p>
        </w:tc>
        <w:tc>
          <w:tcPr>
            <w:tcW w:w="2694" w:type="dxa"/>
          </w:tcPr>
          <w:p w14:paraId="336642C0" w14:textId="77777777" w:rsidR="00A83F09" w:rsidRPr="00CA6E61" w:rsidRDefault="00A83F09" w:rsidP="00C530B0">
            <w:pPr>
              <w:pStyle w:val="Tabletext"/>
              <w:jc w:val="center"/>
            </w:pPr>
            <w:r w:rsidRPr="00CA6E61">
              <w:t>7</w:t>
            </w:r>
          </w:p>
        </w:tc>
        <w:tc>
          <w:tcPr>
            <w:tcW w:w="1984" w:type="dxa"/>
          </w:tcPr>
          <w:p w14:paraId="751B8F8C" w14:textId="77777777" w:rsidR="00A83F09" w:rsidRPr="00CA6E61" w:rsidRDefault="00A83F09" w:rsidP="00C530B0">
            <w:pPr>
              <w:pStyle w:val="Tabletext"/>
              <w:jc w:val="center"/>
            </w:pPr>
            <w:r w:rsidRPr="00CA6E61">
              <w:t>5</w:t>
            </w:r>
          </w:p>
        </w:tc>
      </w:tr>
      <w:tr w:rsidR="00A83F09" w:rsidRPr="00CA6E61" w14:paraId="62D4C413" w14:textId="77777777" w:rsidTr="00C530B0">
        <w:trPr>
          <w:jc w:val="center"/>
        </w:trPr>
        <w:tc>
          <w:tcPr>
            <w:tcW w:w="3118" w:type="dxa"/>
          </w:tcPr>
          <w:p w14:paraId="7AB23215" w14:textId="77777777" w:rsidR="00A83F09" w:rsidRPr="00CA6E61" w:rsidRDefault="00A83F09" w:rsidP="00C530B0">
            <w:pPr>
              <w:pStyle w:val="Tabletext"/>
              <w:jc w:val="center"/>
            </w:pPr>
            <w:r w:rsidRPr="00CA6E61">
              <w:t>Moyenne</w:t>
            </w:r>
          </w:p>
        </w:tc>
        <w:tc>
          <w:tcPr>
            <w:tcW w:w="2694" w:type="dxa"/>
          </w:tcPr>
          <w:p w14:paraId="21383862" w14:textId="77777777" w:rsidR="00A83F09" w:rsidRPr="00CA6E61" w:rsidRDefault="00A83F09" w:rsidP="00C530B0">
            <w:pPr>
              <w:pStyle w:val="Tabletext"/>
              <w:jc w:val="center"/>
            </w:pPr>
            <w:r w:rsidRPr="00CA6E61">
              <w:t>11</w:t>
            </w:r>
          </w:p>
        </w:tc>
        <w:tc>
          <w:tcPr>
            <w:tcW w:w="1984" w:type="dxa"/>
          </w:tcPr>
          <w:p w14:paraId="04D7B8AF" w14:textId="77777777" w:rsidR="00A83F09" w:rsidRPr="00CA6E61" w:rsidRDefault="00A83F09" w:rsidP="00C530B0">
            <w:pPr>
              <w:pStyle w:val="Tabletext"/>
              <w:jc w:val="center"/>
            </w:pPr>
            <w:r w:rsidRPr="00CA6E61">
              <w:t>6</w:t>
            </w:r>
          </w:p>
        </w:tc>
      </w:tr>
      <w:tr w:rsidR="00A83F09" w:rsidRPr="00CA6E61" w14:paraId="75467983" w14:textId="77777777" w:rsidTr="00C530B0">
        <w:trPr>
          <w:jc w:val="center"/>
        </w:trPr>
        <w:tc>
          <w:tcPr>
            <w:tcW w:w="3118" w:type="dxa"/>
          </w:tcPr>
          <w:p w14:paraId="1772F714" w14:textId="77777777" w:rsidR="00A83F09" w:rsidRPr="00CA6E61" w:rsidRDefault="00A83F09" w:rsidP="00C530B0">
            <w:pPr>
              <w:pStyle w:val="Tabletext"/>
              <w:jc w:val="center"/>
            </w:pPr>
            <w:r w:rsidRPr="00CA6E61">
              <w:t>Faible</w:t>
            </w:r>
          </w:p>
        </w:tc>
        <w:tc>
          <w:tcPr>
            <w:tcW w:w="2694" w:type="dxa"/>
          </w:tcPr>
          <w:p w14:paraId="307D7C81" w14:textId="77777777" w:rsidR="00A83F09" w:rsidRPr="00CA6E61" w:rsidRDefault="00A83F09" w:rsidP="00C530B0">
            <w:pPr>
              <w:pStyle w:val="Tabletext"/>
              <w:jc w:val="center"/>
            </w:pPr>
            <w:r w:rsidRPr="00CA6E61">
              <w:t>15</w:t>
            </w:r>
          </w:p>
        </w:tc>
        <w:tc>
          <w:tcPr>
            <w:tcW w:w="1984" w:type="dxa"/>
          </w:tcPr>
          <w:p w14:paraId="591E2A38" w14:textId="77777777" w:rsidR="00A83F09" w:rsidRPr="00CA6E61" w:rsidRDefault="00A83F09" w:rsidP="00C530B0">
            <w:pPr>
              <w:pStyle w:val="Tabletext"/>
              <w:jc w:val="center"/>
            </w:pPr>
            <w:r w:rsidRPr="00CA6E61">
              <w:t>7</w:t>
            </w:r>
          </w:p>
        </w:tc>
      </w:tr>
    </w:tbl>
    <w:p w14:paraId="2BB08842" w14:textId="77777777" w:rsidR="00A83F09" w:rsidRPr="00CA6E61" w:rsidRDefault="00A83F09" w:rsidP="00C530B0">
      <w:pPr>
        <w:pStyle w:val="Tablefin"/>
        <w:rPr>
          <w:lang w:val="fr-FR"/>
        </w:rPr>
      </w:pPr>
    </w:p>
    <w:p w14:paraId="2E681495" w14:textId="77777777" w:rsidR="00A83F09" w:rsidRPr="00CA6E61" w:rsidRDefault="00A83F09" w:rsidP="00C530B0">
      <w:r w:rsidRPr="00CA6E61">
        <w:t>Exemples de bâtiments avec possibilités relatives différentes de réception à l'intérieur:</w:t>
      </w:r>
    </w:p>
    <w:p w14:paraId="69EA7257" w14:textId="77777777" w:rsidR="00A83F09" w:rsidRPr="00CA6E61" w:rsidRDefault="00A83F09" w:rsidP="00C530B0">
      <w:pPr>
        <w:pStyle w:val="Headingi"/>
      </w:pPr>
      <w:bookmarkStart w:id="332" w:name="_Toc245005223"/>
      <w:bookmarkStart w:id="333" w:name="_Toc245779453"/>
      <w:bookmarkStart w:id="334" w:name="_Toc321124813"/>
      <w:bookmarkStart w:id="335" w:name="_Toc321124943"/>
      <w:bookmarkStart w:id="336" w:name="_Toc372708834"/>
      <w:bookmarkStart w:id="337" w:name="_Toc374090281"/>
      <w:bookmarkStart w:id="338" w:name="_Toc99116573"/>
      <w:bookmarkStart w:id="339" w:name="_Toc99402629"/>
      <w:r w:rsidRPr="00CA6E61">
        <w:t>Forte:</w:t>
      </w:r>
      <w:bookmarkEnd w:id="332"/>
      <w:bookmarkEnd w:id="333"/>
      <w:bookmarkEnd w:id="334"/>
      <w:bookmarkEnd w:id="335"/>
      <w:bookmarkEnd w:id="336"/>
      <w:bookmarkEnd w:id="337"/>
      <w:bookmarkEnd w:id="338"/>
      <w:bookmarkEnd w:id="339"/>
    </w:p>
    <w:p w14:paraId="6231681E" w14:textId="77777777" w:rsidR="00A83F09" w:rsidRPr="00CA6E61" w:rsidRDefault="00A83F09" w:rsidP="00C530B0">
      <w:pPr>
        <w:pStyle w:val="enumlev1"/>
      </w:pPr>
      <w:r w:rsidRPr="00CA6E61">
        <w:t>–</w:t>
      </w:r>
      <w:r w:rsidRPr="00CA6E61">
        <w:tab/>
        <w:t>Bâtiment résidentiel suburbain sans fenêtres en verre métallisé</w:t>
      </w:r>
    </w:p>
    <w:p w14:paraId="1C74320C" w14:textId="77777777" w:rsidR="00A83F09" w:rsidRPr="00CA6E61" w:rsidRDefault="00A83F09" w:rsidP="00C530B0">
      <w:pPr>
        <w:pStyle w:val="enumlev1"/>
      </w:pPr>
      <w:r w:rsidRPr="00CA6E61">
        <w:t>–</w:t>
      </w:r>
      <w:r w:rsidRPr="00CA6E61">
        <w:tab/>
        <w:t>Pièce avec fenêtre donnant sur le mur extérieur, dans un appartement en milieu urbain</w:t>
      </w:r>
    </w:p>
    <w:p w14:paraId="30B0C675" w14:textId="77777777" w:rsidR="00A83F09" w:rsidRPr="00CA6E61" w:rsidRDefault="00A83F09" w:rsidP="00C530B0">
      <w:pPr>
        <w:pStyle w:val="Headingi"/>
      </w:pPr>
      <w:bookmarkStart w:id="340" w:name="_Toc245005224"/>
      <w:bookmarkStart w:id="341" w:name="_Toc245779454"/>
      <w:bookmarkStart w:id="342" w:name="_Toc321124814"/>
      <w:bookmarkStart w:id="343" w:name="_Toc321124944"/>
      <w:bookmarkStart w:id="344" w:name="_Toc372708835"/>
      <w:bookmarkStart w:id="345" w:name="_Toc374090282"/>
      <w:bookmarkStart w:id="346" w:name="_Toc99116574"/>
      <w:bookmarkStart w:id="347" w:name="_Toc99402630"/>
      <w:r w:rsidRPr="00CA6E61">
        <w:t>Moyenne:</w:t>
      </w:r>
      <w:bookmarkEnd w:id="340"/>
      <w:bookmarkEnd w:id="341"/>
      <w:bookmarkEnd w:id="342"/>
      <w:bookmarkEnd w:id="343"/>
      <w:bookmarkEnd w:id="344"/>
      <w:bookmarkEnd w:id="345"/>
      <w:bookmarkEnd w:id="346"/>
      <w:bookmarkEnd w:id="347"/>
    </w:p>
    <w:p w14:paraId="08BA5704" w14:textId="77777777" w:rsidR="00A83F09" w:rsidRPr="00CA6E61" w:rsidRDefault="00A83F09" w:rsidP="00C530B0">
      <w:pPr>
        <w:pStyle w:val="enumlev1"/>
      </w:pPr>
      <w:r w:rsidRPr="00CA6E61">
        <w:t>–</w:t>
      </w:r>
      <w:r w:rsidRPr="00CA6E61">
        <w:tab/>
        <w:t>Pièces extérieures en milieu urbain avec fenêtres en verre métallisé</w:t>
      </w:r>
    </w:p>
    <w:p w14:paraId="6FA8E621" w14:textId="77777777" w:rsidR="00A83F09" w:rsidRPr="00CA6E61" w:rsidRDefault="00A83F09" w:rsidP="00C530B0">
      <w:pPr>
        <w:pStyle w:val="enumlev1"/>
      </w:pPr>
      <w:r w:rsidRPr="00CA6E61">
        <w:t>–</w:t>
      </w:r>
      <w:r w:rsidRPr="00CA6E61">
        <w:tab/>
        <w:t>Pièces intérieures dans un appartement en milieu urbain</w:t>
      </w:r>
    </w:p>
    <w:p w14:paraId="3D916A3D" w14:textId="77777777" w:rsidR="00A83F09" w:rsidRPr="00CA6E61" w:rsidRDefault="00A83F09" w:rsidP="00C530B0">
      <w:pPr>
        <w:pStyle w:val="Headingi"/>
      </w:pPr>
      <w:bookmarkStart w:id="348" w:name="_Toc245005225"/>
      <w:bookmarkStart w:id="349" w:name="_Toc245779455"/>
      <w:bookmarkStart w:id="350" w:name="_Toc321124815"/>
      <w:bookmarkStart w:id="351" w:name="_Toc321124945"/>
      <w:bookmarkStart w:id="352" w:name="_Toc372708836"/>
      <w:bookmarkStart w:id="353" w:name="_Toc374090283"/>
      <w:bookmarkStart w:id="354" w:name="_Toc99116575"/>
      <w:bookmarkStart w:id="355" w:name="_Toc99402631"/>
      <w:r w:rsidRPr="00CA6E61">
        <w:t>Faible:</w:t>
      </w:r>
      <w:bookmarkEnd w:id="348"/>
      <w:bookmarkEnd w:id="349"/>
      <w:bookmarkEnd w:id="350"/>
      <w:bookmarkEnd w:id="351"/>
      <w:bookmarkEnd w:id="352"/>
      <w:bookmarkEnd w:id="353"/>
      <w:bookmarkEnd w:id="354"/>
      <w:bookmarkEnd w:id="355"/>
    </w:p>
    <w:p w14:paraId="0EA56F85" w14:textId="77777777" w:rsidR="00A83F09" w:rsidRPr="00CA6E61" w:rsidRDefault="00A83F09" w:rsidP="00C530B0">
      <w:pPr>
        <w:pStyle w:val="enumlev1"/>
      </w:pPr>
      <w:r w:rsidRPr="00CA6E61">
        <w:t>–</w:t>
      </w:r>
      <w:r w:rsidRPr="00CA6E61">
        <w:tab/>
        <w:t>Pièces intérieures dans des immeubles de bureau.</w:t>
      </w:r>
    </w:p>
    <w:p w14:paraId="7BB3EE1F" w14:textId="77777777" w:rsidR="00A83F09" w:rsidRPr="00CA6E61" w:rsidRDefault="00A83F09" w:rsidP="00C530B0">
      <w:r w:rsidRPr="00CA6E61">
        <w:t>Si les mesures locales permettent d'obtenir des valeurs plus précises, on peut les utiliser pour la planification d'un service spécifique.</w:t>
      </w:r>
    </w:p>
    <w:p w14:paraId="40C30CEE" w14:textId="77777777" w:rsidR="00A83F09" w:rsidRPr="00CA6E61" w:rsidRDefault="00A83F09" w:rsidP="00C530B0">
      <w:pPr>
        <w:pStyle w:val="Heading2"/>
        <w:rPr>
          <w:rFonts w:asciiTheme="majorBidi" w:hAnsiTheme="majorBidi" w:cstheme="majorBidi"/>
          <w:i/>
          <w:iCs/>
          <w:vertAlign w:val="subscript"/>
        </w:rPr>
      </w:pPr>
      <w:bookmarkStart w:id="356" w:name="_Toc245005226"/>
      <w:bookmarkStart w:id="357" w:name="_Toc245779456"/>
      <w:bookmarkStart w:id="358" w:name="_Toc321124816"/>
      <w:bookmarkStart w:id="359" w:name="_Toc321124946"/>
      <w:bookmarkStart w:id="360" w:name="_Toc372708837"/>
      <w:bookmarkStart w:id="361" w:name="_Toc374090150"/>
      <w:bookmarkStart w:id="362" w:name="_Toc374090284"/>
      <w:bookmarkStart w:id="363" w:name="_Toc99402632"/>
      <w:bookmarkStart w:id="364" w:name="_Toc99521670"/>
      <w:r w:rsidRPr="00CA6E61">
        <w:t>2.3</w:t>
      </w:r>
      <w:r w:rsidRPr="00CA6E61">
        <w:tab/>
        <w:t xml:space="preserve">Affaiblissement dû à la pénétration dans un véhicule: </w:t>
      </w:r>
      <w:r w:rsidRPr="00CA6E61">
        <w:rPr>
          <w:i/>
          <w:iCs/>
        </w:rPr>
        <w:t>L</w:t>
      </w:r>
      <w:r w:rsidRPr="00CA6E61">
        <w:rPr>
          <w:rFonts w:asciiTheme="majorBidi" w:hAnsiTheme="majorBidi" w:cstheme="majorBidi"/>
          <w:i/>
          <w:iCs/>
          <w:vertAlign w:val="subscript"/>
        </w:rPr>
        <w:t>v</w:t>
      </w:r>
      <w:bookmarkEnd w:id="356"/>
      <w:bookmarkEnd w:id="357"/>
      <w:bookmarkEnd w:id="358"/>
      <w:bookmarkEnd w:id="359"/>
      <w:bookmarkEnd w:id="360"/>
      <w:bookmarkEnd w:id="361"/>
      <w:bookmarkEnd w:id="362"/>
      <w:bookmarkEnd w:id="363"/>
      <w:bookmarkEnd w:id="364"/>
    </w:p>
    <w:p w14:paraId="15D3CF12" w14:textId="77777777" w:rsidR="00A83F09" w:rsidRPr="00CA6E61" w:rsidRDefault="00A83F09" w:rsidP="00C530B0">
      <w:r w:rsidRPr="00CA6E61">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14:paraId="79BB9963" w14:textId="77777777" w:rsidR="00A83F09" w:rsidRPr="00CA6E61" w:rsidRDefault="00A83F09" w:rsidP="00C530B0">
      <w:pPr>
        <w:pStyle w:val="Heading1"/>
      </w:pPr>
      <w:bookmarkStart w:id="365" w:name="_Toc245005227"/>
      <w:bookmarkStart w:id="366" w:name="_Toc245779457"/>
      <w:bookmarkStart w:id="367" w:name="_Toc321124817"/>
      <w:bookmarkStart w:id="368" w:name="_Toc321124947"/>
      <w:bookmarkStart w:id="369" w:name="_Toc372708838"/>
      <w:bookmarkStart w:id="370" w:name="_Toc374090151"/>
      <w:bookmarkStart w:id="371" w:name="_Toc374090285"/>
      <w:bookmarkStart w:id="372" w:name="_Toc99402633"/>
      <w:bookmarkStart w:id="373" w:name="_Toc99521671"/>
      <w:r w:rsidRPr="00CA6E61">
        <w:t>3</w:t>
      </w:r>
      <w:r w:rsidRPr="00CA6E61">
        <w:tab/>
        <w:t>Discrimination de l'antenne de réception</w:t>
      </w:r>
      <w:bookmarkEnd w:id="365"/>
      <w:bookmarkEnd w:id="366"/>
      <w:bookmarkEnd w:id="367"/>
      <w:bookmarkEnd w:id="368"/>
      <w:bookmarkEnd w:id="369"/>
      <w:bookmarkEnd w:id="370"/>
      <w:bookmarkEnd w:id="371"/>
      <w:bookmarkEnd w:id="372"/>
      <w:bookmarkEnd w:id="373"/>
    </w:p>
    <w:p w14:paraId="2CF85F7B" w14:textId="77777777" w:rsidR="00A83F09" w:rsidRPr="00CA6E61" w:rsidRDefault="00A83F09" w:rsidP="00C530B0">
      <w:r w:rsidRPr="00CA6E61">
        <w:t>On trouvera des renseignements sur la directivité et la discrimination de polarisation des antennes de réception grand public dans la Recommandation UIT-R BT.419.</w:t>
      </w:r>
    </w:p>
    <w:p w14:paraId="4F73B68B" w14:textId="77777777" w:rsidR="00A83F09" w:rsidRPr="00CA6E61" w:rsidRDefault="00A83F09" w:rsidP="00C530B0">
      <w:pPr>
        <w:pStyle w:val="Heading1"/>
      </w:pPr>
      <w:bookmarkStart w:id="374" w:name="_Toc245005228"/>
      <w:bookmarkStart w:id="375" w:name="_Toc245779458"/>
      <w:bookmarkStart w:id="376" w:name="_Toc321124818"/>
      <w:bookmarkStart w:id="377" w:name="_Toc321124948"/>
      <w:bookmarkStart w:id="378" w:name="_Toc372708839"/>
      <w:bookmarkStart w:id="379" w:name="_Toc374090152"/>
      <w:bookmarkStart w:id="380" w:name="_Toc374090286"/>
      <w:bookmarkStart w:id="381" w:name="_Toc99402634"/>
      <w:bookmarkStart w:id="382" w:name="_Toc99521672"/>
      <w:r w:rsidRPr="00CA6E61">
        <w:lastRenderedPageBreak/>
        <w:t>4</w:t>
      </w:r>
      <w:r w:rsidRPr="00CA6E61">
        <w:tab/>
        <w:t>Antennes pour récepteurs portables et mobiles</w:t>
      </w:r>
      <w:bookmarkEnd w:id="374"/>
      <w:bookmarkEnd w:id="375"/>
      <w:bookmarkEnd w:id="376"/>
      <w:bookmarkEnd w:id="377"/>
      <w:bookmarkEnd w:id="378"/>
      <w:bookmarkEnd w:id="379"/>
      <w:bookmarkEnd w:id="380"/>
      <w:bookmarkEnd w:id="381"/>
      <w:bookmarkEnd w:id="382"/>
    </w:p>
    <w:p w14:paraId="252EC991" w14:textId="77777777" w:rsidR="00A83F09" w:rsidRPr="00CA6E61" w:rsidRDefault="00A83F09" w:rsidP="00C530B0">
      <w:pPr>
        <w:pStyle w:val="Heading2"/>
      </w:pPr>
      <w:bookmarkStart w:id="383" w:name="_Toc245005229"/>
      <w:bookmarkStart w:id="384" w:name="_Toc245779459"/>
      <w:bookmarkStart w:id="385" w:name="_Toc321124819"/>
      <w:bookmarkStart w:id="386" w:name="_Toc321124949"/>
      <w:bookmarkStart w:id="387" w:name="_Toc372708840"/>
      <w:bookmarkStart w:id="388" w:name="_Toc374090153"/>
      <w:bookmarkStart w:id="389" w:name="_Toc374090287"/>
      <w:bookmarkStart w:id="390" w:name="_Toc99402635"/>
      <w:bookmarkStart w:id="391" w:name="_Toc99521673"/>
      <w:r w:rsidRPr="00CA6E61">
        <w:t>4.1</w:t>
      </w:r>
      <w:r w:rsidRPr="00CA6E61">
        <w:tab/>
        <w:t>Antennes pour la réception portable</w:t>
      </w:r>
      <w:bookmarkEnd w:id="383"/>
      <w:bookmarkEnd w:id="384"/>
      <w:bookmarkEnd w:id="385"/>
      <w:bookmarkEnd w:id="386"/>
      <w:bookmarkEnd w:id="387"/>
      <w:bookmarkEnd w:id="388"/>
      <w:bookmarkEnd w:id="389"/>
      <w:bookmarkEnd w:id="390"/>
      <w:bookmarkEnd w:id="391"/>
    </w:p>
    <w:p w14:paraId="0EF775B4" w14:textId="77777777" w:rsidR="00A83F09" w:rsidRPr="00CA6E61" w:rsidRDefault="00A83F09" w:rsidP="00C530B0">
      <w:r w:rsidRPr="00CA6E61">
        <w:t>On a mesuré un écart entre les gains pour différents types d'antenne. Valeurs typiques des gains d'antenne:</w:t>
      </w:r>
    </w:p>
    <w:p w14:paraId="466B2C71" w14:textId="77777777" w:rsidR="00A83F09" w:rsidRPr="00CA6E61" w:rsidRDefault="00A83F09" w:rsidP="00C530B0">
      <w:pPr>
        <w:pStyle w:val="TableNo"/>
      </w:pPr>
      <w:bookmarkStart w:id="392" w:name="_Toc321125495"/>
      <w:r w:rsidRPr="00CA6E61">
        <w:t xml:space="preserve">TABLEAU </w:t>
      </w:r>
      <w:bookmarkEnd w:id="392"/>
      <w:r w:rsidRPr="00CA6E61">
        <w:t>28</w:t>
      </w:r>
    </w:p>
    <w:p w14:paraId="1894D1C8" w14:textId="77777777" w:rsidR="00A83F09" w:rsidRPr="00CA6E61" w:rsidRDefault="00A83F09" w:rsidP="00C530B0">
      <w:pPr>
        <w:pStyle w:val="Tabletitle"/>
      </w:pPr>
      <w:bookmarkStart w:id="393" w:name="_Toc321125496"/>
      <w:r w:rsidRPr="00CA6E61">
        <w:t>Gain d'antenne (dBd) pour la réception portable</w:t>
      </w:r>
      <w:bookmarkEnd w:id="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A83F09" w:rsidRPr="00CA6E61" w14:paraId="3A1916EE" w14:textId="77777777" w:rsidTr="00C530B0">
        <w:trPr>
          <w:jc w:val="center"/>
        </w:trPr>
        <w:tc>
          <w:tcPr>
            <w:tcW w:w="3402" w:type="dxa"/>
            <w:vAlign w:val="center"/>
          </w:tcPr>
          <w:p w14:paraId="20409A42" w14:textId="77777777" w:rsidR="00A83F09" w:rsidRPr="00CA6E61" w:rsidRDefault="00A83F09" w:rsidP="00C530B0">
            <w:pPr>
              <w:pStyle w:val="Tablehead"/>
            </w:pPr>
            <w:r w:rsidRPr="00CA6E61">
              <w:t>Bande</w:t>
            </w:r>
          </w:p>
        </w:tc>
        <w:tc>
          <w:tcPr>
            <w:tcW w:w="3402" w:type="dxa"/>
            <w:vAlign w:val="center"/>
          </w:tcPr>
          <w:p w14:paraId="696A9D15" w14:textId="77777777" w:rsidR="00A83F09" w:rsidRPr="00CA6E61" w:rsidRDefault="00A83F09" w:rsidP="00C530B0">
            <w:pPr>
              <w:pStyle w:val="Tablehead"/>
            </w:pPr>
            <w:r w:rsidRPr="00CA6E61">
              <w:t>Gain</w:t>
            </w:r>
            <w:r w:rsidRPr="00CA6E61">
              <w:br/>
              <w:t>(dBd)</w:t>
            </w:r>
          </w:p>
        </w:tc>
      </w:tr>
      <w:tr w:rsidR="00A83F09" w:rsidRPr="00CA6E61" w14:paraId="1EB89D3B" w14:textId="77777777" w:rsidTr="00C530B0">
        <w:trPr>
          <w:jc w:val="center"/>
        </w:trPr>
        <w:tc>
          <w:tcPr>
            <w:tcW w:w="3402" w:type="dxa"/>
          </w:tcPr>
          <w:p w14:paraId="6F917C4E" w14:textId="77777777" w:rsidR="00A83F09" w:rsidRPr="00CA6E61" w:rsidRDefault="00A83F09" w:rsidP="00C530B0">
            <w:pPr>
              <w:pStyle w:val="Tabletext"/>
              <w:jc w:val="center"/>
            </w:pPr>
            <w:r w:rsidRPr="00CA6E61">
              <w:t>Ondes métriques, Bande III</w:t>
            </w:r>
          </w:p>
        </w:tc>
        <w:tc>
          <w:tcPr>
            <w:tcW w:w="3402" w:type="dxa"/>
          </w:tcPr>
          <w:p w14:paraId="3B5A9FFE" w14:textId="77777777" w:rsidR="00A83F09" w:rsidRPr="00CA6E61" w:rsidRDefault="00A83F09" w:rsidP="00C530B0">
            <w:pPr>
              <w:pStyle w:val="Tabletext"/>
              <w:jc w:val="center"/>
            </w:pPr>
            <w:r w:rsidRPr="00CA6E61">
              <w:t>–2</w:t>
            </w:r>
          </w:p>
        </w:tc>
      </w:tr>
      <w:tr w:rsidR="00A83F09" w:rsidRPr="00CA6E61" w14:paraId="06BBDA2F" w14:textId="77777777" w:rsidTr="00C530B0">
        <w:trPr>
          <w:jc w:val="center"/>
        </w:trPr>
        <w:tc>
          <w:tcPr>
            <w:tcW w:w="3402" w:type="dxa"/>
          </w:tcPr>
          <w:p w14:paraId="2B749EA0" w14:textId="77777777" w:rsidR="00A83F09" w:rsidRPr="00CA6E61" w:rsidRDefault="00A83F09" w:rsidP="00C530B0">
            <w:pPr>
              <w:pStyle w:val="Tabletext"/>
              <w:jc w:val="center"/>
            </w:pPr>
            <w:r w:rsidRPr="00CA6E61">
              <w:t>Ondes décimétriques, Bande IV</w:t>
            </w:r>
          </w:p>
        </w:tc>
        <w:tc>
          <w:tcPr>
            <w:tcW w:w="3402" w:type="dxa"/>
          </w:tcPr>
          <w:p w14:paraId="33F630D3" w14:textId="77777777" w:rsidR="00A83F09" w:rsidRPr="00CA6E61" w:rsidRDefault="00A83F09" w:rsidP="00C530B0">
            <w:pPr>
              <w:pStyle w:val="Tabletext"/>
              <w:jc w:val="center"/>
            </w:pPr>
            <w:r w:rsidRPr="00CA6E61">
              <w:t>0</w:t>
            </w:r>
          </w:p>
        </w:tc>
      </w:tr>
      <w:tr w:rsidR="00A83F09" w:rsidRPr="00CA6E61" w14:paraId="57655F7B" w14:textId="77777777" w:rsidTr="00C530B0">
        <w:trPr>
          <w:jc w:val="center"/>
        </w:trPr>
        <w:tc>
          <w:tcPr>
            <w:tcW w:w="3402" w:type="dxa"/>
          </w:tcPr>
          <w:p w14:paraId="6FADF425" w14:textId="77777777" w:rsidR="00A83F09" w:rsidRPr="00CA6E61" w:rsidRDefault="00A83F09" w:rsidP="00C530B0">
            <w:pPr>
              <w:pStyle w:val="Tabletext"/>
              <w:jc w:val="center"/>
            </w:pPr>
            <w:r w:rsidRPr="00CA6E61">
              <w:t>Ondes décimétriques, Bande V</w:t>
            </w:r>
          </w:p>
        </w:tc>
        <w:tc>
          <w:tcPr>
            <w:tcW w:w="3402" w:type="dxa"/>
          </w:tcPr>
          <w:p w14:paraId="7F7C1CAF" w14:textId="77777777" w:rsidR="00A83F09" w:rsidRPr="00CA6E61" w:rsidRDefault="00A83F09" w:rsidP="00C530B0">
            <w:pPr>
              <w:pStyle w:val="Tabletext"/>
              <w:jc w:val="center"/>
            </w:pPr>
            <w:r w:rsidRPr="00CA6E61">
              <w:t>0</w:t>
            </w:r>
          </w:p>
        </w:tc>
      </w:tr>
    </w:tbl>
    <w:p w14:paraId="670CDFE7" w14:textId="77777777" w:rsidR="00A83F09" w:rsidRPr="00CA6E61" w:rsidRDefault="00A83F09" w:rsidP="00C530B0">
      <w:pPr>
        <w:pStyle w:val="Tablefin"/>
        <w:rPr>
          <w:lang w:val="fr-FR"/>
        </w:rPr>
      </w:pPr>
    </w:p>
    <w:p w14:paraId="73F6822C" w14:textId="77777777" w:rsidR="00A83F09" w:rsidRPr="00CA6E61" w:rsidRDefault="00A83F09" w:rsidP="00C530B0">
      <w:r w:rsidRPr="00CA6E61">
        <w:t>Aucune discrimination de polarisation ne peut être envisagée.</w:t>
      </w:r>
    </w:p>
    <w:p w14:paraId="52ECC958" w14:textId="77777777" w:rsidR="00A83F09" w:rsidRPr="00CA6E61" w:rsidRDefault="00A83F09" w:rsidP="00C530B0">
      <w:pPr>
        <w:pStyle w:val="Heading2"/>
      </w:pPr>
      <w:bookmarkStart w:id="394" w:name="_Toc245005230"/>
      <w:bookmarkStart w:id="395" w:name="_Toc245779460"/>
      <w:bookmarkStart w:id="396" w:name="_Toc321124820"/>
      <w:bookmarkStart w:id="397" w:name="_Toc321124950"/>
      <w:bookmarkStart w:id="398" w:name="_Toc372708841"/>
      <w:bookmarkStart w:id="399" w:name="_Toc374090154"/>
      <w:bookmarkStart w:id="400" w:name="_Toc374090288"/>
      <w:bookmarkStart w:id="401" w:name="_Toc99402636"/>
      <w:bookmarkStart w:id="402" w:name="_Toc99521674"/>
      <w:r w:rsidRPr="00CA6E61">
        <w:t>4.2</w:t>
      </w:r>
      <w:r w:rsidRPr="00CA6E61">
        <w:tab/>
        <w:t>Antennes pour la réception avec un dispositif portatif</w:t>
      </w:r>
      <w:bookmarkEnd w:id="394"/>
      <w:bookmarkEnd w:id="395"/>
      <w:bookmarkEnd w:id="396"/>
      <w:bookmarkEnd w:id="397"/>
      <w:bookmarkEnd w:id="398"/>
      <w:bookmarkEnd w:id="399"/>
      <w:bookmarkEnd w:id="400"/>
      <w:bookmarkEnd w:id="401"/>
      <w:bookmarkEnd w:id="402"/>
    </w:p>
    <w:p w14:paraId="60F51C71" w14:textId="77777777" w:rsidR="00A83F09" w:rsidRPr="00CA6E61" w:rsidRDefault="00A83F09" w:rsidP="00C530B0">
      <w:r w:rsidRPr="00CA6E61">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 est indiqué dans le Tableau 29. Par interpolation linéaire, on peut obtenir le gain d'antenne nominal entre ces fréquences.</w:t>
      </w:r>
    </w:p>
    <w:p w14:paraId="36511556" w14:textId="77777777" w:rsidR="00A83F09" w:rsidRPr="00CA6E61" w:rsidRDefault="00A83F09" w:rsidP="00C530B0">
      <w:pPr>
        <w:pStyle w:val="TableNo"/>
      </w:pPr>
      <w:bookmarkStart w:id="403" w:name="_Toc321125497"/>
      <w:r w:rsidRPr="00CA6E61">
        <w:t xml:space="preserve">TABLEAU </w:t>
      </w:r>
      <w:bookmarkEnd w:id="403"/>
      <w:r w:rsidRPr="00CA6E61">
        <w:t>29</w:t>
      </w:r>
    </w:p>
    <w:p w14:paraId="5FAC4880" w14:textId="77777777" w:rsidR="00A83F09" w:rsidRPr="00CA6E61" w:rsidRDefault="00A83F09" w:rsidP="00C530B0">
      <w:pPr>
        <w:pStyle w:val="Tabletitle"/>
      </w:pPr>
      <w:bookmarkStart w:id="404" w:name="_Toc321125498"/>
      <w:r w:rsidRPr="00CA6E61">
        <w:t xml:space="preserve">Gain d'antenne (dBd) pour la réception </w:t>
      </w:r>
      <w:r w:rsidRPr="00CA6E61">
        <w:br/>
        <w:t>avec un dispositif portatif</w:t>
      </w:r>
      <w:bookmarkEnd w:id="4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A83F09" w:rsidRPr="00CA6E61" w14:paraId="2F803FB1" w14:textId="77777777" w:rsidTr="00C530B0">
        <w:trPr>
          <w:jc w:val="center"/>
        </w:trPr>
        <w:tc>
          <w:tcPr>
            <w:tcW w:w="2835" w:type="dxa"/>
          </w:tcPr>
          <w:p w14:paraId="6F66428B" w14:textId="77777777" w:rsidR="00A83F09" w:rsidRPr="00CA6E61" w:rsidRDefault="00A83F09" w:rsidP="00C530B0">
            <w:pPr>
              <w:pStyle w:val="Tablehead"/>
            </w:pPr>
            <w:r w:rsidRPr="00CA6E61">
              <w:t>Fréquence</w:t>
            </w:r>
            <w:r w:rsidRPr="00CA6E61">
              <w:br/>
              <w:t xml:space="preserve">(MHz) </w:t>
            </w:r>
          </w:p>
        </w:tc>
        <w:tc>
          <w:tcPr>
            <w:tcW w:w="2835" w:type="dxa"/>
          </w:tcPr>
          <w:p w14:paraId="4113CBDA" w14:textId="77777777" w:rsidR="00A83F09" w:rsidRPr="00CA6E61" w:rsidRDefault="00A83F09" w:rsidP="00C530B0">
            <w:pPr>
              <w:pStyle w:val="Tablehead"/>
            </w:pPr>
            <w:r w:rsidRPr="00CA6E61">
              <w:t>Gain</w:t>
            </w:r>
            <w:r w:rsidRPr="00CA6E61">
              <w:br/>
              <w:t>(dBd)</w:t>
            </w:r>
          </w:p>
        </w:tc>
      </w:tr>
      <w:tr w:rsidR="00A83F09" w:rsidRPr="00CA6E61" w14:paraId="38F66C04" w14:textId="77777777" w:rsidTr="00C530B0">
        <w:trPr>
          <w:jc w:val="center"/>
        </w:trPr>
        <w:tc>
          <w:tcPr>
            <w:tcW w:w="2835" w:type="dxa"/>
          </w:tcPr>
          <w:p w14:paraId="66182671" w14:textId="77777777" w:rsidR="00A83F09" w:rsidRPr="00CA6E61" w:rsidRDefault="00A83F09" w:rsidP="00C530B0">
            <w:pPr>
              <w:pStyle w:val="Tabletext"/>
              <w:jc w:val="center"/>
            </w:pPr>
            <w:r w:rsidRPr="00CA6E61">
              <w:t>474</w:t>
            </w:r>
          </w:p>
        </w:tc>
        <w:tc>
          <w:tcPr>
            <w:tcW w:w="2835" w:type="dxa"/>
          </w:tcPr>
          <w:p w14:paraId="47879F48" w14:textId="77777777" w:rsidR="00A83F09" w:rsidRPr="00CA6E61" w:rsidRDefault="00A83F09" w:rsidP="00C530B0">
            <w:pPr>
              <w:pStyle w:val="Tabletext"/>
              <w:jc w:val="center"/>
            </w:pPr>
            <w:r w:rsidRPr="00CA6E61">
              <w:t>–12</w:t>
            </w:r>
          </w:p>
        </w:tc>
      </w:tr>
      <w:tr w:rsidR="00A83F09" w:rsidRPr="00CA6E61" w14:paraId="289A742B" w14:textId="77777777" w:rsidTr="00C530B0">
        <w:trPr>
          <w:jc w:val="center"/>
        </w:trPr>
        <w:tc>
          <w:tcPr>
            <w:tcW w:w="2835" w:type="dxa"/>
          </w:tcPr>
          <w:p w14:paraId="609AADA4" w14:textId="77777777" w:rsidR="00A83F09" w:rsidRPr="00CA6E61" w:rsidRDefault="00A83F09" w:rsidP="00C530B0">
            <w:pPr>
              <w:pStyle w:val="Tabletext"/>
              <w:jc w:val="center"/>
            </w:pPr>
            <w:r w:rsidRPr="00CA6E61">
              <w:t>698</w:t>
            </w:r>
          </w:p>
        </w:tc>
        <w:tc>
          <w:tcPr>
            <w:tcW w:w="2835" w:type="dxa"/>
          </w:tcPr>
          <w:p w14:paraId="290464C4" w14:textId="77777777" w:rsidR="00A83F09" w:rsidRPr="00CA6E61" w:rsidRDefault="00A83F09" w:rsidP="00C530B0">
            <w:pPr>
              <w:pStyle w:val="Tabletext"/>
              <w:jc w:val="center"/>
            </w:pPr>
            <w:r w:rsidRPr="00CA6E61">
              <w:t>–9</w:t>
            </w:r>
          </w:p>
        </w:tc>
      </w:tr>
      <w:tr w:rsidR="00A83F09" w:rsidRPr="00CA6E61" w14:paraId="5C7B917F" w14:textId="77777777" w:rsidTr="00C530B0">
        <w:trPr>
          <w:jc w:val="center"/>
        </w:trPr>
        <w:tc>
          <w:tcPr>
            <w:tcW w:w="2835" w:type="dxa"/>
          </w:tcPr>
          <w:p w14:paraId="48675B9B" w14:textId="77777777" w:rsidR="00A83F09" w:rsidRPr="00CA6E61" w:rsidRDefault="00A83F09" w:rsidP="00C530B0">
            <w:pPr>
              <w:pStyle w:val="Tabletext"/>
              <w:jc w:val="center"/>
            </w:pPr>
            <w:r w:rsidRPr="00CA6E61">
              <w:t>858</w:t>
            </w:r>
          </w:p>
        </w:tc>
        <w:tc>
          <w:tcPr>
            <w:tcW w:w="2835" w:type="dxa"/>
          </w:tcPr>
          <w:p w14:paraId="403215D0" w14:textId="77777777" w:rsidR="00A83F09" w:rsidRPr="00CA6E61" w:rsidRDefault="00A83F09" w:rsidP="00C530B0">
            <w:pPr>
              <w:pStyle w:val="Tabletext"/>
              <w:jc w:val="center"/>
            </w:pPr>
            <w:r w:rsidRPr="00CA6E61">
              <w:t>–7</w:t>
            </w:r>
          </w:p>
        </w:tc>
      </w:tr>
    </w:tbl>
    <w:p w14:paraId="0B89932D" w14:textId="77777777" w:rsidR="00A83F09" w:rsidRPr="00CA6E61" w:rsidRDefault="00A83F09" w:rsidP="00C530B0">
      <w:pPr>
        <w:pStyle w:val="Tablefin"/>
        <w:rPr>
          <w:lang w:val="fr-FR"/>
        </w:rPr>
      </w:pPr>
    </w:p>
    <w:p w14:paraId="37DFD740" w14:textId="77777777" w:rsidR="00A83F09" w:rsidRPr="00CA6E61" w:rsidRDefault="00A83F09" w:rsidP="00C530B0">
      <w:r w:rsidRPr="00CA6E61">
        <w:t>En règle générale, aucune discrimination de polarisation n'est à prévoir avec ce type d'antenne et le diagramme de rayonnement dans le plan horizontal est équidirectif.</w:t>
      </w:r>
    </w:p>
    <w:p w14:paraId="21518B0B" w14:textId="77777777" w:rsidR="00A83F09" w:rsidRPr="00CA6E61" w:rsidRDefault="00A83F09" w:rsidP="00C530B0">
      <w:pPr>
        <w:pStyle w:val="Heading2"/>
      </w:pPr>
      <w:bookmarkStart w:id="405" w:name="_Toc245005231"/>
      <w:bookmarkStart w:id="406" w:name="_Toc245779461"/>
      <w:bookmarkStart w:id="407" w:name="_Toc321124821"/>
      <w:bookmarkStart w:id="408" w:name="_Toc321124951"/>
      <w:bookmarkStart w:id="409" w:name="_Toc372708842"/>
      <w:bookmarkStart w:id="410" w:name="_Toc374090155"/>
      <w:bookmarkStart w:id="411" w:name="_Toc374090289"/>
      <w:bookmarkStart w:id="412" w:name="_Toc99402637"/>
      <w:bookmarkStart w:id="413" w:name="_Toc99521675"/>
      <w:r w:rsidRPr="00CA6E61">
        <w:t>4.3</w:t>
      </w:r>
      <w:r w:rsidRPr="00CA6E61">
        <w:tab/>
        <w:t>Antennes pour la réception mobile</w:t>
      </w:r>
      <w:bookmarkEnd w:id="405"/>
      <w:bookmarkEnd w:id="406"/>
      <w:bookmarkEnd w:id="407"/>
      <w:bookmarkEnd w:id="408"/>
      <w:bookmarkEnd w:id="409"/>
      <w:bookmarkEnd w:id="410"/>
      <w:bookmarkEnd w:id="411"/>
      <w:bookmarkEnd w:id="412"/>
      <w:bookmarkEnd w:id="413"/>
    </w:p>
    <w:p w14:paraId="504FE1D6" w14:textId="77777777" w:rsidR="00A83F09" w:rsidRPr="00CA6E61" w:rsidRDefault="00A83F09" w:rsidP="00C530B0">
      <w:r w:rsidRPr="00CA6E61">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valeurs indiquées dans le Tableau 30.</w:t>
      </w:r>
    </w:p>
    <w:p w14:paraId="2397BB77" w14:textId="77777777" w:rsidR="00A83F09" w:rsidRPr="00CA6E61" w:rsidRDefault="00A83F09" w:rsidP="00C530B0">
      <w:pPr>
        <w:pStyle w:val="TableNo"/>
      </w:pPr>
      <w:bookmarkStart w:id="414" w:name="_Toc321125499"/>
      <w:r w:rsidRPr="00CA6E61">
        <w:lastRenderedPageBreak/>
        <w:t>TABLEAU</w:t>
      </w:r>
      <w:bookmarkEnd w:id="414"/>
      <w:r w:rsidRPr="00CA6E61">
        <w:t xml:space="preserve"> 30</w:t>
      </w:r>
    </w:p>
    <w:p w14:paraId="0EFF8D37" w14:textId="77777777" w:rsidR="00A83F09" w:rsidRPr="00CA6E61" w:rsidRDefault="00A83F09" w:rsidP="00C530B0">
      <w:pPr>
        <w:pStyle w:val="Tabletitle"/>
      </w:pPr>
      <w:bookmarkStart w:id="415" w:name="_Toc321125500"/>
      <w:r w:rsidRPr="00CA6E61">
        <w:t>Gain d'antenne (dBd) pour la réception mobile</w:t>
      </w:r>
      <w:bookmarkEnd w:id="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A83F09" w:rsidRPr="00CA6E61" w14:paraId="0F6CE455" w14:textId="77777777" w:rsidTr="00C530B0">
        <w:trPr>
          <w:jc w:val="center"/>
        </w:trPr>
        <w:tc>
          <w:tcPr>
            <w:tcW w:w="3402" w:type="dxa"/>
            <w:vAlign w:val="center"/>
          </w:tcPr>
          <w:p w14:paraId="7CD9274E" w14:textId="77777777" w:rsidR="00A83F09" w:rsidRPr="00CA6E61" w:rsidRDefault="00A83F09" w:rsidP="00C530B0">
            <w:pPr>
              <w:pStyle w:val="Tablehead"/>
            </w:pPr>
            <w:r w:rsidRPr="00CA6E61">
              <w:t>Bande</w:t>
            </w:r>
          </w:p>
        </w:tc>
        <w:tc>
          <w:tcPr>
            <w:tcW w:w="3402" w:type="dxa"/>
            <w:vAlign w:val="center"/>
          </w:tcPr>
          <w:p w14:paraId="31C5E19C" w14:textId="57DAE498" w:rsidR="00A83F09" w:rsidRPr="00CA6E61" w:rsidRDefault="00A83F09" w:rsidP="00C530B0">
            <w:pPr>
              <w:pStyle w:val="Tablehead"/>
            </w:pPr>
            <w:r w:rsidRPr="00CA6E61">
              <w:t xml:space="preserve">Gain </w:t>
            </w:r>
            <w:r w:rsidR="00963E62">
              <w:br/>
            </w:r>
            <w:r w:rsidRPr="00CA6E61">
              <w:t>(dBd)</w:t>
            </w:r>
          </w:p>
        </w:tc>
      </w:tr>
      <w:tr w:rsidR="00A83F09" w:rsidRPr="00CA6E61" w14:paraId="1D553541" w14:textId="77777777" w:rsidTr="00C530B0">
        <w:trPr>
          <w:jc w:val="center"/>
        </w:trPr>
        <w:tc>
          <w:tcPr>
            <w:tcW w:w="3402" w:type="dxa"/>
          </w:tcPr>
          <w:p w14:paraId="5F804F5E" w14:textId="77777777" w:rsidR="00A83F09" w:rsidRPr="00CA6E61" w:rsidRDefault="00A83F09" w:rsidP="00C530B0">
            <w:pPr>
              <w:pStyle w:val="Tabletext"/>
              <w:jc w:val="center"/>
            </w:pPr>
            <w:r w:rsidRPr="00CA6E61">
              <w:t>Ondes métriques, Bande III</w:t>
            </w:r>
          </w:p>
        </w:tc>
        <w:tc>
          <w:tcPr>
            <w:tcW w:w="3402" w:type="dxa"/>
          </w:tcPr>
          <w:p w14:paraId="5871B5B8" w14:textId="77777777" w:rsidR="00A83F09" w:rsidRPr="00CA6E61" w:rsidRDefault="00A83F09" w:rsidP="00C530B0">
            <w:pPr>
              <w:pStyle w:val="Tabletext"/>
              <w:jc w:val="center"/>
            </w:pPr>
            <w:r w:rsidRPr="00CA6E61">
              <w:t>–5</w:t>
            </w:r>
          </w:p>
        </w:tc>
      </w:tr>
      <w:tr w:rsidR="00A83F09" w:rsidRPr="00CA6E61" w14:paraId="1CE07C80" w14:textId="77777777" w:rsidTr="00C530B0">
        <w:trPr>
          <w:jc w:val="center"/>
        </w:trPr>
        <w:tc>
          <w:tcPr>
            <w:tcW w:w="3402" w:type="dxa"/>
          </w:tcPr>
          <w:p w14:paraId="68E8B72F" w14:textId="77777777" w:rsidR="00A83F09" w:rsidRPr="00CA6E61" w:rsidRDefault="00A83F09" w:rsidP="00C530B0">
            <w:pPr>
              <w:pStyle w:val="Tabletext"/>
              <w:jc w:val="center"/>
            </w:pPr>
            <w:r w:rsidRPr="00CA6E61">
              <w:t>Ondes décimétriques, Bande IV</w:t>
            </w:r>
          </w:p>
        </w:tc>
        <w:tc>
          <w:tcPr>
            <w:tcW w:w="3402" w:type="dxa"/>
          </w:tcPr>
          <w:p w14:paraId="42C8653C" w14:textId="77777777" w:rsidR="00A83F09" w:rsidRPr="00CA6E61" w:rsidRDefault="00A83F09" w:rsidP="00C530B0">
            <w:pPr>
              <w:pStyle w:val="Tabletext"/>
              <w:jc w:val="center"/>
            </w:pPr>
            <w:r w:rsidRPr="00CA6E61">
              <w:t>–2</w:t>
            </w:r>
          </w:p>
        </w:tc>
      </w:tr>
      <w:tr w:rsidR="00A83F09" w:rsidRPr="00CA6E61" w14:paraId="7D5D7E02" w14:textId="77777777" w:rsidTr="00C530B0">
        <w:trPr>
          <w:jc w:val="center"/>
        </w:trPr>
        <w:tc>
          <w:tcPr>
            <w:tcW w:w="3402" w:type="dxa"/>
          </w:tcPr>
          <w:p w14:paraId="6B14FBD6" w14:textId="77777777" w:rsidR="00A83F09" w:rsidRPr="00CA6E61" w:rsidRDefault="00A83F09" w:rsidP="00C530B0">
            <w:pPr>
              <w:pStyle w:val="Tabletext"/>
              <w:jc w:val="center"/>
            </w:pPr>
            <w:r w:rsidRPr="00CA6E61">
              <w:t>Ondes décimétriques, Bande V</w:t>
            </w:r>
          </w:p>
        </w:tc>
        <w:tc>
          <w:tcPr>
            <w:tcW w:w="3402" w:type="dxa"/>
          </w:tcPr>
          <w:p w14:paraId="1F0E2992" w14:textId="77777777" w:rsidR="00A83F09" w:rsidRPr="00CA6E61" w:rsidRDefault="00A83F09" w:rsidP="00C530B0">
            <w:pPr>
              <w:pStyle w:val="Tabletext"/>
              <w:jc w:val="center"/>
            </w:pPr>
            <w:r w:rsidRPr="00CA6E61">
              <w:t>–1</w:t>
            </w:r>
          </w:p>
        </w:tc>
      </w:tr>
    </w:tbl>
    <w:p w14:paraId="06B806DF" w14:textId="77777777" w:rsidR="00A83F09" w:rsidRPr="00CA6E61" w:rsidRDefault="00A83F09" w:rsidP="00C530B0">
      <w:pPr>
        <w:pStyle w:val="Tablefin"/>
        <w:rPr>
          <w:lang w:val="fr-FR"/>
        </w:rPr>
      </w:pPr>
    </w:p>
    <w:p w14:paraId="5CEC3B1A" w14:textId="77777777" w:rsidR="00A83F09" w:rsidRPr="00CA6E61" w:rsidRDefault="00A83F09" w:rsidP="00C530B0">
      <w:r w:rsidRPr="00CA6E61">
        <w:t>En théorie, la discrimination d'antenne est comprise entre environ 4 et 10 dB selon la position de l'antenne sur le toit.</w:t>
      </w:r>
    </w:p>
    <w:p w14:paraId="6DA44715" w14:textId="77777777" w:rsidR="00A83F09" w:rsidRPr="00CA6E61" w:rsidRDefault="00A83F09" w:rsidP="00C530B0">
      <w:pPr>
        <w:pStyle w:val="Heading1"/>
      </w:pPr>
      <w:bookmarkStart w:id="416" w:name="_Toc372708843"/>
      <w:bookmarkStart w:id="417" w:name="_Toc374090156"/>
      <w:bookmarkStart w:id="418" w:name="_Toc374090290"/>
      <w:bookmarkStart w:id="419" w:name="_Toc99402638"/>
      <w:bookmarkStart w:id="420" w:name="_Toc99521676"/>
      <w:r w:rsidRPr="00CA6E61">
        <w:t>5</w:t>
      </w:r>
      <w:r w:rsidRPr="00CA6E61">
        <w:tab/>
        <w:t>Bruit artificiel (MMN)</w:t>
      </w:r>
      <w:bookmarkEnd w:id="416"/>
      <w:bookmarkEnd w:id="417"/>
      <w:bookmarkEnd w:id="418"/>
      <w:bookmarkEnd w:id="419"/>
      <w:bookmarkEnd w:id="420"/>
    </w:p>
    <w:p w14:paraId="5247ED62" w14:textId="77777777" w:rsidR="00A83F09" w:rsidRPr="00CA6E61" w:rsidRDefault="00A83F09" w:rsidP="00C530B0">
      <w:r w:rsidRPr="00CA6E61">
        <w:t>Aux fins de la planification, on utilise les valeurs du bruit artificiel indiquées dans les Tableaux 31 et 32.</w:t>
      </w:r>
    </w:p>
    <w:p w14:paraId="2C6AB314" w14:textId="77777777" w:rsidR="00A83F09" w:rsidRPr="00CA6E61" w:rsidRDefault="00A83F09" w:rsidP="00C530B0">
      <w:pPr>
        <w:pStyle w:val="TableNo"/>
      </w:pPr>
      <w:bookmarkStart w:id="421" w:name="_Ref339009157"/>
      <w:r w:rsidRPr="00CA6E61">
        <w:t xml:space="preserve">TABLEAU </w:t>
      </w:r>
      <w:bookmarkEnd w:id="421"/>
      <w:r w:rsidRPr="00CA6E61">
        <w:t>31</w:t>
      </w:r>
    </w:p>
    <w:p w14:paraId="1464BE04" w14:textId="77777777" w:rsidR="00A83F09" w:rsidRPr="00CA6E61" w:rsidRDefault="00A83F09" w:rsidP="00C530B0">
      <w:pPr>
        <w:pStyle w:val="Tabletitle"/>
      </w:pPr>
      <w:r w:rsidRPr="00CA6E61">
        <w:t>Marge pour le bruit artificiel utilisée dans les calculs pour les zones urbaines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A83F09" w:rsidRPr="00CA6E61" w14:paraId="2DE11897" w14:textId="77777777" w:rsidTr="00C530B0">
        <w:trPr>
          <w:jc w:val="center"/>
        </w:trPr>
        <w:tc>
          <w:tcPr>
            <w:tcW w:w="6135" w:type="dxa"/>
            <w:tcMar>
              <w:left w:w="57" w:type="dxa"/>
              <w:right w:w="57" w:type="dxa"/>
            </w:tcMar>
            <w:vAlign w:val="center"/>
          </w:tcPr>
          <w:p w14:paraId="77DA5852" w14:textId="77777777" w:rsidR="00A83F09" w:rsidRPr="00CA6E61" w:rsidRDefault="00A83F09" w:rsidP="00C530B0">
            <w:pPr>
              <w:pStyle w:val="Tablehead"/>
            </w:pPr>
            <w:r w:rsidRPr="00CA6E61">
              <w:t>Zone urbaine</w:t>
            </w:r>
          </w:p>
        </w:tc>
        <w:tc>
          <w:tcPr>
            <w:tcW w:w="1752" w:type="dxa"/>
            <w:tcMar>
              <w:left w:w="57" w:type="dxa"/>
              <w:right w:w="57" w:type="dxa"/>
            </w:tcMar>
            <w:vAlign w:val="center"/>
          </w:tcPr>
          <w:p w14:paraId="0E7B3CD3" w14:textId="77777777" w:rsidR="00A83F09" w:rsidRPr="00CA6E61" w:rsidRDefault="00A83F09" w:rsidP="00C530B0">
            <w:pPr>
              <w:pStyle w:val="Tablehead"/>
            </w:pPr>
            <w:r w:rsidRPr="00CA6E61">
              <w:t>Bande III</w:t>
            </w:r>
          </w:p>
        </w:tc>
        <w:tc>
          <w:tcPr>
            <w:tcW w:w="1752" w:type="dxa"/>
            <w:tcMar>
              <w:left w:w="57" w:type="dxa"/>
              <w:right w:w="57" w:type="dxa"/>
            </w:tcMar>
            <w:vAlign w:val="center"/>
          </w:tcPr>
          <w:p w14:paraId="28D92805" w14:textId="77777777" w:rsidR="00A83F09" w:rsidRPr="00CA6E61" w:rsidRDefault="00A83F09" w:rsidP="00C530B0">
            <w:pPr>
              <w:pStyle w:val="Tablehead"/>
            </w:pPr>
            <w:r w:rsidRPr="00CA6E61">
              <w:t>Bandes IV/V</w:t>
            </w:r>
          </w:p>
        </w:tc>
      </w:tr>
      <w:tr w:rsidR="00A83F09" w:rsidRPr="00CA6E61" w14:paraId="50A59534" w14:textId="77777777" w:rsidTr="00C530B0">
        <w:trPr>
          <w:jc w:val="center"/>
        </w:trPr>
        <w:tc>
          <w:tcPr>
            <w:tcW w:w="6135" w:type="dxa"/>
            <w:tcMar>
              <w:left w:w="57" w:type="dxa"/>
              <w:right w:w="57" w:type="dxa"/>
            </w:tcMar>
            <w:vAlign w:val="center"/>
          </w:tcPr>
          <w:p w14:paraId="2F792B5A" w14:textId="77777777" w:rsidR="00A83F09" w:rsidRPr="00CA6E61" w:rsidRDefault="00A83F09" w:rsidP="00C530B0">
            <w:pPr>
              <w:pStyle w:val="Tablehead"/>
            </w:pPr>
            <w:r w:rsidRPr="00CA6E61">
              <w:t>Marge pour le bruit artificiel</w:t>
            </w:r>
          </w:p>
        </w:tc>
        <w:tc>
          <w:tcPr>
            <w:tcW w:w="1752" w:type="dxa"/>
            <w:tcMar>
              <w:left w:w="57" w:type="dxa"/>
              <w:right w:w="57" w:type="dxa"/>
            </w:tcMar>
            <w:vAlign w:val="center"/>
          </w:tcPr>
          <w:p w14:paraId="5680F502" w14:textId="77777777" w:rsidR="00A83F09" w:rsidRPr="00CA6E61" w:rsidRDefault="00A83F09" w:rsidP="00C530B0">
            <w:pPr>
              <w:pStyle w:val="Tablehead"/>
              <w:keepLines/>
              <w:rPr>
                <w:rFonts w:asciiTheme="majorBidi" w:hAnsiTheme="majorBidi" w:cstheme="majorBidi"/>
              </w:rPr>
            </w:pPr>
          </w:p>
        </w:tc>
        <w:tc>
          <w:tcPr>
            <w:tcW w:w="1752" w:type="dxa"/>
            <w:tcMar>
              <w:left w:w="57" w:type="dxa"/>
              <w:right w:w="57" w:type="dxa"/>
            </w:tcMar>
            <w:vAlign w:val="center"/>
          </w:tcPr>
          <w:p w14:paraId="2C443B59" w14:textId="77777777" w:rsidR="00A83F09" w:rsidRPr="00CA6E61" w:rsidRDefault="00A83F09" w:rsidP="00C530B0">
            <w:pPr>
              <w:pStyle w:val="Tablehead"/>
              <w:keepLines/>
              <w:rPr>
                <w:rFonts w:asciiTheme="majorBidi" w:hAnsiTheme="majorBidi" w:cstheme="majorBidi"/>
              </w:rPr>
            </w:pPr>
          </w:p>
        </w:tc>
      </w:tr>
      <w:tr w:rsidR="00A83F09" w:rsidRPr="00CA6E61" w14:paraId="4486118B" w14:textId="77777777" w:rsidTr="00C530B0">
        <w:trPr>
          <w:jc w:val="center"/>
        </w:trPr>
        <w:tc>
          <w:tcPr>
            <w:tcW w:w="6135" w:type="dxa"/>
            <w:tcMar>
              <w:left w:w="57" w:type="dxa"/>
              <w:right w:w="57" w:type="dxa"/>
            </w:tcMar>
            <w:vAlign w:val="center"/>
          </w:tcPr>
          <w:p w14:paraId="7B59DDDA" w14:textId="77777777" w:rsidR="00A83F09" w:rsidRPr="00CA6E61" w:rsidRDefault="00A83F09" w:rsidP="00963E62">
            <w:pPr>
              <w:pStyle w:val="Tabletext"/>
              <w:jc w:val="left"/>
            </w:pPr>
            <w:r w:rsidRPr="00CA6E61">
              <w:t>Valeur correspondante pour une antenne intégrée dans un récepteur portable de poche</w:t>
            </w:r>
          </w:p>
        </w:tc>
        <w:tc>
          <w:tcPr>
            <w:tcW w:w="1752" w:type="dxa"/>
            <w:tcMar>
              <w:left w:w="57" w:type="dxa"/>
              <w:right w:w="57" w:type="dxa"/>
            </w:tcMar>
            <w:vAlign w:val="center"/>
          </w:tcPr>
          <w:p w14:paraId="41A0FEF6" w14:textId="77777777" w:rsidR="00A83F09" w:rsidRPr="00CA6E61" w:rsidRDefault="00A83F09" w:rsidP="00C530B0">
            <w:pPr>
              <w:pStyle w:val="Tabletext"/>
              <w:jc w:val="center"/>
            </w:pPr>
            <w:r w:rsidRPr="00CA6E61">
              <w:t>0</w:t>
            </w:r>
          </w:p>
        </w:tc>
        <w:tc>
          <w:tcPr>
            <w:tcW w:w="1752" w:type="dxa"/>
            <w:tcMar>
              <w:left w:w="57" w:type="dxa"/>
              <w:right w:w="57" w:type="dxa"/>
            </w:tcMar>
            <w:vAlign w:val="center"/>
          </w:tcPr>
          <w:p w14:paraId="58620C7E" w14:textId="77777777" w:rsidR="00A83F09" w:rsidRPr="00CA6E61" w:rsidRDefault="00A83F09" w:rsidP="00C530B0">
            <w:pPr>
              <w:pStyle w:val="Tabletext"/>
              <w:jc w:val="center"/>
            </w:pPr>
            <w:r w:rsidRPr="00CA6E61">
              <w:t>0</w:t>
            </w:r>
          </w:p>
        </w:tc>
      </w:tr>
      <w:tr w:rsidR="00A83F09" w:rsidRPr="00CA6E61" w14:paraId="66899C0F" w14:textId="77777777" w:rsidTr="00C530B0">
        <w:trPr>
          <w:jc w:val="center"/>
        </w:trPr>
        <w:tc>
          <w:tcPr>
            <w:tcW w:w="6135" w:type="dxa"/>
            <w:tcMar>
              <w:left w:w="57" w:type="dxa"/>
              <w:right w:w="57" w:type="dxa"/>
            </w:tcMar>
            <w:vAlign w:val="center"/>
          </w:tcPr>
          <w:p w14:paraId="665BDE2E" w14:textId="77777777" w:rsidR="00A83F09" w:rsidRPr="00CA6E61" w:rsidRDefault="00A83F09" w:rsidP="00963E62">
            <w:pPr>
              <w:pStyle w:val="Tabletext"/>
              <w:jc w:val="left"/>
            </w:pPr>
            <w:r w:rsidRPr="00CA6E61">
              <w:t>Valeur correspondante pour une antenne extérieure</w:t>
            </w:r>
            <w:r w:rsidRPr="00963E62">
              <w:rPr>
                <w:vertAlign w:val="superscript"/>
              </w:rPr>
              <w:t>*</w:t>
            </w:r>
            <w:r w:rsidRPr="00CA6E61">
              <w:t xml:space="preserve"> dans un récepteur portable de poche</w:t>
            </w:r>
          </w:p>
        </w:tc>
        <w:tc>
          <w:tcPr>
            <w:tcW w:w="1752" w:type="dxa"/>
            <w:tcMar>
              <w:left w:w="57" w:type="dxa"/>
              <w:right w:w="57" w:type="dxa"/>
            </w:tcMar>
            <w:vAlign w:val="center"/>
          </w:tcPr>
          <w:p w14:paraId="6D677EFF" w14:textId="77777777" w:rsidR="00A83F09" w:rsidRPr="00CA6E61" w:rsidRDefault="00A83F09" w:rsidP="00C530B0">
            <w:pPr>
              <w:pStyle w:val="Tabletext"/>
              <w:jc w:val="center"/>
            </w:pPr>
            <w:r w:rsidRPr="00CA6E61">
              <w:t>1</w:t>
            </w:r>
          </w:p>
        </w:tc>
        <w:tc>
          <w:tcPr>
            <w:tcW w:w="1752" w:type="dxa"/>
            <w:tcMar>
              <w:left w:w="57" w:type="dxa"/>
              <w:right w:w="57" w:type="dxa"/>
            </w:tcMar>
            <w:vAlign w:val="center"/>
          </w:tcPr>
          <w:p w14:paraId="367FF93E" w14:textId="77777777" w:rsidR="00A83F09" w:rsidRPr="00CA6E61" w:rsidRDefault="00A83F09" w:rsidP="00C530B0">
            <w:pPr>
              <w:pStyle w:val="Tabletext"/>
              <w:jc w:val="center"/>
            </w:pPr>
            <w:r w:rsidRPr="00CA6E61">
              <w:t>0</w:t>
            </w:r>
          </w:p>
        </w:tc>
      </w:tr>
      <w:tr w:rsidR="00A83F09" w:rsidRPr="00CA6E61" w14:paraId="341D37E9" w14:textId="77777777" w:rsidTr="00C530B0">
        <w:trPr>
          <w:jc w:val="center"/>
        </w:trPr>
        <w:tc>
          <w:tcPr>
            <w:tcW w:w="6135" w:type="dxa"/>
            <w:tcMar>
              <w:left w:w="57" w:type="dxa"/>
              <w:right w:w="57" w:type="dxa"/>
            </w:tcMar>
            <w:vAlign w:val="center"/>
          </w:tcPr>
          <w:p w14:paraId="4834D1CD" w14:textId="77777777" w:rsidR="00A83F09" w:rsidRPr="00CA6E61" w:rsidRDefault="00A83F09" w:rsidP="00963E62">
            <w:pPr>
              <w:pStyle w:val="Tabletext"/>
              <w:jc w:val="left"/>
            </w:pPr>
            <w:r w:rsidRPr="00CA6E61">
              <w:t>Valeur correspondante pour une antenne de toit</w:t>
            </w:r>
          </w:p>
        </w:tc>
        <w:tc>
          <w:tcPr>
            <w:tcW w:w="1752" w:type="dxa"/>
            <w:tcMar>
              <w:left w:w="57" w:type="dxa"/>
              <w:right w:w="57" w:type="dxa"/>
            </w:tcMar>
            <w:vAlign w:val="center"/>
          </w:tcPr>
          <w:p w14:paraId="2D6183F5" w14:textId="77777777" w:rsidR="00A83F09" w:rsidRPr="00CA6E61" w:rsidRDefault="00A83F09" w:rsidP="00C530B0">
            <w:pPr>
              <w:pStyle w:val="Tabletext"/>
              <w:jc w:val="center"/>
            </w:pPr>
            <w:r w:rsidRPr="00CA6E61">
              <w:t>2 dB</w:t>
            </w:r>
          </w:p>
        </w:tc>
        <w:tc>
          <w:tcPr>
            <w:tcW w:w="1752" w:type="dxa"/>
            <w:tcMar>
              <w:left w:w="57" w:type="dxa"/>
              <w:right w:w="57" w:type="dxa"/>
            </w:tcMar>
            <w:vAlign w:val="center"/>
          </w:tcPr>
          <w:p w14:paraId="111029B8" w14:textId="77777777" w:rsidR="00A83F09" w:rsidRPr="00CA6E61" w:rsidRDefault="00A83F09" w:rsidP="00C530B0">
            <w:pPr>
              <w:pStyle w:val="Tabletext"/>
              <w:jc w:val="center"/>
            </w:pPr>
            <w:r w:rsidRPr="00CA6E61">
              <w:t>0 dB</w:t>
            </w:r>
          </w:p>
        </w:tc>
      </w:tr>
      <w:tr w:rsidR="00A83F09" w:rsidRPr="00CA6E61" w14:paraId="056000A3" w14:textId="77777777" w:rsidTr="00C530B0">
        <w:trPr>
          <w:jc w:val="center"/>
        </w:trPr>
        <w:tc>
          <w:tcPr>
            <w:tcW w:w="6135" w:type="dxa"/>
            <w:tcBorders>
              <w:bottom w:val="single" w:sz="4" w:space="0" w:color="auto"/>
            </w:tcBorders>
            <w:tcMar>
              <w:left w:w="57" w:type="dxa"/>
              <w:right w:w="57" w:type="dxa"/>
            </w:tcMar>
            <w:vAlign w:val="center"/>
          </w:tcPr>
          <w:p w14:paraId="5FF6A4BC" w14:textId="77777777" w:rsidR="00A83F09" w:rsidRPr="00CA6E61" w:rsidRDefault="00A83F09" w:rsidP="00963E62">
            <w:pPr>
              <w:pStyle w:val="Tabletext"/>
              <w:jc w:val="left"/>
            </w:pPr>
            <w:r w:rsidRPr="00CA6E61">
              <w:t xml:space="preserve">Valeur correspondante pour une antenne adaptée à des récepteurs portables et mobiles </w:t>
            </w:r>
          </w:p>
        </w:tc>
        <w:tc>
          <w:tcPr>
            <w:tcW w:w="1752" w:type="dxa"/>
            <w:tcBorders>
              <w:bottom w:val="single" w:sz="4" w:space="0" w:color="auto"/>
            </w:tcBorders>
            <w:tcMar>
              <w:left w:w="57" w:type="dxa"/>
              <w:right w:w="57" w:type="dxa"/>
            </w:tcMar>
            <w:vAlign w:val="center"/>
          </w:tcPr>
          <w:p w14:paraId="141A97E4" w14:textId="77777777" w:rsidR="00A83F09" w:rsidRPr="00CA6E61" w:rsidRDefault="00A83F09" w:rsidP="00C530B0">
            <w:pPr>
              <w:pStyle w:val="Tabletext"/>
              <w:jc w:val="center"/>
            </w:pPr>
            <w:r w:rsidRPr="00CA6E61">
              <w:t>8 dB</w:t>
            </w:r>
          </w:p>
        </w:tc>
        <w:tc>
          <w:tcPr>
            <w:tcW w:w="1752" w:type="dxa"/>
            <w:tcBorders>
              <w:bottom w:val="single" w:sz="4" w:space="0" w:color="auto"/>
            </w:tcBorders>
            <w:tcMar>
              <w:left w:w="57" w:type="dxa"/>
              <w:right w:w="57" w:type="dxa"/>
            </w:tcMar>
            <w:vAlign w:val="center"/>
          </w:tcPr>
          <w:p w14:paraId="5B41C644" w14:textId="77777777" w:rsidR="00A83F09" w:rsidRPr="00CA6E61" w:rsidRDefault="00A83F09" w:rsidP="00C530B0">
            <w:pPr>
              <w:pStyle w:val="Tabletext"/>
              <w:jc w:val="center"/>
            </w:pPr>
            <w:r w:rsidRPr="00CA6E61">
              <w:t>1 dB</w:t>
            </w:r>
          </w:p>
        </w:tc>
      </w:tr>
      <w:tr w:rsidR="00A83F09" w:rsidRPr="00CA6E61" w14:paraId="1516FD35" w14:textId="77777777" w:rsidTr="00C530B0">
        <w:trPr>
          <w:jc w:val="center"/>
        </w:trPr>
        <w:tc>
          <w:tcPr>
            <w:tcW w:w="9639" w:type="dxa"/>
            <w:gridSpan w:val="3"/>
            <w:tcBorders>
              <w:left w:val="nil"/>
              <w:bottom w:val="nil"/>
              <w:right w:val="nil"/>
            </w:tcBorders>
            <w:tcMar>
              <w:left w:w="57" w:type="dxa"/>
              <w:right w:w="57" w:type="dxa"/>
            </w:tcMar>
            <w:vAlign w:val="center"/>
          </w:tcPr>
          <w:p w14:paraId="4F053033" w14:textId="77777777" w:rsidR="00A83F09" w:rsidRPr="00CA6E61" w:rsidRDefault="00A83F09" w:rsidP="00C530B0">
            <w:pPr>
              <w:pStyle w:val="Tabletext"/>
              <w:rPr>
                <w:rFonts w:asciiTheme="majorBidi" w:hAnsiTheme="majorBidi" w:cstheme="majorBidi"/>
              </w:rPr>
            </w:pPr>
            <w:r w:rsidRPr="00CA6E61">
              <w:t>*</w:t>
            </w:r>
            <w:r w:rsidRPr="00CA6E61">
              <w:tab/>
              <w:t>Appareils télescopiques ou avec fil.</w:t>
            </w:r>
          </w:p>
        </w:tc>
      </w:tr>
    </w:tbl>
    <w:p w14:paraId="2DFC8437" w14:textId="77777777" w:rsidR="00A83F09" w:rsidRPr="00CA6E61" w:rsidRDefault="00A83F09" w:rsidP="00C530B0">
      <w:pPr>
        <w:pStyle w:val="Tablefin"/>
        <w:rPr>
          <w:lang w:val="fr-FR"/>
        </w:rPr>
      </w:pPr>
      <w:bookmarkStart w:id="422" w:name="_Ref339009158"/>
    </w:p>
    <w:p w14:paraId="4B690108" w14:textId="77777777" w:rsidR="00A83F09" w:rsidRPr="00CA6E61" w:rsidRDefault="00A83F09" w:rsidP="00C530B0">
      <w:pPr>
        <w:pStyle w:val="TableNo"/>
      </w:pPr>
      <w:r w:rsidRPr="00CA6E61">
        <w:t xml:space="preserve">TABLEAU </w:t>
      </w:r>
      <w:bookmarkEnd w:id="422"/>
      <w:r w:rsidRPr="00CA6E61">
        <w:t>32</w:t>
      </w:r>
    </w:p>
    <w:p w14:paraId="16595B96" w14:textId="77777777" w:rsidR="00A83F09" w:rsidRPr="00CA6E61" w:rsidRDefault="00A83F09" w:rsidP="00C530B0">
      <w:pPr>
        <w:pStyle w:val="Tabletitle"/>
      </w:pPr>
      <w:r w:rsidRPr="00CA6E61">
        <w:t>Marge pour le bruit artificiel utilisée dans les calculs pour les zones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A83F09" w:rsidRPr="00CA6E61" w14:paraId="73807BE3" w14:textId="77777777" w:rsidTr="00C530B0">
        <w:trPr>
          <w:jc w:val="center"/>
        </w:trPr>
        <w:tc>
          <w:tcPr>
            <w:tcW w:w="6139" w:type="dxa"/>
            <w:tcMar>
              <w:left w:w="57" w:type="dxa"/>
              <w:right w:w="57" w:type="dxa"/>
            </w:tcMar>
            <w:vAlign w:val="center"/>
          </w:tcPr>
          <w:p w14:paraId="7D1B4E7F" w14:textId="77777777" w:rsidR="00A83F09" w:rsidRPr="00CA6E61" w:rsidRDefault="00A83F09" w:rsidP="00C530B0">
            <w:pPr>
              <w:pStyle w:val="Tablehead"/>
            </w:pPr>
            <w:r w:rsidRPr="00CA6E61">
              <w:t>Zone rurale</w:t>
            </w:r>
          </w:p>
        </w:tc>
        <w:tc>
          <w:tcPr>
            <w:tcW w:w="1750" w:type="dxa"/>
            <w:tcMar>
              <w:left w:w="57" w:type="dxa"/>
              <w:right w:w="57" w:type="dxa"/>
            </w:tcMar>
            <w:vAlign w:val="center"/>
          </w:tcPr>
          <w:p w14:paraId="1B9F6982" w14:textId="77777777" w:rsidR="00A83F09" w:rsidRPr="00CA6E61" w:rsidRDefault="00A83F09" w:rsidP="00C530B0">
            <w:pPr>
              <w:pStyle w:val="Tablehead"/>
            </w:pPr>
            <w:r w:rsidRPr="00CA6E61">
              <w:t>Bande III</w:t>
            </w:r>
          </w:p>
        </w:tc>
        <w:tc>
          <w:tcPr>
            <w:tcW w:w="1750" w:type="dxa"/>
            <w:tcMar>
              <w:left w:w="57" w:type="dxa"/>
              <w:right w:w="57" w:type="dxa"/>
            </w:tcMar>
            <w:vAlign w:val="center"/>
          </w:tcPr>
          <w:p w14:paraId="4D9F4E02" w14:textId="77777777" w:rsidR="00A83F09" w:rsidRPr="00CA6E61" w:rsidRDefault="00A83F09" w:rsidP="00C530B0">
            <w:pPr>
              <w:pStyle w:val="Tablehead"/>
            </w:pPr>
            <w:r w:rsidRPr="00CA6E61">
              <w:t>Bandes IV/V</w:t>
            </w:r>
          </w:p>
        </w:tc>
      </w:tr>
      <w:tr w:rsidR="00A83F09" w:rsidRPr="00CA6E61" w14:paraId="43972FA6" w14:textId="77777777" w:rsidTr="00C530B0">
        <w:trPr>
          <w:jc w:val="center"/>
        </w:trPr>
        <w:tc>
          <w:tcPr>
            <w:tcW w:w="6139" w:type="dxa"/>
            <w:tcMar>
              <w:left w:w="57" w:type="dxa"/>
              <w:right w:w="57" w:type="dxa"/>
            </w:tcMar>
            <w:vAlign w:val="center"/>
          </w:tcPr>
          <w:p w14:paraId="231DB983" w14:textId="77777777" w:rsidR="00A83F09" w:rsidRPr="00CA6E61" w:rsidRDefault="00A83F09" w:rsidP="00C530B0">
            <w:pPr>
              <w:pStyle w:val="Tablehead"/>
            </w:pPr>
            <w:r w:rsidRPr="00CA6E61">
              <w:t>Marge pour le bruit artificiel</w:t>
            </w:r>
          </w:p>
        </w:tc>
        <w:tc>
          <w:tcPr>
            <w:tcW w:w="1750" w:type="dxa"/>
            <w:tcMar>
              <w:left w:w="57" w:type="dxa"/>
              <w:right w:w="57" w:type="dxa"/>
            </w:tcMar>
            <w:vAlign w:val="center"/>
          </w:tcPr>
          <w:p w14:paraId="4662AEC8" w14:textId="77777777" w:rsidR="00A83F09" w:rsidRPr="00CA6E61" w:rsidRDefault="00A83F09" w:rsidP="00C530B0">
            <w:pPr>
              <w:pStyle w:val="Tablehead"/>
              <w:rPr>
                <w:rFonts w:asciiTheme="majorBidi" w:hAnsiTheme="majorBidi" w:cstheme="majorBidi"/>
              </w:rPr>
            </w:pPr>
          </w:p>
        </w:tc>
        <w:tc>
          <w:tcPr>
            <w:tcW w:w="1750" w:type="dxa"/>
            <w:tcMar>
              <w:left w:w="57" w:type="dxa"/>
              <w:right w:w="57" w:type="dxa"/>
            </w:tcMar>
            <w:vAlign w:val="center"/>
          </w:tcPr>
          <w:p w14:paraId="52D8007A" w14:textId="77777777" w:rsidR="00A83F09" w:rsidRPr="00CA6E61" w:rsidRDefault="00A83F09" w:rsidP="00C530B0">
            <w:pPr>
              <w:pStyle w:val="Tablehead"/>
              <w:rPr>
                <w:rFonts w:asciiTheme="majorBidi" w:hAnsiTheme="majorBidi" w:cstheme="majorBidi"/>
              </w:rPr>
            </w:pPr>
          </w:p>
        </w:tc>
      </w:tr>
      <w:tr w:rsidR="00A83F09" w:rsidRPr="00CA6E61" w14:paraId="782D1F96" w14:textId="77777777" w:rsidTr="00C530B0">
        <w:trPr>
          <w:jc w:val="center"/>
        </w:trPr>
        <w:tc>
          <w:tcPr>
            <w:tcW w:w="6139" w:type="dxa"/>
            <w:tcMar>
              <w:left w:w="57" w:type="dxa"/>
              <w:right w:w="57" w:type="dxa"/>
            </w:tcMar>
            <w:vAlign w:val="center"/>
          </w:tcPr>
          <w:p w14:paraId="1A0BB94A" w14:textId="77777777" w:rsidR="00A83F09" w:rsidRPr="00CA6E61" w:rsidRDefault="00A83F09" w:rsidP="00963E62">
            <w:pPr>
              <w:pStyle w:val="Tabletext"/>
              <w:jc w:val="left"/>
            </w:pPr>
            <w:r w:rsidRPr="00CA6E61">
              <w:t>Valeur correspondante pour une antenne intégrée dans un récepteur portable de poche</w:t>
            </w:r>
          </w:p>
        </w:tc>
        <w:tc>
          <w:tcPr>
            <w:tcW w:w="1750" w:type="dxa"/>
            <w:tcMar>
              <w:left w:w="57" w:type="dxa"/>
              <w:right w:w="57" w:type="dxa"/>
            </w:tcMar>
            <w:vAlign w:val="center"/>
          </w:tcPr>
          <w:p w14:paraId="4ED01862" w14:textId="77777777" w:rsidR="00A83F09" w:rsidRPr="00CA6E61" w:rsidRDefault="00A83F09" w:rsidP="00C530B0">
            <w:pPr>
              <w:pStyle w:val="Tabletext"/>
              <w:jc w:val="center"/>
            </w:pPr>
            <w:r w:rsidRPr="00CA6E61">
              <w:t>0</w:t>
            </w:r>
          </w:p>
        </w:tc>
        <w:tc>
          <w:tcPr>
            <w:tcW w:w="1750" w:type="dxa"/>
            <w:tcMar>
              <w:left w:w="57" w:type="dxa"/>
              <w:right w:w="57" w:type="dxa"/>
            </w:tcMar>
            <w:vAlign w:val="center"/>
          </w:tcPr>
          <w:p w14:paraId="204452E7" w14:textId="77777777" w:rsidR="00A83F09" w:rsidRPr="00CA6E61" w:rsidRDefault="00A83F09" w:rsidP="00C530B0">
            <w:pPr>
              <w:pStyle w:val="Tabletext"/>
              <w:jc w:val="center"/>
            </w:pPr>
            <w:r w:rsidRPr="00CA6E61">
              <w:t>0</w:t>
            </w:r>
          </w:p>
        </w:tc>
      </w:tr>
      <w:tr w:rsidR="00A83F09" w:rsidRPr="00CA6E61" w14:paraId="4A0C1F78" w14:textId="77777777" w:rsidTr="00C530B0">
        <w:trPr>
          <w:jc w:val="center"/>
        </w:trPr>
        <w:tc>
          <w:tcPr>
            <w:tcW w:w="6139" w:type="dxa"/>
            <w:tcMar>
              <w:left w:w="57" w:type="dxa"/>
              <w:right w:w="57" w:type="dxa"/>
            </w:tcMar>
            <w:vAlign w:val="center"/>
          </w:tcPr>
          <w:p w14:paraId="7621BC1E" w14:textId="77777777" w:rsidR="00A83F09" w:rsidRPr="00CA6E61" w:rsidRDefault="00A83F09" w:rsidP="00963E62">
            <w:pPr>
              <w:pStyle w:val="Tabletext"/>
              <w:jc w:val="left"/>
            </w:pPr>
            <w:r w:rsidRPr="00CA6E61">
              <w:t>Valeur correspondante pour une antenne extérieure</w:t>
            </w:r>
            <w:r w:rsidRPr="00963E62">
              <w:rPr>
                <w:vertAlign w:val="superscript"/>
              </w:rPr>
              <w:t>*</w:t>
            </w:r>
            <w:r w:rsidRPr="00CA6E61">
              <w:t xml:space="preserve"> dans un récepteur portable de poche</w:t>
            </w:r>
          </w:p>
        </w:tc>
        <w:tc>
          <w:tcPr>
            <w:tcW w:w="1750" w:type="dxa"/>
            <w:tcMar>
              <w:left w:w="57" w:type="dxa"/>
              <w:right w:w="57" w:type="dxa"/>
            </w:tcMar>
            <w:vAlign w:val="center"/>
          </w:tcPr>
          <w:p w14:paraId="073ACA35" w14:textId="77777777" w:rsidR="00A83F09" w:rsidRPr="00CA6E61" w:rsidRDefault="00A83F09" w:rsidP="00C530B0">
            <w:pPr>
              <w:pStyle w:val="Tabletext"/>
              <w:jc w:val="center"/>
            </w:pPr>
            <w:r w:rsidRPr="00CA6E61">
              <w:t>0</w:t>
            </w:r>
          </w:p>
        </w:tc>
        <w:tc>
          <w:tcPr>
            <w:tcW w:w="1750" w:type="dxa"/>
            <w:tcMar>
              <w:left w:w="57" w:type="dxa"/>
              <w:right w:w="57" w:type="dxa"/>
            </w:tcMar>
            <w:vAlign w:val="center"/>
          </w:tcPr>
          <w:p w14:paraId="756BF7BE" w14:textId="77777777" w:rsidR="00A83F09" w:rsidRPr="00CA6E61" w:rsidRDefault="00A83F09" w:rsidP="00C530B0">
            <w:pPr>
              <w:pStyle w:val="Tabletext"/>
              <w:jc w:val="center"/>
            </w:pPr>
            <w:r w:rsidRPr="00CA6E61">
              <w:t>0</w:t>
            </w:r>
          </w:p>
        </w:tc>
      </w:tr>
      <w:tr w:rsidR="00A83F09" w:rsidRPr="00CA6E61" w14:paraId="6C1DDF3E" w14:textId="77777777" w:rsidTr="00C530B0">
        <w:trPr>
          <w:jc w:val="center"/>
        </w:trPr>
        <w:tc>
          <w:tcPr>
            <w:tcW w:w="6139" w:type="dxa"/>
            <w:tcMar>
              <w:left w:w="57" w:type="dxa"/>
              <w:right w:w="57" w:type="dxa"/>
            </w:tcMar>
            <w:vAlign w:val="center"/>
          </w:tcPr>
          <w:p w14:paraId="4E202AB7" w14:textId="77777777" w:rsidR="00A83F09" w:rsidRPr="00CA6E61" w:rsidRDefault="00A83F09" w:rsidP="00963E62">
            <w:pPr>
              <w:pStyle w:val="Tabletext"/>
              <w:jc w:val="left"/>
            </w:pPr>
            <w:r w:rsidRPr="00CA6E61">
              <w:t>Valeur correspondante pour une antenne de toit</w:t>
            </w:r>
          </w:p>
        </w:tc>
        <w:tc>
          <w:tcPr>
            <w:tcW w:w="1750" w:type="dxa"/>
            <w:tcMar>
              <w:left w:w="57" w:type="dxa"/>
              <w:right w:w="57" w:type="dxa"/>
            </w:tcMar>
            <w:vAlign w:val="center"/>
          </w:tcPr>
          <w:p w14:paraId="43138C71" w14:textId="77777777" w:rsidR="00A83F09" w:rsidRPr="00CA6E61" w:rsidRDefault="00A83F09" w:rsidP="00C530B0">
            <w:pPr>
              <w:pStyle w:val="Tabletext"/>
              <w:jc w:val="center"/>
            </w:pPr>
            <w:r w:rsidRPr="00CA6E61">
              <w:t>2 dB</w:t>
            </w:r>
          </w:p>
        </w:tc>
        <w:tc>
          <w:tcPr>
            <w:tcW w:w="1750" w:type="dxa"/>
            <w:tcMar>
              <w:left w:w="57" w:type="dxa"/>
              <w:right w:w="57" w:type="dxa"/>
            </w:tcMar>
            <w:vAlign w:val="center"/>
          </w:tcPr>
          <w:p w14:paraId="5FFF9C59" w14:textId="77777777" w:rsidR="00A83F09" w:rsidRPr="00CA6E61" w:rsidRDefault="00A83F09" w:rsidP="00C530B0">
            <w:pPr>
              <w:pStyle w:val="Tabletext"/>
              <w:jc w:val="center"/>
            </w:pPr>
            <w:r w:rsidRPr="00CA6E61">
              <w:t>0 dB</w:t>
            </w:r>
          </w:p>
        </w:tc>
      </w:tr>
      <w:tr w:rsidR="00A83F09" w:rsidRPr="00CA6E61" w14:paraId="21D3AAA4" w14:textId="77777777" w:rsidTr="00C530B0">
        <w:trPr>
          <w:jc w:val="center"/>
        </w:trPr>
        <w:tc>
          <w:tcPr>
            <w:tcW w:w="6139" w:type="dxa"/>
            <w:tcBorders>
              <w:bottom w:val="single" w:sz="4" w:space="0" w:color="auto"/>
            </w:tcBorders>
            <w:tcMar>
              <w:left w:w="57" w:type="dxa"/>
              <w:right w:w="57" w:type="dxa"/>
            </w:tcMar>
            <w:vAlign w:val="center"/>
          </w:tcPr>
          <w:p w14:paraId="510A305A" w14:textId="77777777" w:rsidR="00A83F09" w:rsidRPr="00CA6E61" w:rsidRDefault="00A83F09" w:rsidP="00963E62">
            <w:pPr>
              <w:pStyle w:val="Tabletext"/>
              <w:jc w:val="left"/>
            </w:pPr>
            <w:r w:rsidRPr="00CA6E61">
              <w:t xml:space="preserve">Valeur correspondante pour une antenne adaptée à des récepteurs portables et mobiles </w:t>
            </w:r>
          </w:p>
        </w:tc>
        <w:tc>
          <w:tcPr>
            <w:tcW w:w="1750" w:type="dxa"/>
            <w:tcBorders>
              <w:bottom w:val="single" w:sz="4" w:space="0" w:color="auto"/>
            </w:tcBorders>
            <w:tcMar>
              <w:left w:w="57" w:type="dxa"/>
              <w:right w:w="57" w:type="dxa"/>
            </w:tcMar>
            <w:vAlign w:val="center"/>
          </w:tcPr>
          <w:p w14:paraId="0EEDDD04" w14:textId="77777777" w:rsidR="00A83F09" w:rsidRPr="00CA6E61" w:rsidRDefault="00A83F09" w:rsidP="00C530B0">
            <w:pPr>
              <w:pStyle w:val="Tabletext"/>
              <w:jc w:val="center"/>
            </w:pPr>
            <w:r w:rsidRPr="00CA6E61">
              <w:t>5 dB</w:t>
            </w:r>
          </w:p>
        </w:tc>
        <w:tc>
          <w:tcPr>
            <w:tcW w:w="1750" w:type="dxa"/>
            <w:tcBorders>
              <w:bottom w:val="single" w:sz="4" w:space="0" w:color="auto"/>
            </w:tcBorders>
            <w:tcMar>
              <w:left w:w="57" w:type="dxa"/>
              <w:right w:w="57" w:type="dxa"/>
            </w:tcMar>
            <w:vAlign w:val="center"/>
          </w:tcPr>
          <w:p w14:paraId="5644A0A4" w14:textId="77777777" w:rsidR="00A83F09" w:rsidRPr="00CA6E61" w:rsidRDefault="00A83F09" w:rsidP="00C530B0">
            <w:pPr>
              <w:pStyle w:val="Tabletext"/>
              <w:jc w:val="center"/>
            </w:pPr>
            <w:r w:rsidRPr="00CA6E61">
              <w:t>0 dB</w:t>
            </w:r>
          </w:p>
        </w:tc>
      </w:tr>
      <w:tr w:rsidR="00A83F09" w:rsidRPr="00CA6E61" w14:paraId="2D70E63F" w14:textId="77777777" w:rsidTr="00C530B0">
        <w:trPr>
          <w:jc w:val="center"/>
        </w:trPr>
        <w:tc>
          <w:tcPr>
            <w:tcW w:w="9639" w:type="dxa"/>
            <w:gridSpan w:val="3"/>
            <w:tcBorders>
              <w:left w:val="nil"/>
              <w:bottom w:val="nil"/>
            </w:tcBorders>
            <w:tcMar>
              <w:left w:w="57" w:type="dxa"/>
              <w:right w:w="57" w:type="dxa"/>
            </w:tcMar>
            <w:vAlign w:val="center"/>
          </w:tcPr>
          <w:p w14:paraId="5046211B" w14:textId="77777777" w:rsidR="00A83F09" w:rsidRPr="00CA6E61" w:rsidRDefault="00A83F09" w:rsidP="00C530B0">
            <w:pPr>
              <w:pStyle w:val="Tabletext"/>
              <w:rPr>
                <w:rFonts w:asciiTheme="majorBidi" w:hAnsiTheme="majorBidi" w:cstheme="majorBidi"/>
              </w:rPr>
            </w:pPr>
            <w:r w:rsidRPr="00CA6E61">
              <w:t>*</w:t>
            </w:r>
            <w:r w:rsidRPr="00CA6E61">
              <w:tab/>
              <w:t>Appareils télescopiques ou avec fil.</w:t>
            </w:r>
          </w:p>
        </w:tc>
      </w:tr>
    </w:tbl>
    <w:p w14:paraId="5F3DC5C4" w14:textId="77777777" w:rsidR="00A83F09" w:rsidRPr="00CA6E61" w:rsidRDefault="00A83F09" w:rsidP="00C530B0">
      <w:pPr>
        <w:pStyle w:val="Tablefin"/>
        <w:rPr>
          <w:lang w:val="fr-FR"/>
        </w:rPr>
      </w:pPr>
    </w:p>
    <w:p w14:paraId="5FD8E9F6" w14:textId="77777777" w:rsidR="00A83F09" w:rsidRPr="00CA6E61" w:rsidRDefault="00A83F09" w:rsidP="00C530B0">
      <w:pPr>
        <w:pStyle w:val="AnnexNoTitle"/>
      </w:pPr>
      <w:bookmarkStart w:id="423" w:name="_Toc519933571"/>
      <w:bookmarkStart w:id="424" w:name="_Toc519938540"/>
      <w:bookmarkStart w:id="425" w:name="_Toc521919469"/>
      <w:bookmarkStart w:id="426" w:name="_Toc225581464"/>
      <w:bookmarkStart w:id="427" w:name="_Toc309290239"/>
      <w:bookmarkStart w:id="428" w:name="_Toc309718963"/>
      <w:bookmarkStart w:id="429" w:name="_Toc346028339"/>
      <w:bookmarkStart w:id="430" w:name="_Toc346187839"/>
      <w:bookmarkStart w:id="431" w:name="_Toc410204722"/>
      <w:bookmarkStart w:id="432" w:name="_Toc99402639"/>
      <w:bookmarkStart w:id="433" w:name="_Toc99521677"/>
      <w:r w:rsidRPr="00CA6E61">
        <w:lastRenderedPageBreak/>
        <w:t xml:space="preserve">Annexe </w:t>
      </w:r>
      <w:bookmarkEnd w:id="423"/>
      <w:bookmarkEnd w:id="424"/>
      <w:bookmarkEnd w:id="425"/>
      <w:r w:rsidRPr="00CA6E61">
        <w:t xml:space="preserve">5 </w:t>
      </w:r>
      <w:r w:rsidRPr="00CA6E61">
        <w:br/>
      </w:r>
      <w:r w:rsidRPr="00CA6E61">
        <w:rPr>
          <w:b w:val="0"/>
          <w:bCs/>
        </w:rPr>
        <w:t>(Informative)</w:t>
      </w:r>
      <w:r w:rsidRPr="00CA6E61">
        <w:br/>
      </w:r>
      <w:r w:rsidRPr="00CA6E61">
        <w:br/>
      </w:r>
      <w:bookmarkEnd w:id="426"/>
      <w:bookmarkEnd w:id="427"/>
      <w:bookmarkEnd w:id="428"/>
      <w:bookmarkEnd w:id="429"/>
      <w:bookmarkEnd w:id="430"/>
      <w:bookmarkEnd w:id="431"/>
      <w:r w:rsidRPr="00CA6E61">
        <w:t>Méthodes d'évaluation du seuil de dégradation</w:t>
      </w:r>
      <w:bookmarkStart w:id="434" w:name="_Toc519676902"/>
      <w:bookmarkStart w:id="435" w:name="_Toc519680706"/>
      <w:bookmarkStart w:id="436" w:name="_Toc519938543"/>
      <w:bookmarkStart w:id="437" w:name="_Toc521919472"/>
      <w:bookmarkStart w:id="438" w:name="_Toc225581466"/>
      <w:bookmarkStart w:id="439" w:name="_Toc309290241"/>
      <w:bookmarkStart w:id="440" w:name="_Toc309290728"/>
      <w:bookmarkStart w:id="441" w:name="_Toc309718965"/>
      <w:bookmarkEnd w:id="432"/>
      <w:bookmarkEnd w:id="433"/>
    </w:p>
    <w:p w14:paraId="1F946294" w14:textId="77777777" w:rsidR="00A83F09" w:rsidRPr="00CA6E61" w:rsidRDefault="00A83F09" w:rsidP="00C530B0">
      <w:pPr>
        <w:pStyle w:val="Heading1"/>
      </w:pPr>
      <w:bookmarkStart w:id="442" w:name="_Toc245005242"/>
      <w:bookmarkStart w:id="443" w:name="_Toc245779472"/>
      <w:bookmarkStart w:id="444" w:name="_Toc321124830"/>
      <w:bookmarkStart w:id="445" w:name="_Toc321124962"/>
      <w:bookmarkStart w:id="446" w:name="_Toc372708845"/>
      <w:bookmarkStart w:id="447" w:name="_Toc374090158"/>
      <w:bookmarkStart w:id="448" w:name="_Toc374090292"/>
      <w:bookmarkStart w:id="449" w:name="_Toc99402640"/>
      <w:bookmarkStart w:id="450" w:name="_Toc519676903"/>
      <w:bookmarkStart w:id="451" w:name="_Toc519933573"/>
      <w:bookmarkStart w:id="452" w:name="_Toc519938544"/>
      <w:bookmarkStart w:id="453" w:name="_Toc521919473"/>
      <w:bookmarkStart w:id="454" w:name="_Toc225581467"/>
      <w:bookmarkStart w:id="455" w:name="_Toc309290242"/>
      <w:bookmarkStart w:id="456" w:name="_Toc309718966"/>
      <w:bookmarkStart w:id="457" w:name="_Toc99521678"/>
      <w:bookmarkEnd w:id="434"/>
      <w:bookmarkEnd w:id="435"/>
      <w:bookmarkEnd w:id="436"/>
      <w:bookmarkEnd w:id="437"/>
      <w:bookmarkEnd w:id="438"/>
      <w:bookmarkEnd w:id="439"/>
      <w:bookmarkEnd w:id="440"/>
      <w:bookmarkEnd w:id="441"/>
      <w:r w:rsidRPr="00CA6E61">
        <w:t>1</w:t>
      </w:r>
      <w:r w:rsidRPr="00CA6E61">
        <w:tab/>
        <w:t>Méthode du seuil subjectif de dégradation (SFP) pour les mesures des rapports de protection</w:t>
      </w:r>
      <w:bookmarkEnd w:id="442"/>
      <w:bookmarkEnd w:id="443"/>
      <w:bookmarkEnd w:id="444"/>
      <w:bookmarkEnd w:id="445"/>
      <w:bookmarkEnd w:id="446"/>
      <w:bookmarkEnd w:id="447"/>
      <w:bookmarkEnd w:id="448"/>
      <w:bookmarkEnd w:id="449"/>
      <w:bookmarkEnd w:id="457"/>
    </w:p>
    <w:p w14:paraId="1A9683F0" w14:textId="77777777" w:rsidR="00A83F09" w:rsidRPr="00CA6E61" w:rsidRDefault="00A83F09" w:rsidP="00C530B0">
      <w:r w:rsidRPr="00CA6E61">
        <w:t>Pour les récepteurs grand public, il est parfois impossible de mesurer le TEB et par conséquent, une nouvelle méthode appelée méthode du SFP a été proposée pour les mesures unifiées des rapports de protection. Pour déterminer les rapports de protection, on se fonde sur le critère de qualité qui consiste à déterminer la limite à partir de laquelle une image est dépourvue d</w:t>
      </w:r>
      <w:r w:rsidRPr="00CA6E61">
        <w:rPr>
          <w:iCs/>
        </w:rPr>
        <w:t>'</w:t>
      </w:r>
      <w:r w:rsidRPr="00CA6E61">
        <w:t>erreurs. Le rapport de protection RF pour le signal de DVB</w:t>
      </w:r>
      <w:r w:rsidRPr="00CA6E61">
        <w:noBreakHyphen/>
        <w:t>T utilisé est une valeur du rapport signal utile/signal brouilleur à l</w:t>
      </w:r>
      <w:r w:rsidRPr="00CA6E61">
        <w:rPr>
          <w:iCs/>
        </w:rPr>
        <w:t>'</w:t>
      </w:r>
      <w:r w:rsidRPr="00CA6E61">
        <w:t>entrée du téléviseur, déterminé par la méthode du SFP, et arrondi à la valeur entière supérieure.</w:t>
      </w:r>
    </w:p>
    <w:p w14:paraId="1B503C32" w14:textId="77777777" w:rsidR="00A83F09" w:rsidRPr="00CA6E61" w:rsidRDefault="00A83F09" w:rsidP="00C530B0">
      <w:r w:rsidRPr="00CA6E61">
        <w:t>La méthode du SFP correspond à la qualité d</w:t>
      </w:r>
      <w:r w:rsidRPr="00CA6E61">
        <w:rPr>
          <w:iCs/>
        </w:rPr>
        <w:t>'</w:t>
      </w:r>
      <w:r w:rsidRPr="00CA6E61">
        <w:t>image dans laquelle l</w:t>
      </w:r>
      <w:r w:rsidRPr="00CA6E61">
        <w:rPr>
          <w:iCs/>
        </w:rPr>
        <w:t>'</w:t>
      </w:r>
      <w:r w:rsidRPr="00CA6E61">
        <w:t>image comporte au plus une seule erreur visible pendant une durée moyenne d</w:t>
      </w:r>
      <w:r w:rsidRPr="00CA6E61">
        <w:rPr>
          <w:iCs/>
        </w:rPr>
        <w:t>'</w:t>
      </w:r>
      <w:r w:rsidRPr="00CA6E61">
        <w:t>observation de 20 s sur 30 s. Le réglage des niveaux des signaux utiles et des signaux brouilleurs pour la méthode SFP se fait par petits ajustements habituellement par 0,1 dB. Pour un brouilleur de type «bruit», la différence de rapport signal utile/signal brouilleur entre l'état QEF (TEB de 1 </w:t>
      </w:r>
      <w:r w:rsidRPr="00CA6E61">
        <w:sym w:font="Symbol" w:char="F0B4"/>
      </w:r>
      <w:r w:rsidRPr="00CA6E61">
        <w:t> 10</w:t>
      </w:r>
      <w:r w:rsidRPr="00CA6E61">
        <w:rPr>
          <w:position w:val="6"/>
          <w:sz w:val="20"/>
        </w:rPr>
        <w:t>–11</w:t>
      </w:r>
      <w:r w:rsidRPr="00CA6E61">
        <w:t xml:space="preserve"> après codage BCH) et la méthode SFP est de quelques décibels en raison de la caractéristique importante «en chute d'eau» du codage LDPC. Les valeurs du rapport de protection pour les signaux utiles de TV numérique sont toujours mesurées à l</w:t>
      </w:r>
      <w:r w:rsidRPr="00CA6E61">
        <w:rPr>
          <w:iCs/>
        </w:rPr>
        <w:t>'</w:t>
      </w:r>
      <w:r w:rsidRPr="00CA6E61">
        <w:t>entrée du téléviseur pour un niveau d</w:t>
      </w:r>
      <w:r w:rsidRPr="00CA6E61">
        <w:rPr>
          <w:iCs/>
        </w:rPr>
        <w:t>'</w:t>
      </w:r>
      <w:r w:rsidRPr="00CA6E61">
        <w:t>entrée de –60 dBm. Chaque fois que cela est possible, les rapports de protection pour les systèmes de télévision numérique sont calculés à partir de mesures, en utilisant une plage de niveaux du signal décrite dans la méthode recommandée (Rapport UIT-R BT.2215).</w:t>
      </w:r>
    </w:p>
    <w:p w14:paraId="702211DE" w14:textId="77777777" w:rsidR="00A83F09" w:rsidRPr="00CA6E61" w:rsidRDefault="00A83F09" w:rsidP="00C530B0">
      <w:r w:rsidRPr="00CA6E61">
        <w:t>Il est proposé d</w:t>
      </w:r>
      <w:r w:rsidRPr="00CA6E61">
        <w:rPr>
          <w:iCs/>
        </w:rPr>
        <w:t>'</w:t>
      </w:r>
      <w:r w:rsidRPr="00CA6E61">
        <w:t>adopter la méthode du SFP pour l</w:t>
      </w:r>
      <w:r w:rsidRPr="00CA6E61">
        <w:rPr>
          <w:iCs/>
        </w:rPr>
        <w:t>'</w:t>
      </w:r>
      <w:r w:rsidRPr="00CA6E61">
        <w:t>évaluation de tous les systèmes de télévision numérique de Terre. (Dans le cas du système numérique ISDB-T, cette méthode sera étudiée au Japon.)</w:t>
      </w:r>
    </w:p>
    <w:p w14:paraId="66146B54" w14:textId="77777777" w:rsidR="00A83F09" w:rsidRPr="00CA6E61" w:rsidRDefault="00A83F09" w:rsidP="00C530B0"/>
    <w:p w14:paraId="3866751F" w14:textId="77777777" w:rsidR="00A83F09" w:rsidRPr="00CA6E61" w:rsidRDefault="00A83F09" w:rsidP="00C530B0"/>
    <w:p w14:paraId="4DA7E68D" w14:textId="77777777" w:rsidR="00A83F09" w:rsidRPr="00CA6E61" w:rsidRDefault="00A83F09" w:rsidP="00C530B0">
      <w:pPr>
        <w:pStyle w:val="AnnexNoTitle"/>
      </w:pPr>
      <w:bookmarkStart w:id="458" w:name="_Toc346028341"/>
      <w:bookmarkStart w:id="459" w:name="_Toc346187841"/>
      <w:bookmarkStart w:id="460" w:name="_Toc410204724"/>
      <w:bookmarkStart w:id="461" w:name="_Toc99402641"/>
      <w:bookmarkStart w:id="462" w:name="_Toc99521679"/>
      <w:r w:rsidRPr="00CA6E61">
        <w:t>Annex</w:t>
      </w:r>
      <w:bookmarkEnd w:id="450"/>
      <w:bookmarkEnd w:id="451"/>
      <w:bookmarkEnd w:id="452"/>
      <w:bookmarkEnd w:id="453"/>
      <w:r w:rsidRPr="00CA6E61">
        <w:t>e 6</w:t>
      </w:r>
      <w:r w:rsidRPr="00CA6E61">
        <w:br/>
      </w:r>
      <w:r w:rsidRPr="00CA6E61">
        <w:rPr>
          <w:b w:val="0"/>
          <w:bCs/>
        </w:rPr>
        <w:t>(Normative)</w:t>
      </w:r>
      <w:r w:rsidRPr="00CA6E61">
        <w:rPr>
          <w:bCs/>
        </w:rPr>
        <w:t xml:space="preserve"> </w:t>
      </w:r>
      <w:r w:rsidRPr="00CA6E61">
        <w:br/>
      </w:r>
      <w:r w:rsidRPr="00CA6E61">
        <w:br/>
      </w:r>
      <w:bookmarkEnd w:id="454"/>
      <w:bookmarkEnd w:id="455"/>
      <w:bookmarkEnd w:id="456"/>
      <w:bookmarkEnd w:id="458"/>
      <w:bookmarkEnd w:id="459"/>
      <w:bookmarkEnd w:id="460"/>
      <w:r w:rsidRPr="00CA6E61">
        <w:t>Brouillage troposphérique et brouillage continu</w:t>
      </w:r>
      <w:bookmarkEnd w:id="461"/>
      <w:bookmarkEnd w:id="462"/>
    </w:p>
    <w:p w14:paraId="3D448338" w14:textId="77777777" w:rsidR="00A83F09" w:rsidRPr="00CA6E61" w:rsidRDefault="00A83F09" w:rsidP="00C530B0">
      <w:pPr>
        <w:pStyle w:val="Heading1"/>
      </w:pPr>
      <w:bookmarkStart w:id="463" w:name="_Toc372708847"/>
      <w:bookmarkStart w:id="464" w:name="_Toc374090160"/>
      <w:bookmarkStart w:id="465" w:name="_Toc374090294"/>
      <w:bookmarkStart w:id="466" w:name="_Toc99402642"/>
      <w:bookmarkStart w:id="467" w:name="_Toc99521680"/>
      <w:r w:rsidRPr="00CA6E61">
        <w:t>1</w:t>
      </w:r>
      <w:r w:rsidRPr="00CA6E61">
        <w:tab/>
        <w:t>Brouillage troposphérique et brouillage continu</w:t>
      </w:r>
      <w:bookmarkEnd w:id="463"/>
      <w:bookmarkEnd w:id="464"/>
      <w:bookmarkEnd w:id="465"/>
      <w:bookmarkEnd w:id="466"/>
      <w:bookmarkEnd w:id="467"/>
    </w:p>
    <w:p w14:paraId="086AC693" w14:textId="77777777" w:rsidR="00A83F09" w:rsidRPr="00CA6E61" w:rsidRDefault="00A83F09" w:rsidP="00C530B0">
      <w:r w:rsidRPr="00CA6E61">
        <w:t>Lorsque les rapports de protection sont utilisés pour la planification, il est nécessaire de déterminer, dans des circonstances particulières, si le brouillage est d</w:t>
      </w:r>
      <w:r w:rsidRPr="00CA6E61">
        <w:rPr>
          <w:iCs/>
        </w:rPr>
        <w:t>'</w:t>
      </w:r>
      <w:r w:rsidRPr="00CA6E61">
        <w:t>origine troposphérique ou continu. On compare pour cela les champs de nuisance pour les deux conditions. Par définition, le champ de nuisance est le champ produit par l</w:t>
      </w:r>
      <w:r w:rsidRPr="00CA6E61">
        <w:rPr>
          <w:iCs/>
        </w:rPr>
        <w:t>'</w:t>
      </w:r>
      <w:r w:rsidRPr="00CA6E61">
        <w:t>émetteur brouilleur (avec sa puissance apparente rayonnée (p.a.r.)) augmenté du rapport de protection applicable.</w:t>
      </w:r>
    </w:p>
    <w:p w14:paraId="0350B6F8" w14:textId="77777777" w:rsidR="00A83F09" w:rsidRPr="00CA6E61" w:rsidRDefault="00A83F09" w:rsidP="00C530B0">
      <w:r w:rsidRPr="00CA6E61">
        <w:t>Ainsi, le champ de nuisance pour un brouillage continu est donné par la formule:</w:t>
      </w:r>
    </w:p>
    <w:p w14:paraId="4A87F919" w14:textId="77777777" w:rsidR="00A83F09" w:rsidRPr="00CA6E61" w:rsidRDefault="00A83F09" w:rsidP="00C530B0">
      <w:pPr>
        <w:pStyle w:val="Equation"/>
        <w:rPr>
          <w:rFonts w:asciiTheme="majorBidi" w:hAnsiTheme="majorBidi" w:cstheme="majorBidi"/>
        </w:rPr>
      </w:pPr>
      <w:r w:rsidRPr="00CA6E61">
        <w:rPr>
          <w:rFonts w:asciiTheme="majorBidi" w:hAnsiTheme="majorBidi" w:cstheme="majorBidi"/>
          <w:i/>
          <w:iCs/>
        </w:rPr>
        <w:tab/>
      </w:r>
      <w:r w:rsidRPr="00CA6E61">
        <w:rPr>
          <w:rFonts w:asciiTheme="majorBidi" w:hAnsiTheme="majorBidi" w:cstheme="majorBidi"/>
          <w:i/>
          <w:iCs/>
        </w:rPr>
        <w:tab/>
        <w:t>E</w:t>
      </w:r>
      <w:r w:rsidRPr="00CA6E61">
        <w:rPr>
          <w:rFonts w:asciiTheme="majorBidi" w:hAnsiTheme="majorBidi" w:cstheme="majorBidi"/>
          <w:i/>
          <w:iCs/>
          <w:position w:val="-4"/>
          <w:sz w:val="20"/>
        </w:rPr>
        <w:t>C</w:t>
      </w:r>
      <w:r w:rsidRPr="00CA6E61">
        <w:rPr>
          <w:rFonts w:asciiTheme="majorBidi" w:hAnsiTheme="majorBidi" w:cstheme="majorBidi"/>
        </w:rPr>
        <w:t xml:space="preserve"> = </w:t>
      </w:r>
      <w:r w:rsidRPr="00CA6E61">
        <w:rPr>
          <w:rFonts w:asciiTheme="majorBidi" w:hAnsiTheme="majorBidi" w:cstheme="majorBidi"/>
          <w:i/>
        </w:rPr>
        <w:t>E</w:t>
      </w:r>
      <w:r w:rsidRPr="00CA6E61">
        <w:rPr>
          <w:rFonts w:asciiTheme="majorBidi" w:hAnsiTheme="majorBidi" w:cstheme="majorBidi"/>
        </w:rPr>
        <w:t xml:space="preserve">(50, 50) + </w:t>
      </w:r>
      <w:r w:rsidRPr="00CA6E61">
        <w:rPr>
          <w:rFonts w:asciiTheme="majorBidi" w:hAnsiTheme="majorBidi" w:cstheme="majorBidi"/>
          <w:i/>
        </w:rPr>
        <w:t>P</w:t>
      </w:r>
      <w:r w:rsidRPr="00CA6E61">
        <w:rPr>
          <w:rFonts w:asciiTheme="majorBidi" w:hAnsiTheme="majorBidi" w:cstheme="majorBidi"/>
        </w:rPr>
        <w:t xml:space="preserve"> + </w:t>
      </w:r>
      <w:r w:rsidRPr="00CA6E61">
        <w:rPr>
          <w:rFonts w:asciiTheme="majorBidi" w:hAnsiTheme="majorBidi" w:cstheme="majorBidi"/>
          <w:i/>
          <w:iCs/>
        </w:rPr>
        <w:t>A</w:t>
      </w:r>
      <w:r w:rsidRPr="00CA6E61">
        <w:rPr>
          <w:rFonts w:asciiTheme="majorBidi" w:hAnsiTheme="majorBidi" w:cstheme="majorBidi"/>
          <w:i/>
          <w:iCs/>
          <w:position w:val="-4"/>
          <w:sz w:val="20"/>
        </w:rPr>
        <w:t>C</w:t>
      </w:r>
    </w:p>
    <w:p w14:paraId="5D6C05FB" w14:textId="77777777" w:rsidR="00A83F09" w:rsidRPr="00CA6E61" w:rsidRDefault="00A83F09" w:rsidP="00C530B0">
      <w:pPr>
        <w:keepNext/>
        <w:keepLines/>
      </w:pPr>
      <w:r w:rsidRPr="00CA6E61">
        <w:lastRenderedPageBreak/>
        <w:t>et le champ de nuisance pour un brouillage d</w:t>
      </w:r>
      <w:r w:rsidRPr="00CA6E61">
        <w:rPr>
          <w:iCs/>
        </w:rPr>
        <w:t>'</w:t>
      </w:r>
      <w:r w:rsidRPr="00CA6E61">
        <w:t>origine troposphérique par la formule:</w:t>
      </w:r>
    </w:p>
    <w:p w14:paraId="142E4D1F" w14:textId="77777777" w:rsidR="00A83F09" w:rsidRPr="00CA6E61" w:rsidRDefault="00A83F09" w:rsidP="00C530B0">
      <w:pPr>
        <w:pStyle w:val="Equation"/>
        <w:keepNext/>
        <w:keepLines/>
        <w:rPr>
          <w:rFonts w:asciiTheme="majorBidi" w:hAnsiTheme="majorBidi" w:cstheme="majorBidi"/>
        </w:rPr>
      </w:pPr>
      <w:r w:rsidRPr="00CA6E61">
        <w:rPr>
          <w:rFonts w:asciiTheme="majorBidi" w:hAnsiTheme="majorBidi" w:cstheme="majorBidi"/>
          <w:i/>
          <w:iCs/>
        </w:rPr>
        <w:tab/>
      </w:r>
      <w:r w:rsidRPr="00CA6E61">
        <w:rPr>
          <w:rFonts w:asciiTheme="majorBidi" w:hAnsiTheme="majorBidi" w:cstheme="majorBidi"/>
          <w:i/>
          <w:iCs/>
        </w:rPr>
        <w:tab/>
        <w:t>E</w:t>
      </w:r>
      <w:r w:rsidRPr="00CA6E61">
        <w:rPr>
          <w:rFonts w:asciiTheme="majorBidi" w:hAnsiTheme="majorBidi" w:cstheme="majorBidi"/>
          <w:i/>
          <w:iCs/>
          <w:position w:val="-4"/>
          <w:sz w:val="20"/>
        </w:rPr>
        <w:t>T</w:t>
      </w:r>
      <w:r w:rsidRPr="00CA6E61">
        <w:rPr>
          <w:rFonts w:asciiTheme="majorBidi" w:hAnsiTheme="majorBidi" w:cstheme="majorBidi"/>
        </w:rPr>
        <w:t xml:space="preserve"> = </w:t>
      </w:r>
      <w:r w:rsidRPr="00CA6E61">
        <w:rPr>
          <w:rFonts w:asciiTheme="majorBidi" w:hAnsiTheme="majorBidi" w:cstheme="majorBidi"/>
          <w:i/>
        </w:rPr>
        <w:t>E</w:t>
      </w:r>
      <w:r w:rsidRPr="00CA6E61">
        <w:rPr>
          <w:rFonts w:asciiTheme="majorBidi" w:hAnsiTheme="majorBidi" w:cstheme="majorBidi"/>
        </w:rPr>
        <w:t xml:space="preserve">(50, </w:t>
      </w:r>
      <w:r w:rsidRPr="00CA6E61">
        <w:rPr>
          <w:rFonts w:asciiTheme="majorBidi" w:hAnsiTheme="majorBidi" w:cstheme="majorBidi"/>
          <w:i/>
        </w:rPr>
        <w:t>t</w:t>
      </w:r>
      <w:r w:rsidRPr="00CA6E61">
        <w:rPr>
          <w:rFonts w:asciiTheme="majorBidi" w:hAnsiTheme="majorBidi" w:cstheme="majorBidi"/>
        </w:rPr>
        <w:t xml:space="preserve">) + </w:t>
      </w:r>
      <w:r w:rsidRPr="00CA6E61">
        <w:rPr>
          <w:rFonts w:asciiTheme="majorBidi" w:hAnsiTheme="majorBidi" w:cstheme="majorBidi"/>
          <w:i/>
        </w:rPr>
        <w:t>P</w:t>
      </w:r>
      <w:r w:rsidRPr="00CA6E61">
        <w:rPr>
          <w:rFonts w:asciiTheme="majorBidi" w:hAnsiTheme="majorBidi" w:cstheme="majorBidi"/>
        </w:rPr>
        <w:t xml:space="preserve"> + </w:t>
      </w:r>
      <w:r w:rsidRPr="00CA6E61">
        <w:rPr>
          <w:rFonts w:asciiTheme="majorBidi" w:hAnsiTheme="majorBidi" w:cstheme="majorBidi"/>
          <w:i/>
          <w:iCs/>
        </w:rPr>
        <w:t>A</w:t>
      </w:r>
      <w:r w:rsidRPr="00CA6E61">
        <w:rPr>
          <w:rFonts w:asciiTheme="majorBidi" w:hAnsiTheme="majorBidi" w:cstheme="majorBidi"/>
          <w:i/>
          <w:iCs/>
          <w:position w:val="-4"/>
          <w:sz w:val="20"/>
        </w:rPr>
        <w:t>T</w:t>
      </w:r>
    </w:p>
    <w:p w14:paraId="4F51570F" w14:textId="77777777" w:rsidR="00A83F09" w:rsidRPr="00CA6E61" w:rsidRDefault="00A83F09" w:rsidP="00C530B0">
      <w:r w:rsidRPr="00CA6E61">
        <w:t>dans lesquelles:</w:t>
      </w:r>
    </w:p>
    <w:p w14:paraId="7E85A825"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lang w:val="fr-FR"/>
        </w:rPr>
        <w:tab/>
        <w:t>E</w:t>
      </w:r>
      <w:r w:rsidRPr="00CA6E61">
        <w:rPr>
          <w:rFonts w:asciiTheme="majorBidi" w:hAnsiTheme="majorBidi" w:cstheme="majorBidi"/>
          <w:lang w:val="fr-FR"/>
        </w:rPr>
        <w:t xml:space="preserve">(50, </w:t>
      </w:r>
      <w:r w:rsidRPr="00CA6E61">
        <w:rPr>
          <w:rFonts w:asciiTheme="majorBidi" w:hAnsiTheme="majorBidi" w:cstheme="majorBidi"/>
          <w:i/>
          <w:lang w:val="fr-FR"/>
        </w:rPr>
        <w:t>t</w:t>
      </w:r>
      <w:r w:rsidRPr="00CA6E61">
        <w:rPr>
          <w:rFonts w:asciiTheme="majorBidi" w:hAnsiTheme="majorBidi" w:cstheme="majorBidi"/>
          <w:lang w:val="fr-FR"/>
        </w:rPr>
        <w:t>):</w:t>
      </w:r>
      <w:r w:rsidRPr="00CA6E61">
        <w:rPr>
          <w:rFonts w:asciiTheme="majorBidi" w:hAnsiTheme="majorBidi" w:cstheme="majorBidi"/>
          <w:lang w:val="fr-FR"/>
        </w:rPr>
        <w:tab/>
        <w:t>champ (dB(</w:t>
      </w:r>
      <w:r w:rsidRPr="00CA6E61">
        <w:rPr>
          <w:rFonts w:asciiTheme="majorBidi" w:hAnsiTheme="majorBidi" w:cstheme="majorBidi"/>
          <w:lang w:val="fr-FR"/>
        </w:rPr>
        <w:sym w:font="Symbol" w:char="F06D"/>
      </w:r>
      <w:r w:rsidRPr="00CA6E61">
        <w:rPr>
          <w:rFonts w:asciiTheme="majorBidi" w:hAnsiTheme="majorBidi" w:cstheme="majorBidi"/>
          <w:lang w:val="fr-FR"/>
        </w:rPr>
        <w:t>V/m)) produit par l</w:t>
      </w:r>
      <w:r w:rsidRPr="00CA6E61">
        <w:rPr>
          <w:rFonts w:asciiTheme="majorBidi" w:hAnsiTheme="majorBidi" w:cstheme="majorBidi"/>
          <w:iCs/>
          <w:lang w:val="fr-FR"/>
        </w:rPr>
        <w:t>'</w:t>
      </w:r>
      <w:r w:rsidRPr="00CA6E61">
        <w:rPr>
          <w:rFonts w:asciiTheme="majorBidi" w:hAnsiTheme="majorBidi" w:cstheme="majorBidi"/>
          <w:lang w:val="fr-FR"/>
        </w:rPr>
        <w:t xml:space="preserve">émetteur brouilleur, normalisé à 1 kW, et dépassé pendant </w:t>
      </w:r>
      <w:r w:rsidRPr="00CA6E61">
        <w:rPr>
          <w:rFonts w:asciiTheme="majorBidi" w:hAnsiTheme="majorBidi" w:cstheme="majorBidi"/>
          <w:i/>
          <w:lang w:val="fr-FR"/>
        </w:rPr>
        <w:t>t</w:t>
      </w:r>
      <w:r w:rsidRPr="00CA6E61">
        <w:rPr>
          <w:rFonts w:asciiTheme="majorBidi" w:hAnsiTheme="majorBidi" w:cstheme="majorBidi"/>
          <w:lang w:val="fr-FR"/>
        </w:rPr>
        <w:t>% du temps</w:t>
      </w:r>
    </w:p>
    <w:p w14:paraId="6890A181"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lang w:val="fr-FR"/>
        </w:rPr>
        <w:tab/>
        <w:t>P</w:t>
      </w:r>
      <w:r w:rsidRPr="00CA6E61">
        <w:rPr>
          <w:rFonts w:asciiTheme="majorBidi" w:hAnsiTheme="majorBidi" w:cstheme="majorBidi"/>
          <w:lang w:val="fr-FR"/>
        </w:rPr>
        <w:t>:</w:t>
      </w:r>
      <w:r w:rsidRPr="00CA6E61">
        <w:rPr>
          <w:rFonts w:asciiTheme="majorBidi" w:hAnsiTheme="majorBidi" w:cstheme="majorBidi"/>
          <w:lang w:val="fr-FR"/>
        </w:rPr>
        <w:tab/>
        <w:t>p.a.r. (dB(1 kW)) de l</w:t>
      </w:r>
      <w:r w:rsidRPr="00CA6E61">
        <w:rPr>
          <w:rFonts w:asciiTheme="majorBidi" w:hAnsiTheme="majorBidi" w:cstheme="majorBidi"/>
          <w:iCs/>
          <w:lang w:val="fr-FR"/>
        </w:rPr>
        <w:t>'</w:t>
      </w:r>
      <w:r w:rsidRPr="00CA6E61">
        <w:rPr>
          <w:rFonts w:asciiTheme="majorBidi" w:hAnsiTheme="majorBidi" w:cstheme="majorBidi"/>
          <w:lang w:val="fr-FR"/>
        </w:rPr>
        <w:t>émetteur brouilleur</w:t>
      </w:r>
    </w:p>
    <w:p w14:paraId="0F90BAB1"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lang w:val="fr-FR"/>
        </w:rPr>
        <w:tab/>
        <w:t>A</w:t>
      </w:r>
      <w:r w:rsidRPr="00CA6E61">
        <w:rPr>
          <w:rFonts w:asciiTheme="majorBidi" w:hAnsiTheme="majorBidi" w:cstheme="majorBidi"/>
          <w:lang w:val="fr-FR"/>
        </w:rPr>
        <w:t>:</w:t>
      </w:r>
      <w:r w:rsidRPr="00CA6E61">
        <w:rPr>
          <w:rFonts w:asciiTheme="majorBidi" w:hAnsiTheme="majorBidi" w:cstheme="majorBidi"/>
          <w:lang w:val="fr-FR"/>
        </w:rPr>
        <w:tab/>
        <w:t>rapport de protection (dB)</w:t>
      </w:r>
    </w:p>
    <w:p w14:paraId="3E56D033" w14:textId="77777777" w:rsidR="00A83F09" w:rsidRPr="00CA6E61" w:rsidRDefault="00A83F09" w:rsidP="00C530B0">
      <w:pPr>
        <w:pStyle w:val="Equationlegend"/>
        <w:rPr>
          <w:rFonts w:asciiTheme="majorBidi" w:hAnsiTheme="majorBidi" w:cstheme="majorBidi"/>
          <w:lang w:val="fr-FR"/>
        </w:rPr>
      </w:pPr>
      <w:r w:rsidRPr="00CA6E61">
        <w:rPr>
          <w:rFonts w:asciiTheme="majorBidi" w:hAnsiTheme="majorBidi" w:cstheme="majorBidi"/>
          <w:i/>
          <w:lang w:val="fr-FR"/>
        </w:rPr>
        <w:tab/>
        <w:t>C</w:t>
      </w:r>
      <w:r w:rsidRPr="00CA6E61">
        <w:rPr>
          <w:rFonts w:asciiTheme="majorBidi" w:hAnsiTheme="majorBidi" w:cstheme="majorBidi"/>
          <w:lang w:val="fr-FR"/>
        </w:rPr>
        <w:t xml:space="preserve"> et </w:t>
      </w:r>
      <w:r w:rsidRPr="00CA6E61">
        <w:rPr>
          <w:rFonts w:asciiTheme="majorBidi" w:hAnsiTheme="majorBidi" w:cstheme="majorBidi"/>
          <w:i/>
          <w:lang w:val="fr-FR"/>
        </w:rPr>
        <w:t>T</w:t>
      </w:r>
      <w:r w:rsidRPr="00CA6E61">
        <w:rPr>
          <w:rFonts w:asciiTheme="majorBidi" w:hAnsiTheme="majorBidi" w:cstheme="majorBidi"/>
          <w:lang w:val="fr-FR"/>
        </w:rPr>
        <w:t>:</w:t>
      </w:r>
      <w:r w:rsidRPr="00CA6E61">
        <w:rPr>
          <w:rFonts w:asciiTheme="majorBidi" w:hAnsiTheme="majorBidi" w:cstheme="majorBidi"/>
          <w:lang w:val="fr-FR"/>
        </w:rPr>
        <w:tab/>
        <w:t>respectivement les brouillages continu et troposphérique.</w:t>
      </w:r>
    </w:p>
    <w:p w14:paraId="237DFB56" w14:textId="77777777" w:rsidR="00A83F09" w:rsidRPr="00CA6E61" w:rsidRDefault="00A83F09" w:rsidP="00C530B0">
      <w:r w:rsidRPr="00CA6E61">
        <w:t xml:space="preserve">Le rapport de protection pour un brouillage continu est utilisable lorsque le champ de nuisance résultant est plus intense que le champ dû à un brouillage d'origine troposphérique, c'est-à-dire lorsque </w:t>
      </w:r>
      <w:r w:rsidRPr="00CA6E61">
        <w:rPr>
          <w:i/>
        </w:rPr>
        <w:t>E</w:t>
      </w:r>
      <w:r w:rsidRPr="00CA6E61">
        <w:rPr>
          <w:i/>
          <w:position w:val="-4"/>
          <w:sz w:val="20"/>
        </w:rPr>
        <w:t>C</w:t>
      </w:r>
      <w:r w:rsidRPr="00CA6E61">
        <w:t xml:space="preserve"> &gt; </w:t>
      </w:r>
      <w:r w:rsidRPr="00CA6E61">
        <w:rPr>
          <w:i/>
        </w:rPr>
        <w:t>E</w:t>
      </w:r>
      <w:r w:rsidRPr="00CA6E61">
        <w:rPr>
          <w:i/>
          <w:position w:val="-4"/>
          <w:sz w:val="20"/>
        </w:rPr>
        <w:t>T</w:t>
      </w:r>
      <w:r w:rsidRPr="00CA6E61">
        <w:t>.</w:t>
      </w:r>
    </w:p>
    <w:p w14:paraId="331FDEAC" w14:textId="77777777" w:rsidR="00A83F09" w:rsidRPr="00CA6E61" w:rsidRDefault="00A83F09" w:rsidP="00C530B0">
      <w:r w:rsidRPr="00CA6E61">
        <w:t xml:space="preserve">Cela signifie que </w:t>
      </w:r>
      <w:r w:rsidRPr="00CA6E61">
        <w:rPr>
          <w:i/>
        </w:rPr>
        <w:t>A</w:t>
      </w:r>
      <w:r w:rsidRPr="00CA6E61">
        <w:rPr>
          <w:i/>
          <w:iCs/>
          <w:sz w:val="28"/>
          <w:vertAlign w:val="subscript"/>
        </w:rPr>
        <w:t>C</w:t>
      </w:r>
      <w:r w:rsidRPr="00CA6E61">
        <w:t xml:space="preserve"> doit être utilisé dans tous les cas lorsque:</w:t>
      </w:r>
    </w:p>
    <w:p w14:paraId="68AE2A73" w14:textId="77777777" w:rsidR="00A83F09" w:rsidRPr="00CA6E61" w:rsidRDefault="00A83F09" w:rsidP="00C530B0">
      <w:pPr>
        <w:pStyle w:val="Equation"/>
        <w:rPr>
          <w:rFonts w:asciiTheme="majorBidi" w:hAnsiTheme="majorBidi" w:cstheme="majorBidi"/>
          <w:i/>
          <w:iCs/>
          <w:position w:val="-4"/>
          <w:sz w:val="20"/>
        </w:rPr>
      </w:pPr>
      <w:r w:rsidRPr="00CA6E61">
        <w:rPr>
          <w:rFonts w:asciiTheme="majorBidi" w:hAnsiTheme="majorBidi" w:cstheme="majorBidi"/>
          <w:i/>
        </w:rPr>
        <w:tab/>
      </w:r>
      <w:r w:rsidRPr="00CA6E61">
        <w:rPr>
          <w:rFonts w:asciiTheme="majorBidi" w:hAnsiTheme="majorBidi" w:cstheme="majorBidi"/>
          <w:i/>
        </w:rPr>
        <w:tab/>
        <w:t>E</w:t>
      </w:r>
      <w:r w:rsidRPr="00CA6E61">
        <w:rPr>
          <w:rFonts w:asciiTheme="majorBidi" w:hAnsiTheme="majorBidi" w:cstheme="majorBidi"/>
        </w:rPr>
        <w:t xml:space="preserve">(50, 50) + </w:t>
      </w:r>
      <w:r w:rsidRPr="00CA6E61">
        <w:rPr>
          <w:rFonts w:asciiTheme="majorBidi" w:hAnsiTheme="majorBidi" w:cstheme="majorBidi"/>
          <w:i/>
        </w:rPr>
        <w:t>A</w:t>
      </w:r>
      <w:r w:rsidRPr="00CA6E61">
        <w:rPr>
          <w:rFonts w:asciiTheme="majorBidi" w:hAnsiTheme="majorBidi" w:cstheme="majorBidi"/>
          <w:i/>
          <w:iCs/>
          <w:position w:val="-4"/>
          <w:sz w:val="20"/>
        </w:rPr>
        <w:t>C</w:t>
      </w:r>
      <w:r w:rsidRPr="00CA6E61">
        <w:rPr>
          <w:rFonts w:asciiTheme="majorBidi" w:hAnsiTheme="majorBidi" w:cstheme="majorBidi"/>
        </w:rPr>
        <w:t xml:space="preserve"> &gt; </w:t>
      </w:r>
      <w:r w:rsidRPr="00CA6E61">
        <w:rPr>
          <w:rFonts w:asciiTheme="majorBidi" w:hAnsiTheme="majorBidi" w:cstheme="majorBidi"/>
          <w:i/>
        </w:rPr>
        <w:t>E</w:t>
      </w:r>
      <w:r w:rsidRPr="00CA6E61">
        <w:rPr>
          <w:rFonts w:asciiTheme="majorBidi" w:hAnsiTheme="majorBidi" w:cstheme="majorBidi"/>
        </w:rPr>
        <w:t>(50</w:t>
      </w:r>
      <w:r w:rsidRPr="00CA6E61">
        <w:rPr>
          <w:rFonts w:asciiTheme="majorBidi" w:hAnsiTheme="majorBidi" w:cstheme="majorBidi"/>
          <w:i/>
        </w:rPr>
        <w:t>,</w:t>
      </w:r>
      <w:r w:rsidRPr="00CA6E61">
        <w:rPr>
          <w:rFonts w:asciiTheme="majorBidi" w:hAnsiTheme="majorBidi" w:cstheme="majorBidi"/>
        </w:rPr>
        <w:t xml:space="preserve"> </w:t>
      </w:r>
      <w:r w:rsidRPr="00CA6E61">
        <w:rPr>
          <w:rFonts w:asciiTheme="majorBidi" w:hAnsiTheme="majorBidi" w:cstheme="majorBidi"/>
          <w:i/>
        </w:rPr>
        <w:t>t</w:t>
      </w:r>
      <w:r w:rsidRPr="00CA6E61">
        <w:rPr>
          <w:rFonts w:asciiTheme="majorBidi" w:hAnsiTheme="majorBidi" w:cstheme="majorBidi"/>
        </w:rPr>
        <w:t xml:space="preserve">) + </w:t>
      </w:r>
      <w:r w:rsidRPr="00CA6E61">
        <w:rPr>
          <w:rFonts w:asciiTheme="majorBidi" w:hAnsiTheme="majorBidi" w:cstheme="majorBidi"/>
          <w:i/>
        </w:rPr>
        <w:t>A</w:t>
      </w:r>
      <w:r w:rsidRPr="00CA6E61">
        <w:rPr>
          <w:rFonts w:asciiTheme="majorBidi" w:hAnsiTheme="majorBidi" w:cstheme="majorBidi"/>
          <w:i/>
          <w:iCs/>
          <w:position w:val="-4"/>
          <w:sz w:val="20"/>
        </w:rPr>
        <w:t>T</w:t>
      </w:r>
    </w:p>
    <w:p w14:paraId="7C9F5FEE" w14:textId="77777777" w:rsidR="00A83F09" w:rsidRPr="00CA6E61" w:rsidRDefault="00A83F09" w:rsidP="00C530B0"/>
    <w:p w14:paraId="09302BB8" w14:textId="77777777" w:rsidR="00A83F09" w:rsidRPr="00CA6E61" w:rsidRDefault="00A83F09" w:rsidP="00C530B0"/>
    <w:p w14:paraId="1809E7DF" w14:textId="77777777" w:rsidR="00A83F09" w:rsidRPr="00CA6E61" w:rsidRDefault="00A83F09" w:rsidP="00D5721D">
      <w:pPr>
        <w:pStyle w:val="AnnexNoTitle"/>
        <w:spacing w:before="120"/>
      </w:pPr>
      <w:bookmarkStart w:id="468" w:name="_Toc99402643"/>
      <w:bookmarkStart w:id="469" w:name="_Toc99521681"/>
      <w:r w:rsidRPr="00D5721D">
        <w:t>Annexe</w:t>
      </w:r>
      <w:r w:rsidRPr="00CA6E61">
        <w:t xml:space="preserve"> 7</w:t>
      </w:r>
      <w:r w:rsidRPr="00CA6E61">
        <w:br/>
      </w:r>
      <w:r w:rsidRPr="00CA6E61">
        <w:rPr>
          <w:b w:val="0"/>
          <w:bCs/>
        </w:rPr>
        <w:t>(Normative)</w:t>
      </w:r>
      <w:r w:rsidRPr="00CA6E61">
        <w:br/>
      </w:r>
      <w:r w:rsidRPr="00CA6E61">
        <w:br/>
        <w:t xml:space="preserve">Critères de planification, y compris les rapports de protection, pour les systèmes de télévision numérique de Terre de deuxième génération ATSC 3.0 </w:t>
      </w:r>
      <w:r w:rsidRPr="00CA6E61">
        <w:br/>
        <w:t>dans les bandes d'ondes métriques et décimétriques</w:t>
      </w:r>
      <w:bookmarkEnd w:id="468"/>
      <w:bookmarkEnd w:id="469"/>
    </w:p>
    <w:p w14:paraId="4F110810" w14:textId="77777777" w:rsidR="00A83F09" w:rsidRPr="00CA6E61" w:rsidRDefault="00A83F09" w:rsidP="00C530B0">
      <w:pPr>
        <w:pStyle w:val="Heading1"/>
      </w:pPr>
      <w:bookmarkStart w:id="470" w:name="_Toc99402644"/>
      <w:bookmarkStart w:id="471" w:name="_Toc99521682"/>
      <w:r w:rsidRPr="00CA6E61">
        <w:t>1</w:t>
      </w:r>
      <w:r w:rsidRPr="00CA6E61">
        <w:tab/>
        <w:t>Rapports de protection pour les signaux de télévision numérique de Terre ATSC 3.0</w:t>
      </w:r>
      <w:bookmarkEnd w:id="470"/>
      <w:bookmarkEnd w:id="471"/>
    </w:p>
    <w:p w14:paraId="5B6F348A" w14:textId="7CE8AF9A" w:rsidR="00A83F09" w:rsidRPr="00CA6E61" w:rsidRDefault="00A83F09" w:rsidP="00C530B0">
      <w:r w:rsidRPr="00CA6E61">
        <w:t>1.1</w:t>
      </w:r>
      <w:r w:rsidRPr="00CA6E61">
        <w:tab/>
        <w:t xml:space="preserve">Les rapports de protection contre les brouillages dans le même canal et dans un canal adjacent (ou les rapports signal utile/signal brouilleur, D/U) vis-à-vis d'autres signaux ATSC ne devraient pas dépasser les seuils figurant dans le Tableau 5.2 de la norme </w:t>
      </w:r>
      <w:r w:rsidRPr="00CA6E61">
        <w:rPr>
          <w:rFonts w:eastAsiaTheme="minorEastAsia"/>
        </w:rPr>
        <w:t>CTA-CEB32.2, reproduit ci-après (Tableau</w:t>
      </w:r>
      <w:r w:rsidR="00963E62">
        <w:rPr>
          <w:rFonts w:eastAsiaTheme="minorEastAsia"/>
        </w:rPr>
        <w:t> </w:t>
      </w:r>
      <w:r w:rsidRPr="00CA6E61">
        <w:rPr>
          <w:rFonts w:eastAsiaTheme="minorEastAsia"/>
        </w:rPr>
        <w:t>33). Les constellations à MAQ-256 et à MAQ-4096 présentées ici représentent respectivement l'une des options recommandées et l'option de modulation la moins robuste. Les paramètres associés sont, pour la MAQ-256, un rendement de codage de 13/15 avec une FFT à 32K et une longueur de code de 64 800 bits et, pour la MAQ-4096, un rendement de codage de 13/15 avec une FFT à 32K et une longueur de code de 64 800 bits. Les paramètres de transmission ATSC 1.0 sont indiqués dans le Tableau 8.1 de la norme ATSC RP A/54A et sont, pour le mode de Terre, un canal de 6 MHz, une modulation BLR-8 et un code en treillis avec un rendement de 2/3.</w:t>
      </w:r>
    </w:p>
    <w:p w14:paraId="543F6D18" w14:textId="77777777" w:rsidR="00A83F09" w:rsidRPr="00CA6E61" w:rsidRDefault="00A83F09" w:rsidP="00C530B0">
      <w:pPr>
        <w:pStyle w:val="TableNo"/>
      </w:pPr>
      <w:r w:rsidRPr="00CA6E61">
        <w:t>TABLEAU 33</w:t>
      </w:r>
    </w:p>
    <w:p w14:paraId="20491F31" w14:textId="77777777" w:rsidR="00A83F09" w:rsidRPr="00CA6E61" w:rsidRDefault="00A83F09" w:rsidP="00C530B0">
      <w:pPr>
        <w:pStyle w:val="Tabletitle"/>
      </w:pPr>
      <w:r w:rsidRPr="00CA6E61">
        <w:t>Seuils de suppression des brouillages dans le même canal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1"/>
        <w:gridCol w:w="5048"/>
      </w:tblGrid>
      <w:tr w:rsidR="00A83F09" w:rsidRPr="00D5721D" w14:paraId="23994285" w14:textId="77777777" w:rsidTr="00D5721D">
        <w:trPr>
          <w:trHeight w:val="624"/>
          <w:jc w:val="center"/>
        </w:trPr>
        <w:tc>
          <w:tcPr>
            <w:tcW w:w="4764" w:type="dxa"/>
            <w:tcMar>
              <w:left w:w="108" w:type="dxa"/>
              <w:right w:w="108" w:type="dxa"/>
            </w:tcMar>
            <w:vAlign w:val="center"/>
          </w:tcPr>
          <w:p w14:paraId="303E5CBD" w14:textId="77777777" w:rsidR="00A83F09" w:rsidRPr="00D5721D" w:rsidRDefault="00A83F09" w:rsidP="00C530B0">
            <w:pPr>
              <w:pStyle w:val="Tablehead"/>
              <w:rPr>
                <w:sz w:val="20"/>
                <w:lang w:eastAsia="zh-CN"/>
              </w:rPr>
            </w:pPr>
            <w:r w:rsidRPr="00D5721D">
              <w:rPr>
                <w:sz w:val="20"/>
                <w:lang w:eastAsia="zh-CN"/>
              </w:rPr>
              <w:t>Type de brouillage</w:t>
            </w:r>
          </w:p>
        </w:tc>
        <w:tc>
          <w:tcPr>
            <w:tcW w:w="5239" w:type="dxa"/>
            <w:tcMar>
              <w:left w:w="108" w:type="dxa"/>
              <w:right w:w="108" w:type="dxa"/>
            </w:tcMar>
            <w:vAlign w:val="center"/>
          </w:tcPr>
          <w:p w14:paraId="63789281" w14:textId="77777777" w:rsidR="00A83F09" w:rsidRPr="00D5721D" w:rsidRDefault="00A83F09" w:rsidP="00C530B0">
            <w:pPr>
              <w:pStyle w:val="Tablehead"/>
              <w:rPr>
                <w:sz w:val="20"/>
                <w:lang w:eastAsia="zh-CN"/>
              </w:rPr>
            </w:pPr>
            <w:r w:rsidRPr="00D5721D">
              <w:rPr>
                <w:sz w:val="20"/>
                <w:lang w:eastAsia="zh-CN"/>
              </w:rPr>
              <w:t>Rapport D/U dans le même canal du facteur de la planification (dB)</w:t>
            </w:r>
            <w:hyperlink w:anchor="bookmark3" w:history="1">
              <w:r w:rsidRPr="00D5721D">
                <w:rPr>
                  <w:sz w:val="20"/>
                  <w:vertAlign w:val="superscript"/>
                  <w:lang w:eastAsia="zh-CN"/>
                </w:rPr>
                <w:t>3</w:t>
              </w:r>
            </w:hyperlink>
            <w:r w:rsidRPr="00D5721D">
              <w:rPr>
                <w:sz w:val="20"/>
                <w:lang w:eastAsia="zh-CN"/>
              </w:rPr>
              <w:br/>
              <w:t>Puissance utile = sensibilité + 20 dBm</w:t>
            </w:r>
          </w:p>
        </w:tc>
      </w:tr>
      <w:tr w:rsidR="00A83F09" w:rsidRPr="00D5721D" w14:paraId="18E101AE" w14:textId="77777777" w:rsidTr="00D5721D">
        <w:trPr>
          <w:trHeight w:val="340"/>
          <w:jc w:val="center"/>
        </w:trPr>
        <w:tc>
          <w:tcPr>
            <w:tcW w:w="4764" w:type="dxa"/>
            <w:tcMar>
              <w:left w:w="108" w:type="dxa"/>
              <w:right w:w="108" w:type="dxa"/>
            </w:tcMar>
            <w:vAlign w:val="center"/>
          </w:tcPr>
          <w:p w14:paraId="4999B21F" w14:textId="77777777" w:rsidR="00A83F09" w:rsidRPr="00D5721D" w:rsidRDefault="00A83F09" w:rsidP="00C530B0">
            <w:pPr>
              <w:pStyle w:val="Tabletext"/>
              <w:rPr>
                <w:sz w:val="20"/>
                <w:lang w:eastAsia="zh-CN"/>
              </w:rPr>
            </w:pPr>
            <w:r w:rsidRPr="00D5721D">
              <w:rPr>
                <w:sz w:val="20"/>
                <w:lang w:eastAsia="zh-CN"/>
              </w:rPr>
              <w:t>Brouillage ATSC 1.0 sur un signal utile ATSC 3.0</w:t>
            </w:r>
          </w:p>
        </w:tc>
        <w:tc>
          <w:tcPr>
            <w:tcW w:w="5239" w:type="dxa"/>
            <w:tcMar>
              <w:left w:w="108" w:type="dxa"/>
              <w:right w:w="108" w:type="dxa"/>
            </w:tcMar>
            <w:vAlign w:val="center"/>
          </w:tcPr>
          <w:p w14:paraId="285325E1" w14:textId="77777777" w:rsidR="00A83F09" w:rsidRPr="00D5721D" w:rsidRDefault="00A83F09" w:rsidP="00D5721D">
            <w:pPr>
              <w:pStyle w:val="Tabletext"/>
              <w:jc w:val="left"/>
              <w:rPr>
                <w:sz w:val="20"/>
                <w:lang w:eastAsia="zh-CN"/>
              </w:rPr>
            </w:pPr>
            <w:r w:rsidRPr="00D5721D">
              <w:rPr>
                <w:sz w:val="20"/>
                <w:lang w:eastAsia="zh-CN"/>
              </w:rPr>
              <w:t>32,8 dB (MAQ-256), &lt; 48,3 dB (MAQ-4096 facultative)</w:t>
            </w:r>
          </w:p>
        </w:tc>
      </w:tr>
      <w:tr w:rsidR="00A83F09" w:rsidRPr="00D5721D" w14:paraId="04FE2610" w14:textId="77777777" w:rsidTr="00D5721D">
        <w:trPr>
          <w:trHeight w:val="340"/>
          <w:jc w:val="center"/>
        </w:trPr>
        <w:tc>
          <w:tcPr>
            <w:tcW w:w="4764" w:type="dxa"/>
            <w:tcMar>
              <w:left w:w="108" w:type="dxa"/>
              <w:right w:w="108" w:type="dxa"/>
            </w:tcMar>
            <w:vAlign w:val="center"/>
          </w:tcPr>
          <w:p w14:paraId="0B0A3AFE" w14:textId="77777777" w:rsidR="00A83F09" w:rsidRPr="00D5721D" w:rsidRDefault="00A83F09" w:rsidP="00C530B0">
            <w:pPr>
              <w:pStyle w:val="Tabletext"/>
              <w:rPr>
                <w:sz w:val="20"/>
                <w:lang w:eastAsia="zh-CN"/>
              </w:rPr>
            </w:pPr>
            <w:r w:rsidRPr="00D5721D">
              <w:rPr>
                <w:sz w:val="20"/>
                <w:lang w:eastAsia="zh-CN"/>
              </w:rPr>
              <w:t>Brouillage ATSC 3.0 sur un signal utile ATSC 1.0</w:t>
            </w:r>
          </w:p>
        </w:tc>
        <w:tc>
          <w:tcPr>
            <w:tcW w:w="5239" w:type="dxa"/>
            <w:tcMar>
              <w:left w:w="108" w:type="dxa"/>
              <w:right w:w="108" w:type="dxa"/>
            </w:tcMar>
            <w:vAlign w:val="center"/>
          </w:tcPr>
          <w:p w14:paraId="2285E064" w14:textId="77777777" w:rsidR="00A83F09" w:rsidRPr="00D5721D" w:rsidRDefault="00A83F09" w:rsidP="00C530B0">
            <w:pPr>
              <w:pStyle w:val="Tabletext"/>
              <w:rPr>
                <w:sz w:val="20"/>
                <w:lang w:eastAsia="zh-CN"/>
              </w:rPr>
            </w:pPr>
            <w:r w:rsidRPr="00D5721D">
              <w:rPr>
                <w:sz w:val="20"/>
                <w:lang w:eastAsia="zh-CN"/>
              </w:rPr>
              <w:t>15,5 dB</w:t>
            </w:r>
          </w:p>
        </w:tc>
      </w:tr>
      <w:tr w:rsidR="00A83F09" w:rsidRPr="00D5721D" w14:paraId="6DCF86D8" w14:textId="77777777" w:rsidTr="00D5721D">
        <w:trPr>
          <w:trHeight w:val="340"/>
          <w:jc w:val="center"/>
        </w:trPr>
        <w:tc>
          <w:tcPr>
            <w:tcW w:w="4764" w:type="dxa"/>
            <w:tcMar>
              <w:left w:w="108" w:type="dxa"/>
              <w:right w:w="108" w:type="dxa"/>
            </w:tcMar>
            <w:vAlign w:val="center"/>
          </w:tcPr>
          <w:p w14:paraId="2506DD1A" w14:textId="77777777" w:rsidR="00A83F09" w:rsidRPr="00D5721D" w:rsidRDefault="00A83F09" w:rsidP="00C530B0">
            <w:pPr>
              <w:pStyle w:val="Tabletext"/>
              <w:rPr>
                <w:sz w:val="20"/>
                <w:lang w:eastAsia="zh-CN"/>
              </w:rPr>
            </w:pPr>
            <w:r w:rsidRPr="00D5721D">
              <w:rPr>
                <w:sz w:val="20"/>
                <w:lang w:eastAsia="zh-CN"/>
              </w:rPr>
              <w:t>Brouillage ATSC 3.0 sur un signal utile ATSC 3.0</w:t>
            </w:r>
          </w:p>
        </w:tc>
        <w:tc>
          <w:tcPr>
            <w:tcW w:w="5239" w:type="dxa"/>
            <w:tcMar>
              <w:left w:w="108" w:type="dxa"/>
              <w:right w:w="108" w:type="dxa"/>
            </w:tcMar>
            <w:vAlign w:val="center"/>
          </w:tcPr>
          <w:p w14:paraId="135CE525" w14:textId="77777777" w:rsidR="00A83F09" w:rsidRPr="00D5721D" w:rsidRDefault="00A83F09" w:rsidP="00D5721D">
            <w:pPr>
              <w:pStyle w:val="Tabletext"/>
              <w:jc w:val="left"/>
              <w:rPr>
                <w:sz w:val="20"/>
                <w:lang w:eastAsia="zh-CN"/>
              </w:rPr>
            </w:pPr>
            <w:r w:rsidRPr="00D5721D">
              <w:rPr>
                <w:sz w:val="20"/>
                <w:lang w:eastAsia="zh-CN"/>
              </w:rPr>
              <w:t>32,8 dB (MAQ-256), &lt; 48,3 dB (MAQ-4096 facultative)</w:t>
            </w:r>
          </w:p>
        </w:tc>
      </w:tr>
    </w:tbl>
    <w:p w14:paraId="4D74F478" w14:textId="77777777" w:rsidR="00A83F09" w:rsidRPr="00CA6E61" w:rsidRDefault="00A83F09" w:rsidP="00C530B0">
      <w:r w:rsidRPr="00CA6E61">
        <w:lastRenderedPageBreak/>
        <w:t>1.2</w:t>
      </w:r>
      <w:r w:rsidRPr="00CA6E61">
        <w:tab/>
        <w:t>Les rapports de protection contre les brouillages dans un canal adjacent en ce qui concerne les brouillages d'une station de base LTE et d'un équipement d'utilisateur dans le cas d'un système ATSC 3.0 sont à l'étude. Les rapports de protection pour les sys</w:t>
      </w:r>
      <w:r>
        <w:t>tèmes ATSC 1.0 sont indiqués au </w:t>
      </w:r>
      <w:r w:rsidRPr="00CA6E61">
        <w:t>§ 1.3 de la Recommandation UIT-R BT.2036-4. Ils peuvent être utiles dans le cadre de la planification des systèmes ATSC 3.0.</w:t>
      </w:r>
    </w:p>
    <w:p w14:paraId="1AD37DEE" w14:textId="77777777" w:rsidR="00A83F09" w:rsidRPr="00CA6E61" w:rsidRDefault="00A83F09" w:rsidP="00C530B0">
      <w:pPr>
        <w:pStyle w:val="Heading1"/>
      </w:pPr>
      <w:bookmarkStart w:id="472" w:name="_Toc99402645"/>
      <w:bookmarkStart w:id="473" w:name="_Toc99521683"/>
      <w:r w:rsidRPr="00CA6E61">
        <w:t>2</w:t>
      </w:r>
      <w:r w:rsidRPr="00CA6E61">
        <w:tab/>
        <w:t>Champs minimaux pour la télévision numérique de Terre ATSC 3.0</w:t>
      </w:r>
      <w:bookmarkEnd w:id="472"/>
      <w:bookmarkEnd w:id="473"/>
    </w:p>
    <w:p w14:paraId="3E92E13D" w14:textId="77777777" w:rsidR="00A83F09" w:rsidRPr="00CA6E61" w:rsidRDefault="00A83F09" w:rsidP="00C530B0">
      <w:r w:rsidRPr="00CA6E61">
        <w:t>2.1</w:t>
      </w:r>
      <w:r w:rsidRPr="00CA6E61">
        <w:tab/>
        <w:t>On trouvera dans le Tableau 34 les bilans de liaison permettant de déterminer les champs minimaux dans les environnements de propagation intérieur urbain, intérieur suburbain et presque complètement dégagé/rural.</w:t>
      </w:r>
    </w:p>
    <w:p w14:paraId="23D7A978" w14:textId="77777777" w:rsidR="00A83F09" w:rsidRPr="00CA6E61" w:rsidRDefault="00A83F09" w:rsidP="00C530B0">
      <w:pPr>
        <w:pStyle w:val="TableNo"/>
        <w:keepLines/>
      </w:pPr>
      <w:r w:rsidRPr="00CA6E61">
        <w:t>TABLEAU 34</w:t>
      </w:r>
    </w:p>
    <w:tbl>
      <w:tblPr>
        <w:tblStyle w:val="TableGrid"/>
        <w:tblW w:w="9639" w:type="dxa"/>
        <w:jc w:val="center"/>
        <w:tblLook w:val="04A0" w:firstRow="1" w:lastRow="0" w:firstColumn="1" w:lastColumn="0" w:noHBand="0" w:noVBand="1"/>
      </w:tblPr>
      <w:tblGrid>
        <w:gridCol w:w="5382"/>
        <w:gridCol w:w="1417"/>
        <w:gridCol w:w="1304"/>
        <w:gridCol w:w="1536"/>
      </w:tblGrid>
      <w:tr w:rsidR="00A83F09" w:rsidRPr="00CA6E61" w14:paraId="65F4ABA3" w14:textId="77777777" w:rsidTr="00D5721D">
        <w:trPr>
          <w:trHeight w:val="765"/>
          <w:tblHeader/>
          <w:jc w:val="center"/>
        </w:trPr>
        <w:tc>
          <w:tcPr>
            <w:tcW w:w="5382" w:type="dxa"/>
            <w:vAlign w:val="center"/>
            <w:hideMark/>
          </w:tcPr>
          <w:p w14:paraId="238D1EF0" w14:textId="77777777" w:rsidR="00A83F09" w:rsidRPr="00CA6E61" w:rsidRDefault="00A83F09" w:rsidP="00C530B0">
            <w:pPr>
              <w:pStyle w:val="Tablehead"/>
              <w:keepLines/>
              <w:rPr>
                <w:rFonts w:eastAsia="Times New Roman"/>
                <w:lang w:eastAsia="zh-CN"/>
              </w:rPr>
            </w:pPr>
            <w:r w:rsidRPr="00CA6E61">
              <w:rPr>
                <w:lang w:eastAsia="zh-CN"/>
              </w:rPr>
              <w:t>ATSC 3.0</w:t>
            </w:r>
          </w:p>
        </w:tc>
        <w:tc>
          <w:tcPr>
            <w:tcW w:w="1417" w:type="dxa"/>
            <w:vAlign w:val="center"/>
            <w:hideMark/>
          </w:tcPr>
          <w:p w14:paraId="77E89575" w14:textId="77777777" w:rsidR="00A83F09" w:rsidRPr="00CA6E61" w:rsidRDefault="00A83F09" w:rsidP="00C530B0">
            <w:pPr>
              <w:pStyle w:val="Tablehead"/>
              <w:keepLines/>
              <w:rPr>
                <w:rFonts w:eastAsia="Times New Roman"/>
                <w:lang w:eastAsia="zh-CN"/>
              </w:rPr>
            </w:pPr>
            <w:r w:rsidRPr="00CA6E61">
              <w:rPr>
                <w:rFonts w:eastAsia="Times New Roman"/>
                <w:lang w:eastAsia="zh-CN"/>
              </w:rPr>
              <w:t>Intérieur urbain</w:t>
            </w:r>
          </w:p>
        </w:tc>
        <w:tc>
          <w:tcPr>
            <w:tcW w:w="1304" w:type="dxa"/>
            <w:vAlign w:val="center"/>
            <w:hideMark/>
          </w:tcPr>
          <w:p w14:paraId="30BA9327" w14:textId="77777777" w:rsidR="00A83F09" w:rsidRPr="00CA6E61" w:rsidRDefault="00A83F09" w:rsidP="00C530B0">
            <w:pPr>
              <w:pStyle w:val="Tablehead"/>
              <w:keepLines/>
              <w:rPr>
                <w:rFonts w:eastAsia="Times New Roman"/>
                <w:lang w:eastAsia="zh-CN"/>
              </w:rPr>
            </w:pPr>
            <w:r w:rsidRPr="00CA6E61">
              <w:rPr>
                <w:rFonts w:eastAsia="Times New Roman"/>
                <w:lang w:eastAsia="zh-CN"/>
              </w:rPr>
              <w:t>Intérieur suburbain</w:t>
            </w:r>
          </w:p>
        </w:tc>
        <w:tc>
          <w:tcPr>
            <w:tcW w:w="1536" w:type="dxa"/>
            <w:vAlign w:val="center"/>
            <w:hideMark/>
          </w:tcPr>
          <w:p w14:paraId="00AC1D82" w14:textId="77777777" w:rsidR="00A83F09" w:rsidRPr="00CA6E61" w:rsidRDefault="00A83F09" w:rsidP="00C530B0">
            <w:pPr>
              <w:pStyle w:val="Tablehead"/>
              <w:keepLines/>
              <w:rPr>
                <w:rFonts w:eastAsia="Times New Roman"/>
                <w:lang w:eastAsia="zh-CN"/>
              </w:rPr>
            </w:pPr>
            <w:r w:rsidRPr="00CA6E61">
              <w:rPr>
                <w:rFonts w:eastAsia="Times New Roman"/>
                <w:lang w:eastAsia="zh-CN"/>
              </w:rPr>
              <w:t>Presque complètement dégagé/rural</w:t>
            </w:r>
          </w:p>
        </w:tc>
      </w:tr>
      <w:tr w:rsidR="00A83F09" w:rsidRPr="00CA6E61" w14:paraId="66BC7B9F" w14:textId="77777777" w:rsidTr="00D5721D">
        <w:trPr>
          <w:trHeight w:val="255"/>
          <w:jc w:val="center"/>
        </w:trPr>
        <w:tc>
          <w:tcPr>
            <w:tcW w:w="5382" w:type="dxa"/>
            <w:vAlign w:val="center"/>
            <w:hideMark/>
          </w:tcPr>
          <w:p w14:paraId="76697AE2" w14:textId="77777777" w:rsidR="00A83F09" w:rsidRPr="00CA6E61" w:rsidRDefault="00A83F09" w:rsidP="00D5721D">
            <w:pPr>
              <w:pStyle w:val="Tabletext"/>
              <w:jc w:val="left"/>
            </w:pPr>
            <w:r w:rsidRPr="00CA6E61">
              <w:t>Largeur de bande de canal</w:t>
            </w:r>
            <w:r w:rsidRPr="00CA6E61" w:rsidDel="00247B91">
              <w:t xml:space="preserve"> </w:t>
            </w:r>
            <w:r w:rsidRPr="00CA6E61">
              <w:t>(MHz)</w:t>
            </w:r>
          </w:p>
        </w:tc>
        <w:tc>
          <w:tcPr>
            <w:tcW w:w="1417" w:type="dxa"/>
            <w:noWrap/>
            <w:vAlign w:val="center"/>
            <w:hideMark/>
          </w:tcPr>
          <w:p w14:paraId="479C2045" w14:textId="77777777" w:rsidR="00A83F09" w:rsidRPr="00CA6E61" w:rsidRDefault="00A83F09" w:rsidP="00C530B0">
            <w:pPr>
              <w:pStyle w:val="Tabletext"/>
              <w:jc w:val="center"/>
            </w:pPr>
            <w:r w:rsidRPr="00CA6E61">
              <w:t>8</w:t>
            </w:r>
          </w:p>
        </w:tc>
        <w:tc>
          <w:tcPr>
            <w:tcW w:w="1304" w:type="dxa"/>
            <w:noWrap/>
            <w:vAlign w:val="center"/>
            <w:hideMark/>
          </w:tcPr>
          <w:p w14:paraId="4B8ECDC2" w14:textId="77777777" w:rsidR="00A83F09" w:rsidRPr="00CA6E61" w:rsidRDefault="00A83F09" w:rsidP="00C530B0">
            <w:pPr>
              <w:pStyle w:val="Tabletext"/>
              <w:jc w:val="center"/>
            </w:pPr>
            <w:r w:rsidRPr="00CA6E61">
              <w:t>8</w:t>
            </w:r>
          </w:p>
        </w:tc>
        <w:tc>
          <w:tcPr>
            <w:tcW w:w="1536" w:type="dxa"/>
            <w:noWrap/>
            <w:vAlign w:val="center"/>
            <w:hideMark/>
          </w:tcPr>
          <w:p w14:paraId="40786B63" w14:textId="77777777" w:rsidR="00A83F09" w:rsidRPr="00CA6E61" w:rsidRDefault="00A83F09" w:rsidP="00C530B0">
            <w:pPr>
              <w:pStyle w:val="Tabletext"/>
              <w:jc w:val="center"/>
            </w:pPr>
            <w:r w:rsidRPr="00CA6E61">
              <w:t>8</w:t>
            </w:r>
          </w:p>
        </w:tc>
      </w:tr>
      <w:tr w:rsidR="00A83F09" w:rsidRPr="00CA6E61" w14:paraId="6A8C9521" w14:textId="77777777" w:rsidTr="00D5721D">
        <w:trPr>
          <w:trHeight w:val="255"/>
          <w:jc w:val="center"/>
        </w:trPr>
        <w:tc>
          <w:tcPr>
            <w:tcW w:w="5382" w:type="dxa"/>
            <w:vAlign w:val="center"/>
            <w:hideMark/>
          </w:tcPr>
          <w:p w14:paraId="67DF679D" w14:textId="77777777" w:rsidR="00A83F09" w:rsidRPr="00CA6E61" w:rsidRDefault="00A83F09" w:rsidP="00D5721D">
            <w:pPr>
              <w:pStyle w:val="Tabletext"/>
              <w:jc w:val="left"/>
            </w:pPr>
            <w:r w:rsidRPr="00CA6E61">
              <w:t>Largeur de bande de transmission</w:t>
            </w:r>
            <w:r w:rsidRPr="00CA6E61" w:rsidDel="00247B91">
              <w:t xml:space="preserve"> </w:t>
            </w:r>
            <w:r w:rsidRPr="00CA6E61">
              <w:t>(MHz)</w:t>
            </w:r>
          </w:p>
        </w:tc>
        <w:tc>
          <w:tcPr>
            <w:tcW w:w="1417" w:type="dxa"/>
            <w:noWrap/>
            <w:vAlign w:val="center"/>
            <w:hideMark/>
          </w:tcPr>
          <w:p w14:paraId="0096DE9C" w14:textId="77777777" w:rsidR="00A83F09" w:rsidRPr="00CA6E61" w:rsidRDefault="00A83F09" w:rsidP="00C530B0">
            <w:pPr>
              <w:pStyle w:val="Tabletext"/>
              <w:jc w:val="center"/>
            </w:pPr>
            <w:r w:rsidRPr="00CA6E61">
              <w:t>7,78</w:t>
            </w:r>
          </w:p>
        </w:tc>
        <w:tc>
          <w:tcPr>
            <w:tcW w:w="1304" w:type="dxa"/>
            <w:noWrap/>
            <w:vAlign w:val="center"/>
            <w:hideMark/>
          </w:tcPr>
          <w:p w14:paraId="36E6C1B7" w14:textId="77777777" w:rsidR="00A83F09" w:rsidRPr="00CA6E61" w:rsidRDefault="00A83F09" w:rsidP="00C530B0">
            <w:pPr>
              <w:pStyle w:val="Tabletext"/>
              <w:jc w:val="center"/>
            </w:pPr>
            <w:r w:rsidRPr="00CA6E61">
              <w:t>7,78</w:t>
            </w:r>
          </w:p>
        </w:tc>
        <w:tc>
          <w:tcPr>
            <w:tcW w:w="1536" w:type="dxa"/>
            <w:noWrap/>
            <w:vAlign w:val="center"/>
            <w:hideMark/>
          </w:tcPr>
          <w:p w14:paraId="4DA2686A" w14:textId="77777777" w:rsidR="00A83F09" w:rsidRPr="00CA6E61" w:rsidRDefault="00A83F09" w:rsidP="00C530B0">
            <w:pPr>
              <w:pStyle w:val="Tabletext"/>
              <w:jc w:val="center"/>
            </w:pPr>
            <w:r w:rsidRPr="00CA6E61">
              <w:t>7,78</w:t>
            </w:r>
          </w:p>
        </w:tc>
      </w:tr>
      <w:tr w:rsidR="00A83F09" w:rsidRPr="00CA6E61" w14:paraId="199C6272" w14:textId="77777777" w:rsidTr="00D5721D">
        <w:trPr>
          <w:trHeight w:val="255"/>
          <w:jc w:val="center"/>
        </w:trPr>
        <w:tc>
          <w:tcPr>
            <w:tcW w:w="5382" w:type="dxa"/>
            <w:vAlign w:val="center"/>
            <w:hideMark/>
          </w:tcPr>
          <w:p w14:paraId="2E41FF09" w14:textId="77777777" w:rsidR="00A83F09" w:rsidRPr="00CA6E61" w:rsidRDefault="00A83F09" w:rsidP="00D5721D">
            <w:pPr>
              <w:pStyle w:val="Tabletext"/>
              <w:jc w:val="left"/>
              <w:rPr>
                <w:b/>
                <w:bCs/>
              </w:rPr>
            </w:pPr>
            <w:r w:rsidRPr="00CA6E61">
              <w:rPr>
                <w:b/>
                <w:bCs/>
              </w:rPr>
              <w:t>Émetteur/station de base</w:t>
            </w:r>
          </w:p>
        </w:tc>
        <w:tc>
          <w:tcPr>
            <w:tcW w:w="1417" w:type="dxa"/>
            <w:noWrap/>
            <w:vAlign w:val="center"/>
            <w:hideMark/>
          </w:tcPr>
          <w:p w14:paraId="34E1D343" w14:textId="77777777" w:rsidR="00A83F09" w:rsidRPr="00CA6E61" w:rsidRDefault="00A83F09" w:rsidP="00C530B0">
            <w:pPr>
              <w:pStyle w:val="Tabletext"/>
              <w:jc w:val="center"/>
            </w:pPr>
          </w:p>
        </w:tc>
        <w:tc>
          <w:tcPr>
            <w:tcW w:w="1304" w:type="dxa"/>
            <w:noWrap/>
            <w:vAlign w:val="center"/>
            <w:hideMark/>
          </w:tcPr>
          <w:p w14:paraId="567286C2" w14:textId="77777777" w:rsidR="00A83F09" w:rsidRPr="00CA6E61" w:rsidRDefault="00A83F09" w:rsidP="00C530B0">
            <w:pPr>
              <w:pStyle w:val="Tabletext"/>
              <w:jc w:val="center"/>
            </w:pPr>
          </w:p>
        </w:tc>
        <w:tc>
          <w:tcPr>
            <w:tcW w:w="1536" w:type="dxa"/>
            <w:noWrap/>
            <w:vAlign w:val="center"/>
            <w:hideMark/>
          </w:tcPr>
          <w:p w14:paraId="02A89D04" w14:textId="77777777" w:rsidR="00A83F09" w:rsidRPr="00CA6E61" w:rsidRDefault="00A83F09" w:rsidP="00C530B0">
            <w:pPr>
              <w:pStyle w:val="Tabletext"/>
              <w:jc w:val="center"/>
            </w:pPr>
          </w:p>
        </w:tc>
      </w:tr>
      <w:tr w:rsidR="00A83F09" w:rsidRPr="00CA6E61" w14:paraId="67301DF7" w14:textId="77777777" w:rsidTr="00D5721D">
        <w:trPr>
          <w:trHeight w:val="255"/>
          <w:jc w:val="center"/>
        </w:trPr>
        <w:tc>
          <w:tcPr>
            <w:tcW w:w="5382" w:type="dxa"/>
            <w:vAlign w:val="center"/>
            <w:hideMark/>
          </w:tcPr>
          <w:p w14:paraId="1F79678A" w14:textId="77777777" w:rsidR="00A83F09" w:rsidRPr="00CA6E61" w:rsidRDefault="00A83F09" w:rsidP="00D5721D">
            <w:pPr>
              <w:pStyle w:val="Tabletext"/>
              <w:jc w:val="left"/>
            </w:pPr>
            <w:r w:rsidRPr="00CA6E61">
              <w:t>Hauteur de l'antenne d'émission</w:t>
            </w:r>
            <w:r w:rsidRPr="00CA6E61" w:rsidDel="00247B91">
              <w:t xml:space="preserve"> </w:t>
            </w:r>
            <w:r w:rsidRPr="00CA6E61">
              <w:t>(m)</w:t>
            </w:r>
          </w:p>
        </w:tc>
        <w:tc>
          <w:tcPr>
            <w:tcW w:w="1417" w:type="dxa"/>
            <w:noWrap/>
            <w:vAlign w:val="center"/>
            <w:hideMark/>
          </w:tcPr>
          <w:p w14:paraId="0F85E57D" w14:textId="77777777" w:rsidR="00A83F09" w:rsidRPr="00CA6E61" w:rsidRDefault="00A83F09" w:rsidP="00C530B0">
            <w:pPr>
              <w:pStyle w:val="Tabletext"/>
              <w:jc w:val="center"/>
            </w:pPr>
            <w:r w:rsidRPr="00CA6E61">
              <w:t>30</w:t>
            </w:r>
          </w:p>
        </w:tc>
        <w:tc>
          <w:tcPr>
            <w:tcW w:w="1304" w:type="dxa"/>
            <w:noWrap/>
            <w:vAlign w:val="center"/>
            <w:hideMark/>
          </w:tcPr>
          <w:p w14:paraId="1EC1A369" w14:textId="77777777" w:rsidR="00A83F09" w:rsidRPr="00CA6E61" w:rsidRDefault="00A83F09" w:rsidP="00C530B0">
            <w:pPr>
              <w:pStyle w:val="Tabletext"/>
              <w:jc w:val="center"/>
            </w:pPr>
            <w:r w:rsidRPr="00CA6E61">
              <w:t>30</w:t>
            </w:r>
          </w:p>
        </w:tc>
        <w:tc>
          <w:tcPr>
            <w:tcW w:w="1536" w:type="dxa"/>
            <w:noWrap/>
            <w:vAlign w:val="center"/>
            <w:hideMark/>
          </w:tcPr>
          <w:p w14:paraId="05A6B310" w14:textId="77777777" w:rsidR="00A83F09" w:rsidRPr="00CA6E61" w:rsidRDefault="00A83F09" w:rsidP="00C530B0">
            <w:pPr>
              <w:pStyle w:val="Tabletext"/>
              <w:jc w:val="center"/>
            </w:pPr>
            <w:r w:rsidRPr="00CA6E61">
              <w:t>30</w:t>
            </w:r>
          </w:p>
        </w:tc>
      </w:tr>
      <w:tr w:rsidR="00A83F09" w:rsidRPr="00CA6E61" w14:paraId="348A176A" w14:textId="77777777" w:rsidTr="00D5721D">
        <w:trPr>
          <w:trHeight w:val="255"/>
          <w:jc w:val="center"/>
        </w:trPr>
        <w:tc>
          <w:tcPr>
            <w:tcW w:w="5382" w:type="dxa"/>
            <w:vAlign w:val="center"/>
            <w:hideMark/>
          </w:tcPr>
          <w:p w14:paraId="3BFA6C90" w14:textId="77777777" w:rsidR="00A83F09" w:rsidRPr="00CA6E61" w:rsidRDefault="00A83F09" w:rsidP="00D5721D">
            <w:pPr>
              <w:pStyle w:val="Tabletext"/>
              <w:jc w:val="left"/>
            </w:pPr>
            <w:r w:rsidRPr="00CA6E61">
              <w:t>Fréquence (MHz)</w:t>
            </w:r>
          </w:p>
        </w:tc>
        <w:tc>
          <w:tcPr>
            <w:tcW w:w="1417" w:type="dxa"/>
            <w:noWrap/>
            <w:vAlign w:val="center"/>
            <w:hideMark/>
          </w:tcPr>
          <w:p w14:paraId="1123B65E" w14:textId="77777777" w:rsidR="00A83F09" w:rsidRPr="00CA6E61" w:rsidRDefault="00A83F09" w:rsidP="00C530B0">
            <w:pPr>
              <w:pStyle w:val="Tabletext"/>
              <w:jc w:val="center"/>
            </w:pPr>
            <w:r w:rsidRPr="00CA6E61">
              <w:t>700</w:t>
            </w:r>
          </w:p>
        </w:tc>
        <w:tc>
          <w:tcPr>
            <w:tcW w:w="1304" w:type="dxa"/>
            <w:noWrap/>
            <w:vAlign w:val="center"/>
            <w:hideMark/>
          </w:tcPr>
          <w:p w14:paraId="2217F6C3" w14:textId="77777777" w:rsidR="00A83F09" w:rsidRPr="00CA6E61" w:rsidRDefault="00A83F09" w:rsidP="00C530B0">
            <w:pPr>
              <w:pStyle w:val="Tabletext"/>
              <w:jc w:val="center"/>
            </w:pPr>
            <w:r w:rsidRPr="00CA6E61">
              <w:t>700</w:t>
            </w:r>
          </w:p>
        </w:tc>
        <w:tc>
          <w:tcPr>
            <w:tcW w:w="1536" w:type="dxa"/>
            <w:noWrap/>
            <w:vAlign w:val="center"/>
            <w:hideMark/>
          </w:tcPr>
          <w:p w14:paraId="0C625CAD" w14:textId="77777777" w:rsidR="00A83F09" w:rsidRPr="00CA6E61" w:rsidRDefault="00A83F09" w:rsidP="00C530B0">
            <w:pPr>
              <w:pStyle w:val="Tabletext"/>
              <w:jc w:val="center"/>
            </w:pPr>
            <w:r w:rsidRPr="00CA6E61">
              <w:t>700</w:t>
            </w:r>
          </w:p>
        </w:tc>
      </w:tr>
      <w:tr w:rsidR="00A83F09" w:rsidRPr="00CA6E61" w14:paraId="30BF0000" w14:textId="77777777" w:rsidTr="00D5721D">
        <w:trPr>
          <w:trHeight w:val="255"/>
          <w:jc w:val="center"/>
        </w:trPr>
        <w:tc>
          <w:tcPr>
            <w:tcW w:w="5382" w:type="dxa"/>
            <w:vAlign w:val="center"/>
            <w:hideMark/>
          </w:tcPr>
          <w:p w14:paraId="30B10AAF" w14:textId="77777777" w:rsidR="00A83F09" w:rsidRPr="00CA6E61" w:rsidRDefault="00A83F09" w:rsidP="00D5721D">
            <w:pPr>
              <w:pStyle w:val="Tabletext"/>
              <w:jc w:val="left"/>
            </w:pPr>
            <w:r w:rsidRPr="00CA6E61">
              <w:t>Longueur d'onde (m)</w:t>
            </w:r>
          </w:p>
        </w:tc>
        <w:tc>
          <w:tcPr>
            <w:tcW w:w="1417" w:type="dxa"/>
            <w:noWrap/>
            <w:vAlign w:val="center"/>
            <w:hideMark/>
          </w:tcPr>
          <w:p w14:paraId="12F3B8DD" w14:textId="77777777" w:rsidR="00A83F09" w:rsidRPr="00CA6E61" w:rsidRDefault="00A83F09" w:rsidP="00C530B0">
            <w:pPr>
              <w:pStyle w:val="Tabletext"/>
              <w:jc w:val="center"/>
            </w:pPr>
            <w:r w:rsidRPr="00CA6E61">
              <w:t>0,43</w:t>
            </w:r>
          </w:p>
        </w:tc>
        <w:tc>
          <w:tcPr>
            <w:tcW w:w="1304" w:type="dxa"/>
            <w:noWrap/>
            <w:vAlign w:val="center"/>
            <w:hideMark/>
          </w:tcPr>
          <w:p w14:paraId="2B07AF3B" w14:textId="77777777" w:rsidR="00A83F09" w:rsidRPr="00CA6E61" w:rsidRDefault="00A83F09" w:rsidP="00C530B0">
            <w:pPr>
              <w:pStyle w:val="Tabletext"/>
              <w:jc w:val="center"/>
            </w:pPr>
            <w:r w:rsidRPr="00CA6E61">
              <w:t>0,43</w:t>
            </w:r>
          </w:p>
        </w:tc>
        <w:tc>
          <w:tcPr>
            <w:tcW w:w="1536" w:type="dxa"/>
            <w:noWrap/>
            <w:vAlign w:val="center"/>
            <w:hideMark/>
          </w:tcPr>
          <w:p w14:paraId="60DA4612" w14:textId="77777777" w:rsidR="00A83F09" w:rsidRPr="00CA6E61" w:rsidRDefault="00A83F09" w:rsidP="00C530B0">
            <w:pPr>
              <w:pStyle w:val="Tabletext"/>
              <w:jc w:val="center"/>
            </w:pPr>
            <w:r w:rsidRPr="00CA6E61">
              <w:t>0,43</w:t>
            </w:r>
          </w:p>
        </w:tc>
      </w:tr>
      <w:tr w:rsidR="00A83F09" w:rsidRPr="00CA6E61" w14:paraId="42EC96CA" w14:textId="77777777" w:rsidTr="00D5721D">
        <w:trPr>
          <w:trHeight w:val="255"/>
          <w:jc w:val="center"/>
        </w:trPr>
        <w:tc>
          <w:tcPr>
            <w:tcW w:w="5382" w:type="dxa"/>
            <w:vAlign w:val="center"/>
            <w:hideMark/>
          </w:tcPr>
          <w:p w14:paraId="2A6FC336" w14:textId="77777777" w:rsidR="00A83F09" w:rsidRPr="00CA6E61" w:rsidRDefault="00A83F09" w:rsidP="00D5721D">
            <w:pPr>
              <w:pStyle w:val="Tabletext"/>
              <w:jc w:val="left"/>
            </w:pPr>
            <w:r w:rsidRPr="00CA6E61">
              <w:t>Puissance de l'émetteur (W)</w:t>
            </w:r>
          </w:p>
        </w:tc>
        <w:tc>
          <w:tcPr>
            <w:tcW w:w="1417" w:type="dxa"/>
            <w:noWrap/>
            <w:vAlign w:val="center"/>
            <w:hideMark/>
          </w:tcPr>
          <w:p w14:paraId="1CA0C5D6" w14:textId="77777777" w:rsidR="00A83F09" w:rsidRPr="00CA6E61" w:rsidRDefault="00A83F09" w:rsidP="00C530B0">
            <w:pPr>
              <w:pStyle w:val="Tabletext"/>
              <w:jc w:val="center"/>
            </w:pPr>
            <w:r w:rsidRPr="00CA6E61">
              <w:t>40</w:t>
            </w:r>
          </w:p>
        </w:tc>
        <w:tc>
          <w:tcPr>
            <w:tcW w:w="1304" w:type="dxa"/>
            <w:noWrap/>
            <w:vAlign w:val="center"/>
            <w:hideMark/>
          </w:tcPr>
          <w:p w14:paraId="5ED266B3" w14:textId="77777777" w:rsidR="00A83F09" w:rsidRPr="00CA6E61" w:rsidRDefault="00A83F09" w:rsidP="00C530B0">
            <w:pPr>
              <w:pStyle w:val="Tabletext"/>
              <w:jc w:val="center"/>
            </w:pPr>
            <w:r w:rsidRPr="00CA6E61">
              <w:t>40</w:t>
            </w:r>
          </w:p>
        </w:tc>
        <w:tc>
          <w:tcPr>
            <w:tcW w:w="1536" w:type="dxa"/>
            <w:noWrap/>
            <w:vAlign w:val="center"/>
            <w:hideMark/>
          </w:tcPr>
          <w:p w14:paraId="48BAD790" w14:textId="77777777" w:rsidR="00A83F09" w:rsidRPr="00CA6E61" w:rsidRDefault="00A83F09" w:rsidP="00C530B0">
            <w:pPr>
              <w:pStyle w:val="Tabletext"/>
              <w:jc w:val="center"/>
            </w:pPr>
            <w:r w:rsidRPr="00CA6E61">
              <w:t>40</w:t>
            </w:r>
          </w:p>
        </w:tc>
      </w:tr>
      <w:tr w:rsidR="00A83F09" w:rsidRPr="00CA6E61" w14:paraId="1F4AE2D3" w14:textId="77777777" w:rsidTr="00D5721D">
        <w:trPr>
          <w:trHeight w:val="255"/>
          <w:jc w:val="center"/>
        </w:trPr>
        <w:tc>
          <w:tcPr>
            <w:tcW w:w="5382" w:type="dxa"/>
            <w:vAlign w:val="center"/>
            <w:hideMark/>
          </w:tcPr>
          <w:p w14:paraId="0961974E" w14:textId="77777777" w:rsidR="00A83F09" w:rsidRPr="00CA6E61" w:rsidRDefault="00A83F09" w:rsidP="00D5721D">
            <w:pPr>
              <w:pStyle w:val="Tabletext"/>
              <w:jc w:val="left"/>
            </w:pPr>
            <w:r w:rsidRPr="00CA6E61">
              <w:t>Puissance de l'émetteur (dBm)</w:t>
            </w:r>
          </w:p>
        </w:tc>
        <w:tc>
          <w:tcPr>
            <w:tcW w:w="1417" w:type="dxa"/>
            <w:noWrap/>
            <w:vAlign w:val="center"/>
            <w:hideMark/>
          </w:tcPr>
          <w:p w14:paraId="7FF64F98" w14:textId="77777777" w:rsidR="00A83F09" w:rsidRPr="00CA6E61" w:rsidRDefault="00A83F09" w:rsidP="00C530B0">
            <w:pPr>
              <w:pStyle w:val="Tabletext"/>
              <w:jc w:val="center"/>
            </w:pPr>
            <w:r w:rsidRPr="00CA6E61">
              <w:t>46,0</w:t>
            </w:r>
          </w:p>
        </w:tc>
        <w:tc>
          <w:tcPr>
            <w:tcW w:w="1304" w:type="dxa"/>
            <w:noWrap/>
            <w:vAlign w:val="center"/>
            <w:hideMark/>
          </w:tcPr>
          <w:p w14:paraId="27586644" w14:textId="77777777" w:rsidR="00A83F09" w:rsidRPr="00CA6E61" w:rsidRDefault="00A83F09" w:rsidP="00C530B0">
            <w:pPr>
              <w:pStyle w:val="Tabletext"/>
              <w:jc w:val="center"/>
            </w:pPr>
            <w:r w:rsidRPr="00CA6E61">
              <w:t>46,0</w:t>
            </w:r>
          </w:p>
        </w:tc>
        <w:tc>
          <w:tcPr>
            <w:tcW w:w="1536" w:type="dxa"/>
            <w:noWrap/>
            <w:vAlign w:val="center"/>
            <w:hideMark/>
          </w:tcPr>
          <w:p w14:paraId="055815D9" w14:textId="77777777" w:rsidR="00A83F09" w:rsidRPr="00CA6E61" w:rsidRDefault="00A83F09" w:rsidP="00C530B0">
            <w:pPr>
              <w:pStyle w:val="Tabletext"/>
              <w:jc w:val="center"/>
            </w:pPr>
            <w:r w:rsidRPr="00CA6E61">
              <w:t>46,0</w:t>
            </w:r>
          </w:p>
        </w:tc>
      </w:tr>
      <w:tr w:rsidR="00A83F09" w:rsidRPr="00CA6E61" w14:paraId="7AAA5842" w14:textId="77777777" w:rsidTr="00D5721D">
        <w:trPr>
          <w:trHeight w:val="255"/>
          <w:jc w:val="center"/>
        </w:trPr>
        <w:tc>
          <w:tcPr>
            <w:tcW w:w="5382" w:type="dxa"/>
            <w:vAlign w:val="center"/>
            <w:hideMark/>
          </w:tcPr>
          <w:p w14:paraId="16EC8CF3" w14:textId="77777777" w:rsidR="00A83F09" w:rsidRPr="00CA6E61" w:rsidRDefault="00A83F09" w:rsidP="00D5721D">
            <w:pPr>
              <w:pStyle w:val="Tabletext"/>
              <w:jc w:val="left"/>
            </w:pPr>
            <w:r w:rsidRPr="00CA6E61">
              <w:t>Gain d'antenne de l'émetteur (dBd)</w:t>
            </w:r>
          </w:p>
        </w:tc>
        <w:tc>
          <w:tcPr>
            <w:tcW w:w="1417" w:type="dxa"/>
            <w:noWrap/>
            <w:vAlign w:val="center"/>
            <w:hideMark/>
          </w:tcPr>
          <w:p w14:paraId="0BE80705" w14:textId="77777777" w:rsidR="00A83F09" w:rsidRPr="00CA6E61" w:rsidRDefault="00A83F09" w:rsidP="00C530B0">
            <w:pPr>
              <w:pStyle w:val="Tabletext"/>
              <w:jc w:val="center"/>
            </w:pPr>
            <w:r w:rsidRPr="00CA6E61">
              <w:t>8</w:t>
            </w:r>
          </w:p>
        </w:tc>
        <w:tc>
          <w:tcPr>
            <w:tcW w:w="1304" w:type="dxa"/>
            <w:noWrap/>
            <w:vAlign w:val="center"/>
            <w:hideMark/>
          </w:tcPr>
          <w:p w14:paraId="5F61FBE5" w14:textId="77777777" w:rsidR="00A83F09" w:rsidRPr="00CA6E61" w:rsidRDefault="00A83F09" w:rsidP="00C530B0">
            <w:pPr>
              <w:pStyle w:val="Tabletext"/>
              <w:jc w:val="center"/>
            </w:pPr>
            <w:r w:rsidRPr="00CA6E61">
              <w:t>8</w:t>
            </w:r>
          </w:p>
        </w:tc>
        <w:tc>
          <w:tcPr>
            <w:tcW w:w="1536" w:type="dxa"/>
            <w:noWrap/>
            <w:vAlign w:val="center"/>
            <w:hideMark/>
          </w:tcPr>
          <w:p w14:paraId="4D09590E" w14:textId="77777777" w:rsidR="00A83F09" w:rsidRPr="00CA6E61" w:rsidRDefault="00A83F09" w:rsidP="00C530B0">
            <w:pPr>
              <w:pStyle w:val="Tabletext"/>
              <w:jc w:val="center"/>
            </w:pPr>
            <w:r w:rsidRPr="00CA6E61">
              <w:t>8</w:t>
            </w:r>
          </w:p>
        </w:tc>
      </w:tr>
      <w:tr w:rsidR="00A83F09" w:rsidRPr="00CA6E61" w14:paraId="1F43FB10" w14:textId="77777777" w:rsidTr="00D5721D">
        <w:trPr>
          <w:trHeight w:val="255"/>
          <w:jc w:val="center"/>
        </w:trPr>
        <w:tc>
          <w:tcPr>
            <w:tcW w:w="5382" w:type="dxa"/>
            <w:vAlign w:val="center"/>
            <w:hideMark/>
          </w:tcPr>
          <w:p w14:paraId="7408C493" w14:textId="77777777" w:rsidR="00A83F09" w:rsidRPr="00CA6E61" w:rsidRDefault="00A83F09" w:rsidP="00D5721D">
            <w:pPr>
              <w:pStyle w:val="Tabletext"/>
              <w:jc w:val="left"/>
            </w:pPr>
            <w:r w:rsidRPr="00CA6E61">
              <w:t>Affaiblissement le long du câble (dB)</w:t>
            </w:r>
          </w:p>
        </w:tc>
        <w:tc>
          <w:tcPr>
            <w:tcW w:w="1417" w:type="dxa"/>
            <w:noWrap/>
            <w:vAlign w:val="center"/>
            <w:hideMark/>
          </w:tcPr>
          <w:p w14:paraId="0F6A2B20" w14:textId="77777777" w:rsidR="00A83F09" w:rsidRPr="00CA6E61" w:rsidRDefault="00A83F09" w:rsidP="00C530B0">
            <w:pPr>
              <w:pStyle w:val="Tabletext"/>
              <w:jc w:val="center"/>
            </w:pPr>
            <w:r w:rsidRPr="00CA6E61">
              <w:t>2</w:t>
            </w:r>
          </w:p>
        </w:tc>
        <w:tc>
          <w:tcPr>
            <w:tcW w:w="1304" w:type="dxa"/>
            <w:noWrap/>
            <w:vAlign w:val="center"/>
            <w:hideMark/>
          </w:tcPr>
          <w:p w14:paraId="77051781" w14:textId="77777777" w:rsidR="00A83F09" w:rsidRPr="00CA6E61" w:rsidRDefault="00A83F09" w:rsidP="00C530B0">
            <w:pPr>
              <w:pStyle w:val="Tabletext"/>
              <w:jc w:val="center"/>
            </w:pPr>
            <w:r w:rsidRPr="00CA6E61">
              <w:t>2</w:t>
            </w:r>
          </w:p>
        </w:tc>
        <w:tc>
          <w:tcPr>
            <w:tcW w:w="1536" w:type="dxa"/>
            <w:noWrap/>
            <w:vAlign w:val="center"/>
            <w:hideMark/>
          </w:tcPr>
          <w:p w14:paraId="1963A880" w14:textId="77777777" w:rsidR="00A83F09" w:rsidRPr="00CA6E61" w:rsidRDefault="00A83F09" w:rsidP="00C530B0">
            <w:pPr>
              <w:pStyle w:val="Tabletext"/>
              <w:jc w:val="center"/>
            </w:pPr>
            <w:r w:rsidRPr="00CA6E61">
              <w:t>2</w:t>
            </w:r>
          </w:p>
        </w:tc>
      </w:tr>
      <w:tr w:rsidR="00A83F09" w:rsidRPr="00CA6E61" w14:paraId="2C0EC01F" w14:textId="77777777" w:rsidTr="00D5721D">
        <w:trPr>
          <w:trHeight w:val="299"/>
          <w:jc w:val="center"/>
        </w:trPr>
        <w:tc>
          <w:tcPr>
            <w:tcW w:w="5382" w:type="dxa"/>
            <w:vAlign w:val="center"/>
            <w:hideMark/>
          </w:tcPr>
          <w:p w14:paraId="0E035002" w14:textId="77777777" w:rsidR="00A83F09" w:rsidRPr="00CA6E61" w:rsidRDefault="00A83F09" w:rsidP="00D5721D">
            <w:pPr>
              <w:pStyle w:val="Tabletext"/>
              <w:jc w:val="left"/>
            </w:pPr>
            <w:r w:rsidRPr="00CA6E61">
              <w:t>Puissance rayonnée équivalente (dBm)</w:t>
            </w:r>
          </w:p>
        </w:tc>
        <w:tc>
          <w:tcPr>
            <w:tcW w:w="1417" w:type="dxa"/>
            <w:noWrap/>
            <w:vAlign w:val="center"/>
            <w:hideMark/>
          </w:tcPr>
          <w:p w14:paraId="3021233C" w14:textId="77777777" w:rsidR="00A83F09" w:rsidRPr="00CA6E61" w:rsidRDefault="00A83F09" w:rsidP="00C530B0">
            <w:pPr>
              <w:pStyle w:val="Tabletext"/>
              <w:jc w:val="center"/>
            </w:pPr>
            <w:r w:rsidRPr="00CA6E61">
              <w:t>52,0</w:t>
            </w:r>
          </w:p>
        </w:tc>
        <w:tc>
          <w:tcPr>
            <w:tcW w:w="1304" w:type="dxa"/>
            <w:noWrap/>
            <w:vAlign w:val="center"/>
            <w:hideMark/>
          </w:tcPr>
          <w:p w14:paraId="02518BB8" w14:textId="77777777" w:rsidR="00A83F09" w:rsidRPr="00CA6E61" w:rsidRDefault="00A83F09" w:rsidP="00C530B0">
            <w:pPr>
              <w:pStyle w:val="Tabletext"/>
              <w:jc w:val="center"/>
            </w:pPr>
            <w:r w:rsidRPr="00CA6E61">
              <w:t>52,0</w:t>
            </w:r>
          </w:p>
        </w:tc>
        <w:tc>
          <w:tcPr>
            <w:tcW w:w="1536" w:type="dxa"/>
            <w:noWrap/>
            <w:vAlign w:val="center"/>
            <w:hideMark/>
          </w:tcPr>
          <w:p w14:paraId="0D69B9EF" w14:textId="77777777" w:rsidR="00A83F09" w:rsidRPr="00CA6E61" w:rsidRDefault="00A83F09" w:rsidP="00C530B0">
            <w:pPr>
              <w:pStyle w:val="Tabletext"/>
              <w:jc w:val="center"/>
            </w:pPr>
            <w:r w:rsidRPr="00CA6E61">
              <w:t>52,0</w:t>
            </w:r>
          </w:p>
        </w:tc>
      </w:tr>
      <w:tr w:rsidR="00A83F09" w:rsidRPr="00CA6E61" w14:paraId="25A41C22" w14:textId="77777777" w:rsidTr="00D5721D">
        <w:trPr>
          <w:trHeight w:val="255"/>
          <w:jc w:val="center"/>
        </w:trPr>
        <w:tc>
          <w:tcPr>
            <w:tcW w:w="5382" w:type="dxa"/>
            <w:vAlign w:val="center"/>
            <w:hideMark/>
          </w:tcPr>
          <w:p w14:paraId="4CED3BE1" w14:textId="77777777" w:rsidR="00A83F09" w:rsidRPr="00CA6E61" w:rsidRDefault="00A83F09" w:rsidP="00D5721D">
            <w:pPr>
              <w:pStyle w:val="Tabletext"/>
              <w:jc w:val="left"/>
              <w:rPr>
                <w:b/>
                <w:bCs/>
              </w:rPr>
            </w:pPr>
            <w:r w:rsidRPr="00CA6E61">
              <w:rPr>
                <w:b/>
                <w:bCs/>
              </w:rPr>
              <w:t>Récepteur (tablette)</w:t>
            </w:r>
          </w:p>
        </w:tc>
        <w:tc>
          <w:tcPr>
            <w:tcW w:w="1417" w:type="dxa"/>
            <w:noWrap/>
            <w:vAlign w:val="center"/>
            <w:hideMark/>
          </w:tcPr>
          <w:p w14:paraId="441EFFAE" w14:textId="77777777" w:rsidR="00A83F09" w:rsidRPr="00CA6E61" w:rsidRDefault="00A83F09" w:rsidP="00C530B0">
            <w:pPr>
              <w:pStyle w:val="Tabletext"/>
              <w:jc w:val="center"/>
            </w:pPr>
          </w:p>
        </w:tc>
        <w:tc>
          <w:tcPr>
            <w:tcW w:w="1304" w:type="dxa"/>
            <w:noWrap/>
            <w:vAlign w:val="center"/>
            <w:hideMark/>
          </w:tcPr>
          <w:p w14:paraId="744380FD" w14:textId="77777777" w:rsidR="00A83F09" w:rsidRPr="00CA6E61" w:rsidRDefault="00A83F09" w:rsidP="00C530B0">
            <w:pPr>
              <w:pStyle w:val="Tabletext"/>
              <w:jc w:val="center"/>
            </w:pPr>
          </w:p>
        </w:tc>
        <w:tc>
          <w:tcPr>
            <w:tcW w:w="1536" w:type="dxa"/>
            <w:noWrap/>
            <w:vAlign w:val="center"/>
            <w:hideMark/>
          </w:tcPr>
          <w:p w14:paraId="5CB84E63" w14:textId="77777777" w:rsidR="00A83F09" w:rsidRPr="00CA6E61" w:rsidRDefault="00A83F09" w:rsidP="00C530B0">
            <w:pPr>
              <w:pStyle w:val="Tabletext"/>
              <w:jc w:val="center"/>
            </w:pPr>
          </w:p>
        </w:tc>
      </w:tr>
      <w:tr w:rsidR="00A83F09" w:rsidRPr="00CA6E61" w14:paraId="31867EE9" w14:textId="77777777" w:rsidTr="00D5721D">
        <w:trPr>
          <w:trHeight w:val="255"/>
          <w:jc w:val="center"/>
        </w:trPr>
        <w:tc>
          <w:tcPr>
            <w:tcW w:w="5382" w:type="dxa"/>
            <w:vAlign w:val="center"/>
            <w:hideMark/>
          </w:tcPr>
          <w:p w14:paraId="23D81AF9" w14:textId="77777777" w:rsidR="00A83F09" w:rsidRPr="00CA6E61" w:rsidRDefault="00A83F09" w:rsidP="00D5721D">
            <w:pPr>
              <w:pStyle w:val="Tabletext"/>
              <w:jc w:val="left"/>
            </w:pPr>
            <w:r w:rsidRPr="00CA6E61">
              <w:t>Diversité</w:t>
            </w:r>
          </w:p>
        </w:tc>
        <w:tc>
          <w:tcPr>
            <w:tcW w:w="1417" w:type="dxa"/>
            <w:noWrap/>
            <w:vAlign w:val="center"/>
            <w:hideMark/>
          </w:tcPr>
          <w:p w14:paraId="348F7509" w14:textId="77777777" w:rsidR="00A83F09" w:rsidRPr="00CA6E61" w:rsidRDefault="00A83F09" w:rsidP="00C530B0">
            <w:pPr>
              <w:pStyle w:val="Tabletext"/>
              <w:jc w:val="center"/>
            </w:pPr>
            <w:r w:rsidRPr="00CA6E61">
              <w:t>No</w:t>
            </w:r>
          </w:p>
        </w:tc>
        <w:tc>
          <w:tcPr>
            <w:tcW w:w="1304" w:type="dxa"/>
            <w:noWrap/>
            <w:vAlign w:val="center"/>
            <w:hideMark/>
          </w:tcPr>
          <w:p w14:paraId="7E89A50B" w14:textId="77777777" w:rsidR="00A83F09" w:rsidRPr="00CA6E61" w:rsidRDefault="00A83F09" w:rsidP="00C530B0">
            <w:pPr>
              <w:pStyle w:val="Tabletext"/>
              <w:jc w:val="center"/>
            </w:pPr>
            <w:r w:rsidRPr="00CA6E61">
              <w:t>No</w:t>
            </w:r>
          </w:p>
        </w:tc>
        <w:tc>
          <w:tcPr>
            <w:tcW w:w="1536" w:type="dxa"/>
            <w:noWrap/>
            <w:vAlign w:val="center"/>
            <w:hideMark/>
          </w:tcPr>
          <w:p w14:paraId="018DA1D8" w14:textId="77777777" w:rsidR="00A83F09" w:rsidRPr="00CA6E61" w:rsidRDefault="00A83F09" w:rsidP="00C530B0">
            <w:pPr>
              <w:pStyle w:val="Tabletext"/>
              <w:jc w:val="center"/>
            </w:pPr>
            <w:r w:rsidRPr="00CA6E61">
              <w:t>No</w:t>
            </w:r>
          </w:p>
        </w:tc>
      </w:tr>
      <w:tr w:rsidR="00A83F09" w:rsidRPr="00CA6E61" w14:paraId="5728BC41" w14:textId="77777777" w:rsidTr="00D5721D">
        <w:trPr>
          <w:trHeight w:val="255"/>
          <w:jc w:val="center"/>
        </w:trPr>
        <w:tc>
          <w:tcPr>
            <w:tcW w:w="5382" w:type="dxa"/>
            <w:vAlign w:val="center"/>
            <w:hideMark/>
          </w:tcPr>
          <w:p w14:paraId="0FBF8744" w14:textId="77777777" w:rsidR="00A83F09" w:rsidRPr="00CA6E61" w:rsidRDefault="00A83F09" w:rsidP="00D5721D">
            <w:pPr>
              <w:pStyle w:val="Tabletext"/>
              <w:jc w:val="left"/>
            </w:pPr>
            <w:r w:rsidRPr="00CA6E61">
              <w:t>FFT des systèmes ATSC 3</w:t>
            </w:r>
          </w:p>
        </w:tc>
        <w:tc>
          <w:tcPr>
            <w:tcW w:w="1417" w:type="dxa"/>
            <w:vAlign w:val="center"/>
            <w:hideMark/>
          </w:tcPr>
          <w:p w14:paraId="41B4F9C8" w14:textId="77777777" w:rsidR="00A83F09" w:rsidRPr="00CA6E61" w:rsidRDefault="00A83F09" w:rsidP="00C530B0">
            <w:pPr>
              <w:pStyle w:val="Tabletext"/>
              <w:jc w:val="center"/>
            </w:pPr>
            <w:r w:rsidRPr="00CA6E61">
              <w:t>8k</w:t>
            </w:r>
          </w:p>
        </w:tc>
        <w:tc>
          <w:tcPr>
            <w:tcW w:w="1304" w:type="dxa"/>
            <w:vAlign w:val="center"/>
            <w:hideMark/>
          </w:tcPr>
          <w:p w14:paraId="56DF4715" w14:textId="77777777" w:rsidR="00A83F09" w:rsidRPr="00CA6E61" w:rsidRDefault="00A83F09" w:rsidP="00C530B0">
            <w:pPr>
              <w:pStyle w:val="Tabletext"/>
              <w:jc w:val="center"/>
            </w:pPr>
            <w:r w:rsidRPr="00CA6E61">
              <w:t>8k</w:t>
            </w:r>
          </w:p>
        </w:tc>
        <w:tc>
          <w:tcPr>
            <w:tcW w:w="1536" w:type="dxa"/>
            <w:vAlign w:val="center"/>
            <w:hideMark/>
          </w:tcPr>
          <w:p w14:paraId="4EB6D57B" w14:textId="77777777" w:rsidR="00A83F09" w:rsidRPr="00CA6E61" w:rsidRDefault="00A83F09" w:rsidP="00C530B0">
            <w:pPr>
              <w:pStyle w:val="Tabletext"/>
              <w:jc w:val="center"/>
            </w:pPr>
            <w:r w:rsidRPr="00CA6E61">
              <w:t>8k</w:t>
            </w:r>
          </w:p>
        </w:tc>
      </w:tr>
      <w:tr w:rsidR="00A83F09" w:rsidRPr="00CA6E61" w14:paraId="5D70A4AB" w14:textId="77777777" w:rsidTr="00D5721D">
        <w:trPr>
          <w:trHeight w:val="170"/>
          <w:jc w:val="center"/>
        </w:trPr>
        <w:tc>
          <w:tcPr>
            <w:tcW w:w="5382" w:type="dxa"/>
            <w:vAlign w:val="center"/>
            <w:hideMark/>
          </w:tcPr>
          <w:p w14:paraId="50CAEB05" w14:textId="77777777" w:rsidR="00A83F09" w:rsidRPr="00CA6E61" w:rsidRDefault="00A83F09" w:rsidP="00D5721D">
            <w:pPr>
              <w:pStyle w:val="Tabletext"/>
              <w:jc w:val="left"/>
            </w:pPr>
            <w:r w:rsidRPr="00CA6E61">
              <w:t>Capacité totale du mode (Mbit/s)</w:t>
            </w:r>
          </w:p>
        </w:tc>
        <w:tc>
          <w:tcPr>
            <w:tcW w:w="1417" w:type="dxa"/>
            <w:vAlign w:val="center"/>
            <w:hideMark/>
          </w:tcPr>
          <w:p w14:paraId="13A6FDC1" w14:textId="77777777" w:rsidR="00A83F09" w:rsidRPr="00CA6E61" w:rsidRDefault="00A83F09" w:rsidP="00C530B0">
            <w:pPr>
              <w:pStyle w:val="Tabletext"/>
              <w:jc w:val="center"/>
            </w:pPr>
            <w:r w:rsidRPr="00CA6E61">
              <w:t>3,68</w:t>
            </w:r>
          </w:p>
        </w:tc>
        <w:tc>
          <w:tcPr>
            <w:tcW w:w="1304" w:type="dxa"/>
            <w:vAlign w:val="center"/>
            <w:hideMark/>
          </w:tcPr>
          <w:p w14:paraId="08618DEA" w14:textId="77777777" w:rsidR="00A83F09" w:rsidRPr="00CA6E61" w:rsidRDefault="00A83F09" w:rsidP="00C530B0">
            <w:pPr>
              <w:pStyle w:val="Tabletext"/>
              <w:jc w:val="center"/>
            </w:pPr>
            <w:r w:rsidRPr="00CA6E61">
              <w:t>3,68</w:t>
            </w:r>
          </w:p>
        </w:tc>
        <w:tc>
          <w:tcPr>
            <w:tcW w:w="1536" w:type="dxa"/>
            <w:vAlign w:val="center"/>
            <w:hideMark/>
          </w:tcPr>
          <w:p w14:paraId="218DF159" w14:textId="77777777" w:rsidR="00A83F09" w:rsidRPr="00CA6E61" w:rsidRDefault="00A83F09" w:rsidP="00C530B0">
            <w:pPr>
              <w:pStyle w:val="Tabletext"/>
              <w:jc w:val="center"/>
            </w:pPr>
            <w:r w:rsidRPr="00CA6E61">
              <w:t>3,68</w:t>
            </w:r>
          </w:p>
        </w:tc>
      </w:tr>
      <w:tr w:rsidR="00A83F09" w:rsidRPr="00CA6E61" w14:paraId="6EEFF055" w14:textId="77777777" w:rsidTr="00D5721D">
        <w:trPr>
          <w:trHeight w:val="255"/>
          <w:jc w:val="center"/>
        </w:trPr>
        <w:tc>
          <w:tcPr>
            <w:tcW w:w="5382" w:type="dxa"/>
            <w:vAlign w:val="center"/>
            <w:hideMark/>
          </w:tcPr>
          <w:p w14:paraId="456A1CF2" w14:textId="77777777" w:rsidR="00A83F09" w:rsidRPr="00CA6E61" w:rsidRDefault="00A83F09" w:rsidP="00D5721D">
            <w:pPr>
              <w:pStyle w:val="Tabletext"/>
              <w:jc w:val="left"/>
            </w:pPr>
            <w:r w:rsidRPr="00CA6E61">
              <w:t xml:space="preserve">Modulation </w:t>
            </w:r>
          </w:p>
        </w:tc>
        <w:tc>
          <w:tcPr>
            <w:tcW w:w="1417" w:type="dxa"/>
            <w:vAlign w:val="center"/>
            <w:hideMark/>
          </w:tcPr>
          <w:p w14:paraId="12E54E2D" w14:textId="77777777" w:rsidR="00A83F09" w:rsidRPr="00CA6E61" w:rsidRDefault="00A83F09" w:rsidP="00C530B0">
            <w:pPr>
              <w:pStyle w:val="Tabletext"/>
              <w:jc w:val="center"/>
            </w:pPr>
            <w:r w:rsidRPr="00CA6E61">
              <w:t>MAQ-16</w:t>
            </w:r>
          </w:p>
        </w:tc>
        <w:tc>
          <w:tcPr>
            <w:tcW w:w="1304" w:type="dxa"/>
            <w:vAlign w:val="center"/>
            <w:hideMark/>
          </w:tcPr>
          <w:p w14:paraId="01F4DB29" w14:textId="77777777" w:rsidR="00A83F09" w:rsidRPr="00CA6E61" w:rsidRDefault="00A83F09" w:rsidP="00C530B0">
            <w:pPr>
              <w:pStyle w:val="Tabletext"/>
              <w:jc w:val="center"/>
            </w:pPr>
            <w:r w:rsidRPr="00CA6E61">
              <w:t>MAQ-16</w:t>
            </w:r>
          </w:p>
        </w:tc>
        <w:tc>
          <w:tcPr>
            <w:tcW w:w="1536" w:type="dxa"/>
            <w:vAlign w:val="center"/>
            <w:hideMark/>
          </w:tcPr>
          <w:p w14:paraId="298859F6" w14:textId="77777777" w:rsidR="00A83F09" w:rsidRPr="00CA6E61" w:rsidRDefault="00A83F09" w:rsidP="00C530B0">
            <w:pPr>
              <w:pStyle w:val="Tabletext"/>
              <w:jc w:val="center"/>
            </w:pPr>
            <w:r w:rsidRPr="00CA6E61">
              <w:t>MAQ-16</w:t>
            </w:r>
          </w:p>
        </w:tc>
      </w:tr>
      <w:tr w:rsidR="00A83F09" w:rsidRPr="00CA6E61" w14:paraId="5D298B5C" w14:textId="77777777" w:rsidTr="00D5721D">
        <w:trPr>
          <w:trHeight w:val="255"/>
          <w:jc w:val="center"/>
        </w:trPr>
        <w:tc>
          <w:tcPr>
            <w:tcW w:w="5382" w:type="dxa"/>
            <w:vAlign w:val="center"/>
            <w:hideMark/>
          </w:tcPr>
          <w:p w14:paraId="05E3E60B" w14:textId="77777777" w:rsidR="00A83F09" w:rsidRPr="00CA6E61" w:rsidRDefault="00A83F09" w:rsidP="00D5721D">
            <w:pPr>
              <w:pStyle w:val="Tabletext"/>
              <w:jc w:val="left"/>
            </w:pPr>
            <w:r w:rsidRPr="00CA6E61">
              <w:t xml:space="preserve">Rendement de codage </w:t>
            </w:r>
          </w:p>
        </w:tc>
        <w:tc>
          <w:tcPr>
            <w:tcW w:w="1417" w:type="dxa"/>
            <w:vAlign w:val="center"/>
            <w:hideMark/>
          </w:tcPr>
          <w:p w14:paraId="12FCDC89" w14:textId="77777777" w:rsidR="00A83F09" w:rsidRPr="00CA6E61" w:rsidRDefault="00A83F09" w:rsidP="00C530B0">
            <w:pPr>
              <w:pStyle w:val="Tabletext"/>
              <w:jc w:val="center"/>
            </w:pPr>
            <w:r w:rsidRPr="00CA6E61">
              <w:t>2/15</w:t>
            </w:r>
          </w:p>
        </w:tc>
        <w:tc>
          <w:tcPr>
            <w:tcW w:w="1304" w:type="dxa"/>
            <w:vAlign w:val="center"/>
            <w:hideMark/>
          </w:tcPr>
          <w:p w14:paraId="09A53184" w14:textId="77777777" w:rsidR="00A83F09" w:rsidRPr="00CA6E61" w:rsidRDefault="00A83F09" w:rsidP="00C530B0">
            <w:pPr>
              <w:pStyle w:val="Tabletext"/>
              <w:jc w:val="center"/>
            </w:pPr>
            <w:r w:rsidRPr="00CA6E61">
              <w:t>2/15</w:t>
            </w:r>
          </w:p>
        </w:tc>
        <w:tc>
          <w:tcPr>
            <w:tcW w:w="1536" w:type="dxa"/>
            <w:vAlign w:val="center"/>
            <w:hideMark/>
          </w:tcPr>
          <w:p w14:paraId="21693BD8" w14:textId="77777777" w:rsidR="00A83F09" w:rsidRPr="00CA6E61" w:rsidRDefault="00A83F09" w:rsidP="00C530B0">
            <w:pPr>
              <w:pStyle w:val="Tabletext"/>
              <w:jc w:val="center"/>
            </w:pPr>
            <w:r w:rsidRPr="00CA6E61">
              <w:t>2/15</w:t>
            </w:r>
          </w:p>
        </w:tc>
      </w:tr>
      <w:tr w:rsidR="00A83F09" w:rsidRPr="00CA6E61" w14:paraId="7D7F40FB" w14:textId="77777777" w:rsidTr="00D5721D">
        <w:trPr>
          <w:trHeight w:val="300"/>
          <w:jc w:val="center"/>
        </w:trPr>
        <w:tc>
          <w:tcPr>
            <w:tcW w:w="5382" w:type="dxa"/>
            <w:vAlign w:val="center"/>
            <w:hideMark/>
          </w:tcPr>
          <w:p w14:paraId="1DD4239D" w14:textId="77777777" w:rsidR="00A83F09" w:rsidRPr="00CA6E61" w:rsidRDefault="00A83F09" w:rsidP="00D5721D">
            <w:pPr>
              <w:pStyle w:val="Tabletext"/>
              <w:jc w:val="left"/>
            </w:pPr>
            <w:r w:rsidRPr="00CA6E61">
              <w:rPr>
                <w:iCs/>
              </w:rPr>
              <w:t>Rapport</w:t>
            </w:r>
            <w:r w:rsidRPr="00CA6E61">
              <w:rPr>
                <w:i/>
                <w:iCs/>
              </w:rPr>
              <w:t xml:space="preserve"> C</w:t>
            </w:r>
            <w:r w:rsidRPr="00CA6E61">
              <w:t>/</w:t>
            </w:r>
            <w:r w:rsidRPr="00CA6E61">
              <w:rPr>
                <w:i/>
                <w:iCs/>
              </w:rPr>
              <w:t>N</w:t>
            </w:r>
            <w:r w:rsidRPr="00CA6E61">
              <w:t xml:space="preserve"> statique requis (Rayleigh)</w:t>
            </w:r>
          </w:p>
        </w:tc>
        <w:tc>
          <w:tcPr>
            <w:tcW w:w="1417" w:type="dxa"/>
            <w:vAlign w:val="center"/>
            <w:hideMark/>
          </w:tcPr>
          <w:p w14:paraId="6E66F3AE" w14:textId="77777777" w:rsidR="00A83F09" w:rsidRPr="00CA6E61" w:rsidRDefault="00A83F09" w:rsidP="00C530B0">
            <w:pPr>
              <w:pStyle w:val="Tabletext"/>
              <w:jc w:val="center"/>
            </w:pPr>
            <w:r w:rsidRPr="00CA6E61">
              <w:t>0,50</w:t>
            </w:r>
          </w:p>
        </w:tc>
        <w:tc>
          <w:tcPr>
            <w:tcW w:w="1304" w:type="dxa"/>
            <w:vAlign w:val="center"/>
            <w:hideMark/>
          </w:tcPr>
          <w:p w14:paraId="7E9F5C82" w14:textId="77777777" w:rsidR="00A83F09" w:rsidRPr="00CA6E61" w:rsidRDefault="00A83F09" w:rsidP="00C530B0">
            <w:pPr>
              <w:pStyle w:val="Tabletext"/>
              <w:jc w:val="center"/>
            </w:pPr>
            <w:r w:rsidRPr="00CA6E61">
              <w:t>0,50</w:t>
            </w:r>
          </w:p>
        </w:tc>
        <w:tc>
          <w:tcPr>
            <w:tcW w:w="1536" w:type="dxa"/>
            <w:vAlign w:val="center"/>
            <w:hideMark/>
          </w:tcPr>
          <w:p w14:paraId="42ACE2A2" w14:textId="77777777" w:rsidR="00A83F09" w:rsidRPr="00CA6E61" w:rsidRDefault="00A83F09" w:rsidP="00C530B0">
            <w:pPr>
              <w:pStyle w:val="Tabletext"/>
              <w:jc w:val="center"/>
            </w:pPr>
            <w:r w:rsidRPr="00CA6E61">
              <w:t>0,50</w:t>
            </w:r>
          </w:p>
        </w:tc>
      </w:tr>
      <w:tr w:rsidR="00A83F09" w:rsidRPr="00CA6E61" w14:paraId="18B3DB7E" w14:textId="77777777" w:rsidTr="00D5721D">
        <w:trPr>
          <w:trHeight w:val="255"/>
          <w:jc w:val="center"/>
        </w:trPr>
        <w:tc>
          <w:tcPr>
            <w:tcW w:w="5382" w:type="dxa"/>
            <w:vAlign w:val="center"/>
            <w:hideMark/>
          </w:tcPr>
          <w:p w14:paraId="15ECDF1D" w14:textId="77777777" w:rsidR="00A83F09" w:rsidRPr="00CA6E61" w:rsidRDefault="00A83F09" w:rsidP="00D5721D">
            <w:pPr>
              <w:pStyle w:val="Tabletext"/>
              <w:jc w:val="left"/>
            </w:pPr>
            <w:r w:rsidRPr="00CA6E61">
              <w:t>Intervalle de garde des systèmes ATSC 3.0</w:t>
            </w:r>
          </w:p>
        </w:tc>
        <w:tc>
          <w:tcPr>
            <w:tcW w:w="1417" w:type="dxa"/>
            <w:vAlign w:val="center"/>
            <w:hideMark/>
          </w:tcPr>
          <w:p w14:paraId="3B380DD0" w14:textId="77777777" w:rsidR="00A83F09" w:rsidRPr="00CA6E61" w:rsidRDefault="00A83F09" w:rsidP="00C530B0">
            <w:pPr>
              <w:pStyle w:val="Tabletext"/>
              <w:jc w:val="center"/>
            </w:pPr>
            <w:r w:rsidRPr="00CA6E61">
              <w:t>GI1_192</w:t>
            </w:r>
          </w:p>
        </w:tc>
        <w:tc>
          <w:tcPr>
            <w:tcW w:w="1304" w:type="dxa"/>
            <w:vAlign w:val="center"/>
            <w:hideMark/>
          </w:tcPr>
          <w:p w14:paraId="7076B9D4" w14:textId="77777777" w:rsidR="00A83F09" w:rsidRPr="00CA6E61" w:rsidRDefault="00A83F09" w:rsidP="00C530B0">
            <w:pPr>
              <w:pStyle w:val="Tabletext"/>
              <w:jc w:val="center"/>
            </w:pPr>
            <w:r w:rsidRPr="00CA6E61">
              <w:t>GI1_192</w:t>
            </w:r>
          </w:p>
        </w:tc>
        <w:tc>
          <w:tcPr>
            <w:tcW w:w="1536" w:type="dxa"/>
            <w:vAlign w:val="center"/>
            <w:hideMark/>
          </w:tcPr>
          <w:p w14:paraId="15C3EEFB" w14:textId="77777777" w:rsidR="00A83F09" w:rsidRPr="00CA6E61" w:rsidRDefault="00A83F09" w:rsidP="00C530B0">
            <w:pPr>
              <w:pStyle w:val="Tabletext"/>
              <w:jc w:val="center"/>
            </w:pPr>
            <w:r w:rsidRPr="00CA6E61">
              <w:t>GI1_192</w:t>
            </w:r>
          </w:p>
        </w:tc>
      </w:tr>
      <w:tr w:rsidR="00A83F09" w:rsidRPr="00CA6E61" w14:paraId="5099A374" w14:textId="77777777" w:rsidTr="00D5721D">
        <w:trPr>
          <w:trHeight w:val="255"/>
          <w:jc w:val="center"/>
        </w:trPr>
        <w:tc>
          <w:tcPr>
            <w:tcW w:w="5382" w:type="dxa"/>
            <w:vAlign w:val="center"/>
            <w:hideMark/>
          </w:tcPr>
          <w:p w14:paraId="46F82F1D" w14:textId="77777777" w:rsidR="00A83F09" w:rsidRPr="00CA6E61" w:rsidRDefault="00A83F09" w:rsidP="00D5721D">
            <w:pPr>
              <w:pStyle w:val="Tabletext"/>
              <w:jc w:val="left"/>
            </w:pPr>
            <w:r w:rsidRPr="00CA6E61">
              <w:t>Largeur de bande de bruit du récepteur</w:t>
            </w:r>
            <w:r w:rsidRPr="00CA6E61" w:rsidDel="00C21114">
              <w:t xml:space="preserve"> </w:t>
            </w:r>
            <w:r w:rsidRPr="00CA6E61">
              <w:t xml:space="preserve">(MHz) </w:t>
            </w:r>
          </w:p>
        </w:tc>
        <w:tc>
          <w:tcPr>
            <w:tcW w:w="1417" w:type="dxa"/>
            <w:noWrap/>
            <w:vAlign w:val="center"/>
            <w:hideMark/>
          </w:tcPr>
          <w:p w14:paraId="3A344A2C" w14:textId="77777777" w:rsidR="00A83F09" w:rsidRPr="00CA6E61" w:rsidRDefault="00A83F09" w:rsidP="00C530B0">
            <w:pPr>
              <w:pStyle w:val="Tabletext"/>
              <w:jc w:val="center"/>
            </w:pPr>
            <w:r w:rsidRPr="00CA6E61">
              <w:t>7,78</w:t>
            </w:r>
          </w:p>
        </w:tc>
        <w:tc>
          <w:tcPr>
            <w:tcW w:w="1304" w:type="dxa"/>
            <w:noWrap/>
            <w:vAlign w:val="center"/>
            <w:hideMark/>
          </w:tcPr>
          <w:p w14:paraId="030E3D46" w14:textId="77777777" w:rsidR="00A83F09" w:rsidRPr="00CA6E61" w:rsidRDefault="00A83F09" w:rsidP="00C530B0">
            <w:pPr>
              <w:pStyle w:val="Tabletext"/>
              <w:jc w:val="center"/>
            </w:pPr>
            <w:r w:rsidRPr="00CA6E61">
              <w:t>7,78</w:t>
            </w:r>
          </w:p>
        </w:tc>
        <w:tc>
          <w:tcPr>
            <w:tcW w:w="1536" w:type="dxa"/>
            <w:noWrap/>
            <w:vAlign w:val="center"/>
            <w:hideMark/>
          </w:tcPr>
          <w:p w14:paraId="54515E40" w14:textId="77777777" w:rsidR="00A83F09" w:rsidRPr="00CA6E61" w:rsidRDefault="00A83F09" w:rsidP="00C530B0">
            <w:pPr>
              <w:pStyle w:val="Tabletext"/>
              <w:jc w:val="center"/>
            </w:pPr>
            <w:r w:rsidRPr="00CA6E61">
              <w:t>7,78</w:t>
            </w:r>
          </w:p>
        </w:tc>
      </w:tr>
      <w:tr w:rsidR="00A83F09" w:rsidRPr="00CA6E61" w14:paraId="6BEF1F24" w14:textId="77777777" w:rsidTr="00D5721D">
        <w:trPr>
          <w:trHeight w:val="255"/>
          <w:jc w:val="center"/>
        </w:trPr>
        <w:tc>
          <w:tcPr>
            <w:tcW w:w="5382" w:type="dxa"/>
            <w:vAlign w:val="center"/>
            <w:hideMark/>
          </w:tcPr>
          <w:p w14:paraId="312080B1" w14:textId="77777777" w:rsidR="00A83F09" w:rsidRPr="00CA6E61" w:rsidRDefault="00A83F09" w:rsidP="00D5721D">
            <w:pPr>
              <w:pStyle w:val="Tabletext"/>
              <w:jc w:val="left"/>
            </w:pPr>
            <w:r w:rsidRPr="00CA6E61">
              <w:t>Facteur de bruit du récepteur</w:t>
            </w:r>
            <w:r w:rsidRPr="00CA6E61" w:rsidDel="00C21114">
              <w:t xml:space="preserve"> </w:t>
            </w:r>
            <w:r w:rsidRPr="00CA6E61">
              <w:t>(dB)</w:t>
            </w:r>
          </w:p>
        </w:tc>
        <w:tc>
          <w:tcPr>
            <w:tcW w:w="1417" w:type="dxa"/>
            <w:noWrap/>
            <w:vAlign w:val="center"/>
            <w:hideMark/>
          </w:tcPr>
          <w:p w14:paraId="46F5E130" w14:textId="77777777" w:rsidR="00A83F09" w:rsidRPr="00CA6E61" w:rsidRDefault="00A83F09" w:rsidP="00C530B0">
            <w:pPr>
              <w:pStyle w:val="Tabletext"/>
              <w:jc w:val="center"/>
            </w:pPr>
            <w:r w:rsidRPr="00CA6E61">
              <w:t>7</w:t>
            </w:r>
          </w:p>
        </w:tc>
        <w:tc>
          <w:tcPr>
            <w:tcW w:w="1304" w:type="dxa"/>
            <w:noWrap/>
            <w:vAlign w:val="center"/>
            <w:hideMark/>
          </w:tcPr>
          <w:p w14:paraId="61CCD4F0" w14:textId="77777777" w:rsidR="00A83F09" w:rsidRPr="00CA6E61" w:rsidRDefault="00A83F09" w:rsidP="00C530B0">
            <w:pPr>
              <w:pStyle w:val="Tabletext"/>
              <w:jc w:val="center"/>
            </w:pPr>
            <w:r w:rsidRPr="00CA6E61">
              <w:t>7</w:t>
            </w:r>
          </w:p>
        </w:tc>
        <w:tc>
          <w:tcPr>
            <w:tcW w:w="1536" w:type="dxa"/>
            <w:noWrap/>
            <w:vAlign w:val="center"/>
            <w:hideMark/>
          </w:tcPr>
          <w:p w14:paraId="0A11E79D" w14:textId="77777777" w:rsidR="00A83F09" w:rsidRPr="00CA6E61" w:rsidRDefault="00A83F09" w:rsidP="00C530B0">
            <w:pPr>
              <w:pStyle w:val="Tabletext"/>
              <w:jc w:val="center"/>
            </w:pPr>
            <w:r w:rsidRPr="00CA6E61">
              <w:t>7</w:t>
            </w:r>
          </w:p>
        </w:tc>
      </w:tr>
      <w:tr w:rsidR="00A83F09" w:rsidRPr="00CA6E61" w14:paraId="24AFFC70" w14:textId="77777777" w:rsidTr="00D5721D">
        <w:trPr>
          <w:trHeight w:val="255"/>
          <w:jc w:val="center"/>
        </w:trPr>
        <w:tc>
          <w:tcPr>
            <w:tcW w:w="5382" w:type="dxa"/>
            <w:vAlign w:val="center"/>
            <w:hideMark/>
          </w:tcPr>
          <w:p w14:paraId="4F8A8F41" w14:textId="77777777" w:rsidR="00A83F09" w:rsidRPr="00CA6E61" w:rsidRDefault="00A83F09" w:rsidP="00D5721D">
            <w:pPr>
              <w:pStyle w:val="Tabletext"/>
              <w:jc w:val="left"/>
            </w:pPr>
            <w:r w:rsidRPr="00CA6E61">
              <w:t>Puissance de bruit à l'entrée du récepteur</w:t>
            </w:r>
            <w:r w:rsidRPr="00CA6E61" w:rsidDel="00C21114">
              <w:t xml:space="preserve"> </w:t>
            </w:r>
            <w:r w:rsidRPr="00CA6E61">
              <w:t>(dBW)</w:t>
            </w:r>
          </w:p>
        </w:tc>
        <w:tc>
          <w:tcPr>
            <w:tcW w:w="1417" w:type="dxa"/>
            <w:noWrap/>
            <w:vAlign w:val="center"/>
            <w:hideMark/>
          </w:tcPr>
          <w:p w14:paraId="11A68F1A" w14:textId="77777777" w:rsidR="00A83F09" w:rsidRPr="00CA6E61" w:rsidRDefault="00A83F09" w:rsidP="00C530B0">
            <w:pPr>
              <w:pStyle w:val="Tabletext"/>
              <w:jc w:val="center"/>
            </w:pPr>
            <w:r w:rsidRPr="00CA6E61">
              <w:t>−128,0</w:t>
            </w:r>
          </w:p>
        </w:tc>
        <w:tc>
          <w:tcPr>
            <w:tcW w:w="1304" w:type="dxa"/>
            <w:noWrap/>
            <w:vAlign w:val="center"/>
            <w:hideMark/>
          </w:tcPr>
          <w:p w14:paraId="3DCC8DCB" w14:textId="77777777" w:rsidR="00A83F09" w:rsidRPr="00CA6E61" w:rsidRDefault="00A83F09" w:rsidP="00C530B0">
            <w:pPr>
              <w:pStyle w:val="Tabletext"/>
              <w:jc w:val="center"/>
            </w:pPr>
            <w:r w:rsidRPr="00CA6E61">
              <w:t>−128,0</w:t>
            </w:r>
          </w:p>
        </w:tc>
        <w:tc>
          <w:tcPr>
            <w:tcW w:w="1536" w:type="dxa"/>
            <w:noWrap/>
            <w:vAlign w:val="center"/>
            <w:hideMark/>
          </w:tcPr>
          <w:p w14:paraId="6B688B2C" w14:textId="77777777" w:rsidR="00A83F09" w:rsidRPr="00CA6E61" w:rsidRDefault="00A83F09" w:rsidP="00C530B0">
            <w:pPr>
              <w:pStyle w:val="Tabletext"/>
              <w:jc w:val="center"/>
            </w:pPr>
            <w:r w:rsidRPr="00CA6E61">
              <w:t>−128,0</w:t>
            </w:r>
          </w:p>
        </w:tc>
      </w:tr>
      <w:tr w:rsidR="00A83F09" w:rsidRPr="00CA6E61" w14:paraId="2EAF0D95" w14:textId="77777777" w:rsidTr="00D5721D">
        <w:trPr>
          <w:trHeight w:val="300"/>
          <w:jc w:val="center"/>
        </w:trPr>
        <w:tc>
          <w:tcPr>
            <w:tcW w:w="5382" w:type="dxa"/>
            <w:vAlign w:val="center"/>
            <w:hideMark/>
          </w:tcPr>
          <w:p w14:paraId="0E742C6F" w14:textId="77777777" w:rsidR="00A83F09" w:rsidRPr="00CA6E61" w:rsidRDefault="00A83F09" w:rsidP="00D5721D">
            <w:pPr>
              <w:pStyle w:val="Tabletext"/>
              <w:jc w:val="left"/>
            </w:pPr>
            <w:r w:rsidRPr="00CA6E61">
              <w:rPr>
                <w:iCs/>
              </w:rPr>
              <w:t>Rapport signal/bruit,</w:t>
            </w:r>
            <w:r w:rsidRPr="00CA6E61">
              <w:rPr>
                <w:i/>
                <w:iCs/>
              </w:rPr>
              <w:t xml:space="preserve"> S</w:t>
            </w:r>
            <w:r w:rsidRPr="00CA6E61">
              <w:t>/</w:t>
            </w:r>
            <w:r w:rsidRPr="00CA6E61">
              <w:rPr>
                <w:i/>
                <w:iCs/>
              </w:rPr>
              <w:t>N</w:t>
            </w:r>
            <w:r w:rsidRPr="00CA6E61">
              <w:t xml:space="preserve"> (dB) </w:t>
            </w:r>
          </w:p>
        </w:tc>
        <w:tc>
          <w:tcPr>
            <w:tcW w:w="1417" w:type="dxa"/>
            <w:noWrap/>
            <w:vAlign w:val="center"/>
            <w:hideMark/>
          </w:tcPr>
          <w:p w14:paraId="19D94657" w14:textId="77777777" w:rsidR="00A83F09" w:rsidRPr="00CA6E61" w:rsidRDefault="00A83F09" w:rsidP="00C530B0">
            <w:pPr>
              <w:pStyle w:val="Tabletext"/>
              <w:jc w:val="center"/>
            </w:pPr>
            <w:r w:rsidRPr="00CA6E61">
              <w:t>1,0</w:t>
            </w:r>
          </w:p>
        </w:tc>
        <w:tc>
          <w:tcPr>
            <w:tcW w:w="1304" w:type="dxa"/>
            <w:noWrap/>
            <w:vAlign w:val="center"/>
            <w:hideMark/>
          </w:tcPr>
          <w:p w14:paraId="3F6C2AEF" w14:textId="77777777" w:rsidR="00A83F09" w:rsidRPr="00CA6E61" w:rsidRDefault="00A83F09" w:rsidP="00C530B0">
            <w:pPr>
              <w:pStyle w:val="Tabletext"/>
              <w:jc w:val="center"/>
            </w:pPr>
            <w:r w:rsidRPr="00CA6E61">
              <w:t>1,0</w:t>
            </w:r>
          </w:p>
        </w:tc>
        <w:tc>
          <w:tcPr>
            <w:tcW w:w="1536" w:type="dxa"/>
            <w:noWrap/>
            <w:vAlign w:val="center"/>
            <w:hideMark/>
          </w:tcPr>
          <w:p w14:paraId="33B7D68F" w14:textId="77777777" w:rsidR="00A83F09" w:rsidRPr="00CA6E61" w:rsidRDefault="00A83F09" w:rsidP="00C530B0">
            <w:pPr>
              <w:pStyle w:val="Tabletext"/>
              <w:jc w:val="center"/>
            </w:pPr>
            <w:r w:rsidRPr="00CA6E61">
              <w:t>1,0</w:t>
            </w:r>
          </w:p>
        </w:tc>
      </w:tr>
      <w:tr w:rsidR="00A83F09" w:rsidRPr="00CA6E61" w14:paraId="407BD748" w14:textId="77777777" w:rsidTr="00D5721D">
        <w:trPr>
          <w:trHeight w:val="255"/>
          <w:jc w:val="center"/>
        </w:trPr>
        <w:tc>
          <w:tcPr>
            <w:tcW w:w="5382" w:type="dxa"/>
            <w:vAlign w:val="center"/>
            <w:hideMark/>
          </w:tcPr>
          <w:p w14:paraId="0CA8DA9C" w14:textId="77777777" w:rsidR="00A83F09" w:rsidRPr="00CA6E61" w:rsidRDefault="00A83F09" w:rsidP="00D5721D">
            <w:pPr>
              <w:pStyle w:val="Tabletext"/>
              <w:jc w:val="left"/>
            </w:pPr>
            <w:r w:rsidRPr="00CA6E61">
              <w:t>Puissance minimale à l'entrée du récepteur</w:t>
            </w:r>
            <w:r w:rsidRPr="00CA6E61" w:rsidDel="00C21114">
              <w:t xml:space="preserve"> </w:t>
            </w:r>
            <w:r w:rsidRPr="00CA6E61">
              <w:t>(dBW)</w:t>
            </w:r>
          </w:p>
        </w:tc>
        <w:tc>
          <w:tcPr>
            <w:tcW w:w="1417" w:type="dxa"/>
            <w:noWrap/>
            <w:vAlign w:val="center"/>
            <w:hideMark/>
          </w:tcPr>
          <w:p w14:paraId="44D73F1B" w14:textId="77777777" w:rsidR="00A83F09" w:rsidRPr="00CA6E61" w:rsidRDefault="00A83F09" w:rsidP="00C530B0">
            <w:pPr>
              <w:pStyle w:val="Tabletext"/>
              <w:jc w:val="center"/>
            </w:pPr>
            <w:r w:rsidRPr="00CA6E61">
              <w:t>−127,0</w:t>
            </w:r>
          </w:p>
        </w:tc>
        <w:tc>
          <w:tcPr>
            <w:tcW w:w="1304" w:type="dxa"/>
            <w:noWrap/>
            <w:vAlign w:val="center"/>
            <w:hideMark/>
          </w:tcPr>
          <w:p w14:paraId="109CBDA3" w14:textId="77777777" w:rsidR="00A83F09" w:rsidRPr="00CA6E61" w:rsidRDefault="00A83F09" w:rsidP="00C530B0">
            <w:pPr>
              <w:pStyle w:val="Tabletext"/>
              <w:jc w:val="center"/>
            </w:pPr>
            <w:r w:rsidRPr="00CA6E61">
              <w:t>−127,0</w:t>
            </w:r>
          </w:p>
        </w:tc>
        <w:tc>
          <w:tcPr>
            <w:tcW w:w="1536" w:type="dxa"/>
            <w:noWrap/>
            <w:vAlign w:val="center"/>
            <w:hideMark/>
          </w:tcPr>
          <w:p w14:paraId="6823CCFC" w14:textId="77777777" w:rsidR="00A83F09" w:rsidRPr="00CA6E61" w:rsidRDefault="00A83F09" w:rsidP="00C530B0">
            <w:pPr>
              <w:pStyle w:val="Tabletext"/>
              <w:jc w:val="center"/>
            </w:pPr>
            <w:r w:rsidRPr="00CA6E61">
              <w:t>−127,0</w:t>
            </w:r>
          </w:p>
        </w:tc>
      </w:tr>
      <w:tr w:rsidR="00A83F09" w:rsidRPr="00CA6E61" w14:paraId="67BA7132" w14:textId="77777777" w:rsidTr="00D5721D">
        <w:trPr>
          <w:trHeight w:val="255"/>
          <w:jc w:val="center"/>
        </w:trPr>
        <w:tc>
          <w:tcPr>
            <w:tcW w:w="5382" w:type="dxa"/>
            <w:vAlign w:val="center"/>
            <w:hideMark/>
          </w:tcPr>
          <w:p w14:paraId="69FEC909" w14:textId="77777777" w:rsidR="00A83F09" w:rsidRPr="00CA6E61" w:rsidRDefault="00A83F09" w:rsidP="00D5721D">
            <w:pPr>
              <w:pStyle w:val="Tabletext"/>
              <w:jc w:val="left"/>
            </w:pPr>
            <w:r w:rsidRPr="00CA6E61">
              <w:t xml:space="preserve">Gain d'antenne </w:t>
            </w:r>
            <w:r w:rsidRPr="00CA6E61">
              <w:rPr>
                <w:b/>
                <w:bCs/>
              </w:rPr>
              <w:t>(dBd)</w:t>
            </w:r>
            <w:r w:rsidRPr="00CA6E61">
              <w:t xml:space="preserve"> [GdBi = GdBd + 2,15]</w:t>
            </w:r>
          </w:p>
        </w:tc>
        <w:tc>
          <w:tcPr>
            <w:tcW w:w="1417" w:type="dxa"/>
            <w:noWrap/>
            <w:vAlign w:val="center"/>
            <w:hideMark/>
          </w:tcPr>
          <w:p w14:paraId="6E733CFA" w14:textId="77777777" w:rsidR="00A83F09" w:rsidRPr="00CA6E61" w:rsidRDefault="00A83F09" w:rsidP="00C530B0">
            <w:pPr>
              <w:pStyle w:val="Tabletext"/>
              <w:jc w:val="center"/>
            </w:pPr>
            <w:r w:rsidRPr="00CA6E61">
              <w:t>−9,2</w:t>
            </w:r>
          </w:p>
        </w:tc>
        <w:tc>
          <w:tcPr>
            <w:tcW w:w="1304" w:type="dxa"/>
            <w:noWrap/>
            <w:vAlign w:val="center"/>
            <w:hideMark/>
          </w:tcPr>
          <w:p w14:paraId="55F73370" w14:textId="77777777" w:rsidR="00A83F09" w:rsidRPr="00CA6E61" w:rsidRDefault="00A83F09" w:rsidP="00C530B0">
            <w:pPr>
              <w:pStyle w:val="Tabletext"/>
              <w:jc w:val="center"/>
            </w:pPr>
            <w:r w:rsidRPr="00CA6E61">
              <w:t>−9,2</w:t>
            </w:r>
          </w:p>
        </w:tc>
        <w:tc>
          <w:tcPr>
            <w:tcW w:w="1536" w:type="dxa"/>
            <w:noWrap/>
            <w:vAlign w:val="center"/>
            <w:hideMark/>
          </w:tcPr>
          <w:p w14:paraId="077D29D4" w14:textId="77777777" w:rsidR="00A83F09" w:rsidRPr="00CA6E61" w:rsidRDefault="00A83F09" w:rsidP="00C530B0">
            <w:pPr>
              <w:pStyle w:val="Tabletext"/>
              <w:jc w:val="center"/>
            </w:pPr>
            <w:r w:rsidRPr="00CA6E61">
              <w:t>−9,2</w:t>
            </w:r>
          </w:p>
        </w:tc>
      </w:tr>
      <w:tr w:rsidR="00A83F09" w:rsidRPr="00CA6E61" w14:paraId="2C3FC70C" w14:textId="77777777" w:rsidTr="00D5721D">
        <w:trPr>
          <w:trHeight w:val="255"/>
          <w:jc w:val="center"/>
        </w:trPr>
        <w:tc>
          <w:tcPr>
            <w:tcW w:w="5382" w:type="dxa"/>
            <w:vAlign w:val="center"/>
            <w:hideMark/>
          </w:tcPr>
          <w:p w14:paraId="76957A6E" w14:textId="77777777" w:rsidR="00A83F09" w:rsidRPr="00CA6E61" w:rsidRDefault="00A83F09" w:rsidP="00D5721D">
            <w:pPr>
              <w:pStyle w:val="Tabletext"/>
              <w:jc w:val="left"/>
            </w:pPr>
            <w:r w:rsidRPr="00CA6E61">
              <w:t>Affaiblissement dû au corps humain</w:t>
            </w:r>
          </w:p>
        </w:tc>
        <w:tc>
          <w:tcPr>
            <w:tcW w:w="1417" w:type="dxa"/>
            <w:noWrap/>
            <w:vAlign w:val="center"/>
            <w:hideMark/>
          </w:tcPr>
          <w:p w14:paraId="5F86C40C" w14:textId="77777777" w:rsidR="00A83F09" w:rsidRPr="00CA6E61" w:rsidRDefault="00A83F09" w:rsidP="00C530B0">
            <w:pPr>
              <w:pStyle w:val="Tabletext"/>
              <w:jc w:val="center"/>
            </w:pPr>
            <w:r w:rsidRPr="00CA6E61">
              <w:t>−2,0</w:t>
            </w:r>
          </w:p>
        </w:tc>
        <w:tc>
          <w:tcPr>
            <w:tcW w:w="1304" w:type="dxa"/>
            <w:noWrap/>
            <w:vAlign w:val="center"/>
            <w:hideMark/>
          </w:tcPr>
          <w:p w14:paraId="501BE463" w14:textId="77777777" w:rsidR="00A83F09" w:rsidRPr="00CA6E61" w:rsidRDefault="00A83F09" w:rsidP="00C530B0">
            <w:pPr>
              <w:pStyle w:val="Tabletext"/>
              <w:jc w:val="center"/>
            </w:pPr>
            <w:r w:rsidRPr="00CA6E61">
              <w:t>−2,0</w:t>
            </w:r>
          </w:p>
        </w:tc>
        <w:tc>
          <w:tcPr>
            <w:tcW w:w="1536" w:type="dxa"/>
            <w:noWrap/>
            <w:vAlign w:val="center"/>
            <w:hideMark/>
          </w:tcPr>
          <w:p w14:paraId="5915969C" w14:textId="77777777" w:rsidR="00A83F09" w:rsidRPr="00CA6E61" w:rsidRDefault="00A83F09" w:rsidP="00C530B0">
            <w:pPr>
              <w:pStyle w:val="Tabletext"/>
              <w:jc w:val="center"/>
            </w:pPr>
            <w:r w:rsidRPr="00CA6E61">
              <w:t>−2,0</w:t>
            </w:r>
          </w:p>
        </w:tc>
      </w:tr>
    </w:tbl>
    <w:p w14:paraId="692E6184" w14:textId="77777777" w:rsidR="00A83F09" w:rsidRPr="00CA6E61" w:rsidRDefault="00A83F09" w:rsidP="00C530B0">
      <w:pPr>
        <w:pStyle w:val="TableNo"/>
        <w:keepLines/>
      </w:pPr>
      <w:r w:rsidRPr="00CA6E61">
        <w:lastRenderedPageBreak/>
        <w:t>TABLEAU 34 (</w:t>
      </w:r>
      <w:r w:rsidRPr="00CA6E61">
        <w:rPr>
          <w:i/>
          <w:iCs/>
        </w:rPr>
        <w:t>fin</w:t>
      </w:r>
      <w:r w:rsidRPr="00CA6E61">
        <w:t>)</w:t>
      </w:r>
    </w:p>
    <w:tbl>
      <w:tblPr>
        <w:tblStyle w:val="TableGrid"/>
        <w:tblW w:w="9639" w:type="dxa"/>
        <w:jc w:val="center"/>
        <w:tblLook w:val="04A0" w:firstRow="1" w:lastRow="0" w:firstColumn="1" w:lastColumn="0" w:noHBand="0" w:noVBand="1"/>
      </w:tblPr>
      <w:tblGrid>
        <w:gridCol w:w="5382"/>
        <w:gridCol w:w="1417"/>
        <w:gridCol w:w="1304"/>
        <w:gridCol w:w="1536"/>
      </w:tblGrid>
      <w:tr w:rsidR="00A83F09" w:rsidRPr="00CA6E61" w14:paraId="437BC83C" w14:textId="77777777" w:rsidTr="00D5721D">
        <w:trPr>
          <w:trHeight w:val="765"/>
          <w:tblHeader/>
          <w:jc w:val="center"/>
        </w:trPr>
        <w:tc>
          <w:tcPr>
            <w:tcW w:w="5382" w:type="dxa"/>
            <w:vAlign w:val="center"/>
            <w:hideMark/>
          </w:tcPr>
          <w:p w14:paraId="335FF57F" w14:textId="77777777" w:rsidR="00A83F09" w:rsidRPr="00CA6E61" w:rsidRDefault="00A83F09" w:rsidP="00C530B0">
            <w:pPr>
              <w:pStyle w:val="Tablehead"/>
              <w:keepLines/>
              <w:rPr>
                <w:rFonts w:eastAsia="Times New Roman"/>
                <w:lang w:eastAsia="zh-CN"/>
              </w:rPr>
            </w:pPr>
            <w:r w:rsidRPr="00CA6E61">
              <w:rPr>
                <w:lang w:eastAsia="zh-CN"/>
              </w:rPr>
              <w:t>ATSC 3.0</w:t>
            </w:r>
          </w:p>
        </w:tc>
        <w:tc>
          <w:tcPr>
            <w:tcW w:w="1417" w:type="dxa"/>
            <w:vAlign w:val="center"/>
            <w:hideMark/>
          </w:tcPr>
          <w:p w14:paraId="0359DC3C" w14:textId="77777777" w:rsidR="00A83F09" w:rsidRPr="00CA6E61" w:rsidRDefault="00A83F09" w:rsidP="00C530B0">
            <w:pPr>
              <w:pStyle w:val="Tablehead"/>
              <w:keepLines/>
              <w:rPr>
                <w:rFonts w:eastAsia="Times New Roman"/>
                <w:lang w:eastAsia="zh-CN"/>
              </w:rPr>
            </w:pPr>
            <w:r w:rsidRPr="00CA6E61">
              <w:rPr>
                <w:rFonts w:eastAsia="Times New Roman"/>
                <w:lang w:eastAsia="zh-CN"/>
              </w:rPr>
              <w:t>Intérieur urbain</w:t>
            </w:r>
          </w:p>
        </w:tc>
        <w:tc>
          <w:tcPr>
            <w:tcW w:w="1304" w:type="dxa"/>
            <w:vAlign w:val="center"/>
            <w:hideMark/>
          </w:tcPr>
          <w:p w14:paraId="2962AE22" w14:textId="77777777" w:rsidR="00A83F09" w:rsidRPr="00CA6E61" w:rsidRDefault="00A83F09" w:rsidP="00C530B0">
            <w:pPr>
              <w:pStyle w:val="Tablehead"/>
              <w:keepLines/>
              <w:rPr>
                <w:rFonts w:eastAsia="Times New Roman"/>
                <w:lang w:eastAsia="zh-CN"/>
              </w:rPr>
            </w:pPr>
            <w:r w:rsidRPr="00CA6E61">
              <w:rPr>
                <w:rFonts w:eastAsia="Times New Roman"/>
                <w:lang w:eastAsia="zh-CN"/>
              </w:rPr>
              <w:t>Intérieur suburbain</w:t>
            </w:r>
          </w:p>
        </w:tc>
        <w:tc>
          <w:tcPr>
            <w:tcW w:w="1536" w:type="dxa"/>
            <w:vAlign w:val="center"/>
            <w:hideMark/>
          </w:tcPr>
          <w:p w14:paraId="49BF1B01" w14:textId="77777777" w:rsidR="00A83F09" w:rsidRPr="00CA6E61" w:rsidRDefault="00A83F09" w:rsidP="00C530B0">
            <w:pPr>
              <w:pStyle w:val="Tablehead"/>
              <w:keepLines/>
              <w:rPr>
                <w:rFonts w:eastAsia="Times New Roman"/>
                <w:lang w:eastAsia="zh-CN"/>
              </w:rPr>
            </w:pPr>
            <w:r w:rsidRPr="00CA6E61">
              <w:rPr>
                <w:rFonts w:eastAsia="Times New Roman"/>
                <w:lang w:eastAsia="zh-CN"/>
              </w:rPr>
              <w:t>Presque complètement dégagé/rural</w:t>
            </w:r>
          </w:p>
        </w:tc>
      </w:tr>
      <w:tr w:rsidR="00A83F09" w:rsidRPr="00CA6E61" w14:paraId="7F56A9D8" w14:textId="77777777" w:rsidTr="00D5721D">
        <w:trPr>
          <w:trHeight w:val="255"/>
          <w:jc w:val="center"/>
        </w:trPr>
        <w:tc>
          <w:tcPr>
            <w:tcW w:w="5382" w:type="dxa"/>
            <w:vAlign w:val="center"/>
            <w:hideMark/>
          </w:tcPr>
          <w:p w14:paraId="7EBD7B96" w14:textId="77777777" w:rsidR="00A83F09" w:rsidRPr="00CA6E61" w:rsidRDefault="00A83F09" w:rsidP="00D5721D">
            <w:pPr>
              <w:pStyle w:val="Tabletext"/>
              <w:jc w:val="left"/>
            </w:pPr>
            <w:r w:rsidRPr="00CA6E61">
              <w:t>Ouverture d'antenne équivalente</w:t>
            </w:r>
            <w:r w:rsidRPr="00CA6E61" w:rsidDel="00C21114">
              <w:t xml:space="preserve"> </w:t>
            </w:r>
            <w:r w:rsidRPr="00CA6E61">
              <w:t>(dBm</w:t>
            </w:r>
            <w:r w:rsidRPr="00CA6E61">
              <w:rPr>
                <w:vertAlign w:val="superscript"/>
              </w:rPr>
              <w:t>2</w:t>
            </w:r>
            <w:r w:rsidRPr="00CA6E61">
              <w:t>)</w:t>
            </w:r>
          </w:p>
        </w:tc>
        <w:tc>
          <w:tcPr>
            <w:tcW w:w="1417" w:type="dxa"/>
            <w:noWrap/>
            <w:vAlign w:val="center"/>
            <w:hideMark/>
          </w:tcPr>
          <w:p w14:paraId="463B28DF" w14:textId="77777777" w:rsidR="00A83F09" w:rsidRPr="00CA6E61" w:rsidRDefault="00A83F09" w:rsidP="00C530B0">
            <w:pPr>
              <w:pStyle w:val="Tabletext"/>
              <w:jc w:val="center"/>
            </w:pPr>
            <w:r w:rsidRPr="00CA6E61">
              <w:t>−27,4</w:t>
            </w:r>
          </w:p>
        </w:tc>
        <w:tc>
          <w:tcPr>
            <w:tcW w:w="1304" w:type="dxa"/>
            <w:noWrap/>
            <w:vAlign w:val="center"/>
            <w:hideMark/>
          </w:tcPr>
          <w:p w14:paraId="669BC4C2" w14:textId="77777777" w:rsidR="00A83F09" w:rsidRPr="00CA6E61" w:rsidRDefault="00A83F09" w:rsidP="00C530B0">
            <w:pPr>
              <w:pStyle w:val="Tabletext"/>
              <w:jc w:val="center"/>
            </w:pPr>
            <w:r w:rsidRPr="00CA6E61">
              <w:t>−25,4</w:t>
            </w:r>
          </w:p>
        </w:tc>
        <w:tc>
          <w:tcPr>
            <w:tcW w:w="1536" w:type="dxa"/>
            <w:noWrap/>
            <w:vAlign w:val="center"/>
            <w:hideMark/>
          </w:tcPr>
          <w:p w14:paraId="00D826D7" w14:textId="77777777" w:rsidR="00A83F09" w:rsidRPr="00CA6E61" w:rsidRDefault="00A83F09" w:rsidP="00C530B0">
            <w:pPr>
              <w:pStyle w:val="Tabletext"/>
              <w:jc w:val="center"/>
            </w:pPr>
            <w:r w:rsidRPr="00CA6E61">
              <w:t>−25,4</w:t>
            </w:r>
          </w:p>
        </w:tc>
      </w:tr>
      <w:tr w:rsidR="00A83F09" w:rsidRPr="00CA6E61" w14:paraId="013A8CD3" w14:textId="77777777" w:rsidTr="00D5721D">
        <w:trPr>
          <w:trHeight w:val="255"/>
          <w:jc w:val="center"/>
        </w:trPr>
        <w:tc>
          <w:tcPr>
            <w:tcW w:w="5382" w:type="dxa"/>
            <w:vAlign w:val="center"/>
            <w:hideMark/>
          </w:tcPr>
          <w:p w14:paraId="3ABEB5F6" w14:textId="77777777" w:rsidR="00A83F09" w:rsidRPr="00CA6E61" w:rsidRDefault="00A83F09" w:rsidP="00D5721D">
            <w:pPr>
              <w:pStyle w:val="Tabletext"/>
              <w:jc w:val="left"/>
            </w:pPr>
            <w:r w:rsidRPr="00CA6E61">
              <w:t>Affaiblissement dans la ligne d'alimentation</w:t>
            </w:r>
            <w:r w:rsidRPr="00CA6E61" w:rsidDel="00C21114">
              <w:t xml:space="preserve"> </w:t>
            </w:r>
            <w:r w:rsidRPr="00CA6E61">
              <w:t>(dB)</w:t>
            </w:r>
          </w:p>
        </w:tc>
        <w:tc>
          <w:tcPr>
            <w:tcW w:w="1417" w:type="dxa"/>
            <w:noWrap/>
            <w:vAlign w:val="center"/>
            <w:hideMark/>
          </w:tcPr>
          <w:p w14:paraId="4157725D" w14:textId="77777777" w:rsidR="00A83F09" w:rsidRPr="00CA6E61" w:rsidRDefault="00A83F09" w:rsidP="00C530B0">
            <w:pPr>
              <w:pStyle w:val="Tabletext"/>
              <w:jc w:val="center"/>
            </w:pPr>
            <w:r w:rsidRPr="00CA6E61">
              <w:t>0,0</w:t>
            </w:r>
          </w:p>
        </w:tc>
        <w:tc>
          <w:tcPr>
            <w:tcW w:w="1304" w:type="dxa"/>
            <w:noWrap/>
            <w:vAlign w:val="center"/>
            <w:hideMark/>
          </w:tcPr>
          <w:p w14:paraId="52CB2503" w14:textId="77777777" w:rsidR="00A83F09" w:rsidRPr="00CA6E61" w:rsidRDefault="00A83F09" w:rsidP="00C530B0">
            <w:pPr>
              <w:pStyle w:val="Tabletext"/>
              <w:jc w:val="center"/>
            </w:pPr>
            <w:r w:rsidRPr="00CA6E61">
              <w:t>0,0</w:t>
            </w:r>
          </w:p>
        </w:tc>
        <w:tc>
          <w:tcPr>
            <w:tcW w:w="1536" w:type="dxa"/>
            <w:noWrap/>
            <w:vAlign w:val="center"/>
            <w:hideMark/>
          </w:tcPr>
          <w:p w14:paraId="5657CC04" w14:textId="77777777" w:rsidR="00A83F09" w:rsidRPr="00CA6E61" w:rsidRDefault="00A83F09" w:rsidP="00C530B0">
            <w:pPr>
              <w:pStyle w:val="Tabletext"/>
              <w:jc w:val="center"/>
            </w:pPr>
            <w:r w:rsidRPr="00CA6E61">
              <w:t>0,0</w:t>
            </w:r>
          </w:p>
        </w:tc>
      </w:tr>
      <w:tr w:rsidR="00A83F09" w:rsidRPr="00CA6E61" w14:paraId="04AE5ACD" w14:textId="77777777" w:rsidTr="00D5721D">
        <w:trPr>
          <w:trHeight w:val="255"/>
          <w:jc w:val="center"/>
        </w:trPr>
        <w:tc>
          <w:tcPr>
            <w:tcW w:w="5382" w:type="dxa"/>
            <w:vAlign w:val="center"/>
            <w:hideMark/>
          </w:tcPr>
          <w:p w14:paraId="3E392630" w14:textId="77777777" w:rsidR="00A83F09" w:rsidRPr="00CA6E61" w:rsidRDefault="00A83F09" w:rsidP="00D5721D">
            <w:pPr>
              <w:pStyle w:val="Tabletext"/>
              <w:jc w:val="left"/>
            </w:pPr>
            <w:r w:rsidRPr="00CA6E61">
              <w:t>Puissance surfacique minimale</w:t>
            </w:r>
            <w:r w:rsidRPr="00CA6E61" w:rsidDel="00C21114">
              <w:t xml:space="preserve"> </w:t>
            </w:r>
            <w:r w:rsidRPr="00CA6E61">
              <w:t>(dBW/m</w:t>
            </w:r>
            <w:r w:rsidRPr="00CA6E61">
              <w:rPr>
                <w:vertAlign w:val="superscript"/>
              </w:rPr>
              <w:t>2</w:t>
            </w:r>
            <w:r w:rsidRPr="00CA6E61">
              <w:t>)</w:t>
            </w:r>
          </w:p>
        </w:tc>
        <w:tc>
          <w:tcPr>
            <w:tcW w:w="1417" w:type="dxa"/>
            <w:noWrap/>
            <w:vAlign w:val="center"/>
            <w:hideMark/>
          </w:tcPr>
          <w:p w14:paraId="317AC75F" w14:textId="77777777" w:rsidR="00A83F09" w:rsidRPr="00CA6E61" w:rsidRDefault="00A83F09" w:rsidP="00C530B0">
            <w:pPr>
              <w:pStyle w:val="Tabletext"/>
              <w:jc w:val="center"/>
            </w:pPr>
            <w:r w:rsidRPr="00CA6E61">
              <w:t>−99,7</w:t>
            </w:r>
          </w:p>
        </w:tc>
        <w:tc>
          <w:tcPr>
            <w:tcW w:w="1304" w:type="dxa"/>
            <w:noWrap/>
            <w:vAlign w:val="center"/>
            <w:hideMark/>
          </w:tcPr>
          <w:p w14:paraId="4E3F54D6" w14:textId="77777777" w:rsidR="00A83F09" w:rsidRPr="00CA6E61" w:rsidRDefault="00A83F09" w:rsidP="00C530B0">
            <w:pPr>
              <w:pStyle w:val="Tabletext"/>
              <w:jc w:val="center"/>
            </w:pPr>
            <w:r w:rsidRPr="00CA6E61">
              <w:t>−101,7</w:t>
            </w:r>
          </w:p>
        </w:tc>
        <w:tc>
          <w:tcPr>
            <w:tcW w:w="1536" w:type="dxa"/>
            <w:noWrap/>
            <w:vAlign w:val="center"/>
            <w:hideMark/>
          </w:tcPr>
          <w:p w14:paraId="6EA680F6" w14:textId="77777777" w:rsidR="00A83F09" w:rsidRPr="00CA6E61" w:rsidRDefault="00A83F09" w:rsidP="00C530B0">
            <w:pPr>
              <w:pStyle w:val="Tabletext"/>
              <w:jc w:val="center"/>
            </w:pPr>
            <w:r w:rsidRPr="00CA6E61">
              <w:t>−101,7</w:t>
            </w:r>
          </w:p>
        </w:tc>
      </w:tr>
      <w:tr w:rsidR="00A83F09" w:rsidRPr="00CA6E61" w14:paraId="0138B03F" w14:textId="77777777" w:rsidTr="00D5721D">
        <w:trPr>
          <w:trHeight w:val="227"/>
          <w:jc w:val="center"/>
        </w:trPr>
        <w:tc>
          <w:tcPr>
            <w:tcW w:w="5382" w:type="dxa"/>
            <w:vAlign w:val="center"/>
            <w:hideMark/>
          </w:tcPr>
          <w:p w14:paraId="2FDE20A6" w14:textId="77777777" w:rsidR="00A83F09" w:rsidRPr="00CA6E61" w:rsidRDefault="00A83F09" w:rsidP="00D5721D">
            <w:pPr>
              <w:pStyle w:val="Tabletext"/>
              <w:jc w:val="left"/>
            </w:pPr>
            <w:r w:rsidRPr="00CA6E61">
              <w:t>Champ minimal équivalent (dBµV/m)</w:t>
            </w:r>
          </w:p>
        </w:tc>
        <w:tc>
          <w:tcPr>
            <w:tcW w:w="1417" w:type="dxa"/>
            <w:noWrap/>
            <w:vAlign w:val="center"/>
            <w:hideMark/>
          </w:tcPr>
          <w:p w14:paraId="7797404A" w14:textId="77777777" w:rsidR="00A83F09" w:rsidRPr="00CA6E61" w:rsidRDefault="00A83F09" w:rsidP="00C530B0">
            <w:pPr>
              <w:pStyle w:val="Tabletext"/>
              <w:jc w:val="center"/>
            </w:pPr>
            <w:r w:rsidRPr="00CA6E61">
              <w:t>46,1</w:t>
            </w:r>
          </w:p>
        </w:tc>
        <w:tc>
          <w:tcPr>
            <w:tcW w:w="1304" w:type="dxa"/>
            <w:noWrap/>
            <w:vAlign w:val="center"/>
            <w:hideMark/>
          </w:tcPr>
          <w:p w14:paraId="008A5BBC" w14:textId="77777777" w:rsidR="00A83F09" w:rsidRPr="00CA6E61" w:rsidRDefault="00A83F09" w:rsidP="00C530B0">
            <w:pPr>
              <w:pStyle w:val="Tabletext"/>
              <w:jc w:val="center"/>
            </w:pPr>
            <w:r w:rsidRPr="00CA6E61">
              <w:t>44,1</w:t>
            </w:r>
          </w:p>
        </w:tc>
        <w:tc>
          <w:tcPr>
            <w:tcW w:w="1536" w:type="dxa"/>
            <w:noWrap/>
            <w:vAlign w:val="center"/>
            <w:hideMark/>
          </w:tcPr>
          <w:p w14:paraId="56EDF0B8" w14:textId="77777777" w:rsidR="00A83F09" w:rsidRPr="00CA6E61" w:rsidRDefault="00A83F09" w:rsidP="00C530B0">
            <w:pPr>
              <w:pStyle w:val="Tabletext"/>
              <w:jc w:val="center"/>
            </w:pPr>
            <w:r w:rsidRPr="00CA6E61">
              <w:t>44,1</w:t>
            </w:r>
          </w:p>
        </w:tc>
      </w:tr>
      <w:tr w:rsidR="00A83F09" w:rsidRPr="00CA6E61" w14:paraId="0ACC921C" w14:textId="77777777" w:rsidTr="00D5721D">
        <w:trPr>
          <w:trHeight w:val="255"/>
          <w:jc w:val="center"/>
        </w:trPr>
        <w:tc>
          <w:tcPr>
            <w:tcW w:w="5382" w:type="dxa"/>
            <w:vAlign w:val="center"/>
            <w:hideMark/>
          </w:tcPr>
          <w:p w14:paraId="76CE00F4" w14:textId="77777777" w:rsidR="00A83F09" w:rsidRPr="00CA6E61" w:rsidRDefault="00A83F09" w:rsidP="00D5721D">
            <w:pPr>
              <w:pStyle w:val="Tabletext"/>
              <w:jc w:val="left"/>
            </w:pPr>
            <w:r w:rsidRPr="00CA6E61">
              <w:t>Probabilité de couverture des emplacements</w:t>
            </w:r>
            <w:r w:rsidRPr="00CA6E61" w:rsidDel="00C21114">
              <w:t xml:space="preserve"> </w:t>
            </w:r>
            <w:r w:rsidRPr="00CA6E61">
              <w:t>(%)</w:t>
            </w:r>
          </w:p>
        </w:tc>
        <w:tc>
          <w:tcPr>
            <w:tcW w:w="1417" w:type="dxa"/>
            <w:noWrap/>
            <w:vAlign w:val="center"/>
            <w:hideMark/>
          </w:tcPr>
          <w:p w14:paraId="580786F4" w14:textId="77777777" w:rsidR="00A83F09" w:rsidRPr="00CA6E61" w:rsidRDefault="00A83F09" w:rsidP="00C530B0">
            <w:pPr>
              <w:pStyle w:val="Tabletext"/>
              <w:jc w:val="center"/>
            </w:pPr>
            <w:r w:rsidRPr="00CA6E61">
              <w:t>95</w:t>
            </w:r>
          </w:p>
        </w:tc>
        <w:tc>
          <w:tcPr>
            <w:tcW w:w="1304" w:type="dxa"/>
            <w:noWrap/>
            <w:vAlign w:val="center"/>
            <w:hideMark/>
          </w:tcPr>
          <w:p w14:paraId="33D11CD4" w14:textId="77777777" w:rsidR="00A83F09" w:rsidRPr="00CA6E61" w:rsidRDefault="00A83F09" w:rsidP="00C530B0">
            <w:pPr>
              <w:pStyle w:val="Tabletext"/>
              <w:jc w:val="center"/>
            </w:pPr>
            <w:r w:rsidRPr="00CA6E61">
              <w:t>95</w:t>
            </w:r>
          </w:p>
        </w:tc>
        <w:tc>
          <w:tcPr>
            <w:tcW w:w="1536" w:type="dxa"/>
            <w:noWrap/>
            <w:vAlign w:val="center"/>
            <w:hideMark/>
          </w:tcPr>
          <w:p w14:paraId="784BB0DA" w14:textId="77777777" w:rsidR="00A83F09" w:rsidRPr="00CA6E61" w:rsidRDefault="00A83F09" w:rsidP="00C530B0">
            <w:pPr>
              <w:pStyle w:val="Tabletext"/>
              <w:jc w:val="center"/>
            </w:pPr>
            <w:r w:rsidRPr="00CA6E61">
              <w:t>95</w:t>
            </w:r>
          </w:p>
        </w:tc>
      </w:tr>
      <w:tr w:rsidR="00A83F09" w:rsidRPr="00CA6E61" w14:paraId="19532968" w14:textId="77777777" w:rsidTr="00D5721D">
        <w:trPr>
          <w:trHeight w:val="255"/>
          <w:jc w:val="center"/>
        </w:trPr>
        <w:tc>
          <w:tcPr>
            <w:tcW w:w="5382" w:type="dxa"/>
            <w:vAlign w:val="center"/>
            <w:hideMark/>
          </w:tcPr>
          <w:p w14:paraId="650DF9D6" w14:textId="77777777" w:rsidR="00A83F09" w:rsidRPr="00CA6E61" w:rsidRDefault="00A83F09" w:rsidP="00D5721D">
            <w:pPr>
              <w:pStyle w:val="Tabletext"/>
              <w:jc w:val="left"/>
            </w:pPr>
            <w:r w:rsidRPr="00CA6E61">
              <w:t>Écart type à l'extérieur (dB)</w:t>
            </w:r>
          </w:p>
        </w:tc>
        <w:tc>
          <w:tcPr>
            <w:tcW w:w="1417" w:type="dxa"/>
            <w:noWrap/>
            <w:vAlign w:val="center"/>
            <w:hideMark/>
          </w:tcPr>
          <w:p w14:paraId="64367363" w14:textId="77777777" w:rsidR="00A83F09" w:rsidRPr="00CA6E61" w:rsidRDefault="00A83F09" w:rsidP="00C530B0">
            <w:pPr>
              <w:pStyle w:val="Tabletext"/>
              <w:jc w:val="center"/>
            </w:pPr>
            <w:r w:rsidRPr="00CA6E61">
              <w:t>5,5</w:t>
            </w:r>
          </w:p>
        </w:tc>
        <w:tc>
          <w:tcPr>
            <w:tcW w:w="1304" w:type="dxa"/>
            <w:noWrap/>
            <w:vAlign w:val="center"/>
            <w:hideMark/>
          </w:tcPr>
          <w:p w14:paraId="17F58558" w14:textId="77777777" w:rsidR="00A83F09" w:rsidRPr="00CA6E61" w:rsidRDefault="00A83F09" w:rsidP="00C530B0">
            <w:pPr>
              <w:pStyle w:val="Tabletext"/>
              <w:jc w:val="center"/>
            </w:pPr>
            <w:r w:rsidRPr="00CA6E61">
              <w:t>5,5</w:t>
            </w:r>
          </w:p>
        </w:tc>
        <w:tc>
          <w:tcPr>
            <w:tcW w:w="1536" w:type="dxa"/>
            <w:noWrap/>
            <w:vAlign w:val="center"/>
            <w:hideMark/>
          </w:tcPr>
          <w:p w14:paraId="4109356B" w14:textId="77777777" w:rsidR="00A83F09" w:rsidRPr="00CA6E61" w:rsidRDefault="00A83F09" w:rsidP="00C530B0">
            <w:pPr>
              <w:pStyle w:val="Tabletext"/>
              <w:jc w:val="center"/>
            </w:pPr>
            <w:r w:rsidRPr="00CA6E61">
              <w:t>5,5</w:t>
            </w:r>
          </w:p>
        </w:tc>
      </w:tr>
      <w:tr w:rsidR="00A83F09" w:rsidRPr="00CA6E61" w14:paraId="579D8963" w14:textId="77777777" w:rsidTr="00D5721D">
        <w:trPr>
          <w:trHeight w:val="255"/>
          <w:jc w:val="center"/>
        </w:trPr>
        <w:tc>
          <w:tcPr>
            <w:tcW w:w="5382" w:type="dxa"/>
            <w:vAlign w:val="center"/>
            <w:hideMark/>
          </w:tcPr>
          <w:p w14:paraId="266844F6" w14:textId="77777777" w:rsidR="00A83F09" w:rsidRPr="00CA6E61" w:rsidRDefault="00A83F09" w:rsidP="00D5721D">
            <w:pPr>
              <w:pStyle w:val="Tabletext"/>
              <w:jc w:val="left"/>
            </w:pPr>
            <w:r w:rsidRPr="00CA6E61">
              <w:t>Écart type à l'intérieur (dB)</w:t>
            </w:r>
          </w:p>
        </w:tc>
        <w:tc>
          <w:tcPr>
            <w:tcW w:w="1417" w:type="dxa"/>
            <w:noWrap/>
            <w:vAlign w:val="center"/>
            <w:hideMark/>
          </w:tcPr>
          <w:p w14:paraId="092A6477" w14:textId="77777777" w:rsidR="00A83F09" w:rsidRPr="00CA6E61" w:rsidRDefault="00A83F09" w:rsidP="00C530B0">
            <w:pPr>
              <w:pStyle w:val="Tabletext"/>
              <w:jc w:val="center"/>
            </w:pPr>
            <w:r w:rsidRPr="00CA6E61">
              <w:t>6,0</w:t>
            </w:r>
          </w:p>
        </w:tc>
        <w:tc>
          <w:tcPr>
            <w:tcW w:w="1304" w:type="dxa"/>
            <w:noWrap/>
            <w:vAlign w:val="center"/>
            <w:hideMark/>
          </w:tcPr>
          <w:p w14:paraId="3A5CED91" w14:textId="77777777" w:rsidR="00A83F09" w:rsidRPr="00CA6E61" w:rsidRDefault="00A83F09" w:rsidP="00C530B0">
            <w:pPr>
              <w:pStyle w:val="Tabletext"/>
              <w:jc w:val="center"/>
            </w:pPr>
            <w:r w:rsidRPr="00CA6E61">
              <w:t>6,0</w:t>
            </w:r>
          </w:p>
        </w:tc>
        <w:tc>
          <w:tcPr>
            <w:tcW w:w="1536" w:type="dxa"/>
            <w:noWrap/>
            <w:vAlign w:val="center"/>
            <w:hideMark/>
          </w:tcPr>
          <w:p w14:paraId="1A12A054" w14:textId="77777777" w:rsidR="00A83F09" w:rsidRPr="00CA6E61" w:rsidRDefault="00A83F09" w:rsidP="00C530B0">
            <w:pPr>
              <w:pStyle w:val="Tabletext"/>
              <w:jc w:val="center"/>
            </w:pPr>
            <w:r w:rsidRPr="00CA6E61">
              <w:t>0,0</w:t>
            </w:r>
          </w:p>
        </w:tc>
      </w:tr>
      <w:tr w:rsidR="00A83F09" w:rsidRPr="00CA6E61" w14:paraId="1BF11EF4" w14:textId="77777777" w:rsidTr="00D5721D">
        <w:trPr>
          <w:trHeight w:val="255"/>
          <w:jc w:val="center"/>
        </w:trPr>
        <w:tc>
          <w:tcPr>
            <w:tcW w:w="5382" w:type="dxa"/>
            <w:vAlign w:val="center"/>
            <w:hideMark/>
          </w:tcPr>
          <w:p w14:paraId="51AC70C2" w14:textId="77777777" w:rsidR="00A83F09" w:rsidRPr="00CA6E61" w:rsidRDefault="00A83F09" w:rsidP="00D5721D">
            <w:pPr>
              <w:pStyle w:val="Tabletext"/>
              <w:jc w:val="left"/>
            </w:pPr>
            <w:r w:rsidRPr="00CA6E61">
              <w:t>Écart type combiné (dB)</w:t>
            </w:r>
          </w:p>
        </w:tc>
        <w:tc>
          <w:tcPr>
            <w:tcW w:w="1417" w:type="dxa"/>
            <w:noWrap/>
            <w:vAlign w:val="center"/>
            <w:hideMark/>
          </w:tcPr>
          <w:p w14:paraId="5F6E9B7D" w14:textId="77777777" w:rsidR="00A83F09" w:rsidRPr="00CA6E61" w:rsidRDefault="00A83F09" w:rsidP="00C530B0">
            <w:pPr>
              <w:pStyle w:val="Tabletext"/>
              <w:jc w:val="center"/>
            </w:pPr>
            <w:r w:rsidRPr="00CA6E61">
              <w:t>8,1</w:t>
            </w:r>
          </w:p>
        </w:tc>
        <w:tc>
          <w:tcPr>
            <w:tcW w:w="1304" w:type="dxa"/>
            <w:noWrap/>
            <w:vAlign w:val="center"/>
            <w:hideMark/>
          </w:tcPr>
          <w:p w14:paraId="31500285" w14:textId="77777777" w:rsidR="00A83F09" w:rsidRPr="00CA6E61" w:rsidRDefault="00A83F09" w:rsidP="00C530B0">
            <w:pPr>
              <w:pStyle w:val="Tabletext"/>
              <w:jc w:val="center"/>
            </w:pPr>
            <w:r w:rsidRPr="00CA6E61">
              <w:t>8,1</w:t>
            </w:r>
          </w:p>
        </w:tc>
        <w:tc>
          <w:tcPr>
            <w:tcW w:w="1536" w:type="dxa"/>
            <w:noWrap/>
            <w:vAlign w:val="center"/>
            <w:hideMark/>
          </w:tcPr>
          <w:p w14:paraId="657D88AC" w14:textId="77777777" w:rsidR="00A83F09" w:rsidRPr="00CA6E61" w:rsidRDefault="00A83F09" w:rsidP="00C530B0">
            <w:pPr>
              <w:pStyle w:val="Tabletext"/>
              <w:jc w:val="center"/>
            </w:pPr>
            <w:r w:rsidRPr="00CA6E61">
              <w:t>5,5</w:t>
            </w:r>
          </w:p>
        </w:tc>
      </w:tr>
      <w:tr w:rsidR="00A83F09" w:rsidRPr="00CA6E61" w14:paraId="61AA8B96" w14:textId="77777777" w:rsidTr="00D5721D">
        <w:trPr>
          <w:trHeight w:val="255"/>
          <w:jc w:val="center"/>
        </w:trPr>
        <w:tc>
          <w:tcPr>
            <w:tcW w:w="5382" w:type="dxa"/>
            <w:vAlign w:val="center"/>
            <w:hideMark/>
          </w:tcPr>
          <w:p w14:paraId="0C3D42C5" w14:textId="77777777" w:rsidR="00A83F09" w:rsidRPr="00CA6E61" w:rsidRDefault="00A83F09" w:rsidP="00D5721D">
            <w:pPr>
              <w:pStyle w:val="Tabletext"/>
              <w:jc w:val="left"/>
            </w:pPr>
            <w:r w:rsidRPr="00CA6E61">
              <w:t>Facteur de correction pour les emplacements</w:t>
            </w:r>
            <w:r w:rsidRPr="00CA6E61" w:rsidDel="003E4B75">
              <w:t xml:space="preserve"> </w:t>
            </w:r>
            <w:r w:rsidRPr="00CA6E61">
              <w:t>(dB)</w:t>
            </w:r>
          </w:p>
        </w:tc>
        <w:tc>
          <w:tcPr>
            <w:tcW w:w="1417" w:type="dxa"/>
            <w:noWrap/>
            <w:vAlign w:val="center"/>
            <w:hideMark/>
          </w:tcPr>
          <w:p w14:paraId="25374806" w14:textId="77777777" w:rsidR="00A83F09" w:rsidRPr="00CA6E61" w:rsidRDefault="00A83F09" w:rsidP="00C530B0">
            <w:pPr>
              <w:pStyle w:val="Tabletext"/>
              <w:jc w:val="center"/>
            </w:pPr>
            <w:r w:rsidRPr="00CA6E61">
              <w:t>13,4</w:t>
            </w:r>
          </w:p>
        </w:tc>
        <w:tc>
          <w:tcPr>
            <w:tcW w:w="1304" w:type="dxa"/>
            <w:noWrap/>
            <w:vAlign w:val="center"/>
            <w:hideMark/>
          </w:tcPr>
          <w:p w14:paraId="54D2DA75" w14:textId="77777777" w:rsidR="00A83F09" w:rsidRPr="00CA6E61" w:rsidRDefault="00A83F09" w:rsidP="00C530B0">
            <w:pPr>
              <w:pStyle w:val="Tabletext"/>
              <w:jc w:val="center"/>
            </w:pPr>
            <w:r w:rsidRPr="00CA6E61">
              <w:t>13,4</w:t>
            </w:r>
          </w:p>
        </w:tc>
        <w:tc>
          <w:tcPr>
            <w:tcW w:w="1536" w:type="dxa"/>
            <w:noWrap/>
            <w:vAlign w:val="center"/>
            <w:hideMark/>
          </w:tcPr>
          <w:p w14:paraId="381390E6" w14:textId="77777777" w:rsidR="00A83F09" w:rsidRPr="00CA6E61" w:rsidRDefault="00A83F09" w:rsidP="00C530B0">
            <w:pPr>
              <w:pStyle w:val="Tabletext"/>
              <w:jc w:val="center"/>
            </w:pPr>
            <w:r w:rsidRPr="00CA6E61">
              <w:t>9,0</w:t>
            </w:r>
          </w:p>
        </w:tc>
      </w:tr>
      <w:tr w:rsidR="00A83F09" w:rsidRPr="00CA6E61" w14:paraId="22417DBD" w14:textId="77777777" w:rsidTr="00D5721D">
        <w:trPr>
          <w:trHeight w:val="255"/>
          <w:jc w:val="center"/>
        </w:trPr>
        <w:tc>
          <w:tcPr>
            <w:tcW w:w="5382" w:type="dxa"/>
            <w:vAlign w:val="center"/>
            <w:hideMark/>
          </w:tcPr>
          <w:p w14:paraId="66B9F6FF" w14:textId="77777777" w:rsidR="00A83F09" w:rsidRPr="00CA6E61" w:rsidRDefault="00A83F09" w:rsidP="00D5721D">
            <w:pPr>
              <w:pStyle w:val="Tabletext"/>
              <w:jc w:val="left"/>
            </w:pPr>
            <w:r w:rsidRPr="00CA6E61">
              <w:t>Marge de brouillage (Facteur de réutilisation 1)</w:t>
            </w:r>
          </w:p>
        </w:tc>
        <w:tc>
          <w:tcPr>
            <w:tcW w:w="1417" w:type="dxa"/>
            <w:noWrap/>
            <w:vAlign w:val="center"/>
            <w:hideMark/>
          </w:tcPr>
          <w:p w14:paraId="074577FF" w14:textId="77777777" w:rsidR="00A83F09" w:rsidRPr="00CA6E61" w:rsidRDefault="00A83F09" w:rsidP="00C530B0">
            <w:pPr>
              <w:pStyle w:val="Tabletext"/>
              <w:jc w:val="center"/>
            </w:pPr>
            <w:r w:rsidRPr="00CA6E61">
              <w:t>0,0</w:t>
            </w:r>
          </w:p>
        </w:tc>
        <w:tc>
          <w:tcPr>
            <w:tcW w:w="1304" w:type="dxa"/>
            <w:noWrap/>
            <w:vAlign w:val="center"/>
            <w:hideMark/>
          </w:tcPr>
          <w:p w14:paraId="0F191F92" w14:textId="77777777" w:rsidR="00A83F09" w:rsidRPr="00CA6E61" w:rsidRDefault="00A83F09" w:rsidP="00C530B0">
            <w:pPr>
              <w:pStyle w:val="Tabletext"/>
              <w:jc w:val="center"/>
            </w:pPr>
            <w:r w:rsidRPr="00CA6E61">
              <w:t>0,0</w:t>
            </w:r>
          </w:p>
        </w:tc>
        <w:tc>
          <w:tcPr>
            <w:tcW w:w="1536" w:type="dxa"/>
            <w:noWrap/>
            <w:vAlign w:val="center"/>
            <w:hideMark/>
          </w:tcPr>
          <w:p w14:paraId="51DCE4C7" w14:textId="77777777" w:rsidR="00A83F09" w:rsidRPr="00CA6E61" w:rsidRDefault="00A83F09" w:rsidP="00C530B0">
            <w:pPr>
              <w:pStyle w:val="Tabletext"/>
              <w:jc w:val="center"/>
            </w:pPr>
            <w:r w:rsidRPr="00CA6E61">
              <w:t>0,0</w:t>
            </w:r>
          </w:p>
        </w:tc>
      </w:tr>
      <w:tr w:rsidR="00A83F09" w:rsidRPr="00CA6E61" w14:paraId="5A6C2F8C" w14:textId="77777777" w:rsidTr="00D5721D">
        <w:trPr>
          <w:trHeight w:val="255"/>
          <w:jc w:val="center"/>
        </w:trPr>
        <w:tc>
          <w:tcPr>
            <w:tcW w:w="5382" w:type="dxa"/>
            <w:vAlign w:val="center"/>
            <w:hideMark/>
          </w:tcPr>
          <w:p w14:paraId="45816E29" w14:textId="77777777" w:rsidR="00A83F09" w:rsidRPr="00CA6E61" w:rsidRDefault="00A83F09" w:rsidP="00D5721D">
            <w:pPr>
              <w:pStyle w:val="Tabletext"/>
              <w:jc w:val="left"/>
            </w:pPr>
            <w:r w:rsidRPr="00CA6E61">
              <w:t>Affaiblissement dû à la hauteur</w:t>
            </w:r>
            <w:r w:rsidRPr="00CA6E61" w:rsidDel="003E4B75">
              <w:t xml:space="preserve"> </w:t>
            </w:r>
            <w:r w:rsidRPr="00CA6E61">
              <w:t>(dB)</w:t>
            </w:r>
          </w:p>
        </w:tc>
        <w:tc>
          <w:tcPr>
            <w:tcW w:w="1417" w:type="dxa"/>
            <w:noWrap/>
            <w:vAlign w:val="center"/>
            <w:hideMark/>
          </w:tcPr>
          <w:p w14:paraId="116C0512" w14:textId="77777777" w:rsidR="00A83F09" w:rsidRPr="00CA6E61" w:rsidRDefault="00A83F09" w:rsidP="00C530B0">
            <w:pPr>
              <w:pStyle w:val="Tabletext"/>
              <w:jc w:val="center"/>
            </w:pPr>
            <w:r w:rsidRPr="00CA6E61">
              <w:t>0,0</w:t>
            </w:r>
          </w:p>
        </w:tc>
        <w:tc>
          <w:tcPr>
            <w:tcW w:w="1304" w:type="dxa"/>
            <w:noWrap/>
            <w:vAlign w:val="center"/>
            <w:hideMark/>
          </w:tcPr>
          <w:p w14:paraId="780B45C6" w14:textId="77777777" w:rsidR="00A83F09" w:rsidRPr="00CA6E61" w:rsidRDefault="00A83F09" w:rsidP="00C530B0">
            <w:pPr>
              <w:pStyle w:val="Tabletext"/>
              <w:jc w:val="center"/>
            </w:pPr>
            <w:r w:rsidRPr="00CA6E61">
              <w:t>0,0</w:t>
            </w:r>
          </w:p>
        </w:tc>
        <w:tc>
          <w:tcPr>
            <w:tcW w:w="1536" w:type="dxa"/>
            <w:noWrap/>
            <w:vAlign w:val="center"/>
            <w:hideMark/>
          </w:tcPr>
          <w:p w14:paraId="6380ACA5" w14:textId="77777777" w:rsidR="00A83F09" w:rsidRPr="00CA6E61" w:rsidRDefault="00A83F09" w:rsidP="00C530B0">
            <w:pPr>
              <w:pStyle w:val="Tabletext"/>
              <w:jc w:val="center"/>
            </w:pPr>
            <w:r w:rsidRPr="00CA6E61">
              <w:t>0,0</w:t>
            </w:r>
          </w:p>
        </w:tc>
      </w:tr>
      <w:tr w:rsidR="00A83F09" w:rsidRPr="00CA6E61" w14:paraId="5A4C417E" w14:textId="77777777" w:rsidTr="00D5721D">
        <w:trPr>
          <w:trHeight w:val="255"/>
          <w:jc w:val="center"/>
        </w:trPr>
        <w:tc>
          <w:tcPr>
            <w:tcW w:w="5382" w:type="dxa"/>
            <w:vAlign w:val="center"/>
            <w:hideMark/>
          </w:tcPr>
          <w:p w14:paraId="0369067F" w14:textId="77777777" w:rsidR="00A83F09" w:rsidRPr="00CA6E61" w:rsidRDefault="00A83F09" w:rsidP="00D5721D">
            <w:pPr>
              <w:pStyle w:val="Tabletext"/>
              <w:jc w:val="left"/>
            </w:pPr>
            <w:r w:rsidRPr="00CA6E61">
              <w:t>Affaiblissement dû à la pénétration dans les bâtiments</w:t>
            </w:r>
            <w:r w:rsidRPr="00CA6E61" w:rsidDel="003E4B75">
              <w:t xml:space="preserve"> </w:t>
            </w:r>
            <w:r w:rsidRPr="00CA6E61">
              <w:t>(dB)</w:t>
            </w:r>
          </w:p>
        </w:tc>
        <w:tc>
          <w:tcPr>
            <w:tcW w:w="1417" w:type="dxa"/>
            <w:noWrap/>
            <w:vAlign w:val="center"/>
            <w:hideMark/>
          </w:tcPr>
          <w:p w14:paraId="6F2AFA8B" w14:textId="77777777" w:rsidR="00A83F09" w:rsidRPr="00CA6E61" w:rsidRDefault="00A83F09" w:rsidP="00C530B0">
            <w:pPr>
              <w:pStyle w:val="Tabletext"/>
              <w:jc w:val="center"/>
            </w:pPr>
            <w:r w:rsidRPr="00CA6E61">
              <w:t>17,0</w:t>
            </w:r>
          </w:p>
        </w:tc>
        <w:tc>
          <w:tcPr>
            <w:tcW w:w="1304" w:type="dxa"/>
            <w:noWrap/>
            <w:vAlign w:val="center"/>
            <w:hideMark/>
          </w:tcPr>
          <w:p w14:paraId="5EDAA07A" w14:textId="77777777" w:rsidR="00A83F09" w:rsidRPr="00CA6E61" w:rsidRDefault="00A83F09" w:rsidP="00C530B0">
            <w:pPr>
              <w:pStyle w:val="Tabletext"/>
              <w:jc w:val="center"/>
            </w:pPr>
            <w:r w:rsidRPr="00CA6E61">
              <w:t>17,0</w:t>
            </w:r>
          </w:p>
        </w:tc>
        <w:tc>
          <w:tcPr>
            <w:tcW w:w="1536" w:type="dxa"/>
            <w:noWrap/>
            <w:vAlign w:val="center"/>
            <w:hideMark/>
          </w:tcPr>
          <w:p w14:paraId="044B5D70" w14:textId="77777777" w:rsidR="00A83F09" w:rsidRPr="00CA6E61" w:rsidRDefault="00A83F09" w:rsidP="00C530B0">
            <w:pPr>
              <w:pStyle w:val="Tabletext"/>
              <w:jc w:val="center"/>
            </w:pPr>
            <w:r w:rsidRPr="00CA6E61">
              <w:t>17,0</w:t>
            </w:r>
          </w:p>
        </w:tc>
      </w:tr>
      <w:tr w:rsidR="00A83F09" w:rsidRPr="00CA6E61" w14:paraId="49BC0679" w14:textId="77777777" w:rsidTr="00D5721D">
        <w:trPr>
          <w:trHeight w:val="249"/>
          <w:jc w:val="center"/>
        </w:trPr>
        <w:tc>
          <w:tcPr>
            <w:tcW w:w="5382" w:type="dxa"/>
            <w:vAlign w:val="center"/>
            <w:hideMark/>
          </w:tcPr>
          <w:p w14:paraId="3A795444" w14:textId="77777777" w:rsidR="00A83F09" w:rsidRPr="00CA6E61" w:rsidRDefault="00A83F09" w:rsidP="00D5721D">
            <w:pPr>
              <w:pStyle w:val="Tabletext"/>
              <w:jc w:val="left"/>
            </w:pPr>
            <w:r w:rsidRPr="00CA6E61">
              <w:t>Champ médian équivalent minimal (dBµV/m)</w:t>
            </w:r>
          </w:p>
        </w:tc>
        <w:tc>
          <w:tcPr>
            <w:tcW w:w="1417" w:type="dxa"/>
            <w:noWrap/>
            <w:vAlign w:val="center"/>
            <w:hideMark/>
          </w:tcPr>
          <w:p w14:paraId="5BA29835" w14:textId="77777777" w:rsidR="00A83F09" w:rsidRPr="00CA6E61" w:rsidRDefault="00A83F09" w:rsidP="00C530B0">
            <w:pPr>
              <w:pStyle w:val="Tabletext"/>
              <w:jc w:val="center"/>
            </w:pPr>
            <w:r w:rsidRPr="00CA6E61">
              <w:t>76,5</w:t>
            </w:r>
          </w:p>
        </w:tc>
        <w:tc>
          <w:tcPr>
            <w:tcW w:w="1304" w:type="dxa"/>
            <w:noWrap/>
            <w:vAlign w:val="center"/>
            <w:hideMark/>
          </w:tcPr>
          <w:p w14:paraId="07B60B7D" w14:textId="77777777" w:rsidR="00A83F09" w:rsidRPr="00CA6E61" w:rsidRDefault="00A83F09" w:rsidP="00C530B0">
            <w:pPr>
              <w:pStyle w:val="Tabletext"/>
              <w:jc w:val="center"/>
            </w:pPr>
            <w:r w:rsidRPr="00CA6E61">
              <w:t>74,5</w:t>
            </w:r>
          </w:p>
        </w:tc>
        <w:tc>
          <w:tcPr>
            <w:tcW w:w="1536" w:type="dxa"/>
            <w:noWrap/>
            <w:vAlign w:val="center"/>
            <w:hideMark/>
          </w:tcPr>
          <w:p w14:paraId="6DE372E7" w14:textId="77777777" w:rsidR="00A83F09" w:rsidRPr="00CA6E61" w:rsidRDefault="00A83F09" w:rsidP="00C530B0">
            <w:pPr>
              <w:pStyle w:val="Tabletext"/>
              <w:jc w:val="center"/>
            </w:pPr>
            <w:r w:rsidRPr="00CA6E61">
              <w:t>70,1</w:t>
            </w:r>
          </w:p>
        </w:tc>
      </w:tr>
      <w:tr w:rsidR="00A83F09" w:rsidRPr="00CA6E61" w14:paraId="684F5547" w14:textId="77777777" w:rsidTr="00D5721D">
        <w:trPr>
          <w:trHeight w:val="397"/>
          <w:jc w:val="center"/>
        </w:trPr>
        <w:tc>
          <w:tcPr>
            <w:tcW w:w="5382" w:type="dxa"/>
            <w:vAlign w:val="center"/>
            <w:hideMark/>
          </w:tcPr>
          <w:p w14:paraId="4D5121DA" w14:textId="77777777" w:rsidR="00A83F09" w:rsidRPr="00CA6E61" w:rsidRDefault="00A83F09" w:rsidP="00D5721D">
            <w:pPr>
              <w:pStyle w:val="Tabletext"/>
              <w:jc w:val="left"/>
            </w:pPr>
            <w:r w:rsidRPr="00CA6E61">
              <w:t>Niveau de puissance minimal requis au niveau de l'antenne de réception (dBm) – sans correction pour les emplacements</w:t>
            </w:r>
          </w:p>
        </w:tc>
        <w:tc>
          <w:tcPr>
            <w:tcW w:w="1417" w:type="dxa"/>
            <w:noWrap/>
            <w:vAlign w:val="center"/>
            <w:hideMark/>
          </w:tcPr>
          <w:p w14:paraId="3C8C967E" w14:textId="77777777" w:rsidR="00A83F09" w:rsidRPr="00CA6E61" w:rsidRDefault="00A83F09" w:rsidP="00C530B0">
            <w:pPr>
              <w:pStyle w:val="Tabletext"/>
              <w:jc w:val="center"/>
            </w:pPr>
            <w:r w:rsidRPr="00CA6E61">
              <w:t>−88,0</w:t>
            </w:r>
          </w:p>
        </w:tc>
        <w:tc>
          <w:tcPr>
            <w:tcW w:w="1304" w:type="dxa"/>
            <w:noWrap/>
            <w:vAlign w:val="center"/>
            <w:hideMark/>
          </w:tcPr>
          <w:p w14:paraId="787621A2" w14:textId="77777777" w:rsidR="00A83F09" w:rsidRPr="00CA6E61" w:rsidRDefault="00A83F09" w:rsidP="00C530B0">
            <w:pPr>
              <w:pStyle w:val="Tabletext"/>
              <w:jc w:val="center"/>
            </w:pPr>
            <w:r w:rsidRPr="00CA6E61">
              <w:t>−97,0</w:t>
            </w:r>
          </w:p>
        </w:tc>
        <w:tc>
          <w:tcPr>
            <w:tcW w:w="1536" w:type="dxa"/>
            <w:noWrap/>
            <w:vAlign w:val="center"/>
            <w:hideMark/>
          </w:tcPr>
          <w:p w14:paraId="66F53717" w14:textId="77777777" w:rsidR="00A83F09" w:rsidRPr="00CA6E61" w:rsidRDefault="00A83F09" w:rsidP="00C530B0">
            <w:pPr>
              <w:pStyle w:val="Tabletext"/>
              <w:jc w:val="center"/>
            </w:pPr>
            <w:r w:rsidRPr="00CA6E61">
              <w:t>−97,0</w:t>
            </w:r>
          </w:p>
        </w:tc>
      </w:tr>
      <w:tr w:rsidR="00A83F09" w:rsidRPr="00CA6E61" w14:paraId="681EB8B4" w14:textId="77777777" w:rsidTr="00D5721D">
        <w:trPr>
          <w:trHeight w:val="510"/>
          <w:jc w:val="center"/>
        </w:trPr>
        <w:tc>
          <w:tcPr>
            <w:tcW w:w="5382" w:type="dxa"/>
            <w:vAlign w:val="center"/>
            <w:hideMark/>
          </w:tcPr>
          <w:p w14:paraId="46878286" w14:textId="77777777" w:rsidR="00A83F09" w:rsidRPr="00CA6E61" w:rsidRDefault="00A83F09" w:rsidP="00D5721D">
            <w:pPr>
              <w:pStyle w:val="Tabletext"/>
              <w:jc w:val="left"/>
            </w:pPr>
            <w:r w:rsidRPr="00CA6E61">
              <w:t>Affaiblissement de propagation autorisé/prévu pour la taille des cellules (dB)</w:t>
            </w:r>
          </w:p>
        </w:tc>
        <w:tc>
          <w:tcPr>
            <w:tcW w:w="1417" w:type="dxa"/>
            <w:noWrap/>
            <w:vAlign w:val="center"/>
            <w:hideMark/>
          </w:tcPr>
          <w:p w14:paraId="57A72093" w14:textId="77777777" w:rsidR="00A83F09" w:rsidRPr="00CA6E61" w:rsidRDefault="00A83F09" w:rsidP="00C530B0">
            <w:pPr>
              <w:pStyle w:val="Tabletext"/>
              <w:jc w:val="center"/>
            </w:pPr>
            <w:r w:rsidRPr="00CA6E61">
              <w:t>109,7</w:t>
            </w:r>
          </w:p>
        </w:tc>
        <w:tc>
          <w:tcPr>
            <w:tcW w:w="1304" w:type="dxa"/>
            <w:noWrap/>
            <w:vAlign w:val="center"/>
            <w:hideMark/>
          </w:tcPr>
          <w:p w14:paraId="419995B2" w14:textId="77777777" w:rsidR="00A83F09" w:rsidRPr="00CA6E61" w:rsidRDefault="00A83F09" w:rsidP="00C530B0">
            <w:pPr>
              <w:pStyle w:val="Tabletext"/>
              <w:jc w:val="center"/>
            </w:pPr>
            <w:r w:rsidRPr="00CA6E61">
              <w:t>111,7</w:t>
            </w:r>
          </w:p>
        </w:tc>
        <w:tc>
          <w:tcPr>
            <w:tcW w:w="1536" w:type="dxa"/>
            <w:noWrap/>
            <w:vAlign w:val="center"/>
            <w:hideMark/>
          </w:tcPr>
          <w:p w14:paraId="3C10B5E4" w14:textId="77777777" w:rsidR="00A83F09" w:rsidRPr="00CA6E61" w:rsidRDefault="00A83F09" w:rsidP="00C530B0">
            <w:pPr>
              <w:pStyle w:val="Tabletext"/>
              <w:jc w:val="center"/>
            </w:pPr>
            <w:r w:rsidRPr="00CA6E61">
              <w:t>116,0</w:t>
            </w:r>
          </w:p>
        </w:tc>
      </w:tr>
      <w:tr w:rsidR="00A83F09" w:rsidRPr="00CA6E61" w14:paraId="33215180" w14:textId="77777777" w:rsidTr="00D5721D">
        <w:trPr>
          <w:trHeight w:val="300"/>
          <w:jc w:val="center"/>
        </w:trPr>
        <w:tc>
          <w:tcPr>
            <w:tcW w:w="5382" w:type="dxa"/>
            <w:vAlign w:val="center"/>
            <w:hideMark/>
          </w:tcPr>
          <w:p w14:paraId="7DA0B92A" w14:textId="77777777" w:rsidR="00A83F09" w:rsidRPr="00CA6E61" w:rsidRDefault="00A83F09" w:rsidP="00D5721D">
            <w:pPr>
              <w:pStyle w:val="Tabletext"/>
              <w:jc w:val="left"/>
            </w:pPr>
            <w:r w:rsidRPr="00CA6E61">
              <w:t>Rayon de couverture (km)</w:t>
            </w:r>
          </w:p>
        </w:tc>
        <w:tc>
          <w:tcPr>
            <w:tcW w:w="1417" w:type="dxa"/>
            <w:noWrap/>
            <w:vAlign w:val="center"/>
            <w:hideMark/>
          </w:tcPr>
          <w:p w14:paraId="19EC700E" w14:textId="77777777" w:rsidR="00A83F09" w:rsidRPr="00CA6E61" w:rsidRDefault="00A83F09" w:rsidP="00C530B0">
            <w:pPr>
              <w:pStyle w:val="Tabletext"/>
              <w:jc w:val="center"/>
            </w:pPr>
            <w:r w:rsidRPr="00CA6E61">
              <w:t>0,40</w:t>
            </w:r>
          </w:p>
        </w:tc>
        <w:tc>
          <w:tcPr>
            <w:tcW w:w="1304" w:type="dxa"/>
            <w:noWrap/>
            <w:vAlign w:val="center"/>
            <w:hideMark/>
          </w:tcPr>
          <w:p w14:paraId="1E937CDD" w14:textId="77777777" w:rsidR="00A83F09" w:rsidRPr="00CA6E61" w:rsidRDefault="00A83F09" w:rsidP="00C530B0">
            <w:pPr>
              <w:pStyle w:val="Tabletext"/>
              <w:jc w:val="center"/>
            </w:pPr>
            <w:r w:rsidRPr="00CA6E61">
              <w:t>0,84</w:t>
            </w:r>
          </w:p>
        </w:tc>
        <w:tc>
          <w:tcPr>
            <w:tcW w:w="1536" w:type="dxa"/>
            <w:noWrap/>
            <w:vAlign w:val="center"/>
            <w:hideMark/>
          </w:tcPr>
          <w:p w14:paraId="1B29F178" w14:textId="77777777" w:rsidR="00A83F09" w:rsidRPr="00CA6E61" w:rsidRDefault="00A83F09" w:rsidP="00C530B0">
            <w:pPr>
              <w:pStyle w:val="Tabletext"/>
              <w:jc w:val="center"/>
            </w:pPr>
            <w:r w:rsidRPr="00CA6E61">
              <w:t>2,65</w:t>
            </w:r>
          </w:p>
        </w:tc>
      </w:tr>
      <w:tr w:rsidR="00A83F09" w:rsidRPr="00CA6E61" w14:paraId="63B888E9" w14:textId="77777777" w:rsidTr="00D5721D">
        <w:trPr>
          <w:trHeight w:val="300"/>
          <w:jc w:val="center"/>
        </w:trPr>
        <w:tc>
          <w:tcPr>
            <w:tcW w:w="5382" w:type="dxa"/>
            <w:vAlign w:val="center"/>
            <w:hideMark/>
          </w:tcPr>
          <w:p w14:paraId="20406B3A" w14:textId="77777777" w:rsidR="00A83F09" w:rsidRPr="00CA6E61" w:rsidRDefault="00A83F09" w:rsidP="00D5721D">
            <w:pPr>
              <w:pStyle w:val="Tabletext"/>
              <w:jc w:val="left"/>
            </w:pPr>
            <w:r w:rsidRPr="00CA6E61">
              <w:t>Superficie des cellules circulaires (km</w:t>
            </w:r>
            <w:r w:rsidRPr="00CA6E61">
              <w:rPr>
                <w:vertAlign w:val="superscript"/>
              </w:rPr>
              <w:t>2</w:t>
            </w:r>
            <w:r w:rsidRPr="00CA6E61">
              <w:t>)</w:t>
            </w:r>
          </w:p>
        </w:tc>
        <w:tc>
          <w:tcPr>
            <w:tcW w:w="1417" w:type="dxa"/>
            <w:noWrap/>
            <w:vAlign w:val="center"/>
            <w:hideMark/>
          </w:tcPr>
          <w:p w14:paraId="625E4DBC" w14:textId="77777777" w:rsidR="00A83F09" w:rsidRPr="00CA6E61" w:rsidRDefault="00A83F09" w:rsidP="00C530B0">
            <w:pPr>
              <w:pStyle w:val="Tabletext"/>
              <w:jc w:val="center"/>
            </w:pPr>
            <w:r w:rsidRPr="00CA6E61">
              <w:t>0,51</w:t>
            </w:r>
          </w:p>
        </w:tc>
        <w:tc>
          <w:tcPr>
            <w:tcW w:w="1304" w:type="dxa"/>
            <w:noWrap/>
            <w:vAlign w:val="center"/>
            <w:hideMark/>
          </w:tcPr>
          <w:p w14:paraId="56D911F1" w14:textId="77777777" w:rsidR="00A83F09" w:rsidRPr="00CA6E61" w:rsidRDefault="00A83F09" w:rsidP="00C530B0">
            <w:pPr>
              <w:pStyle w:val="Tabletext"/>
              <w:jc w:val="center"/>
            </w:pPr>
            <w:r w:rsidRPr="00CA6E61">
              <w:t>2,24</w:t>
            </w:r>
          </w:p>
        </w:tc>
        <w:tc>
          <w:tcPr>
            <w:tcW w:w="1536" w:type="dxa"/>
            <w:noWrap/>
            <w:vAlign w:val="center"/>
            <w:hideMark/>
          </w:tcPr>
          <w:p w14:paraId="609232ED" w14:textId="77777777" w:rsidR="00A83F09" w:rsidRPr="00CA6E61" w:rsidRDefault="00A83F09" w:rsidP="00C530B0">
            <w:pPr>
              <w:pStyle w:val="Tabletext"/>
              <w:jc w:val="center"/>
            </w:pPr>
            <w:r w:rsidRPr="00CA6E61">
              <w:t>22,09</w:t>
            </w:r>
          </w:p>
        </w:tc>
      </w:tr>
      <w:tr w:rsidR="00A83F09" w:rsidRPr="00CA6E61" w14:paraId="355773FA" w14:textId="77777777" w:rsidTr="00D5721D">
        <w:trPr>
          <w:trHeight w:val="315"/>
          <w:jc w:val="center"/>
        </w:trPr>
        <w:tc>
          <w:tcPr>
            <w:tcW w:w="5382" w:type="dxa"/>
            <w:vAlign w:val="center"/>
            <w:hideMark/>
          </w:tcPr>
          <w:p w14:paraId="3969322E" w14:textId="77777777" w:rsidR="00A83F09" w:rsidRPr="00CA6E61" w:rsidRDefault="00A83F09" w:rsidP="00D5721D">
            <w:pPr>
              <w:pStyle w:val="Tabletext"/>
              <w:jc w:val="left"/>
            </w:pPr>
            <w:r w:rsidRPr="00CA6E61">
              <w:t>Rayon approximatif des cellules des réseaux SFN (km)</w:t>
            </w:r>
          </w:p>
        </w:tc>
        <w:tc>
          <w:tcPr>
            <w:tcW w:w="1417" w:type="dxa"/>
            <w:noWrap/>
            <w:vAlign w:val="center"/>
            <w:hideMark/>
          </w:tcPr>
          <w:p w14:paraId="13B6D8E5" w14:textId="77777777" w:rsidR="00A83F09" w:rsidRPr="00CA6E61" w:rsidRDefault="00A83F09" w:rsidP="00C530B0">
            <w:pPr>
              <w:pStyle w:val="Tabletext"/>
              <w:jc w:val="center"/>
            </w:pPr>
            <w:r w:rsidRPr="00CA6E61">
              <w:t>0,65</w:t>
            </w:r>
          </w:p>
        </w:tc>
        <w:tc>
          <w:tcPr>
            <w:tcW w:w="1304" w:type="dxa"/>
            <w:noWrap/>
            <w:vAlign w:val="center"/>
            <w:hideMark/>
          </w:tcPr>
          <w:p w14:paraId="68AB75EC" w14:textId="77777777" w:rsidR="00A83F09" w:rsidRPr="00CA6E61" w:rsidRDefault="00A83F09" w:rsidP="00C530B0">
            <w:pPr>
              <w:pStyle w:val="Tabletext"/>
              <w:jc w:val="center"/>
            </w:pPr>
            <w:r w:rsidRPr="00CA6E61">
              <w:t>1,30</w:t>
            </w:r>
          </w:p>
        </w:tc>
        <w:tc>
          <w:tcPr>
            <w:tcW w:w="1536" w:type="dxa"/>
            <w:noWrap/>
            <w:vAlign w:val="center"/>
            <w:hideMark/>
          </w:tcPr>
          <w:p w14:paraId="14D7C96F" w14:textId="77777777" w:rsidR="00A83F09" w:rsidRPr="00CA6E61" w:rsidRDefault="00A83F09" w:rsidP="00C530B0">
            <w:pPr>
              <w:pStyle w:val="Tabletext"/>
              <w:jc w:val="center"/>
            </w:pPr>
            <w:r w:rsidRPr="00CA6E61">
              <w:t>3,97</w:t>
            </w:r>
          </w:p>
        </w:tc>
      </w:tr>
      <w:tr w:rsidR="00A83F09" w:rsidRPr="00CA6E61" w14:paraId="1EBDCB3F" w14:textId="77777777" w:rsidTr="00D5721D">
        <w:trPr>
          <w:trHeight w:val="315"/>
          <w:jc w:val="center"/>
        </w:trPr>
        <w:tc>
          <w:tcPr>
            <w:tcW w:w="5382" w:type="dxa"/>
            <w:vAlign w:val="center"/>
            <w:hideMark/>
          </w:tcPr>
          <w:p w14:paraId="770910B0" w14:textId="77777777" w:rsidR="00A83F09" w:rsidRPr="00CA6E61" w:rsidRDefault="00A83F09" w:rsidP="00D5721D">
            <w:pPr>
              <w:pStyle w:val="Tabletext"/>
              <w:jc w:val="left"/>
            </w:pPr>
            <w:r w:rsidRPr="00CA6E61">
              <w:t>Superficie des cellules circulaires des réseaux SFN (km</w:t>
            </w:r>
            <w:r w:rsidRPr="00CA6E61">
              <w:rPr>
                <w:vertAlign w:val="superscript"/>
              </w:rPr>
              <w:t>2</w:t>
            </w:r>
            <w:r w:rsidRPr="00CA6E61">
              <w:t>)</w:t>
            </w:r>
          </w:p>
        </w:tc>
        <w:tc>
          <w:tcPr>
            <w:tcW w:w="1417" w:type="dxa"/>
            <w:noWrap/>
            <w:vAlign w:val="center"/>
            <w:hideMark/>
          </w:tcPr>
          <w:p w14:paraId="31D22C18" w14:textId="77777777" w:rsidR="00A83F09" w:rsidRPr="00CA6E61" w:rsidRDefault="00A83F09" w:rsidP="00C530B0">
            <w:pPr>
              <w:pStyle w:val="Tabletext"/>
              <w:jc w:val="center"/>
            </w:pPr>
            <w:r w:rsidRPr="00CA6E61">
              <w:t>1,34</w:t>
            </w:r>
          </w:p>
        </w:tc>
        <w:tc>
          <w:tcPr>
            <w:tcW w:w="1304" w:type="dxa"/>
            <w:noWrap/>
            <w:vAlign w:val="center"/>
            <w:hideMark/>
          </w:tcPr>
          <w:p w14:paraId="66F26DCE" w14:textId="77777777" w:rsidR="00A83F09" w:rsidRPr="00CA6E61" w:rsidRDefault="00A83F09" w:rsidP="00C530B0">
            <w:pPr>
              <w:pStyle w:val="Tabletext"/>
              <w:jc w:val="center"/>
            </w:pPr>
            <w:r w:rsidRPr="00CA6E61">
              <w:t>5,30</w:t>
            </w:r>
          </w:p>
        </w:tc>
        <w:tc>
          <w:tcPr>
            <w:tcW w:w="1536" w:type="dxa"/>
            <w:noWrap/>
            <w:vAlign w:val="center"/>
            <w:hideMark/>
          </w:tcPr>
          <w:p w14:paraId="7D6B76E9" w14:textId="77777777" w:rsidR="00A83F09" w:rsidRPr="00CA6E61" w:rsidRDefault="00A83F09" w:rsidP="00C530B0">
            <w:pPr>
              <w:pStyle w:val="Tabletext"/>
              <w:jc w:val="center"/>
            </w:pPr>
            <w:r w:rsidRPr="00CA6E61">
              <w:t>49,54</w:t>
            </w:r>
          </w:p>
        </w:tc>
      </w:tr>
    </w:tbl>
    <w:p w14:paraId="722AFA70" w14:textId="77777777" w:rsidR="00A83F09" w:rsidRPr="00CA6E61" w:rsidRDefault="00A83F09" w:rsidP="00C530B0">
      <w:pPr>
        <w:pStyle w:val="Tablefin"/>
        <w:rPr>
          <w:lang w:val="fr-FR"/>
        </w:rPr>
      </w:pPr>
    </w:p>
    <w:p w14:paraId="75D6909F" w14:textId="77777777" w:rsidR="00A83F09" w:rsidRPr="00CA6E61" w:rsidRDefault="00A83F09" w:rsidP="00C530B0">
      <w:r w:rsidRPr="00CA6E61">
        <w:t>2.2</w:t>
      </w:r>
      <w:r w:rsidRPr="00CA6E61">
        <w:tab/>
        <w:t>Le Tableau 35 fournit un scénario de bilan de liaison ATSC 3.0 pour l'utilisation d'une antenne externe en extérieur située à une hauteur de 10 mètres.</w:t>
      </w:r>
    </w:p>
    <w:p w14:paraId="4377205E" w14:textId="77777777" w:rsidR="00A83F09" w:rsidRPr="00CA6E61" w:rsidRDefault="00A83F09" w:rsidP="00C530B0">
      <w:r w:rsidRPr="00CA6E61">
        <w:t xml:space="preserve">Plusieurs caractéristiques sont intéressantes vis-à-vis de ce bilan de liaison. Étant donné que l'antenne est directive, le modèle de canal utilisé dans ce cas est le modèle de Rice. Compte tenu des paramètres retenus pour ce cas d'utilisation, une valeur minimale du rapport </w:t>
      </w:r>
      <w:r w:rsidRPr="00D5721D">
        <w:rPr>
          <w:i/>
          <w:iCs/>
        </w:rPr>
        <w:t>C</w:t>
      </w:r>
      <w:r w:rsidRPr="00CA6E61">
        <w:t>/</w:t>
      </w:r>
      <w:r w:rsidRPr="00D5721D">
        <w:rPr>
          <w:i/>
          <w:iCs/>
        </w:rPr>
        <w:t>N</w:t>
      </w:r>
      <w:r w:rsidRPr="00CA6E61">
        <w:t xml:space="preserve"> de 16,9 dB est utilisée. Ce seuil du rapport </w:t>
      </w:r>
      <w:r w:rsidRPr="00D5721D">
        <w:rPr>
          <w:i/>
          <w:iCs/>
        </w:rPr>
        <w:t>C</w:t>
      </w:r>
      <w:r w:rsidRPr="00CA6E61">
        <w:t>/</w:t>
      </w:r>
      <w:r w:rsidRPr="00D5721D">
        <w:rPr>
          <w:i/>
          <w:iCs/>
        </w:rPr>
        <w:t>N</w:t>
      </w:r>
      <w:r w:rsidRPr="00CA6E61">
        <w:t xml:space="preserve"> tient compte des effets du modèle de canal et comprend une marge pour les autres effets dus à une application réelle tels que les erreurs dans l'estimation des canaux Les paramètres ATSC 3.0 sont les suivants: MAQ-64, code LDPC 11/15, FFT à 32K, mode du pilote SP8_4. On suppose la présence en aval d'un câble coaxial RG-59 de 22,9 m (75 pieds).</w:t>
      </w:r>
    </w:p>
    <w:p w14:paraId="4C2192AF" w14:textId="77777777" w:rsidR="00A83F09" w:rsidRPr="00CA6E61" w:rsidRDefault="00A83F09" w:rsidP="00C530B0">
      <w:pPr>
        <w:pStyle w:val="TableNo"/>
        <w:keepLines/>
      </w:pPr>
      <w:r w:rsidRPr="00CA6E61">
        <w:lastRenderedPageBreak/>
        <w:t>TABLEAU 35</w:t>
      </w:r>
    </w:p>
    <w:p w14:paraId="3F0529ED" w14:textId="77777777" w:rsidR="00A83F09" w:rsidRPr="00CA6E61" w:rsidRDefault="00A83F09" w:rsidP="00C530B0">
      <w:pPr>
        <w:pStyle w:val="Tabletitle"/>
        <w:keepLines/>
      </w:pPr>
      <w:r w:rsidRPr="00CA6E61">
        <w:t>Bilan de liaison d'une antenne en extérieur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641"/>
        <w:gridCol w:w="1228"/>
        <w:gridCol w:w="885"/>
        <w:gridCol w:w="885"/>
      </w:tblGrid>
      <w:tr w:rsidR="00A83F09" w:rsidRPr="00CA6E61" w14:paraId="1973ADAA"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264795" w14:textId="77777777" w:rsidR="00A83F09" w:rsidRPr="00CA6E61" w:rsidRDefault="00A83F09" w:rsidP="00C530B0">
            <w:pPr>
              <w:pStyle w:val="Tabletext"/>
              <w:keepNext/>
              <w:keepLines/>
              <w:rPr>
                <w:rFonts w:eastAsiaTheme="minorEastAsia"/>
              </w:rPr>
            </w:pPr>
            <w:r w:rsidRPr="00CA6E61">
              <w:t>Fréquence centrale du canal (MHz)</w:t>
            </w: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94FAD8" w14:textId="77777777" w:rsidR="00A83F09" w:rsidRPr="00CA6E61" w:rsidRDefault="00A83F09" w:rsidP="00C530B0">
            <w:pPr>
              <w:pStyle w:val="Tabletext"/>
              <w:keepNext/>
              <w:keepLines/>
              <w:jc w:val="center"/>
              <w:rPr>
                <w:rFonts w:eastAsiaTheme="minorEastAsia"/>
              </w:rPr>
            </w:pPr>
            <w:r w:rsidRPr="00CA6E61">
              <w:rPr>
                <w:rFonts w:eastAsiaTheme="minorEastAsia"/>
              </w:rPr>
              <w:t>69</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7F088" w14:textId="77777777" w:rsidR="00A83F09" w:rsidRPr="00CA6E61" w:rsidRDefault="00A83F09" w:rsidP="00C530B0">
            <w:pPr>
              <w:pStyle w:val="Tabletext"/>
              <w:keepNext/>
              <w:keepLines/>
              <w:jc w:val="center"/>
              <w:rPr>
                <w:rFonts w:eastAsiaTheme="minorEastAsia"/>
              </w:rPr>
            </w:pPr>
            <w:r w:rsidRPr="00CA6E61">
              <w:rPr>
                <w:rFonts w:eastAsiaTheme="minorEastAsia"/>
              </w:rPr>
              <w:t>195</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8376DC" w14:textId="77777777" w:rsidR="00A83F09" w:rsidRPr="00CA6E61" w:rsidRDefault="00A83F09" w:rsidP="00C530B0">
            <w:pPr>
              <w:pStyle w:val="Tabletext"/>
              <w:keepNext/>
              <w:keepLines/>
              <w:jc w:val="center"/>
              <w:rPr>
                <w:rFonts w:eastAsiaTheme="minorEastAsia"/>
              </w:rPr>
            </w:pPr>
            <w:r w:rsidRPr="00CA6E61">
              <w:rPr>
                <w:rFonts w:eastAsiaTheme="minorEastAsia"/>
              </w:rPr>
              <w:t>605</w:t>
            </w:r>
          </w:p>
        </w:tc>
      </w:tr>
      <w:tr w:rsidR="00A83F09" w:rsidRPr="00CA6E61" w14:paraId="70E38F26"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05DA2123" w14:textId="77777777" w:rsidR="00A83F09" w:rsidRPr="00CA6E61" w:rsidRDefault="00A83F09" w:rsidP="00C530B0">
            <w:pPr>
              <w:pStyle w:val="Tabletext"/>
              <w:keepNext/>
              <w:keepLines/>
              <w:rPr>
                <w:rFonts w:eastAsiaTheme="minorEastAsia"/>
              </w:rPr>
            </w:pPr>
            <w:r w:rsidRPr="00CA6E61">
              <w:t>Largeur de bande du canal (MHz)</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1C35EF0B" w14:textId="77777777" w:rsidR="00A83F09" w:rsidRPr="00CA6E61" w:rsidRDefault="00A83F09" w:rsidP="00C530B0">
            <w:pPr>
              <w:pStyle w:val="Tabletext"/>
              <w:keepNext/>
              <w:keepLines/>
              <w:jc w:val="center"/>
              <w:rPr>
                <w:rFonts w:eastAsiaTheme="minorEastAsia"/>
              </w:rPr>
            </w:pPr>
            <w:r w:rsidRPr="00CA6E61">
              <w:rPr>
                <w:rFonts w:eastAsiaTheme="minorEastAsia"/>
              </w:rPr>
              <w:t>6</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C203CBB" w14:textId="77777777" w:rsidR="00A83F09" w:rsidRPr="00CA6E61" w:rsidRDefault="00A83F09" w:rsidP="00C530B0">
            <w:pPr>
              <w:pStyle w:val="Tabletext"/>
              <w:keepNext/>
              <w:keepLines/>
              <w:jc w:val="center"/>
              <w:rPr>
                <w:rFonts w:eastAsiaTheme="minorEastAsia"/>
              </w:rPr>
            </w:pPr>
            <w:r w:rsidRPr="00CA6E61">
              <w:rPr>
                <w:rFonts w:eastAsiaTheme="minorEastAsia"/>
              </w:rPr>
              <w:t>6</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BC6B390" w14:textId="77777777" w:rsidR="00A83F09" w:rsidRPr="00CA6E61" w:rsidRDefault="00A83F09" w:rsidP="00C530B0">
            <w:pPr>
              <w:pStyle w:val="Tabletext"/>
              <w:keepNext/>
              <w:keepLines/>
              <w:jc w:val="center"/>
              <w:rPr>
                <w:rFonts w:eastAsiaTheme="minorEastAsia"/>
              </w:rPr>
            </w:pPr>
            <w:r w:rsidRPr="00CA6E61">
              <w:rPr>
                <w:rFonts w:eastAsiaTheme="minorEastAsia"/>
              </w:rPr>
              <w:t>6</w:t>
            </w:r>
          </w:p>
        </w:tc>
      </w:tr>
      <w:tr w:rsidR="00A83F09" w:rsidRPr="00CA6E61" w14:paraId="17630EDA"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64F79DF6" w14:textId="77777777" w:rsidR="00A83F09" w:rsidRPr="00CA6E61" w:rsidRDefault="00A83F09" w:rsidP="00C530B0">
            <w:pPr>
              <w:pStyle w:val="Tabletext"/>
              <w:keepNext/>
              <w:keepLines/>
              <w:rPr>
                <w:rFonts w:eastAsiaTheme="minorEastAsia"/>
              </w:rPr>
            </w:pPr>
            <w:r w:rsidRPr="00CA6E61">
              <w:rPr>
                <w:rFonts w:eastAsiaTheme="minorEastAsia"/>
              </w:rPr>
              <w:t>Gain d'antenne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0A73DBA2" w14:textId="77777777" w:rsidR="00A83F09" w:rsidRPr="00CA6E61" w:rsidRDefault="00A83F09" w:rsidP="00C530B0">
            <w:pPr>
              <w:pStyle w:val="Tabletext"/>
              <w:keepNext/>
              <w:keepLines/>
              <w:jc w:val="center"/>
              <w:rPr>
                <w:rFonts w:eastAsiaTheme="minorEastAsia"/>
              </w:rPr>
            </w:pPr>
            <w:r w:rsidRPr="00CA6E61">
              <w:rPr>
                <w:rFonts w:eastAsiaTheme="minorEastAsia"/>
              </w:rPr>
              <w:t>4,0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19BD9398" w14:textId="77777777" w:rsidR="00A83F09" w:rsidRPr="00CA6E61" w:rsidRDefault="00A83F09" w:rsidP="00C530B0">
            <w:pPr>
              <w:pStyle w:val="Tabletext"/>
              <w:keepNext/>
              <w:keepLines/>
              <w:jc w:val="center"/>
              <w:rPr>
                <w:rFonts w:eastAsiaTheme="minorEastAsia"/>
              </w:rPr>
            </w:pPr>
            <w:r w:rsidRPr="00CA6E61">
              <w:rPr>
                <w:rFonts w:eastAsiaTheme="minorEastAsia"/>
              </w:rPr>
              <w:t>6,0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18D3FB79" w14:textId="77777777" w:rsidR="00A83F09" w:rsidRPr="00CA6E61" w:rsidRDefault="00A83F09" w:rsidP="00C530B0">
            <w:pPr>
              <w:pStyle w:val="Tabletext"/>
              <w:keepNext/>
              <w:keepLines/>
              <w:jc w:val="center"/>
              <w:rPr>
                <w:rFonts w:eastAsiaTheme="minorEastAsia"/>
              </w:rPr>
            </w:pPr>
            <w:r w:rsidRPr="00CA6E61">
              <w:rPr>
                <w:rFonts w:eastAsiaTheme="minorEastAsia"/>
              </w:rPr>
              <w:t>10,0</w:t>
            </w:r>
          </w:p>
        </w:tc>
      </w:tr>
      <w:tr w:rsidR="00A83F09" w:rsidRPr="00CA6E61" w14:paraId="3D40E7C3"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4E3D7605" w14:textId="77777777" w:rsidR="00A83F09" w:rsidRPr="00CA6E61" w:rsidRDefault="00A83F09" w:rsidP="00C530B0">
            <w:pPr>
              <w:pStyle w:val="Tabletext"/>
              <w:rPr>
                <w:rFonts w:eastAsiaTheme="minorEastAsia"/>
              </w:rPr>
            </w:pPr>
            <w:r w:rsidRPr="00CA6E61">
              <w:rPr>
                <w:rFonts w:eastAsiaTheme="minorEastAsia"/>
              </w:rPr>
              <w:t>Affaiblissement en aval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26E579D5" w14:textId="77777777" w:rsidR="00A83F09" w:rsidRPr="00CA6E61" w:rsidRDefault="00A83F09" w:rsidP="00C530B0">
            <w:pPr>
              <w:pStyle w:val="Tabletext"/>
              <w:jc w:val="center"/>
              <w:rPr>
                <w:rFonts w:eastAsiaTheme="minorEastAsia"/>
              </w:rPr>
            </w:pPr>
            <w:r w:rsidRPr="00CA6E61">
              <w:rPr>
                <w:rFonts w:eastAsiaTheme="minorEastAsia"/>
              </w:rPr>
              <w:t>1,4</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4C7F95F4" w14:textId="77777777" w:rsidR="00A83F09" w:rsidRPr="00CA6E61" w:rsidRDefault="00A83F09" w:rsidP="00C530B0">
            <w:pPr>
              <w:pStyle w:val="Tabletext"/>
              <w:jc w:val="center"/>
              <w:rPr>
                <w:rFonts w:eastAsiaTheme="minorEastAsia"/>
              </w:rPr>
            </w:pPr>
            <w:r w:rsidRPr="00CA6E61">
              <w:rPr>
                <w:rFonts w:eastAsiaTheme="minorEastAsia"/>
              </w:rPr>
              <w:t>2,0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5A8869C" w14:textId="77777777" w:rsidR="00A83F09" w:rsidRPr="00CA6E61" w:rsidRDefault="00A83F09" w:rsidP="00C530B0">
            <w:pPr>
              <w:pStyle w:val="Tabletext"/>
              <w:jc w:val="center"/>
              <w:rPr>
                <w:rFonts w:eastAsiaTheme="minorEastAsia"/>
              </w:rPr>
            </w:pPr>
            <w:r w:rsidRPr="00CA6E61">
              <w:rPr>
                <w:rFonts w:eastAsiaTheme="minorEastAsia"/>
              </w:rPr>
              <w:t>4,0</w:t>
            </w:r>
          </w:p>
        </w:tc>
      </w:tr>
      <w:tr w:rsidR="00A83F09" w:rsidRPr="00CA6E61" w14:paraId="2385371C"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7E07FC8D" w14:textId="77777777" w:rsidR="00A83F09" w:rsidRPr="00CA6E61" w:rsidRDefault="00A83F09" w:rsidP="00C530B0">
            <w:pPr>
              <w:pStyle w:val="Tabletext"/>
              <w:rPr>
                <w:rFonts w:eastAsiaTheme="minorEastAsia"/>
              </w:rPr>
            </w:pPr>
            <w:r w:rsidRPr="00CA6E61">
              <w:t>Facteur de bruit du récepteur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1370AFD3" w14:textId="77777777" w:rsidR="00A83F09" w:rsidRPr="00CA6E61" w:rsidRDefault="00A83F09" w:rsidP="00C530B0">
            <w:pPr>
              <w:pStyle w:val="Tabletext"/>
              <w:jc w:val="center"/>
              <w:rPr>
                <w:rFonts w:eastAsiaTheme="minorEastAsia"/>
              </w:rPr>
            </w:pPr>
            <w:r w:rsidRPr="00CA6E61">
              <w:rPr>
                <w:rFonts w:eastAsiaTheme="minorEastAsia"/>
              </w:rPr>
              <w:t>7,0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6515FC34" w14:textId="77777777" w:rsidR="00A83F09" w:rsidRPr="00CA6E61" w:rsidRDefault="00A83F09" w:rsidP="00C530B0">
            <w:pPr>
              <w:pStyle w:val="Tabletext"/>
              <w:jc w:val="center"/>
              <w:rPr>
                <w:rFonts w:eastAsiaTheme="minorEastAsia"/>
              </w:rPr>
            </w:pPr>
            <w:r w:rsidRPr="00CA6E61">
              <w:rPr>
                <w:rFonts w:eastAsiaTheme="minorEastAsia"/>
              </w:rPr>
              <w:t>7,0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17794CD5" w14:textId="77777777" w:rsidR="00A83F09" w:rsidRPr="00CA6E61" w:rsidRDefault="00A83F09" w:rsidP="00C530B0">
            <w:pPr>
              <w:pStyle w:val="Tabletext"/>
              <w:jc w:val="center"/>
              <w:rPr>
                <w:rFonts w:eastAsiaTheme="minorEastAsia"/>
              </w:rPr>
            </w:pPr>
            <w:r w:rsidRPr="00CA6E61">
              <w:rPr>
                <w:rFonts w:eastAsiaTheme="minorEastAsia"/>
              </w:rPr>
              <w:t>7,0</w:t>
            </w:r>
          </w:p>
        </w:tc>
      </w:tr>
      <w:tr w:rsidR="00A83F09" w:rsidRPr="00CA6E61" w14:paraId="0ECD346F"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489FFBB2" w14:textId="77777777" w:rsidR="00A83F09" w:rsidRPr="00CA6E61" w:rsidRDefault="00A83F09" w:rsidP="00C530B0">
            <w:pPr>
              <w:pStyle w:val="Tabletext"/>
              <w:rPr>
                <w:rFonts w:eastAsiaTheme="minorEastAsia"/>
              </w:rPr>
            </w:pPr>
            <w:r w:rsidRPr="00CA6E61">
              <w:rPr>
                <w:rFonts w:eastAsiaTheme="minorEastAsia"/>
              </w:rPr>
              <w:t>Bruit généré dans le récepteur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3C87C34A"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3F5BCFBD"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403D680B"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r>
      <w:tr w:rsidR="00A83F09" w:rsidRPr="00CA6E61" w14:paraId="18B3C123"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71612FE8" w14:textId="77777777" w:rsidR="00A83F09" w:rsidRPr="00CA6E61" w:rsidRDefault="00A83F09" w:rsidP="00C530B0">
            <w:pPr>
              <w:pStyle w:val="Tabletext"/>
              <w:rPr>
                <w:rFonts w:eastAsiaTheme="minorEastAsia"/>
              </w:rPr>
            </w:pPr>
            <w:r w:rsidRPr="00CA6E61">
              <w:rPr>
                <w:rFonts w:eastAsiaTheme="minorEastAsia"/>
              </w:rPr>
              <w:t>Bruit du ciel (dBm)</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3877D037" w14:textId="77777777" w:rsidR="00A83F09" w:rsidRPr="00CA6E61" w:rsidRDefault="00A83F09" w:rsidP="00C530B0">
            <w:pPr>
              <w:pStyle w:val="Tabletext"/>
              <w:jc w:val="center"/>
              <w:rPr>
                <w:rFonts w:eastAsiaTheme="minorEastAsia"/>
              </w:rPr>
            </w:pPr>
            <w:r w:rsidRPr="00CA6E61">
              <w:t>−</w:t>
            </w:r>
            <w:r w:rsidRPr="00CA6E61">
              <w:rPr>
                <w:rFonts w:eastAsiaTheme="minorEastAsia"/>
              </w:rPr>
              <w:t>90,0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677BAE69" w14:textId="77777777" w:rsidR="00A83F09" w:rsidRPr="00CA6E61" w:rsidRDefault="00A83F09" w:rsidP="00C530B0">
            <w:pPr>
              <w:pStyle w:val="Tabletext"/>
              <w:jc w:val="center"/>
              <w:rPr>
                <w:rFonts w:eastAsiaTheme="minorEastAsia"/>
              </w:rPr>
            </w:pPr>
            <w:r w:rsidRPr="00CA6E61">
              <w:t>−</w:t>
            </w:r>
            <w:r w:rsidRPr="00CA6E61">
              <w:rPr>
                <w:rFonts w:eastAsiaTheme="minorEastAsia"/>
              </w:rPr>
              <w:t>102,4</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0EDEE995" w14:textId="77777777" w:rsidR="00A83F09" w:rsidRPr="00CA6E61" w:rsidRDefault="00A83F09" w:rsidP="00C530B0">
            <w:pPr>
              <w:pStyle w:val="Tabletext"/>
              <w:jc w:val="center"/>
              <w:rPr>
                <w:rFonts w:eastAsiaTheme="minorEastAsia"/>
              </w:rPr>
            </w:pPr>
            <w:r w:rsidRPr="00CA6E61">
              <w:t>−</w:t>
            </w:r>
            <w:r w:rsidRPr="00CA6E61">
              <w:rPr>
                <w:rFonts w:eastAsiaTheme="minorEastAsia"/>
              </w:rPr>
              <w:t>106,2</w:t>
            </w:r>
          </w:p>
        </w:tc>
      </w:tr>
      <w:tr w:rsidR="00A83F09" w:rsidRPr="00CA6E61" w14:paraId="584230DD"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4305248C" w14:textId="77777777" w:rsidR="00A83F09" w:rsidRPr="00CA6E61" w:rsidRDefault="00A83F09" w:rsidP="00C530B0">
            <w:pPr>
              <w:pStyle w:val="Tabletext"/>
              <w:rPr>
                <w:rFonts w:eastAsiaTheme="minorEastAsia"/>
              </w:rPr>
            </w:pPr>
            <w:r w:rsidRPr="00CA6E61">
              <w:rPr>
                <w:rFonts w:eastAsiaTheme="minorEastAsia"/>
              </w:rPr>
              <w:t>Niveau de bruit équivalent à l'entrée de l'antenne (dBm)</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3757D79E" w14:textId="77777777" w:rsidR="00A83F09" w:rsidRPr="00CA6E61" w:rsidRDefault="00A83F09" w:rsidP="00C530B0">
            <w:pPr>
              <w:pStyle w:val="Tabletext"/>
              <w:jc w:val="center"/>
              <w:rPr>
                <w:rFonts w:eastAsiaTheme="minorEastAsia"/>
              </w:rPr>
            </w:pPr>
            <w:r w:rsidRPr="00CA6E61">
              <w:t>−</w:t>
            </w:r>
            <w:r w:rsidRPr="00CA6E61">
              <w:rPr>
                <w:rFonts w:eastAsiaTheme="minorEastAsia"/>
              </w:rPr>
              <w:t>89,7</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3FF78A30" w14:textId="77777777" w:rsidR="00A83F09" w:rsidRPr="00CA6E61" w:rsidRDefault="00A83F09" w:rsidP="00C530B0">
            <w:pPr>
              <w:pStyle w:val="Tabletext"/>
              <w:jc w:val="center"/>
              <w:rPr>
                <w:rFonts w:eastAsiaTheme="minorEastAsia"/>
              </w:rPr>
            </w:pPr>
            <w:r w:rsidRPr="00CA6E61">
              <w:t>−</w:t>
            </w:r>
            <w:r w:rsidRPr="00CA6E61">
              <w:rPr>
                <w:rFonts w:eastAsiaTheme="minorEastAsia"/>
              </w:rPr>
              <w:t>99,8</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167D1959" w14:textId="77777777" w:rsidR="00A83F09" w:rsidRPr="00CA6E61" w:rsidRDefault="00A83F09" w:rsidP="00C530B0">
            <w:pPr>
              <w:pStyle w:val="Tabletext"/>
              <w:jc w:val="center"/>
              <w:rPr>
                <w:rFonts w:eastAsiaTheme="minorEastAsia"/>
              </w:rPr>
            </w:pPr>
            <w:r w:rsidRPr="00CA6E61">
              <w:t>−</w:t>
            </w:r>
            <w:r w:rsidRPr="00CA6E61">
              <w:rPr>
                <w:rFonts w:eastAsiaTheme="minorEastAsia"/>
              </w:rPr>
              <w:t>102,6</w:t>
            </w:r>
          </w:p>
        </w:tc>
      </w:tr>
      <w:tr w:rsidR="00A83F09" w:rsidRPr="00CA6E61" w14:paraId="25B64F07"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7E597DB3" w14:textId="77777777" w:rsidR="00A83F09" w:rsidRPr="00CA6E61" w:rsidRDefault="00A83F09" w:rsidP="00C530B0">
            <w:pPr>
              <w:pStyle w:val="Tabletext"/>
              <w:rPr>
                <w:rFonts w:eastAsiaTheme="minorEastAsia"/>
              </w:rPr>
            </w:pPr>
            <w:r w:rsidRPr="00CA6E61">
              <w:rPr>
                <w:rFonts w:eastAsiaTheme="minorEastAsia"/>
              </w:rPr>
              <w:t>Modèle de canal</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4A38400D" w14:textId="77777777" w:rsidR="00A83F09" w:rsidRPr="00CA6E61" w:rsidRDefault="00A83F09" w:rsidP="00C530B0">
            <w:pPr>
              <w:pStyle w:val="Tabletext"/>
              <w:jc w:val="center"/>
              <w:rPr>
                <w:rFonts w:eastAsiaTheme="minorEastAsia"/>
              </w:rPr>
            </w:pPr>
            <w:r w:rsidRPr="00CA6E61">
              <w:rPr>
                <w:rFonts w:eastAsiaTheme="minorEastAsia"/>
              </w:rPr>
              <w:t>Rice</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6AFE0EA8" w14:textId="77777777" w:rsidR="00A83F09" w:rsidRPr="00CA6E61" w:rsidRDefault="00A83F09" w:rsidP="00C530B0">
            <w:pPr>
              <w:pStyle w:val="Tabletext"/>
              <w:jc w:val="center"/>
              <w:rPr>
                <w:rFonts w:eastAsiaTheme="minorEastAsia"/>
              </w:rPr>
            </w:pPr>
            <w:r w:rsidRPr="00CA6E61">
              <w:rPr>
                <w:rFonts w:eastAsiaTheme="minorEastAsia"/>
              </w:rPr>
              <w:t>Rice</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2F853E5D" w14:textId="77777777" w:rsidR="00A83F09" w:rsidRPr="00CA6E61" w:rsidRDefault="00A83F09" w:rsidP="00C530B0">
            <w:pPr>
              <w:pStyle w:val="Tabletext"/>
              <w:jc w:val="center"/>
              <w:rPr>
                <w:rFonts w:eastAsiaTheme="minorEastAsia"/>
              </w:rPr>
            </w:pPr>
            <w:r w:rsidRPr="00CA6E61">
              <w:rPr>
                <w:rFonts w:eastAsiaTheme="minorEastAsia"/>
              </w:rPr>
              <w:t>Rice</w:t>
            </w:r>
          </w:p>
        </w:tc>
      </w:tr>
      <w:tr w:rsidR="00A83F09" w:rsidRPr="00CA6E61" w14:paraId="252B14E1"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5E027FD4" w14:textId="77777777" w:rsidR="00A83F09" w:rsidRPr="00CA6E61" w:rsidRDefault="00A83F09" w:rsidP="00C530B0">
            <w:pPr>
              <w:pStyle w:val="Tabletext"/>
              <w:rPr>
                <w:rFonts w:eastAsiaTheme="minorEastAsia"/>
              </w:rPr>
            </w:pPr>
            <w:r w:rsidRPr="00CA6E61">
              <w:rPr>
                <w:rFonts w:eastAsiaTheme="minorEastAsia"/>
              </w:rPr>
              <w:t xml:space="preserve">Rapport </w:t>
            </w:r>
            <w:r w:rsidRPr="00CA6E61">
              <w:rPr>
                <w:rFonts w:eastAsiaTheme="minorEastAsia"/>
                <w:i/>
              </w:rPr>
              <w:t>C</w:t>
            </w:r>
            <w:r w:rsidRPr="00D5721D">
              <w:rPr>
                <w:rFonts w:eastAsiaTheme="minorEastAsia"/>
                <w:iCs/>
              </w:rPr>
              <w:t>/</w:t>
            </w:r>
            <w:r w:rsidRPr="00CA6E61">
              <w:rPr>
                <w:rFonts w:eastAsiaTheme="minorEastAsia"/>
                <w:i/>
              </w:rPr>
              <w:t>N</w:t>
            </w:r>
            <w:r w:rsidRPr="00CA6E61">
              <w:rPr>
                <w:rFonts w:eastAsiaTheme="minorEastAsia"/>
              </w:rPr>
              <w:t xml:space="preserve"> minimal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20EEE260" w14:textId="77777777" w:rsidR="00A83F09" w:rsidRPr="00CA6E61" w:rsidRDefault="00A83F09" w:rsidP="00C530B0">
            <w:pPr>
              <w:pStyle w:val="Tabletext"/>
              <w:jc w:val="center"/>
              <w:rPr>
                <w:rFonts w:eastAsiaTheme="minorEastAsia"/>
              </w:rPr>
            </w:pPr>
            <w:r w:rsidRPr="00CA6E61">
              <w:rPr>
                <w:rFonts w:eastAsiaTheme="minorEastAsia"/>
              </w:rPr>
              <w:t>16,9</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076F481B" w14:textId="77777777" w:rsidR="00A83F09" w:rsidRPr="00CA6E61" w:rsidRDefault="00A83F09" w:rsidP="00C530B0">
            <w:pPr>
              <w:pStyle w:val="Tabletext"/>
              <w:jc w:val="center"/>
              <w:rPr>
                <w:rFonts w:eastAsiaTheme="minorEastAsia"/>
              </w:rPr>
            </w:pPr>
            <w:r w:rsidRPr="00CA6E61">
              <w:rPr>
                <w:rFonts w:eastAsiaTheme="minorEastAsia"/>
              </w:rPr>
              <w:t>16,9</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32DF55F" w14:textId="77777777" w:rsidR="00A83F09" w:rsidRPr="00CA6E61" w:rsidRDefault="00A83F09" w:rsidP="00C530B0">
            <w:pPr>
              <w:pStyle w:val="Tabletext"/>
              <w:jc w:val="center"/>
              <w:rPr>
                <w:rFonts w:eastAsiaTheme="minorEastAsia"/>
              </w:rPr>
            </w:pPr>
            <w:r w:rsidRPr="00CA6E61">
              <w:rPr>
                <w:rFonts w:eastAsiaTheme="minorEastAsia"/>
              </w:rPr>
              <w:t>16,9</w:t>
            </w:r>
          </w:p>
        </w:tc>
      </w:tr>
      <w:tr w:rsidR="00A83F09" w:rsidRPr="00CA6E61" w14:paraId="511BD7A0"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00CCCDA4" w14:textId="77777777" w:rsidR="00A83F09" w:rsidRPr="00CA6E61" w:rsidRDefault="00A83F09" w:rsidP="00C530B0">
            <w:pPr>
              <w:pStyle w:val="Tabletext"/>
              <w:rPr>
                <w:rFonts w:eastAsiaTheme="minorEastAsia"/>
              </w:rPr>
            </w:pPr>
            <w:r w:rsidRPr="00CA6E61">
              <w:t>Puissance minimale à l'entrée de l'antenne (dBm)</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4BF9AE25" w14:textId="77777777" w:rsidR="00A83F09" w:rsidRPr="00CA6E61" w:rsidRDefault="00A83F09" w:rsidP="00C530B0">
            <w:pPr>
              <w:pStyle w:val="Tabletext"/>
              <w:jc w:val="center"/>
              <w:rPr>
                <w:rFonts w:eastAsiaTheme="minorEastAsia"/>
              </w:rPr>
            </w:pPr>
            <w:r w:rsidRPr="00CA6E61">
              <w:t>−</w:t>
            </w:r>
            <w:r w:rsidRPr="00CA6E61">
              <w:rPr>
                <w:rFonts w:eastAsiaTheme="minorEastAsia"/>
              </w:rPr>
              <w:t>72,8</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449AA9AB" w14:textId="77777777" w:rsidR="00A83F09" w:rsidRPr="00CA6E61" w:rsidRDefault="00A83F09" w:rsidP="00C530B0">
            <w:pPr>
              <w:pStyle w:val="Tabletext"/>
              <w:jc w:val="center"/>
              <w:rPr>
                <w:rFonts w:eastAsiaTheme="minorEastAsia"/>
              </w:rPr>
            </w:pPr>
            <w:r w:rsidRPr="00CA6E61">
              <w:t>−</w:t>
            </w:r>
            <w:r w:rsidRPr="00CA6E61">
              <w:rPr>
                <w:rFonts w:eastAsiaTheme="minorEastAsia"/>
              </w:rPr>
              <w:t>82,9</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7C6BDD75" w14:textId="77777777" w:rsidR="00A83F09" w:rsidRPr="00CA6E61" w:rsidRDefault="00A83F09" w:rsidP="00C530B0">
            <w:pPr>
              <w:pStyle w:val="Tabletext"/>
              <w:jc w:val="center"/>
              <w:rPr>
                <w:rFonts w:eastAsiaTheme="minorEastAsia"/>
              </w:rPr>
            </w:pPr>
            <w:r w:rsidRPr="00CA6E61">
              <w:t>−</w:t>
            </w:r>
            <w:r w:rsidRPr="00CA6E61">
              <w:rPr>
                <w:rFonts w:eastAsiaTheme="minorEastAsia"/>
              </w:rPr>
              <w:t>85,7</w:t>
            </w:r>
          </w:p>
        </w:tc>
      </w:tr>
      <w:tr w:rsidR="00A83F09" w:rsidRPr="00CA6E61" w14:paraId="44F459EB"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342BF45C" w14:textId="77777777" w:rsidR="00A83F09" w:rsidRPr="00CA6E61" w:rsidRDefault="00A83F09" w:rsidP="00C530B0">
            <w:pPr>
              <w:pStyle w:val="Tabletext"/>
              <w:rPr>
                <w:rFonts w:eastAsiaTheme="minorEastAsia"/>
              </w:rPr>
            </w:pPr>
            <w:r w:rsidRPr="00CA6E61">
              <w:rPr>
                <w:rFonts w:eastAsiaTheme="minorEastAsia"/>
              </w:rPr>
              <w:t>Facteur de doublet (dB)</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154A4218" w14:textId="77777777" w:rsidR="00A83F09" w:rsidRPr="00CA6E61" w:rsidRDefault="00A83F09" w:rsidP="00C530B0">
            <w:pPr>
              <w:pStyle w:val="Tabletext"/>
              <w:jc w:val="center"/>
              <w:rPr>
                <w:rFonts w:eastAsiaTheme="minorEastAsia"/>
              </w:rPr>
            </w:pPr>
            <w:r w:rsidRPr="00CA6E61">
              <w:rPr>
                <w:rFonts w:eastAsiaTheme="minorEastAsia"/>
              </w:rPr>
              <w:t>111,8</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CD64FEF" w14:textId="77777777" w:rsidR="00A83F09" w:rsidRPr="00CA6E61" w:rsidRDefault="00A83F09" w:rsidP="00C530B0">
            <w:pPr>
              <w:pStyle w:val="Tabletext"/>
              <w:jc w:val="center"/>
              <w:rPr>
                <w:rFonts w:eastAsiaTheme="minorEastAsia"/>
              </w:rPr>
            </w:pPr>
            <w:r w:rsidRPr="00CA6E61">
              <w:rPr>
                <w:rFonts w:eastAsiaTheme="minorEastAsia"/>
              </w:rPr>
              <w:t>120,8</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24C56D07" w14:textId="77777777" w:rsidR="00A83F09" w:rsidRPr="00CA6E61" w:rsidRDefault="00A83F09" w:rsidP="00C530B0">
            <w:pPr>
              <w:pStyle w:val="Tabletext"/>
              <w:jc w:val="center"/>
              <w:rPr>
                <w:rFonts w:eastAsiaTheme="minorEastAsia"/>
              </w:rPr>
            </w:pPr>
            <w:r w:rsidRPr="00CA6E61">
              <w:rPr>
                <w:rFonts w:eastAsiaTheme="minorEastAsia"/>
              </w:rPr>
              <w:t>130,7</w:t>
            </w:r>
          </w:p>
        </w:tc>
      </w:tr>
      <w:tr w:rsidR="00A83F09" w:rsidRPr="00CA6E61" w14:paraId="3E699767"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noWrap/>
            <w:vAlign w:val="bottom"/>
            <w:hideMark/>
          </w:tcPr>
          <w:p w14:paraId="6D2A64EF" w14:textId="77777777" w:rsidR="00A83F09" w:rsidRPr="00CA6E61" w:rsidRDefault="00A83F09" w:rsidP="00C530B0">
            <w:pPr>
              <w:pStyle w:val="Tabletext"/>
              <w:rPr>
                <w:rFonts w:eastAsiaTheme="minorEastAsia"/>
              </w:rPr>
            </w:pPr>
            <w:r w:rsidRPr="00CA6E61">
              <w:t>Champ minimal requis au niveau de l'antenne (dBuV/m)</w:t>
            </w:r>
          </w:p>
        </w:tc>
        <w:tc>
          <w:tcPr>
            <w:tcW w:w="637" w:type="pct"/>
            <w:tcBorders>
              <w:top w:val="single" w:sz="4" w:space="0" w:color="auto"/>
              <w:left w:val="single" w:sz="4" w:space="0" w:color="auto"/>
              <w:bottom w:val="single" w:sz="4" w:space="0" w:color="auto"/>
              <w:right w:val="single" w:sz="4" w:space="0" w:color="auto"/>
            </w:tcBorders>
            <w:noWrap/>
            <w:vAlign w:val="center"/>
            <w:hideMark/>
          </w:tcPr>
          <w:p w14:paraId="0E6F197E" w14:textId="77777777" w:rsidR="00A83F09" w:rsidRPr="00CA6E61" w:rsidRDefault="00A83F09" w:rsidP="00C530B0">
            <w:pPr>
              <w:pStyle w:val="Tabletext"/>
              <w:jc w:val="center"/>
              <w:rPr>
                <w:rFonts w:eastAsiaTheme="minorEastAsia"/>
              </w:rPr>
            </w:pPr>
            <w:r w:rsidRPr="00CA6E61">
              <w:rPr>
                <w:rFonts w:eastAsiaTheme="minorEastAsia"/>
              </w:rPr>
              <w:t>39,0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5731A334" w14:textId="77777777" w:rsidR="00A83F09" w:rsidRPr="00CA6E61" w:rsidRDefault="00A83F09" w:rsidP="00C530B0">
            <w:pPr>
              <w:pStyle w:val="Tabletext"/>
              <w:jc w:val="center"/>
              <w:rPr>
                <w:rFonts w:eastAsiaTheme="minorEastAsia"/>
              </w:rPr>
            </w:pPr>
            <w:r w:rsidRPr="00CA6E61">
              <w:rPr>
                <w:rFonts w:eastAsiaTheme="minorEastAsia"/>
              </w:rPr>
              <w:t>38,0</w:t>
            </w:r>
          </w:p>
        </w:tc>
        <w:tc>
          <w:tcPr>
            <w:tcW w:w="459" w:type="pct"/>
            <w:tcBorders>
              <w:top w:val="single" w:sz="4" w:space="0" w:color="auto"/>
              <w:left w:val="single" w:sz="4" w:space="0" w:color="auto"/>
              <w:bottom w:val="single" w:sz="4" w:space="0" w:color="auto"/>
              <w:right w:val="single" w:sz="4" w:space="0" w:color="auto"/>
            </w:tcBorders>
            <w:noWrap/>
            <w:vAlign w:val="center"/>
            <w:hideMark/>
          </w:tcPr>
          <w:p w14:paraId="264EF715" w14:textId="77777777" w:rsidR="00A83F09" w:rsidRPr="00CA6E61" w:rsidRDefault="00A83F09" w:rsidP="00C530B0">
            <w:pPr>
              <w:pStyle w:val="Tabletext"/>
              <w:jc w:val="center"/>
              <w:rPr>
                <w:rFonts w:eastAsiaTheme="minorEastAsia"/>
              </w:rPr>
            </w:pPr>
            <w:r w:rsidRPr="00CA6E61">
              <w:rPr>
                <w:rFonts w:eastAsiaTheme="minorEastAsia"/>
              </w:rPr>
              <w:t>44,9</w:t>
            </w:r>
          </w:p>
        </w:tc>
      </w:tr>
      <w:tr w:rsidR="00A83F09" w:rsidRPr="00CA6E61" w14:paraId="1311CFC7"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3E21BCA" w14:textId="77777777" w:rsidR="00A83F09" w:rsidRPr="00CA6E61" w:rsidRDefault="00A83F09" w:rsidP="00C530B0">
            <w:pPr>
              <w:pStyle w:val="Tabletext"/>
              <w:rPr>
                <w:rFonts w:eastAsiaTheme="minorEastAsia"/>
              </w:rPr>
            </w:pPr>
            <w:r w:rsidRPr="00CA6E61">
              <w:rPr>
                <w:rFonts w:eastAsiaTheme="minorEastAsia"/>
              </w:rPr>
              <w:t>Couverture requise</w:t>
            </w:r>
          </w:p>
        </w:tc>
        <w:tc>
          <w:tcPr>
            <w:tcW w:w="63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450F843" w14:textId="77777777" w:rsidR="00A83F09" w:rsidRPr="00CA6E61" w:rsidRDefault="00A83F09" w:rsidP="00C530B0">
            <w:pPr>
              <w:pStyle w:val="Tabletext"/>
              <w:jc w:val="center"/>
              <w:rPr>
                <w:rFonts w:eastAsiaTheme="minorEastAsia"/>
              </w:rPr>
            </w:pPr>
            <w:r w:rsidRPr="00CA6E61">
              <w:rPr>
                <w:rFonts w:eastAsiaTheme="minorEastAsia"/>
              </w:rPr>
              <w:t>70,0</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151011F" w14:textId="77777777" w:rsidR="00A83F09" w:rsidRPr="00CA6E61" w:rsidRDefault="00A83F09" w:rsidP="00C530B0">
            <w:pPr>
              <w:pStyle w:val="Tabletext"/>
              <w:jc w:val="center"/>
              <w:rPr>
                <w:rFonts w:eastAsiaTheme="minorEastAsia"/>
              </w:rPr>
            </w:pPr>
            <w:r w:rsidRPr="00CA6E61">
              <w:rPr>
                <w:rFonts w:eastAsiaTheme="minorEastAsia"/>
              </w:rPr>
              <w:t>70,0</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BA4F9D9" w14:textId="77777777" w:rsidR="00A83F09" w:rsidRPr="00CA6E61" w:rsidRDefault="00A83F09" w:rsidP="00C530B0">
            <w:pPr>
              <w:pStyle w:val="Tabletext"/>
              <w:jc w:val="center"/>
              <w:rPr>
                <w:rFonts w:eastAsiaTheme="minorEastAsia"/>
              </w:rPr>
            </w:pPr>
            <w:r w:rsidRPr="00CA6E61">
              <w:rPr>
                <w:rFonts w:eastAsiaTheme="minorEastAsia"/>
              </w:rPr>
              <w:t>70,0</w:t>
            </w:r>
          </w:p>
        </w:tc>
      </w:tr>
      <w:tr w:rsidR="00A83F09" w:rsidRPr="00CA6E61" w14:paraId="7271A42D"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D5CC5E2" w14:textId="77777777" w:rsidR="00A83F09" w:rsidRPr="00CA6E61" w:rsidRDefault="00A83F09" w:rsidP="00C530B0">
            <w:pPr>
              <w:pStyle w:val="Tabletext"/>
              <w:rPr>
                <w:rFonts w:eastAsiaTheme="minorEastAsia"/>
              </w:rPr>
            </w:pPr>
            <w:r w:rsidRPr="00CA6E61">
              <w:rPr>
                <w:rFonts w:eastAsiaTheme="minorEastAsia"/>
              </w:rPr>
              <w:t>Facteur de distribution</w:t>
            </w:r>
          </w:p>
        </w:tc>
        <w:tc>
          <w:tcPr>
            <w:tcW w:w="63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B20389B" w14:textId="77777777" w:rsidR="00A83F09" w:rsidRPr="00CA6E61" w:rsidRDefault="00A83F09" w:rsidP="00C530B0">
            <w:pPr>
              <w:pStyle w:val="Tabletext"/>
              <w:jc w:val="center"/>
              <w:rPr>
                <w:rFonts w:eastAsiaTheme="minorEastAsia"/>
              </w:rPr>
            </w:pPr>
            <w:r w:rsidRPr="00CA6E61">
              <w:rPr>
                <w:rFonts w:eastAsiaTheme="minorEastAsia"/>
              </w:rPr>
              <w:t>0,5</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E28736A" w14:textId="77777777" w:rsidR="00A83F09" w:rsidRPr="00CA6E61" w:rsidRDefault="00A83F09" w:rsidP="00C530B0">
            <w:pPr>
              <w:pStyle w:val="Tabletext"/>
              <w:jc w:val="center"/>
              <w:rPr>
                <w:rFonts w:eastAsiaTheme="minorEastAsia"/>
              </w:rPr>
            </w:pPr>
            <w:r w:rsidRPr="00CA6E61">
              <w:rPr>
                <w:rFonts w:eastAsiaTheme="minorEastAsia"/>
              </w:rPr>
              <w:t>0,5</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0E092EE" w14:textId="77777777" w:rsidR="00A83F09" w:rsidRPr="00CA6E61" w:rsidRDefault="00A83F09" w:rsidP="00C530B0">
            <w:pPr>
              <w:pStyle w:val="Tabletext"/>
              <w:jc w:val="center"/>
              <w:rPr>
                <w:rFonts w:eastAsiaTheme="minorEastAsia"/>
              </w:rPr>
            </w:pPr>
            <w:r w:rsidRPr="00CA6E61">
              <w:rPr>
                <w:rFonts w:eastAsiaTheme="minorEastAsia"/>
              </w:rPr>
              <w:t>0,5</w:t>
            </w:r>
          </w:p>
        </w:tc>
      </w:tr>
      <w:tr w:rsidR="00A83F09" w:rsidRPr="00CA6E61" w14:paraId="18EA7649"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0CB44BF6" w14:textId="77777777" w:rsidR="00A83F09" w:rsidRPr="00CA6E61" w:rsidRDefault="00A83F09" w:rsidP="00C530B0">
            <w:pPr>
              <w:pStyle w:val="Tabletext"/>
              <w:rPr>
                <w:rFonts w:eastAsiaTheme="minorEastAsia"/>
              </w:rPr>
            </w:pPr>
            <w:r w:rsidRPr="00CA6E61">
              <w:rPr>
                <w:rFonts w:eastAsiaTheme="minorEastAsia"/>
              </w:rPr>
              <w:t>Écart type (dB)</w:t>
            </w:r>
          </w:p>
        </w:tc>
        <w:tc>
          <w:tcPr>
            <w:tcW w:w="63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BD2C859" w14:textId="77777777" w:rsidR="00A83F09" w:rsidRPr="00CA6E61" w:rsidRDefault="00A83F09" w:rsidP="00C530B0">
            <w:pPr>
              <w:pStyle w:val="Tabletext"/>
              <w:jc w:val="center"/>
              <w:rPr>
                <w:rFonts w:eastAsiaTheme="minorEastAsia"/>
              </w:rPr>
            </w:pPr>
            <w:r w:rsidRPr="00CA6E61">
              <w:rPr>
                <w:rFonts w:eastAsiaTheme="minorEastAsia"/>
              </w:rPr>
              <w:t>5,5</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05CF012" w14:textId="77777777" w:rsidR="00A83F09" w:rsidRPr="00CA6E61" w:rsidRDefault="00A83F09" w:rsidP="00C530B0">
            <w:pPr>
              <w:pStyle w:val="Tabletext"/>
              <w:jc w:val="center"/>
              <w:rPr>
                <w:rFonts w:eastAsiaTheme="minorEastAsia"/>
              </w:rPr>
            </w:pPr>
            <w:r w:rsidRPr="00CA6E61">
              <w:rPr>
                <w:rFonts w:eastAsiaTheme="minorEastAsia"/>
              </w:rPr>
              <w:t>5,5</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872D88D" w14:textId="77777777" w:rsidR="00A83F09" w:rsidRPr="00CA6E61" w:rsidRDefault="00A83F09" w:rsidP="00C530B0">
            <w:pPr>
              <w:pStyle w:val="Tabletext"/>
              <w:jc w:val="center"/>
              <w:rPr>
                <w:rFonts w:eastAsiaTheme="minorEastAsia"/>
              </w:rPr>
            </w:pPr>
            <w:r w:rsidRPr="00CA6E61">
              <w:rPr>
                <w:rFonts w:eastAsiaTheme="minorEastAsia"/>
              </w:rPr>
              <w:t>5,5</w:t>
            </w:r>
          </w:p>
        </w:tc>
      </w:tr>
      <w:tr w:rsidR="00A83F09" w:rsidRPr="00CA6E61" w14:paraId="08F577CC"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5C898EC" w14:textId="77777777" w:rsidR="00A83F09" w:rsidRPr="00CA6E61" w:rsidRDefault="00A83F09" w:rsidP="00C530B0">
            <w:pPr>
              <w:pStyle w:val="Tabletext"/>
              <w:rPr>
                <w:rFonts w:eastAsiaTheme="minorEastAsia"/>
              </w:rPr>
            </w:pPr>
            <w:r w:rsidRPr="00CA6E61">
              <w:rPr>
                <w:rFonts w:eastAsiaTheme="minorEastAsia"/>
              </w:rPr>
              <w:t>Facteur de correction pour les emplacements</w:t>
            </w:r>
            <w:r w:rsidRPr="00CA6E61" w:rsidDel="004B2815">
              <w:rPr>
                <w:rFonts w:eastAsiaTheme="minorEastAsia"/>
              </w:rPr>
              <w:t xml:space="preserve"> </w:t>
            </w:r>
            <w:r w:rsidRPr="00CA6E61">
              <w:rPr>
                <w:rFonts w:eastAsiaTheme="minorEastAsia"/>
              </w:rPr>
              <w:t>(dB)</w:t>
            </w:r>
          </w:p>
        </w:tc>
        <w:tc>
          <w:tcPr>
            <w:tcW w:w="63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B9F7DBD" w14:textId="77777777" w:rsidR="00A83F09" w:rsidRPr="00CA6E61" w:rsidRDefault="00A83F09" w:rsidP="00C530B0">
            <w:pPr>
              <w:pStyle w:val="Tabletext"/>
              <w:jc w:val="center"/>
              <w:rPr>
                <w:rFonts w:eastAsiaTheme="minorEastAsia"/>
              </w:rPr>
            </w:pPr>
            <w:r w:rsidRPr="00CA6E61">
              <w:rPr>
                <w:rFonts w:eastAsiaTheme="minorEastAsia"/>
              </w:rPr>
              <w:t>2,9</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0A773A2" w14:textId="77777777" w:rsidR="00A83F09" w:rsidRPr="00CA6E61" w:rsidRDefault="00A83F09" w:rsidP="00C530B0">
            <w:pPr>
              <w:pStyle w:val="Tabletext"/>
              <w:jc w:val="center"/>
              <w:rPr>
                <w:rFonts w:eastAsiaTheme="minorEastAsia"/>
              </w:rPr>
            </w:pPr>
            <w:r w:rsidRPr="00CA6E61">
              <w:rPr>
                <w:rFonts w:eastAsiaTheme="minorEastAsia"/>
              </w:rPr>
              <w:t>2,9</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30BDBA0" w14:textId="77777777" w:rsidR="00A83F09" w:rsidRPr="00CA6E61" w:rsidRDefault="00A83F09" w:rsidP="00C530B0">
            <w:pPr>
              <w:pStyle w:val="Tabletext"/>
              <w:jc w:val="center"/>
              <w:rPr>
                <w:rFonts w:eastAsiaTheme="minorEastAsia"/>
              </w:rPr>
            </w:pPr>
            <w:r w:rsidRPr="00CA6E61">
              <w:rPr>
                <w:rFonts w:eastAsiaTheme="minorEastAsia"/>
              </w:rPr>
              <w:t>2,9</w:t>
            </w:r>
          </w:p>
        </w:tc>
      </w:tr>
      <w:tr w:rsidR="00A83F09" w:rsidRPr="00CA6E61" w14:paraId="772A5F7A"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4C018B73" w14:textId="77777777" w:rsidR="00A83F09" w:rsidRPr="00CA6E61" w:rsidRDefault="00A83F09" w:rsidP="00C530B0">
            <w:pPr>
              <w:pStyle w:val="Tabletext"/>
              <w:rPr>
                <w:rFonts w:eastAsiaTheme="minorEastAsia"/>
              </w:rPr>
            </w:pPr>
            <w:r w:rsidRPr="00CA6E61">
              <w:t>Champ minimal requis au niveau de l'antenne avec une marge (dBuV/m)</w:t>
            </w:r>
          </w:p>
        </w:tc>
        <w:tc>
          <w:tcPr>
            <w:tcW w:w="63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24F9969" w14:textId="77777777" w:rsidR="00A83F09" w:rsidRPr="00CA6E61" w:rsidRDefault="00A83F09" w:rsidP="00C530B0">
            <w:pPr>
              <w:pStyle w:val="Tabletext"/>
              <w:jc w:val="center"/>
              <w:rPr>
                <w:rFonts w:eastAsiaTheme="minorEastAsia"/>
              </w:rPr>
            </w:pPr>
            <w:r w:rsidRPr="00CA6E61">
              <w:rPr>
                <w:rFonts w:eastAsiaTheme="minorEastAsia"/>
              </w:rPr>
              <w:t>41,9</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2BD3ACA" w14:textId="77777777" w:rsidR="00A83F09" w:rsidRPr="00CA6E61" w:rsidRDefault="00A83F09" w:rsidP="00C530B0">
            <w:pPr>
              <w:pStyle w:val="Tabletext"/>
              <w:jc w:val="center"/>
              <w:rPr>
                <w:rFonts w:eastAsiaTheme="minorEastAsia"/>
              </w:rPr>
            </w:pPr>
            <w:r w:rsidRPr="00CA6E61">
              <w:rPr>
                <w:rFonts w:eastAsiaTheme="minorEastAsia"/>
              </w:rPr>
              <w:t>40,8</w:t>
            </w:r>
          </w:p>
        </w:tc>
        <w:tc>
          <w:tcPr>
            <w:tcW w:w="45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0855C14" w14:textId="77777777" w:rsidR="00A83F09" w:rsidRPr="00CA6E61" w:rsidRDefault="00A83F09" w:rsidP="00C530B0">
            <w:pPr>
              <w:pStyle w:val="Tabletext"/>
              <w:jc w:val="center"/>
              <w:rPr>
                <w:rFonts w:eastAsiaTheme="minorEastAsia"/>
              </w:rPr>
            </w:pPr>
            <w:r w:rsidRPr="00CA6E61">
              <w:rPr>
                <w:rFonts w:eastAsiaTheme="minorEastAsia"/>
              </w:rPr>
              <w:t>47,8</w:t>
            </w:r>
          </w:p>
        </w:tc>
      </w:tr>
      <w:tr w:rsidR="00A83F09" w:rsidRPr="00CA6E61" w14:paraId="20CC628D"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F9DC0F6" w14:textId="77777777" w:rsidR="00A83F09" w:rsidRPr="00CA6E61" w:rsidRDefault="00A83F09" w:rsidP="00C530B0">
            <w:pPr>
              <w:pStyle w:val="Tabletext"/>
              <w:rPr>
                <w:rFonts w:eastAsiaTheme="minorEastAsia"/>
              </w:rPr>
            </w:pPr>
            <w:r w:rsidRPr="00CA6E61">
              <w:rPr>
                <w:rFonts w:eastAsiaTheme="minorEastAsia"/>
              </w:rPr>
              <w:t>Couverture requise (%)</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20057BC" w14:textId="77777777" w:rsidR="00A83F09" w:rsidRPr="00CA6E61" w:rsidRDefault="00A83F09" w:rsidP="00C530B0">
            <w:pPr>
              <w:pStyle w:val="Tabletext"/>
              <w:jc w:val="center"/>
              <w:rPr>
                <w:rFonts w:eastAsiaTheme="minorEastAsia"/>
              </w:rPr>
            </w:pPr>
            <w:r w:rsidRPr="00CA6E61">
              <w:rPr>
                <w:rFonts w:eastAsiaTheme="minorEastAsia"/>
              </w:rPr>
              <w:t>95,0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232B43D" w14:textId="77777777" w:rsidR="00A83F09" w:rsidRPr="00CA6E61" w:rsidRDefault="00A83F09" w:rsidP="00C530B0">
            <w:pPr>
              <w:pStyle w:val="Tabletext"/>
              <w:jc w:val="center"/>
              <w:rPr>
                <w:rFonts w:eastAsiaTheme="minorEastAsia"/>
              </w:rPr>
            </w:pPr>
            <w:r w:rsidRPr="00CA6E61">
              <w:rPr>
                <w:rFonts w:eastAsiaTheme="minorEastAsia"/>
              </w:rPr>
              <w:t>95,0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E398C69" w14:textId="77777777" w:rsidR="00A83F09" w:rsidRPr="00CA6E61" w:rsidRDefault="00A83F09" w:rsidP="00C530B0">
            <w:pPr>
              <w:pStyle w:val="Tabletext"/>
              <w:jc w:val="center"/>
              <w:rPr>
                <w:rFonts w:eastAsiaTheme="minorEastAsia"/>
              </w:rPr>
            </w:pPr>
            <w:r w:rsidRPr="00CA6E61">
              <w:rPr>
                <w:rFonts w:eastAsiaTheme="minorEastAsia"/>
              </w:rPr>
              <w:t>95,0</w:t>
            </w:r>
          </w:p>
        </w:tc>
      </w:tr>
      <w:tr w:rsidR="00A83F09" w:rsidRPr="00CA6E61" w14:paraId="1154B494"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BED7CDC" w14:textId="77777777" w:rsidR="00A83F09" w:rsidRPr="00CA6E61" w:rsidRDefault="00A83F09" w:rsidP="00C530B0">
            <w:pPr>
              <w:pStyle w:val="Tabletext"/>
              <w:rPr>
                <w:rFonts w:eastAsiaTheme="minorEastAsia"/>
              </w:rPr>
            </w:pPr>
            <w:r w:rsidRPr="00CA6E61">
              <w:rPr>
                <w:rFonts w:eastAsiaTheme="minorEastAsia"/>
              </w:rPr>
              <w:t>Facteur de distribution</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0DBE242" w14:textId="77777777" w:rsidR="00A83F09" w:rsidRPr="00CA6E61" w:rsidRDefault="00A83F09" w:rsidP="00C530B0">
            <w:pPr>
              <w:pStyle w:val="Tabletext"/>
              <w:jc w:val="center"/>
              <w:rPr>
                <w:rFonts w:eastAsiaTheme="minorEastAsia"/>
              </w:rPr>
            </w:pPr>
            <w:r w:rsidRPr="00CA6E61">
              <w:rPr>
                <w:rFonts w:eastAsiaTheme="minorEastAsia"/>
              </w:rPr>
              <w:t>1,6</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E83CBC0" w14:textId="77777777" w:rsidR="00A83F09" w:rsidRPr="00CA6E61" w:rsidRDefault="00A83F09" w:rsidP="00C530B0">
            <w:pPr>
              <w:pStyle w:val="Tabletext"/>
              <w:jc w:val="center"/>
              <w:rPr>
                <w:rFonts w:eastAsiaTheme="minorEastAsia"/>
              </w:rPr>
            </w:pPr>
            <w:r w:rsidRPr="00CA6E61">
              <w:rPr>
                <w:rFonts w:eastAsiaTheme="minorEastAsia"/>
              </w:rPr>
              <w:t>1,6</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12C736C" w14:textId="77777777" w:rsidR="00A83F09" w:rsidRPr="00CA6E61" w:rsidRDefault="00A83F09" w:rsidP="00C530B0">
            <w:pPr>
              <w:pStyle w:val="Tabletext"/>
              <w:jc w:val="center"/>
              <w:rPr>
                <w:rFonts w:eastAsiaTheme="minorEastAsia"/>
              </w:rPr>
            </w:pPr>
            <w:r w:rsidRPr="00CA6E61">
              <w:rPr>
                <w:rFonts w:eastAsiaTheme="minorEastAsia"/>
              </w:rPr>
              <w:t>1,6</w:t>
            </w:r>
          </w:p>
        </w:tc>
      </w:tr>
      <w:tr w:rsidR="00A83F09" w:rsidRPr="00CA6E61" w14:paraId="038B73B7"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9A04A09" w14:textId="77777777" w:rsidR="00A83F09" w:rsidRPr="00CA6E61" w:rsidRDefault="00A83F09" w:rsidP="00C530B0">
            <w:pPr>
              <w:pStyle w:val="Tabletext"/>
              <w:rPr>
                <w:rFonts w:eastAsiaTheme="minorEastAsia"/>
              </w:rPr>
            </w:pPr>
            <w:r w:rsidRPr="00CA6E61">
              <w:rPr>
                <w:rFonts w:eastAsiaTheme="minorEastAsia"/>
              </w:rPr>
              <w:t>Écart type (dB)</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54524EC" w14:textId="77777777" w:rsidR="00A83F09" w:rsidRPr="00CA6E61" w:rsidRDefault="00A83F09" w:rsidP="00C530B0">
            <w:pPr>
              <w:pStyle w:val="Tabletext"/>
              <w:jc w:val="center"/>
              <w:rPr>
                <w:rFonts w:eastAsiaTheme="minorEastAsia"/>
              </w:rPr>
            </w:pPr>
            <w:r w:rsidRPr="00CA6E61">
              <w:rPr>
                <w:rFonts w:eastAsiaTheme="minorEastAsia"/>
              </w:rPr>
              <w:t>5,5</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8A629B5" w14:textId="77777777" w:rsidR="00A83F09" w:rsidRPr="00CA6E61" w:rsidRDefault="00A83F09" w:rsidP="00C530B0">
            <w:pPr>
              <w:pStyle w:val="Tabletext"/>
              <w:jc w:val="center"/>
              <w:rPr>
                <w:rFonts w:eastAsiaTheme="minorEastAsia"/>
              </w:rPr>
            </w:pPr>
            <w:r w:rsidRPr="00CA6E61">
              <w:rPr>
                <w:rFonts w:eastAsiaTheme="minorEastAsia"/>
              </w:rPr>
              <w:t>5,5</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99AD288" w14:textId="77777777" w:rsidR="00A83F09" w:rsidRPr="00CA6E61" w:rsidRDefault="00A83F09" w:rsidP="00C530B0">
            <w:pPr>
              <w:pStyle w:val="Tabletext"/>
              <w:jc w:val="center"/>
              <w:rPr>
                <w:rFonts w:eastAsiaTheme="minorEastAsia"/>
              </w:rPr>
            </w:pPr>
            <w:r w:rsidRPr="00CA6E61">
              <w:rPr>
                <w:rFonts w:eastAsiaTheme="minorEastAsia"/>
              </w:rPr>
              <w:t>5,5</w:t>
            </w:r>
          </w:p>
        </w:tc>
      </w:tr>
      <w:tr w:rsidR="00A83F09" w:rsidRPr="00CA6E61" w14:paraId="7DBF2BF6"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7E2F1D3" w14:textId="77777777" w:rsidR="00A83F09" w:rsidRPr="00CA6E61" w:rsidRDefault="00A83F09" w:rsidP="00C530B0">
            <w:pPr>
              <w:pStyle w:val="Tabletext"/>
              <w:rPr>
                <w:rFonts w:eastAsiaTheme="minorEastAsia"/>
              </w:rPr>
            </w:pPr>
            <w:r w:rsidRPr="00CA6E61">
              <w:rPr>
                <w:rFonts w:eastAsiaTheme="minorEastAsia"/>
              </w:rPr>
              <w:t>Facteur de correction pour les emplacements</w:t>
            </w:r>
            <w:r w:rsidRPr="00CA6E61" w:rsidDel="004B2815">
              <w:rPr>
                <w:rFonts w:eastAsiaTheme="minorEastAsia"/>
              </w:rPr>
              <w:t xml:space="preserve"> </w:t>
            </w:r>
            <w:r w:rsidRPr="00CA6E61">
              <w:rPr>
                <w:rFonts w:eastAsiaTheme="minorEastAsia"/>
              </w:rPr>
              <w:t>(dB)</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863E3EC" w14:textId="77777777" w:rsidR="00A83F09" w:rsidRPr="00CA6E61" w:rsidRDefault="00A83F09" w:rsidP="00C530B0">
            <w:pPr>
              <w:pStyle w:val="Tabletext"/>
              <w:jc w:val="center"/>
              <w:rPr>
                <w:rFonts w:eastAsiaTheme="minorEastAsia"/>
              </w:rPr>
            </w:pPr>
            <w:r w:rsidRPr="00CA6E61">
              <w:rPr>
                <w:rFonts w:eastAsiaTheme="minorEastAsia"/>
              </w:rPr>
              <w:t>9,0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B2BBE63" w14:textId="77777777" w:rsidR="00A83F09" w:rsidRPr="00CA6E61" w:rsidRDefault="00A83F09" w:rsidP="00C530B0">
            <w:pPr>
              <w:pStyle w:val="Tabletext"/>
              <w:jc w:val="center"/>
              <w:rPr>
                <w:rFonts w:eastAsiaTheme="minorEastAsia"/>
              </w:rPr>
            </w:pPr>
            <w:r w:rsidRPr="00CA6E61">
              <w:rPr>
                <w:rFonts w:eastAsiaTheme="minorEastAsia"/>
              </w:rPr>
              <w:t>9,0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83393F0" w14:textId="77777777" w:rsidR="00A83F09" w:rsidRPr="00CA6E61" w:rsidRDefault="00A83F09" w:rsidP="00C530B0">
            <w:pPr>
              <w:pStyle w:val="Tabletext"/>
              <w:jc w:val="center"/>
              <w:rPr>
                <w:rFonts w:eastAsiaTheme="minorEastAsia"/>
              </w:rPr>
            </w:pPr>
            <w:r w:rsidRPr="00CA6E61">
              <w:rPr>
                <w:rFonts w:eastAsiaTheme="minorEastAsia"/>
              </w:rPr>
              <w:t>9,0</w:t>
            </w:r>
          </w:p>
        </w:tc>
      </w:tr>
      <w:tr w:rsidR="00A83F09" w:rsidRPr="00CA6E61" w14:paraId="0B4633C1" w14:textId="77777777" w:rsidTr="00D5721D">
        <w:trPr>
          <w:trHeight w:val="300"/>
          <w:jc w:val="center"/>
        </w:trPr>
        <w:tc>
          <w:tcPr>
            <w:tcW w:w="344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A066B0A" w14:textId="77777777" w:rsidR="00A83F09" w:rsidRPr="00CA6E61" w:rsidRDefault="00A83F09" w:rsidP="00C530B0">
            <w:pPr>
              <w:pStyle w:val="Tabletext"/>
              <w:rPr>
                <w:rFonts w:eastAsiaTheme="minorEastAsia"/>
              </w:rPr>
            </w:pPr>
            <w:r w:rsidRPr="00CA6E61">
              <w:rPr>
                <w:rFonts w:eastAsiaTheme="minorEastAsia"/>
              </w:rPr>
              <w:t>Champ minimal requis au niveau de l'antenne avec une marge (dBuV/m)</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3451D0C" w14:textId="77777777" w:rsidR="00A83F09" w:rsidRPr="00CA6E61" w:rsidRDefault="00A83F09" w:rsidP="00C530B0">
            <w:pPr>
              <w:pStyle w:val="Tabletext"/>
              <w:jc w:val="center"/>
              <w:rPr>
                <w:rFonts w:eastAsiaTheme="minorEastAsia"/>
              </w:rPr>
            </w:pPr>
            <w:r w:rsidRPr="00CA6E61">
              <w:rPr>
                <w:rFonts w:eastAsiaTheme="minorEastAsia"/>
              </w:rPr>
              <w:t>48,0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D783AF7" w14:textId="77777777" w:rsidR="00A83F09" w:rsidRPr="00CA6E61" w:rsidRDefault="00A83F09" w:rsidP="00C530B0">
            <w:pPr>
              <w:pStyle w:val="Tabletext"/>
              <w:jc w:val="center"/>
              <w:rPr>
                <w:rFonts w:eastAsiaTheme="minorEastAsia"/>
              </w:rPr>
            </w:pPr>
            <w:r w:rsidRPr="00CA6E61">
              <w:rPr>
                <w:rFonts w:eastAsiaTheme="minorEastAsia"/>
              </w:rPr>
              <w:t>47,0</w:t>
            </w:r>
          </w:p>
        </w:tc>
        <w:tc>
          <w:tcPr>
            <w:tcW w:w="4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87AD4E6" w14:textId="77777777" w:rsidR="00A83F09" w:rsidRPr="00CA6E61" w:rsidRDefault="00A83F09" w:rsidP="00C530B0">
            <w:pPr>
              <w:pStyle w:val="Tabletext"/>
              <w:jc w:val="center"/>
              <w:rPr>
                <w:rFonts w:eastAsiaTheme="minorEastAsia"/>
              </w:rPr>
            </w:pPr>
            <w:r w:rsidRPr="00CA6E61">
              <w:rPr>
                <w:rFonts w:eastAsiaTheme="minorEastAsia"/>
              </w:rPr>
              <w:t>54,0</w:t>
            </w:r>
          </w:p>
        </w:tc>
      </w:tr>
    </w:tbl>
    <w:p w14:paraId="1F3C2F6F" w14:textId="77777777" w:rsidR="00A83F09" w:rsidRPr="00CA6E61" w:rsidRDefault="00A83F09" w:rsidP="00C530B0">
      <w:pPr>
        <w:pStyle w:val="Tablefin"/>
        <w:rPr>
          <w:lang w:val="fr-FR"/>
        </w:rPr>
      </w:pPr>
    </w:p>
    <w:p w14:paraId="62F47144" w14:textId="77777777" w:rsidR="00A83F09" w:rsidRPr="00CA6E61" w:rsidRDefault="00A83F09" w:rsidP="00C530B0">
      <w:r w:rsidRPr="00CA6E61">
        <w:t>2.3</w:t>
      </w:r>
      <w:r w:rsidRPr="00CA6E61">
        <w:tab/>
        <w:t>Le Tableau 36 fournit un scénario de bilan de liaison ATSC 3.0 pour une réception en voiture. L'antenne n'étant pas directive, le modèle de canal utilisé est le modèle de Rayleigh. Les paramètres ATSC 3.0 sont les suivants: MAQ-16, code LDPC 5/15, FFT à 16K, mode du pilote SP4_2. L'affaiblissement en aval est supposé être celui d'un câble coaxial RG-59 de 3,0 m (10 pieds).</w:t>
      </w:r>
    </w:p>
    <w:p w14:paraId="56AA2388" w14:textId="77777777" w:rsidR="00A83F09" w:rsidRPr="00CA6E61" w:rsidRDefault="00A83F09" w:rsidP="00C530B0">
      <w:pPr>
        <w:pStyle w:val="TableNo"/>
      </w:pPr>
      <w:r w:rsidRPr="00CA6E61">
        <w:t>TABLEAU 36</w:t>
      </w:r>
    </w:p>
    <w:p w14:paraId="5821EC7A" w14:textId="77777777" w:rsidR="00A83F09" w:rsidRPr="00CA6E61" w:rsidRDefault="00A83F09" w:rsidP="00C530B0">
      <w:pPr>
        <w:pStyle w:val="Tabletitle"/>
      </w:pPr>
      <w:r w:rsidRPr="00CA6E61">
        <w:t>Bilan de liaison pour une réception en voiture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2"/>
        <w:gridCol w:w="1239"/>
        <w:gridCol w:w="1239"/>
        <w:gridCol w:w="1239"/>
      </w:tblGrid>
      <w:tr w:rsidR="00A83F09" w:rsidRPr="00CA6E61" w14:paraId="41BF5D88"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2879D685" w14:textId="77777777" w:rsidR="00A83F09" w:rsidRPr="00CA6E61" w:rsidRDefault="00A83F09" w:rsidP="00C530B0">
            <w:pPr>
              <w:pStyle w:val="Tabletext"/>
              <w:rPr>
                <w:rFonts w:eastAsiaTheme="minorEastAsia"/>
              </w:rPr>
            </w:pPr>
            <w:r w:rsidRPr="00CA6E61">
              <w:t>Fréquence centrale du canal (MHz)</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652769C1" w14:textId="77777777" w:rsidR="00A83F09" w:rsidRPr="00CA6E61" w:rsidRDefault="00A83F09" w:rsidP="00C530B0">
            <w:pPr>
              <w:pStyle w:val="Tabletext"/>
              <w:jc w:val="center"/>
              <w:rPr>
                <w:rFonts w:eastAsiaTheme="minorEastAsia"/>
              </w:rPr>
            </w:pPr>
            <w:r w:rsidRPr="00CA6E61">
              <w:rPr>
                <w:rFonts w:eastAsiaTheme="minorEastAsia"/>
              </w:rPr>
              <w:t>69</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4110F38" w14:textId="77777777" w:rsidR="00A83F09" w:rsidRPr="00CA6E61" w:rsidRDefault="00A83F09" w:rsidP="00C530B0">
            <w:pPr>
              <w:pStyle w:val="Tabletext"/>
              <w:jc w:val="center"/>
              <w:rPr>
                <w:rFonts w:eastAsiaTheme="minorEastAsia"/>
              </w:rPr>
            </w:pPr>
            <w:r w:rsidRPr="00CA6E61">
              <w:rPr>
                <w:rFonts w:eastAsiaTheme="minorEastAsia"/>
              </w:rPr>
              <w:t>195</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0D81A5B9" w14:textId="77777777" w:rsidR="00A83F09" w:rsidRPr="00CA6E61" w:rsidRDefault="00A83F09" w:rsidP="00C530B0">
            <w:pPr>
              <w:pStyle w:val="Tabletext"/>
              <w:jc w:val="center"/>
              <w:rPr>
                <w:rFonts w:eastAsiaTheme="minorEastAsia"/>
              </w:rPr>
            </w:pPr>
            <w:r w:rsidRPr="00CA6E61">
              <w:rPr>
                <w:rFonts w:eastAsiaTheme="minorEastAsia"/>
              </w:rPr>
              <w:t>605</w:t>
            </w:r>
          </w:p>
        </w:tc>
      </w:tr>
      <w:tr w:rsidR="00A83F09" w:rsidRPr="00CA6E61" w14:paraId="4F77AE34"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65741481" w14:textId="77777777" w:rsidR="00A83F09" w:rsidRPr="00CA6E61" w:rsidRDefault="00A83F09" w:rsidP="00C530B0">
            <w:pPr>
              <w:pStyle w:val="Tabletext"/>
              <w:rPr>
                <w:rFonts w:eastAsiaTheme="minorEastAsia"/>
              </w:rPr>
            </w:pPr>
            <w:r w:rsidRPr="00CA6E61">
              <w:t>Largeur de bande du canal (MHz)</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1437A7F" w14:textId="77777777" w:rsidR="00A83F09" w:rsidRPr="00CA6E61" w:rsidRDefault="00A83F09" w:rsidP="00C530B0">
            <w:pPr>
              <w:pStyle w:val="Tabletext"/>
              <w:jc w:val="center"/>
              <w:rPr>
                <w:rFonts w:eastAsiaTheme="minorEastAsia"/>
              </w:rPr>
            </w:pPr>
            <w:r w:rsidRPr="00CA6E61">
              <w:rPr>
                <w:rFonts w:eastAsiaTheme="minorEastAsia"/>
              </w:rPr>
              <w:t>6</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04BF279E" w14:textId="77777777" w:rsidR="00A83F09" w:rsidRPr="00CA6E61" w:rsidRDefault="00A83F09" w:rsidP="00C530B0">
            <w:pPr>
              <w:pStyle w:val="Tabletext"/>
              <w:jc w:val="center"/>
              <w:rPr>
                <w:rFonts w:eastAsiaTheme="minorEastAsia"/>
              </w:rPr>
            </w:pPr>
            <w:r w:rsidRPr="00CA6E61">
              <w:rPr>
                <w:rFonts w:eastAsiaTheme="minorEastAsia"/>
              </w:rPr>
              <w:t>6</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45F84D5" w14:textId="77777777" w:rsidR="00A83F09" w:rsidRPr="00CA6E61" w:rsidRDefault="00A83F09" w:rsidP="00C530B0">
            <w:pPr>
              <w:pStyle w:val="Tabletext"/>
              <w:jc w:val="center"/>
              <w:rPr>
                <w:rFonts w:eastAsiaTheme="minorEastAsia"/>
              </w:rPr>
            </w:pPr>
            <w:r w:rsidRPr="00CA6E61">
              <w:rPr>
                <w:rFonts w:eastAsiaTheme="minorEastAsia"/>
              </w:rPr>
              <w:t>6</w:t>
            </w:r>
          </w:p>
        </w:tc>
      </w:tr>
      <w:tr w:rsidR="00A83F09" w:rsidRPr="00CA6E61" w14:paraId="648F229A"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3D62DE07" w14:textId="77777777" w:rsidR="00A83F09" w:rsidRPr="00CA6E61" w:rsidRDefault="00A83F09" w:rsidP="00C530B0">
            <w:pPr>
              <w:pStyle w:val="Tabletext"/>
              <w:rPr>
                <w:rFonts w:eastAsiaTheme="minorEastAsia"/>
              </w:rPr>
            </w:pPr>
            <w:r w:rsidRPr="00CA6E61">
              <w:rPr>
                <w:rFonts w:eastAsiaTheme="minorEastAsia"/>
              </w:rPr>
              <w:t>Gain d'antenne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4EC83EB" w14:textId="77777777" w:rsidR="00A83F09" w:rsidRPr="00CA6E61" w:rsidRDefault="00A83F09" w:rsidP="00C530B0">
            <w:pPr>
              <w:pStyle w:val="Tabletext"/>
              <w:jc w:val="center"/>
              <w:rPr>
                <w:rFonts w:eastAsiaTheme="minorEastAsia"/>
              </w:rPr>
            </w:pPr>
            <w:r w:rsidRPr="00CA6E61">
              <w:t>−</w:t>
            </w:r>
            <w:r w:rsidRPr="00CA6E61">
              <w:rPr>
                <w:rFonts w:eastAsiaTheme="minorEastAsia"/>
              </w:rPr>
              <w:t>4,0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508D8BE3" w14:textId="77777777" w:rsidR="00A83F09" w:rsidRPr="00CA6E61" w:rsidRDefault="00A83F09" w:rsidP="00C530B0">
            <w:pPr>
              <w:pStyle w:val="Tabletext"/>
              <w:jc w:val="center"/>
              <w:rPr>
                <w:rFonts w:eastAsiaTheme="minorEastAsia"/>
              </w:rPr>
            </w:pPr>
            <w:r w:rsidRPr="00CA6E61">
              <w:t>−</w:t>
            </w:r>
            <w:r w:rsidRPr="00CA6E61">
              <w:rPr>
                <w:rFonts w:eastAsiaTheme="minorEastAsia"/>
              </w:rPr>
              <w:t>2,0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613C622C" w14:textId="77777777" w:rsidR="00A83F09" w:rsidRPr="00CA6E61" w:rsidRDefault="00A83F09" w:rsidP="00C530B0">
            <w:pPr>
              <w:pStyle w:val="Tabletext"/>
              <w:jc w:val="center"/>
              <w:rPr>
                <w:rFonts w:eastAsiaTheme="minorEastAsia"/>
              </w:rPr>
            </w:pPr>
            <w:r w:rsidRPr="00CA6E61">
              <w:rPr>
                <w:rFonts w:eastAsiaTheme="minorEastAsia"/>
              </w:rPr>
              <w:t>0,0</w:t>
            </w:r>
          </w:p>
        </w:tc>
      </w:tr>
      <w:tr w:rsidR="00A83F09" w:rsidRPr="00CA6E61" w14:paraId="18524EE8"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622F4802" w14:textId="77777777" w:rsidR="00A83F09" w:rsidRPr="00CA6E61" w:rsidRDefault="00A83F09" w:rsidP="00C530B0">
            <w:pPr>
              <w:pStyle w:val="Tabletext"/>
              <w:rPr>
                <w:rFonts w:eastAsiaTheme="minorEastAsia"/>
              </w:rPr>
            </w:pPr>
            <w:r w:rsidRPr="00CA6E61">
              <w:rPr>
                <w:rFonts w:eastAsiaTheme="minorEastAsia"/>
              </w:rPr>
              <w:t>Affaiblissement en aval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4AEA5B4E" w14:textId="77777777" w:rsidR="00A83F09" w:rsidRPr="00CA6E61" w:rsidRDefault="00A83F09" w:rsidP="00C530B0">
            <w:pPr>
              <w:pStyle w:val="Tabletext"/>
              <w:jc w:val="center"/>
              <w:rPr>
                <w:rFonts w:eastAsiaTheme="minorEastAsia"/>
              </w:rPr>
            </w:pPr>
            <w:r w:rsidRPr="00CA6E61">
              <w:rPr>
                <w:rFonts w:eastAsiaTheme="minorEastAsia"/>
              </w:rPr>
              <w:t>0,2</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BBD8C5D" w14:textId="77777777" w:rsidR="00A83F09" w:rsidRPr="00CA6E61" w:rsidRDefault="00A83F09" w:rsidP="00C530B0">
            <w:pPr>
              <w:pStyle w:val="Tabletext"/>
              <w:jc w:val="center"/>
              <w:rPr>
                <w:rFonts w:eastAsiaTheme="minorEastAsia"/>
              </w:rPr>
            </w:pPr>
            <w:r w:rsidRPr="00CA6E61">
              <w:rPr>
                <w:rFonts w:eastAsiaTheme="minorEastAsia"/>
              </w:rPr>
              <w:t>0,3</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51BE9B22" w14:textId="77777777" w:rsidR="00A83F09" w:rsidRPr="00CA6E61" w:rsidRDefault="00A83F09" w:rsidP="00C530B0">
            <w:pPr>
              <w:pStyle w:val="Tabletext"/>
              <w:jc w:val="center"/>
              <w:rPr>
                <w:rFonts w:eastAsiaTheme="minorEastAsia"/>
              </w:rPr>
            </w:pPr>
            <w:r w:rsidRPr="00CA6E61">
              <w:rPr>
                <w:rFonts w:eastAsiaTheme="minorEastAsia"/>
              </w:rPr>
              <w:t>0,6</w:t>
            </w:r>
          </w:p>
        </w:tc>
      </w:tr>
      <w:tr w:rsidR="00A83F09" w:rsidRPr="00CA6E61" w14:paraId="4ACA1F65"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28A9CECF" w14:textId="77777777" w:rsidR="00A83F09" w:rsidRPr="00CA6E61" w:rsidRDefault="00A83F09" w:rsidP="00C530B0">
            <w:pPr>
              <w:pStyle w:val="Tabletext"/>
              <w:rPr>
                <w:rFonts w:eastAsiaTheme="minorEastAsia"/>
              </w:rPr>
            </w:pPr>
            <w:r w:rsidRPr="00CA6E61">
              <w:t>Facteur de bruit du récepteur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56F9B57" w14:textId="77777777" w:rsidR="00A83F09" w:rsidRPr="00CA6E61" w:rsidRDefault="00A83F09" w:rsidP="00C530B0">
            <w:pPr>
              <w:pStyle w:val="Tabletext"/>
              <w:jc w:val="center"/>
              <w:rPr>
                <w:rFonts w:eastAsiaTheme="minorEastAsia"/>
              </w:rPr>
            </w:pPr>
            <w:r w:rsidRPr="00CA6E61">
              <w:rPr>
                <w:rFonts w:eastAsiaTheme="minorEastAsia"/>
              </w:rPr>
              <w:t>7,0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75A71EA9" w14:textId="77777777" w:rsidR="00A83F09" w:rsidRPr="00CA6E61" w:rsidRDefault="00A83F09" w:rsidP="00C530B0">
            <w:pPr>
              <w:pStyle w:val="Tabletext"/>
              <w:jc w:val="center"/>
              <w:rPr>
                <w:rFonts w:eastAsiaTheme="minorEastAsia"/>
              </w:rPr>
            </w:pPr>
            <w:r w:rsidRPr="00CA6E61">
              <w:rPr>
                <w:rFonts w:eastAsiaTheme="minorEastAsia"/>
              </w:rPr>
              <w:t>7,0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750333B" w14:textId="77777777" w:rsidR="00A83F09" w:rsidRPr="00CA6E61" w:rsidRDefault="00A83F09" w:rsidP="00C530B0">
            <w:pPr>
              <w:pStyle w:val="Tabletext"/>
              <w:jc w:val="center"/>
              <w:rPr>
                <w:rFonts w:eastAsiaTheme="minorEastAsia"/>
              </w:rPr>
            </w:pPr>
            <w:r w:rsidRPr="00CA6E61">
              <w:rPr>
                <w:rFonts w:eastAsiaTheme="minorEastAsia"/>
              </w:rPr>
              <w:t>7,0</w:t>
            </w:r>
          </w:p>
        </w:tc>
      </w:tr>
      <w:tr w:rsidR="00A83F09" w:rsidRPr="00CA6E61" w14:paraId="3CDAB0DF"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723520A" w14:textId="77777777" w:rsidR="00A83F09" w:rsidRPr="00CA6E61" w:rsidRDefault="00A83F09" w:rsidP="00C530B0">
            <w:pPr>
              <w:pStyle w:val="Tabletext"/>
              <w:rPr>
                <w:rFonts w:eastAsiaTheme="minorEastAsia"/>
              </w:rPr>
            </w:pPr>
            <w:r w:rsidRPr="00CA6E61">
              <w:rPr>
                <w:rFonts w:eastAsiaTheme="minorEastAsia"/>
              </w:rPr>
              <w:t>Bruit généré dans le récepteur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10F1623"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AD101A7"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F391B57" w14:textId="77777777" w:rsidR="00A83F09" w:rsidRPr="00CA6E61" w:rsidRDefault="00A83F09" w:rsidP="00C530B0">
            <w:pPr>
              <w:pStyle w:val="Tabletext"/>
              <w:jc w:val="center"/>
              <w:rPr>
                <w:rFonts w:eastAsiaTheme="minorEastAsia"/>
              </w:rPr>
            </w:pPr>
            <w:r w:rsidRPr="00CA6E61">
              <w:t>−</w:t>
            </w:r>
            <w:r w:rsidRPr="00CA6E61">
              <w:rPr>
                <w:rFonts w:eastAsiaTheme="minorEastAsia"/>
              </w:rPr>
              <w:t>99,2</w:t>
            </w:r>
          </w:p>
        </w:tc>
      </w:tr>
      <w:tr w:rsidR="00A83F09" w:rsidRPr="00CA6E61" w14:paraId="19F76383"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2CC033CE" w14:textId="77777777" w:rsidR="00A83F09" w:rsidRPr="00CA6E61" w:rsidRDefault="00A83F09" w:rsidP="00C530B0">
            <w:pPr>
              <w:pStyle w:val="Tabletext"/>
              <w:rPr>
                <w:rFonts w:eastAsiaTheme="minorEastAsia"/>
              </w:rPr>
            </w:pPr>
            <w:r w:rsidRPr="00CA6E61">
              <w:rPr>
                <w:rFonts w:eastAsiaTheme="minorEastAsia"/>
              </w:rPr>
              <w:t>Bruit du ciel (dBm)</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649022AD" w14:textId="77777777" w:rsidR="00A83F09" w:rsidRPr="00CA6E61" w:rsidRDefault="00A83F09" w:rsidP="00C530B0">
            <w:pPr>
              <w:pStyle w:val="Tabletext"/>
              <w:jc w:val="center"/>
              <w:rPr>
                <w:rFonts w:eastAsiaTheme="minorEastAsia"/>
              </w:rPr>
            </w:pPr>
            <w:r w:rsidRPr="00CA6E61">
              <w:t>−</w:t>
            </w:r>
            <w:r w:rsidRPr="00CA6E61">
              <w:rPr>
                <w:rFonts w:eastAsiaTheme="minorEastAsia"/>
              </w:rPr>
              <w:t>90,0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088F3393" w14:textId="77777777" w:rsidR="00A83F09" w:rsidRPr="00CA6E61" w:rsidRDefault="00A83F09" w:rsidP="00C530B0">
            <w:pPr>
              <w:pStyle w:val="Tabletext"/>
              <w:jc w:val="center"/>
              <w:rPr>
                <w:rFonts w:eastAsiaTheme="minorEastAsia"/>
              </w:rPr>
            </w:pPr>
            <w:r w:rsidRPr="00CA6E61">
              <w:t>−</w:t>
            </w:r>
            <w:r w:rsidRPr="00CA6E61">
              <w:rPr>
                <w:rFonts w:eastAsiaTheme="minorEastAsia"/>
              </w:rPr>
              <w:t>102,4</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78BA3104" w14:textId="77777777" w:rsidR="00A83F09" w:rsidRPr="00CA6E61" w:rsidRDefault="00A83F09" w:rsidP="00C530B0">
            <w:pPr>
              <w:pStyle w:val="Tabletext"/>
              <w:jc w:val="center"/>
              <w:rPr>
                <w:rFonts w:eastAsiaTheme="minorEastAsia"/>
              </w:rPr>
            </w:pPr>
            <w:r w:rsidRPr="00CA6E61">
              <w:t>−</w:t>
            </w:r>
            <w:r w:rsidRPr="00CA6E61">
              <w:rPr>
                <w:rFonts w:eastAsiaTheme="minorEastAsia"/>
              </w:rPr>
              <w:t>106,2</w:t>
            </w:r>
          </w:p>
        </w:tc>
      </w:tr>
    </w:tbl>
    <w:p w14:paraId="27ABAF3F" w14:textId="77777777" w:rsidR="00A83F09" w:rsidRPr="00CA6E61" w:rsidRDefault="00A83F09" w:rsidP="00C530B0">
      <w:pPr>
        <w:pStyle w:val="TableNo"/>
      </w:pPr>
      <w:r w:rsidRPr="00CA6E61">
        <w:lastRenderedPageBreak/>
        <w:t>TABLEAU 36 (</w:t>
      </w:r>
      <w:r w:rsidRPr="00CA6E61">
        <w:rPr>
          <w:i/>
          <w:iCs/>
        </w:rPr>
        <w:t>fin</w:t>
      </w:r>
      <w:r w:rsidRPr="00CA6E6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2"/>
        <w:gridCol w:w="1239"/>
        <w:gridCol w:w="1239"/>
        <w:gridCol w:w="1239"/>
      </w:tblGrid>
      <w:tr w:rsidR="00A83F09" w:rsidRPr="00CA6E61" w14:paraId="3C250EB8"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006EBE43" w14:textId="77777777" w:rsidR="00A83F09" w:rsidRPr="00CA6E61" w:rsidRDefault="00A83F09" w:rsidP="00CF2DC2">
            <w:pPr>
              <w:pStyle w:val="Tabletext"/>
              <w:jc w:val="left"/>
              <w:rPr>
                <w:rFonts w:eastAsiaTheme="minorEastAsia"/>
              </w:rPr>
            </w:pPr>
            <w:r w:rsidRPr="00CA6E61">
              <w:t>Niveau de bruit équivalent à l'entrée de l'antenne (dBm)</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385B08F" w14:textId="77777777" w:rsidR="00A83F09" w:rsidRPr="00CA6E61" w:rsidRDefault="00A83F09" w:rsidP="00C530B0">
            <w:pPr>
              <w:pStyle w:val="Tabletext"/>
              <w:jc w:val="center"/>
              <w:rPr>
                <w:rFonts w:eastAsiaTheme="minorEastAsia"/>
              </w:rPr>
            </w:pPr>
            <w:r w:rsidRPr="00CA6E61">
              <w:t>−</w:t>
            </w:r>
            <w:r w:rsidRPr="00CA6E61">
              <w:rPr>
                <w:rFonts w:eastAsiaTheme="minorEastAsia"/>
              </w:rPr>
              <w:t>88,8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AD33BD6" w14:textId="77777777" w:rsidR="00A83F09" w:rsidRPr="00CA6E61" w:rsidRDefault="00A83F09" w:rsidP="00C530B0">
            <w:pPr>
              <w:pStyle w:val="Tabletext"/>
              <w:jc w:val="center"/>
              <w:rPr>
                <w:rFonts w:eastAsiaTheme="minorEastAsia"/>
              </w:rPr>
            </w:pPr>
            <w:r w:rsidRPr="00CA6E61">
              <w:t>−</w:t>
            </w:r>
            <w:r w:rsidRPr="00CA6E61">
              <w:rPr>
                <w:rFonts w:eastAsiaTheme="minorEastAsia"/>
              </w:rPr>
              <w:t>95,8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04AB5694" w14:textId="77777777" w:rsidR="00A83F09" w:rsidRPr="00CA6E61" w:rsidRDefault="00A83F09" w:rsidP="00C530B0">
            <w:pPr>
              <w:pStyle w:val="Tabletext"/>
              <w:jc w:val="center"/>
              <w:rPr>
                <w:rFonts w:eastAsiaTheme="minorEastAsia"/>
              </w:rPr>
            </w:pPr>
            <w:r w:rsidRPr="00CA6E61">
              <w:t>−</w:t>
            </w:r>
            <w:r w:rsidRPr="00CA6E61">
              <w:rPr>
                <w:rFonts w:eastAsiaTheme="minorEastAsia"/>
              </w:rPr>
              <w:t>97,9</w:t>
            </w:r>
          </w:p>
        </w:tc>
      </w:tr>
      <w:tr w:rsidR="00A83F09" w:rsidRPr="00CA6E61" w14:paraId="2B14ABEF"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74B28BB5" w14:textId="77777777" w:rsidR="00A83F09" w:rsidRPr="00CA6E61" w:rsidRDefault="00A83F09" w:rsidP="00CF2DC2">
            <w:pPr>
              <w:pStyle w:val="Tabletext"/>
              <w:jc w:val="left"/>
              <w:rPr>
                <w:rFonts w:eastAsiaTheme="minorEastAsia"/>
              </w:rPr>
            </w:pPr>
            <w:r w:rsidRPr="00CA6E61">
              <w:rPr>
                <w:rFonts w:eastAsiaTheme="minorEastAsia"/>
              </w:rPr>
              <w:t>Modèle de canal</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00A6A5A1" w14:textId="77777777" w:rsidR="00A83F09" w:rsidRPr="00CA6E61" w:rsidRDefault="00A83F09" w:rsidP="00C530B0">
            <w:pPr>
              <w:pStyle w:val="Tabletext"/>
              <w:jc w:val="center"/>
              <w:rPr>
                <w:rFonts w:eastAsiaTheme="minorEastAsia"/>
              </w:rPr>
            </w:pPr>
            <w:r w:rsidRPr="00CA6E61">
              <w:rPr>
                <w:rFonts w:eastAsiaTheme="minorEastAsia"/>
              </w:rPr>
              <w:t>Rayleigh</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42CC32B" w14:textId="77777777" w:rsidR="00A83F09" w:rsidRPr="00CA6E61" w:rsidRDefault="00A83F09" w:rsidP="00C530B0">
            <w:pPr>
              <w:pStyle w:val="Tabletext"/>
              <w:jc w:val="center"/>
              <w:rPr>
                <w:rFonts w:eastAsiaTheme="minorEastAsia"/>
              </w:rPr>
            </w:pPr>
            <w:r w:rsidRPr="00CA6E61">
              <w:rPr>
                <w:rFonts w:eastAsiaTheme="minorEastAsia"/>
              </w:rPr>
              <w:t>Rayleigh</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4480C83" w14:textId="77777777" w:rsidR="00A83F09" w:rsidRPr="00CA6E61" w:rsidRDefault="00A83F09" w:rsidP="00C530B0">
            <w:pPr>
              <w:pStyle w:val="Tabletext"/>
              <w:jc w:val="center"/>
              <w:rPr>
                <w:rFonts w:eastAsiaTheme="minorEastAsia"/>
              </w:rPr>
            </w:pPr>
            <w:r w:rsidRPr="00CA6E61">
              <w:rPr>
                <w:rFonts w:eastAsiaTheme="minorEastAsia"/>
              </w:rPr>
              <w:t>Rayleigh</w:t>
            </w:r>
          </w:p>
        </w:tc>
      </w:tr>
      <w:tr w:rsidR="00A83F09" w:rsidRPr="00CA6E61" w14:paraId="73E0ABAB"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5314C3B5" w14:textId="77777777" w:rsidR="00A83F09" w:rsidRPr="00CA6E61" w:rsidRDefault="00A83F09" w:rsidP="00CF2DC2">
            <w:pPr>
              <w:pStyle w:val="Tabletext"/>
              <w:jc w:val="left"/>
              <w:rPr>
                <w:rFonts w:eastAsiaTheme="minorEastAsia"/>
              </w:rPr>
            </w:pPr>
            <w:r w:rsidRPr="00CA6E61">
              <w:rPr>
                <w:rFonts w:eastAsiaTheme="minorEastAsia"/>
              </w:rPr>
              <w:t xml:space="preserve">Rapport </w:t>
            </w:r>
            <w:r w:rsidRPr="00CA6E61">
              <w:rPr>
                <w:rFonts w:eastAsiaTheme="minorEastAsia"/>
                <w:i/>
              </w:rPr>
              <w:t>C</w:t>
            </w:r>
            <w:r w:rsidRPr="00D5721D">
              <w:rPr>
                <w:rFonts w:eastAsiaTheme="minorEastAsia"/>
                <w:iCs/>
              </w:rPr>
              <w:t>/</w:t>
            </w:r>
            <w:r w:rsidRPr="00CA6E61">
              <w:rPr>
                <w:rFonts w:eastAsiaTheme="minorEastAsia"/>
                <w:i/>
              </w:rPr>
              <w:t>N</w:t>
            </w:r>
            <w:r w:rsidRPr="00CA6E61">
              <w:rPr>
                <w:rFonts w:eastAsiaTheme="minorEastAsia"/>
              </w:rPr>
              <w:t xml:space="preserve"> minimal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5EA4CAB6" w14:textId="77777777" w:rsidR="00A83F09" w:rsidRPr="00CA6E61" w:rsidRDefault="00A83F09" w:rsidP="00C530B0">
            <w:pPr>
              <w:pStyle w:val="Tabletext"/>
              <w:jc w:val="center"/>
              <w:rPr>
                <w:rFonts w:eastAsiaTheme="minorEastAsia"/>
              </w:rPr>
            </w:pPr>
            <w:r w:rsidRPr="00CA6E61">
              <w:rPr>
                <w:rFonts w:eastAsiaTheme="minorEastAsia"/>
              </w:rPr>
              <w:t>7,8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73018314" w14:textId="77777777" w:rsidR="00A83F09" w:rsidRPr="00CA6E61" w:rsidRDefault="00A83F09" w:rsidP="00C530B0">
            <w:pPr>
              <w:pStyle w:val="Tabletext"/>
              <w:jc w:val="center"/>
              <w:rPr>
                <w:rFonts w:eastAsiaTheme="minorEastAsia"/>
              </w:rPr>
            </w:pPr>
            <w:r w:rsidRPr="00CA6E61">
              <w:rPr>
                <w:rFonts w:eastAsiaTheme="minorEastAsia"/>
              </w:rPr>
              <w:t>7,8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C0E83BD" w14:textId="77777777" w:rsidR="00A83F09" w:rsidRPr="00CA6E61" w:rsidRDefault="00A83F09" w:rsidP="00C530B0">
            <w:pPr>
              <w:pStyle w:val="Tabletext"/>
              <w:jc w:val="center"/>
              <w:rPr>
                <w:rFonts w:eastAsiaTheme="minorEastAsia"/>
              </w:rPr>
            </w:pPr>
            <w:r w:rsidRPr="00CA6E61">
              <w:rPr>
                <w:rFonts w:eastAsiaTheme="minorEastAsia"/>
              </w:rPr>
              <w:t>7,8</w:t>
            </w:r>
          </w:p>
        </w:tc>
      </w:tr>
      <w:tr w:rsidR="00A83F09" w:rsidRPr="00CA6E61" w14:paraId="25FBD642"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0D26C04D" w14:textId="77777777" w:rsidR="00A83F09" w:rsidRPr="00CA6E61" w:rsidRDefault="00A83F09" w:rsidP="00CF2DC2">
            <w:pPr>
              <w:pStyle w:val="Tabletext"/>
              <w:jc w:val="left"/>
              <w:rPr>
                <w:rFonts w:eastAsiaTheme="minorEastAsia"/>
              </w:rPr>
            </w:pPr>
            <w:r w:rsidRPr="00CA6E61">
              <w:t>Puissance minimale à l'entrée de l'antenne (dBm)</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2AC0325" w14:textId="77777777" w:rsidR="00A83F09" w:rsidRPr="00CA6E61" w:rsidRDefault="00A83F09" w:rsidP="00C530B0">
            <w:pPr>
              <w:pStyle w:val="Tabletext"/>
              <w:jc w:val="center"/>
              <w:rPr>
                <w:rFonts w:eastAsiaTheme="minorEastAsia"/>
              </w:rPr>
            </w:pPr>
            <w:r w:rsidRPr="00CA6E61">
              <w:t>−</w:t>
            </w:r>
            <w:r w:rsidRPr="00CA6E61">
              <w:rPr>
                <w:rFonts w:eastAsiaTheme="minorEastAsia"/>
              </w:rPr>
              <w:t>81,0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C016C9F" w14:textId="77777777" w:rsidR="00A83F09" w:rsidRPr="00CA6E61" w:rsidRDefault="00A83F09" w:rsidP="00C530B0">
            <w:pPr>
              <w:pStyle w:val="Tabletext"/>
              <w:jc w:val="center"/>
              <w:rPr>
                <w:rFonts w:eastAsiaTheme="minorEastAsia"/>
              </w:rPr>
            </w:pPr>
            <w:r w:rsidRPr="00CA6E61">
              <w:t>−</w:t>
            </w:r>
            <w:r w:rsidRPr="00CA6E61">
              <w:rPr>
                <w:rFonts w:eastAsiaTheme="minorEastAsia"/>
              </w:rPr>
              <w:t>88,0</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1DB0E2DC" w14:textId="77777777" w:rsidR="00A83F09" w:rsidRPr="00CA6E61" w:rsidRDefault="00A83F09" w:rsidP="00C530B0">
            <w:pPr>
              <w:pStyle w:val="Tabletext"/>
              <w:jc w:val="center"/>
              <w:rPr>
                <w:rFonts w:eastAsiaTheme="minorEastAsia"/>
              </w:rPr>
            </w:pPr>
            <w:r w:rsidRPr="00CA6E61">
              <w:t>−</w:t>
            </w:r>
            <w:r w:rsidRPr="00CA6E61">
              <w:rPr>
                <w:rFonts w:eastAsiaTheme="minorEastAsia"/>
              </w:rPr>
              <w:t>90,1</w:t>
            </w:r>
          </w:p>
        </w:tc>
      </w:tr>
      <w:tr w:rsidR="00A83F09" w:rsidRPr="00CA6E61" w14:paraId="1F9D6A63"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49576EA1" w14:textId="77777777" w:rsidR="00A83F09" w:rsidRPr="00CA6E61" w:rsidRDefault="00A83F09" w:rsidP="00CF2DC2">
            <w:pPr>
              <w:pStyle w:val="Tabletext"/>
              <w:jc w:val="left"/>
              <w:rPr>
                <w:rFonts w:eastAsiaTheme="minorEastAsia"/>
              </w:rPr>
            </w:pPr>
            <w:r w:rsidRPr="00CA6E61">
              <w:rPr>
                <w:rFonts w:eastAsiaTheme="minorEastAsia"/>
              </w:rPr>
              <w:t>Facteur de doublet (dB)</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A3BE95C" w14:textId="77777777" w:rsidR="00A83F09" w:rsidRPr="00CA6E61" w:rsidRDefault="00A83F09" w:rsidP="00C530B0">
            <w:pPr>
              <w:pStyle w:val="Tabletext"/>
              <w:jc w:val="center"/>
              <w:rPr>
                <w:rFonts w:eastAsiaTheme="minorEastAsia"/>
              </w:rPr>
            </w:pPr>
            <w:r w:rsidRPr="00CA6E61">
              <w:rPr>
                <w:rFonts w:eastAsiaTheme="minorEastAsia"/>
              </w:rPr>
              <w:t>111,8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7744437" w14:textId="77777777" w:rsidR="00A83F09" w:rsidRPr="00CA6E61" w:rsidRDefault="00A83F09" w:rsidP="00C530B0">
            <w:pPr>
              <w:pStyle w:val="Tabletext"/>
              <w:jc w:val="center"/>
              <w:rPr>
                <w:rFonts w:eastAsiaTheme="minorEastAsia"/>
              </w:rPr>
            </w:pPr>
            <w:r w:rsidRPr="00CA6E61">
              <w:rPr>
                <w:rFonts w:eastAsiaTheme="minorEastAsia"/>
              </w:rPr>
              <w:t>120,8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3269CAFF" w14:textId="77777777" w:rsidR="00A83F09" w:rsidRPr="00CA6E61" w:rsidRDefault="00A83F09" w:rsidP="00C530B0">
            <w:pPr>
              <w:pStyle w:val="Tabletext"/>
              <w:jc w:val="center"/>
              <w:rPr>
                <w:rFonts w:eastAsiaTheme="minorEastAsia"/>
              </w:rPr>
            </w:pPr>
            <w:r w:rsidRPr="00CA6E61">
              <w:rPr>
                <w:rFonts w:eastAsiaTheme="minorEastAsia"/>
              </w:rPr>
              <w:t>130,7</w:t>
            </w:r>
          </w:p>
        </w:tc>
      </w:tr>
      <w:tr w:rsidR="00A83F09" w:rsidRPr="00CA6E61" w14:paraId="6E3EB7F1"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noWrap/>
            <w:vAlign w:val="bottom"/>
            <w:hideMark/>
          </w:tcPr>
          <w:p w14:paraId="750711F5" w14:textId="77777777" w:rsidR="00A83F09" w:rsidRPr="00CA6E61" w:rsidRDefault="00A83F09" w:rsidP="00CF2DC2">
            <w:pPr>
              <w:pStyle w:val="Tabletext"/>
              <w:jc w:val="left"/>
              <w:rPr>
                <w:rFonts w:eastAsiaTheme="minorEastAsia"/>
              </w:rPr>
            </w:pPr>
            <w:r w:rsidRPr="00CA6E61">
              <w:t>Champ minimal requis au niveau de l'antenne (dBuV/m)</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B48D479" w14:textId="77777777" w:rsidR="00A83F09" w:rsidRPr="00CA6E61" w:rsidRDefault="00A83F09" w:rsidP="00C530B0">
            <w:pPr>
              <w:pStyle w:val="Tabletext"/>
              <w:jc w:val="center"/>
              <w:rPr>
                <w:rFonts w:eastAsiaTheme="minorEastAsia"/>
              </w:rPr>
            </w:pPr>
            <w:r w:rsidRPr="00CA6E61">
              <w:rPr>
                <w:rFonts w:eastAsiaTheme="minorEastAsia"/>
              </w:rPr>
              <w:t>30,8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240BF229" w14:textId="77777777" w:rsidR="00A83F09" w:rsidRPr="00CA6E61" w:rsidRDefault="00A83F09" w:rsidP="00C530B0">
            <w:pPr>
              <w:pStyle w:val="Tabletext"/>
              <w:jc w:val="center"/>
              <w:rPr>
                <w:rFonts w:eastAsiaTheme="minorEastAsia"/>
              </w:rPr>
            </w:pPr>
            <w:r w:rsidRPr="00CA6E61">
              <w:rPr>
                <w:rFonts w:eastAsiaTheme="minorEastAsia"/>
              </w:rPr>
              <w:t>32,8</w:t>
            </w:r>
          </w:p>
        </w:tc>
        <w:tc>
          <w:tcPr>
            <w:tcW w:w="1238" w:type="dxa"/>
            <w:tcBorders>
              <w:top w:val="single" w:sz="4" w:space="0" w:color="auto"/>
              <w:left w:val="single" w:sz="4" w:space="0" w:color="auto"/>
              <w:bottom w:val="single" w:sz="4" w:space="0" w:color="auto"/>
              <w:right w:val="single" w:sz="4" w:space="0" w:color="auto"/>
            </w:tcBorders>
            <w:noWrap/>
            <w:vAlign w:val="center"/>
            <w:hideMark/>
          </w:tcPr>
          <w:p w14:paraId="7955DE51" w14:textId="77777777" w:rsidR="00A83F09" w:rsidRPr="00CA6E61" w:rsidRDefault="00A83F09" w:rsidP="00C530B0">
            <w:pPr>
              <w:pStyle w:val="Tabletext"/>
              <w:jc w:val="center"/>
              <w:rPr>
                <w:rFonts w:eastAsiaTheme="minorEastAsia"/>
              </w:rPr>
            </w:pPr>
            <w:r w:rsidRPr="00CA6E61">
              <w:rPr>
                <w:rFonts w:eastAsiaTheme="minorEastAsia"/>
              </w:rPr>
              <w:t>40,6</w:t>
            </w:r>
          </w:p>
        </w:tc>
      </w:tr>
      <w:tr w:rsidR="00A83F09" w:rsidRPr="00CA6E61" w14:paraId="2FEABE99"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72395C1" w14:textId="77777777" w:rsidR="00A83F09" w:rsidRPr="00CA6E61" w:rsidRDefault="00A83F09" w:rsidP="00CF2DC2">
            <w:pPr>
              <w:pStyle w:val="Tabletext"/>
              <w:jc w:val="left"/>
              <w:rPr>
                <w:rFonts w:eastAsiaTheme="minorEastAsia"/>
              </w:rPr>
            </w:pPr>
            <w:r w:rsidRPr="00CA6E61">
              <w:rPr>
                <w:rFonts w:eastAsiaTheme="minorEastAsia"/>
              </w:rPr>
              <w:t>Couverture requise</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B34FB09" w14:textId="77777777" w:rsidR="00A83F09" w:rsidRPr="00CA6E61" w:rsidRDefault="00A83F09" w:rsidP="00C530B0">
            <w:pPr>
              <w:pStyle w:val="Tabletext"/>
              <w:jc w:val="center"/>
              <w:rPr>
                <w:rFonts w:eastAsiaTheme="minorEastAsia"/>
              </w:rPr>
            </w:pPr>
            <w:r w:rsidRPr="00CA6E61">
              <w:rPr>
                <w:rFonts w:eastAsiaTheme="minorEastAsia"/>
              </w:rPr>
              <w:t>90,0</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A8F4DBB" w14:textId="77777777" w:rsidR="00A83F09" w:rsidRPr="00CA6E61" w:rsidRDefault="00A83F09" w:rsidP="00C530B0">
            <w:pPr>
              <w:pStyle w:val="Tabletext"/>
              <w:jc w:val="center"/>
              <w:rPr>
                <w:rFonts w:eastAsiaTheme="minorEastAsia"/>
              </w:rPr>
            </w:pPr>
            <w:r w:rsidRPr="00CA6E61">
              <w:rPr>
                <w:rFonts w:eastAsiaTheme="minorEastAsia"/>
              </w:rPr>
              <w:t>90,0</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6A5C105" w14:textId="77777777" w:rsidR="00A83F09" w:rsidRPr="00CA6E61" w:rsidRDefault="00A83F09" w:rsidP="00C530B0">
            <w:pPr>
              <w:pStyle w:val="Tabletext"/>
              <w:jc w:val="center"/>
              <w:rPr>
                <w:rFonts w:eastAsiaTheme="minorEastAsia"/>
              </w:rPr>
            </w:pPr>
            <w:r w:rsidRPr="00CA6E61">
              <w:rPr>
                <w:rFonts w:eastAsiaTheme="minorEastAsia"/>
              </w:rPr>
              <w:t>90,0</w:t>
            </w:r>
          </w:p>
        </w:tc>
      </w:tr>
      <w:tr w:rsidR="00A83F09" w:rsidRPr="00CA6E61" w14:paraId="6057E26F"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B9ECEFE" w14:textId="77777777" w:rsidR="00A83F09" w:rsidRPr="00CA6E61" w:rsidRDefault="00A83F09" w:rsidP="00CF2DC2">
            <w:pPr>
              <w:pStyle w:val="Tabletext"/>
              <w:jc w:val="left"/>
              <w:rPr>
                <w:rFonts w:eastAsiaTheme="minorEastAsia"/>
              </w:rPr>
            </w:pPr>
            <w:r w:rsidRPr="00CA6E61">
              <w:rPr>
                <w:rFonts w:eastAsiaTheme="minorEastAsia"/>
              </w:rPr>
              <w:t>Facteur de distribution</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677D730" w14:textId="77777777" w:rsidR="00A83F09" w:rsidRPr="00CA6E61" w:rsidRDefault="00A83F09" w:rsidP="00C530B0">
            <w:pPr>
              <w:pStyle w:val="Tabletext"/>
              <w:jc w:val="center"/>
              <w:rPr>
                <w:rFonts w:eastAsiaTheme="minorEastAsia"/>
              </w:rPr>
            </w:pPr>
            <w:r w:rsidRPr="00CA6E61">
              <w:rPr>
                <w:rFonts w:eastAsiaTheme="minorEastAsia"/>
              </w:rPr>
              <w:t>1,3</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E87425F" w14:textId="77777777" w:rsidR="00A83F09" w:rsidRPr="00CA6E61" w:rsidRDefault="00A83F09" w:rsidP="00C530B0">
            <w:pPr>
              <w:pStyle w:val="Tabletext"/>
              <w:jc w:val="center"/>
              <w:rPr>
                <w:rFonts w:eastAsiaTheme="minorEastAsia"/>
              </w:rPr>
            </w:pPr>
            <w:r w:rsidRPr="00CA6E61">
              <w:rPr>
                <w:rFonts w:eastAsiaTheme="minorEastAsia"/>
              </w:rPr>
              <w:t>1,3</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60A331E" w14:textId="77777777" w:rsidR="00A83F09" w:rsidRPr="00CA6E61" w:rsidRDefault="00A83F09" w:rsidP="00C530B0">
            <w:pPr>
              <w:pStyle w:val="Tabletext"/>
              <w:jc w:val="center"/>
              <w:rPr>
                <w:rFonts w:eastAsiaTheme="minorEastAsia"/>
              </w:rPr>
            </w:pPr>
            <w:r w:rsidRPr="00CA6E61">
              <w:rPr>
                <w:rFonts w:eastAsiaTheme="minorEastAsia"/>
              </w:rPr>
              <w:t>1,3</w:t>
            </w:r>
          </w:p>
        </w:tc>
      </w:tr>
      <w:tr w:rsidR="00A83F09" w:rsidRPr="00CA6E61" w14:paraId="54DC4B9C"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696A2AE" w14:textId="77777777" w:rsidR="00A83F09" w:rsidRPr="00CA6E61" w:rsidRDefault="00A83F09" w:rsidP="00CF2DC2">
            <w:pPr>
              <w:pStyle w:val="Tabletext"/>
              <w:jc w:val="left"/>
              <w:rPr>
                <w:rFonts w:eastAsiaTheme="minorEastAsia"/>
              </w:rPr>
            </w:pPr>
            <w:r w:rsidRPr="00CA6E61">
              <w:rPr>
                <w:rFonts w:eastAsiaTheme="minorEastAsia"/>
              </w:rPr>
              <w:t>Écart type (dB)</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BEBA554" w14:textId="77777777" w:rsidR="00A83F09" w:rsidRPr="00CA6E61" w:rsidRDefault="00A83F09" w:rsidP="00C530B0">
            <w:pPr>
              <w:pStyle w:val="Tabletext"/>
              <w:jc w:val="center"/>
              <w:rPr>
                <w:rFonts w:eastAsiaTheme="minorEastAsia"/>
              </w:rPr>
            </w:pPr>
            <w:r w:rsidRPr="00CA6E61">
              <w:rPr>
                <w:rFonts w:eastAsiaTheme="minorEastAsia"/>
              </w:rPr>
              <w:t>5,9</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A328998" w14:textId="77777777" w:rsidR="00A83F09" w:rsidRPr="00CA6E61" w:rsidRDefault="00A83F09" w:rsidP="00C530B0">
            <w:pPr>
              <w:pStyle w:val="Tabletext"/>
              <w:jc w:val="center"/>
              <w:rPr>
                <w:rFonts w:eastAsiaTheme="minorEastAsia"/>
              </w:rPr>
            </w:pPr>
            <w:r w:rsidRPr="00CA6E61">
              <w:rPr>
                <w:rFonts w:eastAsiaTheme="minorEastAsia"/>
              </w:rPr>
              <w:t>5,9</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D54C49" w14:textId="77777777" w:rsidR="00A83F09" w:rsidRPr="00CA6E61" w:rsidRDefault="00A83F09" w:rsidP="00C530B0">
            <w:pPr>
              <w:pStyle w:val="Tabletext"/>
              <w:jc w:val="center"/>
              <w:rPr>
                <w:rFonts w:eastAsiaTheme="minorEastAsia"/>
              </w:rPr>
            </w:pPr>
            <w:r w:rsidRPr="00CA6E61">
              <w:rPr>
                <w:rFonts w:eastAsiaTheme="minorEastAsia"/>
              </w:rPr>
              <w:t>5,9</w:t>
            </w:r>
          </w:p>
        </w:tc>
      </w:tr>
      <w:tr w:rsidR="00A83F09" w:rsidRPr="00CA6E61" w14:paraId="407EFA94"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24D7744" w14:textId="77777777" w:rsidR="00A83F09" w:rsidRPr="00CA6E61" w:rsidRDefault="00A83F09" w:rsidP="00CF2DC2">
            <w:pPr>
              <w:pStyle w:val="Tabletext"/>
              <w:jc w:val="left"/>
              <w:rPr>
                <w:rFonts w:eastAsiaTheme="minorEastAsia"/>
              </w:rPr>
            </w:pPr>
            <w:r w:rsidRPr="00CA6E61">
              <w:rPr>
                <w:rFonts w:eastAsiaTheme="minorEastAsia"/>
              </w:rPr>
              <w:t>Facteur de correction pour les emplacements</w:t>
            </w:r>
            <w:r w:rsidRPr="00CA6E61" w:rsidDel="004B2815">
              <w:rPr>
                <w:rFonts w:eastAsiaTheme="minorEastAsia"/>
              </w:rPr>
              <w:t xml:space="preserve"> </w:t>
            </w:r>
            <w:r w:rsidRPr="00CA6E61">
              <w:rPr>
                <w:rFonts w:eastAsiaTheme="minorEastAsia"/>
              </w:rPr>
              <w:t>(dB)</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0E52C25" w14:textId="77777777" w:rsidR="00A83F09" w:rsidRPr="00CA6E61" w:rsidRDefault="00A83F09" w:rsidP="00C530B0">
            <w:pPr>
              <w:pStyle w:val="Tabletext"/>
              <w:jc w:val="center"/>
              <w:rPr>
                <w:rFonts w:eastAsiaTheme="minorEastAsia"/>
              </w:rPr>
            </w:pPr>
            <w:r w:rsidRPr="00CA6E61">
              <w:rPr>
                <w:rFonts w:eastAsiaTheme="minorEastAsia"/>
              </w:rPr>
              <w:t>7,7</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2DB4302" w14:textId="77777777" w:rsidR="00A83F09" w:rsidRPr="00CA6E61" w:rsidRDefault="00A83F09" w:rsidP="00C530B0">
            <w:pPr>
              <w:pStyle w:val="Tabletext"/>
              <w:jc w:val="center"/>
              <w:rPr>
                <w:rFonts w:eastAsiaTheme="minorEastAsia"/>
              </w:rPr>
            </w:pPr>
            <w:r w:rsidRPr="00CA6E61">
              <w:rPr>
                <w:rFonts w:eastAsiaTheme="minorEastAsia"/>
              </w:rPr>
              <w:t>7,7</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0A68D13" w14:textId="77777777" w:rsidR="00A83F09" w:rsidRPr="00CA6E61" w:rsidRDefault="00A83F09" w:rsidP="00C530B0">
            <w:pPr>
              <w:pStyle w:val="Tabletext"/>
              <w:jc w:val="center"/>
              <w:rPr>
                <w:rFonts w:eastAsiaTheme="minorEastAsia"/>
              </w:rPr>
            </w:pPr>
            <w:r w:rsidRPr="00CA6E61">
              <w:rPr>
                <w:rFonts w:eastAsiaTheme="minorEastAsia"/>
              </w:rPr>
              <w:t>7,7</w:t>
            </w:r>
          </w:p>
        </w:tc>
      </w:tr>
      <w:tr w:rsidR="00A83F09" w:rsidRPr="00CA6E61" w14:paraId="46D852E6"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625FD029" w14:textId="77777777" w:rsidR="00A83F09" w:rsidRPr="00CA6E61" w:rsidRDefault="00A83F09" w:rsidP="00CF2DC2">
            <w:pPr>
              <w:pStyle w:val="Tabletext"/>
              <w:jc w:val="left"/>
              <w:rPr>
                <w:rFonts w:eastAsiaTheme="minorEastAsia"/>
              </w:rPr>
            </w:pPr>
            <w:r w:rsidRPr="00CA6E61">
              <w:t>Champ minimal requis au niveau de l'antenne avec une marge (dBuV/m)</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0C1B147" w14:textId="77777777" w:rsidR="00A83F09" w:rsidRPr="00CA6E61" w:rsidRDefault="00A83F09" w:rsidP="00C530B0">
            <w:pPr>
              <w:pStyle w:val="Tabletext"/>
              <w:jc w:val="center"/>
              <w:rPr>
                <w:rFonts w:eastAsiaTheme="minorEastAsia"/>
              </w:rPr>
            </w:pPr>
            <w:r w:rsidRPr="00CA6E61">
              <w:rPr>
                <w:rFonts w:eastAsiaTheme="minorEastAsia"/>
              </w:rPr>
              <w:t>38,5</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1BAB859" w14:textId="77777777" w:rsidR="00A83F09" w:rsidRPr="00CA6E61" w:rsidRDefault="00A83F09" w:rsidP="00C530B0">
            <w:pPr>
              <w:pStyle w:val="Tabletext"/>
              <w:jc w:val="center"/>
              <w:rPr>
                <w:rFonts w:eastAsiaTheme="minorEastAsia"/>
              </w:rPr>
            </w:pPr>
            <w:r w:rsidRPr="00CA6E61">
              <w:rPr>
                <w:rFonts w:eastAsiaTheme="minorEastAsia"/>
              </w:rPr>
              <w:t>40,5</w:t>
            </w:r>
          </w:p>
        </w:tc>
        <w:tc>
          <w:tcPr>
            <w:tcW w:w="123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33F1A15" w14:textId="77777777" w:rsidR="00A83F09" w:rsidRPr="00CA6E61" w:rsidRDefault="00A83F09" w:rsidP="00C530B0">
            <w:pPr>
              <w:pStyle w:val="Tabletext"/>
              <w:jc w:val="center"/>
              <w:rPr>
                <w:rFonts w:eastAsiaTheme="minorEastAsia"/>
              </w:rPr>
            </w:pPr>
            <w:r w:rsidRPr="00CA6E61">
              <w:rPr>
                <w:rFonts w:eastAsiaTheme="minorEastAsia"/>
              </w:rPr>
              <w:t>48,2</w:t>
            </w:r>
          </w:p>
        </w:tc>
      </w:tr>
      <w:tr w:rsidR="00A83F09" w:rsidRPr="00CA6E61" w14:paraId="09ED002B"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3F10F07" w14:textId="77777777" w:rsidR="00A83F09" w:rsidRPr="00CA6E61" w:rsidRDefault="00A83F09" w:rsidP="00CF2DC2">
            <w:pPr>
              <w:pStyle w:val="Tabletext"/>
              <w:jc w:val="left"/>
              <w:rPr>
                <w:rFonts w:eastAsiaTheme="minorEastAsia"/>
              </w:rPr>
            </w:pPr>
            <w:r w:rsidRPr="00CA6E61">
              <w:rPr>
                <w:sz w:val="24"/>
              </w:rPr>
              <w:br w:type="page"/>
            </w:r>
            <w:r w:rsidRPr="00CA6E61">
              <w:rPr>
                <w:sz w:val="24"/>
              </w:rPr>
              <w:br w:type="page"/>
            </w:r>
            <w:r w:rsidRPr="00CA6E61">
              <w:rPr>
                <w:rFonts w:eastAsiaTheme="minorEastAsia"/>
              </w:rPr>
              <w:t>Couverture requise (%)</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DA78B5" w14:textId="77777777" w:rsidR="00A83F09" w:rsidRPr="00CA6E61" w:rsidRDefault="00A83F09" w:rsidP="00C530B0">
            <w:pPr>
              <w:pStyle w:val="Tabletext"/>
              <w:jc w:val="center"/>
              <w:rPr>
                <w:rFonts w:eastAsiaTheme="minorEastAsia"/>
              </w:rPr>
            </w:pPr>
            <w:r w:rsidRPr="00CA6E61">
              <w:rPr>
                <w:rFonts w:eastAsiaTheme="minorEastAsia"/>
              </w:rPr>
              <w:t>99,0</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555604B" w14:textId="77777777" w:rsidR="00A83F09" w:rsidRPr="00CA6E61" w:rsidRDefault="00A83F09" w:rsidP="00C530B0">
            <w:pPr>
              <w:pStyle w:val="Tabletext"/>
              <w:jc w:val="center"/>
              <w:rPr>
                <w:rFonts w:eastAsiaTheme="minorEastAsia"/>
              </w:rPr>
            </w:pPr>
            <w:r w:rsidRPr="00CA6E61">
              <w:rPr>
                <w:rFonts w:eastAsiaTheme="minorEastAsia"/>
              </w:rPr>
              <w:t>99,0</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75BDAFE" w14:textId="77777777" w:rsidR="00A83F09" w:rsidRPr="00CA6E61" w:rsidRDefault="00A83F09" w:rsidP="00C530B0">
            <w:pPr>
              <w:pStyle w:val="Tabletext"/>
              <w:jc w:val="center"/>
              <w:rPr>
                <w:rFonts w:eastAsiaTheme="minorEastAsia"/>
              </w:rPr>
            </w:pPr>
            <w:r w:rsidRPr="00CA6E61">
              <w:rPr>
                <w:rFonts w:eastAsiaTheme="minorEastAsia"/>
              </w:rPr>
              <w:t>99,0</w:t>
            </w:r>
          </w:p>
        </w:tc>
      </w:tr>
      <w:tr w:rsidR="00A83F09" w:rsidRPr="00CA6E61" w14:paraId="2A3ACBE7"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42C2672" w14:textId="77777777" w:rsidR="00A83F09" w:rsidRPr="00CA6E61" w:rsidRDefault="00A83F09" w:rsidP="00CF2DC2">
            <w:pPr>
              <w:pStyle w:val="Tabletext"/>
              <w:jc w:val="left"/>
              <w:rPr>
                <w:rFonts w:eastAsiaTheme="minorEastAsia"/>
              </w:rPr>
            </w:pPr>
            <w:r w:rsidRPr="00CA6E61">
              <w:rPr>
                <w:rFonts w:eastAsiaTheme="minorEastAsia"/>
              </w:rPr>
              <w:t>Facteur de distribution</w:t>
            </w:r>
            <w:r w:rsidRPr="00CA6E61" w:rsidDel="00052E50">
              <w:rPr>
                <w:rFonts w:eastAsiaTheme="minorEastAsia"/>
              </w:rPr>
              <w:t xml:space="preserve"> </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CCBBF6E" w14:textId="77777777" w:rsidR="00A83F09" w:rsidRPr="00CA6E61" w:rsidRDefault="00A83F09" w:rsidP="00C530B0">
            <w:pPr>
              <w:pStyle w:val="Tabletext"/>
              <w:jc w:val="center"/>
              <w:rPr>
                <w:rFonts w:eastAsiaTheme="minorEastAsia"/>
              </w:rPr>
            </w:pPr>
            <w:r w:rsidRPr="00CA6E61">
              <w:rPr>
                <w:rFonts w:eastAsiaTheme="minorEastAsia"/>
              </w:rPr>
              <w:t>2,3</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F7B9488" w14:textId="77777777" w:rsidR="00A83F09" w:rsidRPr="00CA6E61" w:rsidRDefault="00A83F09" w:rsidP="00C530B0">
            <w:pPr>
              <w:pStyle w:val="Tabletext"/>
              <w:jc w:val="center"/>
              <w:rPr>
                <w:rFonts w:eastAsiaTheme="minorEastAsia"/>
              </w:rPr>
            </w:pPr>
            <w:r w:rsidRPr="00CA6E61">
              <w:rPr>
                <w:rFonts w:eastAsiaTheme="minorEastAsia"/>
              </w:rPr>
              <w:t>2,3</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2FE20BD" w14:textId="77777777" w:rsidR="00A83F09" w:rsidRPr="00CA6E61" w:rsidRDefault="00A83F09" w:rsidP="00C530B0">
            <w:pPr>
              <w:pStyle w:val="Tabletext"/>
              <w:jc w:val="center"/>
              <w:rPr>
                <w:rFonts w:eastAsiaTheme="minorEastAsia"/>
              </w:rPr>
            </w:pPr>
            <w:r w:rsidRPr="00CA6E61">
              <w:rPr>
                <w:rFonts w:eastAsiaTheme="minorEastAsia"/>
              </w:rPr>
              <w:t>2,3</w:t>
            </w:r>
          </w:p>
        </w:tc>
      </w:tr>
      <w:tr w:rsidR="00A83F09" w:rsidRPr="00CA6E61" w14:paraId="5FC73040"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CAD1D35" w14:textId="77777777" w:rsidR="00A83F09" w:rsidRPr="00CA6E61" w:rsidRDefault="00A83F09" w:rsidP="00CF2DC2">
            <w:pPr>
              <w:pStyle w:val="Tabletext"/>
              <w:jc w:val="left"/>
              <w:rPr>
                <w:rFonts w:eastAsiaTheme="minorEastAsia"/>
              </w:rPr>
            </w:pPr>
            <w:r w:rsidRPr="00CA6E61">
              <w:rPr>
                <w:rFonts w:eastAsiaTheme="minorEastAsia"/>
              </w:rPr>
              <w:t>Écart type (dB)</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8464E41" w14:textId="77777777" w:rsidR="00A83F09" w:rsidRPr="00CA6E61" w:rsidRDefault="00A83F09" w:rsidP="00C530B0">
            <w:pPr>
              <w:pStyle w:val="Tabletext"/>
              <w:jc w:val="center"/>
              <w:rPr>
                <w:rFonts w:eastAsiaTheme="minorEastAsia"/>
              </w:rPr>
            </w:pPr>
            <w:r w:rsidRPr="00CA6E61">
              <w:rPr>
                <w:rFonts w:eastAsiaTheme="minorEastAsia"/>
              </w:rPr>
              <w:t>5,9</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C34B87B" w14:textId="77777777" w:rsidR="00A83F09" w:rsidRPr="00CA6E61" w:rsidRDefault="00A83F09" w:rsidP="00C530B0">
            <w:pPr>
              <w:pStyle w:val="Tabletext"/>
              <w:jc w:val="center"/>
              <w:rPr>
                <w:rFonts w:eastAsiaTheme="minorEastAsia"/>
              </w:rPr>
            </w:pPr>
            <w:r w:rsidRPr="00CA6E61">
              <w:rPr>
                <w:rFonts w:eastAsiaTheme="minorEastAsia"/>
              </w:rPr>
              <w:t>5,9</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D96083F" w14:textId="77777777" w:rsidR="00A83F09" w:rsidRPr="00CA6E61" w:rsidRDefault="00A83F09" w:rsidP="00C530B0">
            <w:pPr>
              <w:pStyle w:val="Tabletext"/>
              <w:jc w:val="center"/>
              <w:rPr>
                <w:rFonts w:eastAsiaTheme="minorEastAsia"/>
              </w:rPr>
            </w:pPr>
            <w:r w:rsidRPr="00CA6E61">
              <w:rPr>
                <w:rFonts w:eastAsiaTheme="minorEastAsia"/>
              </w:rPr>
              <w:t>5,9</w:t>
            </w:r>
          </w:p>
        </w:tc>
      </w:tr>
      <w:tr w:rsidR="00A83F09" w:rsidRPr="00CA6E61" w14:paraId="3143E370" w14:textId="77777777" w:rsidTr="00D5721D">
        <w:trPr>
          <w:trHeight w:val="300"/>
          <w:jc w:val="center"/>
        </w:trPr>
        <w:tc>
          <w:tcPr>
            <w:tcW w:w="591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792FF82" w14:textId="77777777" w:rsidR="00A83F09" w:rsidRPr="00CA6E61" w:rsidRDefault="00A83F09" w:rsidP="00CF2DC2">
            <w:pPr>
              <w:pStyle w:val="Tabletext"/>
              <w:jc w:val="left"/>
              <w:rPr>
                <w:rFonts w:eastAsiaTheme="minorEastAsia"/>
              </w:rPr>
            </w:pPr>
            <w:r w:rsidRPr="00CA6E61">
              <w:rPr>
                <w:rFonts w:eastAsiaTheme="minorEastAsia"/>
              </w:rPr>
              <w:t>Facteur de correction pour les emplacements</w:t>
            </w:r>
            <w:r w:rsidRPr="00CA6E61" w:rsidDel="004B2815">
              <w:rPr>
                <w:rFonts w:eastAsiaTheme="minorEastAsia"/>
              </w:rPr>
              <w:t xml:space="preserve"> </w:t>
            </w:r>
            <w:r w:rsidRPr="00CA6E61">
              <w:rPr>
                <w:rFonts w:eastAsiaTheme="minorEastAsia"/>
              </w:rPr>
              <w:t>(dB)</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D610C85" w14:textId="77777777" w:rsidR="00A83F09" w:rsidRPr="00CA6E61" w:rsidRDefault="00A83F09" w:rsidP="00C530B0">
            <w:pPr>
              <w:pStyle w:val="Tabletext"/>
              <w:jc w:val="center"/>
              <w:rPr>
                <w:rFonts w:eastAsiaTheme="minorEastAsia"/>
              </w:rPr>
            </w:pPr>
            <w:r w:rsidRPr="00CA6E61">
              <w:rPr>
                <w:rFonts w:eastAsiaTheme="minorEastAsia"/>
              </w:rPr>
              <w:t>13,6</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F2A328A" w14:textId="77777777" w:rsidR="00A83F09" w:rsidRPr="00CA6E61" w:rsidRDefault="00A83F09" w:rsidP="00C530B0">
            <w:pPr>
              <w:pStyle w:val="Tabletext"/>
              <w:jc w:val="center"/>
              <w:rPr>
                <w:rFonts w:eastAsiaTheme="minorEastAsia"/>
              </w:rPr>
            </w:pPr>
            <w:r w:rsidRPr="00CA6E61">
              <w:rPr>
                <w:rFonts w:eastAsiaTheme="minorEastAsia"/>
              </w:rPr>
              <w:t>13,6</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0E1CB5F" w14:textId="77777777" w:rsidR="00A83F09" w:rsidRPr="00CA6E61" w:rsidRDefault="00A83F09" w:rsidP="00C530B0">
            <w:pPr>
              <w:pStyle w:val="Tabletext"/>
              <w:jc w:val="center"/>
              <w:rPr>
                <w:rFonts w:eastAsiaTheme="minorEastAsia"/>
              </w:rPr>
            </w:pPr>
            <w:r w:rsidRPr="00CA6E61">
              <w:rPr>
                <w:rFonts w:eastAsiaTheme="minorEastAsia"/>
              </w:rPr>
              <w:t>13,6</w:t>
            </w:r>
          </w:p>
        </w:tc>
      </w:tr>
      <w:tr w:rsidR="00A83F09" w:rsidRPr="00CA6E61" w14:paraId="521BB3BC" w14:textId="77777777" w:rsidTr="00CF2DC2">
        <w:trPr>
          <w:trHeight w:val="70"/>
          <w:jc w:val="center"/>
        </w:trPr>
        <w:tc>
          <w:tcPr>
            <w:tcW w:w="591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479170F" w14:textId="77777777" w:rsidR="00A83F09" w:rsidRPr="00CA6E61" w:rsidRDefault="00A83F09" w:rsidP="00CF2DC2">
            <w:pPr>
              <w:pStyle w:val="Tabletext"/>
              <w:jc w:val="left"/>
              <w:rPr>
                <w:rFonts w:eastAsiaTheme="minorEastAsia"/>
              </w:rPr>
            </w:pPr>
            <w:r w:rsidRPr="00CA6E61">
              <w:rPr>
                <w:rFonts w:eastAsiaTheme="minorEastAsia"/>
              </w:rPr>
              <w:t>Champ minimal requis au niveau de l'antenne avec une marge</w:t>
            </w:r>
            <w:r w:rsidRPr="00CA6E61" w:rsidDel="00052E50">
              <w:rPr>
                <w:rFonts w:eastAsiaTheme="minorEastAsia"/>
              </w:rPr>
              <w:t xml:space="preserve"> </w:t>
            </w:r>
            <w:r w:rsidRPr="00CA6E61">
              <w:rPr>
                <w:rFonts w:eastAsiaTheme="minorEastAsia"/>
              </w:rPr>
              <w:t>(dBuV/m)</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47645FD" w14:textId="77777777" w:rsidR="00A83F09" w:rsidRPr="00CA6E61" w:rsidRDefault="00A83F09" w:rsidP="00C530B0">
            <w:pPr>
              <w:pStyle w:val="Tabletext"/>
              <w:jc w:val="center"/>
              <w:rPr>
                <w:rFonts w:eastAsiaTheme="minorEastAsia"/>
              </w:rPr>
            </w:pPr>
            <w:r w:rsidRPr="00CA6E61">
              <w:rPr>
                <w:rFonts w:eastAsiaTheme="minorEastAsia"/>
              </w:rPr>
              <w:t>44,4</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8679C7A" w14:textId="77777777" w:rsidR="00A83F09" w:rsidRPr="00CA6E61" w:rsidRDefault="00A83F09" w:rsidP="00C530B0">
            <w:pPr>
              <w:pStyle w:val="Tabletext"/>
              <w:jc w:val="center"/>
              <w:rPr>
                <w:rFonts w:eastAsiaTheme="minorEastAsia"/>
              </w:rPr>
            </w:pPr>
            <w:r w:rsidRPr="00CA6E61">
              <w:rPr>
                <w:rFonts w:eastAsiaTheme="minorEastAsia"/>
              </w:rPr>
              <w:t>46,4</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9EADC8C" w14:textId="77777777" w:rsidR="00A83F09" w:rsidRPr="00CA6E61" w:rsidRDefault="00A83F09" w:rsidP="00C530B0">
            <w:pPr>
              <w:pStyle w:val="Tabletext"/>
              <w:jc w:val="center"/>
              <w:rPr>
                <w:rFonts w:eastAsiaTheme="minorEastAsia"/>
              </w:rPr>
            </w:pPr>
            <w:r w:rsidRPr="00CA6E61">
              <w:rPr>
                <w:rFonts w:eastAsiaTheme="minorEastAsia"/>
              </w:rPr>
              <w:t>54,1</w:t>
            </w:r>
          </w:p>
        </w:tc>
      </w:tr>
    </w:tbl>
    <w:p w14:paraId="0BCB1B13" w14:textId="77777777" w:rsidR="00A83F09" w:rsidRPr="00CA6E61" w:rsidRDefault="00A83F09" w:rsidP="00C530B0">
      <w:pPr>
        <w:pStyle w:val="Tablefin"/>
        <w:rPr>
          <w:lang w:val="fr-FR"/>
        </w:rPr>
      </w:pPr>
    </w:p>
    <w:p w14:paraId="09DA7156" w14:textId="77777777" w:rsidR="00A83F09" w:rsidRPr="00CA6E61" w:rsidRDefault="00A83F09" w:rsidP="00C530B0">
      <w:r w:rsidRPr="00CA6E61">
        <w:t>2.4</w:t>
      </w:r>
      <w:r w:rsidRPr="00CA6E61">
        <w:tab/>
        <w:t>Les rapports de protection contre les brouillages dans un canal adjacent en ce qui concerne les brouillages d'une station de base LTE et d'un équipement d'utilisateur dans le cas d'un système ATSC 1.0 sont indiqués au § 1.3 de la Recommandation UIT-R BT.2036-4. Ils peuvent être utiles dans le cadre de la planification des systèmes ATSC 3.0.</w:t>
      </w:r>
    </w:p>
    <w:p w14:paraId="1C3AA405" w14:textId="77777777" w:rsidR="00A83F09" w:rsidRPr="00CA6E61" w:rsidRDefault="00A83F09" w:rsidP="00C530B0">
      <w:pPr>
        <w:pStyle w:val="Heading1"/>
      </w:pPr>
      <w:bookmarkStart w:id="474" w:name="_Toc99402646"/>
      <w:bookmarkStart w:id="475" w:name="_Toc99521684"/>
      <w:r w:rsidRPr="00CA6E61">
        <w:t>3</w:t>
      </w:r>
      <w:r w:rsidRPr="00CA6E61">
        <w:tab/>
        <w:t>Références</w:t>
      </w:r>
      <w:bookmarkEnd w:id="474"/>
      <w:bookmarkEnd w:id="475"/>
    </w:p>
    <w:p w14:paraId="10B31B00" w14:textId="77777777" w:rsidR="00A83F09" w:rsidRPr="00CA6E61" w:rsidRDefault="00A83F09" w:rsidP="00C530B0">
      <w:pPr>
        <w:pStyle w:val="Reftext"/>
      </w:pPr>
      <w:r w:rsidRPr="00CA6E61">
        <w:t>[1]</w:t>
      </w:r>
      <w:r w:rsidRPr="00CA6E61">
        <w:tab/>
        <w:t xml:space="preserve">Norme ATSC A/300, </w:t>
      </w:r>
      <w:r w:rsidRPr="00CA6E61">
        <w:rPr>
          <w:i/>
        </w:rPr>
        <w:t>ATSC 3.0 System</w:t>
      </w:r>
      <w:r w:rsidRPr="00CA6E61">
        <w:t>.</w:t>
      </w:r>
    </w:p>
    <w:p w14:paraId="421F97E8" w14:textId="77777777" w:rsidR="00A83F09" w:rsidRPr="00CA6E61" w:rsidRDefault="00A83F09" w:rsidP="00C530B0">
      <w:pPr>
        <w:pStyle w:val="Reftext"/>
      </w:pPr>
      <w:r w:rsidRPr="00CA6E61">
        <w:t>[2]</w:t>
      </w:r>
      <w:r w:rsidRPr="00CA6E61">
        <w:tab/>
        <w:t xml:space="preserve">Norme ATSC A/322, </w:t>
      </w:r>
      <w:r w:rsidRPr="00CA6E61">
        <w:rPr>
          <w:i/>
        </w:rPr>
        <w:t>Physical Layer Protocol</w:t>
      </w:r>
      <w:r w:rsidRPr="00CA6E61">
        <w:t>.</w:t>
      </w:r>
    </w:p>
    <w:p w14:paraId="51136F01" w14:textId="77777777" w:rsidR="00A83F09" w:rsidRPr="00CA6E61" w:rsidRDefault="00A83F09" w:rsidP="00C530B0">
      <w:pPr>
        <w:pStyle w:val="Reftext"/>
      </w:pPr>
      <w:r w:rsidRPr="00CA6E61">
        <w:t>[3]</w:t>
      </w:r>
      <w:r w:rsidRPr="00CA6E61">
        <w:tab/>
        <w:t xml:space="preserve">Pratique recommandée de l'ATSC A/327:2020, </w:t>
      </w:r>
      <w:r w:rsidRPr="00CA6E61">
        <w:rPr>
          <w:i/>
        </w:rPr>
        <w:t>Guidelines for the Physical Layer Protocol</w:t>
      </w:r>
      <w:r w:rsidRPr="00CA6E61">
        <w:t>.</w:t>
      </w:r>
    </w:p>
    <w:p w14:paraId="71965D64" w14:textId="77777777" w:rsidR="00A83F09" w:rsidRPr="00CA6E61" w:rsidRDefault="00A83F09" w:rsidP="00C530B0">
      <w:pPr>
        <w:pStyle w:val="Reftext"/>
      </w:pPr>
      <w:r w:rsidRPr="00CA6E61">
        <w:t>[4]</w:t>
      </w:r>
      <w:r w:rsidRPr="00CA6E61">
        <w:tab/>
        <w:t xml:space="preserve">CTA-CEB32.2, </w:t>
      </w:r>
      <w:r w:rsidRPr="00CA6E61">
        <w:rPr>
          <w:i/>
        </w:rPr>
        <w:t>Recommended Practice for ATSC 3.0 Television Sets, Physical Layer</w:t>
      </w:r>
      <w:r w:rsidRPr="00CA6E61">
        <w:t>, (mai 2018).</w:t>
      </w:r>
    </w:p>
    <w:p w14:paraId="3089B1FA" w14:textId="77777777" w:rsidR="00A83F09" w:rsidRPr="00CA6E61" w:rsidRDefault="00A83F09" w:rsidP="00C530B0">
      <w:pPr>
        <w:pStyle w:val="Reftext"/>
      </w:pPr>
      <w:r w:rsidRPr="00CA6E61">
        <w:t>[5]</w:t>
      </w:r>
      <w:r w:rsidRPr="00CA6E61">
        <w:tab/>
        <w:t xml:space="preserve">Pratique recommandée de l'ATSC A/54A: </w:t>
      </w:r>
      <w:r w:rsidRPr="00CA6E61">
        <w:rPr>
          <w:i/>
        </w:rPr>
        <w:t xml:space="preserve">Guide to the Use of the ATSC Digital Television Standard, </w:t>
      </w:r>
      <w:r w:rsidRPr="00CA6E61">
        <w:t>y compris le</w:t>
      </w:r>
      <w:r w:rsidRPr="00CA6E61">
        <w:rPr>
          <w:i/>
        </w:rPr>
        <w:t xml:space="preserve"> </w:t>
      </w:r>
      <w:r w:rsidRPr="00CA6E61">
        <w:t>Corrigendum N° 1 (2003, 2006).</w:t>
      </w:r>
    </w:p>
    <w:p w14:paraId="2D7D85FC" w14:textId="77777777" w:rsidR="00A83F09" w:rsidRPr="00CA6E61" w:rsidRDefault="00A83F09" w:rsidP="00C530B0">
      <w:bookmarkStart w:id="476" w:name="_Toc514399517"/>
    </w:p>
    <w:p w14:paraId="4389D6EF" w14:textId="77777777" w:rsidR="00A83F09" w:rsidRPr="00CA6E61" w:rsidRDefault="00A83F09" w:rsidP="00C530B0"/>
    <w:p w14:paraId="1A07661E" w14:textId="77777777" w:rsidR="00A83F09" w:rsidRPr="00CA6E61" w:rsidRDefault="00A83F09" w:rsidP="00C530B0">
      <w:pPr>
        <w:pStyle w:val="AnnexNoTitle"/>
      </w:pPr>
      <w:bookmarkStart w:id="477" w:name="_Toc99402647"/>
      <w:bookmarkStart w:id="478" w:name="_Toc99521685"/>
      <w:r w:rsidRPr="00CA6E61">
        <w:lastRenderedPageBreak/>
        <w:t>Annexe 8</w:t>
      </w:r>
      <w:r w:rsidRPr="00CA6E61">
        <w:br/>
      </w:r>
      <w:r w:rsidRPr="00CA6E61">
        <w:rPr>
          <w:b w:val="0"/>
          <w:bCs/>
        </w:rPr>
        <w:t>(Normative)</w:t>
      </w:r>
      <w:r w:rsidRPr="00CA6E61">
        <w:rPr>
          <w:lang w:eastAsia="zh-CN"/>
        </w:rPr>
        <w:br/>
      </w:r>
      <w:r w:rsidRPr="00CA6E61">
        <w:rPr>
          <w:lang w:eastAsia="zh-CN"/>
        </w:rPr>
        <w:br/>
      </w:r>
      <w:r w:rsidRPr="00CA6E61">
        <w:t>Critères de planification pour des systèmes de télévision numérique DTMB-A</w:t>
      </w:r>
      <w:r w:rsidRPr="00CA6E61">
        <w:br/>
        <w:t>dans les bandes d'ondes métriques et décimétriques</w:t>
      </w:r>
      <w:bookmarkEnd w:id="476"/>
      <w:bookmarkEnd w:id="477"/>
      <w:bookmarkEnd w:id="478"/>
    </w:p>
    <w:p w14:paraId="28E557D4" w14:textId="77777777" w:rsidR="00A83F09" w:rsidRPr="00CA6E61" w:rsidRDefault="00A83F09" w:rsidP="00C530B0">
      <w:pPr>
        <w:pStyle w:val="Heading1"/>
        <w:rPr>
          <w:lang w:eastAsia="zh-CN"/>
        </w:rPr>
      </w:pPr>
      <w:bookmarkStart w:id="479" w:name="_Toc514399518"/>
      <w:bookmarkStart w:id="480" w:name="_Toc99402648"/>
      <w:bookmarkStart w:id="481" w:name="_Toc99521686"/>
      <w:r w:rsidRPr="00CA6E61">
        <w:rPr>
          <w:lang w:eastAsia="zh-CN"/>
        </w:rPr>
        <w:t>1</w:t>
      </w:r>
      <w:r w:rsidRPr="00CA6E61">
        <w:rPr>
          <w:lang w:eastAsia="zh-CN"/>
        </w:rPr>
        <w:tab/>
        <w:t>Rapports de protection pour des signaux de télévision numérique de Terre DTMB-A utiles</w:t>
      </w:r>
      <w:bookmarkEnd w:id="479"/>
      <w:bookmarkEnd w:id="480"/>
      <w:bookmarkEnd w:id="481"/>
      <w:r w:rsidRPr="00CA6E61">
        <w:rPr>
          <w:lang w:eastAsia="zh-CN"/>
        </w:rPr>
        <w:t xml:space="preserve"> </w:t>
      </w:r>
    </w:p>
    <w:p w14:paraId="01672C12" w14:textId="77777777" w:rsidR="00A83F09" w:rsidRPr="00CA6E61" w:rsidRDefault="00A83F09" w:rsidP="00C530B0">
      <w:pPr>
        <w:keepNext/>
        <w:keepLines/>
        <w:rPr>
          <w:color w:val="000000"/>
          <w:lang w:eastAsia="zh-CN"/>
        </w:rPr>
      </w:pPr>
      <w:r w:rsidRPr="00CA6E61">
        <w:t xml:space="preserve">Les Tableaux 37 et 38 </w:t>
      </w:r>
      <w:r w:rsidRPr="00CA6E61">
        <w:rPr>
          <w:lang w:eastAsia="zh-CN"/>
        </w:rPr>
        <w:t xml:space="preserve">indiquent les rapports de protection pour les signaux </w:t>
      </w:r>
      <w:r w:rsidRPr="00CA6E61">
        <w:t>DTMB-A utiles brouillés respectivement par des signaux DTMB-A et par des signaux de télévision analogique de Terre.</w:t>
      </w:r>
    </w:p>
    <w:p w14:paraId="6E127006" w14:textId="444FDD6A" w:rsidR="00A83F09" w:rsidRPr="00CA6E61" w:rsidRDefault="00A83F09" w:rsidP="00C530B0">
      <w:pPr>
        <w:pStyle w:val="Heading2"/>
        <w:rPr>
          <w:lang w:eastAsia="zh-CN"/>
        </w:rPr>
      </w:pPr>
      <w:bookmarkStart w:id="482" w:name="_Toc514399519"/>
      <w:bookmarkStart w:id="483" w:name="_Toc99402649"/>
      <w:bookmarkStart w:id="484" w:name="_Toc99521687"/>
      <w:r w:rsidRPr="00CA6E61">
        <w:rPr>
          <w:lang w:eastAsia="zh-CN"/>
        </w:rPr>
        <w:t>1.1</w:t>
      </w:r>
      <w:r w:rsidRPr="00CA6E61">
        <w:rPr>
          <w:lang w:eastAsia="zh-CN"/>
        </w:rPr>
        <w:tab/>
        <w:t>Protection d'un signal DTMB-A brouillé par un signal DTMB-A</w:t>
      </w:r>
      <w:bookmarkEnd w:id="482"/>
      <w:bookmarkEnd w:id="483"/>
      <w:bookmarkEnd w:id="484"/>
    </w:p>
    <w:p w14:paraId="54608CF1" w14:textId="77777777" w:rsidR="00A83F09" w:rsidRPr="00CA6E61" w:rsidRDefault="00A83F09" w:rsidP="00C530B0">
      <w:pPr>
        <w:pStyle w:val="TableNo"/>
        <w:keepLines/>
      </w:pPr>
      <w:bookmarkStart w:id="485" w:name="_Toc514399930"/>
      <w:r w:rsidRPr="00CA6E61">
        <w:t xml:space="preserve">TABLEAU </w:t>
      </w:r>
      <w:bookmarkEnd w:id="485"/>
      <w:r w:rsidRPr="00CA6E61">
        <w:t>37</w:t>
      </w:r>
    </w:p>
    <w:p w14:paraId="170BDB2F" w14:textId="77777777" w:rsidR="00A83F09" w:rsidRPr="00CA6E61" w:rsidRDefault="00A83F09" w:rsidP="00C530B0">
      <w:pPr>
        <w:pStyle w:val="Tabletitle"/>
        <w:keepLines/>
        <w:rPr>
          <w:color w:val="000000"/>
          <w:lang w:eastAsia="zh-CN"/>
        </w:rPr>
      </w:pPr>
      <w:bookmarkStart w:id="486" w:name="_Toc514399931"/>
      <w:r w:rsidRPr="00CA6E61">
        <w:rPr>
          <w:color w:val="000000"/>
        </w:rPr>
        <w:t>Rapports de protection dans le même canal (dB) pour un signal DTMB-A</w:t>
      </w:r>
      <w:r w:rsidRPr="00CA6E61">
        <w:rPr>
          <w:color w:val="000000"/>
        </w:rPr>
        <w:br/>
        <w:t>de 8 MHz brouillé par un signal DTMB-A</w:t>
      </w:r>
      <w:bookmarkEnd w:id="4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A83F09" w:rsidRPr="00CA6E61" w14:paraId="0B1DFD14" w14:textId="77777777" w:rsidTr="00CF2DC2">
        <w:trPr>
          <w:jc w:val="center"/>
        </w:trPr>
        <w:tc>
          <w:tcPr>
            <w:tcW w:w="1927" w:type="dxa"/>
            <w:vAlign w:val="center"/>
            <w:hideMark/>
          </w:tcPr>
          <w:p w14:paraId="3CE4678D" w14:textId="77777777" w:rsidR="00A83F09" w:rsidRPr="00CA6E61" w:rsidRDefault="00A83F09" w:rsidP="00C530B0">
            <w:pPr>
              <w:pStyle w:val="Tablehead"/>
              <w:keepLines/>
            </w:pPr>
            <w:r w:rsidRPr="00CA6E61">
              <w:t>Modulation</w:t>
            </w:r>
          </w:p>
        </w:tc>
        <w:tc>
          <w:tcPr>
            <w:tcW w:w="1928" w:type="dxa"/>
            <w:vAlign w:val="center"/>
            <w:hideMark/>
          </w:tcPr>
          <w:p w14:paraId="21655F05" w14:textId="77777777" w:rsidR="00A83F09" w:rsidRPr="00CA6E61" w:rsidRDefault="00A83F09" w:rsidP="00C530B0">
            <w:pPr>
              <w:pStyle w:val="Tablehead"/>
              <w:keepLines/>
            </w:pPr>
            <w:r w:rsidRPr="00CA6E61">
              <w:t>Rendement de codage</w:t>
            </w:r>
          </w:p>
        </w:tc>
        <w:tc>
          <w:tcPr>
            <w:tcW w:w="1928" w:type="dxa"/>
            <w:vAlign w:val="center"/>
            <w:hideMark/>
          </w:tcPr>
          <w:p w14:paraId="48FB11A4" w14:textId="77777777" w:rsidR="00A83F09" w:rsidRPr="00CA6E61" w:rsidRDefault="00A83F09" w:rsidP="00C530B0">
            <w:pPr>
              <w:pStyle w:val="Tablehead"/>
              <w:keepLines/>
            </w:pPr>
            <w:r w:rsidRPr="00CA6E61">
              <w:t>Canal gaussien</w:t>
            </w:r>
          </w:p>
        </w:tc>
        <w:tc>
          <w:tcPr>
            <w:tcW w:w="1928" w:type="dxa"/>
            <w:vAlign w:val="center"/>
            <w:hideMark/>
          </w:tcPr>
          <w:p w14:paraId="62E09DB6" w14:textId="77777777" w:rsidR="00A83F09" w:rsidRPr="00CA6E61" w:rsidRDefault="00A83F09" w:rsidP="00C530B0">
            <w:pPr>
              <w:pStyle w:val="Tablehead"/>
              <w:keepLines/>
            </w:pPr>
            <w:r w:rsidRPr="00CA6E61">
              <w:t>Canal de Rice</w:t>
            </w:r>
          </w:p>
        </w:tc>
        <w:tc>
          <w:tcPr>
            <w:tcW w:w="1928" w:type="dxa"/>
            <w:vAlign w:val="center"/>
            <w:hideMark/>
          </w:tcPr>
          <w:p w14:paraId="5E0F46DA" w14:textId="77777777" w:rsidR="00A83F09" w:rsidRPr="00CA6E61" w:rsidRDefault="00A83F09" w:rsidP="00C530B0">
            <w:pPr>
              <w:pStyle w:val="Tablehead"/>
              <w:keepLines/>
            </w:pPr>
            <w:r w:rsidRPr="00CA6E61">
              <w:t xml:space="preserve">Canal de Rayleigh </w:t>
            </w:r>
          </w:p>
        </w:tc>
      </w:tr>
      <w:tr w:rsidR="00A83F09" w:rsidRPr="00CA6E61" w14:paraId="73C0A8D2" w14:textId="77777777" w:rsidTr="00C530B0">
        <w:trPr>
          <w:jc w:val="center"/>
        </w:trPr>
        <w:tc>
          <w:tcPr>
            <w:tcW w:w="1927" w:type="dxa"/>
            <w:vAlign w:val="center"/>
            <w:hideMark/>
          </w:tcPr>
          <w:p w14:paraId="1882A09D" w14:textId="77777777" w:rsidR="00A83F09" w:rsidRPr="00CA6E61" w:rsidRDefault="00A83F09" w:rsidP="00C530B0">
            <w:pPr>
              <w:pStyle w:val="Tabletext"/>
              <w:keepNext/>
              <w:keepLines/>
              <w:jc w:val="center"/>
            </w:pPr>
            <w:r w:rsidRPr="00CA6E61">
              <w:t>MDP-4</w:t>
            </w:r>
          </w:p>
        </w:tc>
        <w:tc>
          <w:tcPr>
            <w:tcW w:w="1928" w:type="dxa"/>
            <w:vAlign w:val="center"/>
            <w:hideMark/>
          </w:tcPr>
          <w:p w14:paraId="66587149" w14:textId="77777777" w:rsidR="00A83F09" w:rsidRPr="00CA6E61" w:rsidRDefault="00A83F09" w:rsidP="00C530B0">
            <w:pPr>
              <w:pStyle w:val="Tabletext"/>
              <w:keepNext/>
              <w:keepLines/>
              <w:jc w:val="center"/>
            </w:pPr>
            <w:r w:rsidRPr="00CA6E61">
              <w:rPr>
                <w:color w:val="000000"/>
              </w:rPr>
              <w:t>1/2</w:t>
            </w:r>
          </w:p>
        </w:tc>
        <w:tc>
          <w:tcPr>
            <w:tcW w:w="1928" w:type="dxa"/>
            <w:vAlign w:val="center"/>
            <w:hideMark/>
          </w:tcPr>
          <w:p w14:paraId="69FEFDF2" w14:textId="77777777" w:rsidR="00A83F09" w:rsidRPr="00CA6E61" w:rsidRDefault="00A83F09" w:rsidP="00C530B0">
            <w:pPr>
              <w:pStyle w:val="Tabletext"/>
              <w:keepNext/>
              <w:keepLines/>
              <w:jc w:val="center"/>
            </w:pPr>
            <w:r w:rsidRPr="00CA6E61">
              <w:t>2,5</w:t>
            </w:r>
          </w:p>
        </w:tc>
        <w:tc>
          <w:tcPr>
            <w:tcW w:w="1928" w:type="dxa"/>
            <w:vAlign w:val="center"/>
            <w:hideMark/>
          </w:tcPr>
          <w:p w14:paraId="7661137D" w14:textId="77777777" w:rsidR="00A83F09" w:rsidRPr="00CA6E61" w:rsidRDefault="00A83F09" w:rsidP="00C530B0">
            <w:pPr>
              <w:pStyle w:val="Tabletext"/>
              <w:keepNext/>
              <w:keepLines/>
              <w:jc w:val="center"/>
            </w:pPr>
            <w:r w:rsidRPr="00CA6E61">
              <w:t>3,5</w:t>
            </w:r>
          </w:p>
        </w:tc>
        <w:tc>
          <w:tcPr>
            <w:tcW w:w="1928" w:type="dxa"/>
            <w:vAlign w:val="center"/>
            <w:hideMark/>
          </w:tcPr>
          <w:p w14:paraId="053595CE" w14:textId="77777777" w:rsidR="00A83F09" w:rsidRPr="00CA6E61" w:rsidRDefault="00A83F09" w:rsidP="00C530B0">
            <w:pPr>
              <w:pStyle w:val="Tabletext"/>
              <w:keepNext/>
              <w:keepLines/>
              <w:jc w:val="center"/>
            </w:pPr>
            <w:r w:rsidRPr="00CA6E61">
              <w:t>5,0</w:t>
            </w:r>
          </w:p>
        </w:tc>
      </w:tr>
      <w:tr w:rsidR="00A83F09" w:rsidRPr="00CA6E61" w14:paraId="31CE242C" w14:textId="77777777" w:rsidTr="00C530B0">
        <w:trPr>
          <w:jc w:val="center"/>
        </w:trPr>
        <w:tc>
          <w:tcPr>
            <w:tcW w:w="1927" w:type="dxa"/>
            <w:vAlign w:val="center"/>
            <w:hideMark/>
          </w:tcPr>
          <w:p w14:paraId="411967D7" w14:textId="77777777" w:rsidR="00A83F09" w:rsidRPr="00CA6E61" w:rsidRDefault="00A83F09" w:rsidP="00C530B0">
            <w:pPr>
              <w:pStyle w:val="Tabletext"/>
              <w:keepNext/>
              <w:keepLines/>
              <w:jc w:val="center"/>
            </w:pPr>
            <w:r w:rsidRPr="00CA6E61">
              <w:t>MDAP-16</w:t>
            </w:r>
          </w:p>
        </w:tc>
        <w:tc>
          <w:tcPr>
            <w:tcW w:w="1928" w:type="dxa"/>
            <w:vAlign w:val="center"/>
            <w:hideMark/>
          </w:tcPr>
          <w:p w14:paraId="06B17E26" w14:textId="77777777" w:rsidR="00A83F09" w:rsidRPr="00CA6E61" w:rsidRDefault="00A83F09" w:rsidP="00C530B0">
            <w:pPr>
              <w:pStyle w:val="Tabletext"/>
              <w:keepNext/>
              <w:keepLines/>
              <w:jc w:val="center"/>
            </w:pPr>
            <w:r w:rsidRPr="00CA6E61">
              <w:rPr>
                <w:color w:val="000000"/>
              </w:rPr>
              <w:t>1/2</w:t>
            </w:r>
          </w:p>
        </w:tc>
        <w:tc>
          <w:tcPr>
            <w:tcW w:w="1928" w:type="dxa"/>
            <w:vAlign w:val="center"/>
            <w:hideMark/>
          </w:tcPr>
          <w:p w14:paraId="62411F84" w14:textId="77777777" w:rsidR="00A83F09" w:rsidRPr="00CA6E61" w:rsidRDefault="00A83F09" w:rsidP="00C530B0">
            <w:pPr>
              <w:pStyle w:val="Tabletext"/>
              <w:keepNext/>
              <w:keepLines/>
              <w:jc w:val="center"/>
            </w:pPr>
            <w:r w:rsidRPr="00CA6E61">
              <w:t>8,0</w:t>
            </w:r>
          </w:p>
        </w:tc>
        <w:tc>
          <w:tcPr>
            <w:tcW w:w="1928" w:type="dxa"/>
            <w:vAlign w:val="center"/>
            <w:hideMark/>
          </w:tcPr>
          <w:p w14:paraId="7762EF21" w14:textId="77777777" w:rsidR="00A83F09" w:rsidRPr="00CA6E61" w:rsidRDefault="00A83F09" w:rsidP="00C530B0">
            <w:pPr>
              <w:pStyle w:val="Tabletext"/>
              <w:keepNext/>
              <w:keepLines/>
              <w:jc w:val="center"/>
            </w:pPr>
            <w:r w:rsidRPr="00CA6E61">
              <w:t>9,0</w:t>
            </w:r>
          </w:p>
        </w:tc>
        <w:tc>
          <w:tcPr>
            <w:tcW w:w="1928" w:type="dxa"/>
            <w:vAlign w:val="center"/>
            <w:hideMark/>
          </w:tcPr>
          <w:p w14:paraId="297CBF93" w14:textId="77777777" w:rsidR="00A83F09" w:rsidRPr="00CA6E61" w:rsidRDefault="00A83F09" w:rsidP="00C530B0">
            <w:pPr>
              <w:pStyle w:val="Tabletext"/>
              <w:keepNext/>
              <w:keepLines/>
              <w:jc w:val="center"/>
            </w:pPr>
            <w:r w:rsidRPr="00CA6E61">
              <w:t>11,0</w:t>
            </w:r>
          </w:p>
        </w:tc>
      </w:tr>
      <w:tr w:rsidR="00A83F09" w:rsidRPr="00CA6E61" w14:paraId="35EED032" w14:textId="77777777" w:rsidTr="00C530B0">
        <w:trPr>
          <w:jc w:val="center"/>
        </w:trPr>
        <w:tc>
          <w:tcPr>
            <w:tcW w:w="1927" w:type="dxa"/>
            <w:vAlign w:val="center"/>
            <w:hideMark/>
          </w:tcPr>
          <w:p w14:paraId="4C4E878C" w14:textId="77777777" w:rsidR="00A83F09" w:rsidRPr="00CA6E61" w:rsidRDefault="00A83F09" w:rsidP="00C530B0">
            <w:pPr>
              <w:pStyle w:val="Tabletext"/>
              <w:keepNext/>
              <w:keepLines/>
              <w:jc w:val="center"/>
            </w:pPr>
            <w:r w:rsidRPr="00CA6E61">
              <w:t>MDAP-64</w:t>
            </w:r>
          </w:p>
        </w:tc>
        <w:tc>
          <w:tcPr>
            <w:tcW w:w="1928" w:type="dxa"/>
            <w:vAlign w:val="center"/>
            <w:hideMark/>
          </w:tcPr>
          <w:p w14:paraId="7BB2DE59" w14:textId="77777777" w:rsidR="00A83F09" w:rsidRPr="00CA6E61" w:rsidRDefault="00A83F09" w:rsidP="00C530B0">
            <w:pPr>
              <w:pStyle w:val="Tabletext"/>
              <w:keepNext/>
              <w:keepLines/>
              <w:jc w:val="center"/>
            </w:pPr>
            <w:r w:rsidRPr="00CA6E61">
              <w:rPr>
                <w:color w:val="000000"/>
              </w:rPr>
              <w:t>1/2</w:t>
            </w:r>
          </w:p>
        </w:tc>
        <w:tc>
          <w:tcPr>
            <w:tcW w:w="1928" w:type="dxa"/>
            <w:vAlign w:val="center"/>
            <w:hideMark/>
          </w:tcPr>
          <w:p w14:paraId="1808EA08" w14:textId="77777777" w:rsidR="00A83F09" w:rsidRPr="00CA6E61" w:rsidRDefault="00A83F09" w:rsidP="00C530B0">
            <w:pPr>
              <w:pStyle w:val="Tabletext"/>
              <w:keepNext/>
              <w:keepLines/>
              <w:jc w:val="center"/>
            </w:pPr>
            <w:r w:rsidRPr="00CA6E61">
              <w:t>12,0</w:t>
            </w:r>
          </w:p>
        </w:tc>
        <w:tc>
          <w:tcPr>
            <w:tcW w:w="1928" w:type="dxa"/>
            <w:vAlign w:val="center"/>
            <w:hideMark/>
          </w:tcPr>
          <w:p w14:paraId="2906E563" w14:textId="77777777" w:rsidR="00A83F09" w:rsidRPr="00CA6E61" w:rsidRDefault="00A83F09" w:rsidP="00C530B0">
            <w:pPr>
              <w:pStyle w:val="Tabletext"/>
              <w:keepNext/>
              <w:keepLines/>
              <w:jc w:val="center"/>
            </w:pPr>
            <w:r w:rsidRPr="00CA6E61">
              <w:t>13,0</w:t>
            </w:r>
          </w:p>
        </w:tc>
        <w:tc>
          <w:tcPr>
            <w:tcW w:w="1928" w:type="dxa"/>
            <w:vAlign w:val="center"/>
            <w:hideMark/>
          </w:tcPr>
          <w:p w14:paraId="089ACE73" w14:textId="77777777" w:rsidR="00A83F09" w:rsidRPr="00CA6E61" w:rsidRDefault="00A83F09" w:rsidP="00C530B0">
            <w:pPr>
              <w:pStyle w:val="Tabletext"/>
              <w:keepNext/>
              <w:keepLines/>
              <w:jc w:val="center"/>
            </w:pPr>
            <w:r w:rsidRPr="00CA6E61">
              <w:t>15,0</w:t>
            </w:r>
          </w:p>
        </w:tc>
      </w:tr>
      <w:tr w:rsidR="00A83F09" w:rsidRPr="00CA6E61" w14:paraId="69069203" w14:textId="77777777" w:rsidTr="00C530B0">
        <w:trPr>
          <w:jc w:val="center"/>
        </w:trPr>
        <w:tc>
          <w:tcPr>
            <w:tcW w:w="1927" w:type="dxa"/>
            <w:vAlign w:val="center"/>
            <w:hideMark/>
          </w:tcPr>
          <w:p w14:paraId="25B5CD68" w14:textId="77777777" w:rsidR="00A83F09" w:rsidRPr="00CA6E61" w:rsidRDefault="00A83F09" w:rsidP="00C530B0">
            <w:pPr>
              <w:pStyle w:val="Tabletext"/>
              <w:keepNext/>
              <w:keepLines/>
              <w:jc w:val="center"/>
            </w:pPr>
            <w:r w:rsidRPr="00CA6E61">
              <w:t>MDAP-256</w:t>
            </w:r>
          </w:p>
        </w:tc>
        <w:tc>
          <w:tcPr>
            <w:tcW w:w="1928" w:type="dxa"/>
            <w:vAlign w:val="center"/>
            <w:hideMark/>
          </w:tcPr>
          <w:p w14:paraId="4A95CDF2" w14:textId="77777777" w:rsidR="00A83F09" w:rsidRPr="00CA6E61" w:rsidRDefault="00A83F09" w:rsidP="00C530B0">
            <w:pPr>
              <w:pStyle w:val="Tabletext"/>
              <w:keepNext/>
              <w:keepLines/>
              <w:jc w:val="center"/>
            </w:pPr>
            <w:r w:rsidRPr="00CA6E61">
              <w:rPr>
                <w:color w:val="000000"/>
              </w:rPr>
              <w:t>1/2</w:t>
            </w:r>
          </w:p>
        </w:tc>
        <w:tc>
          <w:tcPr>
            <w:tcW w:w="1928" w:type="dxa"/>
            <w:vAlign w:val="center"/>
            <w:hideMark/>
          </w:tcPr>
          <w:p w14:paraId="700A9B79" w14:textId="77777777" w:rsidR="00A83F09" w:rsidRPr="00CA6E61" w:rsidRDefault="00A83F09" w:rsidP="00C530B0">
            <w:pPr>
              <w:pStyle w:val="Tabletext"/>
              <w:keepNext/>
              <w:keepLines/>
              <w:jc w:val="center"/>
            </w:pPr>
            <w:r w:rsidRPr="00CA6E61">
              <w:t>16,0</w:t>
            </w:r>
          </w:p>
        </w:tc>
        <w:tc>
          <w:tcPr>
            <w:tcW w:w="1928" w:type="dxa"/>
            <w:vAlign w:val="center"/>
            <w:hideMark/>
          </w:tcPr>
          <w:p w14:paraId="61FB53A3" w14:textId="77777777" w:rsidR="00A83F09" w:rsidRPr="00CA6E61" w:rsidRDefault="00A83F09" w:rsidP="00C530B0">
            <w:pPr>
              <w:pStyle w:val="Tabletext"/>
              <w:keepNext/>
              <w:keepLines/>
              <w:jc w:val="center"/>
            </w:pPr>
            <w:r w:rsidRPr="00CA6E61">
              <w:t>17,0</w:t>
            </w:r>
          </w:p>
        </w:tc>
        <w:tc>
          <w:tcPr>
            <w:tcW w:w="1928" w:type="dxa"/>
            <w:vAlign w:val="center"/>
            <w:hideMark/>
          </w:tcPr>
          <w:p w14:paraId="01C4769A" w14:textId="77777777" w:rsidR="00A83F09" w:rsidRPr="00CA6E61" w:rsidRDefault="00A83F09" w:rsidP="00C530B0">
            <w:pPr>
              <w:pStyle w:val="Tabletext"/>
              <w:keepNext/>
              <w:keepLines/>
              <w:jc w:val="center"/>
            </w:pPr>
            <w:r w:rsidRPr="00CA6E61">
              <w:t>19,0</w:t>
            </w:r>
          </w:p>
        </w:tc>
      </w:tr>
      <w:tr w:rsidR="00A83F09" w:rsidRPr="00CA6E61" w14:paraId="41E0CE12" w14:textId="77777777" w:rsidTr="00C530B0">
        <w:trPr>
          <w:jc w:val="center"/>
        </w:trPr>
        <w:tc>
          <w:tcPr>
            <w:tcW w:w="1927" w:type="dxa"/>
            <w:vAlign w:val="center"/>
            <w:hideMark/>
          </w:tcPr>
          <w:p w14:paraId="3C1C7368" w14:textId="77777777" w:rsidR="00A83F09" w:rsidRPr="00CA6E61" w:rsidRDefault="00A83F09" w:rsidP="00C530B0">
            <w:pPr>
              <w:pStyle w:val="Tabletext"/>
              <w:keepNext/>
              <w:keepLines/>
              <w:jc w:val="center"/>
            </w:pPr>
            <w:r w:rsidRPr="00CA6E61">
              <w:t>MDP-4</w:t>
            </w:r>
          </w:p>
        </w:tc>
        <w:tc>
          <w:tcPr>
            <w:tcW w:w="1928" w:type="dxa"/>
            <w:vAlign w:val="center"/>
            <w:hideMark/>
          </w:tcPr>
          <w:p w14:paraId="2A841FFE" w14:textId="77777777" w:rsidR="00A83F09" w:rsidRPr="00CA6E61" w:rsidRDefault="00A83F09" w:rsidP="00C530B0">
            <w:pPr>
              <w:pStyle w:val="Tabletext"/>
              <w:keepNext/>
              <w:keepLines/>
              <w:jc w:val="center"/>
            </w:pPr>
            <w:r w:rsidRPr="00CA6E61">
              <w:t>2/3</w:t>
            </w:r>
          </w:p>
        </w:tc>
        <w:tc>
          <w:tcPr>
            <w:tcW w:w="1928" w:type="dxa"/>
            <w:vAlign w:val="center"/>
            <w:hideMark/>
          </w:tcPr>
          <w:p w14:paraId="29CC2A7E" w14:textId="77777777" w:rsidR="00A83F09" w:rsidRPr="00CA6E61" w:rsidRDefault="00A83F09" w:rsidP="00C530B0">
            <w:pPr>
              <w:pStyle w:val="Tabletext"/>
              <w:keepNext/>
              <w:keepLines/>
              <w:jc w:val="center"/>
            </w:pPr>
            <w:r w:rsidRPr="00CA6E61">
              <w:t>4,5</w:t>
            </w:r>
          </w:p>
        </w:tc>
        <w:tc>
          <w:tcPr>
            <w:tcW w:w="1928" w:type="dxa"/>
            <w:vAlign w:val="center"/>
            <w:hideMark/>
          </w:tcPr>
          <w:p w14:paraId="1886E7BC" w14:textId="77777777" w:rsidR="00A83F09" w:rsidRPr="00CA6E61" w:rsidRDefault="00A83F09" w:rsidP="00C530B0">
            <w:pPr>
              <w:pStyle w:val="Tabletext"/>
              <w:keepNext/>
              <w:keepLines/>
              <w:jc w:val="center"/>
            </w:pPr>
            <w:r w:rsidRPr="00CA6E61">
              <w:t>5,5</w:t>
            </w:r>
          </w:p>
        </w:tc>
        <w:tc>
          <w:tcPr>
            <w:tcW w:w="1928" w:type="dxa"/>
            <w:vAlign w:val="center"/>
            <w:hideMark/>
          </w:tcPr>
          <w:p w14:paraId="0A74E779" w14:textId="77777777" w:rsidR="00A83F09" w:rsidRPr="00CA6E61" w:rsidRDefault="00A83F09" w:rsidP="00C530B0">
            <w:pPr>
              <w:pStyle w:val="Tabletext"/>
              <w:keepNext/>
              <w:keepLines/>
              <w:jc w:val="center"/>
            </w:pPr>
            <w:r w:rsidRPr="00CA6E61">
              <w:t>8,0</w:t>
            </w:r>
          </w:p>
        </w:tc>
      </w:tr>
      <w:tr w:rsidR="00A83F09" w:rsidRPr="00CA6E61" w14:paraId="258B9F33" w14:textId="77777777" w:rsidTr="00C530B0">
        <w:trPr>
          <w:jc w:val="center"/>
        </w:trPr>
        <w:tc>
          <w:tcPr>
            <w:tcW w:w="1927" w:type="dxa"/>
            <w:vAlign w:val="center"/>
            <w:hideMark/>
          </w:tcPr>
          <w:p w14:paraId="684E5C75" w14:textId="77777777" w:rsidR="00A83F09" w:rsidRPr="00CA6E61" w:rsidRDefault="00A83F09" w:rsidP="00C530B0">
            <w:pPr>
              <w:pStyle w:val="Tabletext"/>
              <w:keepNext/>
              <w:keepLines/>
              <w:jc w:val="center"/>
            </w:pPr>
            <w:r w:rsidRPr="00CA6E61">
              <w:t>MDAP-16</w:t>
            </w:r>
          </w:p>
        </w:tc>
        <w:tc>
          <w:tcPr>
            <w:tcW w:w="1928" w:type="dxa"/>
            <w:vAlign w:val="center"/>
            <w:hideMark/>
          </w:tcPr>
          <w:p w14:paraId="213DDF21" w14:textId="77777777" w:rsidR="00A83F09" w:rsidRPr="00CA6E61" w:rsidRDefault="00A83F09" w:rsidP="00C530B0">
            <w:pPr>
              <w:pStyle w:val="Tabletext"/>
              <w:keepNext/>
              <w:keepLines/>
              <w:jc w:val="center"/>
            </w:pPr>
            <w:r w:rsidRPr="00CA6E61">
              <w:t>2/3</w:t>
            </w:r>
          </w:p>
        </w:tc>
        <w:tc>
          <w:tcPr>
            <w:tcW w:w="1928" w:type="dxa"/>
            <w:vAlign w:val="center"/>
            <w:hideMark/>
          </w:tcPr>
          <w:p w14:paraId="5DA5BAAC" w14:textId="77777777" w:rsidR="00A83F09" w:rsidRPr="00CA6E61" w:rsidRDefault="00A83F09" w:rsidP="00C530B0">
            <w:pPr>
              <w:pStyle w:val="Tabletext"/>
              <w:keepNext/>
              <w:keepLines/>
              <w:jc w:val="center"/>
            </w:pPr>
            <w:r w:rsidRPr="00CA6E61">
              <w:t>10,0</w:t>
            </w:r>
          </w:p>
        </w:tc>
        <w:tc>
          <w:tcPr>
            <w:tcW w:w="1928" w:type="dxa"/>
            <w:vAlign w:val="center"/>
            <w:hideMark/>
          </w:tcPr>
          <w:p w14:paraId="39F72F7A" w14:textId="77777777" w:rsidR="00A83F09" w:rsidRPr="00CA6E61" w:rsidRDefault="00A83F09" w:rsidP="00C530B0">
            <w:pPr>
              <w:pStyle w:val="Tabletext"/>
              <w:keepNext/>
              <w:keepLines/>
              <w:jc w:val="center"/>
            </w:pPr>
            <w:r w:rsidRPr="00CA6E61">
              <w:t>11,0</w:t>
            </w:r>
          </w:p>
        </w:tc>
        <w:tc>
          <w:tcPr>
            <w:tcW w:w="1928" w:type="dxa"/>
            <w:vAlign w:val="center"/>
            <w:hideMark/>
          </w:tcPr>
          <w:p w14:paraId="5AE530BD" w14:textId="77777777" w:rsidR="00A83F09" w:rsidRPr="00CA6E61" w:rsidRDefault="00A83F09" w:rsidP="00C530B0">
            <w:pPr>
              <w:pStyle w:val="Tabletext"/>
              <w:keepNext/>
              <w:keepLines/>
              <w:jc w:val="center"/>
            </w:pPr>
            <w:r w:rsidRPr="00CA6E61">
              <w:t>14,0</w:t>
            </w:r>
          </w:p>
        </w:tc>
      </w:tr>
      <w:tr w:rsidR="00A83F09" w:rsidRPr="00CA6E61" w14:paraId="6654A682" w14:textId="77777777" w:rsidTr="00C530B0">
        <w:trPr>
          <w:jc w:val="center"/>
        </w:trPr>
        <w:tc>
          <w:tcPr>
            <w:tcW w:w="1927" w:type="dxa"/>
            <w:vAlign w:val="center"/>
            <w:hideMark/>
          </w:tcPr>
          <w:p w14:paraId="78672783" w14:textId="77777777" w:rsidR="00A83F09" w:rsidRPr="00CA6E61" w:rsidRDefault="00A83F09" w:rsidP="00C530B0">
            <w:pPr>
              <w:pStyle w:val="Tabletext"/>
              <w:keepNext/>
              <w:keepLines/>
              <w:jc w:val="center"/>
            </w:pPr>
            <w:r w:rsidRPr="00CA6E61">
              <w:t>MDAP-64</w:t>
            </w:r>
          </w:p>
        </w:tc>
        <w:tc>
          <w:tcPr>
            <w:tcW w:w="1928" w:type="dxa"/>
            <w:vAlign w:val="center"/>
            <w:hideMark/>
          </w:tcPr>
          <w:p w14:paraId="2863D171" w14:textId="77777777" w:rsidR="00A83F09" w:rsidRPr="00CA6E61" w:rsidRDefault="00A83F09" w:rsidP="00C530B0">
            <w:pPr>
              <w:pStyle w:val="Tabletext"/>
              <w:keepNext/>
              <w:keepLines/>
              <w:jc w:val="center"/>
            </w:pPr>
            <w:r w:rsidRPr="00CA6E61">
              <w:t>2/3</w:t>
            </w:r>
          </w:p>
        </w:tc>
        <w:tc>
          <w:tcPr>
            <w:tcW w:w="1928" w:type="dxa"/>
            <w:vAlign w:val="center"/>
            <w:hideMark/>
          </w:tcPr>
          <w:p w14:paraId="1866917A" w14:textId="77777777" w:rsidR="00A83F09" w:rsidRPr="00CA6E61" w:rsidRDefault="00A83F09" w:rsidP="00C530B0">
            <w:pPr>
              <w:pStyle w:val="Tabletext"/>
              <w:keepNext/>
              <w:keepLines/>
              <w:jc w:val="center"/>
            </w:pPr>
            <w:r w:rsidRPr="00CA6E61">
              <w:t>15,0</w:t>
            </w:r>
          </w:p>
        </w:tc>
        <w:tc>
          <w:tcPr>
            <w:tcW w:w="1928" w:type="dxa"/>
            <w:vAlign w:val="center"/>
            <w:hideMark/>
          </w:tcPr>
          <w:p w14:paraId="31E7BC5B" w14:textId="77777777" w:rsidR="00A83F09" w:rsidRPr="00CA6E61" w:rsidRDefault="00A83F09" w:rsidP="00C530B0">
            <w:pPr>
              <w:pStyle w:val="Tabletext"/>
              <w:keepNext/>
              <w:keepLines/>
              <w:jc w:val="center"/>
            </w:pPr>
            <w:r w:rsidRPr="00CA6E61">
              <w:t>16,0</w:t>
            </w:r>
          </w:p>
        </w:tc>
        <w:tc>
          <w:tcPr>
            <w:tcW w:w="1928" w:type="dxa"/>
            <w:vAlign w:val="center"/>
            <w:hideMark/>
          </w:tcPr>
          <w:p w14:paraId="2231AA08" w14:textId="77777777" w:rsidR="00A83F09" w:rsidRPr="00CA6E61" w:rsidRDefault="00A83F09" w:rsidP="00C530B0">
            <w:pPr>
              <w:pStyle w:val="Tabletext"/>
              <w:keepNext/>
              <w:keepLines/>
              <w:jc w:val="center"/>
            </w:pPr>
            <w:r w:rsidRPr="00CA6E61">
              <w:t>19,0</w:t>
            </w:r>
          </w:p>
        </w:tc>
      </w:tr>
      <w:tr w:rsidR="00A83F09" w:rsidRPr="00CA6E61" w14:paraId="6F10BFD8" w14:textId="77777777" w:rsidTr="00C530B0">
        <w:trPr>
          <w:jc w:val="center"/>
        </w:trPr>
        <w:tc>
          <w:tcPr>
            <w:tcW w:w="1927" w:type="dxa"/>
            <w:vAlign w:val="center"/>
            <w:hideMark/>
          </w:tcPr>
          <w:p w14:paraId="5884AC81" w14:textId="77777777" w:rsidR="00A83F09" w:rsidRPr="00CA6E61" w:rsidRDefault="00A83F09" w:rsidP="00C530B0">
            <w:pPr>
              <w:pStyle w:val="Tabletext"/>
              <w:keepNext/>
              <w:keepLines/>
              <w:jc w:val="center"/>
            </w:pPr>
            <w:r w:rsidRPr="00CA6E61">
              <w:t>MDAP-256</w:t>
            </w:r>
          </w:p>
        </w:tc>
        <w:tc>
          <w:tcPr>
            <w:tcW w:w="1928" w:type="dxa"/>
            <w:vAlign w:val="center"/>
            <w:hideMark/>
          </w:tcPr>
          <w:p w14:paraId="74DAC48D" w14:textId="77777777" w:rsidR="00A83F09" w:rsidRPr="00CA6E61" w:rsidRDefault="00A83F09" w:rsidP="00C530B0">
            <w:pPr>
              <w:pStyle w:val="Tabletext"/>
              <w:keepNext/>
              <w:keepLines/>
              <w:jc w:val="center"/>
            </w:pPr>
            <w:r w:rsidRPr="00CA6E61">
              <w:t>2/3</w:t>
            </w:r>
          </w:p>
        </w:tc>
        <w:tc>
          <w:tcPr>
            <w:tcW w:w="1928" w:type="dxa"/>
            <w:vAlign w:val="center"/>
            <w:hideMark/>
          </w:tcPr>
          <w:p w14:paraId="07B34073" w14:textId="77777777" w:rsidR="00A83F09" w:rsidRPr="00CA6E61" w:rsidRDefault="00A83F09" w:rsidP="00C530B0">
            <w:pPr>
              <w:pStyle w:val="Tabletext"/>
              <w:keepNext/>
              <w:keepLines/>
              <w:jc w:val="center"/>
            </w:pPr>
            <w:r w:rsidRPr="00CA6E61">
              <w:t>19,5</w:t>
            </w:r>
          </w:p>
        </w:tc>
        <w:tc>
          <w:tcPr>
            <w:tcW w:w="1928" w:type="dxa"/>
            <w:vAlign w:val="center"/>
            <w:hideMark/>
          </w:tcPr>
          <w:p w14:paraId="02BC2C8F" w14:textId="77777777" w:rsidR="00A83F09" w:rsidRPr="00CA6E61" w:rsidRDefault="00A83F09" w:rsidP="00C530B0">
            <w:pPr>
              <w:pStyle w:val="Tabletext"/>
              <w:keepNext/>
              <w:keepLines/>
              <w:jc w:val="center"/>
            </w:pPr>
            <w:r w:rsidRPr="00CA6E61">
              <w:t>20,5</w:t>
            </w:r>
          </w:p>
        </w:tc>
        <w:tc>
          <w:tcPr>
            <w:tcW w:w="1928" w:type="dxa"/>
            <w:vAlign w:val="center"/>
            <w:hideMark/>
          </w:tcPr>
          <w:p w14:paraId="080626F2" w14:textId="77777777" w:rsidR="00A83F09" w:rsidRPr="00CA6E61" w:rsidRDefault="00A83F09" w:rsidP="00C530B0">
            <w:pPr>
              <w:pStyle w:val="Tabletext"/>
              <w:keepNext/>
              <w:keepLines/>
              <w:jc w:val="center"/>
            </w:pPr>
            <w:r w:rsidRPr="00CA6E61">
              <w:t>23,0</w:t>
            </w:r>
          </w:p>
        </w:tc>
      </w:tr>
      <w:tr w:rsidR="00A83F09" w:rsidRPr="00CA6E61" w14:paraId="5ED24E4D" w14:textId="77777777" w:rsidTr="00C530B0">
        <w:trPr>
          <w:jc w:val="center"/>
        </w:trPr>
        <w:tc>
          <w:tcPr>
            <w:tcW w:w="1927" w:type="dxa"/>
            <w:vAlign w:val="center"/>
            <w:hideMark/>
          </w:tcPr>
          <w:p w14:paraId="709CBF90" w14:textId="77777777" w:rsidR="00A83F09" w:rsidRPr="00CA6E61" w:rsidRDefault="00A83F09" w:rsidP="00C530B0">
            <w:pPr>
              <w:pStyle w:val="Tabletext"/>
              <w:keepNext/>
              <w:keepLines/>
              <w:jc w:val="center"/>
            </w:pPr>
            <w:r w:rsidRPr="00CA6E61">
              <w:t>MDP-4</w:t>
            </w:r>
          </w:p>
        </w:tc>
        <w:tc>
          <w:tcPr>
            <w:tcW w:w="1928" w:type="dxa"/>
            <w:vAlign w:val="center"/>
            <w:hideMark/>
          </w:tcPr>
          <w:p w14:paraId="486DDCD7" w14:textId="77777777" w:rsidR="00A83F09" w:rsidRPr="00CA6E61" w:rsidRDefault="00A83F09" w:rsidP="00C530B0">
            <w:pPr>
              <w:pStyle w:val="Tabletext"/>
              <w:keepNext/>
              <w:keepLines/>
              <w:jc w:val="center"/>
            </w:pPr>
            <w:r w:rsidRPr="00CA6E61">
              <w:t>5/6</w:t>
            </w:r>
          </w:p>
        </w:tc>
        <w:tc>
          <w:tcPr>
            <w:tcW w:w="1928" w:type="dxa"/>
            <w:vAlign w:val="center"/>
            <w:hideMark/>
          </w:tcPr>
          <w:p w14:paraId="39BE02BE" w14:textId="77777777" w:rsidR="00A83F09" w:rsidRPr="00CA6E61" w:rsidRDefault="00A83F09" w:rsidP="00C530B0">
            <w:pPr>
              <w:pStyle w:val="Tabletext"/>
              <w:keepNext/>
              <w:keepLines/>
              <w:jc w:val="center"/>
            </w:pPr>
            <w:r w:rsidRPr="00CA6E61">
              <w:t>7,0</w:t>
            </w:r>
          </w:p>
        </w:tc>
        <w:tc>
          <w:tcPr>
            <w:tcW w:w="1928" w:type="dxa"/>
            <w:vAlign w:val="center"/>
            <w:hideMark/>
          </w:tcPr>
          <w:p w14:paraId="497BF64F" w14:textId="77777777" w:rsidR="00A83F09" w:rsidRPr="00CA6E61" w:rsidRDefault="00A83F09" w:rsidP="00C530B0">
            <w:pPr>
              <w:pStyle w:val="Tabletext"/>
              <w:keepNext/>
              <w:keepLines/>
              <w:jc w:val="center"/>
            </w:pPr>
            <w:r w:rsidRPr="00CA6E61">
              <w:t>8,0</w:t>
            </w:r>
          </w:p>
        </w:tc>
        <w:tc>
          <w:tcPr>
            <w:tcW w:w="1928" w:type="dxa"/>
            <w:vAlign w:val="center"/>
            <w:hideMark/>
          </w:tcPr>
          <w:p w14:paraId="33A512E3" w14:textId="77777777" w:rsidR="00A83F09" w:rsidRPr="00CA6E61" w:rsidRDefault="00A83F09" w:rsidP="00C530B0">
            <w:pPr>
              <w:pStyle w:val="Tabletext"/>
              <w:keepNext/>
              <w:keepLines/>
              <w:jc w:val="center"/>
            </w:pPr>
            <w:r w:rsidRPr="00CA6E61">
              <w:t>12</w:t>
            </w:r>
            <w:r w:rsidRPr="00CA6E61">
              <w:rPr>
                <w:lang w:eastAsia="zh-CN"/>
              </w:rPr>
              <w:t>,0</w:t>
            </w:r>
          </w:p>
        </w:tc>
      </w:tr>
      <w:tr w:rsidR="00A83F09" w:rsidRPr="00CA6E61" w14:paraId="54CA8C28" w14:textId="77777777" w:rsidTr="00C530B0">
        <w:trPr>
          <w:jc w:val="center"/>
        </w:trPr>
        <w:tc>
          <w:tcPr>
            <w:tcW w:w="1927" w:type="dxa"/>
            <w:vAlign w:val="center"/>
            <w:hideMark/>
          </w:tcPr>
          <w:p w14:paraId="4512D6E2" w14:textId="77777777" w:rsidR="00A83F09" w:rsidRPr="00CA6E61" w:rsidRDefault="00A83F09" w:rsidP="00C530B0">
            <w:pPr>
              <w:pStyle w:val="Tabletext"/>
              <w:jc w:val="center"/>
            </w:pPr>
            <w:r w:rsidRPr="00CA6E61">
              <w:t>MDAP-16</w:t>
            </w:r>
          </w:p>
        </w:tc>
        <w:tc>
          <w:tcPr>
            <w:tcW w:w="1928" w:type="dxa"/>
            <w:vAlign w:val="center"/>
            <w:hideMark/>
          </w:tcPr>
          <w:p w14:paraId="7ECA800D" w14:textId="77777777" w:rsidR="00A83F09" w:rsidRPr="00CA6E61" w:rsidRDefault="00A83F09" w:rsidP="00C530B0">
            <w:pPr>
              <w:pStyle w:val="Tabletext"/>
              <w:jc w:val="center"/>
            </w:pPr>
            <w:r w:rsidRPr="00CA6E61">
              <w:t>5/6</w:t>
            </w:r>
          </w:p>
        </w:tc>
        <w:tc>
          <w:tcPr>
            <w:tcW w:w="1928" w:type="dxa"/>
            <w:vAlign w:val="center"/>
            <w:hideMark/>
          </w:tcPr>
          <w:p w14:paraId="399F7EC4" w14:textId="77777777" w:rsidR="00A83F09" w:rsidRPr="00CA6E61" w:rsidRDefault="00A83F09" w:rsidP="00C530B0">
            <w:pPr>
              <w:pStyle w:val="Tabletext"/>
              <w:jc w:val="center"/>
            </w:pPr>
            <w:r w:rsidRPr="00CA6E61">
              <w:t>12,5</w:t>
            </w:r>
          </w:p>
        </w:tc>
        <w:tc>
          <w:tcPr>
            <w:tcW w:w="1928" w:type="dxa"/>
            <w:vAlign w:val="center"/>
            <w:hideMark/>
          </w:tcPr>
          <w:p w14:paraId="36CEEB69" w14:textId="77777777" w:rsidR="00A83F09" w:rsidRPr="00CA6E61" w:rsidRDefault="00A83F09" w:rsidP="00C530B0">
            <w:pPr>
              <w:pStyle w:val="Tabletext"/>
              <w:jc w:val="center"/>
            </w:pPr>
            <w:r w:rsidRPr="00CA6E61">
              <w:t>14,0</w:t>
            </w:r>
          </w:p>
        </w:tc>
        <w:tc>
          <w:tcPr>
            <w:tcW w:w="1928" w:type="dxa"/>
            <w:vAlign w:val="center"/>
            <w:hideMark/>
          </w:tcPr>
          <w:p w14:paraId="3B29FC8D" w14:textId="77777777" w:rsidR="00A83F09" w:rsidRPr="00CA6E61" w:rsidRDefault="00A83F09" w:rsidP="00C530B0">
            <w:pPr>
              <w:pStyle w:val="Tabletext"/>
              <w:jc w:val="center"/>
            </w:pPr>
            <w:r w:rsidRPr="00CA6E61">
              <w:t>18,0</w:t>
            </w:r>
          </w:p>
        </w:tc>
      </w:tr>
      <w:tr w:rsidR="00A83F09" w:rsidRPr="00CA6E61" w14:paraId="21769385" w14:textId="77777777" w:rsidTr="00C530B0">
        <w:trPr>
          <w:jc w:val="center"/>
        </w:trPr>
        <w:tc>
          <w:tcPr>
            <w:tcW w:w="1927" w:type="dxa"/>
            <w:vAlign w:val="center"/>
            <w:hideMark/>
          </w:tcPr>
          <w:p w14:paraId="796FB9B0" w14:textId="77777777" w:rsidR="00A83F09" w:rsidRPr="00CA6E61" w:rsidRDefault="00A83F09" w:rsidP="00C530B0">
            <w:pPr>
              <w:pStyle w:val="Tabletext"/>
              <w:jc w:val="center"/>
            </w:pPr>
            <w:r w:rsidRPr="00CA6E61">
              <w:t>MDAP-64</w:t>
            </w:r>
          </w:p>
        </w:tc>
        <w:tc>
          <w:tcPr>
            <w:tcW w:w="1928" w:type="dxa"/>
            <w:vAlign w:val="center"/>
            <w:hideMark/>
          </w:tcPr>
          <w:p w14:paraId="4E338900" w14:textId="77777777" w:rsidR="00A83F09" w:rsidRPr="00CA6E61" w:rsidRDefault="00A83F09" w:rsidP="00C530B0">
            <w:pPr>
              <w:pStyle w:val="Tabletext"/>
              <w:jc w:val="center"/>
            </w:pPr>
            <w:r w:rsidRPr="00CA6E61">
              <w:t>5/6</w:t>
            </w:r>
          </w:p>
        </w:tc>
        <w:tc>
          <w:tcPr>
            <w:tcW w:w="1928" w:type="dxa"/>
            <w:vAlign w:val="center"/>
            <w:hideMark/>
          </w:tcPr>
          <w:p w14:paraId="2A1BACC7" w14:textId="77777777" w:rsidR="00A83F09" w:rsidRPr="00CA6E61" w:rsidRDefault="00A83F09" w:rsidP="00C530B0">
            <w:pPr>
              <w:pStyle w:val="Tabletext"/>
              <w:jc w:val="center"/>
            </w:pPr>
            <w:r w:rsidRPr="00CA6E61">
              <w:t>18,5</w:t>
            </w:r>
          </w:p>
        </w:tc>
        <w:tc>
          <w:tcPr>
            <w:tcW w:w="1928" w:type="dxa"/>
            <w:vAlign w:val="center"/>
            <w:hideMark/>
          </w:tcPr>
          <w:p w14:paraId="02C017BA" w14:textId="77777777" w:rsidR="00A83F09" w:rsidRPr="00CA6E61" w:rsidRDefault="00A83F09" w:rsidP="00C530B0">
            <w:pPr>
              <w:pStyle w:val="Tabletext"/>
              <w:jc w:val="center"/>
            </w:pPr>
            <w:r w:rsidRPr="00CA6E61">
              <w:t>19,5</w:t>
            </w:r>
          </w:p>
        </w:tc>
        <w:tc>
          <w:tcPr>
            <w:tcW w:w="1928" w:type="dxa"/>
            <w:vAlign w:val="center"/>
            <w:hideMark/>
          </w:tcPr>
          <w:p w14:paraId="1E5AEE59" w14:textId="77777777" w:rsidR="00A83F09" w:rsidRPr="00CA6E61" w:rsidRDefault="00A83F09" w:rsidP="00C530B0">
            <w:pPr>
              <w:pStyle w:val="Tabletext"/>
              <w:jc w:val="center"/>
            </w:pPr>
            <w:r w:rsidRPr="00CA6E61">
              <w:t>24,0</w:t>
            </w:r>
          </w:p>
        </w:tc>
      </w:tr>
      <w:tr w:rsidR="00A83F09" w:rsidRPr="00CA6E61" w14:paraId="57BC585C" w14:textId="77777777" w:rsidTr="00C530B0">
        <w:trPr>
          <w:jc w:val="center"/>
        </w:trPr>
        <w:tc>
          <w:tcPr>
            <w:tcW w:w="1927" w:type="dxa"/>
            <w:vAlign w:val="center"/>
          </w:tcPr>
          <w:p w14:paraId="5D060EDC" w14:textId="77777777" w:rsidR="00A83F09" w:rsidRPr="00CA6E61" w:rsidRDefault="00A83F09" w:rsidP="00C530B0">
            <w:pPr>
              <w:pStyle w:val="Tabletext"/>
              <w:jc w:val="center"/>
            </w:pPr>
            <w:r w:rsidRPr="00CA6E61">
              <w:t>MDAP-256</w:t>
            </w:r>
          </w:p>
        </w:tc>
        <w:tc>
          <w:tcPr>
            <w:tcW w:w="1928" w:type="dxa"/>
            <w:vAlign w:val="center"/>
          </w:tcPr>
          <w:p w14:paraId="4C74FAF1" w14:textId="77777777" w:rsidR="00A83F09" w:rsidRPr="00CA6E61" w:rsidRDefault="00A83F09" w:rsidP="00C530B0">
            <w:pPr>
              <w:pStyle w:val="Tabletext"/>
              <w:jc w:val="center"/>
            </w:pPr>
            <w:r w:rsidRPr="00CA6E61">
              <w:t>5/6</w:t>
            </w:r>
          </w:p>
        </w:tc>
        <w:tc>
          <w:tcPr>
            <w:tcW w:w="1928" w:type="dxa"/>
            <w:vAlign w:val="center"/>
          </w:tcPr>
          <w:p w14:paraId="3ECBD468" w14:textId="77777777" w:rsidR="00A83F09" w:rsidRPr="00CA6E61" w:rsidRDefault="00A83F09" w:rsidP="00C530B0">
            <w:pPr>
              <w:pStyle w:val="Tabletext"/>
              <w:jc w:val="center"/>
            </w:pPr>
            <w:r w:rsidRPr="00CA6E61">
              <w:t>24,5</w:t>
            </w:r>
          </w:p>
        </w:tc>
        <w:tc>
          <w:tcPr>
            <w:tcW w:w="1928" w:type="dxa"/>
            <w:vAlign w:val="center"/>
          </w:tcPr>
          <w:p w14:paraId="2CA05FFE" w14:textId="77777777" w:rsidR="00A83F09" w:rsidRPr="00CA6E61" w:rsidRDefault="00A83F09" w:rsidP="00C530B0">
            <w:pPr>
              <w:pStyle w:val="Tabletext"/>
              <w:jc w:val="center"/>
            </w:pPr>
            <w:r w:rsidRPr="00CA6E61">
              <w:t>25,5</w:t>
            </w:r>
          </w:p>
        </w:tc>
        <w:tc>
          <w:tcPr>
            <w:tcW w:w="1928" w:type="dxa"/>
            <w:vAlign w:val="center"/>
          </w:tcPr>
          <w:p w14:paraId="1F8F4E52" w14:textId="77777777" w:rsidR="00A83F09" w:rsidRPr="00CA6E61" w:rsidRDefault="00A83F09" w:rsidP="00C530B0">
            <w:pPr>
              <w:pStyle w:val="Tabletext"/>
              <w:jc w:val="center"/>
            </w:pPr>
            <w:r w:rsidRPr="00CA6E61">
              <w:t>30,5</w:t>
            </w:r>
          </w:p>
        </w:tc>
      </w:tr>
    </w:tbl>
    <w:p w14:paraId="6F96A094" w14:textId="77777777" w:rsidR="00A83F09" w:rsidRPr="00CA6E61" w:rsidRDefault="00A83F09" w:rsidP="00C530B0">
      <w:pPr>
        <w:pStyle w:val="Tablefin"/>
        <w:rPr>
          <w:lang w:val="fr-FR"/>
        </w:rPr>
      </w:pPr>
    </w:p>
    <w:p w14:paraId="009B41D5" w14:textId="77777777" w:rsidR="00A83F09" w:rsidRPr="00CA6E61" w:rsidRDefault="00A83F09" w:rsidP="00C530B0">
      <w:r w:rsidRPr="00CA6E61">
        <w:t>Les rapports de protection sont donnés pour trois types de canaux de propagation (gaussien, Rice et Rayleigh). Pour la réception fixe et la réception portable, il convient d'adopter respectivement les valeurs pour les canaux de Rice et de Rayleigh.</w:t>
      </w:r>
    </w:p>
    <w:p w14:paraId="5F3949CA" w14:textId="77777777" w:rsidR="00A83F09" w:rsidRPr="00CA6E61" w:rsidRDefault="00A83F09" w:rsidP="00C530B0">
      <w:pPr>
        <w:pStyle w:val="TableNo"/>
        <w:keepLines/>
      </w:pPr>
      <w:bookmarkStart w:id="487" w:name="_Toc514399932"/>
      <w:r w:rsidRPr="00CA6E61">
        <w:lastRenderedPageBreak/>
        <w:t xml:space="preserve">TABLEAU </w:t>
      </w:r>
      <w:bookmarkEnd w:id="487"/>
      <w:r w:rsidRPr="00CA6E61">
        <w:t>38</w:t>
      </w:r>
    </w:p>
    <w:p w14:paraId="33D0BA2E" w14:textId="77777777" w:rsidR="00A83F09" w:rsidRPr="00CA6E61" w:rsidRDefault="00A83F09" w:rsidP="00C530B0">
      <w:pPr>
        <w:pStyle w:val="Tabletitle"/>
        <w:keepLines/>
        <w:rPr>
          <w:color w:val="000000"/>
          <w:lang w:eastAsia="zh-CN"/>
        </w:rPr>
      </w:pPr>
      <w:bookmarkStart w:id="488" w:name="_Toc514399933"/>
      <w:r w:rsidRPr="00CA6E61">
        <w:t xml:space="preserve">Rapports de protection (dB) pour un signal DTMB-A de 8 MHz brouillé par </w:t>
      </w:r>
      <w:r w:rsidRPr="00CA6E61">
        <w:rPr>
          <w:color w:val="000000"/>
        </w:rPr>
        <w:t>un signal</w:t>
      </w:r>
      <w:r w:rsidRPr="00CA6E61">
        <w:rPr>
          <w:color w:val="000000"/>
        </w:rPr>
        <w:br/>
        <w:t>DTMB-A de 8 MHz dans les canaux adjacents inférieur (</w:t>
      </w:r>
      <w:r w:rsidRPr="00CA6E61">
        <w:rPr>
          <w:i/>
          <w:iCs/>
          <w:color w:val="000000"/>
        </w:rPr>
        <w:t>N</w:t>
      </w:r>
      <w:r w:rsidRPr="00CA6E61">
        <w:rPr>
          <w:color w:val="000000"/>
        </w:rPr>
        <w:t xml:space="preserve"> − 1) et supérieur (</w:t>
      </w:r>
      <w:r w:rsidRPr="00CA6E61">
        <w:rPr>
          <w:i/>
          <w:iCs/>
          <w:color w:val="000000"/>
        </w:rPr>
        <w:t>N</w:t>
      </w:r>
      <w:r w:rsidRPr="00CA6E61">
        <w:rPr>
          <w:color w:val="000000"/>
        </w:rPr>
        <w:t xml:space="preserve"> + 1)</w:t>
      </w:r>
      <w:bookmarkEnd w:id="48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A83F09" w:rsidRPr="00CA6E61" w14:paraId="221C4BC1" w14:textId="77777777" w:rsidTr="00CF2DC2">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698335F3" w14:textId="77777777" w:rsidR="00A83F09" w:rsidRPr="00CA6E61" w:rsidRDefault="00A83F09" w:rsidP="00C530B0">
            <w:pPr>
              <w:pStyle w:val="Tablehead"/>
              <w:keepLines/>
            </w:pPr>
            <w:r w:rsidRPr="00CA6E61">
              <w:t>Modulation</w:t>
            </w:r>
          </w:p>
        </w:tc>
        <w:tc>
          <w:tcPr>
            <w:tcW w:w="1928" w:type="dxa"/>
            <w:tcBorders>
              <w:top w:val="single" w:sz="6" w:space="0" w:color="auto"/>
              <w:left w:val="single" w:sz="6" w:space="0" w:color="auto"/>
              <w:bottom w:val="single" w:sz="6" w:space="0" w:color="auto"/>
              <w:right w:val="single" w:sz="6" w:space="0" w:color="auto"/>
            </w:tcBorders>
            <w:vAlign w:val="center"/>
            <w:hideMark/>
          </w:tcPr>
          <w:p w14:paraId="69B990CE" w14:textId="77777777" w:rsidR="00A83F09" w:rsidRPr="00CA6E61" w:rsidRDefault="00A83F09" w:rsidP="00C530B0">
            <w:pPr>
              <w:pStyle w:val="Tablehead"/>
              <w:keepLines/>
            </w:pPr>
            <w:r w:rsidRPr="00CA6E61">
              <w:t>Rendement de codage</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EF50D66" w14:textId="77777777" w:rsidR="00A83F09" w:rsidRPr="00CA6E61" w:rsidRDefault="00A83F09" w:rsidP="00C530B0">
            <w:pPr>
              <w:pStyle w:val="Tablehead"/>
              <w:keepLines/>
            </w:pPr>
            <w:r w:rsidRPr="00CA6E61">
              <w:t>Canal gaussien</w:t>
            </w:r>
          </w:p>
        </w:tc>
        <w:tc>
          <w:tcPr>
            <w:tcW w:w="1928" w:type="dxa"/>
            <w:tcBorders>
              <w:top w:val="single" w:sz="6" w:space="0" w:color="auto"/>
              <w:left w:val="single" w:sz="6" w:space="0" w:color="auto"/>
              <w:bottom w:val="single" w:sz="6" w:space="0" w:color="auto"/>
              <w:right w:val="single" w:sz="6" w:space="0" w:color="auto"/>
            </w:tcBorders>
            <w:vAlign w:val="center"/>
            <w:hideMark/>
          </w:tcPr>
          <w:p w14:paraId="6A0FBE5F" w14:textId="77777777" w:rsidR="00A83F09" w:rsidRPr="00CA6E61" w:rsidRDefault="00A83F09" w:rsidP="00C530B0">
            <w:pPr>
              <w:pStyle w:val="Tablehead"/>
              <w:keepLines/>
            </w:pPr>
            <w:r w:rsidRPr="00CA6E61">
              <w:t>Canal de Rice</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90724D1" w14:textId="77777777" w:rsidR="00A83F09" w:rsidRPr="00CA6E61" w:rsidRDefault="00A83F09" w:rsidP="00C530B0">
            <w:pPr>
              <w:pStyle w:val="Tablehead"/>
              <w:keepLines/>
            </w:pPr>
            <w:r w:rsidRPr="00CA6E61">
              <w:t>Canal de Rayleigh</w:t>
            </w:r>
          </w:p>
        </w:tc>
      </w:tr>
      <w:tr w:rsidR="00A83F09" w:rsidRPr="00CA6E61" w14:paraId="7A96DE01"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3292FF42" w14:textId="77777777" w:rsidR="00A83F09" w:rsidRPr="00CA6E61" w:rsidRDefault="00A83F09" w:rsidP="00C530B0">
            <w:pPr>
              <w:pStyle w:val="Tabletext"/>
              <w:keepNext/>
              <w:keepLines/>
              <w:jc w:val="center"/>
            </w:pPr>
            <w:r w:rsidRPr="00CA6E61">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4C576024" w14:textId="77777777" w:rsidR="00A83F09" w:rsidRPr="00CA6E61" w:rsidRDefault="00A83F09" w:rsidP="00C530B0">
            <w:pPr>
              <w:pStyle w:val="Tabletext"/>
              <w:keepNext/>
              <w:keepLines/>
              <w:jc w:val="center"/>
            </w:pPr>
            <w:r w:rsidRPr="00CA6E61">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4F1024C3" w14:textId="77777777" w:rsidR="00A83F09" w:rsidRPr="00CA6E61" w:rsidRDefault="00A83F09" w:rsidP="00C530B0">
            <w:pPr>
              <w:pStyle w:val="Tabletext"/>
              <w:keepNext/>
              <w:keepLines/>
              <w:jc w:val="center"/>
            </w:pPr>
            <w:r w:rsidRPr="00CA6E61">
              <w:t>−37</w:t>
            </w:r>
          </w:p>
        </w:tc>
        <w:tc>
          <w:tcPr>
            <w:tcW w:w="1928" w:type="dxa"/>
            <w:tcBorders>
              <w:top w:val="single" w:sz="6" w:space="0" w:color="auto"/>
              <w:left w:val="single" w:sz="6" w:space="0" w:color="auto"/>
              <w:bottom w:val="single" w:sz="6" w:space="0" w:color="auto"/>
              <w:right w:val="single" w:sz="6" w:space="0" w:color="auto"/>
            </w:tcBorders>
            <w:vAlign w:val="center"/>
          </w:tcPr>
          <w:p w14:paraId="395F24F5" w14:textId="77777777" w:rsidR="00A83F09" w:rsidRPr="00CA6E61" w:rsidRDefault="00A83F09" w:rsidP="00C530B0">
            <w:pPr>
              <w:pStyle w:val="Tabletext"/>
              <w:keepNext/>
              <w:keepLines/>
              <w:jc w:val="center"/>
            </w:pPr>
            <w:r w:rsidRPr="00CA6E61">
              <w:t>−36</w:t>
            </w:r>
          </w:p>
        </w:tc>
        <w:tc>
          <w:tcPr>
            <w:tcW w:w="1928" w:type="dxa"/>
            <w:tcBorders>
              <w:top w:val="single" w:sz="6" w:space="0" w:color="auto"/>
              <w:left w:val="single" w:sz="6" w:space="0" w:color="auto"/>
              <w:bottom w:val="single" w:sz="6" w:space="0" w:color="auto"/>
              <w:right w:val="single" w:sz="6" w:space="0" w:color="auto"/>
            </w:tcBorders>
            <w:vAlign w:val="center"/>
          </w:tcPr>
          <w:p w14:paraId="121995DC" w14:textId="77777777" w:rsidR="00A83F09" w:rsidRPr="00CA6E61" w:rsidRDefault="00A83F09" w:rsidP="00C530B0">
            <w:pPr>
              <w:pStyle w:val="Tabletext"/>
              <w:keepNext/>
              <w:keepLines/>
              <w:jc w:val="center"/>
            </w:pPr>
            <w:r w:rsidRPr="00CA6E61">
              <w:t>−34</w:t>
            </w:r>
          </w:p>
        </w:tc>
      </w:tr>
      <w:tr w:rsidR="00A83F09" w:rsidRPr="00CA6E61" w14:paraId="264B19E0"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08CFB857" w14:textId="77777777" w:rsidR="00A83F09" w:rsidRPr="00CA6E61" w:rsidRDefault="00A83F09" w:rsidP="00C530B0">
            <w:pPr>
              <w:pStyle w:val="Tabletext"/>
              <w:keepNext/>
              <w:keepLines/>
              <w:jc w:val="center"/>
            </w:pPr>
            <w:r w:rsidRPr="00CA6E61">
              <w:t>MDAP-16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3DF8B58" w14:textId="77777777" w:rsidR="00A83F09" w:rsidRPr="00CA6E61" w:rsidRDefault="00A83F09" w:rsidP="00C530B0">
            <w:pPr>
              <w:pStyle w:val="Tabletext"/>
              <w:keepNext/>
              <w:keepLines/>
              <w:jc w:val="center"/>
            </w:pPr>
            <w:r w:rsidRPr="00CA6E61">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51F1691D" w14:textId="77777777" w:rsidR="00A83F09" w:rsidRPr="00CA6E61" w:rsidRDefault="00A83F09" w:rsidP="00C530B0">
            <w:pPr>
              <w:pStyle w:val="Tabletext"/>
              <w:keepNext/>
              <w:keepLines/>
              <w:jc w:val="center"/>
            </w:pPr>
            <w:r w:rsidRPr="00CA6E61">
              <w:t>−32</w:t>
            </w:r>
          </w:p>
        </w:tc>
        <w:tc>
          <w:tcPr>
            <w:tcW w:w="1928" w:type="dxa"/>
            <w:tcBorders>
              <w:top w:val="single" w:sz="6" w:space="0" w:color="auto"/>
              <w:left w:val="single" w:sz="6" w:space="0" w:color="auto"/>
              <w:bottom w:val="single" w:sz="6" w:space="0" w:color="auto"/>
              <w:right w:val="single" w:sz="6" w:space="0" w:color="auto"/>
            </w:tcBorders>
            <w:vAlign w:val="center"/>
          </w:tcPr>
          <w:p w14:paraId="355A5594" w14:textId="77777777" w:rsidR="00A83F09" w:rsidRPr="00CA6E61" w:rsidRDefault="00A83F09" w:rsidP="00C530B0">
            <w:pPr>
              <w:pStyle w:val="Tabletext"/>
              <w:keepNext/>
              <w:keepLines/>
              <w:jc w:val="center"/>
            </w:pPr>
            <w:r w:rsidRPr="00CA6E61">
              <w:t>−31</w:t>
            </w:r>
          </w:p>
        </w:tc>
        <w:tc>
          <w:tcPr>
            <w:tcW w:w="1928" w:type="dxa"/>
            <w:tcBorders>
              <w:top w:val="single" w:sz="6" w:space="0" w:color="auto"/>
              <w:left w:val="single" w:sz="6" w:space="0" w:color="auto"/>
              <w:bottom w:val="single" w:sz="6" w:space="0" w:color="auto"/>
              <w:right w:val="single" w:sz="6" w:space="0" w:color="auto"/>
            </w:tcBorders>
            <w:vAlign w:val="center"/>
          </w:tcPr>
          <w:p w14:paraId="6591D2A6" w14:textId="77777777" w:rsidR="00A83F09" w:rsidRPr="00CA6E61" w:rsidRDefault="00A83F09" w:rsidP="00C530B0">
            <w:pPr>
              <w:pStyle w:val="Tabletext"/>
              <w:keepNext/>
              <w:keepLines/>
              <w:jc w:val="center"/>
            </w:pPr>
            <w:r w:rsidRPr="00CA6E61">
              <w:t>−30</w:t>
            </w:r>
          </w:p>
        </w:tc>
      </w:tr>
      <w:tr w:rsidR="00A83F09" w:rsidRPr="00CA6E61" w14:paraId="6D3F2CA6"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2A2C6B9C" w14:textId="77777777" w:rsidR="00A83F09" w:rsidRPr="00CA6E61" w:rsidRDefault="00A83F09" w:rsidP="00C530B0">
            <w:pPr>
              <w:pStyle w:val="Tabletext"/>
              <w:keepNext/>
              <w:keepLines/>
              <w:jc w:val="center"/>
            </w:pPr>
            <w:r w:rsidRPr="00CA6E61">
              <w:t>MDAP-64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5291339" w14:textId="77777777" w:rsidR="00A83F09" w:rsidRPr="00CA6E61" w:rsidRDefault="00A83F09" w:rsidP="00C530B0">
            <w:pPr>
              <w:pStyle w:val="Tabletext"/>
              <w:keepNext/>
              <w:keepLines/>
              <w:jc w:val="center"/>
            </w:pPr>
            <w:r w:rsidRPr="00CA6E61">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13D31321" w14:textId="77777777" w:rsidR="00A83F09" w:rsidRPr="00CA6E61" w:rsidRDefault="00A83F09" w:rsidP="00C530B0">
            <w:pPr>
              <w:pStyle w:val="Tabletext"/>
              <w:keepNext/>
              <w:keepLines/>
              <w:jc w:val="center"/>
            </w:pPr>
            <w:r w:rsidRPr="00CA6E61">
              <w:t>−28</w:t>
            </w:r>
          </w:p>
        </w:tc>
        <w:tc>
          <w:tcPr>
            <w:tcW w:w="1928" w:type="dxa"/>
            <w:tcBorders>
              <w:top w:val="single" w:sz="6" w:space="0" w:color="auto"/>
              <w:left w:val="single" w:sz="6" w:space="0" w:color="auto"/>
              <w:bottom w:val="single" w:sz="6" w:space="0" w:color="auto"/>
              <w:right w:val="single" w:sz="6" w:space="0" w:color="auto"/>
            </w:tcBorders>
            <w:vAlign w:val="center"/>
          </w:tcPr>
          <w:p w14:paraId="23918CEA" w14:textId="77777777" w:rsidR="00A83F09" w:rsidRPr="00CA6E61" w:rsidRDefault="00A83F09" w:rsidP="00C530B0">
            <w:pPr>
              <w:pStyle w:val="Tabletext"/>
              <w:keepNext/>
              <w:keepLines/>
              <w:jc w:val="center"/>
            </w:pPr>
            <w:r w:rsidRPr="00CA6E61">
              <w:t>−27</w:t>
            </w:r>
          </w:p>
        </w:tc>
        <w:tc>
          <w:tcPr>
            <w:tcW w:w="1928" w:type="dxa"/>
            <w:tcBorders>
              <w:top w:val="single" w:sz="6" w:space="0" w:color="auto"/>
              <w:left w:val="single" w:sz="6" w:space="0" w:color="auto"/>
              <w:bottom w:val="single" w:sz="6" w:space="0" w:color="auto"/>
              <w:right w:val="single" w:sz="6" w:space="0" w:color="auto"/>
            </w:tcBorders>
            <w:vAlign w:val="center"/>
          </w:tcPr>
          <w:p w14:paraId="21D7C221" w14:textId="77777777" w:rsidR="00A83F09" w:rsidRPr="00CA6E61" w:rsidRDefault="00A83F09" w:rsidP="00C530B0">
            <w:pPr>
              <w:pStyle w:val="Tabletext"/>
              <w:keepNext/>
              <w:keepLines/>
              <w:jc w:val="center"/>
            </w:pPr>
            <w:r w:rsidRPr="00CA6E61">
              <w:t>−25</w:t>
            </w:r>
          </w:p>
        </w:tc>
      </w:tr>
      <w:tr w:rsidR="00A83F09" w:rsidRPr="00CA6E61" w14:paraId="78E694C9"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2BA0D324" w14:textId="77777777" w:rsidR="00A83F09" w:rsidRPr="00CA6E61" w:rsidRDefault="00A83F09" w:rsidP="00C530B0">
            <w:pPr>
              <w:pStyle w:val="Tabletext"/>
              <w:jc w:val="center"/>
            </w:pPr>
            <w:r w:rsidRPr="00CA6E61">
              <w:t>MDAP-256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53D0E937" w14:textId="77777777" w:rsidR="00A83F09" w:rsidRPr="00CA6E61" w:rsidRDefault="00A83F09" w:rsidP="00C530B0">
            <w:pPr>
              <w:pStyle w:val="Tabletext"/>
              <w:jc w:val="center"/>
            </w:pPr>
            <w:r w:rsidRPr="00CA6E61">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108FB45B" w14:textId="77777777" w:rsidR="00A83F09" w:rsidRPr="00CA6E61" w:rsidRDefault="00A83F09" w:rsidP="00C530B0">
            <w:pPr>
              <w:pStyle w:val="Tabletext"/>
              <w:jc w:val="center"/>
            </w:pPr>
            <w:r w:rsidRPr="00CA6E61">
              <w:t>−27</w:t>
            </w:r>
          </w:p>
        </w:tc>
        <w:tc>
          <w:tcPr>
            <w:tcW w:w="1928" w:type="dxa"/>
            <w:tcBorders>
              <w:top w:val="single" w:sz="6" w:space="0" w:color="auto"/>
              <w:left w:val="single" w:sz="6" w:space="0" w:color="auto"/>
              <w:bottom w:val="single" w:sz="6" w:space="0" w:color="auto"/>
              <w:right w:val="single" w:sz="6" w:space="0" w:color="auto"/>
            </w:tcBorders>
            <w:vAlign w:val="center"/>
          </w:tcPr>
          <w:p w14:paraId="7406C492" w14:textId="77777777" w:rsidR="00A83F09" w:rsidRPr="00CA6E61" w:rsidRDefault="00A83F09" w:rsidP="00C530B0">
            <w:pPr>
              <w:pStyle w:val="Tabletext"/>
              <w:jc w:val="center"/>
            </w:pPr>
            <w:r w:rsidRPr="00CA6E61">
              <w:t>−26</w:t>
            </w:r>
          </w:p>
        </w:tc>
        <w:tc>
          <w:tcPr>
            <w:tcW w:w="1928" w:type="dxa"/>
            <w:tcBorders>
              <w:top w:val="single" w:sz="6" w:space="0" w:color="auto"/>
              <w:left w:val="single" w:sz="6" w:space="0" w:color="auto"/>
              <w:bottom w:val="single" w:sz="6" w:space="0" w:color="auto"/>
              <w:right w:val="single" w:sz="6" w:space="0" w:color="auto"/>
            </w:tcBorders>
            <w:vAlign w:val="center"/>
          </w:tcPr>
          <w:p w14:paraId="42B01A1D" w14:textId="77777777" w:rsidR="00A83F09" w:rsidRPr="00CA6E61" w:rsidRDefault="00A83F09" w:rsidP="00C530B0">
            <w:pPr>
              <w:pStyle w:val="Tabletext"/>
              <w:jc w:val="center"/>
            </w:pPr>
            <w:r w:rsidRPr="00CA6E61">
              <w:t>−24</w:t>
            </w:r>
          </w:p>
        </w:tc>
      </w:tr>
      <w:tr w:rsidR="00A83F09" w:rsidRPr="00CA6E61" w14:paraId="2EB97804"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40E6E372" w14:textId="77777777" w:rsidR="00A83F09" w:rsidRPr="00CA6E61" w:rsidRDefault="00A83F09" w:rsidP="00C530B0">
            <w:pPr>
              <w:pStyle w:val="Tabletext"/>
              <w:jc w:val="center"/>
            </w:pPr>
            <w:r w:rsidRPr="00CA6E61">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4B07323" w14:textId="77777777" w:rsidR="00A83F09" w:rsidRPr="00CA6E61" w:rsidRDefault="00A83F09" w:rsidP="00C530B0">
            <w:pPr>
              <w:pStyle w:val="Tabletext"/>
              <w:jc w:val="center"/>
            </w:pPr>
            <w:r w:rsidRPr="00CA6E61">
              <w:t>2/3</w:t>
            </w:r>
          </w:p>
        </w:tc>
        <w:tc>
          <w:tcPr>
            <w:tcW w:w="1928" w:type="dxa"/>
            <w:tcBorders>
              <w:top w:val="single" w:sz="6" w:space="0" w:color="auto"/>
              <w:left w:val="single" w:sz="6" w:space="0" w:color="auto"/>
              <w:bottom w:val="single" w:sz="6" w:space="0" w:color="auto"/>
              <w:right w:val="single" w:sz="6" w:space="0" w:color="auto"/>
            </w:tcBorders>
            <w:vAlign w:val="center"/>
          </w:tcPr>
          <w:p w14:paraId="303E070B" w14:textId="77777777" w:rsidR="00A83F09" w:rsidRPr="00CA6E61" w:rsidRDefault="00A83F09" w:rsidP="00C530B0">
            <w:pPr>
              <w:pStyle w:val="Tabletext"/>
              <w:jc w:val="center"/>
            </w:pPr>
            <w:r w:rsidRPr="00CA6E61">
              <w:t>−36</w:t>
            </w:r>
          </w:p>
        </w:tc>
        <w:tc>
          <w:tcPr>
            <w:tcW w:w="1928" w:type="dxa"/>
            <w:tcBorders>
              <w:top w:val="single" w:sz="6" w:space="0" w:color="auto"/>
              <w:left w:val="single" w:sz="6" w:space="0" w:color="auto"/>
              <w:bottom w:val="single" w:sz="6" w:space="0" w:color="auto"/>
              <w:right w:val="single" w:sz="6" w:space="0" w:color="auto"/>
            </w:tcBorders>
            <w:vAlign w:val="center"/>
          </w:tcPr>
          <w:p w14:paraId="56A0F840" w14:textId="77777777" w:rsidR="00A83F09" w:rsidRPr="00CA6E61" w:rsidRDefault="00A83F09" w:rsidP="00C530B0">
            <w:pPr>
              <w:pStyle w:val="Tabletext"/>
              <w:jc w:val="center"/>
            </w:pPr>
            <w:r w:rsidRPr="00CA6E61">
              <w:t>−35</w:t>
            </w:r>
          </w:p>
        </w:tc>
        <w:tc>
          <w:tcPr>
            <w:tcW w:w="1928" w:type="dxa"/>
            <w:tcBorders>
              <w:top w:val="single" w:sz="6" w:space="0" w:color="auto"/>
              <w:left w:val="single" w:sz="6" w:space="0" w:color="auto"/>
              <w:bottom w:val="single" w:sz="6" w:space="0" w:color="auto"/>
              <w:right w:val="single" w:sz="6" w:space="0" w:color="auto"/>
            </w:tcBorders>
            <w:vAlign w:val="center"/>
          </w:tcPr>
          <w:p w14:paraId="7860A57C" w14:textId="77777777" w:rsidR="00A83F09" w:rsidRPr="00CA6E61" w:rsidRDefault="00A83F09" w:rsidP="00C530B0">
            <w:pPr>
              <w:pStyle w:val="Tabletext"/>
              <w:jc w:val="center"/>
            </w:pPr>
            <w:r w:rsidRPr="00CA6E61">
              <w:t>−32</w:t>
            </w:r>
          </w:p>
        </w:tc>
      </w:tr>
      <w:tr w:rsidR="00A83F09" w:rsidRPr="00CA6E61" w14:paraId="2744CA0F"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C3DEF92" w14:textId="77777777" w:rsidR="00A83F09" w:rsidRPr="00CA6E61" w:rsidRDefault="00A83F09" w:rsidP="00C530B0">
            <w:pPr>
              <w:pStyle w:val="Tabletext"/>
              <w:jc w:val="center"/>
            </w:pPr>
            <w:r w:rsidRPr="00CA6E61">
              <w:t>MDAP-16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F1C7DC6" w14:textId="77777777" w:rsidR="00A83F09" w:rsidRPr="00CA6E61" w:rsidRDefault="00A83F09" w:rsidP="00C530B0">
            <w:pPr>
              <w:pStyle w:val="Tabletext"/>
              <w:jc w:val="center"/>
            </w:pPr>
            <w:r w:rsidRPr="00CA6E61">
              <w:t>2/3</w:t>
            </w:r>
          </w:p>
        </w:tc>
        <w:tc>
          <w:tcPr>
            <w:tcW w:w="1928" w:type="dxa"/>
            <w:tcBorders>
              <w:top w:val="single" w:sz="6" w:space="0" w:color="auto"/>
              <w:left w:val="single" w:sz="6" w:space="0" w:color="auto"/>
              <w:bottom w:val="single" w:sz="6" w:space="0" w:color="auto"/>
              <w:right w:val="single" w:sz="6" w:space="0" w:color="auto"/>
            </w:tcBorders>
            <w:vAlign w:val="center"/>
          </w:tcPr>
          <w:p w14:paraId="5311BE37" w14:textId="77777777" w:rsidR="00A83F09" w:rsidRPr="00CA6E61" w:rsidRDefault="00A83F09" w:rsidP="00C530B0">
            <w:pPr>
              <w:pStyle w:val="Tabletext"/>
              <w:jc w:val="center"/>
            </w:pPr>
            <w:r w:rsidRPr="00CA6E61">
              <w:t>−31</w:t>
            </w:r>
          </w:p>
        </w:tc>
        <w:tc>
          <w:tcPr>
            <w:tcW w:w="1928" w:type="dxa"/>
            <w:tcBorders>
              <w:top w:val="single" w:sz="6" w:space="0" w:color="auto"/>
              <w:left w:val="single" w:sz="6" w:space="0" w:color="auto"/>
              <w:bottom w:val="single" w:sz="6" w:space="0" w:color="auto"/>
              <w:right w:val="single" w:sz="6" w:space="0" w:color="auto"/>
            </w:tcBorders>
            <w:vAlign w:val="center"/>
          </w:tcPr>
          <w:p w14:paraId="6ABB210A" w14:textId="77777777" w:rsidR="00A83F09" w:rsidRPr="00CA6E61" w:rsidRDefault="00A83F09" w:rsidP="00C530B0">
            <w:pPr>
              <w:pStyle w:val="Tabletext"/>
              <w:jc w:val="center"/>
            </w:pPr>
            <w:r w:rsidRPr="00CA6E61">
              <w:t>−30</w:t>
            </w:r>
          </w:p>
        </w:tc>
        <w:tc>
          <w:tcPr>
            <w:tcW w:w="1928" w:type="dxa"/>
            <w:tcBorders>
              <w:top w:val="single" w:sz="6" w:space="0" w:color="auto"/>
              <w:left w:val="single" w:sz="6" w:space="0" w:color="auto"/>
              <w:bottom w:val="single" w:sz="6" w:space="0" w:color="auto"/>
              <w:right w:val="single" w:sz="6" w:space="0" w:color="auto"/>
            </w:tcBorders>
            <w:vAlign w:val="center"/>
          </w:tcPr>
          <w:p w14:paraId="27EF6D67" w14:textId="77777777" w:rsidR="00A83F09" w:rsidRPr="00CA6E61" w:rsidRDefault="00A83F09" w:rsidP="00C530B0">
            <w:pPr>
              <w:pStyle w:val="Tabletext"/>
              <w:jc w:val="center"/>
            </w:pPr>
            <w:r w:rsidRPr="00CA6E61">
              <w:t>−29</w:t>
            </w:r>
          </w:p>
        </w:tc>
      </w:tr>
      <w:tr w:rsidR="00A83F09" w:rsidRPr="00CA6E61" w14:paraId="40C4B8B1"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508596C" w14:textId="77777777" w:rsidR="00A83F09" w:rsidRPr="00CA6E61" w:rsidRDefault="00A83F09" w:rsidP="00C530B0">
            <w:pPr>
              <w:pStyle w:val="Tabletext"/>
              <w:jc w:val="center"/>
            </w:pPr>
            <w:r w:rsidRPr="00CA6E61">
              <w:t>MDAP-64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C5B5202" w14:textId="77777777" w:rsidR="00A83F09" w:rsidRPr="00CA6E61" w:rsidRDefault="00A83F09" w:rsidP="00C530B0">
            <w:pPr>
              <w:pStyle w:val="Tabletext"/>
              <w:jc w:val="center"/>
            </w:pPr>
            <w:r w:rsidRPr="00CA6E61">
              <w:t>2/3</w:t>
            </w:r>
          </w:p>
        </w:tc>
        <w:tc>
          <w:tcPr>
            <w:tcW w:w="1928" w:type="dxa"/>
            <w:tcBorders>
              <w:top w:val="single" w:sz="6" w:space="0" w:color="auto"/>
              <w:left w:val="single" w:sz="6" w:space="0" w:color="auto"/>
              <w:bottom w:val="single" w:sz="6" w:space="0" w:color="auto"/>
              <w:right w:val="single" w:sz="6" w:space="0" w:color="auto"/>
            </w:tcBorders>
            <w:vAlign w:val="center"/>
          </w:tcPr>
          <w:p w14:paraId="56660565" w14:textId="77777777" w:rsidR="00A83F09" w:rsidRPr="00CA6E61" w:rsidRDefault="00A83F09" w:rsidP="00C530B0">
            <w:pPr>
              <w:pStyle w:val="Tabletext"/>
              <w:jc w:val="center"/>
            </w:pPr>
            <w:r w:rsidRPr="00CA6E61">
              <w:t>−27</w:t>
            </w:r>
          </w:p>
        </w:tc>
        <w:tc>
          <w:tcPr>
            <w:tcW w:w="1928" w:type="dxa"/>
            <w:tcBorders>
              <w:top w:val="single" w:sz="6" w:space="0" w:color="auto"/>
              <w:left w:val="single" w:sz="6" w:space="0" w:color="auto"/>
              <w:bottom w:val="single" w:sz="6" w:space="0" w:color="auto"/>
              <w:right w:val="single" w:sz="6" w:space="0" w:color="auto"/>
            </w:tcBorders>
            <w:vAlign w:val="center"/>
          </w:tcPr>
          <w:p w14:paraId="22E9D879" w14:textId="77777777" w:rsidR="00A83F09" w:rsidRPr="00CA6E61" w:rsidRDefault="00A83F09" w:rsidP="00C530B0">
            <w:pPr>
              <w:pStyle w:val="Tabletext"/>
              <w:jc w:val="center"/>
            </w:pPr>
            <w:r w:rsidRPr="00CA6E61">
              <w:t>−26</w:t>
            </w:r>
          </w:p>
        </w:tc>
        <w:tc>
          <w:tcPr>
            <w:tcW w:w="1928" w:type="dxa"/>
            <w:tcBorders>
              <w:top w:val="single" w:sz="6" w:space="0" w:color="auto"/>
              <w:left w:val="single" w:sz="6" w:space="0" w:color="auto"/>
              <w:bottom w:val="single" w:sz="6" w:space="0" w:color="auto"/>
              <w:right w:val="single" w:sz="6" w:space="0" w:color="auto"/>
            </w:tcBorders>
            <w:vAlign w:val="center"/>
          </w:tcPr>
          <w:p w14:paraId="00225933" w14:textId="77777777" w:rsidR="00A83F09" w:rsidRPr="00CA6E61" w:rsidRDefault="00A83F09" w:rsidP="00C530B0">
            <w:pPr>
              <w:pStyle w:val="Tabletext"/>
              <w:jc w:val="center"/>
            </w:pPr>
            <w:r w:rsidRPr="00CA6E61">
              <w:t>−24</w:t>
            </w:r>
          </w:p>
        </w:tc>
      </w:tr>
      <w:tr w:rsidR="00A83F09" w:rsidRPr="00CA6E61" w14:paraId="72645C48"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55EE3CDC" w14:textId="77777777" w:rsidR="00A83F09" w:rsidRPr="00CA6E61" w:rsidRDefault="00A83F09" w:rsidP="00C530B0">
            <w:pPr>
              <w:pStyle w:val="Tabletext"/>
              <w:jc w:val="center"/>
            </w:pPr>
            <w:r w:rsidRPr="00CA6E61">
              <w:t>MDAP-256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FA1B4FD" w14:textId="77777777" w:rsidR="00A83F09" w:rsidRPr="00CA6E61" w:rsidRDefault="00A83F09" w:rsidP="00C530B0">
            <w:pPr>
              <w:pStyle w:val="Tabletext"/>
              <w:jc w:val="center"/>
            </w:pPr>
            <w:r w:rsidRPr="00CA6E61">
              <w:t>2/3</w:t>
            </w:r>
          </w:p>
        </w:tc>
        <w:tc>
          <w:tcPr>
            <w:tcW w:w="1928" w:type="dxa"/>
            <w:tcBorders>
              <w:top w:val="single" w:sz="6" w:space="0" w:color="auto"/>
              <w:left w:val="single" w:sz="6" w:space="0" w:color="auto"/>
              <w:bottom w:val="single" w:sz="6" w:space="0" w:color="auto"/>
              <w:right w:val="single" w:sz="6" w:space="0" w:color="auto"/>
            </w:tcBorders>
            <w:vAlign w:val="center"/>
          </w:tcPr>
          <w:p w14:paraId="69A92B6B" w14:textId="77777777" w:rsidR="00A83F09" w:rsidRPr="00CA6E61" w:rsidRDefault="00A83F09" w:rsidP="00C530B0">
            <w:pPr>
              <w:pStyle w:val="Tabletext"/>
              <w:jc w:val="center"/>
            </w:pPr>
            <w:r w:rsidRPr="00CA6E61">
              <w:t>−26</w:t>
            </w:r>
          </w:p>
        </w:tc>
        <w:tc>
          <w:tcPr>
            <w:tcW w:w="1928" w:type="dxa"/>
            <w:tcBorders>
              <w:top w:val="single" w:sz="6" w:space="0" w:color="auto"/>
              <w:left w:val="single" w:sz="6" w:space="0" w:color="auto"/>
              <w:bottom w:val="single" w:sz="6" w:space="0" w:color="auto"/>
              <w:right w:val="single" w:sz="6" w:space="0" w:color="auto"/>
            </w:tcBorders>
            <w:vAlign w:val="center"/>
          </w:tcPr>
          <w:p w14:paraId="19F39C16" w14:textId="77777777" w:rsidR="00A83F09" w:rsidRPr="00CA6E61" w:rsidRDefault="00A83F09" w:rsidP="00C530B0">
            <w:pPr>
              <w:pStyle w:val="Tabletext"/>
              <w:jc w:val="center"/>
            </w:pPr>
            <w:r w:rsidRPr="00CA6E61">
              <w:t>−24</w:t>
            </w:r>
          </w:p>
        </w:tc>
        <w:tc>
          <w:tcPr>
            <w:tcW w:w="1928" w:type="dxa"/>
            <w:tcBorders>
              <w:top w:val="single" w:sz="6" w:space="0" w:color="auto"/>
              <w:left w:val="single" w:sz="6" w:space="0" w:color="auto"/>
              <w:bottom w:val="single" w:sz="6" w:space="0" w:color="auto"/>
              <w:right w:val="single" w:sz="6" w:space="0" w:color="auto"/>
            </w:tcBorders>
            <w:vAlign w:val="center"/>
          </w:tcPr>
          <w:p w14:paraId="31B7C744" w14:textId="77777777" w:rsidR="00A83F09" w:rsidRPr="00CA6E61" w:rsidRDefault="00A83F09" w:rsidP="00C530B0">
            <w:pPr>
              <w:pStyle w:val="Tabletext"/>
              <w:jc w:val="center"/>
            </w:pPr>
            <w:r w:rsidRPr="00CA6E61">
              <w:t>−23</w:t>
            </w:r>
          </w:p>
        </w:tc>
      </w:tr>
      <w:tr w:rsidR="00A83F09" w:rsidRPr="00CA6E61" w14:paraId="57A2E0B8"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0F353B88" w14:textId="77777777" w:rsidR="00A83F09" w:rsidRPr="00CA6E61" w:rsidRDefault="00A83F09" w:rsidP="00C530B0">
            <w:pPr>
              <w:pStyle w:val="Tabletext"/>
              <w:jc w:val="center"/>
            </w:pPr>
            <w:r w:rsidRPr="00CA6E61">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839902D" w14:textId="77777777" w:rsidR="00A83F09" w:rsidRPr="00CA6E61" w:rsidRDefault="00A83F09" w:rsidP="00C530B0">
            <w:pPr>
              <w:pStyle w:val="Tabletext"/>
              <w:jc w:val="center"/>
            </w:pPr>
            <w:r w:rsidRPr="00CA6E61">
              <w:t>5/6</w:t>
            </w:r>
          </w:p>
        </w:tc>
        <w:tc>
          <w:tcPr>
            <w:tcW w:w="1928" w:type="dxa"/>
            <w:tcBorders>
              <w:top w:val="single" w:sz="6" w:space="0" w:color="auto"/>
              <w:left w:val="single" w:sz="6" w:space="0" w:color="auto"/>
              <w:bottom w:val="single" w:sz="6" w:space="0" w:color="auto"/>
              <w:right w:val="single" w:sz="6" w:space="0" w:color="auto"/>
            </w:tcBorders>
            <w:vAlign w:val="center"/>
          </w:tcPr>
          <w:p w14:paraId="235CB191" w14:textId="77777777" w:rsidR="00A83F09" w:rsidRPr="00CA6E61" w:rsidRDefault="00A83F09" w:rsidP="00C530B0">
            <w:pPr>
              <w:pStyle w:val="Tabletext"/>
              <w:jc w:val="center"/>
            </w:pPr>
            <w:r w:rsidRPr="00CA6E61">
              <w:t>−33</w:t>
            </w:r>
          </w:p>
        </w:tc>
        <w:tc>
          <w:tcPr>
            <w:tcW w:w="1928" w:type="dxa"/>
            <w:tcBorders>
              <w:top w:val="single" w:sz="6" w:space="0" w:color="auto"/>
              <w:left w:val="single" w:sz="6" w:space="0" w:color="auto"/>
              <w:bottom w:val="single" w:sz="6" w:space="0" w:color="auto"/>
              <w:right w:val="single" w:sz="6" w:space="0" w:color="auto"/>
            </w:tcBorders>
            <w:vAlign w:val="center"/>
          </w:tcPr>
          <w:p w14:paraId="3614C964" w14:textId="77777777" w:rsidR="00A83F09" w:rsidRPr="00CA6E61" w:rsidRDefault="00A83F09" w:rsidP="00C530B0">
            <w:pPr>
              <w:pStyle w:val="Tabletext"/>
              <w:jc w:val="center"/>
            </w:pPr>
            <w:r w:rsidRPr="00CA6E61">
              <w:t>−32</w:t>
            </w:r>
          </w:p>
        </w:tc>
        <w:tc>
          <w:tcPr>
            <w:tcW w:w="1928" w:type="dxa"/>
            <w:tcBorders>
              <w:top w:val="single" w:sz="6" w:space="0" w:color="auto"/>
              <w:left w:val="single" w:sz="6" w:space="0" w:color="auto"/>
              <w:bottom w:val="single" w:sz="6" w:space="0" w:color="auto"/>
              <w:right w:val="single" w:sz="6" w:space="0" w:color="auto"/>
            </w:tcBorders>
            <w:vAlign w:val="center"/>
          </w:tcPr>
          <w:p w14:paraId="567EC044" w14:textId="77777777" w:rsidR="00A83F09" w:rsidRPr="00CA6E61" w:rsidRDefault="00A83F09" w:rsidP="00C530B0">
            <w:pPr>
              <w:pStyle w:val="Tabletext"/>
              <w:jc w:val="center"/>
            </w:pPr>
            <w:r w:rsidRPr="00CA6E61">
              <w:t>−29</w:t>
            </w:r>
          </w:p>
        </w:tc>
      </w:tr>
      <w:tr w:rsidR="00A83F09" w:rsidRPr="00CA6E61" w14:paraId="4D81CD7C"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E93E1E4" w14:textId="77777777" w:rsidR="00A83F09" w:rsidRPr="00CA6E61" w:rsidRDefault="00A83F09" w:rsidP="00C530B0">
            <w:pPr>
              <w:pStyle w:val="Tabletext"/>
              <w:jc w:val="center"/>
            </w:pPr>
            <w:r w:rsidRPr="00CA6E61">
              <w:t>MDAP-16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A4DA2A6" w14:textId="77777777" w:rsidR="00A83F09" w:rsidRPr="00CA6E61" w:rsidRDefault="00A83F09" w:rsidP="00C530B0">
            <w:pPr>
              <w:pStyle w:val="Tabletext"/>
              <w:jc w:val="center"/>
            </w:pPr>
            <w:r w:rsidRPr="00CA6E61">
              <w:t>5/6</w:t>
            </w:r>
          </w:p>
        </w:tc>
        <w:tc>
          <w:tcPr>
            <w:tcW w:w="1928" w:type="dxa"/>
            <w:tcBorders>
              <w:top w:val="single" w:sz="6" w:space="0" w:color="auto"/>
              <w:left w:val="single" w:sz="6" w:space="0" w:color="auto"/>
              <w:bottom w:val="single" w:sz="6" w:space="0" w:color="auto"/>
              <w:right w:val="single" w:sz="6" w:space="0" w:color="auto"/>
            </w:tcBorders>
            <w:vAlign w:val="center"/>
          </w:tcPr>
          <w:p w14:paraId="7F658455" w14:textId="77777777" w:rsidR="00A83F09" w:rsidRPr="00CA6E61" w:rsidRDefault="00A83F09" w:rsidP="00C530B0">
            <w:pPr>
              <w:pStyle w:val="Tabletext"/>
              <w:jc w:val="center"/>
            </w:pPr>
            <w:r w:rsidRPr="00CA6E61">
              <w:t>−30</w:t>
            </w:r>
          </w:p>
        </w:tc>
        <w:tc>
          <w:tcPr>
            <w:tcW w:w="1928" w:type="dxa"/>
            <w:tcBorders>
              <w:top w:val="single" w:sz="6" w:space="0" w:color="auto"/>
              <w:left w:val="single" w:sz="6" w:space="0" w:color="auto"/>
              <w:bottom w:val="single" w:sz="6" w:space="0" w:color="auto"/>
              <w:right w:val="single" w:sz="6" w:space="0" w:color="auto"/>
            </w:tcBorders>
            <w:vAlign w:val="center"/>
          </w:tcPr>
          <w:p w14:paraId="74929C66" w14:textId="77777777" w:rsidR="00A83F09" w:rsidRPr="00CA6E61" w:rsidRDefault="00A83F09" w:rsidP="00C530B0">
            <w:pPr>
              <w:pStyle w:val="Tabletext"/>
              <w:jc w:val="center"/>
            </w:pPr>
            <w:r w:rsidRPr="00CA6E61">
              <w:t>−29</w:t>
            </w:r>
          </w:p>
        </w:tc>
        <w:tc>
          <w:tcPr>
            <w:tcW w:w="1928" w:type="dxa"/>
            <w:tcBorders>
              <w:top w:val="single" w:sz="6" w:space="0" w:color="auto"/>
              <w:left w:val="single" w:sz="6" w:space="0" w:color="auto"/>
              <w:bottom w:val="single" w:sz="6" w:space="0" w:color="auto"/>
              <w:right w:val="single" w:sz="6" w:space="0" w:color="auto"/>
            </w:tcBorders>
            <w:vAlign w:val="center"/>
          </w:tcPr>
          <w:p w14:paraId="3786E812" w14:textId="77777777" w:rsidR="00A83F09" w:rsidRPr="00CA6E61" w:rsidRDefault="00A83F09" w:rsidP="00C530B0">
            <w:pPr>
              <w:pStyle w:val="Tabletext"/>
              <w:jc w:val="center"/>
            </w:pPr>
            <w:r w:rsidRPr="00CA6E61">
              <w:t>−28</w:t>
            </w:r>
          </w:p>
        </w:tc>
      </w:tr>
      <w:tr w:rsidR="00A83F09" w:rsidRPr="00CA6E61" w14:paraId="20FF8783"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07B4EAD0" w14:textId="77777777" w:rsidR="00A83F09" w:rsidRPr="00CA6E61" w:rsidRDefault="00A83F09" w:rsidP="00C530B0">
            <w:pPr>
              <w:pStyle w:val="Tabletext"/>
              <w:jc w:val="center"/>
            </w:pPr>
            <w:r w:rsidRPr="00CA6E61">
              <w:t>MDAP-64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42A0DC18" w14:textId="77777777" w:rsidR="00A83F09" w:rsidRPr="00CA6E61" w:rsidRDefault="00A83F09" w:rsidP="00C530B0">
            <w:pPr>
              <w:pStyle w:val="Tabletext"/>
              <w:jc w:val="center"/>
            </w:pPr>
            <w:r w:rsidRPr="00CA6E61">
              <w:t>5/6</w:t>
            </w:r>
          </w:p>
        </w:tc>
        <w:tc>
          <w:tcPr>
            <w:tcW w:w="1928" w:type="dxa"/>
            <w:tcBorders>
              <w:top w:val="single" w:sz="6" w:space="0" w:color="auto"/>
              <w:left w:val="single" w:sz="6" w:space="0" w:color="auto"/>
              <w:bottom w:val="single" w:sz="6" w:space="0" w:color="auto"/>
              <w:right w:val="single" w:sz="6" w:space="0" w:color="auto"/>
            </w:tcBorders>
            <w:vAlign w:val="center"/>
          </w:tcPr>
          <w:p w14:paraId="302856D7" w14:textId="77777777" w:rsidR="00A83F09" w:rsidRPr="00CA6E61" w:rsidRDefault="00A83F09" w:rsidP="00C530B0">
            <w:pPr>
              <w:pStyle w:val="Tabletext"/>
              <w:jc w:val="center"/>
            </w:pPr>
            <w:r w:rsidRPr="00CA6E61">
              <w:t>−26</w:t>
            </w:r>
          </w:p>
        </w:tc>
        <w:tc>
          <w:tcPr>
            <w:tcW w:w="1928" w:type="dxa"/>
            <w:tcBorders>
              <w:top w:val="single" w:sz="6" w:space="0" w:color="auto"/>
              <w:left w:val="single" w:sz="6" w:space="0" w:color="auto"/>
              <w:bottom w:val="single" w:sz="6" w:space="0" w:color="auto"/>
              <w:right w:val="single" w:sz="6" w:space="0" w:color="auto"/>
            </w:tcBorders>
            <w:vAlign w:val="center"/>
          </w:tcPr>
          <w:p w14:paraId="169852F2" w14:textId="77777777" w:rsidR="00A83F09" w:rsidRPr="00CA6E61" w:rsidRDefault="00A83F09" w:rsidP="00C530B0">
            <w:pPr>
              <w:pStyle w:val="Tabletext"/>
              <w:jc w:val="center"/>
            </w:pPr>
            <w:r w:rsidRPr="00CA6E61">
              <w:t>−25</w:t>
            </w:r>
          </w:p>
        </w:tc>
        <w:tc>
          <w:tcPr>
            <w:tcW w:w="1928" w:type="dxa"/>
            <w:tcBorders>
              <w:top w:val="single" w:sz="6" w:space="0" w:color="auto"/>
              <w:left w:val="single" w:sz="6" w:space="0" w:color="auto"/>
              <w:bottom w:val="single" w:sz="6" w:space="0" w:color="auto"/>
              <w:right w:val="single" w:sz="6" w:space="0" w:color="auto"/>
            </w:tcBorders>
            <w:vAlign w:val="center"/>
          </w:tcPr>
          <w:p w14:paraId="6CB2C369" w14:textId="77777777" w:rsidR="00A83F09" w:rsidRPr="00CA6E61" w:rsidRDefault="00A83F09" w:rsidP="00C530B0">
            <w:pPr>
              <w:pStyle w:val="Tabletext"/>
              <w:jc w:val="center"/>
            </w:pPr>
            <w:r w:rsidRPr="00CA6E61">
              <w:t>−22</w:t>
            </w:r>
          </w:p>
        </w:tc>
      </w:tr>
      <w:tr w:rsidR="00A83F09" w:rsidRPr="00CA6E61" w14:paraId="57556670" w14:textId="77777777" w:rsidTr="00C530B0">
        <w:trPr>
          <w:jc w:val="center"/>
        </w:trPr>
        <w:tc>
          <w:tcPr>
            <w:tcW w:w="1927" w:type="dxa"/>
            <w:tcBorders>
              <w:top w:val="single" w:sz="6" w:space="0" w:color="auto"/>
              <w:left w:val="single" w:sz="6" w:space="0" w:color="auto"/>
              <w:bottom w:val="single" w:sz="6" w:space="0" w:color="auto"/>
              <w:right w:val="single" w:sz="6" w:space="0" w:color="auto"/>
            </w:tcBorders>
            <w:vAlign w:val="center"/>
          </w:tcPr>
          <w:p w14:paraId="05FE6384" w14:textId="77777777" w:rsidR="00A83F09" w:rsidRPr="00CA6E61" w:rsidRDefault="00A83F09" w:rsidP="00C530B0">
            <w:pPr>
              <w:pStyle w:val="Tabletext"/>
              <w:jc w:val="center"/>
            </w:pPr>
            <w:r w:rsidRPr="00CA6E61">
              <w:t>MDAP-256</w:t>
            </w:r>
          </w:p>
        </w:tc>
        <w:tc>
          <w:tcPr>
            <w:tcW w:w="1928" w:type="dxa"/>
            <w:tcBorders>
              <w:top w:val="single" w:sz="6" w:space="0" w:color="auto"/>
              <w:left w:val="single" w:sz="6" w:space="0" w:color="auto"/>
              <w:bottom w:val="single" w:sz="6" w:space="0" w:color="auto"/>
              <w:right w:val="single" w:sz="6" w:space="0" w:color="auto"/>
            </w:tcBorders>
            <w:vAlign w:val="center"/>
          </w:tcPr>
          <w:p w14:paraId="0B3C77E7" w14:textId="77777777" w:rsidR="00A83F09" w:rsidRPr="00CA6E61" w:rsidRDefault="00A83F09" w:rsidP="00C530B0">
            <w:pPr>
              <w:pStyle w:val="Tabletext"/>
              <w:jc w:val="center"/>
            </w:pPr>
            <w:r w:rsidRPr="00CA6E61">
              <w:t>5/6</w:t>
            </w:r>
          </w:p>
        </w:tc>
        <w:tc>
          <w:tcPr>
            <w:tcW w:w="1928" w:type="dxa"/>
            <w:tcBorders>
              <w:top w:val="single" w:sz="6" w:space="0" w:color="auto"/>
              <w:left w:val="single" w:sz="6" w:space="0" w:color="auto"/>
              <w:bottom w:val="single" w:sz="6" w:space="0" w:color="auto"/>
              <w:right w:val="single" w:sz="6" w:space="0" w:color="auto"/>
            </w:tcBorders>
            <w:vAlign w:val="center"/>
          </w:tcPr>
          <w:p w14:paraId="29D08E32" w14:textId="77777777" w:rsidR="00A83F09" w:rsidRPr="00CA6E61" w:rsidRDefault="00A83F09" w:rsidP="00C530B0">
            <w:pPr>
              <w:pStyle w:val="Tabletext"/>
              <w:jc w:val="center"/>
            </w:pPr>
            <w:r w:rsidRPr="00CA6E61">
              <w:t>−23</w:t>
            </w:r>
          </w:p>
        </w:tc>
        <w:tc>
          <w:tcPr>
            <w:tcW w:w="1928" w:type="dxa"/>
            <w:tcBorders>
              <w:top w:val="single" w:sz="6" w:space="0" w:color="auto"/>
              <w:left w:val="single" w:sz="6" w:space="0" w:color="auto"/>
              <w:bottom w:val="single" w:sz="6" w:space="0" w:color="auto"/>
              <w:right w:val="single" w:sz="6" w:space="0" w:color="auto"/>
            </w:tcBorders>
            <w:vAlign w:val="center"/>
          </w:tcPr>
          <w:p w14:paraId="40EBCD42" w14:textId="77777777" w:rsidR="00A83F09" w:rsidRPr="00CA6E61" w:rsidRDefault="00A83F09" w:rsidP="00C530B0">
            <w:pPr>
              <w:pStyle w:val="Tabletext"/>
              <w:jc w:val="center"/>
            </w:pPr>
            <w:r w:rsidRPr="00CA6E61">
              <w:t>−22</w:t>
            </w:r>
          </w:p>
        </w:tc>
        <w:tc>
          <w:tcPr>
            <w:tcW w:w="1928" w:type="dxa"/>
            <w:tcBorders>
              <w:top w:val="single" w:sz="6" w:space="0" w:color="auto"/>
              <w:left w:val="single" w:sz="6" w:space="0" w:color="auto"/>
              <w:bottom w:val="single" w:sz="6" w:space="0" w:color="auto"/>
              <w:right w:val="single" w:sz="6" w:space="0" w:color="auto"/>
            </w:tcBorders>
            <w:vAlign w:val="center"/>
          </w:tcPr>
          <w:p w14:paraId="312E468D" w14:textId="77777777" w:rsidR="00A83F09" w:rsidRPr="00CA6E61" w:rsidRDefault="00A83F09" w:rsidP="00C530B0">
            <w:pPr>
              <w:pStyle w:val="Tabletext"/>
              <w:jc w:val="center"/>
            </w:pPr>
            <w:r w:rsidRPr="00CA6E61">
              <w:t>−18</w:t>
            </w:r>
          </w:p>
        </w:tc>
      </w:tr>
    </w:tbl>
    <w:p w14:paraId="0247C104" w14:textId="77777777" w:rsidR="00A83F09" w:rsidRPr="00CA6E61" w:rsidRDefault="00A83F09" w:rsidP="00C530B0">
      <w:pPr>
        <w:pStyle w:val="Tablefin"/>
        <w:rPr>
          <w:lang w:val="fr-FR"/>
        </w:rPr>
      </w:pPr>
    </w:p>
    <w:p w14:paraId="15C46044" w14:textId="77777777" w:rsidR="00A83F09" w:rsidRPr="00CA6E61" w:rsidRDefault="00A83F09" w:rsidP="00C530B0">
      <w:r w:rsidRPr="00CA6E61">
        <w:t>Le rapport de protection en dB s'applique à la fois au brouillage continu et au brouillage d'origine troposphérique.</w:t>
      </w:r>
    </w:p>
    <w:p w14:paraId="29ADD1D2" w14:textId="77777777" w:rsidR="00A83F09" w:rsidRPr="00CA6E61" w:rsidRDefault="00A83F09" w:rsidP="00C530B0">
      <w:pPr>
        <w:rPr>
          <w:color w:val="000000"/>
        </w:rPr>
      </w:pPr>
      <w:r w:rsidRPr="00CA6E61">
        <w:rPr>
          <w:color w:val="000000"/>
        </w:rPr>
        <w:t>Les valeurs indiquées s'appliquent au cas où les signaux DTMB-A utile et brouilleur ont la même largeur de canal. D'autres études sont nécessaires pour d'autres combinaisons de largeur de canal.</w:t>
      </w:r>
    </w:p>
    <w:p w14:paraId="0C5729DA" w14:textId="77777777" w:rsidR="00A83F09" w:rsidRPr="00CA6E61" w:rsidRDefault="00A83F09" w:rsidP="00C530B0">
      <w:pPr>
        <w:rPr>
          <w:color w:val="000000"/>
        </w:rPr>
      </w:pPr>
      <w:r w:rsidRPr="00CA6E61">
        <w:rPr>
          <w:color w:val="000000"/>
        </w:rPr>
        <w:t xml:space="preserve">Des mesures de récepteurs existants font apparaître que des rapports de protection plus faibles sont admissibles, </w:t>
      </w:r>
      <w:r w:rsidRPr="00CA6E61">
        <w:rPr>
          <w:rFonts w:eastAsiaTheme="minorEastAsia"/>
          <w:color w:val="000000"/>
        </w:rPr>
        <w:t>mais pour les besoins de la planification, il est intéressant d'avoir cette valeur.</w:t>
      </w:r>
    </w:p>
    <w:p w14:paraId="06ED4B64" w14:textId="77777777" w:rsidR="00A83F09" w:rsidRPr="00CA6E61" w:rsidRDefault="00A83F09" w:rsidP="00C530B0">
      <w:pPr>
        <w:pStyle w:val="Heading2"/>
        <w:rPr>
          <w:lang w:eastAsia="zh-CN"/>
        </w:rPr>
      </w:pPr>
      <w:bookmarkStart w:id="489" w:name="_Toc514399520"/>
      <w:bookmarkStart w:id="490" w:name="_Toc99402650"/>
      <w:bookmarkStart w:id="491" w:name="_Toc99521688"/>
      <w:r w:rsidRPr="00CA6E61">
        <w:rPr>
          <w:lang w:eastAsia="zh-CN"/>
        </w:rPr>
        <w:t>1.2</w:t>
      </w:r>
      <w:r w:rsidRPr="00CA6E61">
        <w:rPr>
          <w:lang w:eastAsia="zh-CN"/>
        </w:rPr>
        <w:tab/>
        <w:t>Protection d'un signal DTMB-A brouillé par un signal de télévision analogique de Terre</w:t>
      </w:r>
      <w:bookmarkEnd w:id="489"/>
      <w:bookmarkEnd w:id="490"/>
      <w:bookmarkEnd w:id="491"/>
    </w:p>
    <w:p w14:paraId="587201D6" w14:textId="77777777" w:rsidR="00A83F09" w:rsidRPr="00CA6E61" w:rsidRDefault="00A83F09" w:rsidP="00C530B0">
      <w:pPr>
        <w:pStyle w:val="Heading3"/>
      </w:pPr>
      <w:bookmarkStart w:id="492" w:name="_Toc99116595"/>
      <w:bookmarkStart w:id="493" w:name="_Toc99402651"/>
      <w:r w:rsidRPr="00CA6E61">
        <w:rPr>
          <w:rFonts w:eastAsia="SimSun"/>
        </w:rPr>
        <w:t>1.2.1</w:t>
      </w:r>
      <w:r w:rsidRPr="00CA6E61">
        <w:rPr>
          <w:rFonts w:eastAsia="SimSun"/>
        </w:rPr>
        <w:tab/>
        <w:t>Protection contre le brouillage dans le même canal</w:t>
      </w:r>
      <w:bookmarkEnd w:id="492"/>
      <w:bookmarkEnd w:id="493"/>
    </w:p>
    <w:p w14:paraId="28BD45A9" w14:textId="77777777" w:rsidR="00A83F09" w:rsidRPr="00CA6E61" w:rsidRDefault="00A83F09" w:rsidP="00C530B0">
      <w:pPr>
        <w:pStyle w:val="TableNo"/>
        <w:rPr>
          <w:rFonts w:eastAsia="SimSun"/>
        </w:rPr>
      </w:pPr>
      <w:bookmarkStart w:id="494" w:name="_Toc514399934"/>
      <w:r w:rsidRPr="00CA6E61">
        <w:t xml:space="preserve">TABLEAU </w:t>
      </w:r>
      <w:bookmarkEnd w:id="494"/>
      <w:r w:rsidRPr="00CA6E61">
        <w:t>39</w:t>
      </w:r>
    </w:p>
    <w:p w14:paraId="002632D9" w14:textId="77777777" w:rsidR="00A83F09" w:rsidRPr="00CA6E61" w:rsidRDefault="00A83F09" w:rsidP="00C530B0">
      <w:pPr>
        <w:pStyle w:val="Tabletitle"/>
      </w:pPr>
      <w:bookmarkStart w:id="495" w:name="_Toc514399935"/>
      <w:r w:rsidRPr="00CA6E61">
        <w:t xml:space="preserve">Rapports de protection dans le même canal (dB) pour un signal DTMB-A de 8 MHz brouillé </w:t>
      </w:r>
      <w:r w:rsidRPr="00CA6E61">
        <w:br/>
        <w:t>par des signaux de télévision analogiques (fréquence non contrôlée)</w:t>
      </w:r>
      <w:bookmarkEnd w:id="495"/>
      <w:r w:rsidRPr="00CA6E61">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A83F09" w:rsidRPr="00CA6E61" w14:paraId="4C35EB8F" w14:textId="77777777" w:rsidTr="00CF2DC2">
        <w:trPr>
          <w:jc w:val="center"/>
        </w:trPr>
        <w:tc>
          <w:tcPr>
            <w:tcW w:w="2097" w:type="dxa"/>
            <w:tcBorders>
              <w:top w:val="single" w:sz="4" w:space="0" w:color="auto"/>
              <w:left w:val="single" w:sz="4" w:space="0" w:color="auto"/>
              <w:bottom w:val="single" w:sz="6" w:space="0" w:color="auto"/>
              <w:right w:val="single" w:sz="6" w:space="0" w:color="auto"/>
            </w:tcBorders>
            <w:vAlign w:val="center"/>
            <w:hideMark/>
          </w:tcPr>
          <w:p w14:paraId="54796920" w14:textId="77777777" w:rsidR="00A83F09" w:rsidRPr="00CA6E61" w:rsidRDefault="00A83F09" w:rsidP="00C530B0">
            <w:pPr>
              <w:pStyle w:val="Tablehead"/>
            </w:pPr>
            <w:r w:rsidRPr="00CA6E61">
              <w:t>Modulation</w:t>
            </w:r>
          </w:p>
        </w:tc>
        <w:tc>
          <w:tcPr>
            <w:tcW w:w="1817" w:type="dxa"/>
            <w:tcBorders>
              <w:top w:val="single" w:sz="4" w:space="0" w:color="auto"/>
              <w:left w:val="single" w:sz="6" w:space="0" w:color="auto"/>
              <w:bottom w:val="single" w:sz="6" w:space="0" w:color="auto"/>
              <w:right w:val="single" w:sz="6" w:space="0" w:color="auto"/>
            </w:tcBorders>
            <w:vAlign w:val="center"/>
            <w:hideMark/>
          </w:tcPr>
          <w:p w14:paraId="50C2D69A" w14:textId="77777777" w:rsidR="00A83F09" w:rsidRPr="00CA6E61" w:rsidRDefault="00A83F09" w:rsidP="00C530B0">
            <w:pPr>
              <w:pStyle w:val="Tablehead"/>
            </w:pPr>
            <w:r w:rsidRPr="00CA6E61">
              <w:t>Rendement de codage</w:t>
            </w:r>
          </w:p>
        </w:tc>
        <w:tc>
          <w:tcPr>
            <w:tcW w:w="1907" w:type="dxa"/>
            <w:tcBorders>
              <w:top w:val="single" w:sz="4" w:space="0" w:color="auto"/>
              <w:left w:val="single" w:sz="6" w:space="0" w:color="auto"/>
              <w:bottom w:val="single" w:sz="6" w:space="0" w:color="auto"/>
              <w:right w:val="single" w:sz="6" w:space="0" w:color="auto"/>
            </w:tcBorders>
            <w:vAlign w:val="center"/>
            <w:hideMark/>
          </w:tcPr>
          <w:p w14:paraId="5DAFC256" w14:textId="77777777" w:rsidR="00A83F09" w:rsidRPr="00CA6E61" w:rsidRDefault="00A83F09" w:rsidP="00C530B0">
            <w:pPr>
              <w:pStyle w:val="Tablehead"/>
            </w:pPr>
            <w:r w:rsidRPr="00CA6E61">
              <w:t>Canal gaussien</w:t>
            </w:r>
          </w:p>
        </w:tc>
        <w:tc>
          <w:tcPr>
            <w:tcW w:w="1909" w:type="dxa"/>
            <w:tcBorders>
              <w:top w:val="single" w:sz="4" w:space="0" w:color="auto"/>
              <w:left w:val="single" w:sz="6" w:space="0" w:color="auto"/>
              <w:bottom w:val="single" w:sz="6" w:space="0" w:color="auto"/>
              <w:right w:val="single" w:sz="6" w:space="0" w:color="auto"/>
            </w:tcBorders>
            <w:vAlign w:val="center"/>
            <w:hideMark/>
          </w:tcPr>
          <w:p w14:paraId="3ABF48C4" w14:textId="77777777" w:rsidR="00A83F09" w:rsidRPr="00CA6E61" w:rsidRDefault="00A83F09" w:rsidP="00C530B0">
            <w:pPr>
              <w:pStyle w:val="Tablehead"/>
            </w:pPr>
            <w:r w:rsidRPr="00CA6E61">
              <w:t>Canal de Rice</w:t>
            </w:r>
          </w:p>
        </w:tc>
        <w:tc>
          <w:tcPr>
            <w:tcW w:w="1909" w:type="dxa"/>
            <w:tcBorders>
              <w:top w:val="single" w:sz="4" w:space="0" w:color="auto"/>
              <w:left w:val="single" w:sz="6" w:space="0" w:color="auto"/>
              <w:bottom w:val="single" w:sz="6" w:space="0" w:color="auto"/>
              <w:right w:val="single" w:sz="4" w:space="0" w:color="auto"/>
            </w:tcBorders>
            <w:vAlign w:val="center"/>
            <w:hideMark/>
          </w:tcPr>
          <w:p w14:paraId="575753C7" w14:textId="77777777" w:rsidR="00A83F09" w:rsidRPr="00CA6E61" w:rsidRDefault="00A83F09" w:rsidP="00C530B0">
            <w:pPr>
              <w:pStyle w:val="Tablehead"/>
            </w:pPr>
            <w:r w:rsidRPr="00CA6E61">
              <w:t>Canal de Rayleigh</w:t>
            </w:r>
          </w:p>
        </w:tc>
      </w:tr>
      <w:tr w:rsidR="00A83F09" w:rsidRPr="00CA6E61" w14:paraId="5DB6F8EB"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4B9AA6DD"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tcPr>
          <w:p w14:paraId="070044EE"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30610D5E" w14:textId="77777777" w:rsidR="00A83F09" w:rsidRPr="00CA6E61" w:rsidRDefault="00A83F09" w:rsidP="00C530B0">
            <w:pPr>
              <w:pStyle w:val="Tabletext"/>
              <w:jc w:val="center"/>
            </w:pPr>
            <w:r w:rsidRPr="00CA6E61">
              <w:t>−5</w:t>
            </w:r>
          </w:p>
        </w:tc>
        <w:tc>
          <w:tcPr>
            <w:tcW w:w="1909" w:type="dxa"/>
            <w:tcBorders>
              <w:top w:val="single" w:sz="6" w:space="0" w:color="auto"/>
              <w:left w:val="single" w:sz="6" w:space="0" w:color="auto"/>
              <w:bottom w:val="single" w:sz="6" w:space="0" w:color="auto"/>
              <w:right w:val="single" w:sz="6" w:space="0" w:color="auto"/>
            </w:tcBorders>
            <w:vAlign w:val="center"/>
          </w:tcPr>
          <w:p w14:paraId="164A9DC0" w14:textId="77777777" w:rsidR="00A83F09" w:rsidRPr="00CA6E61" w:rsidRDefault="00A83F09" w:rsidP="00C530B0">
            <w:pPr>
              <w:pStyle w:val="Tabletext"/>
              <w:jc w:val="center"/>
            </w:pPr>
            <w:r w:rsidRPr="00CA6E61">
              <w:t>−4</w:t>
            </w:r>
          </w:p>
        </w:tc>
        <w:tc>
          <w:tcPr>
            <w:tcW w:w="1909" w:type="dxa"/>
            <w:tcBorders>
              <w:top w:val="single" w:sz="6" w:space="0" w:color="auto"/>
              <w:left w:val="single" w:sz="6" w:space="0" w:color="auto"/>
              <w:bottom w:val="single" w:sz="6" w:space="0" w:color="auto"/>
              <w:right w:val="single" w:sz="4" w:space="0" w:color="auto"/>
            </w:tcBorders>
            <w:vAlign w:val="center"/>
          </w:tcPr>
          <w:p w14:paraId="479296FB" w14:textId="77777777" w:rsidR="00A83F09" w:rsidRPr="00CA6E61" w:rsidRDefault="00A83F09" w:rsidP="00C530B0">
            <w:pPr>
              <w:pStyle w:val="Tabletext"/>
              <w:jc w:val="center"/>
            </w:pPr>
            <w:r w:rsidRPr="00CA6E61">
              <w:t>−3</w:t>
            </w:r>
          </w:p>
        </w:tc>
      </w:tr>
      <w:tr w:rsidR="00A83F09" w:rsidRPr="00CA6E61" w14:paraId="0E1AE955"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4F783220"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tcPr>
          <w:p w14:paraId="5127DEE6"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019EFF44" w14:textId="77777777" w:rsidR="00A83F09" w:rsidRPr="00CA6E61" w:rsidRDefault="00A83F09" w:rsidP="00C530B0">
            <w:pPr>
              <w:pStyle w:val="Tabletext"/>
              <w:jc w:val="center"/>
            </w:pPr>
            <w:r w:rsidRPr="00CA6E61">
              <w:t>−3</w:t>
            </w:r>
          </w:p>
        </w:tc>
        <w:tc>
          <w:tcPr>
            <w:tcW w:w="1909" w:type="dxa"/>
            <w:tcBorders>
              <w:top w:val="single" w:sz="6" w:space="0" w:color="auto"/>
              <w:left w:val="single" w:sz="6" w:space="0" w:color="auto"/>
              <w:bottom w:val="single" w:sz="6" w:space="0" w:color="auto"/>
              <w:right w:val="single" w:sz="6" w:space="0" w:color="auto"/>
            </w:tcBorders>
            <w:vAlign w:val="center"/>
          </w:tcPr>
          <w:p w14:paraId="4BB381C9" w14:textId="77777777" w:rsidR="00A83F09" w:rsidRPr="00CA6E61" w:rsidRDefault="00A83F09" w:rsidP="00C530B0">
            <w:pPr>
              <w:pStyle w:val="Tabletext"/>
              <w:jc w:val="center"/>
            </w:pPr>
            <w:r w:rsidRPr="00CA6E61">
              <w:t>−1</w:t>
            </w:r>
          </w:p>
        </w:tc>
        <w:tc>
          <w:tcPr>
            <w:tcW w:w="1909" w:type="dxa"/>
            <w:tcBorders>
              <w:top w:val="single" w:sz="6" w:space="0" w:color="auto"/>
              <w:left w:val="single" w:sz="6" w:space="0" w:color="auto"/>
              <w:bottom w:val="single" w:sz="6" w:space="0" w:color="auto"/>
              <w:right w:val="single" w:sz="4" w:space="0" w:color="auto"/>
            </w:tcBorders>
            <w:vAlign w:val="center"/>
          </w:tcPr>
          <w:p w14:paraId="4086CAB2" w14:textId="77777777" w:rsidR="00A83F09" w:rsidRPr="00CA6E61" w:rsidRDefault="00A83F09" w:rsidP="00C530B0">
            <w:pPr>
              <w:pStyle w:val="Tabletext"/>
              <w:jc w:val="center"/>
            </w:pPr>
            <w:r w:rsidRPr="00CA6E61">
              <w:t>2</w:t>
            </w:r>
          </w:p>
        </w:tc>
      </w:tr>
      <w:tr w:rsidR="00A83F09" w:rsidRPr="00CA6E61" w14:paraId="4C007AA0"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39760D1D"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tcPr>
          <w:p w14:paraId="00E1E3F6"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74F30059" w14:textId="77777777" w:rsidR="00A83F09" w:rsidRPr="00CA6E61" w:rsidRDefault="00A83F09" w:rsidP="00C530B0">
            <w:pPr>
              <w:pStyle w:val="Tabletext"/>
              <w:jc w:val="center"/>
            </w:pPr>
            <w:r w:rsidRPr="00CA6E61">
              <w:t>5</w:t>
            </w:r>
          </w:p>
        </w:tc>
        <w:tc>
          <w:tcPr>
            <w:tcW w:w="1909" w:type="dxa"/>
            <w:tcBorders>
              <w:top w:val="single" w:sz="6" w:space="0" w:color="auto"/>
              <w:left w:val="single" w:sz="6" w:space="0" w:color="auto"/>
              <w:bottom w:val="single" w:sz="6" w:space="0" w:color="auto"/>
              <w:right w:val="single" w:sz="6" w:space="0" w:color="auto"/>
            </w:tcBorders>
            <w:vAlign w:val="center"/>
          </w:tcPr>
          <w:p w14:paraId="29614813" w14:textId="77777777" w:rsidR="00A83F09" w:rsidRPr="00CA6E61" w:rsidRDefault="00A83F09" w:rsidP="00C530B0">
            <w:pPr>
              <w:pStyle w:val="Tabletext"/>
              <w:jc w:val="center"/>
            </w:pPr>
            <w:r w:rsidRPr="00CA6E61">
              <w:t>3</w:t>
            </w:r>
          </w:p>
        </w:tc>
        <w:tc>
          <w:tcPr>
            <w:tcW w:w="1909" w:type="dxa"/>
            <w:tcBorders>
              <w:top w:val="single" w:sz="6" w:space="0" w:color="auto"/>
              <w:left w:val="single" w:sz="6" w:space="0" w:color="auto"/>
              <w:bottom w:val="single" w:sz="6" w:space="0" w:color="auto"/>
              <w:right w:val="single" w:sz="4" w:space="0" w:color="auto"/>
            </w:tcBorders>
            <w:vAlign w:val="center"/>
          </w:tcPr>
          <w:p w14:paraId="1416DBF1" w14:textId="77777777" w:rsidR="00A83F09" w:rsidRPr="00CA6E61" w:rsidRDefault="00A83F09" w:rsidP="00C530B0">
            <w:pPr>
              <w:pStyle w:val="Tabletext"/>
              <w:jc w:val="center"/>
            </w:pPr>
            <w:r w:rsidRPr="00CA6E61">
              <w:t>7</w:t>
            </w:r>
          </w:p>
        </w:tc>
      </w:tr>
      <w:tr w:rsidR="00A83F09" w:rsidRPr="00CA6E61" w14:paraId="7991F9A6"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496D304E"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tcPr>
          <w:p w14:paraId="7CE2F48D"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29CCCBB8" w14:textId="77777777" w:rsidR="00A83F09" w:rsidRPr="00CA6E61" w:rsidRDefault="00A83F09" w:rsidP="00C530B0">
            <w:pPr>
              <w:pStyle w:val="Tabletext"/>
              <w:jc w:val="center"/>
            </w:pPr>
            <w:r w:rsidRPr="00CA6E61">
              <w:t>5</w:t>
            </w:r>
          </w:p>
        </w:tc>
        <w:tc>
          <w:tcPr>
            <w:tcW w:w="1909" w:type="dxa"/>
            <w:tcBorders>
              <w:top w:val="single" w:sz="6" w:space="0" w:color="auto"/>
              <w:left w:val="single" w:sz="6" w:space="0" w:color="auto"/>
              <w:bottom w:val="single" w:sz="6" w:space="0" w:color="auto"/>
              <w:right w:val="single" w:sz="6" w:space="0" w:color="auto"/>
            </w:tcBorders>
            <w:vAlign w:val="center"/>
          </w:tcPr>
          <w:p w14:paraId="30B02D7B" w14:textId="77777777" w:rsidR="00A83F09" w:rsidRPr="00CA6E61" w:rsidRDefault="00A83F09" w:rsidP="00C530B0">
            <w:pPr>
              <w:pStyle w:val="Tabletext"/>
              <w:jc w:val="center"/>
            </w:pPr>
            <w:r w:rsidRPr="00CA6E61">
              <w:t>7</w:t>
            </w:r>
          </w:p>
        </w:tc>
        <w:tc>
          <w:tcPr>
            <w:tcW w:w="1909" w:type="dxa"/>
            <w:tcBorders>
              <w:top w:val="single" w:sz="6" w:space="0" w:color="auto"/>
              <w:left w:val="single" w:sz="6" w:space="0" w:color="auto"/>
              <w:bottom w:val="single" w:sz="6" w:space="0" w:color="auto"/>
              <w:right w:val="single" w:sz="4" w:space="0" w:color="auto"/>
            </w:tcBorders>
            <w:vAlign w:val="center"/>
          </w:tcPr>
          <w:p w14:paraId="71CDA724" w14:textId="77777777" w:rsidR="00A83F09" w:rsidRPr="00CA6E61" w:rsidRDefault="00A83F09" w:rsidP="00C530B0">
            <w:pPr>
              <w:pStyle w:val="Tabletext"/>
              <w:jc w:val="center"/>
            </w:pPr>
            <w:r w:rsidRPr="00CA6E61">
              <w:t>12</w:t>
            </w:r>
          </w:p>
        </w:tc>
      </w:tr>
      <w:tr w:rsidR="00A83F09" w:rsidRPr="00CA6E61" w14:paraId="2D91DB1C"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702352F5"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tcPr>
          <w:p w14:paraId="16327260"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285A799C" w14:textId="77777777" w:rsidR="00A83F09" w:rsidRPr="00CA6E61" w:rsidRDefault="00A83F09" w:rsidP="00C530B0">
            <w:pPr>
              <w:pStyle w:val="Tabletext"/>
              <w:jc w:val="center"/>
            </w:pPr>
            <w:r w:rsidRPr="00CA6E61">
              <w:t>−1</w:t>
            </w:r>
          </w:p>
        </w:tc>
        <w:tc>
          <w:tcPr>
            <w:tcW w:w="1909" w:type="dxa"/>
            <w:tcBorders>
              <w:top w:val="single" w:sz="6" w:space="0" w:color="auto"/>
              <w:left w:val="single" w:sz="6" w:space="0" w:color="auto"/>
              <w:bottom w:val="single" w:sz="6" w:space="0" w:color="auto"/>
              <w:right w:val="single" w:sz="6" w:space="0" w:color="auto"/>
            </w:tcBorders>
            <w:vAlign w:val="center"/>
          </w:tcPr>
          <w:p w14:paraId="31F81A02" w14:textId="77777777" w:rsidR="00A83F09" w:rsidRPr="00CA6E61" w:rsidRDefault="00A83F09" w:rsidP="00C530B0">
            <w:pPr>
              <w:pStyle w:val="Tabletext"/>
              <w:jc w:val="center"/>
            </w:pPr>
            <w:r w:rsidRPr="00CA6E61">
              <w:t>0</w:t>
            </w:r>
          </w:p>
        </w:tc>
        <w:tc>
          <w:tcPr>
            <w:tcW w:w="1909" w:type="dxa"/>
            <w:tcBorders>
              <w:top w:val="single" w:sz="6" w:space="0" w:color="auto"/>
              <w:left w:val="single" w:sz="6" w:space="0" w:color="auto"/>
              <w:bottom w:val="single" w:sz="6" w:space="0" w:color="auto"/>
              <w:right w:val="single" w:sz="4" w:space="0" w:color="auto"/>
            </w:tcBorders>
            <w:vAlign w:val="center"/>
          </w:tcPr>
          <w:p w14:paraId="160A8B62" w14:textId="77777777" w:rsidR="00A83F09" w:rsidRPr="00CA6E61" w:rsidRDefault="00A83F09" w:rsidP="00C530B0">
            <w:pPr>
              <w:pStyle w:val="Tabletext"/>
              <w:jc w:val="center"/>
            </w:pPr>
            <w:r w:rsidRPr="00CA6E61">
              <w:t>4</w:t>
            </w:r>
          </w:p>
        </w:tc>
      </w:tr>
      <w:tr w:rsidR="00A83F09" w:rsidRPr="00CA6E61" w14:paraId="549C8DD5"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4F8F96F7"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tcPr>
          <w:p w14:paraId="529F5ABF"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46692322" w14:textId="77777777" w:rsidR="00A83F09" w:rsidRPr="00CA6E61" w:rsidRDefault="00A83F09" w:rsidP="00C530B0">
            <w:pPr>
              <w:pStyle w:val="Tabletext"/>
              <w:jc w:val="center"/>
            </w:pPr>
            <w:r w:rsidRPr="00CA6E61">
              <w:t>1</w:t>
            </w:r>
          </w:p>
        </w:tc>
        <w:tc>
          <w:tcPr>
            <w:tcW w:w="1909" w:type="dxa"/>
            <w:tcBorders>
              <w:top w:val="single" w:sz="6" w:space="0" w:color="auto"/>
              <w:left w:val="single" w:sz="6" w:space="0" w:color="auto"/>
              <w:bottom w:val="single" w:sz="6" w:space="0" w:color="auto"/>
              <w:right w:val="single" w:sz="6" w:space="0" w:color="auto"/>
            </w:tcBorders>
            <w:vAlign w:val="center"/>
          </w:tcPr>
          <w:p w14:paraId="4A75AFB6" w14:textId="77777777" w:rsidR="00A83F09" w:rsidRPr="00CA6E61" w:rsidRDefault="00A83F09" w:rsidP="00C530B0">
            <w:pPr>
              <w:pStyle w:val="Tabletext"/>
              <w:jc w:val="center"/>
            </w:pPr>
            <w:r w:rsidRPr="00CA6E61">
              <w:t>2</w:t>
            </w:r>
          </w:p>
        </w:tc>
        <w:tc>
          <w:tcPr>
            <w:tcW w:w="1909" w:type="dxa"/>
            <w:tcBorders>
              <w:top w:val="single" w:sz="6" w:space="0" w:color="auto"/>
              <w:left w:val="single" w:sz="6" w:space="0" w:color="auto"/>
              <w:bottom w:val="single" w:sz="6" w:space="0" w:color="auto"/>
              <w:right w:val="single" w:sz="4" w:space="0" w:color="auto"/>
            </w:tcBorders>
            <w:vAlign w:val="center"/>
          </w:tcPr>
          <w:p w14:paraId="1FE2A339" w14:textId="77777777" w:rsidR="00A83F09" w:rsidRPr="00CA6E61" w:rsidRDefault="00A83F09" w:rsidP="00C530B0">
            <w:pPr>
              <w:pStyle w:val="Tabletext"/>
              <w:jc w:val="center"/>
            </w:pPr>
            <w:r w:rsidRPr="00CA6E61">
              <w:t>8</w:t>
            </w:r>
          </w:p>
        </w:tc>
      </w:tr>
      <w:tr w:rsidR="00A83F09" w:rsidRPr="00CA6E61" w14:paraId="11669CA8"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4FA1333"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tcPr>
          <w:p w14:paraId="58BF57CE"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3F98503B" w14:textId="77777777" w:rsidR="00A83F09" w:rsidRPr="00CA6E61" w:rsidRDefault="00A83F09" w:rsidP="00C530B0">
            <w:pPr>
              <w:pStyle w:val="Tabletext"/>
              <w:jc w:val="center"/>
            </w:pPr>
            <w:r w:rsidRPr="00CA6E61">
              <w:t>7</w:t>
            </w:r>
          </w:p>
        </w:tc>
        <w:tc>
          <w:tcPr>
            <w:tcW w:w="1909" w:type="dxa"/>
            <w:tcBorders>
              <w:top w:val="single" w:sz="6" w:space="0" w:color="auto"/>
              <w:left w:val="single" w:sz="6" w:space="0" w:color="auto"/>
              <w:bottom w:val="single" w:sz="6" w:space="0" w:color="auto"/>
              <w:right w:val="single" w:sz="6" w:space="0" w:color="auto"/>
            </w:tcBorders>
            <w:vAlign w:val="center"/>
          </w:tcPr>
          <w:p w14:paraId="514AAB78" w14:textId="77777777" w:rsidR="00A83F09" w:rsidRPr="00CA6E61" w:rsidRDefault="00A83F09" w:rsidP="00C530B0">
            <w:pPr>
              <w:pStyle w:val="Tabletext"/>
              <w:jc w:val="center"/>
            </w:pPr>
            <w:r w:rsidRPr="00CA6E61">
              <w:t>10</w:t>
            </w:r>
          </w:p>
        </w:tc>
        <w:tc>
          <w:tcPr>
            <w:tcW w:w="1909" w:type="dxa"/>
            <w:tcBorders>
              <w:top w:val="single" w:sz="6" w:space="0" w:color="auto"/>
              <w:left w:val="single" w:sz="6" w:space="0" w:color="auto"/>
              <w:bottom w:val="single" w:sz="6" w:space="0" w:color="auto"/>
              <w:right w:val="single" w:sz="4" w:space="0" w:color="auto"/>
            </w:tcBorders>
            <w:vAlign w:val="center"/>
          </w:tcPr>
          <w:p w14:paraId="38A0F1BC" w14:textId="77777777" w:rsidR="00A83F09" w:rsidRPr="00CA6E61" w:rsidRDefault="00A83F09" w:rsidP="00C530B0">
            <w:pPr>
              <w:pStyle w:val="Tabletext"/>
              <w:jc w:val="center"/>
            </w:pPr>
            <w:r w:rsidRPr="00CA6E61">
              <w:t>16</w:t>
            </w:r>
          </w:p>
        </w:tc>
      </w:tr>
    </w:tbl>
    <w:p w14:paraId="650A7277" w14:textId="77777777" w:rsidR="00A83F09" w:rsidRPr="00CA6E61" w:rsidRDefault="00A83F09" w:rsidP="00C530B0">
      <w:pPr>
        <w:pStyle w:val="TableNo"/>
        <w:rPr>
          <w:rFonts w:eastAsia="SimSun"/>
          <w:color w:val="000000"/>
          <w:lang w:eastAsia="zh-CN"/>
        </w:rPr>
      </w:pPr>
      <w:r w:rsidRPr="00CA6E61">
        <w:rPr>
          <w:color w:val="000000"/>
        </w:rPr>
        <w:lastRenderedPageBreak/>
        <w:t>TABLEAU 39 (</w:t>
      </w:r>
      <w:r w:rsidRPr="00CA6E61">
        <w:rPr>
          <w:i/>
          <w:iCs/>
          <w:color w:val="000000"/>
        </w:rPr>
        <w:t>fin</w:t>
      </w:r>
      <w:r w:rsidRPr="00CA6E61">
        <w:rPr>
          <w:color w:val="000000"/>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A83F09" w:rsidRPr="00CA6E61" w14:paraId="65F3D5C2" w14:textId="77777777" w:rsidTr="00CF2DC2">
        <w:trPr>
          <w:jc w:val="center"/>
        </w:trPr>
        <w:tc>
          <w:tcPr>
            <w:tcW w:w="2097" w:type="dxa"/>
            <w:tcBorders>
              <w:top w:val="single" w:sz="4" w:space="0" w:color="auto"/>
              <w:left w:val="single" w:sz="4" w:space="0" w:color="auto"/>
              <w:bottom w:val="single" w:sz="6" w:space="0" w:color="auto"/>
              <w:right w:val="single" w:sz="6" w:space="0" w:color="auto"/>
            </w:tcBorders>
            <w:vAlign w:val="center"/>
            <w:hideMark/>
          </w:tcPr>
          <w:p w14:paraId="5CD63D09" w14:textId="77777777" w:rsidR="00A83F09" w:rsidRPr="00CA6E61" w:rsidRDefault="00A83F09" w:rsidP="00C530B0">
            <w:pPr>
              <w:pStyle w:val="Tablehead"/>
            </w:pPr>
            <w:r w:rsidRPr="00CA6E61">
              <w:t>Modulation</w:t>
            </w:r>
          </w:p>
        </w:tc>
        <w:tc>
          <w:tcPr>
            <w:tcW w:w="1817" w:type="dxa"/>
            <w:tcBorders>
              <w:top w:val="single" w:sz="4" w:space="0" w:color="auto"/>
              <w:left w:val="single" w:sz="6" w:space="0" w:color="auto"/>
              <w:bottom w:val="single" w:sz="6" w:space="0" w:color="auto"/>
              <w:right w:val="single" w:sz="6" w:space="0" w:color="auto"/>
            </w:tcBorders>
            <w:vAlign w:val="center"/>
            <w:hideMark/>
          </w:tcPr>
          <w:p w14:paraId="21F05B23" w14:textId="77777777" w:rsidR="00A83F09" w:rsidRPr="00CA6E61" w:rsidRDefault="00A83F09" w:rsidP="00C530B0">
            <w:pPr>
              <w:pStyle w:val="Tablehead"/>
            </w:pPr>
            <w:r w:rsidRPr="00CA6E61">
              <w:t>Rendement de codage</w:t>
            </w:r>
          </w:p>
        </w:tc>
        <w:tc>
          <w:tcPr>
            <w:tcW w:w="1907" w:type="dxa"/>
            <w:tcBorders>
              <w:top w:val="single" w:sz="4" w:space="0" w:color="auto"/>
              <w:left w:val="single" w:sz="6" w:space="0" w:color="auto"/>
              <w:bottom w:val="single" w:sz="6" w:space="0" w:color="auto"/>
              <w:right w:val="single" w:sz="6" w:space="0" w:color="auto"/>
            </w:tcBorders>
            <w:vAlign w:val="center"/>
            <w:hideMark/>
          </w:tcPr>
          <w:p w14:paraId="1CE51187" w14:textId="77777777" w:rsidR="00A83F09" w:rsidRPr="00CA6E61" w:rsidRDefault="00A83F09" w:rsidP="00C530B0">
            <w:pPr>
              <w:pStyle w:val="Tablehead"/>
            </w:pPr>
            <w:r w:rsidRPr="00CA6E61">
              <w:t>Canal gaussien</w:t>
            </w:r>
          </w:p>
        </w:tc>
        <w:tc>
          <w:tcPr>
            <w:tcW w:w="1909" w:type="dxa"/>
            <w:tcBorders>
              <w:top w:val="single" w:sz="4" w:space="0" w:color="auto"/>
              <w:left w:val="single" w:sz="6" w:space="0" w:color="auto"/>
              <w:bottom w:val="single" w:sz="6" w:space="0" w:color="auto"/>
              <w:right w:val="single" w:sz="6" w:space="0" w:color="auto"/>
            </w:tcBorders>
            <w:vAlign w:val="center"/>
            <w:hideMark/>
          </w:tcPr>
          <w:p w14:paraId="1ADE2A48" w14:textId="77777777" w:rsidR="00A83F09" w:rsidRPr="00CA6E61" w:rsidRDefault="00A83F09" w:rsidP="00C530B0">
            <w:pPr>
              <w:pStyle w:val="Tablehead"/>
            </w:pPr>
            <w:r w:rsidRPr="00CA6E61">
              <w:t>Canal de Rice</w:t>
            </w:r>
          </w:p>
        </w:tc>
        <w:tc>
          <w:tcPr>
            <w:tcW w:w="1909" w:type="dxa"/>
            <w:tcBorders>
              <w:top w:val="single" w:sz="4" w:space="0" w:color="auto"/>
              <w:left w:val="single" w:sz="6" w:space="0" w:color="auto"/>
              <w:bottom w:val="single" w:sz="6" w:space="0" w:color="auto"/>
              <w:right w:val="single" w:sz="4" w:space="0" w:color="auto"/>
            </w:tcBorders>
            <w:vAlign w:val="center"/>
            <w:hideMark/>
          </w:tcPr>
          <w:p w14:paraId="5808D583" w14:textId="77777777" w:rsidR="00A83F09" w:rsidRPr="00CA6E61" w:rsidRDefault="00A83F09" w:rsidP="00C530B0">
            <w:pPr>
              <w:pStyle w:val="Tablehead"/>
            </w:pPr>
            <w:r w:rsidRPr="00CA6E61">
              <w:t>Canal de Rayleigh</w:t>
            </w:r>
          </w:p>
        </w:tc>
      </w:tr>
      <w:tr w:rsidR="00A83F09" w:rsidRPr="00CA6E61" w14:paraId="26AC213E"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565C6524"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tcPr>
          <w:p w14:paraId="31A104F9"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094897B5" w14:textId="77777777" w:rsidR="00A83F09" w:rsidRPr="00CA6E61" w:rsidRDefault="00A83F09" w:rsidP="00C530B0">
            <w:pPr>
              <w:pStyle w:val="Tabletext"/>
              <w:jc w:val="center"/>
            </w:pPr>
            <w:r w:rsidRPr="00CA6E61">
              <w:t>11</w:t>
            </w:r>
          </w:p>
        </w:tc>
        <w:tc>
          <w:tcPr>
            <w:tcW w:w="1909" w:type="dxa"/>
            <w:tcBorders>
              <w:top w:val="single" w:sz="6" w:space="0" w:color="auto"/>
              <w:left w:val="single" w:sz="6" w:space="0" w:color="auto"/>
              <w:bottom w:val="single" w:sz="6" w:space="0" w:color="auto"/>
              <w:right w:val="single" w:sz="6" w:space="0" w:color="auto"/>
            </w:tcBorders>
            <w:vAlign w:val="center"/>
          </w:tcPr>
          <w:p w14:paraId="40F0A6AA" w14:textId="77777777" w:rsidR="00A83F09" w:rsidRPr="00CA6E61" w:rsidRDefault="00A83F09" w:rsidP="00C530B0">
            <w:pPr>
              <w:pStyle w:val="Tabletext"/>
              <w:jc w:val="center"/>
            </w:pPr>
            <w:r w:rsidRPr="00CA6E61">
              <w:t>16</w:t>
            </w:r>
          </w:p>
        </w:tc>
        <w:tc>
          <w:tcPr>
            <w:tcW w:w="1909" w:type="dxa"/>
            <w:tcBorders>
              <w:top w:val="single" w:sz="6" w:space="0" w:color="auto"/>
              <w:left w:val="single" w:sz="6" w:space="0" w:color="auto"/>
              <w:bottom w:val="single" w:sz="6" w:space="0" w:color="auto"/>
              <w:right w:val="single" w:sz="4" w:space="0" w:color="auto"/>
            </w:tcBorders>
            <w:vAlign w:val="center"/>
          </w:tcPr>
          <w:p w14:paraId="6B368C2A" w14:textId="77777777" w:rsidR="00A83F09" w:rsidRPr="00CA6E61" w:rsidRDefault="00A83F09" w:rsidP="00C530B0">
            <w:pPr>
              <w:pStyle w:val="Tabletext"/>
              <w:jc w:val="center"/>
            </w:pPr>
            <w:r w:rsidRPr="00CA6E61">
              <w:t>19</w:t>
            </w:r>
          </w:p>
        </w:tc>
      </w:tr>
      <w:tr w:rsidR="00A83F09" w:rsidRPr="00CA6E61" w14:paraId="734675F2"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34841646"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tcPr>
          <w:p w14:paraId="4A575199"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12E23014" w14:textId="77777777" w:rsidR="00A83F09" w:rsidRPr="00CA6E61" w:rsidRDefault="00A83F09" w:rsidP="00C530B0">
            <w:pPr>
              <w:pStyle w:val="Tabletext"/>
              <w:jc w:val="center"/>
            </w:pPr>
            <w:r w:rsidRPr="00CA6E61">
              <w:t>2</w:t>
            </w:r>
          </w:p>
        </w:tc>
        <w:tc>
          <w:tcPr>
            <w:tcW w:w="1909" w:type="dxa"/>
            <w:tcBorders>
              <w:top w:val="single" w:sz="6" w:space="0" w:color="auto"/>
              <w:left w:val="single" w:sz="6" w:space="0" w:color="auto"/>
              <w:bottom w:val="single" w:sz="6" w:space="0" w:color="auto"/>
              <w:right w:val="single" w:sz="6" w:space="0" w:color="auto"/>
            </w:tcBorders>
            <w:vAlign w:val="center"/>
          </w:tcPr>
          <w:p w14:paraId="0A5B2C69" w14:textId="77777777" w:rsidR="00A83F09" w:rsidRPr="00CA6E61" w:rsidRDefault="00A83F09" w:rsidP="00C530B0">
            <w:pPr>
              <w:pStyle w:val="Tabletext"/>
              <w:jc w:val="center"/>
            </w:pPr>
            <w:r w:rsidRPr="00CA6E61">
              <w:t>3</w:t>
            </w:r>
          </w:p>
        </w:tc>
        <w:tc>
          <w:tcPr>
            <w:tcW w:w="1909" w:type="dxa"/>
            <w:tcBorders>
              <w:top w:val="single" w:sz="6" w:space="0" w:color="auto"/>
              <w:left w:val="single" w:sz="6" w:space="0" w:color="auto"/>
              <w:bottom w:val="single" w:sz="6" w:space="0" w:color="auto"/>
              <w:right w:val="single" w:sz="4" w:space="0" w:color="auto"/>
            </w:tcBorders>
            <w:vAlign w:val="center"/>
          </w:tcPr>
          <w:p w14:paraId="66C37403" w14:textId="77777777" w:rsidR="00A83F09" w:rsidRPr="00CA6E61" w:rsidRDefault="00A83F09" w:rsidP="00C530B0">
            <w:pPr>
              <w:pStyle w:val="Tabletext"/>
              <w:jc w:val="center"/>
            </w:pPr>
            <w:r w:rsidRPr="00CA6E61">
              <w:t>9</w:t>
            </w:r>
          </w:p>
        </w:tc>
      </w:tr>
      <w:tr w:rsidR="00A83F09" w:rsidRPr="00CA6E61" w14:paraId="3D76E169"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7127C377"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tcPr>
          <w:p w14:paraId="1D82A47E"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37ED3DC8" w14:textId="77777777" w:rsidR="00A83F09" w:rsidRPr="00CA6E61" w:rsidRDefault="00A83F09" w:rsidP="00C530B0">
            <w:pPr>
              <w:pStyle w:val="Tabletext"/>
              <w:jc w:val="center"/>
            </w:pPr>
            <w:r w:rsidRPr="00CA6E61">
              <w:t>8</w:t>
            </w:r>
          </w:p>
        </w:tc>
        <w:tc>
          <w:tcPr>
            <w:tcW w:w="1909" w:type="dxa"/>
            <w:tcBorders>
              <w:top w:val="single" w:sz="6" w:space="0" w:color="auto"/>
              <w:left w:val="single" w:sz="6" w:space="0" w:color="auto"/>
              <w:bottom w:val="single" w:sz="6" w:space="0" w:color="auto"/>
              <w:right w:val="single" w:sz="6" w:space="0" w:color="auto"/>
            </w:tcBorders>
            <w:vAlign w:val="center"/>
          </w:tcPr>
          <w:p w14:paraId="2367EA7D" w14:textId="77777777" w:rsidR="00A83F09" w:rsidRPr="00CA6E61" w:rsidRDefault="00A83F09" w:rsidP="00C530B0">
            <w:pPr>
              <w:pStyle w:val="Tabletext"/>
              <w:jc w:val="center"/>
            </w:pPr>
            <w:r w:rsidRPr="00CA6E61">
              <w:t>11</w:t>
            </w:r>
          </w:p>
        </w:tc>
        <w:tc>
          <w:tcPr>
            <w:tcW w:w="1909" w:type="dxa"/>
            <w:tcBorders>
              <w:top w:val="single" w:sz="6" w:space="0" w:color="auto"/>
              <w:left w:val="single" w:sz="6" w:space="0" w:color="auto"/>
              <w:bottom w:val="single" w:sz="6" w:space="0" w:color="auto"/>
              <w:right w:val="single" w:sz="4" w:space="0" w:color="auto"/>
            </w:tcBorders>
            <w:vAlign w:val="center"/>
          </w:tcPr>
          <w:p w14:paraId="649B862A" w14:textId="77777777" w:rsidR="00A83F09" w:rsidRPr="00CA6E61" w:rsidRDefault="00A83F09" w:rsidP="00C530B0">
            <w:pPr>
              <w:pStyle w:val="Tabletext"/>
              <w:jc w:val="center"/>
            </w:pPr>
            <w:r w:rsidRPr="00CA6E61">
              <w:t>15</w:t>
            </w:r>
          </w:p>
        </w:tc>
      </w:tr>
      <w:tr w:rsidR="00A83F09" w:rsidRPr="00CA6E61" w14:paraId="247012EE"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4B23F0E"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tcPr>
          <w:p w14:paraId="1529C19F"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7DF5B9D0" w14:textId="77777777" w:rsidR="00A83F09" w:rsidRPr="00CA6E61" w:rsidRDefault="00A83F09" w:rsidP="00C530B0">
            <w:pPr>
              <w:pStyle w:val="Tabletext"/>
              <w:jc w:val="center"/>
            </w:pPr>
            <w:r w:rsidRPr="00CA6E61">
              <w:t>15</w:t>
            </w:r>
          </w:p>
        </w:tc>
        <w:tc>
          <w:tcPr>
            <w:tcW w:w="1909" w:type="dxa"/>
            <w:tcBorders>
              <w:top w:val="single" w:sz="6" w:space="0" w:color="auto"/>
              <w:left w:val="single" w:sz="6" w:space="0" w:color="auto"/>
              <w:bottom w:val="single" w:sz="6" w:space="0" w:color="auto"/>
              <w:right w:val="single" w:sz="6" w:space="0" w:color="auto"/>
            </w:tcBorders>
            <w:vAlign w:val="center"/>
          </w:tcPr>
          <w:p w14:paraId="56E66496" w14:textId="77777777" w:rsidR="00A83F09" w:rsidRPr="00CA6E61" w:rsidRDefault="00A83F09" w:rsidP="00C530B0">
            <w:pPr>
              <w:pStyle w:val="Tabletext"/>
              <w:jc w:val="center"/>
            </w:pPr>
            <w:r w:rsidRPr="00CA6E61">
              <w:t>17</w:t>
            </w:r>
          </w:p>
        </w:tc>
        <w:tc>
          <w:tcPr>
            <w:tcW w:w="1909" w:type="dxa"/>
            <w:tcBorders>
              <w:top w:val="single" w:sz="6" w:space="0" w:color="auto"/>
              <w:left w:val="single" w:sz="6" w:space="0" w:color="auto"/>
              <w:bottom w:val="single" w:sz="6" w:space="0" w:color="auto"/>
              <w:right w:val="single" w:sz="4" w:space="0" w:color="auto"/>
            </w:tcBorders>
            <w:vAlign w:val="center"/>
          </w:tcPr>
          <w:p w14:paraId="5FADAA6D" w14:textId="77777777" w:rsidR="00A83F09" w:rsidRPr="00CA6E61" w:rsidRDefault="00A83F09" w:rsidP="00C530B0">
            <w:pPr>
              <w:pStyle w:val="Tabletext"/>
              <w:jc w:val="center"/>
            </w:pPr>
            <w:r w:rsidRPr="00CA6E61">
              <w:t>24</w:t>
            </w:r>
          </w:p>
        </w:tc>
      </w:tr>
      <w:tr w:rsidR="00A83F09" w:rsidRPr="00CA6E61" w14:paraId="359EA21F" w14:textId="77777777" w:rsidTr="00C530B0">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7A930D8C"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4" w:space="0" w:color="auto"/>
              <w:right w:val="single" w:sz="6" w:space="0" w:color="auto"/>
            </w:tcBorders>
            <w:vAlign w:val="center"/>
          </w:tcPr>
          <w:p w14:paraId="767BB2EF"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4" w:space="0" w:color="auto"/>
              <w:right w:val="single" w:sz="6" w:space="0" w:color="auto"/>
            </w:tcBorders>
            <w:vAlign w:val="center"/>
          </w:tcPr>
          <w:p w14:paraId="028C7D6E" w14:textId="77777777" w:rsidR="00A83F09" w:rsidRPr="00CA6E61" w:rsidRDefault="00A83F09" w:rsidP="00C530B0">
            <w:pPr>
              <w:pStyle w:val="Tabletext"/>
              <w:jc w:val="center"/>
            </w:pPr>
            <w:r w:rsidRPr="00CA6E61">
              <w:t>16</w:t>
            </w:r>
          </w:p>
        </w:tc>
        <w:tc>
          <w:tcPr>
            <w:tcW w:w="1909" w:type="dxa"/>
            <w:tcBorders>
              <w:top w:val="single" w:sz="6" w:space="0" w:color="auto"/>
              <w:left w:val="single" w:sz="6" w:space="0" w:color="auto"/>
              <w:bottom w:val="single" w:sz="4" w:space="0" w:color="auto"/>
              <w:right w:val="single" w:sz="6" w:space="0" w:color="auto"/>
            </w:tcBorders>
            <w:vAlign w:val="center"/>
          </w:tcPr>
          <w:p w14:paraId="62B48926" w14:textId="77777777" w:rsidR="00A83F09" w:rsidRPr="00CA6E61" w:rsidRDefault="00A83F09" w:rsidP="00C530B0">
            <w:pPr>
              <w:pStyle w:val="Tabletext"/>
              <w:jc w:val="center"/>
            </w:pPr>
            <w:r w:rsidRPr="00CA6E61">
              <w:t>18</w:t>
            </w:r>
          </w:p>
        </w:tc>
        <w:tc>
          <w:tcPr>
            <w:tcW w:w="1909" w:type="dxa"/>
            <w:tcBorders>
              <w:top w:val="single" w:sz="6" w:space="0" w:color="auto"/>
              <w:left w:val="single" w:sz="6" w:space="0" w:color="auto"/>
              <w:bottom w:val="single" w:sz="4" w:space="0" w:color="auto"/>
              <w:right w:val="single" w:sz="4" w:space="0" w:color="auto"/>
            </w:tcBorders>
            <w:vAlign w:val="center"/>
          </w:tcPr>
          <w:p w14:paraId="42FE6CBF" w14:textId="77777777" w:rsidR="00A83F09" w:rsidRPr="00CA6E61" w:rsidRDefault="00A83F09" w:rsidP="00C530B0">
            <w:pPr>
              <w:pStyle w:val="Tabletext"/>
              <w:jc w:val="center"/>
            </w:pPr>
            <w:r w:rsidRPr="00CA6E61">
              <w:t>27</w:t>
            </w:r>
          </w:p>
        </w:tc>
      </w:tr>
    </w:tbl>
    <w:p w14:paraId="21BE44B9" w14:textId="77777777" w:rsidR="00A83F09" w:rsidRPr="00CA6E61" w:rsidRDefault="00A83F09" w:rsidP="00C530B0">
      <w:pPr>
        <w:pStyle w:val="Tablefin"/>
        <w:rPr>
          <w:rFonts w:eastAsia="SimSun"/>
          <w:lang w:val="fr-FR"/>
        </w:rPr>
      </w:pPr>
    </w:p>
    <w:p w14:paraId="1B5F2F4C" w14:textId="77777777" w:rsidR="00A83F09" w:rsidRPr="00CA6E61" w:rsidRDefault="00A83F09" w:rsidP="00C530B0">
      <w:pPr>
        <w:pStyle w:val="Heading3"/>
        <w:rPr>
          <w:rFonts w:eastAsia="SimSun"/>
        </w:rPr>
      </w:pPr>
      <w:bookmarkStart w:id="496" w:name="_Toc99116596"/>
      <w:bookmarkStart w:id="497" w:name="_Toc99402652"/>
      <w:r w:rsidRPr="00CA6E61">
        <w:rPr>
          <w:rFonts w:eastAsia="SimSun"/>
        </w:rPr>
        <w:t>1.2.2</w:t>
      </w:r>
      <w:r w:rsidRPr="00CA6E61">
        <w:rPr>
          <w:rFonts w:eastAsia="SimSun"/>
        </w:rPr>
        <w:tab/>
        <w:t>Protection contre le brouillage par le canal adjacent inférieur (</w:t>
      </w:r>
      <w:r w:rsidRPr="00CA6E61">
        <w:rPr>
          <w:rFonts w:eastAsia="SimSun"/>
          <w:i/>
        </w:rPr>
        <w:t>N</w:t>
      </w:r>
      <w:r w:rsidRPr="00CA6E61">
        <w:rPr>
          <w:rFonts w:eastAsia="SimSun"/>
        </w:rPr>
        <w:t xml:space="preserve"> − 1)</w:t>
      </w:r>
      <w:bookmarkEnd w:id="496"/>
      <w:bookmarkEnd w:id="497"/>
      <w:r w:rsidRPr="00CA6E61">
        <w:rPr>
          <w:rFonts w:eastAsia="SimSun"/>
        </w:rPr>
        <w:t xml:space="preserve"> </w:t>
      </w:r>
    </w:p>
    <w:p w14:paraId="2DA63207" w14:textId="77777777" w:rsidR="00A83F09" w:rsidRPr="00CA6E61" w:rsidRDefault="00A83F09" w:rsidP="00C530B0">
      <w:pPr>
        <w:pStyle w:val="TableNo"/>
        <w:rPr>
          <w:rFonts w:eastAsia="SimSun"/>
          <w:lang w:eastAsia="zh-CN"/>
        </w:rPr>
      </w:pPr>
      <w:bookmarkStart w:id="498" w:name="_Toc514399936"/>
      <w:r w:rsidRPr="00CA6E61">
        <w:t xml:space="preserve">TABLEAU </w:t>
      </w:r>
      <w:bookmarkEnd w:id="498"/>
      <w:r w:rsidRPr="00CA6E61">
        <w:t>40</w:t>
      </w:r>
    </w:p>
    <w:p w14:paraId="5BDA11F4" w14:textId="77777777" w:rsidR="00A83F09" w:rsidRPr="00CA6E61" w:rsidRDefault="00A83F09" w:rsidP="00C530B0">
      <w:pPr>
        <w:pStyle w:val="Tabletitle"/>
      </w:pPr>
      <w:bookmarkStart w:id="499" w:name="_Toc514399937"/>
      <w:r w:rsidRPr="00CA6E61">
        <w:t>Rapports de protection (dB) contre le brouillage par le canal adjacent inférieur (</w:t>
      </w:r>
      <w:r w:rsidRPr="00CA6E61">
        <w:rPr>
          <w:i/>
          <w:iCs/>
        </w:rPr>
        <w:t>N</w:t>
      </w:r>
      <w:r w:rsidRPr="00CA6E61">
        <w:t xml:space="preserve"> − 1) </w:t>
      </w:r>
      <w:r w:rsidRPr="00CA6E61">
        <w:br/>
        <w:t xml:space="preserve">dans le cas d'un signal DTMB-A de 8 MHz brouillé par des signaux </w:t>
      </w:r>
      <w:r w:rsidRPr="00CA6E61">
        <w:br/>
        <w:t>de télévision analogique, notamment des signaux son</w:t>
      </w:r>
      <w:bookmarkEnd w:id="49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A83F09" w:rsidRPr="00CA6E61" w14:paraId="5C44B1C5" w14:textId="77777777" w:rsidTr="00CF2DC2">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57EFAE8E" w14:textId="77777777" w:rsidR="00A83F09" w:rsidRPr="00CA6E61" w:rsidRDefault="00A83F09" w:rsidP="00C530B0">
            <w:pPr>
              <w:pStyle w:val="Tablehead"/>
            </w:pPr>
            <w:r w:rsidRPr="00CA6E61">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21087386" w14:textId="77777777" w:rsidR="00A83F09" w:rsidRPr="00CA6E61" w:rsidRDefault="00A83F09" w:rsidP="00C530B0">
            <w:pPr>
              <w:pStyle w:val="Tablehead"/>
            </w:pPr>
            <w:r w:rsidRPr="00CA6E61">
              <w:t>Signal brouilleur PAL-D</w:t>
            </w:r>
          </w:p>
        </w:tc>
      </w:tr>
      <w:tr w:rsidR="00A83F09" w:rsidRPr="00CA6E61" w14:paraId="1E9D1E4B" w14:textId="77777777" w:rsidTr="00CF2DC2">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264C774" w14:textId="77777777" w:rsidR="00A83F09" w:rsidRPr="00CA6E61" w:rsidRDefault="00A83F09" w:rsidP="00C530B0">
            <w:pPr>
              <w:pStyle w:val="Tablehead"/>
            </w:pPr>
            <w:r w:rsidRPr="00CA6E61">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F4494C3" w14:textId="77777777" w:rsidR="00A83F09" w:rsidRPr="00CA6E61" w:rsidRDefault="00A83F09" w:rsidP="00C530B0">
            <w:pPr>
              <w:pStyle w:val="Tablehead"/>
            </w:pPr>
            <w:r w:rsidRPr="00CA6E61">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050C0510" w14:textId="77777777" w:rsidR="00A83F09" w:rsidRPr="00CA6E61" w:rsidRDefault="00A83F09" w:rsidP="00C530B0">
            <w:pPr>
              <w:pStyle w:val="Tablehead"/>
            </w:pPr>
            <w:r w:rsidRPr="00CA6E61">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92AF2FB" w14:textId="77777777" w:rsidR="00A83F09" w:rsidRPr="00CA6E61" w:rsidRDefault="00A83F09" w:rsidP="00C530B0">
            <w:pPr>
              <w:pStyle w:val="Tablehead"/>
            </w:pPr>
            <w:r w:rsidRPr="00CA6E61">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FB85B8E" w14:textId="77777777" w:rsidR="00A83F09" w:rsidRPr="00CA6E61" w:rsidRDefault="00A83F09" w:rsidP="00C530B0">
            <w:pPr>
              <w:pStyle w:val="Tablehead"/>
            </w:pPr>
            <w:r w:rsidRPr="00CA6E61">
              <w:t>Canal de Rayleigh</w:t>
            </w:r>
          </w:p>
        </w:tc>
      </w:tr>
      <w:tr w:rsidR="00A83F09" w:rsidRPr="00CA6E61" w14:paraId="6815814A"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C9FF692"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FC2F1EA" w14:textId="77777777" w:rsidR="00A83F09" w:rsidRPr="00CA6E61" w:rsidRDefault="00A83F09" w:rsidP="00C530B0">
            <w:pPr>
              <w:pStyle w:val="Tabletext"/>
              <w:jc w:val="center"/>
            </w:pPr>
            <w:r w:rsidRPr="00CA6E61">
              <w:t>1/2</w:t>
            </w:r>
          </w:p>
        </w:tc>
        <w:tc>
          <w:tcPr>
            <w:tcW w:w="1907" w:type="dxa"/>
            <w:tcBorders>
              <w:top w:val="single" w:sz="6" w:space="0" w:color="auto"/>
              <w:left w:val="single" w:sz="6" w:space="0" w:color="auto"/>
              <w:bottom w:val="single" w:sz="6" w:space="0" w:color="auto"/>
              <w:right w:val="single" w:sz="6" w:space="0" w:color="auto"/>
            </w:tcBorders>
            <w:vAlign w:val="center"/>
          </w:tcPr>
          <w:p w14:paraId="24C784A9" w14:textId="77777777" w:rsidR="00A83F09" w:rsidRPr="00CA6E61" w:rsidRDefault="00A83F09" w:rsidP="00C530B0">
            <w:pPr>
              <w:pStyle w:val="Tabletext"/>
              <w:jc w:val="center"/>
            </w:pPr>
            <w:r w:rsidRPr="00CA6E61">
              <w:t>−43</w:t>
            </w:r>
          </w:p>
        </w:tc>
        <w:tc>
          <w:tcPr>
            <w:tcW w:w="1909" w:type="dxa"/>
            <w:tcBorders>
              <w:top w:val="single" w:sz="6" w:space="0" w:color="auto"/>
              <w:left w:val="single" w:sz="6" w:space="0" w:color="auto"/>
              <w:bottom w:val="single" w:sz="6" w:space="0" w:color="auto"/>
              <w:right w:val="single" w:sz="6" w:space="0" w:color="auto"/>
            </w:tcBorders>
            <w:vAlign w:val="center"/>
          </w:tcPr>
          <w:p w14:paraId="15391B8B" w14:textId="77777777" w:rsidR="00A83F09" w:rsidRPr="00CA6E61" w:rsidRDefault="00A83F09" w:rsidP="00C530B0">
            <w:pPr>
              <w:pStyle w:val="Tabletext"/>
              <w:jc w:val="center"/>
            </w:pPr>
            <w:r w:rsidRPr="00CA6E61">
              <w:t>−42</w:t>
            </w:r>
          </w:p>
        </w:tc>
        <w:tc>
          <w:tcPr>
            <w:tcW w:w="1909" w:type="dxa"/>
            <w:tcBorders>
              <w:top w:val="single" w:sz="6" w:space="0" w:color="auto"/>
              <w:left w:val="single" w:sz="6" w:space="0" w:color="auto"/>
              <w:bottom w:val="single" w:sz="6" w:space="0" w:color="auto"/>
              <w:right w:val="single" w:sz="4" w:space="0" w:color="auto"/>
            </w:tcBorders>
            <w:vAlign w:val="center"/>
          </w:tcPr>
          <w:p w14:paraId="4AE2564C" w14:textId="77777777" w:rsidR="00A83F09" w:rsidRPr="00CA6E61" w:rsidRDefault="00A83F09" w:rsidP="00C530B0">
            <w:pPr>
              <w:pStyle w:val="Tabletext"/>
              <w:jc w:val="center"/>
            </w:pPr>
            <w:r w:rsidRPr="00CA6E61">
              <w:t>−39</w:t>
            </w:r>
          </w:p>
        </w:tc>
      </w:tr>
      <w:tr w:rsidR="00A83F09" w:rsidRPr="00CA6E61" w14:paraId="114B1287"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C0DF25D"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E17A4A3" w14:textId="77777777" w:rsidR="00A83F09" w:rsidRPr="00CA6E61" w:rsidRDefault="00A83F09" w:rsidP="00C530B0">
            <w:pPr>
              <w:pStyle w:val="Tabletext"/>
              <w:jc w:val="center"/>
            </w:pPr>
            <w:r w:rsidRPr="00CA6E61">
              <w:t>1/2</w:t>
            </w:r>
          </w:p>
        </w:tc>
        <w:tc>
          <w:tcPr>
            <w:tcW w:w="1907" w:type="dxa"/>
            <w:tcBorders>
              <w:top w:val="single" w:sz="6" w:space="0" w:color="auto"/>
              <w:left w:val="single" w:sz="6" w:space="0" w:color="auto"/>
              <w:bottom w:val="single" w:sz="6" w:space="0" w:color="auto"/>
              <w:right w:val="single" w:sz="6" w:space="0" w:color="auto"/>
            </w:tcBorders>
            <w:vAlign w:val="center"/>
          </w:tcPr>
          <w:p w14:paraId="4C13ECA9" w14:textId="77777777" w:rsidR="00A83F09" w:rsidRPr="00CA6E61" w:rsidRDefault="00A83F09" w:rsidP="00C530B0">
            <w:pPr>
              <w:pStyle w:val="Tabletext"/>
              <w:jc w:val="center"/>
            </w:pPr>
            <w:r w:rsidRPr="00CA6E61">
              <w:t>−42</w:t>
            </w:r>
          </w:p>
        </w:tc>
        <w:tc>
          <w:tcPr>
            <w:tcW w:w="1909" w:type="dxa"/>
            <w:tcBorders>
              <w:top w:val="single" w:sz="6" w:space="0" w:color="auto"/>
              <w:left w:val="single" w:sz="6" w:space="0" w:color="auto"/>
              <w:bottom w:val="single" w:sz="6" w:space="0" w:color="auto"/>
              <w:right w:val="single" w:sz="6" w:space="0" w:color="auto"/>
            </w:tcBorders>
            <w:vAlign w:val="center"/>
          </w:tcPr>
          <w:p w14:paraId="336AFB5E" w14:textId="77777777" w:rsidR="00A83F09" w:rsidRPr="00CA6E61" w:rsidRDefault="00A83F09" w:rsidP="00C530B0">
            <w:pPr>
              <w:pStyle w:val="Tabletext"/>
              <w:jc w:val="center"/>
            </w:pPr>
            <w:r w:rsidRPr="00CA6E61">
              <w:t>−41</w:t>
            </w:r>
          </w:p>
        </w:tc>
        <w:tc>
          <w:tcPr>
            <w:tcW w:w="1909" w:type="dxa"/>
            <w:tcBorders>
              <w:top w:val="single" w:sz="6" w:space="0" w:color="auto"/>
              <w:left w:val="single" w:sz="6" w:space="0" w:color="auto"/>
              <w:bottom w:val="single" w:sz="6" w:space="0" w:color="auto"/>
              <w:right w:val="single" w:sz="4" w:space="0" w:color="auto"/>
            </w:tcBorders>
            <w:vAlign w:val="center"/>
          </w:tcPr>
          <w:p w14:paraId="2A3A152C" w14:textId="77777777" w:rsidR="00A83F09" w:rsidRPr="00CA6E61" w:rsidRDefault="00A83F09" w:rsidP="00C530B0">
            <w:pPr>
              <w:pStyle w:val="Tabletext"/>
              <w:jc w:val="center"/>
            </w:pPr>
            <w:r w:rsidRPr="00CA6E61">
              <w:t>−38</w:t>
            </w:r>
          </w:p>
        </w:tc>
      </w:tr>
      <w:tr w:rsidR="00A83F09" w:rsidRPr="00CA6E61" w14:paraId="5ABF4E3B"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8127AD8"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7FF73FB" w14:textId="77777777" w:rsidR="00A83F09" w:rsidRPr="00CA6E61" w:rsidRDefault="00A83F09" w:rsidP="00C530B0">
            <w:pPr>
              <w:pStyle w:val="Tabletext"/>
              <w:jc w:val="center"/>
            </w:pPr>
            <w:r w:rsidRPr="00CA6E61">
              <w:t>1/2</w:t>
            </w:r>
          </w:p>
        </w:tc>
        <w:tc>
          <w:tcPr>
            <w:tcW w:w="1907" w:type="dxa"/>
            <w:tcBorders>
              <w:top w:val="single" w:sz="6" w:space="0" w:color="auto"/>
              <w:left w:val="single" w:sz="6" w:space="0" w:color="auto"/>
              <w:bottom w:val="single" w:sz="6" w:space="0" w:color="auto"/>
              <w:right w:val="single" w:sz="6" w:space="0" w:color="auto"/>
            </w:tcBorders>
            <w:vAlign w:val="center"/>
          </w:tcPr>
          <w:p w14:paraId="2E1130E9" w14:textId="77777777" w:rsidR="00A83F09" w:rsidRPr="00CA6E61" w:rsidRDefault="00A83F09" w:rsidP="00C530B0">
            <w:pPr>
              <w:pStyle w:val="Tabletext"/>
              <w:jc w:val="center"/>
            </w:pPr>
            <w:r w:rsidRPr="00CA6E61">
              <w:t>−40</w:t>
            </w:r>
          </w:p>
        </w:tc>
        <w:tc>
          <w:tcPr>
            <w:tcW w:w="1909" w:type="dxa"/>
            <w:tcBorders>
              <w:top w:val="single" w:sz="6" w:space="0" w:color="auto"/>
              <w:left w:val="single" w:sz="6" w:space="0" w:color="auto"/>
              <w:bottom w:val="single" w:sz="6" w:space="0" w:color="auto"/>
              <w:right w:val="single" w:sz="6" w:space="0" w:color="auto"/>
            </w:tcBorders>
            <w:vAlign w:val="center"/>
          </w:tcPr>
          <w:p w14:paraId="648E347B" w14:textId="77777777" w:rsidR="00A83F09" w:rsidRPr="00CA6E61" w:rsidRDefault="00A83F09" w:rsidP="00C530B0">
            <w:pPr>
              <w:pStyle w:val="Tabletext"/>
              <w:jc w:val="center"/>
            </w:pPr>
            <w:r w:rsidRPr="00CA6E61">
              <w:t>−38</w:t>
            </w:r>
          </w:p>
        </w:tc>
        <w:tc>
          <w:tcPr>
            <w:tcW w:w="1909" w:type="dxa"/>
            <w:tcBorders>
              <w:top w:val="single" w:sz="6" w:space="0" w:color="auto"/>
              <w:left w:val="single" w:sz="6" w:space="0" w:color="auto"/>
              <w:bottom w:val="single" w:sz="6" w:space="0" w:color="auto"/>
              <w:right w:val="single" w:sz="4" w:space="0" w:color="auto"/>
            </w:tcBorders>
            <w:vAlign w:val="center"/>
          </w:tcPr>
          <w:p w14:paraId="3E804AB8" w14:textId="77777777" w:rsidR="00A83F09" w:rsidRPr="00CA6E61" w:rsidRDefault="00A83F09" w:rsidP="00C530B0">
            <w:pPr>
              <w:pStyle w:val="Tabletext"/>
              <w:jc w:val="center"/>
            </w:pPr>
            <w:r w:rsidRPr="00CA6E61">
              <w:t>−37</w:t>
            </w:r>
          </w:p>
        </w:tc>
      </w:tr>
      <w:tr w:rsidR="00A83F09" w:rsidRPr="00CA6E61" w14:paraId="6E2AB69C"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8292205"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D0B0BEE" w14:textId="77777777" w:rsidR="00A83F09" w:rsidRPr="00CA6E61" w:rsidRDefault="00A83F09" w:rsidP="00C530B0">
            <w:pPr>
              <w:pStyle w:val="Tabletext"/>
              <w:jc w:val="center"/>
            </w:pPr>
            <w:r w:rsidRPr="00CA6E61">
              <w:t>1/2</w:t>
            </w:r>
          </w:p>
        </w:tc>
        <w:tc>
          <w:tcPr>
            <w:tcW w:w="1907" w:type="dxa"/>
            <w:tcBorders>
              <w:top w:val="single" w:sz="6" w:space="0" w:color="auto"/>
              <w:left w:val="single" w:sz="6" w:space="0" w:color="auto"/>
              <w:bottom w:val="single" w:sz="6" w:space="0" w:color="auto"/>
              <w:right w:val="single" w:sz="6" w:space="0" w:color="auto"/>
            </w:tcBorders>
            <w:vAlign w:val="center"/>
          </w:tcPr>
          <w:p w14:paraId="0BD59BE1" w14:textId="77777777" w:rsidR="00A83F09" w:rsidRPr="00CA6E61" w:rsidRDefault="00A83F09" w:rsidP="00C530B0">
            <w:pPr>
              <w:pStyle w:val="Tabletext"/>
              <w:jc w:val="center"/>
            </w:pPr>
            <w:r w:rsidRPr="00CA6E61">
              <w:t>−36</w:t>
            </w:r>
          </w:p>
        </w:tc>
        <w:tc>
          <w:tcPr>
            <w:tcW w:w="1909" w:type="dxa"/>
            <w:tcBorders>
              <w:top w:val="single" w:sz="6" w:space="0" w:color="auto"/>
              <w:left w:val="single" w:sz="6" w:space="0" w:color="auto"/>
              <w:bottom w:val="single" w:sz="6" w:space="0" w:color="auto"/>
              <w:right w:val="single" w:sz="6" w:space="0" w:color="auto"/>
            </w:tcBorders>
            <w:vAlign w:val="center"/>
          </w:tcPr>
          <w:p w14:paraId="1CC9C83A" w14:textId="77777777" w:rsidR="00A83F09" w:rsidRPr="00CA6E61" w:rsidRDefault="00A83F09" w:rsidP="00C530B0">
            <w:pPr>
              <w:pStyle w:val="Tabletext"/>
              <w:jc w:val="center"/>
            </w:pPr>
            <w:r w:rsidRPr="00CA6E61">
              <w:t>−35</w:t>
            </w:r>
          </w:p>
        </w:tc>
        <w:tc>
          <w:tcPr>
            <w:tcW w:w="1909" w:type="dxa"/>
            <w:tcBorders>
              <w:top w:val="single" w:sz="6" w:space="0" w:color="auto"/>
              <w:left w:val="single" w:sz="6" w:space="0" w:color="auto"/>
              <w:bottom w:val="single" w:sz="6" w:space="0" w:color="auto"/>
              <w:right w:val="single" w:sz="4" w:space="0" w:color="auto"/>
            </w:tcBorders>
            <w:vAlign w:val="center"/>
          </w:tcPr>
          <w:p w14:paraId="04132979" w14:textId="77777777" w:rsidR="00A83F09" w:rsidRPr="00CA6E61" w:rsidRDefault="00A83F09" w:rsidP="00C530B0">
            <w:pPr>
              <w:pStyle w:val="Tabletext"/>
              <w:jc w:val="center"/>
            </w:pPr>
            <w:r w:rsidRPr="00CA6E61">
              <w:t>−33</w:t>
            </w:r>
          </w:p>
        </w:tc>
      </w:tr>
      <w:tr w:rsidR="00A83F09" w:rsidRPr="00CA6E61" w14:paraId="79EF4CC7"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7AC6C97"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CCEC8AE"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13F57D60" w14:textId="77777777" w:rsidR="00A83F09" w:rsidRPr="00CA6E61" w:rsidRDefault="00A83F09" w:rsidP="00C530B0">
            <w:pPr>
              <w:pStyle w:val="Tabletext"/>
              <w:jc w:val="center"/>
            </w:pPr>
            <w:r w:rsidRPr="00CA6E61">
              <w:t>−42</w:t>
            </w:r>
          </w:p>
        </w:tc>
        <w:tc>
          <w:tcPr>
            <w:tcW w:w="1909" w:type="dxa"/>
            <w:tcBorders>
              <w:top w:val="single" w:sz="6" w:space="0" w:color="auto"/>
              <w:left w:val="single" w:sz="6" w:space="0" w:color="auto"/>
              <w:bottom w:val="single" w:sz="6" w:space="0" w:color="auto"/>
              <w:right w:val="single" w:sz="6" w:space="0" w:color="auto"/>
            </w:tcBorders>
            <w:vAlign w:val="center"/>
          </w:tcPr>
          <w:p w14:paraId="4BD78E43" w14:textId="77777777" w:rsidR="00A83F09" w:rsidRPr="00CA6E61" w:rsidRDefault="00A83F09" w:rsidP="00C530B0">
            <w:pPr>
              <w:pStyle w:val="Tabletext"/>
              <w:jc w:val="center"/>
            </w:pPr>
            <w:r w:rsidRPr="00CA6E61">
              <w:t>−40</w:t>
            </w:r>
          </w:p>
        </w:tc>
        <w:tc>
          <w:tcPr>
            <w:tcW w:w="1909" w:type="dxa"/>
            <w:tcBorders>
              <w:top w:val="single" w:sz="6" w:space="0" w:color="auto"/>
              <w:left w:val="single" w:sz="6" w:space="0" w:color="auto"/>
              <w:bottom w:val="single" w:sz="6" w:space="0" w:color="auto"/>
              <w:right w:val="single" w:sz="4" w:space="0" w:color="auto"/>
            </w:tcBorders>
            <w:vAlign w:val="center"/>
          </w:tcPr>
          <w:p w14:paraId="277977A2" w14:textId="77777777" w:rsidR="00A83F09" w:rsidRPr="00CA6E61" w:rsidRDefault="00A83F09" w:rsidP="00C530B0">
            <w:pPr>
              <w:pStyle w:val="Tabletext"/>
              <w:jc w:val="center"/>
            </w:pPr>
            <w:r w:rsidRPr="00CA6E61">
              <w:t>−36</w:t>
            </w:r>
          </w:p>
        </w:tc>
      </w:tr>
      <w:tr w:rsidR="00A83F09" w:rsidRPr="00CA6E61" w14:paraId="08B9FF43"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C6160B5"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EC7E7AD"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060FD5A8" w14:textId="77777777" w:rsidR="00A83F09" w:rsidRPr="00CA6E61" w:rsidRDefault="00A83F09" w:rsidP="00C530B0">
            <w:pPr>
              <w:pStyle w:val="Tabletext"/>
              <w:jc w:val="center"/>
            </w:pPr>
            <w:r w:rsidRPr="00CA6E61">
              <w:t>−41</w:t>
            </w:r>
          </w:p>
        </w:tc>
        <w:tc>
          <w:tcPr>
            <w:tcW w:w="1909" w:type="dxa"/>
            <w:tcBorders>
              <w:top w:val="single" w:sz="6" w:space="0" w:color="auto"/>
              <w:left w:val="single" w:sz="6" w:space="0" w:color="auto"/>
              <w:bottom w:val="single" w:sz="6" w:space="0" w:color="auto"/>
              <w:right w:val="single" w:sz="6" w:space="0" w:color="auto"/>
            </w:tcBorders>
            <w:vAlign w:val="center"/>
          </w:tcPr>
          <w:p w14:paraId="2884409C" w14:textId="77777777" w:rsidR="00A83F09" w:rsidRPr="00CA6E61" w:rsidRDefault="00A83F09" w:rsidP="00C530B0">
            <w:pPr>
              <w:pStyle w:val="Tabletext"/>
              <w:jc w:val="center"/>
            </w:pPr>
            <w:r w:rsidRPr="00CA6E61">
              <w:t>−40</w:t>
            </w:r>
          </w:p>
        </w:tc>
        <w:tc>
          <w:tcPr>
            <w:tcW w:w="1909" w:type="dxa"/>
            <w:tcBorders>
              <w:top w:val="single" w:sz="6" w:space="0" w:color="auto"/>
              <w:left w:val="single" w:sz="6" w:space="0" w:color="auto"/>
              <w:bottom w:val="single" w:sz="6" w:space="0" w:color="auto"/>
              <w:right w:val="single" w:sz="4" w:space="0" w:color="auto"/>
            </w:tcBorders>
            <w:vAlign w:val="center"/>
          </w:tcPr>
          <w:p w14:paraId="74AF6B73" w14:textId="77777777" w:rsidR="00A83F09" w:rsidRPr="00CA6E61" w:rsidRDefault="00A83F09" w:rsidP="00C530B0">
            <w:pPr>
              <w:pStyle w:val="Tabletext"/>
              <w:jc w:val="center"/>
            </w:pPr>
            <w:r w:rsidRPr="00CA6E61">
              <w:t>−36</w:t>
            </w:r>
          </w:p>
        </w:tc>
      </w:tr>
      <w:tr w:rsidR="00A83F09" w:rsidRPr="00CA6E61" w14:paraId="28BB2497"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28250C7"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C61DF46"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11BF595F" w14:textId="77777777" w:rsidR="00A83F09" w:rsidRPr="00CA6E61" w:rsidRDefault="00A83F09" w:rsidP="00C530B0">
            <w:pPr>
              <w:pStyle w:val="Tabletext"/>
              <w:jc w:val="center"/>
            </w:pPr>
            <w:r w:rsidRPr="00CA6E61">
              <w:t>−37</w:t>
            </w:r>
          </w:p>
        </w:tc>
        <w:tc>
          <w:tcPr>
            <w:tcW w:w="1909" w:type="dxa"/>
            <w:tcBorders>
              <w:top w:val="single" w:sz="6" w:space="0" w:color="auto"/>
              <w:left w:val="single" w:sz="6" w:space="0" w:color="auto"/>
              <w:bottom w:val="single" w:sz="6" w:space="0" w:color="auto"/>
              <w:right w:val="single" w:sz="6" w:space="0" w:color="auto"/>
            </w:tcBorders>
            <w:vAlign w:val="center"/>
          </w:tcPr>
          <w:p w14:paraId="74D45C4A" w14:textId="77777777" w:rsidR="00A83F09" w:rsidRPr="00CA6E61" w:rsidRDefault="00A83F09" w:rsidP="00C530B0">
            <w:pPr>
              <w:pStyle w:val="Tabletext"/>
              <w:jc w:val="center"/>
            </w:pPr>
            <w:r w:rsidRPr="00CA6E61">
              <w:t>−35</w:t>
            </w:r>
          </w:p>
        </w:tc>
        <w:tc>
          <w:tcPr>
            <w:tcW w:w="1909" w:type="dxa"/>
            <w:tcBorders>
              <w:top w:val="single" w:sz="6" w:space="0" w:color="auto"/>
              <w:left w:val="single" w:sz="6" w:space="0" w:color="auto"/>
              <w:bottom w:val="single" w:sz="6" w:space="0" w:color="auto"/>
              <w:right w:val="single" w:sz="4" w:space="0" w:color="auto"/>
            </w:tcBorders>
            <w:vAlign w:val="center"/>
          </w:tcPr>
          <w:p w14:paraId="11E5675D" w14:textId="77777777" w:rsidR="00A83F09" w:rsidRPr="00CA6E61" w:rsidRDefault="00A83F09" w:rsidP="00C530B0">
            <w:pPr>
              <w:pStyle w:val="Tabletext"/>
              <w:jc w:val="center"/>
            </w:pPr>
            <w:r w:rsidRPr="00CA6E61">
              <w:t>−33</w:t>
            </w:r>
          </w:p>
        </w:tc>
      </w:tr>
      <w:tr w:rsidR="00A83F09" w:rsidRPr="00CA6E61" w14:paraId="34A49652"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E778B79"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B2E79E6"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01073756" w14:textId="77777777" w:rsidR="00A83F09" w:rsidRPr="00CA6E61" w:rsidRDefault="00A83F09" w:rsidP="00C530B0">
            <w:pPr>
              <w:pStyle w:val="Tabletext"/>
              <w:jc w:val="center"/>
            </w:pPr>
            <w:r w:rsidRPr="00CA6E61">
              <w:t>−33</w:t>
            </w:r>
          </w:p>
        </w:tc>
        <w:tc>
          <w:tcPr>
            <w:tcW w:w="1909" w:type="dxa"/>
            <w:tcBorders>
              <w:top w:val="single" w:sz="6" w:space="0" w:color="auto"/>
              <w:left w:val="single" w:sz="6" w:space="0" w:color="auto"/>
              <w:bottom w:val="single" w:sz="6" w:space="0" w:color="auto"/>
              <w:right w:val="single" w:sz="6" w:space="0" w:color="auto"/>
            </w:tcBorders>
            <w:vAlign w:val="center"/>
          </w:tcPr>
          <w:p w14:paraId="0CE29C5C" w14:textId="77777777" w:rsidR="00A83F09" w:rsidRPr="00CA6E61" w:rsidRDefault="00A83F09" w:rsidP="00C530B0">
            <w:pPr>
              <w:pStyle w:val="Tabletext"/>
              <w:jc w:val="center"/>
            </w:pPr>
            <w:r w:rsidRPr="00CA6E61">
              <w:t>−32</w:t>
            </w:r>
          </w:p>
        </w:tc>
        <w:tc>
          <w:tcPr>
            <w:tcW w:w="1909" w:type="dxa"/>
            <w:tcBorders>
              <w:top w:val="single" w:sz="6" w:space="0" w:color="auto"/>
              <w:left w:val="single" w:sz="6" w:space="0" w:color="auto"/>
              <w:bottom w:val="single" w:sz="6" w:space="0" w:color="auto"/>
              <w:right w:val="single" w:sz="4" w:space="0" w:color="auto"/>
            </w:tcBorders>
            <w:vAlign w:val="center"/>
          </w:tcPr>
          <w:p w14:paraId="6C953F26" w14:textId="77777777" w:rsidR="00A83F09" w:rsidRPr="00CA6E61" w:rsidRDefault="00A83F09" w:rsidP="00C530B0">
            <w:pPr>
              <w:pStyle w:val="Tabletext"/>
              <w:jc w:val="center"/>
            </w:pPr>
            <w:r w:rsidRPr="00CA6E61">
              <w:t>−30</w:t>
            </w:r>
          </w:p>
        </w:tc>
      </w:tr>
      <w:tr w:rsidR="00A83F09" w:rsidRPr="00CA6E61" w14:paraId="4FCF0644"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9278D40"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D629256"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7994CF05" w14:textId="77777777" w:rsidR="00A83F09" w:rsidRPr="00CA6E61" w:rsidRDefault="00A83F09" w:rsidP="00C530B0">
            <w:pPr>
              <w:pStyle w:val="Tabletext"/>
              <w:jc w:val="center"/>
            </w:pPr>
            <w:r w:rsidRPr="00CA6E61">
              <w:t>−39</w:t>
            </w:r>
          </w:p>
        </w:tc>
        <w:tc>
          <w:tcPr>
            <w:tcW w:w="1909" w:type="dxa"/>
            <w:tcBorders>
              <w:top w:val="single" w:sz="6" w:space="0" w:color="auto"/>
              <w:left w:val="single" w:sz="6" w:space="0" w:color="auto"/>
              <w:bottom w:val="single" w:sz="6" w:space="0" w:color="auto"/>
              <w:right w:val="single" w:sz="6" w:space="0" w:color="auto"/>
            </w:tcBorders>
            <w:vAlign w:val="center"/>
          </w:tcPr>
          <w:p w14:paraId="5CD6F4AA" w14:textId="77777777" w:rsidR="00A83F09" w:rsidRPr="00CA6E61" w:rsidRDefault="00A83F09" w:rsidP="00C530B0">
            <w:pPr>
              <w:pStyle w:val="Tabletext"/>
              <w:jc w:val="center"/>
            </w:pPr>
            <w:r w:rsidRPr="00CA6E61">
              <w:t>−38</w:t>
            </w:r>
          </w:p>
        </w:tc>
        <w:tc>
          <w:tcPr>
            <w:tcW w:w="1909" w:type="dxa"/>
            <w:tcBorders>
              <w:top w:val="single" w:sz="6" w:space="0" w:color="auto"/>
              <w:left w:val="single" w:sz="6" w:space="0" w:color="auto"/>
              <w:bottom w:val="single" w:sz="6" w:space="0" w:color="auto"/>
              <w:right w:val="single" w:sz="4" w:space="0" w:color="auto"/>
            </w:tcBorders>
            <w:vAlign w:val="center"/>
          </w:tcPr>
          <w:p w14:paraId="3D7515B8" w14:textId="77777777" w:rsidR="00A83F09" w:rsidRPr="00CA6E61" w:rsidRDefault="00A83F09" w:rsidP="00C530B0">
            <w:pPr>
              <w:pStyle w:val="Tabletext"/>
              <w:jc w:val="center"/>
            </w:pPr>
            <w:r w:rsidRPr="00CA6E61">
              <w:t>−32</w:t>
            </w:r>
          </w:p>
        </w:tc>
      </w:tr>
      <w:tr w:rsidR="00A83F09" w:rsidRPr="00CA6E61" w14:paraId="290E3F1F"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430310C"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7D68B19"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5CA333F1" w14:textId="77777777" w:rsidR="00A83F09" w:rsidRPr="00CA6E61" w:rsidRDefault="00A83F09" w:rsidP="00C530B0">
            <w:pPr>
              <w:pStyle w:val="Tabletext"/>
              <w:jc w:val="center"/>
            </w:pPr>
            <w:r w:rsidRPr="00CA6E61">
              <w:t>−38</w:t>
            </w:r>
          </w:p>
        </w:tc>
        <w:tc>
          <w:tcPr>
            <w:tcW w:w="1909" w:type="dxa"/>
            <w:tcBorders>
              <w:top w:val="single" w:sz="6" w:space="0" w:color="auto"/>
              <w:left w:val="single" w:sz="6" w:space="0" w:color="auto"/>
              <w:bottom w:val="single" w:sz="6" w:space="0" w:color="auto"/>
              <w:right w:val="single" w:sz="6" w:space="0" w:color="auto"/>
            </w:tcBorders>
            <w:vAlign w:val="center"/>
          </w:tcPr>
          <w:p w14:paraId="7C0C9A09" w14:textId="77777777" w:rsidR="00A83F09" w:rsidRPr="00CA6E61" w:rsidRDefault="00A83F09" w:rsidP="00C530B0">
            <w:pPr>
              <w:pStyle w:val="Tabletext"/>
              <w:jc w:val="center"/>
            </w:pPr>
            <w:r w:rsidRPr="00CA6E61">
              <w:t>−37</w:t>
            </w:r>
          </w:p>
        </w:tc>
        <w:tc>
          <w:tcPr>
            <w:tcW w:w="1909" w:type="dxa"/>
            <w:tcBorders>
              <w:top w:val="single" w:sz="6" w:space="0" w:color="auto"/>
              <w:left w:val="single" w:sz="6" w:space="0" w:color="auto"/>
              <w:bottom w:val="single" w:sz="6" w:space="0" w:color="auto"/>
              <w:right w:val="single" w:sz="4" w:space="0" w:color="auto"/>
            </w:tcBorders>
            <w:vAlign w:val="center"/>
          </w:tcPr>
          <w:p w14:paraId="0A7E4448" w14:textId="77777777" w:rsidR="00A83F09" w:rsidRPr="00CA6E61" w:rsidRDefault="00A83F09" w:rsidP="00C530B0">
            <w:pPr>
              <w:pStyle w:val="Tabletext"/>
              <w:jc w:val="center"/>
            </w:pPr>
            <w:r w:rsidRPr="00CA6E61">
              <w:t>−32</w:t>
            </w:r>
          </w:p>
        </w:tc>
      </w:tr>
      <w:tr w:rsidR="00A83F09" w:rsidRPr="00CA6E61" w14:paraId="224A9CDF"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2984E3F"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7FE9363"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0C692844" w14:textId="77777777" w:rsidR="00A83F09" w:rsidRPr="00CA6E61" w:rsidRDefault="00A83F09" w:rsidP="00C530B0">
            <w:pPr>
              <w:pStyle w:val="Tabletext"/>
              <w:jc w:val="center"/>
            </w:pPr>
            <w:r w:rsidRPr="00CA6E61">
              <w:t>−33</w:t>
            </w:r>
          </w:p>
        </w:tc>
        <w:tc>
          <w:tcPr>
            <w:tcW w:w="1909" w:type="dxa"/>
            <w:tcBorders>
              <w:top w:val="single" w:sz="6" w:space="0" w:color="auto"/>
              <w:left w:val="single" w:sz="6" w:space="0" w:color="auto"/>
              <w:bottom w:val="single" w:sz="6" w:space="0" w:color="auto"/>
              <w:right w:val="single" w:sz="6" w:space="0" w:color="auto"/>
            </w:tcBorders>
            <w:vAlign w:val="center"/>
          </w:tcPr>
          <w:p w14:paraId="393A7060" w14:textId="77777777" w:rsidR="00A83F09" w:rsidRPr="00CA6E61" w:rsidRDefault="00A83F09" w:rsidP="00C530B0">
            <w:pPr>
              <w:pStyle w:val="Tabletext"/>
              <w:jc w:val="center"/>
            </w:pPr>
            <w:r w:rsidRPr="00CA6E61">
              <w:t>−32</w:t>
            </w:r>
          </w:p>
        </w:tc>
        <w:tc>
          <w:tcPr>
            <w:tcW w:w="1909" w:type="dxa"/>
            <w:tcBorders>
              <w:top w:val="single" w:sz="6" w:space="0" w:color="auto"/>
              <w:left w:val="single" w:sz="6" w:space="0" w:color="auto"/>
              <w:bottom w:val="single" w:sz="6" w:space="0" w:color="auto"/>
              <w:right w:val="single" w:sz="4" w:space="0" w:color="auto"/>
            </w:tcBorders>
            <w:vAlign w:val="center"/>
          </w:tcPr>
          <w:p w14:paraId="11F5EB25" w14:textId="77777777" w:rsidR="00A83F09" w:rsidRPr="00CA6E61" w:rsidRDefault="00A83F09" w:rsidP="00C530B0">
            <w:pPr>
              <w:pStyle w:val="Tabletext"/>
              <w:jc w:val="center"/>
            </w:pPr>
            <w:r w:rsidRPr="00CA6E61">
              <w:t>−25</w:t>
            </w:r>
          </w:p>
        </w:tc>
      </w:tr>
      <w:tr w:rsidR="00A83F09" w:rsidRPr="00CA6E61" w14:paraId="395FE209" w14:textId="77777777" w:rsidTr="00C530B0">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2370D3DB"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4" w:space="0" w:color="auto"/>
              <w:right w:val="single" w:sz="6" w:space="0" w:color="auto"/>
            </w:tcBorders>
            <w:vAlign w:val="center"/>
          </w:tcPr>
          <w:p w14:paraId="3A7C3EEB"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4" w:space="0" w:color="auto"/>
              <w:right w:val="single" w:sz="6" w:space="0" w:color="auto"/>
            </w:tcBorders>
            <w:vAlign w:val="center"/>
          </w:tcPr>
          <w:p w14:paraId="4B86865A" w14:textId="77777777" w:rsidR="00A83F09" w:rsidRPr="00CA6E61" w:rsidRDefault="00A83F09" w:rsidP="00C530B0">
            <w:pPr>
              <w:pStyle w:val="Tabletext"/>
              <w:jc w:val="center"/>
            </w:pPr>
            <w:r w:rsidRPr="00CA6E61">
              <w:t>−30</w:t>
            </w:r>
          </w:p>
        </w:tc>
        <w:tc>
          <w:tcPr>
            <w:tcW w:w="1909" w:type="dxa"/>
            <w:tcBorders>
              <w:top w:val="single" w:sz="6" w:space="0" w:color="auto"/>
              <w:left w:val="single" w:sz="6" w:space="0" w:color="auto"/>
              <w:bottom w:val="single" w:sz="4" w:space="0" w:color="auto"/>
              <w:right w:val="single" w:sz="6" w:space="0" w:color="auto"/>
            </w:tcBorders>
            <w:vAlign w:val="center"/>
          </w:tcPr>
          <w:p w14:paraId="02DD0164" w14:textId="77777777" w:rsidR="00A83F09" w:rsidRPr="00CA6E61" w:rsidRDefault="00A83F09" w:rsidP="00C530B0">
            <w:pPr>
              <w:pStyle w:val="Tabletext"/>
              <w:jc w:val="center"/>
            </w:pPr>
            <w:r w:rsidRPr="00CA6E61">
              <w:t>−29</w:t>
            </w:r>
          </w:p>
        </w:tc>
        <w:tc>
          <w:tcPr>
            <w:tcW w:w="1909" w:type="dxa"/>
            <w:tcBorders>
              <w:top w:val="single" w:sz="6" w:space="0" w:color="auto"/>
              <w:left w:val="single" w:sz="6" w:space="0" w:color="auto"/>
              <w:bottom w:val="single" w:sz="4" w:space="0" w:color="auto"/>
              <w:right w:val="single" w:sz="4" w:space="0" w:color="auto"/>
            </w:tcBorders>
            <w:vAlign w:val="center"/>
          </w:tcPr>
          <w:p w14:paraId="738B12DF" w14:textId="77777777" w:rsidR="00A83F09" w:rsidRPr="00CA6E61" w:rsidRDefault="00A83F09" w:rsidP="00C530B0">
            <w:pPr>
              <w:pStyle w:val="Tabletext"/>
              <w:jc w:val="center"/>
            </w:pPr>
            <w:r w:rsidRPr="00CA6E61">
              <w:t>−22</w:t>
            </w:r>
          </w:p>
        </w:tc>
      </w:tr>
    </w:tbl>
    <w:p w14:paraId="2E6F48C4" w14:textId="77777777" w:rsidR="00A83F09" w:rsidRPr="00CA6E61" w:rsidRDefault="00A83F09" w:rsidP="00C530B0">
      <w:pPr>
        <w:pStyle w:val="Tablefin"/>
        <w:rPr>
          <w:lang w:val="fr-FR"/>
        </w:rPr>
      </w:pPr>
    </w:p>
    <w:p w14:paraId="7E474457" w14:textId="77777777" w:rsidR="00A83F09" w:rsidRPr="00CA6E61" w:rsidRDefault="00A83F09" w:rsidP="00C530B0">
      <w:r w:rsidRPr="00CA6E61">
        <w:t>Toutes les valeurs sont valables pour la réception fixe et la réception portable.</w:t>
      </w:r>
    </w:p>
    <w:p w14:paraId="0F15C634" w14:textId="77777777" w:rsidR="00A83F09" w:rsidRPr="00CA6E61" w:rsidRDefault="00A83F09" w:rsidP="00C530B0">
      <w:pPr>
        <w:pStyle w:val="Heading3"/>
      </w:pPr>
      <w:bookmarkStart w:id="500" w:name="_Toc99116597"/>
      <w:bookmarkStart w:id="501" w:name="_Toc99402653"/>
      <w:r w:rsidRPr="00CA6E61">
        <w:rPr>
          <w:rFonts w:eastAsia="SimSun"/>
        </w:rPr>
        <w:lastRenderedPageBreak/>
        <w:t>1.2.3</w:t>
      </w:r>
      <w:r w:rsidRPr="00CA6E61">
        <w:rPr>
          <w:rFonts w:eastAsia="SimSun"/>
        </w:rPr>
        <w:tab/>
        <w:t>Protection contre le brouillage par le canal adjacent supérieur (</w:t>
      </w:r>
      <w:r w:rsidRPr="00CA6E61">
        <w:rPr>
          <w:rFonts w:eastAsia="SimSun"/>
          <w:i/>
          <w:iCs/>
        </w:rPr>
        <w:t>N</w:t>
      </w:r>
      <w:r w:rsidRPr="00CA6E61">
        <w:rPr>
          <w:rFonts w:eastAsia="SimSun"/>
        </w:rPr>
        <w:t xml:space="preserve"> + 1)</w:t>
      </w:r>
      <w:bookmarkEnd w:id="500"/>
      <w:bookmarkEnd w:id="501"/>
    </w:p>
    <w:p w14:paraId="51617176" w14:textId="77777777" w:rsidR="00A83F09" w:rsidRPr="00CA6E61" w:rsidRDefault="00A83F09" w:rsidP="00C530B0">
      <w:pPr>
        <w:pStyle w:val="TableNo"/>
        <w:keepLines/>
        <w:rPr>
          <w:rFonts w:eastAsia="SimSun"/>
          <w:lang w:eastAsia="zh-CN"/>
        </w:rPr>
      </w:pPr>
      <w:bookmarkStart w:id="502" w:name="_Toc514399939"/>
      <w:r w:rsidRPr="00CA6E61">
        <w:t xml:space="preserve">TABLEAU </w:t>
      </w:r>
      <w:bookmarkEnd w:id="502"/>
      <w:r w:rsidRPr="00CA6E61">
        <w:t>41</w:t>
      </w:r>
    </w:p>
    <w:p w14:paraId="224A9B07" w14:textId="77777777" w:rsidR="00A83F09" w:rsidRPr="00CA6E61" w:rsidRDefault="00A83F09" w:rsidP="00C530B0">
      <w:pPr>
        <w:pStyle w:val="Tabletitle"/>
        <w:keepLines/>
      </w:pPr>
      <w:bookmarkStart w:id="503" w:name="_Toc514399940"/>
      <w:r w:rsidRPr="00CA6E61">
        <w:t>Rapports de protection (dB) contre le brouillage par le canal adjacent supérieur (</w:t>
      </w:r>
      <w:r w:rsidRPr="00CA6E61">
        <w:rPr>
          <w:i/>
          <w:iCs/>
        </w:rPr>
        <w:t>N</w:t>
      </w:r>
      <w:r w:rsidRPr="00CA6E61">
        <w:t xml:space="preserve"> + 1) dans le cas d'un signal DTMB-A de 8 MHz brouillé par un signal de télévision analogique</w:t>
      </w:r>
      <w:bookmarkEnd w:id="50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A83F09" w:rsidRPr="00CA6E61" w14:paraId="10F0CE89" w14:textId="77777777" w:rsidTr="00CF2DC2">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232A293F" w14:textId="77777777" w:rsidR="00A83F09" w:rsidRPr="00CA6E61" w:rsidRDefault="00A83F09" w:rsidP="00C530B0">
            <w:pPr>
              <w:pStyle w:val="Tablehead"/>
            </w:pPr>
            <w:r w:rsidRPr="00CA6E61">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237D173A" w14:textId="77777777" w:rsidR="00A83F09" w:rsidRPr="00CA6E61" w:rsidRDefault="00A83F09" w:rsidP="00C530B0">
            <w:pPr>
              <w:pStyle w:val="Tablehead"/>
            </w:pPr>
            <w:r w:rsidRPr="00CA6E61">
              <w:t>Signal brouilleur PAL-D (dB)</w:t>
            </w:r>
          </w:p>
        </w:tc>
      </w:tr>
      <w:tr w:rsidR="00A83F09" w:rsidRPr="00CA6E61" w14:paraId="4A2389F6" w14:textId="77777777" w:rsidTr="00CF2DC2">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13015AC" w14:textId="77777777" w:rsidR="00A83F09" w:rsidRPr="00CA6E61" w:rsidRDefault="00A83F09" w:rsidP="00C530B0">
            <w:pPr>
              <w:pStyle w:val="Tablehead"/>
            </w:pPr>
            <w:r w:rsidRPr="00CA6E61">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CBC07EE" w14:textId="77777777" w:rsidR="00A83F09" w:rsidRPr="00CA6E61" w:rsidRDefault="00A83F09" w:rsidP="00C530B0">
            <w:pPr>
              <w:pStyle w:val="Tablehead"/>
            </w:pPr>
            <w:r w:rsidRPr="00CA6E61">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448901E4" w14:textId="77777777" w:rsidR="00A83F09" w:rsidRPr="00CA6E61" w:rsidRDefault="00A83F09" w:rsidP="00C530B0">
            <w:pPr>
              <w:pStyle w:val="Tablehead"/>
            </w:pPr>
            <w:r w:rsidRPr="00CA6E61">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571A514B" w14:textId="77777777" w:rsidR="00A83F09" w:rsidRPr="00CA6E61" w:rsidRDefault="00A83F09" w:rsidP="00C530B0">
            <w:pPr>
              <w:pStyle w:val="Tablehead"/>
            </w:pPr>
            <w:r w:rsidRPr="00CA6E61">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27AD9B17" w14:textId="77777777" w:rsidR="00A83F09" w:rsidRPr="00CA6E61" w:rsidRDefault="00A83F09" w:rsidP="00C530B0">
            <w:pPr>
              <w:pStyle w:val="Tablehead"/>
            </w:pPr>
            <w:r w:rsidRPr="00CA6E61">
              <w:t>Canal de Rayleigh</w:t>
            </w:r>
          </w:p>
        </w:tc>
      </w:tr>
      <w:tr w:rsidR="00A83F09" w:rsidRPr="00CA6E61" w14:paraId="3BBB2C9B"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0707C95"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6682E48"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65C444F0" w14:textId="77777777" w:rsidR="00A83F09" w:rsidRPr="00CA6E61" w:rsidRDefault="00A83F09" w:rsidP="00C530B0">
            <w:pPr>
              <w:pStyle w:val="Tabletext"/>
              <w:jc w:val="center"/>
            </w:pPr>
            <w:r w:rsidRPr="00CA6E61">
              <w:t>−46</w:t>
            </w:r>
          </w:p>
        </w:tc>
        <w:tc>
          <w:tcPr>
            <w:tcW w:w="1909" w:type="dxa"/>
            <w:tcBorders>
              <w:top w:val="single" w:sz="6" w:space="0" w:color="auto"/>
              <w:left w:val="single" w:sz="6" w:space="0" w:color="auto"/>
              <w:bottom w:val="single" w:sz="6" w:space="0" w:color="auto"/>
              <w:right w:val="single" w:sz="6" w:space="0" w:color="auto"/>
            </w:tcBorders>
            <w:vAlign w:val="center"/>
          </w:tcPr>
          <w:p w14:paraId="3595A1A6" w14:textId="77777777" w:rsidR="00A83F09" w:rsidRPr="00CA6E61" w:rsidRDefault="00A83F09" w:rsidP="00C530B0">
            <w:pPr>
              <w:pStyle w:val="Tabletext"/>
              <w:jc w:val="center"/>
            </w:pPr>
            <w:r w:rsidRPr="00CA6E61">
              <w:t>−45</w:t>
            </w:r>
          </w:p>
        </w:tc>
        <w:tc>
          <w:tcPr>
            <w:tcW w:w="1909" w:type="dxa"/>
            <w:tcBorders>
              <w:top w:val="single" w:sz="6" w:space="0" w:color="auto"/>
              <w:left w:val="single" w:sz="6" w:space="0" w:color="auto"/>
              <w:bottom w:val="single" w:sz="6" w:space="0" w:color="auto"/>
              <w:right w:val="single" w:sz="4" w:space="0" w:color="auto"/>
            </w:tcBorders>
            <w:vAlign w:val="center"/>
          </w:tcPr>
          <w:p w14:paraId="48673DD0" w14:textId="77777777" w:rsidR="00A83F09" w:rsidRPr="00CA6E61" w:rsidRDefault="00A83F09" w:rsidP="00C530B0">
            <w:pPr>
              <w:pStyle w:val="Tabletext"/>
              <w:jc w:val="center"/>
            </w:pPr>
            <w:r w:rsidRPr="00CA6E61">
              <w:t>−44</w:t>
            </w:r>
          </w:p>
        </w:tc>
      </w:tr>
      <w:tr w:rsidR="00A83F09" w:rsidRPr="00CA6E61" w14:paraId="3C5F4810"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6AAFA32"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84D195F"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00D316C0" w14:textId="77777777" w:rsidR="00A83F09" w:rsidRPr="00CA6E61" w:rsidRDefault="00A83F09" w:rsidP="00C530B0">
            <w:pPr>
              <w:pStyle w:val="Tabletext"/>
              <w:jc w:val="center"/>
            </w:pPr>
            <w:r w:rsidRPr="00CA6E61">
              <w:t>−45</w:t>
            </w:r>
          </w:p>
        </w:tc>
        <w:tc>
          <w:tcPr>
            <w:tcW w:w="1909" w:type="dxa"/>
            <w:tcBorders>
              <w:top w:val="single" w:sz="6" w:space="0" w:color="auto"/>
              <w:left w:val="single" w:sz="6" w:space="0" w:color="auto"/>
              <w:bottom w:val="single" w:sz="6" w:space="0" w:color="auto"/>
              <w:right w:val="single" w:sz="6" w:space="0" w:color="auto"/>
            </w:tcBorders>
            <w:vAlign w:val="center"/>
          </w:tcPr>
          <w:p w14:paraId="3D1C70EF" w14:textId="77777777" w:rsidR="00A83F09" w:rsidRPr="00CA6E61" w:rsidRDefault="00A83F09" w:rsidP="00C530B0">
            <w:pPr>
              <w:pStyle w:val="Tabletext"/>
              <w:jc w:val="center"/>
            </w:pPr>
            <w:r w:rsidRPr="00CA6E61">
              <w:t>−44</w:t>
            </w:r>
          </w:p>
        </w:tc>
        <w:tc>
          <w:tcPr>
            <w:tcW w:w="1909" w:type="dxa"/>
            <w:tcBorders>
              <w:top w:val="single" w:sz="6" w:space="0" w:color="auto"/>
              <w:left w:val="single" w:sz="6" w:space="0" w:color="auto"/>
              <w:bottom w:val="single" w:sz="6" w:space="0" w:color="auto"/>
              <w:right w:val="single" w:sz="4" w:space="0" w:color="auto"/>
            </w:tcBorders>
            <w:vAlign w:val="center"/>
          </w:tcPr>
          <w:p w14:paraId="0725489C" w14:textId="77777777" w:rsidR="00A83F09" w:rsidRPr="00CA6E61" w:rsidRDefault="00A83F09" w:rsidP="00C530B0">
            <w:pPr>
              <w:pStyle w:val="Tabletext"/>
              <w:jc w:val="center"/>
            </w:pPr>
            <w:r w:rsidRPr="00CA6E61">
              <w:t>−41</w:t>
            </w:r>
          </w:p>
        </w:tc>
      </w:tr>
      <w:tr w:rsidR="00A83F09" w:rsidRPr="00CA6E61" w14:paraId="6BA02084"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E5C5AEA"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8189954"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52BEE895" w14:textId="77777777" w:rsidR="00A83F09" w:rsidRPr="00CA6E61" w:rsidRDefault="00A83F09" w:rsidP="00C530B0">
            <w:pPr>
              <w:pStyle w:val="Tabletext"/>
              <w:jc w:val="center"/>
            </w:pPr>
            <w:r w:rsidRPr="00CA6E61">
              <w:t>−43</w:t>
            </w:r>
          </w:p>
        </w:tc>
        <w:tc>
          <w:tcPr>
            <w:tcW w:w="1909" w:type="dxa"/>
            <w:tcBorders>
              <w:top w:val="single" w:sz="6" w:space="0" w:color="auto"/>
              <w:left w:val="single" w:sz="6" w:space="0" w:color="auto"/>
              <w:bottom w:val="single" w:sz="6" w:space="0" w:color="auto"/>
              <w:right w:val="single" w:sz="6" w:space="0" w:color="auto"/>
            </w:tcBorders>
            <w:vAlign w:val="center"/>
          </w:tcPr>
          <w:p w14:paraId="00ED7765" w14:textId="77777777" w:rsidR="00A83F09" w:rsidRPr="00CA6E61" w:rsidRDefault="00A83F09" w:rsidP="00C530B0">
            <w:pPr>
              <w:pStyle w:val="Tabletext"/>
              <w:jc w:val="center"/>
            </w:pPr>
            <w:r w:rsidRPr="00CA6E61">
              <w:t>−42</w:t>
            </w:r>
          </w:p>
        </w:tc>
        <w:tc>
          <w:tcPr>
            <w:tcW w:w="1909" w:type="dxa"/>
            <w:tcBorders>
              <w:top w:val="single" w:sz="6" w:space="0" w:color="auto"/>
              <w:left w:val="single" w:sz="6" w:space="0" w:color="auto"/>
              <w:bottom w:val="single" w:sz="6" w:space="0" w:color="auto"/>
              <w:right w:val="single" w:sz="4" w:space="0" w:color="auto"/>
            </w:tcBorders>
            <w:vAlign w:val="center"/>
          </w:tcPr>
          <w:p w14:paraId="310A1A4F" w14:textId="77777777" w:rsidR="00A83F09" w:rsidRPr="00CA6E61" w:rsidRDefault="00A83F09" w:rsidP="00C530B0">
            <w:pPr>
              <w:pStyle w:val="Tabletext"/>
              <w:jc w:val="center"/>
            </w:pPr>
            <w:r w:rsidRPr="00CA6E61">
              <w:t>−40</w:t>
            </w:r>
          </w:p>
        </w:tc>
      </w:tr>
      <w:tr w:rsidR="00A83F09" w:rsidRPr="00CA6E61" w14:paraId="2F96F4F3"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90C48CB"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7519E70" w14:textId="77777777" w:rsidR="00A83F09" w:rsidRPr="00CA6E61" w:rsidRDefault="00A83F09" w:rsidP="00C530B0">
            <w:pPr>
              <w:pStyle w:val="Tabletext"/>
              <w:jc w:val="center"/>
            </w:pPr>
            <w:r w:rsidRPr="00CA6E61">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413810EB" w14:textId="77777777" w:rsidR="00A83F09" w:rsidRPr="00CA6E61" w:rsidRDefault="00A83F09" w:rsidP="00C530B0">
            <w:pPr>
              <w:pStyle w:val="Tabletext"/>
              <w:jc w:val="center"/>
            </w:pPr>
            <w:r w:rsidRPr="00CA6E61">
              <w:t>−39</w:t>
            </w:r>
          </w:p>
        </w:tc>
        <w:tc>
          <w:tcPr>
            <w:tcW w:w="1909" w:type="dxa"/>
            <w:tcBorders>
              <w:top w:val="single" w:sz="6" w:space="0" w:color="auto"/>
              <w:left w:val="single" w:sz="6" w:space="0" w:color="auto"/>
              <w:bottom w:val="single" w:sz="6" w:space="0" w:color="auto"/>
              <w:right w:val="single" w:sz="6" w:space="0" w:color="auto"/>
            </w:tcBorders>
            <w:vAlign w:val="center"/>
          </w:tcPr>
          <w:p w14:paraId="1EEDE63C" w14:textId="77777777" w:rsidR="00A83F09" w:rsidRPr="00CA6E61" w:rsidRDefault="00A83F09" w:rsidP="00C530B0">
            <w:pPr>
              <w:pStyle w:val="Tabletext"/>
              <w:jc w:val="center"/>
            </w:pPr>
            <w:r w:rsidRPr="00CA6E61">
              <w:t>−38</w:t>
            </w:r>
          </w:p>
        </w:tc>
        <w:tc>
          <w:tcPr>
            <w:tcW w:w="1909" w:type="dxa"/>
            <w:tcBorders>
              <w:top w:val="single" w:sz="6" w:space="0" w:color="auto"/>
              <w:left w:val="single" w:sz="6" w:space="0" w:color="auto"/>
              <w:bottom w:val="single" w:sz="6" w:space="0" w:color="auto"/>
              <w:right w:val="single" w:sz="4" w:space="0" w:color="auto"/>
            </w:tcBorders>
            <w:vAlign w:val="center"/>
          </w:tcPr>
          <w:p w14:paraId="27A63DA0" w14:textId="77777777" w:rsidR="00A83F09" w:rsidRPr="00CA6E61" w:rsidRDefault="00A83F09" w:rsidP="00C530B0">
            <w:pPr>
              <w:pStyle w:val="Tabletext"/>
              <w:jc w:val="center"/>
            </w:pPr>
            <w:r w:rsidRPr="00CA6E61">
              <w:t>−36</w:t>
            </w:r>
          </w:p>
        </w:tc>
      </w:tr>
      <w:tr w:rsidR="00A83F09" w:rsidRPr="00CA6E61" w14:paraId="4DC11BD7"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D3FCF3D"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3FE4382"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6C709EBA" w14:textId="77777777" w:rsidR="00A83F09" w:rsidRPr="00CA6E61" w:rsidRDefault="00A83F09" w:rsidP="00C530B0">
            <w:pPr>
              <w:pStyle w:val="Tabletext"/>
              <w:jc w:val="center"/>
            </w:pPr>
            <w:r w:rsidRPr="00CA6E61">
              <w:t>−46</w:t>
            </w:r>
          </w:p>
        </w:tc>
        <w:tc>
          <w:tcPr>
            <w:tcW w:w="1909" w:type="dxa"/>
            <w:tcBorders>
              <w:top w:val="single" w:sz="6" w:space="0" w:color="auto"/>
              <w:left w:val="single" w:sz="6" w:space="0" w:color="auto"/>
              <w:bottom w:val="single" w:sz="6" w:space="0" w:color="auto"/>
              <w:right w:val="single" w:sz="6" w:space="0" w:color="auto"/>
            </w:tcBorders>
            <w:vAlign w:val="center"/>
          </w:tcPr>
          <w:p w14:paraId="378630DE" w14:textId="77777777" w:rsidR="00A83F09" w:rsidRPr="00CA6E61" w:rsidRDefault="00A83F09" w:rsidP="00C530B0">
            <w:pPr>
              <w:pStyle w:val="Tabletext"/>
              <w:jc w:val="center"/>
            </w:pPr>
            <w:r w:rsidRPr="00CA6E61">
              <w:t>−45</w:t>
            </w:r>
          </w:p>
        </w:tc>
        <w:tc>
          <w:tcPr>
            <w:tcW w:w="1909" w:type="dxa"/>
            <w:tcBorders>
              <w:top w:val="single" w:sz="6" w:space="0" w:color="auto"/>
              <w:left w:val="single" w:sz="6" w:space="0" w:color="auto"/>
              <w:bottom w:val="single" w:sz="6" w:space="0" w:color="auto"/>
              <w:right w:val="single" w:sz="4" w:space="0" w:color="auto"/>
            </w:tcBorders>
            <w:vAlign w:val="center"/>
          </w:tcPr>
          <w:p w14:paraId="320D92AF" w14:textId="77777777" w:rsidR="00A83F09" w:rsidRPr="00CA6E61" w:rsidRDefault="00A83F09" w:rsidP="00C530B0">
            <w:pPr>
              <w:pStyle w:val="Tabletext"/>
              <w:jc w:val="center"/>
            </w:pPr>
            <w:r w:rsidRPr="00CA6E61">
              <w:t>−43</w:t>
            </w:r>
          </w:p>
        </w:tc>
      </w:tr>
      <w:tr w:rsidR="00A83F09" w:rsidRPr="00CA6E61" w14:paraId="4139AE3F"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455DFE6"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D7B3765"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2B090A6A" w14:textId="77777777" w:rsidR="00A83F09" w:rsidRPr="00CA6E61" w:rsidRDefault="00A83F09" w:rsidP="00C530B0">
            <w:pPr>
              <w:pStyle w:val="Tabletext"/>
              <w:jc w:val="center"/>
            </w:pPr>
            <w:r w:rsidRPr="00CA6E61">
              <w:t>−44</w:t>
            </w:r>
          </w:p>
        </w:tc>
        <w:tc>
          <w:tcPr>
            <w:tcW w:w="1909" w:type="dxa"/>
            <w:tcBorders>
              <w:top w:val="single" w:sz="6" w:space="0" w:color="auto"/>
              <w:left w:val="single" w:sz="6" w:space="0" w:color="auto"/>
              <w:bottom w:val="single" w:sz="6" w:space="0" w:color="auto"/>
              <w:right w:val="single" w:sz="6" w:space="0" w:color="auto"/>
            </w:tcBorders>
            <w:vAlign w:val="center"/>
          </w:tcPr>
          <w:p w14:paraId="14E14D91" w14:textId="77777777" w:rsidR="00A83F09" w:rsidRPr="00CA6E61" w:rsidRDefault="00A83F09" w:rsidP="00C530B0">
            <w:pPr>
              <w:pStyle w:val="Tabletext"/>
              <w:jc w:val="center"/>
            </w:pPr>
            <w:r w:rsidRPr="00CA6E61">
              <w:t>−43</w:t>
            </w:r>
          </w:p>
        </w:tc>
        <w:tc>
          <w:tcPr>
            <w:tcW w:w="1909" w:type="dxa"/>
            <w:tcBorders>
              <w:top w:val="single" w:sz="6" w:space="0" w:color="auto"/>
              <w:left w:val="single" w:sz="6" w:space="0" w:color="auto"/>
              <w:bottom w:val="single" w:sz="6" w:space="0" w:color="auto"/>
              <w:right w:val="single" w:sz="4" w:space="0" w:color="auto"/>
            </w:tcBorders>
            <w:vAlign w:val="center"/>
          </w:tcPr>
          <w:p w14:paraId="22696AFA" w14:textId="77777777" w:rsidR="00A83F09" w:rsidRPr="00CA6E61" w:rsidRDefault="00A83F09" w:rsidP="00C530B0">
            <w:pPr>
              <w:pStyle w:val="Tabletext"/>
              <w:jc w:val="center"/>
            </w:pPr>
            <w:r w:rsidRPr="00CA6E61">
              <w:t>−39</w:t>
            </w:r>
          </w:p>
        </w:tc>
      </w:tr>
      <w:tr w:rsidR="00A83F09" w:rsidRPr="00CA6E61" w14:paraId="7A0A1FAE"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CDE6DEB"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C2BB1B4"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134D1E5C" w14:textId="77777777" w:rsidR="00A83F09" w:rsidRPr="00CA6E61" w:rsidRDefault="00A83F09" w:rsidP="00C530B0">
            <w:pPr>
              <w:pStyle w:val="Tabletext"/>
              <w:jc w:val="center"/>
            </w:pPr>
            <w:r w:rsidRPr="00CA6E61">
              <w:t>−41</w:t>
            </w:r>
          </w:p>
        </w:tc>
        <w:tc>
          <w:tcPr>
            <w:tcW w:w="1909" w:type="dxa"/>
            <w:tcBorders>
              <w:top w:val="single" w:sz="6" w:space="0" w:color="auto"/>
              <w:left w:val="single" w:sz="6" w:space="0" w:color="auto"/>
              <w:bottom w:val="single" w:sz="6" w:space="0" w:color="auto"/>
              <w:right w:val="single" w:sz="6" w:space="0" w:color="auto"/>
            </w:tcBorders>
            <w:vAlign w:val="center"/>
          </w:tcPr>
          <w:p w14:paraId="10926C58" w14:textId="77777777" w:rsidR="00A83F09" w:rsidRPr="00CA6E61" w:rsidRDefault="00A83F09" w:rsidP="00C530B0">
            <w:pPr>
              <w:pStyle w:val="Tabletext"/>
              <w:jc w:val="center"/>
            </w:pPr>
            <w:r w:rsidRPr="00CA6E61">
              <w:t>−40</w:t>
            </w:r>
          </w:p>
        </w:tc>
        <w:tc>
          <w:tcPr>
            <w:tcW w:w="1909" w:type="dxa"/>
            <w:tcBorders>
              <w:top w:val="single" w:sz="6" w:space="0" w:color="auto"/>
              <w:left w:val="single" w:sz="6" w:space="0" w:color="auto"/>
              <w:bottom w:val="single" w:sz="6" w:space="0" w:color="auto"/>
              <w:right w:val="single" w:sz="4" w:space="0" w:color="auto"/>
            </w:tcBorders>
            <w:vAlign w:val="center"/>
          </w:tcPr>
          <w:p w14:paraId="5C5312EE" w14:textId="77777777" w:rsidR="00A83F09" w:rsidRPr="00CA6E61" w:rsidRDefault="00A83F09" w:rsidP="00C530B0">
            <w:pPr>
              <w:pStyle w:val="Tabletext"/>
              <w:jc w:val="center"/>
            </w:pPr>
            <w:r w:rsidRPr="00CA6E61">
              <w:t>−38</w:t>
            </w:r>
          </w:p>
        </w:tc>
      </w:tr>
      <w:tr w:rsidR="00A83F09" w:rsidRPr="00CA6E61" w14:paraId="27CFE048"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16E53A3"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08B971E" w14:textId="77777777" w:rsidR="00A83F09" w:rsidRPr="00CA6E61" w:rsidRDefault="00A83F09" w:rsidP="00C530B0">
            <w:pPr>
              <w:pStyle w:val="Tabletext"/>
              <w:jc w:val="center"/>
            </w:pPr>
            <w:r w:rsidRPr="00CA6E61">
              <w:t>2/3</w:t>
            </w:r>
          </w:p>
        </w:tc>
        <w:tc>
          <w:tcPr>
            <w:tcW w:w="1907" w:type="dxa"/>
            <w:tcBorders>
              <w:top w:val="single" w:sz="6" w:space="0" w:color="auto"/>
              <w:left w:val="single" w:sz="6" w:space="0" w:color="auto"/>
              <w:bottom w:val="single" w:sz="6" w:space="0" w:color="auto"/>
              <w:right w:val="single" w:sz="6" w:space="0" w:color="auto"/>
            </w:tcBorders>
            <w:vAlign w:val="center"/>
          </w:tcPr>
          <w:p w14:paraId="763119F6" w14:textId="77777777" w:rsidR="00A83F09" w:rsidRPr="00CA6E61" w:rsidRDefault="00A83F09" w:rsidP="00C530B0">
            <w:pPr>
              <w:pStyle w:val="Tabletext"/>
              <w:jc w:val="center"/>
            </w:pPr>
            <w:r w:rsidRPr="00CA6E61">
              <w:t>−37</w:t>
            </w:r>
          </w:p>
        </w:tc>
        <w:tc>
          <w:tcPr>
            <w:tcW w:w="1909" w:type="dxa"/>
            <w:tcBorders>
              <w:top w:val="single" w:sz="6" w:space="0" w:color="auto"/>
              <w:left w:val="single" w:sz="6" w:space="0" w:color="auto"/>
              <w:bottom w:val="single" w:sz="6" w:space="0" w:color="auto"/>
              <w:right w:val="single" w:sz="6" w:space="0" w:color="auto"/>
            </w:tcBorders>
            <w:vAlign w:val="center"/>
          </w:tcPr>
          <w:p w14:paraId="54BDD7D2" w14:textId="77777777" w:rsidR="00A83F09" w:rsidRPr="00CA6E61" w:rsidRDefault="00A83F09" w:rsidP="00C530B0">
            <w:pPr>
              <w:pStyle w:val="Tabletext"/>
              <w:jc w:val="center"/>
            </w:pPr>
            <w:r w:rsidRPr="00CA6E61">
              <w:t>−36</w:t>
            </w:r>
          </w:p>
        </w:tc>
        <w:tc>
          <w:tcPr>
            <w:tcW w:w="1909" w:type="dxa"/>
            <w:tcBorders>
              <w:top w:val="single" w:sz="6" w:space="0" w:color="auto"/>
              <w:left w:val="single" w:sz="6" w:space="0" w:color="auto"/>
              <w:bottom w:val="single" w:sz="6" w:space="0" w:color="auto"/>
              <w:right w:val="single" w:sz="4" w:space="0" w:color="auto"/>
            </w:tcBorders>
            <w:vAlign w:val="center"/>
          </w:tcPr>
          <w:p w14:paraId="120D6B09" w14:textId="77777777" w:rsidR="00A83F09" w:rsidRPr="00CA6E61" w:rsidRDefault="00A83F09" w:rsidP="00C530B0">
            <w:pPr>
              <w:pStyle w:val="Tabletext"/>
              <w:jc w:val="center"/>
            </w:pPr>
            <w:r w:rsidRPr="00CA6E61">
              <w:t>−30</w:t>
            </w:r>
          </w:p>
        </w:tc>
      </w:tr>
      <w:tr w:rsidR="00A83F09" w:rsidRPr="00CA6E61" w14:paraId="1D806645"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CDC03D8" w14:textId="77777777" w:rsidR="00A83F09" w:rsidRPr="00CA6E61" w:rsidRDefault="00A83F09" w:rsidP="00C530B0">
            <w:pPr>
              <w:pStyle w:val="Tabletext"/>
              <w:jc w:val="center"/>
            </w:pPr>
            <w:r w:rsidRPr="00CA6E61">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F8C5F91"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573B1F4E" w14:textId="77777777" w:rsidR="00A83F09" w:rsidRPr="00CA6E61" w:rsidRDefault="00A83F09" w:rsidP="00C530B0">
            <w:pPr>
              <w:pStyle w:val="Tabletext"/>
              <w:jc w:val="center"/>
            </w:pPr>
            <w:r w:rsidRPr="00CA6E61">
              <w:t>−47</w:t>
            </w:r>
          </w:p>
        </w:tc>
        <w:tc>
          <w:tcPr>
            <w:tcW w:w="1909" w:type="dxa"/>
            <w:tcBorders>
              <w:top w:val="single" w:sz="6" w:space="0" w:color="auto"/>
              <w:left w:val="single" w:sz="6" w:space="0" w:color="auto"/>
              <w:bottom w:val="single" w:sz="6" w:space="0" w:color="auto"/>
              <w:right w:val="single" w:sz="6" w:space="0" w:color="auto"/>
            </w:tcBorders>
            <w:vAlign w:val="center"/>
          </w:tcPr>
          <w:p w14:paraId="122CE72E" w14:textId="77777777" w:rsidR="00A83F09" w:rsidRPr="00CA6E61" w:rsidRDefault="00A83F09" w:rsidP="00C530B0">
            <w:pPr>
              <w:pStyle w:val="Tabletext"/>
              <w:jc w:val="center"/>
            </w:pPr>
            <w:r w:rsidRPr="00CA6E61">
              <w:t>−45</w:t>
            </w:r>
          </w:p>
        </w:tc>
        <w:tc>
          <w:tcPr>
            <w:tcW w:w="1909" w:type="dxa"/>
            <w:tcBorders>
              <w:top w:val="single" w:sz="6" w:space="0" w:color="auto"/>
              <w:left w:val="single" w:sz="6" w:space="0" w:color="auto"/>
              <w:bottom w:val="single" w:sz="6" w:space="0" w:color="auto"/>
              <w:right w:val="single" w:sz="4" w:space="0" w:color="auto"/>
            </w:tcBorders>
            <w:vAlign w:val="center"/>
          </w:tcPr>
          <w:p w14:paraId="5FAD7C24" w14:textId="77777777" w:rsidR="00A83F09" w:rsidRPr="00CA6E61" w:rsidRDefault="00A83F09" w:rsidP="00C530B0">
            <w:pPr>
              <w:pStyle w:val="Tabletext"/>
              <w:jc w:val="center"/>
            </w:pPr>
            <w:r w:rsidRPr="00CA6E61">
              <w:t>−40</w:t>
            </w:r>
          </w:p>
        </w:tc>
      </w:tr>
      <w:tr w:rsidR="00A83F09" w:rsidRPr="00CA6E61" w14:paraId="652CAB76"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1E01BD6" w14:textId="77777777" w:rsidR="00A83F09" w:rsidRPr="00CA6E61" w:rsidRDefault="00A83F09" w:rsidP="00C530B0">
            <w:pPr>
              <w:pStyle w:val="Tabletext"/>
              <w:jc w:val="center"/>
            </w:pPr>
            <w:r w:rsidRPr="00CA6E61">
              <w:t>MDAP-16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D98D87A"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1BB5A434" w14:textId="77777777" w:rsidR="00A83F09" w:rsidRPr="00CA6E61" w:rsidRDefault="00A83F09" w:rsidP="00C530B0">
            <w:pPr>
              <w:pStyle w:val="Tabletext"/>
              <w:jc w:val="center"/>
            </w:pPr>
            <w:r w:rsidRPr="00CA6E61">
              <w:t>−40</w:t>
            </w:r>
          </w:p>
        </w:tc>
        <w:tc>
          <w:tcPr>
            <w:tcW w:w="1909" w:type="dxa"/>
            <w:tcBorders>
              <w:top w:val="single" w:sz="6" w:space="0" w:color="auto"/>
              <w:left w:val="single" w:sz="6" w:space="0" w:color="auto"/>
              <w:bottom w:val="single" w:sz="6" w:space="0" w:color="auto"/>
              <w:right w:val="single" w:sz="6" w:space="0" w:color="auto"/>
            </w:tcBorders>
            <w:vAlign w:val="center"/>
          </w:tcPr>
          <w:p w14:paraId="22691750" w14:textId="77777777" w:rsidR="00A83F09" w:rsidRPr="00CA6E61" w:rsidRDefault="00A83F09" w:rsidP="00C530B0">
            <w:pPr>
              <w:pStyle w:val="Tabletext"/>
              <w:jc w:val="center"/>
            </w:pPr>
            <w:r w:rsidRPr="00CA6E61">
              <w:t>−39</w:t>
            </w:r>
          </w:p>
        </w:tc>
        <w:tc>
          <w:tcPr>
            <w:tcW w:w="1909" w:type="dxa"/>
            <w:tcBorders>
              <w:top w:val="single" w:sz="6" w:space="0" w:color="auto"/>
              <w:left w:val="single" w:sz="6" w:space="0" w:color="auto"/>
              <w:bottom w:val="single" w:sz="6" w:space="0" w:color="auto"/>
              <w:right w:val="single" w:sz="4" w:space="0" w:color="auto"/>
            </w:tcBorders>
            <w:vAlign w:val="center"/>
          </w:tcPr>
          <w:p w14:paraId="34B02949" w14:textId="77777777" w:rsidR="00A83F09" w:rsidRPr="00CA6E61" w:rsidRDefault="00A83F09" w:rsidP="00C530B0">
            <w:pPr>
              <w:pStyle w:val="Tabletext"/>
              <w:jc w:val="center"/>
            </w:pPr>
            <w:r w:rsidRPr="00CA6E61">
              <w:t>−37</w:t>
            </w:r>
          </w:p>
        </w:tc>
      </w:tr>
      <w:tr w:rsidR="00A83F09" w:rsidRPr="00CA6E61" w14:paraId="37D29A4B" w14:textId="77777777" w:rsidTr="00C530B0">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DBAB4D1" w14:textId="77777777" w:rsidR="00A83F09" w:rsidRPr="00CA6E61" w:rsidRDefault="00A83F09" w:rsidP="00C530B0">
            <w:pPr>
              <w:pStyle w:val="Tabletext"/>
              <w:jc w:val="center"/>
            </w:pPr>
            <w:r w:rsidRPr="00CA6E61">
              <w:t>MDAP-64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EB7A5CA"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6" w:space="0" w:color="auto"/>
              <w:right w:val="single" w:sz="6" w:space="0" w:color="auto"/>
            </w:tcBorders>
            <w:vAlign w:val="center"/>
          </w:tcPr>
          <w:p w14:paraId="66603DED" w14:textId="77777777" w:rsidR="00A83F09" w:rsidRPr="00CA6E61" w:rsidRDefault="00A83F09" w:rsidP="00C530B0">
            <w:pPr>
              <w:pStyle w:val="Tabletext"/>
              <w:jc w:val="center"/>
            </w:pPr>
            <w:r w:rsidRPr="00CA6E61">
              <w:t>−35</w:t>
            </w:r>
          </w:p>
        </w:tc>
        <w:tc>
          <w:tcPr>
            <w:tcW w:w="1909" w:type="dxa"/>
            <w:tcBorders>
              <w:top w:val="single" w:sz="6" w:space="0" w:color="auto"/>
              <w:left w:val="single" w:sz="6" w:space="0" w:color="auto"/>
              <w:bottom w:val="single" w:sz="6" w:space="0" w:color="auto"/>
              <w:right w:val="single" w:sz="6" w:space="0" w:color="auto"/>
            </w:tcBorders>
            <w:vAlign w:val="center"/>
          </w:tcPr>
          <w:p w14:paraId="15349D91" w14:textId="77777777" w:rsidR="00A83F09" w:rsidRPr="00CA6E61" w:rsidRDefault="00A83F09" w:rsidP="00C530B0">
            <w:pPr>
              <w:pStyle w:val="Tabletext"/>
              <w:jc w:val="center"/>
            </w:pPr>
            <w:r w:rsidRPr="00CA6E61">
              <w:t>−34</w:t>
            </w:r>
          </w:p>
        </w:tc>
        <w:tc>
          <w:tcPr>
            <w:tcW w:w="1909" w:type="dxa"/>
            <w:tcBorders>
              <w:top w:val="single" w:sz="6" w:space="0" w:color="auto"/>
              <w:left w:val="single" w:sz="6" w:space="0" w:color="auto"/>
              <w:bottom w:val="single" w:sz="6" w:space="0" w:color="auto"/>
              <w:right w:val="single" w:sz="4" w:space="0" w:color="auto"/>
            </w:tcBorders>
            <w:vAlign w:val="center"/>
          </w:tcPr>
          <w:p w14:paraId="1E8D8FCE" w14:textId="77777777" w:rsidR="00A83F09" w:rsidRPr="00CA6E61" w:rsidRDefault="00A83F09" w:rsidP="00C530B0">
            <w:pPr>
              <w:pStyle w:val="Tabletext"/>
              <w:jc w:val="center"/>
            </w:pPr>
            <w:r w:rsidRPr="00CA6E61">
              <w:t>−29</w:t>
            </w:r>
          </w:p>
        </w:tc>
      </w:tr>
      <w:tr w:rsidR="00A83F09" w:rsidRPr="00CA6E61" w14:paraId="4CF53875" w14:textId="77777777" w:rsidTr="00C530B0">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2575FB86" w14:textId="77777777" w:rsidR="00A83F09" w:rsidRPr="00CA6E61" w:rsidRDefault="00A83F09" w:rsidP="00C530B0">
            <w:pPr>
              <w:pStyle w:val="Tabletext"/>
              <w:jc w:val="center"/>
            </w:pPr>
            <w:r w:rsidRPr="00CA6E61">
              <w:t>MDAP-256</w:t>
            </w:r>
          </w:p>
        </w:tc>
        <w:tc>
          <w:tcPr>
            <w:tcW w:w="1817" w:type="dxa"/>
            <w:tcBorders>
              <w:top w:val="single" w:sz="6" w:space="0" w:color="auto"/>
              <w:left w:val="single" w:sz="6" w:space="0" w:color="auto"/>
              <w:bottom w:val="single" w:sz="4" w:space="0" w:color="auto"/>
              <w:right w:val="single" w:sz="6" w:space="0" w:color="auto"/>
            </w:tcBorders>
            <w:vAlign w:val="center"/>
          </w:tcPr>
          <w:p w14:paraId="3A3F1A13" w14:textId="77777777" w:rsidR="00A83F09" w:rsidRPr="00CA6E61" w:rsidRDefault="00A83F09" w:rsidP="00C530B0">
            <w:pPr>
              <w:pStyle w:val="Tabletext"/>
              <w:jc w:val="center"/>
            </w:pPr>
            <w:r w:rsidRPr="00CA6E61">
              <w:t>5/6</w:t>
            </w:r>
          </w:p>
        </w:tc>
        <w:tc>
          <w:tcPr>
            <w:tcW w:w="1907" w:type="dxa"/>
            <w:tcBorders>
              <w:top w:val="single" w:sz="6" w:space="0" w:color="auto"/>
              <w:left w:val="single" w:sz="6" w:space="0" w:color="auto"/>
              <w:bottom w:val="single" w:sz="4" w:space="0" w:color="auto"/>
              <w:right w:val="single" w:sz="6" w:space="0" w:color="auto"/>
            </w:tcBorders>
            <w:vAlign w:val="center"/>
          </w:tcPr>
          <w:p w14:paraId="21D80EF0" w14:textId="77777777" w:rsidR="00A83F09" w:rsidRPr="00CA6E61" w:rsidRDefault="00A83F09" w:rsidP="00C530B0">
            <w:pPr>
              <w:pStyle w:val="Tabletext"/>
              <w:jc w:val="center"/>
            </w:pPr>
            <w:r w:rsidRPr="00CA6E61">
              <w:t>−33</w:t>
            </w:r>
          </w:p>
        </w:tc>
        <w:tc>
          <w:tcPr>
            <w:tcW w:w="1909" w:type="dxa"/>
            <w:tcBorders>
              <w:top w:val="single" w:sz="6" w:space="0" w:color="auto"/>
              <w:left w:val="single" w:sz="6" w:space="0" w:color="auto"/>
              <w:bottom w:val="single" w:sz="4" w:space="0" w:color="auto"/>
              <w:right w:val="single" w:sz="6" w:space="0" w:color="auto"/>
            </w:tcBorders>
            <w:vAlign w:val="center"/>
          </w:tcPr>
          <w:p w14:paraId="78C1E453" w14:textId="77777777" w:rsidR="00A83F09" w:rsidRPr="00CA6E61" w:rsidRDefault="00A83F09" w:rsidP="00C530B0">
            <w:pPr>
              <w:pStyle w:val="Tabletext"/>
              <w:jc w:val="center"/>
            </w:pPr>
            <w:r w:rsidRPr="00CA6E61">
              <w:t>−32</w:t>
            </w:r>
          </w:p>
        </w:tc>
        <w:tc>
          <w:tcPr>
            <w:tcW w:w="1909" w:type="dxa"/>
            <w:tcBorders>
              <w:top w:val="single" w:sz="6" w:space="0" w:color="auto"/>
              <w:left w:val="single" w:sz="6" w:space="0" w:color="auto"/>
              <w:bottom w:val="single" w:sz="4" w:space="0" w:color="auto"/>
              <w:right w:val="single" w:sz="4" w:space="0" w:color="auto"/>
            </w:tcBorders>
            <w:vAlign w:val="center"/>
          </w:tcPr>
          <w:p w14:paraId="41614DDF" w14:textId="77777777" w:rsidR="00A83F09" w:rsidRPr="00CA6E61" w:rsidRDefault="00A83F09" w:rsidP="00C530B0">
            <w:pPr>
              <w:pStyle w:val="Tabletext"/>
              <w:jc w:val="center"/>
            </w:pPr>
            <w:r w:rsidRPr="00CA6E61">
              <w:t>−25</w:t>
            </w:r>
          </w:p>
        </w:tc>
      </w:tr>
    </w:tbl>
    <w:p w14:paraId="7683AF2D" w14:textId="77777777" w:rsidR="00A83F09" w:rsidRPr="00CA6E61" w:rsidRDefault="00A83F09" w:rsidP="00C530B0">
      <w:pPr>
        <w:pStyle w:val="Tablefin"/>
        <w:rPr>
          <w:lang w:val="fr-FR" w:eastAsia="zh-CN"/>
        </w:rPr>
      </w:pPr>
      <w:bookmarkStart w:id="504" w:name="_Toc514399521"/>
    </w:p>
    <w:p w14:paraId="34E446E9" w14:textId="6DACDA54" w:rsidR="00A83F09" w:rsidRPr="00CA6E61" w:rsidRDefault="00A83F09" w:rsidP="00C530B0">
      <w:pPr>
        <w:pStyle w:val="Heading1"/>
        <w:rPr>
          <w:lang w:eastAsia="zh-CN"/>
        </w:rPr>
      </w:pPr>
      <w:bookmarkStart w:id="505" w:name="_Toc99402654"/>
      <w:bookmarkStart w:id="506" w:name="_Toc99521689"/>
      <w:r w:rsidRPr="00CA6E61">
        <w:rPr>
          <w:lang w:eastAsia="zh-CN"/>
        </w:rPr>
        <w:t>2</w:t>
      </w:r>
      <w:r w:rsidRPr="00CA6E61">
        <w:rPr>
          <w:lang w:eastAsia="zh-CN"/>
        </w:rPr>
        <w:tab/>
        <w:t>Rapports de protection pour des signaux de télévision analogique de Terre utiles brouillés par des signaux DTMB-A de 8 MHz</w:t>
      </w:r>
      <w:bookmarkEnd w:id="504"/>
      <w:bookmarkEnd w:id="505"/>
      <w:bookmarkEnd w:id="506"/>
    </w:p>
    <w:p w14:paraId="34813256" w14:textId="77777777" w:rsidR="00A83F09" w:rsidRPr="00CA6E61" w:rsidRDefault="00A83F09" w:rsidP="00C530B0">
      <w:r w:rsidRPr="00CA6E61">
        <w:t xml:space="preserve">Les Tableaux </w:t>
      </w:r>
      <w:r w:rsidRPr="00CA6E61">
        <w:rPr>
          <w:lang w:eastAsia="zh-CN"/>
        </w:rPr>
        <w:t xml:space="preserve">42 </w:t>
      </w:r>
      <w:r w:rsidRPr="00CA6E61">
        <w:t xml:space="preserve">à </w:t>
      </w:r>
      <w:r w:rsidRPr="00CA6E61">
        <w:rPr>
          <w:lang w:eastAsia="zh-CN"/>
        </w:rPr>
        <w:t xml:space="preserve">46 </w:t>
      </w:r>
      <w:r w:rsidRPr="00CA6E61">
        <w:t>indiquent les rapports de protection pour un signal de télévision analogique utile brouillé par un signal DTMB-A.</w:t>
      </w:r>
    </w:p>
    <w:p w14:paraId="5B74D0FA" w14:textId="77777777" w:rsidR="00A83F09" w:rsidRPr="00CA6E61" w:rsidRDefault="00A83F09" w:rsidP="00C530B0">
      <w:pPr>
        <w:pStyle w:val="Heading2"/>
        <w:rPr>
          <w:lang w:eastAsia="zh-CN"/>
        </w:rPr>
      </w:pPr>
      <w:bookmarkStart w:id="507" w:name="_Toc514399522"/>
      <w:bookmarkStart w:id="508" w:name="_Toc99402655"/>
      <w:bookmarkStart w:id="509" w:name="_Toc99521690"/>
      <w:r w:rsidRPr="00CA6E61">
        <w:rPr>
          <w:lang w:eastAsia="zh-CN"/>
        </w:rPr>
        <w:t>2.1</w:t>
      </w:r>
      <w:r w:rsidRPr="00CA6E61">
        <w:rPr>
          <w:lang w:eastAsia="zh-CN"/>
        </w:rPr>
        <w:tab/>
        <w:t>Protection de signaux image utiles brouillés par un signal DTMB-A de 8 MHz</w:t>
      </w:r>
      <w:bookmarkEnd w:id="507"/>
      <w:bookmarkEnd w:id="508"/>
      <w:bookmarkEnd w:id="509"/>
      <w:r w:rsidRPr="00CA6E61">
        <w:rPr>
          <w:lang w:eastAsia="zh-CN"/>
        </w:rPr>
        <w:t xml:space="preserve"> </w:t>
      </w:r>
    </w:p>
    <w:p w14:paraId="2B81E874" w14:textId="77777777" w:rsidR="00A83F09" w:rsidRPr="00CA6E61" w:rsidRDefault="00A83F09" w:rsidP="00C530B0">
      <w:r w:rsidRPr="00CA6E61">
        <w:t xml:space="preserve">Dans la présente section, les rapports de protection pour un signal analogique utile </w:t>
      </w:r>
      <w:r w:rsidRPr="00CA6E61">
        <w:rPr>
          <w:lang w:eastAsia="zh-CN"/>
        </w:rPr>
        <w:t xml:space="preserve">brouillé par un signal </w:t>
      </w:r>
      <w:r w:rsidRPr="00CA6E61">
        <w:t>DTMB-A brouilleur concernent uniquement le brouillage subi par le signal image.</w:t>
      </w:r>
    </w:p>
    <w:p w14:paraId="31BF779E" w14:textId="77777777" w:rsidR="00A83F09" w:rsidRPr="00CA6E61" w:rsidRDefault="00A83F09" w:rsidP="00C530B0">
      <w:pPr>
        <w:pStyle w:val="Heading3"/>
        <w:rPr>
          <w:rFonts w:eastAsia="SimSun"/>
        </w:rPr>
      </w:pPr>
      <w:bookmarkStart w:id="510" w:name="_Toc99116600"/>
      <w:bookmarkStart w:id="511" w:name="_Toc99402656"/>
      <w:r w:rsidRPr="00CA6E61">
        <w:rPr>
          <w:rFonts w:eastAsia="SimSun"/>
        </w:rPr>
        <w:t>2.1.1</w:t>
      </w:r>
      <w:r w:rsidRPr="00CA6E61">
        <w:rPr>
          <w:rFonts w:eastAsia="SimSun"/>
        </w:rPr>
        <w:tab/>
        <w:t>Protection contre le brouillage dans le même canal</w:t>
      </w:r>
      <w:bookmarkEnd w:id="510"/>
      <w:bookmarkEnd w:id="511"/>
    </w:p>
    <w:p w14:paraId="195CBB32" w14:textId="77777777" w:rsidR="00A83F09" w:rsidRPr="00CA6E61" w:rsidRDefault="00A83F09" w:rsidP="00C530B0">
      <w:pPr>
        <w:pStyle w:val="TableNo"/>
        <w:rPr>
          <w:rFonts w:eastAsia="SimSun"/>
          <w:lang w:eastAsia="zh-CN"/>
        </w:rPr>
      </w:pPr>
      <w:bookmarkStart w:id="512" w:name="_Toc514399941"/>
      <w:r w:rsidRPr="00CA6E61">
        <w:t xml:space="preserve">TABLEAU </w:t>
      </w:r>
      <w:bookmarkEnd w:id="512"/>
      <w:r w:rsidRPr="00CA6E61">
        <w:t>42</w:t>
      </w:r>
    </w:p>
    <w:p w14:paraId="15863BFE" w14:textId="77777777" w:rsidR="00A83F09" w:rsidRPr="00CA6E61" w:rsidRDefault="00A83F09" w:rsidP="00C530B0">
      <w:pPr>
        <w:pStyle w:val="Tabletitle"/>
        <w:rPr>
          <w:lang w:eastAsia="zh-CN"/>
        </w:rPr>
      </w:pPr>
      <w:bookmarkStart w:id="513" w:name="_Toc514399942"/>
      <w:r w:rsidRPr="00CA6E61">
        <w:t xml:space="preserve">Rapports de protection (dB) pour un signal image analogique utile brouillé </w:t>
      </w:r>
      <w:r w:rsidRPr="00CA6E61">
        <w:br/>
        <w:t>par un signal DTMB-A de 8 MHz brouilleur</w:t>
      </w:r>
      <w:bookmarkEnd w:id="51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83F09" w:rsidRPr="00CA6E61" w14:paraId="564658D0" w14:textId="77777777" w:rsidTr="00CF2DC2">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9B8360B" w14:textId="77777777" w:rsidR="00A83F09" w:rsidRPr="00CA6E61" w:rsidRDefault="00A83F09" w:rsidP="00C530B0">
            <w:pPr>
              <w:pStyle w:val="Tablehead"/>
            </w:pPr>
            <w:r w:rsidRPr="00CA6E61">
              <w:t>Signal utile:</w:t>
            </w:r>
            <w:r w:rsidRPr="00CA6E61">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AFE3BBC" w14:textId="77777777" w:rsidR="00A83F09" w:rsidRPr="00CA6E61" w:rsidRDefault="00A83F09" w:rsidP="00C530B0">
            <w:pPr>
              <w:pStyle w:val="Tablehead"/>
            </w:pPr>
            <w:r w:rsidRPr="00CA6E61">
              <w:t>Signal brouilleur: DTMB, 8 MHz</w:t>
            </w:r>
          </w:p>
        </w:tc>
      </w:tr>
      <w:tr w:rsidR="00A83F09" w:rsidRPr="00CA6E61" w14:paraId="1D5D03CB" w14:textId="77777777" w:rsidTr="00CF2DC2">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3CA0245" w14:textId="77777777" w:rsidR="00A83F09" w:rsidRPr="00CA6E61" w:rsidRDefault="00A83F09" w:rsidP="00C530B0">
            <w:pPr>
              <w:pStyle w:val="Tablehead"/>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7C601AF" w14:textId="77777777" w:rsidR="00A83F09" w:rsidRPr="00CA6E61" w:rsidRDefault="00A83F09" w:rsidP="00C530B0">
            <w:pPr>
              <w:pStyle w:val="Tablehead"/>
            </w:pPr>
            <w:r w:rsidRPr="00CA6E61">
              <w:t>Brouillage d'origine troposphérique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3B70A3" w14:textId="77777777" w:rsidR="00A83F09" w:rsidRPr="00CA6E61" w:rsidRDefault="00A83F09" w:rsidP="00C530B0">
            <w:pPr>
              <w:pStyle w:val="Tablehead"/>
            </w:pPr>
            <w:r w:rsidRPr="00CA6E61">
              <w:t>Brouillage continu</w:t>
            </w:r>
          </w:p>
        </w:tc>
      </w:tr>
      <w:tr w:rsidR="00A83F09" w:rsidRPr="00CA6E61" w14:paraId="202FA7DC" w14:textId="77777777" w:rsidTr="00C530B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14674FC6" w14:textId="77777777" w:rsidR="00A83F09" w:rsidRPr="00CA6E61" w:rsidRDefault="00A83F09" w:rsidP="00C530B0">
            <w:pPr>
              <w:pStyle w:val="Tabletext"/>
              <w:jc w:val="center"/>
            </w:pPr>
            <w:r w:rsidRPr="00CA6E61">
              <w:t>PAL-D</w:t>
            </w:r>
          </w:p>
        </w:tc>
        <w:tc>
          <w:tcPr>
            <w:tcW w:w="2835" w:type="dxa"/>
            <w:tcBorders>
              <w:top w:val="single" w:sz="4" w:space="0" w:color="auto"/>
              <w:left w:val="single" w:sz="4" w:space="0" w:color="auto"/>
              <w:bottom w:val="single" w:sz="4" w:space="0" w:color="auto"/>
              <w:right w:val="single" w:sz="4" w:space="0" w:color="auto"/>
            </w:tcBorders>
            <w:hideMark/>
          </w:tcPr>
          <w:p w14:paraId="5A6C2E47" w14:textId="77777777" w:rsidR="00A83F09" w:rsidRPr="00CA6E61" w:rsidRDefault="00A83F09" w:rsidP="00C530B0">
            <w:pPr>
              <w:pStyle w:val="Tabletext"/>
              <w:jc w:val="center"/>
            </w:pPr>
            <w:r w:rsidRPr="00CA6E61">
              <w:t>34</w:t>
            </w:r>
          </w:p>
        </w:tc>
        <w:tc>
          <w:tcPr>
            <w:tcW w:w="2835" w:type="dxa"/>
            <w:tcBorders>
              <w:top w:val="single" w:sz="4" w:space="0" w:color="auto"/>
              <w:left w:val="single" w:sz="4" w:space="0" w:color="auto"/>
              <w:bottom w:val="single" w:sz="4" w:space="0" w:color="auto"/>
              <w:right w:val="single" w:sz="4" w:space="0" w:color="auto"/>
            </w:tcBorders>
            <w:hideMark/>
          </w:tcPr>
          <w:p w14:paraId="03384159" w14:textId="77777777" w:rsidR="00A83F09" w:rsidRPr="00CA6E61" w:rsidRDefault="00A83F09" w:rsidP="00C530B0">
            <w:pPr>
              <w:pStyle w:val="Tabletext"/>
              <w:jc w:val="center"/>
            </w:pPr>
            <w:r w:rsidRPr="00CA6E61">
              <w:t>40</w:t>
            </w:r>
          </w:p>
        </w:tc>
      </w:tr>
      <w:tr w:rsidR="00A83F09" w:rsidRPr="00CA6E61" w14:paraId="57F58A4B" w14:textId="77777777" w:rsidTr="00C530B0">
        <w:trPr>
          <w:cantSplit/>
          <w:jc w:val="center"/>
        </w:trPr>
        <w:tc>
          <w:tcPr>
            <w:tcW w:w="2835" w:type="dxa"/>
            <w:tcBorders>
              <w:top w:val="single" w:sz="4" w:space="0" w:color="auto"/>
              <w:left w:val="single" w:sz="4" w:space="0" w:color="auto"/>
              <w:bottom w:val="single" w:sz="4" w:space="0" w:color="auto"/>
              <w:right w:val="single" w:sz="4" w:space="0" w:color="auto"/>
            </w:tcBorders>
          </w:tcPr>
          <w:p w14:paraId="5F476310" w14:textId="77777777" w:rsidR="00A83F09" w:rsidRPr="00CA6E61" w:rsidRDefault="00A83F09" w:rsidP="00C530B0">
            <w:pPr>
              <w:pStyle w:val="Tabletext"/>
              <w:jc w:val="center"/>
            </w:pPr>
            <w:r w:rsidRPr="00CA6E61">
              <w:t>D/SECAM</w:t>
            </w:r>
          </w:p>
        </w:tc>
        <w:tc>
          <w:tcPr>
            <w:tcW w:w="2835" w:type="dxa"/>
            <w:tcBorders>
              <w:top w:val="single" w:sz="4" w:space="0" w:color="auto"/>
              <w:left w:val="single" w:sz="4" w:space="0" w:color="auto"/>
              <w:bottom w:val="single" w:sz="4" w:space="0" w:color="auto"/>
              <w:right w:val="single" w:sz="4" w:space="0" w:color="auto"/>
            </w:tcBorders>
          </w:tcPr>
          <w:p w14:paraId="50B039DF" w14:textId="77777777" w:rsidR="00A83F09" w:rsidRPr="00CA6E61" w:rsidRDefault="00A83F09" w:rsidP="00C530B0">
            <w:pPr>
              <w:pStyle w:val="Tabletext"/>
              <w:jc w:val="center"/>
            </w:pPr>
            <w:r w:rsidRPr="00CA6E61">
              <w:t>34</w:t>
            </w:r>
          </w:p>
        </w:tc>
        <w:tc>
          <w:tcPr>
            <w:tcW w:w="2835" w:type="dxa"/>
            <w:tcBorders>
              <w:top w:val="single" w:sz="4" w:space="0" w:color="auto"/>
              <w:left w:val="single" w:sz="4" w:space="0" w:color="auto"/>
              <w:bottom w:val="single" w:sz="4" w:space="0" w:color="auto"/>
              <w:right w:val="single" w:sz="4" w:space="0" w:color="auto"/>
            </w:tcBorders>
          </w:tcPr>
          <w:p w14:paraId="13A910C8" w14:textId="77777777" w:rsidR="00A83F09" w:rsidRPr="00CA6E61" w:rsidRDefault="00A83F09" w:rsidP="00C530B0">
            <w:pPr>
              <w:pStyle w:val="Tabletext"/>
              <w:jc w:val="center"/>
            </w:pPr>
            <w:r w:rsidRPr="00CA6E61">
              <w:t>40</w:t>
            </w:r>
          </w:p>
        </w:tc>
      </w:tr>
    </w:tbl>
    <w:p w14:paraId="01C73D96" w14:textId="77777777" w:rsidR="00A83F09" w:rsidRPr="00CA6E61" w:rsidRDefault="00A83F09" w:rsidP="00C530B0">
      <w:pPr>
        <w:pStyle w:val="Tablefin"/>
        <w:rPr>
          <w:rFonts w:eastAsia="SimSun"/>
          <w:lang w:val="fr-FR"/>
        </w:rPr>
      </w:pPr>
    </w:p>
    <w:p w14:paraId="53924AE7" w14:textId="77777777" w:rsidR="00A83F09" w:rsidRPr="00CA6E61" w:rsidRDefault="00A83F09" w:rsidP="00C530B0">
      <w:pPr>
        <w:pStyle w:val="Heading3"/>
        <w:rPr>
          <w:rFonts w:eastAsia="SimSun"/>
        </w:rPr>
      </w:pPr>
      <w:bookmarkStart w:id="514" w:name="_Toc99116601"/>
      <w:bookmarkStart w:id="515" w:name="_Toc99402657"/>
      <w:r w:rsidRPr="00CA6E61">
        <w:rPr>
          <w:rFonts w:eastAsia="SimSun"/>
        </w:rPr>
        <w:lastRenderedPageBreak/>
        <w:t>2.1.2</w:t>
      </w:r>
      <w:r w:rsidRPr="00CA6E61">
        <w:rPr>
          <w:rFonts w:eastAsia="SimSun"/>
        </w:rPr>
        <w:tab/>
        <w:t>Protection contre le brouillage par le canal adjacent inférieur</w:t>
      </w:r>
      <w:bookmarkEnd w:id="514"/>
      <w:bookmarkEnd w:id="515"/>
    </w:p>
    <w:p w14:paraId="2E506E97" w14:textId="77777777" w:rsidR="00A83F09" w:rsidRPr="00CA6E61" w:rsidRDefault="00A83F09" w:rsidP="00C530B0">
      <w:pPr>
        <w:pStyle w:val="TableNo"/>
        <w:rPr>
          <w:rFonts w:eastAsia="SimSun"/>
          <w:color w:val="000000"/>
          <w:lang w:eastAsia="zh-CN"/>
        </w:rPr>
      </w:pPr>
      <w:bookmarkStart w:id="516" w:name="_Toc514399943"/>
      <w:r w:rsidRPr="00CA6E61">
        <w:t>TABLEAU</w:t>
      </w:r>
      <w:r w:rsidRPr="00CA6E61">
        <w:rPr>
          <w:color w:val="000000"/>
        </w:rPr>
        <w:t xml:space="preserve"> </w:t>
      </w:r>
      <w:bookmarkEnd w:id="516"/>
      <w:r w:rsidRPr="00CA6E61">
        <w:rPr>
          <w:color w:val="000000"/>
        </w:rPr>
        <w:t>43</w:t>
      </w:r>
    </w:p>
    <w:p w14:paraId="5EAF6C32" w14:textId="77777777" w:rsidR="00A83F09" w:rsidRPr="00CA6E61" w:rsidRDefault="00A83F09" w:rsidP="00C530B0">
      <w:pPr>
        <w:pStyle w:val="Tabletitle"/>
        <w:rPr>
          <w:lang w:eastAsia="zh-CN"/>
        </w:rPr>
      </w:pPr>
      <w:bookmarkStart w:id="517" w:name="_Toc514399944"/>
      <w:r w:rsidRPr="00CA6E61">
        <w:t>Rapports de protection (dB) pour un signal image analogique utile brouillé</w:t>
      </w:r>
      <w:r w:rsidRPr="00CA6E61">
        <w:br/>
        <w:t>par un signal DTMB-A de 8 MHz (canal adjacent inférieur)</w:t>
      </w:r>
      <w:bookmarkEnd w:id="51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83F09" w:rsidRPr="00CA6E61" w14:paraId="3478B2E9" w14:textId="77777777" w:rsidTr="00CF2DC2">
        <w:trPr>
          <w:cantSplit/>
          <w:jc w:val="center"/>
        </w:trPr>
        <w:tc>
          <w:tcPr>
            <w:tcW w:w="2835" w:type="dxa"/>
            <w:vMerge w:val="restart"/>
            <w:vAlign w:val="center"/>
            <w:hideMark/>
          </w:tcPr>
          <w:p w14:paraId="0AD6B619" w14:textId="77777777" w:rsidR="00A83F09" w:rsidRPr="00CA6E61" w:rsidRDefault="00A83F09" w:rsidP="00C530B0">
            <w:pPr>
              <w:pStyle w:val="Tablehead"/>
            </w:pPr>
            <w:r w:rsidRPr="00CA6E61">
              <w:t>Signal utile:</w:t>
            </w:r>
            <w:r w:rsidRPr="00CA6E61">
              <w:br/>
              <w:t>système analogique</w:t>
            </w:r>
          </w:p>
        </w:tc>
        <w:tc>
          <w:tcPr>
            <w:tcW w:w="5670" w:type="dxa"/>
            <w:gridSpan w:val="2"/>
            <w:vAlign w:val="center"/>
            <w:hideMark/>
          </w:tcPr>
          <w:p w14:paraId="6A14A131" w14:textId="77777777" w:rsidR="00A83F09" w:rsidRPr="00CA6E61" w:rsidRDefault="00A83F09" w:rsidP="00C530B0">
            <w:pPr>
              <w:pStyle w:val="Tablehead"/>
            </w:pPr>
            <w:r w:rsidRPr="00CA6E61">
              <w:t>Signal brouilleur: DTMB 8 MHz</w:t>
            </w:r>
            <w:r w:rsidRPr="00CA6E61">
              <w:br/>
              <w:t>(</w:t>
            </w:r>
            <w:r w:rsidRPr="00CA6E61">
              <w:rPr>
                <w:rFonts w:eastAsia="SimSun"/>
              </w:rPr>
              <w:t>canal adjacent inférieur</w:t>
            </w:r>
            <w:r w:rsidRPr="00CA6E61">
              <w:t>)</w:t>
            </w:r>
          </w:p>
        </w:tc>
      </w:tr>
      <w:tr w:rsidR="00A83F09" w:rsidRPr="00CA6E61" w14:paraId="056ED2A0" w14:textId="77777777" w:rsidTr="00CF2DC2">
        <w:trPr>
          <w:cantSplit/>
          <w:jc w:val="center"/>
        </w:trPr>
        <w:tc>
          <w:tcPr>
            <w:tcW w:w="2835" w:type="dxa"/>
            <w:vMerge/>
            <w:vAlign w:val="center"/>
            <w:hideMark/>
          </w:tcPr>
          <w:p w14:paraId="157473E2" w14:textId="77777777" w:rsidR="00A83F09" w:rsidRPr="00CA6E61" w:rsidRDefault="00A83F09" w:rsidP="00C530B0">
            <w:pPr>
              <w:pStyle w:val="Tablehead"/>
            </w:pPr>
          </w:p>
        </w:tc>
        <w:tc>
          <w:tcPr>
            <w:tcW w:w="2835" w:type="dxa"/>
            <w:vAlign w:val="center"/>
            <w:hideMark/>
          </w:tcPr>
          <w:p w14:paraId="2F8E5369" w14:textId="77777777" w:rsidR="00A83F09" w:rsidRPr="00CA6E61" w:rsidRDefault="00A83F09" w:rsidP="00C530B0">
            <w:pPr>
              <w:pStyle w:val="Tablehead"/>
            </w:pPr>
            <w:r w:rsidRPr="00CA6E61">
              <w:t>Brouillage d'origine troposphérique</w:t>
            </w:r>
          </w:p>
        </w:tc>
        <w:tc>
          <w:tcPr>
            <w:tcW w:w="2835" w:type="dxa"/>
            <w:vAlign w:val="center"/>
            <w:hideMark/>
          </w:tcPr>
          <w:p w14:paraId="0222A05D" w14:textId="77777777" w:rsidR="00A83F09" w:rsidRPr="00CA6E61" w:rsidRDefault="00A83F09" w:rsidP="00C530B0">
            <w:pPr>
              <w:pStyle w:val="Tablehead"/>
            </w:pPr>
            <w:r w:rsidRPr="00CA6E61">
              <w:t>Brouillage continu</w:t>
            </w:r>
          </w:p>
        </w:tc>
      </w:tr>
      <w:tr w:rsidR="00A83F09" w:rsidRPr="00CA6E61" w14:paraId="71A6533F" w14:textId="77777777" w:rsidTr="00CF2DC2">
        <w:trPr>
          <w:cantSplit/>
          <w:jc w:val="center"/>
        </w:trPr>
        <w:tc>
          <w:tcPr>
            <w:tcW w:w="2835" w:type="dxa"/>
            <w:hideMark/>
          </w:tcPr>
          <w:p w14:paraId="0792F882" w14:textId="77777777" w:rsidR="00A83F09" w:rsidRPr="00CA6E61" w:rsidRDefault="00A83F09" w:rsidP="00C530B0">
            <w:pPr>
              <w:pStyle w:val="Tabletext"/>
              <w:jc w:val="center"/>
            </w:pPr>
            <w:r w:rsidRPr="00CA6E61">
              <w:t>PAL-D</w:t>
            </w:r>
          </w:p>
        </w:tc>
        <w:tc>
          <w:tcPr>
            <w:tcW w:w="2835" w:type="dxa"/>
          </w:tcPr>
          <w:p w14:paraId="2C54360F" w14:textId="77777777" w:rsidR="00A83F09" w:rsidRPr="00CA6E61" w:rsidRDefault="00A83F09" w:rsidP="00C530B0">
            <w:pPr>
              <w:pStyle w:val="Tabletext"/>
              <w:jc w:val="center"/>
            </w:pPr>
            <w:r w:rsidRPr="00CA6E61">
              <w:t>−9</w:t>
            </w:r>
          </w:p>
        </w:tc>
        <w:tc>
          <w:tcPr>
            <w:tcW w:w="2835" w:type="dxa"/>
          </w:tcPr>
          <w:p w14:paraId="35AAB9CA" w14:textId="77777777" w:rsidR="00A83F09" w:rsidRPr="00CA6E61" w:rsidRDefault="00A83F09" w:rsidP="00C530B0">
            <w:pPr>
              <w:pStyle w:val="Tabletext"/>
              <w:jc w:val="center"/>
            </w:pPr>
            <w:r w:rsidRPr="00CA6E61">
              <w:t>−5</w:t>
            </w:r>
          </w:p>
        </w:tc>
      </w:tr>
      <w:tr w:rsidR="00A83F09" w:rsidRPr="00CA6E61" w14:paraId="68BD7A53" w14:textId="77777777" w:rsidTr="00CF2DC2">
        <w:trPr>
          <w:cantSplit/>
          <w:jc w:val="center"/>
        </w:trPr>
        <w:tc>
          <w:tcPr>
            <w:tcW w:w="2835" w:type="dxa"/>
          </w:tcPr>
          <w:p w14:paraId="14D48210" w14:textId="77777777" w:rsidR="00A83F09" w:rsidRPr="00CA6E61" w:rsidRDefault="00A83F09" w:rsidP="00C530B0">
            <w:pPr>
              <w:pStyle w:val="Tabletext"/>
              <w:jc w:val="center"/>
            </w:pPr>
            <w:r w:rsidRPr="00CA6E61">
              <w:t>D/SECAM</w:t>
            </w:r>
          </w:p>
        </w:tc>
        <w:tc>
          <w:tcPr>
            <w:tcW w:w="2835" w:type="dxa"/>
          </w:tcPr>
          <w:p w14:paraId="378E6220" w14:textId="77777777" w:rsidR="00A83F09" w:rsidRPr="00CA6E61" w:rsidRDefault="00A83F09" w:rsidP="00C530B0">
            <w:pPr>
              <w:pStyle w:val="Tabletext"/>
              <w:jc w:val="center"/>
            </w:pPr>
            <w:r w:rsidRPr="00CA6E61">
              <w:t>−13</w:t>
            </w:r>
          </w:p>
        </w:tc>
        <w:tc>
          <w:tcPr>
            <w:tcW w:w="2835" w:type="dxa"/>
          </w:tcPr>
          <w:p w14:paraId="6C5735F2" w14:textId="77777777" w:rsidR="00A83F09" w:rsidRPr="00CA6E61" w:rsidRDefault="00A83F09" w:rsidP="00C530B0">
            <w:pPr>
              <w:pStyle w:val="Tabletext"/>
              <w:jc w:val="center"/>
            </w:pPr>
            <w:r w:rsidRPr="00CA6E61">
              <w:t>−9</w:t>
            </w:r>
          </w:p>
        </w:tc>
      </w:tr>
    </w:tbl>
    <w:p w14:paraId="480AB445" w14:textId="77777777" w:rsidR="00A83F09" w:rsidRPr="00CA6E61" w:rsidRDefault="00A83F09" w:rsidP="00C530B0">
      <w:pPr>
        <w:pStyle w:val="Tablefin"/>
        <w:rPr>
          <w:rFonts w:eastAsia="SimSun"/>
          <w:lang w:val="fr-FR"/>
        </w:rPr>
      </w:pPr>
    </w:p>
    <w:p w14:paraId="5DB2870B" w14:textId="77777777" w:rsidR="00A83F09" w:rsidRPr="00CA6E61" w:rsidRDefault="00A83F09" w:rsidP="00C530B0">
      <w:pPr>
        <w:pStyle w:val="Heading3"/>
      </w:pPr>
      <w:bookmarkStart w:id="518" w:name="_Toc99116602"/>
      <w:bookmarkStart w:id="519" w:name="_Toc99402658"/>
      <w:r w:rsidRPr="00CA6E61">
        <w:rPr>
          <w:rFonts w:eastAsia="SimSun"/>
        </w:rPr>
        <w:t>2.1.3</w:t>
      </w:r>
      <w:r w:rsidRPr="00CA6E61">
        <w:rPr>
          <w:rFonts w:eastAsia="SimSun"/>
        </w:rPr>
        <w:tab/>
        <w:t>Protection contre le brouillage par le canal adjacent supérieur</w:t>
      </w:r>
      <w:bookmarkEnd w:id="518"/>
      <w:bookmarkEnd w:id="519"/>
    </w:p>
    <w:p w14:paraId="24F391E1" w14:textId="77777777" w:rsidR="00A83F09" w:rsidRPr="00CA6E61" w:rsidRDefault="00A83F09" w:rsidP="00C530B0">
      <w:pPr>
        <w:pStyle w:val="TableNo"/>
        <w:rPr>
          <w:rFonts w:eastAsia="SimSun"/>
          <w:color w:val="000000"/>
          <w:lang w:eastAsia="zh-CN"/>
        </w:rPr>
      </w:pPr>
      <w:bookmarkStart w:id="520" w:name="_Toc514399945"/>
      <w:r w:rsidRPr="00CA6E61">
        <w:t>TABLEAU</w:t>
      </w:r>
      <w:r w:rsidRPr="00CA6E61">
        <w:rPr>
          <w:color w:val="000000"/>
        </w:rPr>
        <w:t xml:space="preserve"> </w:t>
      </w:r>
      <w:bookmarkEnd w:id="520"/>
      <w:r w:rsidRPr="00CA6E61">
        <w:rPr>
          <w:color w:val="000000"/>
        </w:rPr>
        <w:t>44</w:t>
      </w:r>
    </w:p>
    <w:p w14:paraId="2F303942" w14:textId="77777777" w:rsidR="00A83F09" w:rsidRPr="00CA6E61" w:rsidRDefault="00A83F09" w:rsidP="00C530B0">
      <w:pPr>
        <w:pStyle w:val="Tabletitle"/>
        <w:rPr>
          <w:lang w:eastAsia="zh-CN"/>
        </w:rPr>
      </w:pPr>
      <w:bookmarkStart w:id="521" w:name="_Toc514399946"/>
      <w:r w:rsidRPr="00CA6E61">
        <w:t xml:space="preserve">Rapports de protection (dB) pour un signal image analogique utile brouillé </w:t>
      </w:r>
      <w:r w:rsidRPr="00CA6E61">
        <w:br/>
        <w:t>par un signal DTMB-A de 8 MHz (canal adjacent supérieur)</w:t>
      </w:r>
      <w:bookmarkEnd w:id="52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A83F09" w:rsidRPr="00CA6E61" w14:paraId="0CD3D619" w14:textId="77777777" w:rsidTr="00CF2DC2">
        <w:trPr>
          <w:cantSplit/>
          <w:jc w:val="center"/>
        </w:trPr>
        <w:tc>
          <w:tcPr>
            <w:tcW w:w="2835" w:type="dxa"/>
            <w:vMerge w:val="restart"/>
            <w:vAlign w:val="center"/>
            <w:hideMark/>
          </w:tcPr>
          <w:p w14:paraId="68116E9E" w14:textId="77777777" w:rsidR="00A83F09" w:rsidRPr="00CA6E61" w:rsidRDefault="00A83F09" w:rsidP="00C530B0">
            <w:pPr>
              <w:pStyle w:val="Tablehead"/>
            </w:pPr>
            <w:r w:rsidRPr="00CA6E61">
              <w:t>Signal utile:</w:t>
            </w:r>
            <w:r w:rsidRPr="00CA6E61">
              <w:br/>
              <w:t>système analogique</w:t>
            </w:r>
          </w:p>
        </w:tc>
        <w:tc>
          <w:tcPr>
            <w:tcW w:w="5670" w:type="dxa"/>
            <w:gridSpan w:val="2"/>
            <w:vAlign w:val="center"/>
            <w:hideMark/>
          </w:tcPr>
          <w:p w14:paraId="7FCD94D6" w14:textId="77777777" w:rsidR="00A83F09" w:rsidRPr="00CA6E61" w:rsidRDefault="00A83F09" w:rsidP="00C530B0">
            <w:pPr>
              <w:pStyle w:val="Tablehead"/>
            </w:pPr>
            <w:r w:rsidRPr="00CA6E61">
              <w:t>Signal brouilleur: DTMB 8 MHz</w:t>
            </w:r>
            <w:r w:rsidRPr="00CA6E61">
              <w:br/>
              <w:t>(</w:t>
            </w:r>
            <w:r w:rsidRPr="00CA6E61">
              <w:rPr>
                <w:rFonts w:eastAsia="SimSun"/>
              </w:rPr>
              <w:t>canal adjacent supérieur</w:t>
            </w:r>
            <w:r w:rsidRPr="00CA6E61">
              <w:t>)</w:t>
            </w:r>
          </w:p>
        </w:tc>
      </w:tr>
      <w:tr w:rsidR="00A83F09" w:rsidRPr="00CA6E61" w14:paraId="4C285636" w14:textId="77777777" w:rsidTr="00CF2DC2">
        <w:trPr>
          <w:cantSplit/>
          <w:jc w:val="center"/>
        </w:trPr>
        <w:tc>
          <w:tcPr>
            <w:tcW w:w="2835" w:type="dxa"/>
            <w:vMerge/>
            <w:vAlign w:val="center"/>
            <w:hideMark/>
          </w:tcPr>
          <w:p w14:paraId="35C93667" w14:textId="77777777" w:rsidR="00A83F09" w:rsidRPr="00CA6E61" w:rsidRDefault="00A83F09" w:rsidP="00C530B0">
            <w:pPr>
              <w:pStyle w:val="Tablehead"/>
            </w:pPr>
          </w:p>
        </w:tc>
        <w:tc>
          <w:tcPr>
            <w:tcW w:w="2835" w:type="dxa"/>
            <w:vAlign w:val="center"/>
            <w:hideMark/>
          </w:tcPr>
          <w:p w14:paraId="0338E58A" w14:textId="77777777" w:rsidR="00A83F09" w:rsidRPr="00CA6E61" w:rsidRDefault="00A83F09" w:rsidP="00C530B0">
            <w:pPr>
              <w:pStyle w:val="Tablehead"/>
            </w:pPr>
            <w:r w:rsidRPr="00CA6E61">
              <w:t>Brouillage d'origine troposphérique</w:t>
            </w:r>
          </w:p>
        </w:tc>
        <w:tc>
          <w:tcPr>
            <w:tcW w:w="2835" w:type="dxa"/>
            <w:vAlign w:val="center"/>
            <w:hideMark/>
          </w:tcPr>
          <w:p w14:paraId="38CA83A0" w14:textId="77777777" w:rsidR="00A83F09" w:rsidRPr="00CA6E61" w:rsidRDefault="00A83F09" w:rsidP="00C530B0">
            <w:pPr>
              <w:pStyle w:val="Tablehead"/>
            </w:pPr>
            <w:r w:rsidRPr="00CA6E61">
              <w:t>Brouillage continu</w:t>
            </w:r>
          </w:p>
        </w:tc>
      </w:tr>
      <w:tr w:rsidR="00A83F09" w:rsidRPr="00CA6E61" w14:paraId="5B382863" w14:textId="77777777" w:rsidTr="00C530B0">
        <w:trPr>
          <w:cantSplit/>
          <w:jc w:val="center"/>
        </w:trPr>
        <w:tc>
          <w:tcPr>
            <w:tcW w:w="2835" w:type="dxa"/>
            <w:hideMark/>
          </w:tcPr>
          <w:p w14:paraId="4280323B" w14:textId="77777777" w:rsidR="00A83F09" w:rsidRPr="00CA6E61" w:rsidRDefault="00A83F09" w:rsidP="00C530B0">
            <w:pPr>
              <w:pStyle w:val="Tabletext"/>
              <w:jc w:val="center"/>
            </w:pPr>
            <w:r w:rsidRPr="00CA6E61">
              <w:t>PAL-D</w:t>
            </w:r>
          </w:p>
        </w:tc>
        <w:tc>
          <w:tcPr>
            <w:tcW w:w="2835" w:type="dxa"/>
          </w:tcPr>
          <w:p w14:paraId="4B13C864" w14:textId="77777777" w:rsidR="00A83F09" w:rsidRPr="00CA6E61" w:rsidRDefault="00A83F09" w:rsidP="00C530B0">
            <w:pPr>
              <w:pStyle w:val="Tabletext"/>
              <w:jc w:val="center"/>
            </w:pPr>
            <w:r w:rsidRPr="00CA6E61">
              <w:t>−8</w:t>
            </w:r>
          </w:p>
        </w:tc>
        <w:tc>
          <w:tcPr>
            <w:tcW w:w="2835" w:type="dxa"/>
          </w:tcPr>
          <w:p w14:paraId="50FB7EB1" w14:textId="77777777" w:rsidR="00A83F09" w:rsidRPr="00CA6E61" w:rsidRDefault="00A83F09" w:rsidP="00C530B0">
            <w:pPr>
              <w:pStyle w:val="Tabletext"/>
              <w:jc w:val="center"/>
            </w:pPr>
            <w:r w:rsidRPr="00CA6E61">
              <w:t>−5</w:t>
            </w:r>
          </w:p>
        </w:tc>
      </w:tr>
      <w:tr w:rsidR="00A83F09" w:rsidRPr="00CA6E61" w14:paraId="2DDD2B4F" w14:textId="77777777" w:rsidTr="00C530B0">
        <w:trPr>
          <w:cantSplit/>
          <w:jc w:val="center"/>
        </w:trPr>
        <w:tc>
          <w:tcPr>
            <w:tcW w:w="2835" w:type="dxa"/>
          </w:tcPr>
          <w:p w14:paraId="147240E0" w14:textId="77777777" w:rsidR="00A83F09" w:rsidRPr="00CA6E61" w:rsidRDefault="00A83F09" w:rsidP="00C530B0">
            <w:pPr>
              <w:pStyle w:val="Tabletext"/>
              <w:jc w:val="center"/>
            </w:pPr>
            <w:r w:rsidRPr="00CA6E61">
              <w:t>D/SECAM</w:t>
            </w:r>
          </w:p>
        </w:tc>
        <w:tc>
          <w:tcPr>
            <w:tcW w:w="2835" w:type="dxa"/>
          </w:tcPr>
          <w:p w14:paraId="7E2F7BDB" w14:textId="77777777" w:rsidR="00A83F09" w:rsidRPr="00CA6E61" w:rsidRDefault="00A83F09" w:rsidP="00C530B0">
            <w:pPr>
              <w:pStyle w:val="Tabletext"/>
              <w:jc w:val="center"/>
            </w:pPr>
            <w:r w:rsidRPr="00CA6E61">
              <w:t>−15</w:t>
            </w:r>
          </w:p>
        </w:tc>
        <w:tc>
          <w:tcPr>
            <w:tcW w:w="2835" w:type="dxa"/>
          </w:tcPr>
          <w:p w14:paraId="7EAF8062" w14:textId="77777777" w:rsidR="00A83F09" w:rsidRPr="00CA6E61" w:rsidRDefault="00A83F09" w:rsidP="00C530B0">
            <w:pPr>
              <w:pStyle w:val="Tabletext"/>
              <w:jc w:val="center"/>
            </w:pPr>
            <w:r w:rsidRPr="00CA6E61">
              <w:t>−12</w:t>
            </w:r>
          </w:p>
        </w:tc>
      </w:tr>
    </w:tbl>
    <w:p w14:paraId="18D34B58" w14:textId="77777777" w:rsidR="00A83F09" w:rsidRPr="00CA6E61" w:rsidRDefault="00A83F09" w:rsidP="00C530B0">
      <w:pPr>
        <w:pStyle w:val="Tablefin"/>
        <w:rPr>
          <w:rFonts w:eastAsia="SimSun"/>
          <w:lang w:val="fr-FR"/>
        </w:rPr>
      </w:pPr>
    </w:p>
    <w:p w14:paraId="7CFE3A0B" w14:textId="77777777" w:rsidR="00A83F09" w:rsidRPr="00CA6E61" w:rsidRDefault="00A83F09" w:rsidP="00C530B0">
      <w:pPr>
        <w:pStyle w:val="Heading3"/>
      </w:pPr>
      <w:bookmarkStart w:id="522" w:name="_Toc99116603"/>
      <w:bookmarkStart w:id="523" w:name="_Toc99402659"/>
      <w:r w:rsidRPr="00CA6E61">
        <w:rPr>
          <w:rFonts w:eastAsia="SimSun"/>
        </w:rPr>
        <w:t>2.1.4</w:t>
      </w:r>
      <w:r w:rsidRPr="00CA6E61">
        <w:rPr>
          <w:rFonts w:eastAsia="SimSun"/>
        </w:rPr>
        <w:tab/>
        <w:t>Protection contre le brouillage par le canal image</w:t>
      </w:r>
      <w:bookmarkEnd w:id="522"/>
      <w:bookmarkEnd w:id="523"/>
    </w:p>
    <w:p w14:paraId="4005B859" w14:textId="77777777" w:rsidR="00A83F09" w:rsidRPr="00CA6E61" w:rsidRDefault="00A83F09" w:rsidP="00C530B0">
      <w:pPr>
        <w:pStyle w:val="TableNo"/>
        <w:rPr>
          <w:rFonts w:eastAsia="SimSun"/>
          <w:color w:val="000000"/>
          <w:lang w:eastAsia="zh-CN"/>
        </w:rPr>
      </w:pPr>
      <w:bookmarkStart w:id="524" w:name="_Toc514399947"/>
      <w:r w:rsidRPr="00CA6E61">
        <w:t>TABLEAU</w:t>
      </w:r>
      <w:r w:rsidRPr="00CA6E61">
        <w:rPr>
          <w:color w:val="000000"/>
        </w:rPr>
        <w:t xml:space="preserve"> </w:t>
      </w:r>
      <w:bookmarkEnd w:id="524"/>
      <w:r w:rsidRPr="00CA6E61">
        <w:rPr>
          <w:color w:val="000000"/>
        </w:rPr>
        <w:t>45</w:t>
      </w:r>
    </w:p>
    <w:p w14:paraId="367E0E04" w14:textId="77777777" w:rsidR="00A83F09" w:rsidRPr="00CA6E61" w:rsidRDefault="00A83F09" w:rsidP="00C530B0">
      <w:pPr>
        <w:pStyle w:val="Tabletitle"/>
        <w:rPr>
          <w:lang w:eastAsia="zh-CN"/>
        </w:rPr>
      </w:pPr>
      <w:bookmarkStart w:id="525" w:name="_Toc514399948"/>
      <w:r w:rsidRPr="00CA6E61">
        <w:t>Rapports de protection (dB) pour un signal image analogique utile</w:t>
      </w:r>
      <w:r w:rsidRPr="00CA6E61">
        <w:br/>
        <w:t>brouillé par un signal DTMB-A de 8 MHz (canal image)</w:t>
      </w:r>
      <w:bookmarkEnd w:id="525"/>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A83F09" w:rsidRPr="00CA6E61" w14:paraId="2A8A3447" w14:textId="77777777" w:rsidTr="00CF2DC2">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1CEC8792" w14:textId="77777777" w:rsidR="00A83F09" w:rsidRPr="00CA6E61" w:rsidRDefault="00A83F09" w:rsidP="00C530B0">
            <w:pPr>
              <w:pStyle w:val="Tablehead"/>
            </w:pPr>
            <w:r w:rsidRPr="00CA6E61">
              <w:t>Signal utile:</w:t>
            </w:r>
            <w:r w:rsidRPr="00CA6E61">
              <w:br/>
              <w:t>système analogique</w:t>
            </w:r>
          </w:p>
        </w:tc>
        <w:tc>
          <w:tcPr>
            <w:tcW w:w="5670" w:type="dxa"/>
            <w:gridSpan w:val="2"/>
            <w:tcBorders>
              <w:top w:val="single" w:sz="6" w:space="0" w:color="auto"/>
              <w:left w:val="single" w:sz="6" w:space="0" w:color="auto"/>
              <w:bottom w:val="single" w:sz="6" w:space="0" w:color="auto"/>
              <w:right w:val="single" w:sz="6" w:space="0" w:color="auto"/>
            </w:tcBorders>
            <w:vAlign w:val="center"/>
            <w:hideMark/>
          </w:tcPr>
          <w:p w14:paraId="3919B6E5" w14:textId="77777777" w:rsidR="00A83F09" w:rsidRPr="00CA6E61" w:rsidRDefault="00A83F09" w:rsidP="00C530B0">
            <w:pPr>
              <w:pStyle w:val="Tablehead"/>
            </w:pPr>
            <w:r w:rsidRPr="00CA6E61">
              <w:t>Signal brouilleur: DTMB-A</w:t>
            </w:r>
            <w:r w:rsidRPr="00CA6E61">
              <w:rPr>
                <w:lang w:eastAsia="zh-CN"/>
              </w:rPr>
              <w:t xml:space="preserve"> </w:t>
            </w:r>
            <w:r w:rsidRPr="00CA6E61">
              <w:t>8 MHz</w:t>
            </w:r>
            <w:r w:rsidRPr="00CA6E61">
              <w:br/>
              <w:t>(</w:t>
            </w:r>
            <w:r w:rsidRPr="00CA6E61">
              <w:rPr>
                <w:rFonts w:eastAsia="SimSun"/>
                <w:i/>
                <w:iCs/>
              </w:rPr>
              <w:t>N</w:t>
            </w:r>
            <w:r w:rsidRPr="00CA6E61">
              <w:rPr>
                <w:rFonts w:eastAsia="SimSun"/>
              </w:rPr>
              <w:t xml:space="preserve"> + 9 canaux)</w:t>
            </w:r>
          </w:p>
        </w:tc>
      </w:tr>
      <w:tr w:rsidR="00A83F09" w:rsidRPr="00CA6E61" w14:paraId="37931D05" w14:textId="77777777" w:rsidTr="00CF2DC2">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13044D68" w14:textId="77777777" w:rsidR="00A83F09" w:rsidRPr="00CA6E61" w:rsidRDefault="00A83F09" w:rsidP="00C530B0">
            <w:pPr>
              <w:pStyle w:val="Tablehead"/>
            </w:pPr>
          </w:p>
        </w:tc>
        <w:tc>
          <w:tcPr>
            <w:tcW w:w="2835" w:type="dxa"/>
            <w:tcBorders>
              <w:top w:val="single" w:sz="6" w:space="0" w:color="auto"/>
              <w:left w:val="single" w:sz="6" w:space="0" w:color="auto"/>
              <w:bottom w:val="single" w:sz="6" w:space="0" w:color="auto"/>
              <w:right w:val="single" w:sz="6" w:space="0" w:color="auto"/>
            </w:tcBorders>
            <w:vAlign w:val="center"/>
            <w:hideMark/>
          </w:tcPr>
          <w:p w14:paraId="271A3871" w14:textId="77777777" w:rsidR="00A83F09" w:rsidRPr="00CA6E61" w:rsidRDefault="00A83F09" w:rsidP="00C530B0">
            <w:pPr>
              <w:pStyle w:val="Tablehead"/>
            </w:pPr>
            <w:r w:rsidRPr="00CA6E61">
              <w:t>Brouillage d'origine troposphérique</w:t>
            </w:r>
          </w:p>
        </w:tc>
        <w:tc>
          <w:tcPr>
            <w:tcW w:w="2835" w:type="dxa"/>
            <w:tcBorders>
              <w:top w:val="single" w:sz="6" w:space="0" w:color="auto"/>
              <w:left w:val="single" w:sz="6" w:space="0" w:color="auto"/>
              <w:bottom w:val="single" w:sz="6" w:space="0" w:color="auto"/>
              <w:right w:val="single" w:sz="6" w:space="0" w:color="auto"/>
            </w:tcBorders>
            <w:vAlign w:val="center"/>
            <w:hideMark/>
          </w:tcPr>
          <w:p w14:paraId="33F42097" w14:textId="77777777" w:rsidR="00A83F09" w:rsidRPr="00CA6E61" w:rsidRDefault="00A83F09" w:rsidP="00C530B0">
            <w:pPr>
              <w:pStyle w:val="Tablehead"/>
            </w:pPr>
            <w:r w:rsidRPr="00CA6E61">
              <w:t>Brouillage continu</w:t>
            </w:r>
          </w:p>
        </w:tc>
      </w:tr>
      <w:tr w:rsidR="00A83F09" w:rsidRPr="00CA6E61" w14:paraId="5BE4CC75" w14:textId="77777777" w:rsidTr="00C530B0">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21CD0C54" w14:textId="77777777" w:rsidR="00A83F09" w:rsidRPr="00CA6E61" w:rsidRDefault="00A83F09" w:rsidP="00C530B0">
            <w:pPr>
              <w:pStyle w:val="Tabletext"/>
              <w:jc w:val="center"/>
            </w:pPr>
            <w:r w:rsidRPr="00CA6E61">
              <w:t>PAL-D</w:t>
            </w:r>
          </w:p>
        </w:tc>
        <w:tc>
          <w:tcPr>
            <w:tcW w:w="2835" w:type="dxa"/>
            <w:tcBorders>
              <w:top w:val="single" w:sz="6" w:space="0" w:color="auto"/>
              <w:left w:val="single" w:sz="6" w:space="0" w:color="auto"/>
              <w:bottom w:val="single" w:sz="6" w:space="0" w:color="auto"/>
              <w:right w:val="single" w:sz="6" w:space="0" w:color="auto"/>
            </w:tcBorders>
            <w:vAlign w:val="center"/>
          </w:tcPr>
          <w:p w14:paraId="525EBF3E" w14:textId="77777777" w:rsidR="00A83F09" w:rsidRPr="00CA6E61" w:rsidRDefault="00A83F09" w:rsidP="00C530B0">
            <w:pPr>
              <w:pStyle w:val="Tabletext"/>
              <w:jc w:val="center"/>
            </w:pPr>
            <w:r w:rsidRPr="00CA6E61">
              <w:t>−19</w:t>
            </w:r>
          </w:p>
        </w:tc>
        <w:tc>
          <w:tcPr>
            <w:tcW w:w="2835" w:type="dxa"/>
            <w:tcBorders>
              <w:top w:val="single" w:sz="6" w:space="0" w:color="auto"/>
              <w:left w:val="single" w:sz="6" w:space="0" w:color="auto"/>
              <w:bottom w:val="single" w:sz="6" w:space="0" w:color="auto"/>
              <w:right w:val="single" w:sz="6" w:space="0" w:color="auto"/>
            </w:tcBorders>
            <w:vAlign w:val="center"/>
          </w:tcPr>
          <w:p w14:paraId="17DB875E" w14:textId="77777777" w:rsidR="00A83F09" w:rsidRPr="00CA6E61" w:rsidRDefault="00A83F09" w:rsidP="00C530B0">
            <w:pPr>
              <w:pStyle w:val="Tabletext"/>
              <w:jc w:val="center"/>
            </w:pPr>
            <w:r w:rsidRPr="00CA6E61">
              <w:t>−15</w:t>
            </w:r>
          </w:p>
        </w:tc>
      </w:tr>
      <w:tr w:rsidR="00A83F09" w:rsidRPr="00CA6E61" w14:paraId="4936921A" w14:textId="77777777" w:rsidTr="00C530B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3847DE4" w14:textId="77777777" w:rsidR="00A83F09" w:rsidRPr="00CA6E61" w:rsidRDefault="00A83F09" w:rsidP="00C530B0">
            <w:pPr>
              <w:pStyle w:val="Tabletext"/>
              <w:jc w:val="center"/>
            </w:pPr>
            <w:r w:rsidRPr="00CA6E61">
              <w:t>D/SECAM</w:t>
            </w:r>
          </w:p>
        </w:tc>
        <w:tc>
          <w:tcPr>
            <w:tcW w:w="2835" w:type="dxa"/>
            <w:tcBorders>
              <w:top w:val="single" w:sz="6" w:space="0" w:color="auto"/>
              <w:left w:val="single" w:sz="6" w:space="0" w:color="auto"/>
              <w:bottom w:val="single" w:sz="6" w:space="0" w:color="auto"/>
              <w:right w:val="single" w:sz="6" w:space="0" w:color="auto"/>
            </w:tcBorders>
            <w:vAlign w:val="center"/>
          </w:tcPr>
          <w:p w14:paraId="3CDE886B" w14:textId="77777777" w:rsidR="00A83F09" w:rsidRPr="00CA6E61" w:rsidRDefault="00A83F09" w:rsidP="00C530B0">
            <w:pPr>
              <w:pStyle w:val="Tabletext"/>
              <w:jc w:val="center"/>
            </w:pPr>
            <w:r w:rsidRPr="00CA6E61">
              <w:t>−16</w:t>
            </w:r>
          </w:p>
        </w:tc>
        <w:tc>
          <w:tcPr>
            <w:tcW w:w="2835" w:type="dxa"/>
            <w:tcBorders>
              <w:top w:val="single" w:sz="6" w:space="0" w:color="auto"/>
              <w:left w:val="single" w:sz="6" w:space="0" w:color="auto"/>
              <w:bottom w:val="single" w:sz="6" w:space="0" w:color="auto"/>
              <w:right w:val="single" w:sz="6" w:space="0" w:color="auto"/>
            </w:tcBorders>
            <w:vAlign w:val="center"/>
          </w:tcPr>
          <w:p w14:paraId="40243CA0" w14:textId="77777777" w:rsidR="00A83F09" w:rsidRPr="00CA6E61" w:rsidRDefault="00A83F09" w:rsidP="00C530B0">
            <w:pPr>
              <w:pStyle w:val="Tabletext"/>
              <w:jc w:val="center"/>
            </w:pPr>
            <w:r w:rsidRPr="00CA6E61">
              <w:t>−11</w:t>
            </w:r>
          </w:p>
        </w:tc>
      </w:tr>
    </w:tbl>
    <w:p w14:paraId="4D8FD054" w14:textId="77777777" w:rsidR="00A83F09" w:rsidRPr="00CA6E61" w:rsidRDefault="00A83F09" w:rsidP="00C530B0">
      <w:pPr>
        <w:pStyle w:val="Tablefin"/>
        <w:rPr>
          <w:rFonts w:eastAsia="SimSun"/>
          <w:lang w:val="fr-FR"/>
        </w:rPr>
      </w:pPr>
    </w:p>
    <w:p w14:paraId="2137FB09" w14:textId="77777777" w:rsidR="00A83F09" w:rsidRPr="00CF2DC2" w:rsidRDefault="00A83F09" w:rsidP="00CF2DC2">
      <w:pPr>
        <w:pStyle w:val="Heading3"/>
        <w:jc w:val="left"/>
        <w:rPr>
          <w:rFonts w:eastAsia="SimSun"/>
        </w:rPr>
      </w:pPr>
      <w:bookmarkStart w:id="526" w:name="_Toc99116604"/>
      <w:bookmarkStart w:id="527" w:name="_Toc99402660"/>
      <w:r w:rsidRPr="00CF2DC2">
        <w:rPr>
          <w:rFonts w:eastAsia="SimSun"/>
        </w:rPr>
        <w:lastRenderedPageBreak/>
        <w:t>2.1.5</w:t>
      </w:r>
      <w:r w:rsidRPr="00CF2DC2">
        <w:rPr>
          <w:rFonts w:eastAsia="SimSun"/>
        </w:rPr>
        <w:tab/>
        <w:t>Protection contre le brouillage par le canal adjacent ou un canal partiellement superposé</w:t>
      </w:r>
      <w:bookmarkEnd w:id="526"/>
      <w:bookmarkEnd w:id="527"/>
    </w:p>
    <w:p w14:paraId="7BA65DE9" w14:textId="77777777" w:rsidR="00A83F09" w:rsidRPr="00CA6E61" w:rsidRDefault="00A83F09" w:rsidP="00C530B0">
      <w:pPr>
        <w:pStyle w:val="TableNo"/>
        <w:rPr>
          <w:lang w:eastAsia="zh-CN"/>
        </w:rPr>
      </w:pPr>
      <w:bookmarkStart w:id="528" w:name="_Toc514399949"/>
      <w:r w:rsidRPr="00CA6E61">
        <w:t xml:space="preserve">TABLEAU </w:t>
      </w:r>
      <w:bookmarkEnd w:id="528"/>
      <w:r w:rsidRPr="00CA6E61">
        <w:t>46</w:t>
      </w:r>
    </w:p>
    <w:p w14:paraId="386DA516" w14:textId="77777777" w:rsidR="00A83F09" w:rsidRPr="00CA6E61" w:rsidRDefault="00A83F09" w:rsidP="00C530B0">
      <w:pPr>
        <w:pStyle w:val="Tabletitle"/>
        <w:rPr>
          <w:lang w:eastAsia="zh-CN"/>
        </w:rPr>
      </w:pPr>
      <w:bookmarkStart w:id="529" w:name="_Toc514399950"/>
      <w:r w:rsidRPr="00CA6E61">
        <w:t xml:space="preserve">Rapports de protection (dB) pour un signal image analogique brouillé par </w:t>
      </w:r>
      <w:r w:rsidRPr="00CA6E61">
        <w:br/>
        <w:t>un signal DTMB-A de 8 MHz (canaux partiellement superposés)</w:t>
      </w:r>
      <w:bookmarkEnd w:id="529"/>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A83F09" w:rsidRPr="00CA6E61" w14:paraId="5F8162AC" w14:textId="77777777" w:rsidTr="00C530B0">
        <w:trPr>
          <w:cantSplit/>
          <w:jc w:val="center"/>
        </w:trPr>
        <w:tc>
          <w:tcPr>
            <w:tcW w:w="5285" w:type="dxa"/>
            <w:vMerge w:val="restart"/>
            <w:tcBorders>
              <w:top w:val="single" w:sz="6" w:space="0" w:color="000000"/>
              <w:left w:val="single" w:sz="6" w:space="0" w:color="000000"/>
              <w:right w:val="single" w:sz="6" w:space="0" w:color="000000"/>
            </w:tcBorders>
            <w:vAlign w:val="center"/>
          </w:tcPr>
          <w:p w14:paraId="61631721" w14:textId="77777777" w:rsidR="00A83F09" w:rsidRPr="00CA6E61" w:rsidRDefault="00A83F09" w:rsidP="00C530B0">
            <w:pPr>
              <w:pStyle w:val="Tablehead"/>
              <w:rPr>
                <w:lang w:eastAsia="zh-CN"/>
              </w:rPr>
            </w:pPr>
            <w:r w:rsidRPr="00CA6E61">
              <w:rPr>
                <w:lang w:eastAsia="zh-CN"/>
              </w:rPr>
              <w:t xml:space="preserve">Différence entre la fréquence centrale du signal DTMB-A brouilleur et la fréquence de la porteuse image du signal de télévision analogique utile </w:t>
            </w:r>
            <w:r w:rsidRPr="00CA6E61">
              <w:rPr>
                <w:lang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317B3A89" w14:textId="77777777" w:rsidR="00A83F09" w:rsidRPr="00CA6E61" w:rsidRDefault="00A83F09" w:rsidP="00C530B0">
            <w:pPr>
              <w:pStyle w:val="Tablehead"/>
              <w:rPr>
                <w:lang w:eastAsia="zh-CN"/>
              </w:rPr>
            </w:pPr>
            <w:r w:rsidRPr="00CA6E61">
              <w:rPr>
                <w:lang w:eastAsia="zh-CN"/>
              </w:rPr>
              <w:t>Rapport de protection</w:t>
            </w:r>
          </w:p>
        </w:tc>
      </w:tr>
      <w:tr w:rsidR="00A83F09" w:rsidRPr="00CA6E61" w14:paraId="36096AAB" w14:textId="77777777" w:rsidTr="00C530B0">
        <w:trPr>
          <w:cantSplit/>
          <w:jc w:val="center"/>
        </w:trPr>
        <w:tc>
          <w:tcPr>
            <w:tcW w:w="5285" w:type="dxa"/>
            <w:vMerge/>
            <w:tcBorders>
              <w:left w:val="single" w:sz="6" w:space="0" w:color="000000"/>
              <w:bottom w:val="single" w:sz="6" w:space="0" w:color="000000"/>
              <w:right w:val="single" w:sz="6" w:space="0" w:color="000000"/>
            </w:tcBorders>
            <w:vAlign w:val="center"/>
          </w:tcPr>
          <w:p w14:paraId="01B35693" w14:textId="77777777" w:rsidR="00A83F09" w:rsidRPr="00CA6E61" w:rsidRDefault="00A83F09" w:rsidP="00C530B0">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580D0311" w14:textId="77777777" w:rsidR="00A83F09" w:rsidRPr="00CA6E61" w:rsidRDefault="00A83F09" w:rsidP="00C530B0">
            <w:pPr>
              <w:pStyle w:val="Tablehead"/>
              <w:rPr>
                <w:lang w:eastAsia="zh-CN"/>
              </w:rPr>
            </w:pPr>
            <w:r w:rsidRPr="00CA6E61">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063B8FD4" w14:textId="77777777" w:rsidR="00A83F09" w:rsidRPr="00CA6E61" w:rsidRDefault="00A83F09" w:rsidP="00C530B0">
            <w:pPr>
              <w:pStyle w:val="Tablehead"/>
              <w:rPr>
                <w:lang w:eastAsia="zh-CN"/>
              </w:rPr>
            </w:pPr>
            <w:r w:rsidRPr="00CA6E61">
              <w:t>Brouillage continu</w:t>
            </w:r>
          </w:p>
        </w:tc>
      </w:tr>
      <w:tr w:rsidR="00A83F09" w:rsidRPr="00CA6E61" w14:paraId="3E1B8182"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24DF3DF"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w:t>
            </w:r>
            <w:r w:rsidRPr="00CA6E61">
              <w:rPr>
                <w:sz w:val="4"/>
                <w:szCs w:val="4"/>
              </w:rPr>
              <w:t xml:space="preserve"> </w:t>
            </w:r>
            <w:r w:rsidRPr="00CA6E61">
              <w:t>8,25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3916C02" w14:textId="77777777" w:rsidR="00A83F09" w:rsidRPr="00CA6E61" w:rsidRDefault="00A83F09" w:rsidP="00C530B0">
            <w:pPr>
              <w:pStyle w:val="Tabletext"/>
              <w:jc w:val="center"/>
            </w:pPr>
            <w:r w:rsidRPr="00CA6E61">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1CE952D5" w14:textId="77777777" w:rsidR="00A83F09" w:rsidRPr="00CA6E61" w:rsidRDefault="00A83F09" w:rsidP="00C530B0">
            <w:pPr>
              <w:pStyle w:val="Tabletext"/>
              <w:jc w:val="center"/>
            </w:pPr>
            <w:r w:rsidRPr="00CA6E61">
              <w:t>−15</w:t>
            </w:r>
          </w:p>
        </w:tc>
      </w:tr>
      <w:tr w:rsidR="00A83F09" w:rsidRPr="00CA6E61" w14:paraId="7179CEE3"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04420AF"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w:t>
            </w:r>
            <w:r w:rsidRPr="00CA6E61">
              <w:rPr>
                <w:i/>
                <w:iCs/>
              </w:rPr>
              <w:t>N</w:t>
            </w:r>
            <w:r w:rsidRPr="00CA6E61">
              <w:t xml:space="preserve"> − 1)</w:t>
            </w:r>
            <w:r w:rsidRPr="00CA6E61">
              <w:rPr>
                <w:rFonts w:eastAsia="SimSun"/>
              </w:rPr>
              <w:t xml:space="preserve"> </w:t>
            </w:r>
            <w:r w:rsidRPr="00CA6E61">
              <w:rPr>
                <w:rFonts w:eastAsia="SimSun"/>
              </w:rPr>
              <w:tab/>
            </w:r>
            <w:r w:rsidRPr="00CA6E61">
              <w:t>−5,25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0A6A5DB" w14:textId="77777777" w:rsidR="00A83F09" w:rsidRPr="00CA6E61" w:rsidRDefault="00A83F09" w:rsidP="00C530B0">
            <w:pPr>
              <w:pStyle w:val="Tabletext"/>
              <w:jc w:val="center"/>
            </w:pPr>
            <w:r w:rsidRPr="00CA6E61">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64357296" w14:textId="77777777" w:rsidR="00A83F09" w:rsidRPr="00CA6E61" w:rsidRDefault="00A83F09" w:rsidP="00C530B0">
            <w:pPr>
              <w:pStyle w:val="Tabletext"/>
              <w:jc w:val="center"/>
              <w:rPr>
                <w:lang w:eastAsia="zh-CN"/>
              </w:rPr>
            </w:pPr>
            <w:r w:rsidRPr="00CA6E61">
              <w:t>−9</w:t>
            </w:r>
          </w:p>
        </w:tc>
      </w:tr>
      <w:tr w:rsidR="00A83F09" w:rsidRPr="00CA6E61" w14:paraId="548D3B88"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902D7F8"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w:t>
            </w:r>
            <w:r w:rsidRPr="00CA6E61">
              <w:rPr>
                <w:sz w:val="4"/>
                <w:szCs w:val="4"/>
              </w:rPr>
              <w:t xml:space="preserve"> </w:t>
            </w:r>
            <w:r w:rsidRPr="00CA6E61">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D242886" w14:textId="77777777" w:rsidR="00A83F09" w:rsidRPr="00CA6E61" w:rsidRDefault="00A83F09" w:rsidP="00C530B0">
            <w:pPr>
              <w:pStyle w:val="Tabletext"/>
              <w:jc w:val="center"/>
            </w:pPr>
            <w:r w:rsidRPr="00CA6E61">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5F3377F1" w14:textId="77777777" w:rsidR="00A83F09" w:rsidRPr="00CA6E61" w:rsidRDefault="00A83F09" w:rsidP="00C530B0">
            <w:pPr>
              <w:pStyle w:val="Tabletext"/>
              <w:jc w:val="center"/>
            </w:pPr>
            <w:r w:rsidRPr="00CA6E61">
              <w:t>−4</w:t>
            </w:r>
          </w:p>
        </w:tc>
      </w:tr>
      <w:tr w:rsidR="00A83F09" w:rsidRPr="00CA6E61" w14:paraId="7E07515A"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931A839"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w:t>
            </w:r>
            <w:r w:rsidRPr="00CA6E61">
              <w:rPr>
                <w:sz w:val="4"/>
                <w:szCs w:val="4"/>
              </w:rPr>
              <w:t xml:space="preserve"> </w:t>
            </w:r>
            <w:r w:rsidRPr="00CA6E61">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10F680E" w14:textId="77777777" w:rsidR="00A83F09" w:rsidRPr="00CA6E61" w:rsidRDefault="00A83F09" w:rsidP="00C530B0">
            <w:pPr>
              <w:pStyle w:val="Tabletext"/>
              <w:jc w:val="center"/>
            </w:pPr>
            <w:r w:rsidRPr="00CA6E61">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1717904B" w14:textId="77777777" w:rsidR="00A83F09" w:rsidRPr="00CA6E61" w:rsidRDefault="00A83F09" w:rsidP="00C530B0">
            <w:pPr>
              <w:pStyle w:val="Tabletext"/>
              <w:jc w:val="center"/>
              <w:rPr>
                <w:lang w:eastAsia="zh-CN"/>
              </w:rPr>
            </w:pPr>
            <w:r w:rsidRPr="00CA6E61">
              <w:t>13</w:t>
            </w:r>
          </w:p>
        </w:tc>
      </w:tr>
      <w:tr w:rsidR="00A83F09" w:rsidRPr="00CA6E61" w14:paraId="7A683884"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9C8EE2A"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C65C6DB" w14:textId="77777777" w:rsidR="00A83F09" w:rsidRPr="00CA6E61" w:rsidRDefault="00A83F09" w:rsidP="00C530B0">
            <w:pPr>
              <w:pStyle w:val="Tabletext"/>
              <w:jc w:val="center"/>
              <w:rPr>
                <w:lang w:eastAsia="zh-CN"/>
              </w:rPr>
            </w:pPr>
            <w:r w:rsidRPr="00CA6E61">
              <w:t>2</w:t>
            </w:r>
            <w:r w:rsidRPr="00CA6E61">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578A944D" w14:textId="77777777" w:rsidR="00A83F09" w:rsidRPr="00CA6E61" w:rsidRDefault="00A83F09" w:rsidP="00C530B0">
            <w:pPr>
              <w:pStyle w:val="Tabletext"/>
              <w:jc w:val="center"/>
              <w:rPr>
                <w:lang w:eastAsia="zh-CN"/>
              </w:rPr>
            </w:pPr>
            <w:r w:rsidRPr="00CA6E61">
              <w:t>3</w:t>
            </w:r>
            <w:r w:rsidRPr="00CA6E61">
              <w:rPr>
                <w:lang w:eastAsia="zh-CN"/>
              </w:rPr>
              <w:t>0</w:t>
            </w:r>
          </w:p>
        </w:tc>
      </w:tr>
      <w:tr w:rsidR="00A83F09" w:rsidRPr="00CA6E61" w14:paraId="0DC384B1"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B4D2B66"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A869CE1" w14:textId="77777777" w:rsidR="00A83F09" w:rsidRPr="00CA6E61" w:rsidRDefault="00A83F09" w:rsidP="00C530B0">
            <w:pPr>
              <w:pStyle w:val="Tabletext"/>
              <w:jc w:val="center"/>
              <w:rPr>
                <w:lang w:eastAsia="zh-CN"/>
              </w:rPr>
            </w:pPr>
            <w:r w:rsidRPr="00CA6E61">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093D3FC1" w14:textId="77777777" w:rsidR="00A83F09" w:rsidRPr="00CA6E61" w:rsidRDefault="00A83F09" w:rsidP="00C530B0">
            <w:pPr>
              <w:pStyle w:val="Tabletext"/>
              <w:jc w:val="center"/>
              <w:rPr>
                <w:lang w:eastAsia="zh-CN"/>
              </w:rPr>
            </w:pPr>
            <w:r w:rsidRPr="00CA6E61">
              <w:t>3</w:t>
            </w:r>
            <w:r w:rsidRPr="00CA6E61">
              <w:rPr>
                <w:lang w:eastAsia="zh-CN"/>
              </w:rPr>
              <w:t>6</w:t>
            </w:r>
          </w:p>
        </w:tc>
      </w:tr>
      <w:tr w:rsidR="00A83F09" w:rsidRPr="00CA6E61" w14:paraId="06743B50"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0C628E9"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D1C255E" w14:textId="77777777" w:rsidR="00A83F09" w:rsidRPr="00CA6E61" w:rsidRDefault="00A83F09" w:rsidP="00C530B0">
            <w:pPr>
              <w:pStyle w:val="Tabletext"/>
              <w:jc w:val="center"/>
              <w:rPr>
                <w:lang w:eastAsia="zh-CN"/>
              </w:rPr>
            </w:pPr>
            <w:r w:rsidRPr="00CA6E61">
              <w:t>3</w:t>
            </w:r>
            <w:r w:rsidRPr="00CA6E61">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6BD28639" w14:textId="77777777" w:rsidR="00A83F09" w:rsidRPr="00CA6E61" w:rsidRDefault="00A83F09" w:rsidP="00C530B0">
            <w:pPr>
              <w:pStyle w:val="Tabletext"/>
              <w:jc w:val="center"/>
              <w:rPr>
                <w:lang w:eastAsia="zh-CN"/>
              </w:rPr>
            </w:pPr>
            <w:r w:rsidRPr="00CA6E61">
              <w:rPr>
                <w:lang w:eastAsia="zh-CN"/>
              </w:rPr>
              <w:t>39</w:t>
            </w:r>
          </w:p>
        </w:tc>
      </w:tr>
      <w:tr w:rsidR="00A83F09" w:rsidRPr="00CA6E61" w14:paraId="6923BFEE"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4141041"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0C05D31" w14:textId="77777777" w:rsidR="00A83F09" w:rsidRPr="00CA6E61" w:rsidRDefault="00A83F09" w:rsidP="00C530B0">
            <w:pPr>
              <w:pStyle w:val="Tabletext"/>
              <w:jc w:val="center"/>
              <w:rPr>
                <w:lang w:eastAsia="zh-CN"/>
              </w:rPr>
            </w:pPr>
            <w:r w:rsidRPr="00CA6E61">
              <w:t>3</w:t>
            </w:r>
            <w:r w:rsidRPr="00CA6E61">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6EC3D087" w14:textId="77777777" w:rsidR="00A83F09" w:rsidRPr="00CA6E61" w:rsidRDefault="00A83F09" w:rsidP="00C530B0">
            <w:pPr>
              <w:pStyle w:val="Tabletext"/>
              <w:jc w:val="center"/>
              <w:rPr>
                <w:lang w:eastAsia="zh-CN"/>
              </w:rPr>
            </w:pPr>
            <w:r w:rsidRPr="00CA6E61">
              <w:t>4</w:t>
            </w:r>
            <w:r w:rsidRPr="00CA6E61">
              <w:rPr>
                <w:lang w:eastAsia="zh-CN"/>
              </w:rPr>
              <w:t>0</w:t>
            </w:r>
          </w:p>
        </w:tc>
      </w:tr>
      <w:tr w:rsidR="00A83F09" w:rsidRPr="00CA6E61" w14:paraId="5FBCCCA3" w14:textId="77777777" w:rsidTr="00C530B0">
        <w:trPr>
          <w:cantSplit/>
          <w:jc w:val="center"/>
        </w:trPr>
        <w:tc>
          <w:tcPr>
            <w:tcW w:w="5285" w:type="dxa"/>
            <w:tcBorders>
              <w:left w:val="single" w:sz="6" w:space="0" w:color="000000"/>
              <w:bottom w:val="single" w:sz="6" w:space="0" w:color="000000"/>
              <w:right w:val="single" w:sz="6" w:space="0" w:color="000000"/>
            </w:tcBorders>
          </w:tcPr>
          <w:p w14:paraId="1B8700A1"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w:t>
            </w:r>
            <w:r w:rsidRPr="00CA6E61">
              <w:rPr>
                <w:i/>
                <w:iCs/>
              </w:rPr>
              <w:t>N</w:t>
            </w:r>
            <w:r w:rsidRPr="00CA6E61">
              <w:t>)</w:t>
            </w:r>
            <w:r w:rsidRPr="00CA6E61">
              <w:rPr>
                <w:rFonts w:eastAsia="SimSun"/>
              </w:rPr>
              <w:t xml:space="preserve"> </w:t>
            </w:r>
            <w:r w:rsidRPr="00CA6E61">
              <w:rPr>
                <w:rFonts w:eastAsia="SimSun"/>
              </w:rPr>
              <w:tab/>
            </w:r>
            <w:r w:rsidRPr="00CA6E61">
              <w:t>2,75</w:t>
            </w:r>
          </w:p>
        </w:tc>
        <w:tc>
          <w:tcPr>
            <w:tcW w:w="2177" w:type="dxa"/>
            <w:tcBorders>
              <w:left w:val="single" w:sz="6" w:space="0" w:color="000000"/>
              <w:bottom w:val="single" w:sz="6" w:space="0" w:color="000000"/>
              <w:right w:val="single" w:sz="6" w:space="0" w:color="000000"/>
            </w:tcBorders>
            <w:vAlign w:val="bottom"/>
          </w:tcPr>
          <w:p w14:paraId="252FDAEF" w14:textId="77777777" w:rsidR="00A83F09" w:rsidRPr="00CA6E61" w:rsidRDefault="00A83F09" w:rsidP="00C530B0">
            <w:pPr>
              <w:pStyle w:val="Tabletext"/>
              <w:jc w:val="center"/>
              <w:rPr>
                <w:lang w:eastAsia="zh-CN"/>
              </w:rPr>
            </w:pPr>
            <w:r w:rsidRPr="00CA6E61">
              <w:t>3</w:t>
            </w:r>
            <w:r w:rsidRPr="00CA6E61">
              <w:rPr>
                <w:lang w:eastAsia="zh-CN"/>
              </w:rPr>
              <w:t>4</w:t>
            </w:r>
          </w:p>
        </w:tc>
        <w:tc>
          <w:tcPr>
            <w:tcW w:w="2177" w:type="dxa"/>
            <w:tcBorders>
              <w:left w:val="single" w:sz="6" w:space="0" w:color="000000"/>
              <w:bottom w:val="single" w:sz="6" w:space="0" w:color="000000"/>
              <w:right w:val="single" w:sz="6" w:space="0" w:color="000000"/>
            </w:tcBorders>
            <w:vAlign w:val="bottom"/>
          </w:tcPr>
          <w:p w14:paraId="37EED060" w14:textId="77777777" w:rsidR="00A83F09" w:rsidRPr="00CA6E61" w:rsidRDefault="00A83F09" w:rsidP="00C530B0">
            <w:pPr>
              <w:pStyle w:val="Tabletext"/>
              <w:jc w:val="center"/>
              <w:rPr>
                <w:lang w:eastAsia="zh-CN"/>
              </w:rPr>
            </w:pPr>
            <w:r w:rsidRPr="00CA6E61">
              <w:t>4</w:t>
            </w:r>
            <w:r w:rsidRPr="00CA6E61">
              <w:rPr>
                <w:lang w:eastAsia="zh-CN"/>
              </w:rPr>
              <w:t>0</w:t>
            </w:r>
          </w:p>
        </w:tc>
      </w:tr>
      <w:tr w:rsidR="00A83F09" w:rsidRPr="00CA6E61" w14:paraId="539439BB"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9037A48"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576F9AB" w14:textId="77777777" w:rsidR="00A83F09" w:rsidRPr="00CA6E61" w:rsidRDefault="00A83F09" w:rsidP="00C530B0">
            <w:pPr>
              <w:pStyle w:val="Tabletext"/>
              <w:jc w:val="center"/>
              <w:rPr>
                <w:lang w:eastAsia="zh-CN"/>
              </w:rPr>
            </w:pPr>
            <w:r w:rsidRPr="00CA6E61">
              <w:t>3</w:t>
            </w:r>
            <w:r w:rsidRPr="00CA6E61">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0054E2FA" w14:textId="77777777" w:rsidR="00A83F09" w:rsidRPr="00CA6E61" w:rsidRDefault="00A83F09" w:rsidP="00C530B0">
            <w:pPr>
              <w:pStyle w:val="Tabletext"/>
              <w:jc w:val="center"/>
            </w:pPr>
            <w:r w:rsidRPr="00CA6E61">
              <w:t>40</w:t>
            </w:r>
          </w:p>
        </w:tc>
      </w:tr>
      <w:tr w:rsidR="00A83F09" w:rsidRPr="00CA6E61" w14:paraId="619370B9"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8779B84"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F96045A" w14:textId="77777777" w:rsidR="00A83F09" w:rsidRPr="00CA6E61" w:rsidRDefault="00A83F09" w:rsidP="00C530B0">
            <w:pPr>
              <w:pStyle w:val="Tabletext"/>
              <w:jc w:val="center"/>
              <w:rPr>
                <w:lang w:eastAsia="zh-CN"/>
              </w:rPr>
            </w:pPr>
            <w:r w:rsidRPr="00CA6E61">
              <w:t>3</w:t>
            </w:r>
            <w:r w:rsidRPr="00CA6E61">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5931ABAA" w14:textId="77777777" w:rsidR="00A83F09" w:rsidRPr="00CA6E61" w:rsidRDefault="00A83F09" w:rsidP="00C530B0">
            <w:pPr>
              <w:pStyle w:val="Tabletext"/>
              <w:jc w:val="center"/>
              <w:rPr>
                <w:lang w:eastAsia="zh-CN"/>
              </w:rPr>
            </w:pPr>
            <w:r w:rsidRPr="00CA6E61">
              <w:t>3</w:t>
            </w:r>
            <w:r w:rsidRPr="00CA6E61">
              <w:rPr>
                <w:lang w:eastAsia="zh-CN"/>
              </w:rPr>
              <w:t>7</w:t>
            </w:r>
          </w:p>
        </w:tc>
      </w:tr>
      <w:tr w:rsidR="00A83F09" w:rsidRPr="00CA6E61" w14:paraId="6EBB6461"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0584C7C"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67B24BD" w14:textId="77777777" w:rsidR="00A83F09" w:rsidRPr="00CA6E61" w:rsidRDefault="00A83F09" w:rsidP="00C530B0">
            <w:pPr>
              <w:pStyle w:val="Tabletext"/>
              <w:jc w:val="center"/>
              <w:rPr>
                <w:lang w:eastAsia="zh-CN"/>
              </w:rPr>
            </w:pPr>
            <w:r w:rsidRPr="00CA6E61">
              <w:t>2</w:t>
            </w:r>
            <w:r w:rsidRPr="00CA6E61">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3D3D2B85" w14:textId="77777777" w:rsidR="00A83F09" w:rsidRPr="00CA6E61" w:rsidRDefault="00A83F09" w:rsidP="00C530B0">
            <w:pPr>
              <w:pStyle w:val="Tabletext"/>
              <w:jc w:val="center"/>
              <w:rPr>
                <w:lang w:eastAsia="zh-CN"/>
              </w:rPr>
            </w:pPr>
            <w:r w:rsidRPr="00CA6E61">
              <w:t>3</w:t>
            </w:r>
            <w:r w:rsidRPr="00CA6E61">
              <w:rPr>
                <w:lang w:eastAsia="zh-CN"/>
              </w:rPr>
              <w:t>4</w:t>
            </w:r>
          </w:p>
        </w:tc>
      </w:tr>
      <w:tr w:rsidR="00A83F09" w:rsidRPr="00CA6E61" w14:paraId="1FDBE798"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606DFFD"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0CBC566" w14:textId="77777777" w:rsidR="00A83F09" w:rsidRPr="00CA6E61" w:rsidRDefault="00A83F09" w:rsidP="00C530B0">
            <w:pPr>
              <w:pStyle w:val="Tabletext"/>
              <w:jc w:val="center"/>
              <w:rPr>
                <w:lang w:eastAsia="zh-CN"/>
              </w:rPr>
            </w:pPr>
            <w:r w:rsidRPr="00CA6E61">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460C7C0" w14:textId="77777777" w:rsidR="00A83F09" w:rsidRPr="00CA6E61" w:rsidRDefault="00A83F09" w:rsidP="00C530B0">
            <w:pPr>
              <w:pStyle w:val="Tabletext"/>
              <w:jc w:val="center"/>
              <w:rPr>
                <w:lang w:eastAsia="zh-CN"/>
              </w:rPr>
            </w:pPr>
            <w:r w:rsidRPr="00CA6E61">
              <w:t>3</w:t>
            </w:r>
            <w:r w:rsidRPr="00CA6E61">
              <w:rPr>
                <w:lang w:eastAsia="zh-CN"/>
              </w:rPr>
              <w:t>2</w:t>
            </w:r>
          </w:p>
        </w:tc>
      </w:tr>
      <w:tr w:rsidR="00A83F09" w:rsidRPr="00CA6E61" w14:paraId="5B7FEE37"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25079B3"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459ACCE" w14:textId="77777777" w:rsidR="00A83F09" w:rsidRPr="00CA6E61" w:rsidRDefault="00A83F09" w:rsidP="00C530B0">
            <w:pPr>
              <w:pStyle w:val="Tabletext"/>
              <w:jc w:val="center"/>
              <w:rPr>
                <w:lang w:eastAsia="zh-CN"/>
              </w:rPr>
            </w:pPr>
            <w:r w:rsidRPr="00CA6E61">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2F474071" w14:textId="77777777" w:rsidR="00A83F09" w:rsidRPr="00CA6E61" w:rsidRDefault="00A83F09" w:rsidP="00C530B0">
            <w:pPr>
              <w:pStyle w:val="Tabletext"/>
              <w:jc w:val="center"/>
              <w:rPr>
                <w:lang w:eastAsia="zh-CN"/>
              </w:rPr>
            </w:pPr>
            <w:r w:rsidRPr="00CA6E61">
              <w:t>1</w:t>
            </w:r>
            <w:r w:rsidRPr="00CA6E61">
              <w:rPr>
                <w:lang w:eastAsia="zh-CN"/>
              </w:rPr>
              <w:t>1</w:t>
            </w:r>
          </w:p>
        </w:tc>
      </w:tr>
      <w:tr w:rsidR="00A83F09" w:rsidRPr="00CA6E61" w14:paraId="0E43CD7B"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5E2928A"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w:t>
            </w:r>
            <w:r w:rsidRPr="00CA6E61">
              <w:rPr>
                <w:i/>
                <w:iCs/>
              </w:rPr>
              <w:t>N</w:t>
            </w:r>
            <w:r w:rsidRPr="00CA6E61">
              <w:t xml:space="preserve"> </w:t>
            </w:r>
            <w:r w:rsidRPr="00CA6E61">
              <w:rPr>
                <w:lang w:eastAsia="zh-CN"/>
              </w:rPr>
              <w:t xml:space="preserve">+ </w:t>
            </w:r>
            <w:r w:rsidRPr="00CA6E61">
              <w:t>1)</w:t>
            </w:r>
            <w:r w:rsidRPr="00CA6E61">
              <w:rPr>
                <w:rFonts w:eastAsia="SimSun"/>
              </w:rPr>
              <w:t xml:space="preserve"> </w:t>
            </w:r>
            <w:r w:rsidRPr="00CA6E61">
              <w:rPr>
                <w:rFonts w:eastAsia="SimSun"/>
              </w:rPr>
              <w:tab/>
            </w:r>
            <w:r w:rsidRPr="00CA6E61">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01C9AD0" w14:textId="77777777" w:rsidR="00A83F09" w:rsidRPr="00CA6E61" w:rsidRDefault="00A83F09" w:rsidP="00C530B0">
            <w:pPr>
              <w:pStyle w:val="Tabletext"/>
              <w:jc w:val="center"/>
            </w:pPr>
            <w:r w:rsidRPr="00CA6E61">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146BFFDF" w14:textId="77777777" w:rsidR="00A83F09" w:rsidRPr="00CA6E61" w:rsidRDefault="00A83F09" w:rsidP="00C530B0">
            <w:pPr>
              <w:pStyle w:val="Tabletext"/>
              <w:jc w:val="center"/>
              <w:rPr>
                <w:lang w:eastAsia="zh-CN"/>
              </w:rPr>
            </w:pPr>
            <w:r w:rsidRPr="00CA6E61">
              <w:t>−12</w:t>
            </w:r>
          </w:p>
        </w:tc>
      </w:tr>
      <w:tr w:rsidR="00A83F09" w:rsidRPr="00CA6E61" w14:paraId="53252BC9" w14:textId="77777777" w:rsidTr="00C530B0">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A2E9563" w14:textId="77777777" w:rsidR="00A83F09" w:rsidRPr="00CA6E61" w:rsidRDefault="00A83F09" w:rsidP="00C530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CA6E61">
              <w:tab/>
            </w:r>
            <w:r w:rsidRPr="00CA6E61">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825EF86" w14:textId="77777777" w:rsidR="00A83F09" w:rsidRPr="00CA6E61" w:rsidRDefault="00A83F09" w:rsidP="00C530B0">
            <w:pPr>
              <w:pStyle w:val="Tabletext"/>
              <w:jc w:val="center"/>
            </w:pPr>
            <w:r w:rsidRPr="00CA6E61">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7262CB7B" w14:textId="77777777" w:rsidR="00A83F09" w:rsidRPr="00CA6E61" w:rsidRDefault="00A83F09" w:rsidP="00C530B0">
            <w:pPr>
              <w:pStyle w:val="Tabletext"/>
              <w:jc w:val="center"/>
            </w:pPr>
            <w:r w:rsidRPr="00CA6E61">
              <w:t>−12</w:t>
            </w:r>
          </w:p>
        </w:tc>
      </w:tr>
    </w:tbl>
    <w:p w14:paraId="540DB2D5" w14:textId="77777777" w:rsidR="00A83F09" w:rsidRPr="00CA6E61" w:rsidRDefault="00A83F09" w:rsidP="00C530B0">
      <w:pPr>
        <w:pStyle w:val="Tablefin"/>
        <w:rPr>
          <w:lang w:val="fr-FR" w:eastAsia="zh-CN"/>
        </w:rPr>
      </w:pPr>
      <w:bookmarkStart w:id="530" w:name="_Toc514399523"/>
    </w:p>
    <w:p w14:paraId="2C92760A" w14:textId="77A20E4A" w:rsidR="00A83F09" w:rsidRPr="00CA6E61" w:rsidRDefault="00A83F09" w:rsidP="00C530B0">
      <w:pPr>
        <w:pStyle w:val="Heading1"/>
        <w:rPr>
          <w:szCs w:val="32"/>
          <w:lang w:eastAsia="zh-CN"/>
        </w:rPr>
      </w:pPr>
      <w:bookmarkStart w:id="531" w:name="_Toc99402661"/>
      <w:bookmarkStart w:id="532" w:name="_Toc99521691"/>
      <w:r w:rsidRPr="00CA6E61">
        <w:rPr>
          <w:lang w:eastAsia="zh-CN"/>
        </w:rPr>
        <w:t>3</w:t>
      </w:r>
      <w:r w:rsidRPr="00CA6E61">
        <w:rPr>
          <w:lang w:eastAsia="zh-CN"/>
        </w:rPr>
        <w:tab/>
        <w:t>Champs minimaux pour une réception DTMB-A fixe</w:t>
      </w:r>
      <w:bookmarkEnd w:id="530"/>
      <w:bookmarkEnd w:id="531"/>
      <w:bookmarkEnd w:id="532"/>
    </w:p>
    <w:p w14:paraId="09C71D40" w14:textId="77777777" w:rsidR="00A83F09" w:rsidRPr="00CA6E61" w:rsidRDefault="00A83F09" w:rsidP="00C530B0">
      <w:pPr>
        <w:rPr>
          <w:lang w:eastAsia="zh-CN"/>
        </w:rPr>
      </w:pPr>
      <w:r w:rsidRPr="00CA6E61">
        <w:t>La formule à utiliser pour calculer le champ minimal est donnée dans la Pièce jointe 1 à la présente Annexe.</w:t>
      </w:r>
    </w:p>
    <w:p w14:paraId="36B9DBE5" w14:textId="77777777" w:rsidR="00A83F09" w:rsidRPr="00CA6E61" w:rsidRDefault="00A83F09" w:rsidP="00C530B0">
      <w:pPr>
        <w:pStyle w:val="TableNo"/>
        <w:rPr>
          <w:lang w:eastAsia="zh-CN"/>
        </w:rPr>
      </w:pPr>
      <w:bookmarkStart w:id="533" w:name="_Toc514399951"/>
      <w:r w:rsidRPr="00CA6E61">
        <w:t xml:space="preserve">TABLEAU </w:t>
      </w:r>
      <w:bookmarkEnd w:id="533"/>
      <w:r w:rsidRPr="00CA6E61">
        <w:t>47</w:t>
      </w:r>
    </w:p>
    <w:p w14:paraId="1335AA26" w14:textId="77777777" w:rsidR="00A83F09" w:rsidRPr="00CA6E61" w:rsidRDefault="00A83F09" w:rsidP="00C530B0">
      <w:pPr>
        <w:pStyle w:val="Tabletitle"/>
      </w:pPr>
      <w:bookmarkStart w:id="534" w:name="_Toc514399952"/>
      <w:r w:rsidRPr="00CA6E61">
        <w:t>Calcul du champ minimal, système</w:t>
      </w:r>
      <w:r w:rsidRPr="00CA6E61">
        <w:rPr>
          <w:bCs/>
        </w:rPr>
        <w:t xml:space="preserve"> DTMB-A de 8 MHz</w:t>
      </w:r>
      <w:bookmarkEnd w:id="534"/>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611"/>
      </w:tblGrid>
      <w:tr w:rsidR="00A83F09" w:rsidRPr="00CA6E61" w14:paraId="4C31926E" w14:textId="77777777" w:rsidTr="00C530B0">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0CCD3200" w14:textId="77777777" w:rsidR="00A83F09" w:rsidRPr="00CA6E61" w:rsidRDefault="00A83F09" w:rsidP="00C530B0">
            <w:pPr>
              <w:pStyle w:val="Tablehead"/>
            </w:pPr>
            <w:r w:rsidRPr="00CA6E61">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3703D456" w14:textId="77777777" w:rsidR="00A83F09" w:rsidRPr="00CA6E61" w:rsidRDefault="00A83F09" w:rsidP="00C530B0">
            <w:pPr>
              <w:pStyle w:val="Tablehead"/>
            </w:pPr>
            <w:r w:rsidRPr="00CA6E61">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28F5B2C6" w14:textId="77777777" w:rsidR="00A83F09" w:rsidRPr="00CA6E61" w:rsidRDefault="00A83F09" w:rsidP="00C530B0">
            <w:pPr>
              <w:pStyle w:val="Tablehead"/>
            </w:pPr>
            <w:r w:rsidRPr="00CA6E61">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74D80D00" w14:textId="77777777" w:rsidR="00A83F09" w:rsidRPr="00CA6E61" w:rsidRDefault="00A83F09" w:rsidP="00C530B0">
            <w:pPr>
              <w:pStyle w:val="Tablehead"/>
            </w:pPr>
            <w:r w:rsidRPr="00CA6E61">
              <w:t>500</w:t>
            </w:r>
          </w:p>
        </w:tc>
        <w:tc>
          <w:tcPr>
            <w:tcW w:w="1831" w:type="dxa"/>
            <w:gridSpan w:val="3"/>
            <w:tcBorders>
              <w:top w:val="single" w:sz="4" w:space="0" w:color="auto"/>
              <w:left w:val="single" w:sz="4" w:space="0" w:color="auto"/>
              <w:bottom w:val="single" w:sz="4" w:space="0" w:color="auto"/>
              <w:right w:val="single" w:sz="4" w:space="0" w:color="auto"/>
            </w:tcBorders>
            <w:hideMark/>
          </w:tcPr>
          <w:p w14:paraId="1F77A63F" w14:textId="77777777" w:rsidR="00A83F09" w:rsidRPr="00CA6E61" w:rsidRDefault="00A83F09" w:rsidP="00C530B0">
            <w:pPr>
              <w:pStyle w:val="Tablehead"/>
            </w:pPr>
            <w:r w:rsidRPr="00CA6E61">
              <w:t>700</w:t>
            </w:r>
          </w:p>
        </w:tc>
      </w:tr>
      <w:tr w:rsidR="00A83F09" w:rsidRPr="00CA6E61" w14:paraId="4B26EC9A" w14:textId="77777777" w:rsidTr="00C530B0">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4CB741C" w14:textId="77777777" w:rsidR="00A83F09" w:rsidRPr="00CA6E61" w:rsidRDefault="00A83F09" w:rsidP="00C530B0">
            <w:pPr>
              <w:pStyle w:val="Tabletext"/>
              <w:jc w:val="left"/>
            </w:pPr>
            <w:r w:rsidRPr="00CA6E61">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2C320A19" w14:textId="77777777" w:rsidR="00A83F09" w:rsidRPr="00CA6E61" w:rsidRDefault="00A83F09" w:rsidP="00C530B0">
            <w:pPr>
              <w:pStyle w:val="Tabletext"/>
              <w:jc w:val="center"/>
            </w:pPr>
            <w:r w:rsidRPr="00CA6E61">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16BA3634" w14:textId="77777777" w:rsidR="00A83F09" w:rsidRPr="00CA6E61" w:rsidRDefault="00A83F09" w:rsidP="00C530B0">
            <w:pPr>
              <w:pStyle w:val="Tabletext"/>
              <w:jc w:val="center"/>
            </w:pPr>
            <w:r w:rsidRPr="00CA6E61">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00BE298F" w14:textId="77777777" w:rsidR="00A83F09" w:rsidRPr="00CA6E61" w:rsidRDefault="00A83F09" w:rsidP="00C530B0">
            <w:pPr>
              <w:pStyle w:val="Tabletext"/>
              <w:jc w:val="center"/>
            </w:pPr>
            <w:r w:rsidRPr="00CA6E61">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A4CFD10" w14:textId="77777777" w:rsidR="00A83F09" w:rsidRPr="00CA6E61" w:rsidRDefault="00A83F09" w:rsidP="00C530B0">
            <w:pPr>
              <w:pStyle w:val="Tabletext"/>
              <w:jc w:val="center"/>
            </w:pPr>
            <w:r w:rsidRPr="00CA6E61">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6950570" w14:textId="77777777" w:rsidR="00A83F09" w:rsidRPr="00CA6E61" w:rsidRDefault="00A83F09" w:rsidP="00C530B0">
            <w:pPr>
              <w:pStyle w:val="Tabletext"/>
              <w:jc w:val="center"/>
            </w:pPr>
            <w:r w:rsidRPr="00CA6E61">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6DFE689F" w14:textId="77777777" w:rsidR="00A83F09" w:rsidRPr="00CA6E61" w:rsidRDefault="00A83F09" w:rsidP="00C530B0">
            <w:pPr>
              <w:pStyle w:val="Tabletext"/>
              <w:jc w:val="center"/>
            </w:pPr>
            <w:r w:rsidRPr="00CA6E61">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4009688" w14:textId="77777777" w:rsidR="00A83F09" w:rsidRPr="00CA6E61" w:rsidRDefault="00A83F09" w:rsidP="00C530B0">
            <w:pPr>
              <w:pStyle w:val="Tabletext"/>
              <w:jc w:val="center"/>
            </w:pPr>
            <w:r w:rsidRPr="00CA6E61">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359BBDE4" w14:textId="77777777" w:rsidR="00A83F09" w:rsidRPr="00CA6E61" w:rsidRDefault="00A83F09" w:rsidP="00C530B0">
            <w:pPr>
              <w:pStyle w:val="Tabletext"/>
              <w:jc w:val="center"/>
            </w:pPr>
            <w:r w:rsidRPr="00CA6E61">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32D0AF8B" w14:textId="77777777" w:rsidR="00A83F09" w:rsidRPr="00CA6E61" w:rsidRDefault="00A83F09" w:rsidP="00C530B0">
            <w:pPr>
              <w:pStyle w:val="Tabletext"/>
              <w:jc w:val="center"/>
            </w:pPr>
            <w:r w:rsidRPr="00CA6E61">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0AEB2790" w14:textId="77777777" w:rsidR="00A83F09" w:rsidRPr="00CA6E61" w:rsidRDefault="00A83F09" w:rsidP="00C530B0">
            <w:pPr>
              <w:pStyle w:val="Tabletext"/>
              <w:jc w:val="center"/>
            </w:pPr>
            <w:r w:rsidRPr="00CA6E61">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7A597E66" w14:textId="77777777" w:rsidR="00A83F09" w:rsidRPr="00CA6E61" w:rsidRDefault="00A83F09" w:rsidP="00C530B0">
            <w:pPr>
              <w:pStyle w:val="Tabletext"/>
              <w:jc w:val="center"/>
            </w:pPr>
            <w:r w:rsidRPr="00CA6E61">
              <w:t>7</w:t>
            </w:r>
          </w:p>
        </w:tc>
        <w:tc>
          <w:tcPr>
            <w:tcW w:w="611" w:type="dxa"/>
            <w:tcBorders>
              <w:top w:val="single" w:sz="4" w:space="0" w:color="auto"/>
              <w:left w:val="single" w:sz="6" w:space="0" w:color="auto"/>
              <w:bottom w:val="single" w:sz="6" w:space="0" w:color="auto"/>
              <w:right w:val="single" w:sz="6" w:space="0" w:color="auto"/>
            </w:tcBorders>
            <w:vAlign w:val="center"/>
            <w:hideMark/>
          </w:tcPr>
          <w:p w14:paraId="56530D02" w14:textId="77777777" w:rsidR="00A83F09" w:rsidRPr="00CA6E61" w:rsidRDefault="00A83F09" w:rsidP="00C530B0">
            <w:pPr>
              <w:pStyle w:val="Tabletext"/>
              <w:jc w:val="center"/>
            </w:pPr>
            <w:r w:rsidRPr="00CA6E61">
              <w:t>7</w:t>
            </w:r>
          </w:p>
        </w:tc>
      </w:tr>
      <w:tr w:rsidR="00A83F09" w:rsidRPr="00CA6E61" w14:paraId="7CD14FBB" w14:textId="77777777" w:rsidTr="00C530B0">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2F4FB8D9" w14:textId="77777777" w:rsidR="00A83F09" w:rsidRPr="00CA6E61" w:rsidRDefault="00A83F09" w:rsidP="00C530B0">
            <w:pPr>
              <w:pStyle w:val="Tabletext"/>
              <w:jc w:val="left"/>
            </w:pPr>
            <w:r w:rsidRPr="00CA6E61">
              <w:t>Rapport porteuse/bruit du récepteur</w:t>
            </w:r>
            <w:r w:rsidRPr="00CA6E61">
              <w:rPr>
                <w:vertAlign w:val="superscript"/>
              </w:rPr>
              <w:t>(1)</w:t>
            </w:r>
            <w:r w:rsidRPr="00CA6E61">
              <w:t xml:space="preserve"> (</w:t>
            </w:r>
            <w:r w:rsidRPr="00CA6E61">
              <w:rPr>
                <w:i/>
                <w:iCs/>
              </w:rPr>
              <w:t>C</w:t>
            </w:r>
            <w:r w:rsidRPr="00CA6E61">
              <w:t>/</w:t>
            </w:r>
            <w:r w:rsidRPr="00CA6E61">
              <w:rPr>
                <w:i/>
                <w:iCs/>
              </w:rPr>
              <w:t>N</w:t>
            </w:r>
            <w:r w:rsidRPr="00CA6E61">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20731BB3" w14:textId="77777777" w:rsidR="00A83F09" w:rsidRPr="00CA6E61" w:rsidRDefault="00A83F09" w:rsidP="00C530B0">
            <w:pPr>
              <w:pStyle w:val="Tabletext"/>
              <w:jc w:val="center"/>
            </w:pPr>
            <w:r w:rsidRPr="00CA6E61">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7AFA64B6" w14:textId="77777777" w:rsidR="00A83F09" w:rsidRPr="00CA6E61" w:rsidRDefault="00A83F09" w:rsidP="00C530B0">
            <w:pPr>
              <w:pStyle w:val="Tabletext"/>
              <w:jc w:val="center"/>
            </w:pPr>
            <w:r w:rsidRPr="00CA6E61">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72F68D47" w14:textId="77777777" w:rsidR="00A83F09" w:rsidRPr="00CA6E61" w:rsidRDefault="00A83F09" w:rsidP="00C530B0">
            <w:pPr>
              <w:pStyle w:val="Tabletext"/>
              <w:jc w:val="center"/>
            </w:pPr>
            <w:r w:rsidRPr="00CA6E61">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7796E409" w14:textId="77777777" w:rsidR="00A83F09" w:rsidRPr="00CA6E61" w:rsidRDefault="00A83F09" w:rsidP="00C530B0">
            <w:pPr>
              <w:pStyle w:val="Tabletext"/>
              <w:jc w:val="center"/>
            </w:pPr>
            <w:r w:rsidRPr="00CA6E61">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2B72839" w14:textId="77777777" w:rsidR="00A83F09" w:rsidRPr="00CA6E61" w:rsidRDefault="00A83F09" w:rsidP="00C530B0">
            <w:pPr>
              <w:pStyle w:val="Tabletext"/>
              <w:jc w:val="center"/>
            </w:pPr>
            <w:r w:rsidRPr="00CA6E61">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778F15C1" w14:textId="77777777" w:rsidR="00A83F09" w:rsidRPr="00CA6E61" w:rsidRDefault="00A83F09" w:rsidP="00C530B0">
            <w:pPr>
              <w:pStyle w:val="Tabletext"/>
              <w:jc w:val="center"/>
            </w:pPr>
            <w:r w:rsidRPr="00CA6E61">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742817A" w14:textId="77777777" w:rsidR="00A83F09" w:rsidRPr="00CA6E61" w:rsidRDefault="00A83F09" w:rsidP="00C530B0">
            <w:pPr>
              <w:pStyle w:val="Tabletext"/>
              <w:jc w:val="center"/>
            </w:pPr>
            <w:r w:rsidRPr="00CA6E61">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5D6E029B" w14:textId="77777777" w:rsidR="00A83F09" w:rsidRPr="00CA6E61" w:rsidRDefault="00A83F09" w:rsidP="00C530B0">
            <w:pPr>
              <w:pStyle w:val="Tabletext"/>
              <w:jc w:val="center"/>
            </w:pPr>
            <w:r w:rsidRPr="00CA6E61">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6066D39E" w14:textId="77777777" w:rsidR="00A83F09" w:rsidRPr="00CA6E61" w:rsidRDefault="00A83F09" w:rsidP="00C530B0">
            <w:pPr>
              <w:pStyle w:val="Tabletext"/>
              <w:jc w:val="center"/>
            </w:pPr>
            <w:r w:rsidRPr="00CA6E61">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3D13009" w14:textId="77777777" w:rsidR="00A83F09" w:rsidRPr="00CA6E61" w:rsidRDefault="00A83F09" w:rsidP="00C530B0">
            <w:pPr>
              <w:pStyle w:val="Tabletext"/>
              <w:jc w:val="center"/>
            </w:pPr>
            <w:r w:rsidRPr="00CA6E61">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B2CA8BA" w14:textId="77777777" w:rsidR="00A83F09" w:rsidRPr="00CA6E61" w:rsidRDefault="00A83F09" w:rsidP="00C530B0">
            <w:pPr>
              <w:pStyle w:val="Tabletext"/>
              <w:jc w:val="center"/>
            </w:pPr>
            <w:r w:rsidRPr="00CA6E61">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2B51D125" w14:textId="77777777" w:rsidR="00A83F09" w:rsidRPr="00CA6E61" w:rsidRDefault="00A83F09" w:rsidP="00C530B0">
            <w:pPr>
              <w:pStyle w:val="Tabletext"/>
              <w:jc w:val="center"/>
            </w:pPr>
            <w:r w:rsidRPr="00CA6E61">
              <w:t>20</w:t>
            </w:r>
          </w:p>
        </w:tc>
      </w:tr>
    </w:tbl>
    <w:p w14:paraId="064B3F20" w14:textId="77777777" w:rsidR="00A83F09" w:rsidRPr="00CA6E61" w:rsidRDefault="00A83F09" w:rsidP="00C530B0">
      <w:pPr>
        <w:pStyle w:val="TableNo"/>
        <w:rPr>
          <w:lang w:eastAsia="zh-CN"/>
        </w:rPr>
      </w:pPr>
      <w:r w:rsidRPr="00CA6E61">
        <w:lastRenderedPageBreak/>
        <w:t>TABLEAU 47 (</w:t>
      </w:r>
      <w:r w:rsidRPr="00CA6E61">
        <w:rPr>
          <w:i/>
          <w:iCs/>
        </w:rPr>
        <w:t>fin</w:t>
      </w:r>
      <w:r w:rsidRPr="00CA6E61">
        <w:t>)</w:t>
      </w:r>
    </w:p>
    <w:tbl>
      <w:tblPr>
        <w:tblW w:w="9642" w:type="dxa"/>
        <w:jc w:val="center"/>
        <w:tblLayout w:type="fixed"/>
        <w:tblLook w:val="04A0" w:firstRow="1" w:lastRow="0" w:firstColumn="1" w:lastColumn="0" w:noHBand="0" w:noVBand="1"/>
      </w:tblPr>
      <w:tblGrid>
        <w:gridCol w:w="2317"/>
        <w:gridCol w:w="612"/>
        <w:gridCol w:w="611"/>
        <w:gridCol w:w="611"/>
        <w:gridCol w:w="610"/>
        <w:gridCol w:w="610"/>
        <w:gridCol w:w="610"/>
        <w:gridCol w:w="610"/>
        <w:gridCol w:w="610"/>
        <w:gridCol w:w="610"/>
        <w:gridCol w:w="610"/>
        <w:gridCol w:w="610"/>
        <w:gridCol w:w="587"/>
        <w:gridCol w:w="24"/>
      </w:tblGrid>
      <w:tr w:rsidR="00A83F09" w:rsidRPr="00CA6E61" w14:paraId="21CDBE95" w14:textId="77777777" w:rsidTr="00C530B0">
        <w:trPr>
          <w:cantSplit/>
          <w:jc w:val="center"/>
        </w:trPr>
        <w:tc>
          <w:tcPr>
            <w:tcW w:w="2317" w:type="dxa"/>
            <w:tcBorders>
              <w:top w:val="single" w:sz="4" w:space="0" w:color="auto"/>
              <w:left w:val="single" w:sz="4" w:space="0" w:color="auto"/>
              <w:bottom w:val="single" w:sz="4" w:space="0" w:color="auto"/>
              <w:right w:val="single" w:sz="4" w:space="0" w:color="auto"/>
            </w:tcBorders>
            <w:hideMark/>
          </w:tcPr>
          <w:p w14:paraId="0FC1701E" w14:textId="77777777" w:rsidR="00A83F09" w:rsidRPr="00CA6E61" w:rsidRDefault="00A83F09" w:rsidP="00C530B0">
            <w:pPr>
              <w:pStyle w:val="Tablehead"/>
            </w:pPr>
            <w:r w:rsidRPr="00CA6E61">
              <w:t>Fréquence (MHz)</w:t>
            </w:r>
          </w:p>
        </w:tc>
        <w:tc>
          <w:tcPr>
            <w:tcW w:w="1834" w:type="dxa"/>
            <w:gridSpan w:val="3"/>
            <w:tcBorders>
              <w:top w:val="single" w:sz="4" w:space="0" w:color="auto"/>
              <w:left w:val="single" w:sz="4" w:space="0" w:color="auto"/>
              <w:bottom w:val="single" w:sz="4" w:space="0" w:color="auto"/>
              <w:right w:val="single" w:sz="4" w:space="0" w:color="auto"/>
            </w:tcBorders>
            <w:hideMark/>
          </w:tcPr>
          <w:p w14:paraId="0AF6D8F0" w14:textId="77777777" w:rsidR="00A83F09" w:rsidRPr="00CA6E61" w:rsidRDefault="00A83F09" w:rsidP="00C530B0">
            <w:pPr>
              <w:pStyle w:val="Tablehead"/>
            </w:pPr>
            <w:r w:rsidRPr="00CA6E61">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3AED1ED8" w14:textId="77777777" w:rsidR="00A83F09" w:rsidRPr="00CA6E61" w:rsidRDefault="00A83F09" w:rsidP="00C530B0">
            <w:pPr>
              <w:pStyle w:val="Tablehead"/>
            </w:pPr>
            <w:r w:rsidRPr="00CA6E61">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35C50C07" w14:textId="77777777" w:rsidR="00A83F09" w:rsidRPr="00CA6E61" w:rsidRDefault="00A83F09" w:rsidP="00C530B0">
            <w:pPr>
              <w:pStyle w:val="Tablehead"/>
            </w:pPr>
            <w:r w:rsidRPr="00CA6E61">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636B2DED" w14:textId="77777777" w:rsidR="00A83F09" w:rsidRPr="00CA6E61" w:rsidRDefault="00A83F09" w:rsidP="00C530B0">
            <w:pPr>
              <w:pStyle w:val="Tablehead"/>
            </w:pPr>
            <w:r w:rsidRPr="00CA6E61">
              <w:t>700</w:t>
            </w:r>
          </w:p>
        </w:tc>
      </w:tr>
      <w:tr w:rsidR="00A83F09" w:rsidRPr="00CA6E61" w14:paraId="023203BD" w14:textId="77777777" w:rsidTr="00C530B0">
        <w:trPr>
          <w:cantSplit/>
          <w:jc w:val="center"/>
        </w:trPr>
        <w:tc>
          <w:tcPr>
            <w:tcW w:w="2317" w:type="dxa"/>
            <w:tcBorders>
              <w:top w:val="single" w:sz="6" w:space="0" w:color="auto"/>
              <w:left w:val="single" w:sz="6" w:space="0" w:color="auto"/>
              <w:bottom w:val="single" w:sz="6" w:space="0" w:color="auto"/>
              <w:right w:val="single" w:sz="6" w:space="0" w:color="auto"/>
            </w:tcBorders>
            <w:hideMark/>
          </w:tcPr>
          <w:p w14:paraId="6D1519AA" w14:textId="77777777" w:rsidR="00A83F09" w:rsidRPr="00CA6E61" w:rsidRDefault="00A83F09" w:rsidP="00C530B0">
            <w:pPr>
              <w:pStyle w:val="Tabletext"/>
              <w:jc w:val="left"/>
            </w:pPr>
            <w:r w:rsidRPr="00CA6E61">
              <w:t xml:space="preserve">Affaiblissement d'alimentation </w:t>
            </w:r>
            <w:r w:rsidRPr="00CA6E61">
              <w:rPr>
                <w:i/>
                <w:iCs/>
              </w:rPr>
              <w:t>A</w:t>
            </w:r>
            <w:r w:rsidRPr="00CA6E61">
              <w:rPr>
                <w:i/>
                <w:iCs/>
                <w:vertAlign w:val="subscript"/>
              </w:rPr>
              <w:t>f</w:t>
            </w:r>
            <w:r w:rsidRPr="00CA6E61">
              <w:t xml:space="preserve"> (dB)</w:t>
            </w:r>
          </w:p>
        </w:tc>
        <w:tc>
          <w:tcPr>
            <w:tcW w:w="612" w:type="dxa"/>
            <w:tcBorders>
              <w:top w:val="single" w:sz="6" w:space="0" w:color="auto"/>
              <w:left w:val="single" w:sz="6" w:space="0" w:color="auto"/>
              <w:bottom w:val="single" w:sz="6" w:space="0" w:color="auto"/>
              <w:right w:val="single" w:sz="6" w:space="0" w:color="auto"/>
            </w:tcBorders>
            <w:hideMark/>
          </w:tcPr>
          <w:p w14:paraId="5D869028" w14:textId="77777777" w:rsidR="00A83F09" w:rsidRPr="00CA6E61" w:rsidRDefault="00A83F09" w:rsidP="00C530B0">
            <w:pPr>
              <w:pStyle w:val="Tabletext"/>
              <w:jc w:val="center"/>
            </w:pPr>
            <w:r w:rsidRPr="00CA6E61">
              <w:t>1</w:t>
            </w:r>
          </w:p>
        </w:tc>
        <w:tc>
          <w:tcPr>
            <w:tcW w:w="611" w:type="dxa"/>
            <w:tcBorders>
              <w:top w:val="single" w:sz="6" w:space="0" w:color="auto"/>
              <w:left w:val="single" w:sz="6" w:space="0" w:color="auto"/>
              <w:bottom w:val="single" w:sz="6" w:space="0" w:color="auto"/>
              <w:right w:val="single" w:sz="6" w:space="0" w:color="auto"/>
            </w:tcBorders>
            <w:hideMark/>
          </w:tcPr>
          <w:p w14:paraId="0E55430C" w14:textId="77777777" w:rsidR="00A83F09" w:rsidRPr="00CA6E61" w:rsidRDefault="00A83F09" w:rsidP="00C530B0">
            <w:pPr>
              <w:pStyle w:val="Tabletext"/>
              <w:jc w:val="center"/>
            </w:pPr>
            <w:r w:rsidRPr="00CA6E61">
              <w:t>1</w:t>
            </w:r>
          </w:p>
        </w:tc>
        <w:tc>
          <w:tcPr>
            <w:tcW w:w="611" w:type="dxa"/>
            <w:tcBorders>
              <w:top w:val="single" w:sz="6" w:space="0" w:color="auto"/>
              <w:left w:val="single" w:sz="6" w:space="0" w:color="auto"/>
              <w:bottom w:val="single" w:sz="6" w:space="0" w:color="auto"/>
              <w:right w:val="single" w:sz="6" w:space="0" w:color="auto"/>
            </w:tcBorders>
            <w:hideMark/>
          </w:tcPr>
          <w:p w14:paraId="77F9E824" w14:textId="77777777" w:rsidR="00A83F09" w:rsidRPr="00CA6E61" w:rsidRDefault="00A83F09" w:rsidP="00C530B0">
            <w:pPr>
              <w:pStyle w:val="Tabletext"/>
              <w:jc w:val="center"/>
            </w:pPr>
            <w:r w:rsidRPr="00CA6E61">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494BA38A" w14:textId="77777777" w:rsidR="00A83F09" w:rsidRPr="00CA6E61" w:rsidRDefault="00A83F09" w:rsidP="00C530B0">
            <w:pPr>
              <w:pStyle w:val="Tabletext"/>
              <w:jc w:val="center"/>
            </w:pPr>
            <w:r w:rsidRPr="00CA6E61">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5CDC5B6" w14:textId="77777777" w:rsidR="00A83F09" w:rsidRPr="00CA6E61" w:rsidRDefault="00A83F09" w:rsidP="00C530B0">
            <w:pPr>
              <w:pStyle w:val="Tabletext"/>
              <w:jc w:val="center"/>
            </w:pPr>
            <w:r w:rsidRPr="00CA6E61">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7226DC7D" w14:textId="77777777" w:rsidR="00A83F09" w:rsidRPr="00CA6E61" w:rsidRDefault="00A83F09" w:rsidP="00C530B0">
            <w:pPr>
              <w:pStyle w:val="Tabletext"/>
              <w:jc w:val="center"/>
            </w:pPr>
            <w:r w:rsidRPr="00CA6E61">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57E58D89" w14:textId="77777777" w:rsidR="00A83F09" w:rsidRPr="00CA6E61" w:rsidRDefault="00A83F09" w:rsidP="00C530B0">
            <w:pPr>
              <w:pStyle w:val="Tabletext"/>
              <w:jc w:val="center"/>
            </w:pPr>
            <w:r w:rsidRPr="00CA6E61">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C73B0CA" w14:textId="77777777" w:rsidR="00A83F09" w:rsidRPr="00CA6E61" w:rsidRDefault="00A83F09" w:rsidP="00C530B0">
            <w:pPr>
              <w:pStyle w:val="Tabletext"/>
              <w:jc w:val="center"/>
            </w:pPr>
            <w:r w:rsidRPr="00CA6E61">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D51FE11" w14:textId="77777777" w:rsidR="00A83F09" w:rsidRPr="00CA6E61" w:rsidRDefault="00A83F09" w:rsidP="00C530B0">
            <w:pPr>
              <w:pStyle w:val="Tabletext"/>
              <w:jc w:val="center"/>
            </w:pPr>
            <w:r w:rsidRPr="00CA6E61">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6D8C8CFE" w14:textId="77777777" w:rsidR="00A83F09" w:rsidRPr="00CA6E61" w:rsidRDefault="00A83F09" w:rsidP="00C530B0">
            <w:pPr>
              <w:pStyle w:val="Tabletext"/>
              <w:jc w:val="center"/>
            </w:pPr>
            <w:r w:rsidRPr="00CA6E61">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4409DCAA" w14:textId="77777777" w:rsidR="00A83F09" w:rsidRPr="00CA6E61" w:rsidRDefault="00A83F09" w:rsidP="00C530B0">
            <w:pPr>
              <w:pStyle w:val="Tabletext"/>
              <w:jc w:val="center"/>
            </w:pPr>
            <w:r w:rsidRPr="00CA6E61">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9635148" w14:textId="77777777" w:rsidR="00A83F09" w:rsidRPr="00CA6E61" w:rsidRDefault="00A83F09" w:rsidP="00C530B0">
            <w:pPr>
              <w:pStyle w:val="Tabletext"/>
              <w:jc w:val="center"/>
            </w:pPr>
            <w:r w:rsidRPr="00CA6E61">
              <w:t>5</w:t>
            </w:r>
          </w:p>
        </w:tc>
      </w:tr>
      <w:tr w:rsidR="00A83F09" w:rsidRPr="00CA6E61" w14:paraId="728BCAA3" w14:textId="77777777" w:rsidTr="00C530B0">
        <w:trPr>
          <w:cantSplit/>
          <w:jc w:val="center"/>
        </w:trPr>
        <w:tc>
          <w:tcPr>
            <w:tcW w:w="2317" w:type="dxa"/>
            <w:tcBorders>
              <w:top w:val="single" w:sz="6" w:space="0" w:color="auto"/>
              <w:left w:val="single" w:sz="6" w:space="0" w:color="auto"/>
              <w:bottom w:val="single" w:sz="6" w:space="0" w:color="auto"/>
              <w:right w:val="single" w:sz="6" w:space="0" w:color="auto"/>
            </w:tcBorders>
            <w:hideMark/>
          </w:tcPr>
          <w:p w14:paraId="53C60F33" w14:textId="77777777" w:rsidR="00A83F09" w:rsidRPr="00CA6E61" w:rsidRDefault="00A83F09" w:rsidP="00C530B0">
            <w:pPr>
              <w:pStyle w:val="Tabletext"/>
              <w:jc w:val="left"/>
            </w:pPr>
            <w:r w:rsidRPr="00CA6E61">
              <w:t xml:space="preserve">Gain d'antenne, </w:t>
            </w:r>
            <w:r w:rsidRPr="00CA6E61">
              <w:rPr>
                <w:i/>
                <w:iCs/>
              </w:rPr>
              <w:t>G</w:t>
            </w:r>
            <w:r w:rsidRPr="00CA6E61">
              <w:t xml:space="preserve"> (dB)</w:t>
            </w:r>
          </w:p>
        </w:tc>
        <w:tc>
          <w:tcPr>
            <w:tcW w:w="612" w:type="dxa"/>
            <w:tcBorders>
              <w:top w:val="single" w:sz="6" w:space="0" w:color="auto"/>
              <w:left w:val="single" w:sz="6" w:space="0" w:color="auto"/>
              <w:bottom w:val="single" w:sz="6" w:space="0" w:color="auto"/>
              <w:right w:val="single" w:sz="6" w:space="0" w:color="auto"/>
            </w:tcBorders>
            <w:hideMark/>
          </w:tcPr>
          <w:p w14:paraId="7041F171" w14:textId="77777777" w:rsidR="00A83F09" w:rsidRPr="00CA6E61" w:rsidRDefault="00A83F09" w:rsidP="00C530B0">
            <w:pPr>
              <w:pStyle w:val="Tabletext"/>
              <w:jc w:val="center"/>
            </w:pPr>
            <w:r w:rsidRPr="00CA6E61">
              <w:t>3</w:t>
            </w:r>
          </w:p>
        </w:tc>
        <w:tc>
          <w:tcPr>
            <w:tcW w:w="611" w:type="dxa"/>
            <w:tcBorders>
              <w:top w:val="single" w:sz="6" w:space="0" w:color="auto"/>
              <w:left w:val="single" w:sz="6" w:space="0" w:color="auto"/>
              <w:bottom w:val="single" w:sz="6" w:space="0" w:color="auto"/>
              <w:right w:val="single" w:sz="6" w:space="0" w:color="auto"/>
            </w:tcBorders>
            <w:hideMark/>
          </w:tcPr>
          <w:p w14:paraId="2CD86BB2" w14:textId="77777777" w:rsidR="00A83F09" w:rsidRPr="00CA6E61" w:rsidRDefault="00A83F09" w:rsidP="00C530B0">
            <w:pPr>
              <w:pStyle w:val="Tabletext"/>
              <w:jc w:val="center"/>
            </w:pPr>
            <w:r w:rsidRPr="00CA6E61">
              <w:t>3</w:t>
            </w:r>
          </w:p>
        </w:tc>
        <w:tc>
          <w:tcPr>
            <w:tcW w:w="611" w:type="dxa"/>
            <w:tcBorders>
              <w:top w:val="single" w:sz="6" w:space="0" w:color="auto"/>
              <w:left w:val="single" w:sz="6" w:space="0" w:color="auto"/>
              <w:bottom w:val="single" w:sz="6" w:space="0" w:color="auto"/>
              <w:right w:val="single" w:sz="6" w:space="0" w:color="auto"/>
            </w:tcBorders>
            <w:hideMark/>
          </w:tcPr>
          <w:p w14:paraId="05A85805" w14:textId="77777777" w:rsidR="00A83F09" w:rsidRPr="00CA6E61" w:rsidRDefault="00A83F09" w:rsidP="00C530B0">
            <w:pPr>
              <w:pStyle w:val="Tabletext"/>
              <w:jc w:val="center"/>
            </w:pPr>
            <w:r w:rsidRPr="00CA6E61">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26456ED1" w14:textId="77777777" w:rsidR="00A83F09" w:rsidRPr="00CA6E61" w:rsidRDefault="00A83F09" w:rsidP="00C530B0">
            <w:pPr>
              <w:pStyle w:val="Tabletext"/>
              <w:jc w:val="center"/>
            </w:pPr>
            <w:r w:rsidRPr="00CA6E61">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0B907D7" w14:textId="77777777" w:rsidR="00A83F09" w:rsidRPr="00CA6E61" w:rsidRDefault="00A83F09" w:rsidP="00C530B0">
            <w:pPr>
              <w:pStyle w:val="Tabletext"/>
              <w:jc w:val="center"/>
            </w:pPr>
            <w:r w:rsidRPr="00CA6E61">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656E9A9F" w14:textId="77777777" w:rsidR="00A83F09" w:rsidRPr="00CA6E61" w:rsidRDefault="00A83F09" w:rsidP="00C530B0">
            <w:pPr>
              <w:pStyle w:val="Tabletext"/>
              <w:jc w:val="center"/>
            </w:pPr>
            <w:r w:rsidRPr="00CA6E61">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F2EA598" w14:textId="77777777" w:rsidR="00A83F09" w:rsidRPr="00CA6E61" w:rsidRDefault="00A83F09" w:rsidP="00C530B0">
            <w:pPr>
              <w:pStyle w:val="Tabletext"/>
              <w:jc w:val="center"/>
            </w:pPr>
            <w:r w:rsidRPr="00CA6E61">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B939E46" w14:textId="77777777" w:rsidR="00A83F09" w:rsidRPr="00CA6E61" w:rsidRDefault="00A83F09" w:rsidP="00C530B0">
            <w:pPr>
              <w:pStyle w:val="Tabletext"/>
              <w:jc w:val="center"/>
            </w:pPr>
            <w:r w:rsidRPr="00CA6E61">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092BA60B" w14:textId="77777777" w:rsidR="00A83F09" w:rsidRPr="00CA6E61" w:rsidRDefault="00A83F09" w:rsidP="00C530B0">
            <w:pPr>
              <w:pStyle w:val="Tabletext"/>
              <w:jc w:val="center"/>
            </w:pPr>
            <w:r w:rsidRPr="00CA6E61">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A8DB9D4" w14:textId="77777777" w:rsidR="00A83F09" w:rsidRPr="00CA6E61" w:rsidRDefault="00A83F09" w:rsidP="00C530B0">
            <w:pPr>
              <w:pStyle w:val="Tabletext"/>
              <w:jc w:val="center"/>
            </w:pPr>
            <w:r w:rsidRPr="00CA6E61">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5A1EDEF1" w14:textId="77777777" w:rsidR="00A83F09" w:rsidRPr="00CA6E61" w:rsidRDefault="00A83F09" w:rsidP="00C530B0">
            <w:pPr>
              <w:pStyle w:val="Tabletext"/>
              <w:jc w:val="center"/>
            </w:pPr>
            <w:r w:rsidRPr="00CA6E61">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D5BB716" w14:textId="77777777" w:rsidR="00A83F09" w:rsidRPr="00CA6E61" w:rsidRDefault="00A83F09" w:rsidP="00C530B0">
            <w:pPr>
              <w:pStyle w:val="Tabletext"/>
              <w:jc w:val="center"/>
            </w:pPr>
            <w:r w:rsidRPr="00CA6E61">
              <w:t>12</w:t>
            </w:r>
          </w:p>
        </w:tc>
      </w:tr>
      <w:tr w:rsidR="00A83F09" w:rsidRPr="00CA6E61" w14:paraId="2EAE2A1C" w14:textId="77777777" w:rsidTr="00C530B0">
        <w:trPr>
          <w:cantSplit/>
          <w:jc w:val="center"/>
        </w:trPr>
        <w:tc>
          <w:tcPr>
            <w:tcW w:w="2317" w:type="dxa"/>
            <w:tcBorders>
              <w:top w:val="single" w:sz="6" w:space="0" w:color="auto"/>
              <w:left w:val="single" w:sz="6" w:space="0" w:color="auto"/>
              <w:bottom w:val="single" w:sz="6" w:space="0" w:color="auto"/>
              <w:right w:val="single" w:sz="6" w:space="0" w:color="auto"/>
            </w:tcBorders>
            <w:hideMark/>
          </w:tcPr>
          <w:p w14:paraId="77E9D4F5" w14:textId="77777777" w:rsidR="00A83F09" w:rsidRPr="00CA6E61" w:rsidRDefault="00A83F09" w:rsidP="00C530B0">
            <w:pPr>
              <w:pStyle w:val="Tabletext"/>
              <w:jc w:val="left"/>
            </w:pPr>
            <w:r w:rsidRPr="00CA6E61">
              <w:t>Champ minimal pour réception fixe,</w:t>
            </w:r>
            <w:r w:rsidRPr="00CA6E61">
              <w:br/>
            </w:r>
            <w:r w:rsidRPr="00CA6E61">
              <w:rPr>
                <w:i/>
                <w:iCs/>
              </w:rPr>
              <w:t>E</w:t>
            </w:r>
            <w:r w:rsidRPr="00CA6E61">
              <w:rPr>
                <w:i/>
                <w:iCs/>
                <w:vertAlign w:val="subscript"/>
              </w:rPr>
              <w:t>min</w:t>
            </w:r>
            <w:r w:rsidRPr="00CA6E61">
              <w:t xml:space="preserve"> (dB(µV/m))</w:t>
            </w:r>
            <w:r w:rsidRPr="00CA6E61">
              <w:rPr>
                <w:vertAlign w:val="superscript"/>
              </w:rPr>
              <w:t>(1)</w:t>
            </w:r>
          </w:p>
        </w:tc>
        <w:tc>
          <w:tcPr>
            <w:tcW w:w="612" w:type="dxa"/>
            <w:tcBorders>
              <w:top w:val="single" w:sz="6" w:space="0" w:color="auto"/>
              <w:left w:val="single" w:sz="6" w:space="0" w:color="auto"/>
              <w:bottom w:val="single" w:sz="6" w:space="0" w:color="auto"/>
              <w:right w:val="single" w:sz="6" w:space="0" w:color="auto"/>
            </w:tcBorders>
            <w:vAlign w:val="center"/>
            <w:hideMark/>
          </w:tcPr>
          <w:p w14:paraId="609BC40C" w14:textId="77777777" w:rsidR="00A83F09" w:rsidRPr="00CA6E61" w:rsidRDefault="00A83F09" w:rsidP="00C530B0">
            <w:pPr>
              <w:pStyle w:val="Tabletext"/>
              <w:jc w:val="center"/>
            </w:pPr>
            <w:r w:rsidRPr="00CA6E61">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52BCE2BD" w14:textId="77777777" w:rsidR="00A83F09" w:rsidRPr="00CA6E61" w:rsidRDefault="00A83F09" w:rsidP="00C530B0">
            <w:pPr>
              <w:pStyle w:val="Tabletext"/>
              <w:jc w:val="center"/>
            </w:pPr>
            <w:r w:rsidRPr="00CA6E61">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33535975" w14:textId="77777777" w:rsidR="00A83F09" w:rsidRPr="00CA6E61" w:rsidRDefault="00A83F09" w:rsidP="00C530B0">
            <w:pPr>
              <w:pStyle w:val="Tabletext"/>
              <w:jc w:val="center"/>
            </w:pPr>
            <w:r w:rsidRPr="00CA6E61">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1F9BAD74" w14:textId="77777777" w:rsidR="00A83F09" w:rsidRPr="00CA6E61" w:rsidRDefault="00A83F09" w:rsidP="00C530B0">
            <w:pPr>
              <w:pStyle w:val="Tabletext"/>
              <w:jc w:val="center"/>
            </w:pPr>
            <w:r w:rsidRPr="00CA6E61">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325A0DB6" w14:textId="77777777" w:rsidR="00A83F09" w:rsidRPr="00CA6E61" w:rsidRDefault="00A83F09" w:rsidP="00C530B0">
            <w:pPr>
              <w:pStyle w:val="Tabletext"/>
              <w:jc w:val="center"/>
            </w:pPr>
            <w:r w:rsidRPr="00CA6E61">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43CCDF66" w14:textId="77777777" w:rsidR="00A83F09" w:rsidRPr="00CA6E61" w:rsidRDefault="00A83F09" w:rsidP="00C530B0">
            <w:pPr>
              <w:pStyle w:val="Tabletext"/>
              <w:jc w:val="center"/>
            </w:pPr>
            <w:r w:rsidRPr="00CA6E61">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25A3358E" w14:textId="77777777" w:rsidR="00A83F09" w:rsidRPr="00CA6E61" w:rsidRDefault="00A83F09" w:rsidP="00C530B0">
            <w:pPr>
              <w:pStyle w:val="Tabletext"/>
              <w:jc w:val="center"/>
            </w:pPr>
            <w:r w:rsidRPr="00CA6E61">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014A58D7" w14:textId="77777777" w:rsidR="00A83F09" w:rsidRPr="00CA6E61" w:rsidRDefault="00A83F09" w:rsidP="00C530B0">
            <w:pPr>
              <w:pStyle w:val="Tabletext"/>
              <w:jc w:val="center"/>
            </w:pPr>
            <w:r w:rsidRPr="00CA6E61">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1C3ED1D3" w14:textId="77777777" w:rsidR="00A83F09" w:rsidRPr="00CA6E61" w:rsidRDefault="00A83F09" w:rsidP="00C530B0">
            <w:pPr>
              <w:pStyle w:val="Tabletext"/>
              <w:jc w:val="center"/>
            </w:pPr>
            <w:r w:rsidRPr="00CA6E61">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31045B74" w14:textId="77777777" w:rsidR="00A83F09" w:rsidRPr="00CA6E61" w:rsidRDefault="00A83F09" w:rsidP="00C530B0">
            <w:pPr>
              <w:pStyle w:val="Tabletext"/>
              <w:jc w:val="center"/>
            </w:pPr>
            <w:r w:rsidRPr="00CA6E61">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0F354148" w14:textId="77777777" w:rsidR="00A83F09" w:rsidRPr="00CA6E61" w:rsidRDefault="00A83F09" w:rsidP="00C530B0">
            <w:pPr>
              <w:pStyle w:val="Tabletext"/>
              <w:jc w:val="center"/>
            </w:pPr>
            <w:r w:rsidRPr="00CA6E61">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916119B" w14:textId="77777777" w:rsidR="00A83F09" w:rsidRPr="00CA6E61" w:rsidRDefault="00A83F09" w:rsidP="00C530B0">
            <w:pPr>
              <w:pStyle w:val="Tabletext"/>
              <w:jc w:val="center"/>
            </w:pPr>
            <w:r w:rsidRPr="00CA6E61">
              <w:t>47</w:t>
            </w:r>
          </w:p>
        </w:tc>
      </w:tr>
      <w:tr w:rsidR="00A83F09" w:rsidRPr="00CA6E61" w14:paraId="06849056" w14:textId="77777777" w:rsidTr="00C530B0">
        <w:trPr>
          <w:gridAfter w:val="1"/>
          <w:wAfter w:w="24" w:type="dxa"/>
          <w:cantSplit/>
          <w:jc w:val="center"/>
        </w:trPr>
        <w:tc>
          <w:tcPr>
            <w:tcW w:w="9618" w:type="dxa"/>
            <w:gridSpan w:val="13"/>
            <w:tcBorders>
              <w:top w:val="single" w:sz="6" w:space="0" w:color="auto"/>
            </w:tcBorders>
          </w:tcPr>
          <w:p w14:paraId="6A92383E" w14:textId="44FA7A04" w:rsidR="00A83F09" w:rsidRPr="00CA6E61" w:rsidRDefault="00A83F09" w:rsidP="00CF2DC2">
            <w:pPr>
              <w:pStyle w:val="Tabletext"/>
            </w:pPr>
            <w:r w:rsidRPr="00CA6E61">
              <w:rPr>
                <w:vertAlign w:val="superscript"/>
              </w:rPr>
              <w:t>(1)</w:t>
            </w:r>
            <w:r w:rsidRPr="00CA6E61">
              <w:tab/>
            </w:r>
            <w:r w:rsidR="00CF2DC2" w:rsidRPr="00CA6E61">
              <w:t xml:space="preserve">Pour </w:t>
            </w:r>
            <w:r w:rsidRPr="00CA6E61">
              <w:t>la formule, voir la Pièce jointe 1 à la présente Annexe.</w:t>
            </w:r>
          </w:p>
        </w:tc>
      </w:tr>
    </w:tbl>
    <w:p w14:paraId="26A1DAF5" w14:textId="77777777" w:rsidR="00A83F09" w:rsidRPr="00CA6E61" w:rsidRDefault="00A83F09" w:rsidP="00C530B0">
      <w:pPr>
        <w:pStyle w:val="Tablefin"/>
        <w:rPr>
          <w:lang w:val="fr-FR"/>
        </w:rPr>
      </w:pPr>
      <w:bookmarkStart w:id="535" w:name="_Toc514399524"/>
    </w:p>
    <w:p w14:paraId="2A59A6D2" w14:textId="77777777" w:rsidR="00A83F09" w:rsidRPr="00CA6E61" w:rsidRDefault="00A83F09" w:rsidP="00C530B0">
      <w:pPr>
        <w:pStyle w:val="Heading1"/>
      </w:pPr>
      <w:bookmarkStart w:id="536" w:name="_Toc99402662"/>
      <w:bookmarkStart w:id="537" w:name="_Toc99521692"/>
      <w:r w:rsidRPr="00CA6E61">
        <w:t>4</w:t>
      </w:r>
      <w:r w:rsidRPr="00CA6E61">
        <w:tab/>
        <w:t>Champ médian minimal pour la réception DTMB-A mobile</w:t>
      </w:r>
      <w:bookmarkEnd w:id="535"/>
      <w:bookmarkEnd w:id="536"/>
      <w:bookmarkEnd w:id="537"/>
    </w:p>
    <w:p w14:paraId="4C619A82" w14:textId="77777777" w:rsidR="00A83F09" w:rsidRPr="00CA6E61" w:rsidRDefault="00A83F09" w:rsidP="00C530B0">
      <w:r w:rsidRPr="00CA6E61">
        <w:t>Les formules permettant de calculer le champ médian minimal sont données dans la Pièce jointe 1 de la présente Annexe. Les valeurs d'entrée sont indiquées dans le présent paragraphe ainsi que dans la Pièce jointe 1. La réception mobile doit être calculée avec une probabilité de couverture des emplacements de 99%.</w:t>
      </w:r>
    </w:p>
    <w:p w14:paraId="57714D5C" w14:textId="77777777" w:rsidR="00A83F09" w:rsidRPr="00CA6E61" w:rsidRDefault="00A83F09" w:rsidP="00C530B0">
      <w:pPr>
        <w:pStyle w:val="Heading2"/>
      </w:pPr>
      <w:bookmarkStart w:id="538" w:name="_Toc514399525"/>
      <w:bookmarkStart w:id="539" w:name="_Toc99402663"/>
      <w:bookmarkStart w:id="540" w:name="_Toc99521693"/>
      <w:r w:rsidRPr="00CA6E61">
        <w:t>4.1</w:t>
      </w:r>
      <w:r w:rsidRPr="00CA6E61">
        <w:tab/>
        <w:t xml:space="preserve">Valeurs du rapport </w:t>
      </w:r>
      <w:r w:rsidRPr="00CA6E61">
        <w:rPr>
          <w:i/>
          <w:iCs/>
        </w:rPr>
        <w:t>C</w:t>
      </w:r>
      <w:r w:rsidRPr="00CA6E61">
        <w:t>/</w:t>
      </w:r>
      <w:r w:rsidRPr="00CA6E61">
        <w:rPr>
          <w:i/>
          <w:iCs/>
        </w:rPr>
        <w:t>N</w:t>
      </w:r>
      <w:r w:rsidRPr="00CA6E61">
        <w:t xml:space="preserve"> requises pour la réception mobile</w:t>
      </w:r>
      <w:bookmarkEnd w:id="538"/>
      <w:bookmarkEnd w:id="539"/>
      <w:bookmarkEnd w:id="540"/>
    </w:p>
    <w:p w14:paraId="30B19DFC" w14:textId="621A769B" w:rsidR="00A83F09" w:rsidRPr="00CA6E61" w:rsidRDefault="00A83F09" w:rsidP="00C530B0">
      <w:r w:rsidRPr="00CA6E61">
        <w:t xml:space="preserve">Pour un mode DTMB-A donné, les valeurs du rapport moyen </w:t>
      </w:r>
      <w:r w:rsidRPr="00CA6E61">
        <w:rPr>
          <w:i/>
          <w:iCs/>
        </w:rPr>
        <w:t>C</w:t>
      </w:r>
      <w:r w:rsidRPr="00CA6E61">
        <w:t>/</w:t>
      </w:r>
      <w:r w:rsidRPr="00CA6E61">
        <w:rPr>
          <w:i/>
          <w:iCs/>
        </w:rPr>
        <w:t>N</w:t>
      </w:r>
      <w:r w:rsidRPr="00CA6E61">
        <w:t xml:space="preserve"> requises pour un certain niveau de qualité sont fonction de la seule fréquence Doppler et il est possible d'établir un graphique semblable à celui qui est représenté à la Fig.</w:t>
      </w:r>
      <w:r w:rsidR="00CF2DC2">
        <w:t> </w:t>
      </w:r>
      <w:r w:rsidRPr="00CA6E61">
        <w:t>10.</w:t>
      </w:r>
    </w:p>
    <w:p w14:paraId="2906A50A" w14:textId="77777777" w:rsidR="00A83F09" w:rsidRPr="00CA6E61" w:rsidRDefault="00A83F09" w:rsidP="00C530B0">
      <w:pPr>
        <w:pStyle w:val="FigureNo"/>
      </w:pPr>
      <w:bookmarkStart w:id="541" w:name="_Toc514400000"/>
      <w:r w:rsidRPr="00CA6E61">
        <w:t>FIGURE 10</w:t>
      </w:r>
      <w:bookmarkEnd w:id="541"/>
    </w:p>
    <w:p w14:paraId="7EF637F6" w14:textId="77777777" w:rsidR="00A83F09" w:rsidRPr="00CA6E61" w:rsidRDefault="00A83F09" w:rsidP="00C530B0">
      <w:pPr>
        <w:pStyle w:val="Figuretitle"/>
      </w:pPr>
      <w:bookmarkStart w:id="542" w:name="_Toc514400001"/>
      <w:r w:rsidRPr="00CA6E61">
        <w:t xml:space="preserve">Valeurs du rapport moyen </w:t>
      </w:r>
      <w:r w:rsidRPr="00CA6E61">
        <w:rPr>
          <w:i/>
          <w:iCs/>
        </w:rPr>
        <w:t>C</w:t>
      </w:r>
      <w:r w:rsidRPr="00CA6E61">
        <w:t>/</w:t>
      </w:r>
      <w:r w:rsidRPr="00CA6E61">
        <w:rPr>
          <w:i/>
          <w:iCs/>
        </w:rPr>
        <w:t>N</w:t>
      </w:r>
      <w:r w:rsidRPr="00CA6E61">
        <w:t xml:space="preserve"> requises dans un canal de </w:t>
      </w:r>
      <w:r w:rsidRPr="00CA6E61">
        <w:br/>
        <w:t>propagation utilisé pour la réception mobile</w:t>
      </w:r>
      <w:bookmarkEnd w:id="542"/>
    </w:p>
    <w:p w14:paraId="152954F6" w14:textId="589892B2" w:rsidR="00CF2DC2" w:rsidRPr="00CF2DC2" w:rsidRDefault="00CF2DC2" w:rsidP="00CF2DC2">
      <w:pPr>
        <w:pStyle w:val="Figure"/>
      </w:pPr>
      <w:r>
        <w:drawing>
          <wp:inline distT="0" distB="0" distL="0" distR="0" wp14:anchorId="7040A7CE" wp14:editId="393FC245">
            <wp:extent cx="4562865" cy="2834646"/>
            <wp:effectExtent l="0" t="0" r="9525"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033-2_10F.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2865" cy="2834646"/>
                    </a:xfrm>
                    <a:prstGeom prst="rect">
                      <a:avLst/>
                    </a:prstGeom>
                  </pic:spPr>
                </pic:pic>
              </a:graphicData>
            </a:graphic>
          </wp:inline>
        </w:drawing>
      </w:r>
    </w:p>
    <w:p w14:paraId="1A47B5C1" w14:textId="4A94AB9F" w:rsidR="00A83F09" w:rsidRPr="00CA6E61" w:rsidRDefault="00A83F09" w:rsidP="00CF2DC2">
      <w:pPr>
        <w:pStyle w:val="Normalaftertitle"/>
        <w:keepNext/>
        <w:keepLines/>
      </w:pPr>
      <w:r w:rsidRPr="00CA6E61">
        <w:lastRenderedPageBreak/>
        <w:t>On trouvera dans le Tableau 48 les valeurs minimales requises du rapport moyen </w:t>
      </w:r>
      <w:r w:rsidRPr="00CA6E61">
        <w:rPr>
          <w:i/>
        </w:rPr>
        <w:t>C</w:t>
      </w:r>
      <w:r w:rsidRPr="00CA6E61">
        <w:rPr>
          <w:iCs/>
        </w:rPr>
        <w:t>/</w:t>
      </w:r>
      <w:r w:rsidRPr="00CA6E61">
        <w:rPr>
          <w:i/>
        </w:rPr>
        <w:t>N</w:t>
      </w:r>
      <w:r w:rsidRPr="00CA6E61">
        <w:t xml:space="preserve"> (</w:t>
      </w:r>
      <w:r w:rsidRPr="00CA6E61">
        <w:rPr>
          <w:i/>
        </w:rPr>
        <w:t>C</w:t>
      </w:r>
      <w:r w:rsidRPr="00CA6E61">
        <w:rPr>
          <w:iCs/>
        </w:rPr>
        <w:t>/</w:t>
      </w:r>
      <w:r w:rsidRPr="00CA6E61">
        <w:rPr>
          <w:i/>
        </w:rPr>
        <w:t>N</w:t>
      </w:r>
      <w:r w:rsidRPr="00CA6E61">
        <w:rPr>
          <w:i/>
          <w:iCs/>
          <w:vertAlign w:val="subscript"/>
        </w:rPr>
        <w:t>min</w:t>
      </w:r>
      <w:r w:rsidRPr="00CA6E61">
        <w:t xml:space="preserve">), la fréquence Doppler pour un rapport moyen </w:t>
      </w:r>
      <w:r w:rsidRPr="00CA6E61">
        <w:rPr>
          <w:i/>
        </w:rPr>
        <w:t>C</w:t>
      </w:r>
      <w:r w:rsidRPr="00CA6E61">
        <w:rPr>
          <w:iCs/>
        </w:rPr>
        <w:t>/</w:t>
      </w:r>
      <w:r w:rsidRPr="00CA6E61">
        <w:rPr>
          <w:i/>
        </w:rPr>
        <w:t>N</w:t>
      </w:r>
      <w:r w:rsidRPr="00CA6E61">
        <w:t xml:space="preserve"> égal à </w:t>
      </w:r>
      <w:r w:rsidRPr="00CA6E61">
        <w:rPr>
          <w:i/>
        </w:rPr>
        <w:t>C</w:t>
      </w:r>
      <w:r w:rsidRPr="00CA6E61">
        <w:rPr>
          <w:iCs/>
        </w:rPr>
        <w:t>/</w:t>
      </w:r>
      <w:r w:rsidRPr="00CA6E61">
        <w:rPr>
          <w:i/>
        </w:rPr>
        <w:t>N</w:t>
      </w:r>
      <w:r w:rsidRPr="00CA6E61">
        <w:rPr>
          <w:i/>
          <w:iCs/>
          <w:vertAlign w:val="subscript"/>
        </w:rPr>
        <w:t>min</w:t>
      </w:r>
      <w:r w:rsidRPr="00CA6E61">
        <w:t xml:space="preserve"> + 3 dB ainsi que les limites Doppler maximales (vitesse) pour la réception mobile sans diversité. Les limites de vitesse pour </w:t>
      </w:r>
      <w:r w:rsidRPr="00CA6E61">
        <w:rPr>
          <w:i/>
        </w:rPr>
        <w:t>C</w:t>
      </w:r>
      <w:r w:rsidRPr="00CA6E61">
        <w:rPr>
          <w:iCs/>
        </w:rPr>
        <w:t>/</w:t>
      </w:r>
      <w:r w:rsidRPr="00CA6E61">
        <w:rPr>
          <w:i/>
        </w:rPr>
        <w:t>N</w:t>
      </w:r>
      <w:r w:rsidRPr="00CA6E61">
        <w:rPr>
          <w:i/>
          <w:iCs/>
          <w:vertAlign w:val="subscript"/>
        </w:rPr>
        <w:t>min</w:t>
      </w:r>
      <w:r w:rsidRPr="00CA6E61">
        <w:t xml:space="preserve"> + 3 dB sont </w:t>
      </w:r>
      <w:proofErr w:type="gramStart"/>
      <w:r w:rsidRPr="00CA6E61">
        <w:t>données</w:t>
      </w:r>
      <w:proofErr w:type="gramEnd"/>
      <w:r w:rsidRPr="00CA6E61">
        <w:t xml:space="preserve"> pour quatre fréquences (65 MHz, 200 MHz, 500 MHz et 700 MHz). La valeur moyenne du rapport </w:t>
      </w:r>
      <w:r w:rsidRPr="00CA6E61">
        <w:rPr>
          <w:i/>
        </w:rPr>
        <w:t>C</w:t>
      </w:r>
      <w:r w:rsidRPr="00CA6E61">
        <w:rPr>
          <w:iCs/>
        </w:rPr>
        <w:t>/</w:t>
      </w:r>
      <w:r w:rsidRPr="00CA6E61">
        <w:rPr>
          <w:i/>
        </w:rPr>
        <w:t>N</w:t>
      </w:r>
      <w:r w:rsidRPr="00CA6E61">
        <w:rPr>
          <w:iCs/>
        </w:rPr>
        <w:t>,</w:t>
      </w:r>
      <w:r w:rsidRPr="00CA6E61">
        <w:t xml:space="preserve"> </w:t>
      </w:r>
      <w:r w:rsidRPr="00CA6E61">
        <w:rPr>
          <w:i/>
        </w:rPr>
        <w:t>C</w:t>
      </w:r>
      <w:r w:rsidRPr="00CA6E61">
        <w:rPr>
          <w:iCs/>
        </w:rPr>
        <w:t>/</w:t>
      </w:r>
      <w:r w:rsidRPr="00CA6E61">
        <w:rPr>
          <w:i/>
        </w:rPr>
        <w:t>N</w:t>
      </w:r>
      <w:r w:rsidRPr="00CA6E61">
        <w:rPr>
          <w:i/>
          <w:iCs/>
          <w:vertAlign w:val="subscript"/>
        </w:rPr>
        <w:t>min</w:t>
      </w:r>
      <w:r w:rsidRPr="00CA6E61">
        <w:t xml:space="preserve"> + 3 dB, convient pour le calcul du champ requis. Les valeurs sont fondées sur le cas du profil de canal type «profil urbain type» du Tableau 49. Le critère de qualité est le seuil subjectif de dégradation (SFP, </w:t>
      </w:r>
      <w:r w:rsidRPr="00CA6E61">
        <w:rPr>
          <w:i/>
          <w:iCs/>
        </w:rPr>
        <w:t>subjective failure point</w:t>
      </w:r>
      <w:r w:rsidRPr="00CA6E61">
        <w:t xml:space="preserve">) correspondant à un taux de secondes avec erreurs, </w:t>
      </w:r>
      <w:r w:rsidR="00CF2DC2" w:rsidRPr="00CF2DC2">
        <w:t xml:space="preserve">–ESR = 5% </w:t>
      </w:r>
      <w:r w:rsidRPr="00CA6E61">
        <w:t>en l'espace de 5 minutes.</w:t>
      </w:r>
    </w:p>
    <w:p w14:paraId="4C14683B" w14:textId="77777777" w:rsidR="00A83F09" w:rsidRPr="00CA6E61" w:rsidRDefault="00A83F09" w:rsidP="00C530B0">
      <w:pPr>
        <w:pStyle w:val="TableNo"/>
        <w:rPr>
          <w:lang w:eastAsia="zh-CN"/>
        </w:rPr>
      </w:pPr>
      <w:bookmarkStart w:id="543" w:name="_Toc514399953"/>
      <w:r w:rsidRPr="00CA6E61">
        <w:t xml:space="preserve">TABLEAU </w:t>
      </w:r>
      <w:bookmarkEnd w:id="543"/>
      <w:r w:rsidRPr="00CA6E61">
        <w:t>48</w:t>
      </w:r>
    </w:p>
    <w:p w14:paraId="45EF8556" w14:textId="77777777" w:rsidR="00A83F09" w:rsidRPr="00CA6E61" w:rsidRDefault="00A83F09" w:rsidP="00C530B0">
      <w:pPr>
        <w:pStyle w:val="Tabletitle"/>
      </w:pPr>
      <w:bookmarkStart w:id="544" w:name="_Toc514399954"/>
      <w:r w:rsidRPr="00CA6E61">
        <w:t xml:space="preserve">Rapport moyen </w:t>
      </w:r>
      <w:r w:rsidRPr="00CA6E61">
        <w:rPr>
          <w:i/>
          <w:iCs/>
        </w:rPr>
        <w:t>C</w:t>
      </w:r>
      <w:r w:rsidRPr="00CA6E61">
        <w:t>/</w:t>
      </w:r>
      <w:r w:rsidRPr="00CA6E61">
        <w:rPr>
          <w:i/>
          <w:iCs/>
        </w:rPr>
        <w:t>N</w:t>
      </w:r>
      <w:r w:rsidRPr="00CA6E61">
        <w:t xml:space="preserve"> requis pour le système DTMB-A de 8 MHz, limites de vitesse </w:t>
      </w:r>
      <w:r w:rsidRPr="00CA6E61">
        <w:br/>
        <w:t>pour la réception mobile sans diversité</w:t>
      </w:r>
      <w:bookmarkEnd w:id="54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A83F09" w:rsidRPr="00CA6E61" w14:paraId="0ADD7AC5" w14:textId="77777777" w:rsidTr="00CF2DC2">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14:paraId="10DB0F49" w14:textId="77777777" w:rsidR="00A83F09" w:rsidRPr="00CA6E61" w:rsidRDefault="00A83F09" w:rsidP="00C530B0">
            <w:pPr>
              <w:pStyle w:val="Tablehead"/>
              <w:rPr>
                <w:sz w:val="20"/>
              </w:rPr>
            </w:pPr>
            <w:r w:rsidRPr="00CA6E61">
              <w:rPr>
                <w:sz w:val="20"/>
              </w:rPr>
              <w:t>Modulation</w:t>
            </w:r>
          </w:p>
        </w:tc>
        <w:tc>
          <w:tcPr>
            <w:tcW w:w="1197" w:type="dxa"/>
            <w:vMerge w:val="restart"/>
            <w:tcBorders>
              <w:top w:val="single" w:sz="4" w:space="0" w:color="auto"/>
              <w:left w:val="single" w:sz="6" w:space="0" w:color="auto"/>
              <w:right w:val="single" w:sz="6" w:space="0" w:color="auto"/>
            </w:tcBorders>
            <w:vAlign w:val="center"/>
            <w:hideMark/>
          </w:tcPr>
          <w:p w14:paraId="3EE60B3B" w14:textId="77777777" w:rsidR="00A83F09" w:rsidRPr="00CA6E61" w:rsidRDefault="00A83F09" w:rsidP="00C530B0">
            <w:pPr>
              <w:pStyle w:val="Tablehead"/>
              <w:rPr>
                <w:sz w:val="20"/>
              </w:rPr>
            </w:pPr>
            <w:r w:rsidRPr="00CA6E61">
              <w:rPr>
                <w:sz w:val="20"/>
              </w:rPr>
              <w:t>Rendement</w:t>
            </w:r>
            <w:r w:rsidRPr="00CA6E61">
              <w:rPr>
                <w:sz w:val="20"/>
              </w:rPr>
              <w:br/>
              <w:t>de codage</w:t>
            </w:r>
          </w:p>
        </w:tc>
        <w:tc>
          <w:tcPr>
            <w:tcW w:w="907" w:type="dxa"/>
            <w:vMerge w:val="restart"/>
            <w:tcBorders>
              <w:top w:val="single" w:sz="4" w:space="0" w:color="auto"/>
              <w:left w:val="single" w:sz="6" w:space="0" w:color="auto"/>
              <w:right w:val="single" w:sz="6" w:space="0" w:color="auto"/>
            </w:tcBorders>
            <w:vAlign w:val="center"/>
            <w:hideMark/>
          </w:tcPr>
          <w:p w14:paraId="1A49BA9E" w14:textId="77777777" w:rsidR="00A83F09" w:rsidRPr="00CA6E61" w:rsidRDefault="00A83F09" w:rsidP="00C530B0">
            <w:pPr>
              <w:pStyle w:val="Tablehead"/>
              <w:rPr>
                <w:sz w:val="20"/>
              </w:rPr>
            </w:pPr>
            <w:r w:rsidRPr="00CA6E61">
              <w:rPr>
                <w:sz w:val="20"/>
              </w:rPr>
              <w:t>Débit</w:t>
            </w:r>
            <w:r w:rsidRPr="00CA6E61">
              <w:rPr>
                <w:sz w:val="20"/>
              </w:rPr>
              <w:br/>
              <w:t>binaire</w:t>
            </w:r>
            <w:r w:rsidRPr="00CA6E61">
              <w:rPr>
                <w:sz w:val="20"/>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14:paraId="1988ED42" w14:textId="77777777" w:rsidR="00A83F09" w:rsidRPr="00CA6E61" w:rsidRDefault="00A83F09" w:rsidP="00C530B0">
            <w:pPr>
              <w:pStyle w:val="Tablehead"/>
              <w:rPr>
                <w:sz w:val="20"/>
              </w:rPr>
            </w:pPr>
            <w:r w:rsidRPr="00CA6E61">
              <w:rPr>
                <w:sz w:val="20"/>
              </w:rPr>
              <w:t>C/Nmin</w:t>
            </w:r>
            <w:r w:rsidRPr="00CA6E61">
              <w:rPr>
                <w:sz w:val="20"/>
              </w:rPr>
              <w:br/>
              <w:t xml:space="preserve">(dB) à </w:t>
            </w:r>
            <w:r w:rsidRPr="00CA6E61">
              <w:rPr>
                <w:i/>
                <w:iCs/>
                <w:sz w:val="20"/>
              </w:rPr>
              <w:t>C</w:t>
            </w:r>
            <w:r w:rsidRPr="00CA6E61">
              <w:rPr>
                <w:i/>
                <w:iCs/>
                <w:sz w:val="20"/>
                <w:vertAlign w:val="subscript"/>
              </w:rPr>
              <w:t>f</w:t>
            </w:r>
            <w:r w:rsidRPr="00CA6E61">
              <w:rPr>
                <w:sz w:val="20"/>
              </w:rPr>
              <w:t xml:space="preserve"> =</w:t>
            </w:r>
            <w:r w:rsidRPr="00CA6E61">
              <w:rPr>
                <w:sz w:val="20"/>
              </w:rPr>
              <w:br/>
              <w:t>762 MHz,</w:t>
            </w:r>
            <w:r w:rsidRPr="00CA6E61">
              <w:rPr>
                <w:sz w:val="20"/>
              </w:rPr>
              <w:br/>
            </w:r>
            <w:r w:rsidRPr="00CA6E61">
              <w:rPr>
                <w:i/>
                <w:iCs/>
                <w:sz w:val="20"/>
              </w:rPr>
              <w:t>F</w:t>
            </w:r>
            <w:r w:rsidRPr="00CA6E61">
              <w:rPr>
                <w:i/>
                <w:iCs/>
                <w:sz w:val="20"/>
                <w:vertAlign w:val="subscript"/>
              </w:rPr>
              <w:t>d</w:t>
            </w:r>
            <w:r w:rsidRPr="00CA6E61">
              <w:rPr>
                <w:sz w:val="20"/>
              </w:rPr>
              <w:t>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502B6BF" w14:textId="77777777" w:rsidR="00A83F09" w:rsidRPr="00CA6E61" w:rsidRDefault="00A83F09" w:rsidP="00C530B0">
            <w:pPr>
              <w:pStyle w:val="Tablehead"/>
              <w:rPr>
                <w:sz w:val="20"/>
                <w:lang w:eastAsia="zh-CN"/>
              </w:rPr>
            </w:pPr>
            <w:r w:rsidRPr="00CA6E61">
              <w:rPr>
                <w:i/>
                <w:sz w:val="20"/>
              </w:rPr>
              <w:t>F</w:t>
            </w:r>
            <w:r w:rsidRPr="00CA6E61">
              <w:rPr>
                <w:i/>
                <w:sz w:val="20"/>
                <w:vertAlign w:val="subscript"/>
              </w:rPr>
              <w:t>d</w:t>
            </w:r>
            <w:r w:rsidRPr="00CA6E61">
              <w:rPr>
                <w:sz w:val="20"/>
              </w:rPr>
              <w:t xml:space="preserve"> à</w:t>
            </w:r>
            <w:r w:rsidRPr="00CA6E61">
              <w:rPr>
                <w:sz w:val="20"/>
              </w:rPr>
              <w:br/>
            </w:r>
            <w:r w:rsidRPr="00CA6E61">
              <w:rPr>
                <w:i/>
                <w:iCs/>
                <w:sz w:val="20"/>
              </w:rPr>
              <w:t>C</w:t>
            </w:r>
            <w:r w:rsidRPr="00CA6E61">
              <w:rPr>
                <w:sz w:val="20"/>
              </w:rPr>
              <w:t>/</w:t>
            </w:r>
            <w:r w:rsidRPr="00CA6E61">
              <w:rPr>
                <w:i/>
                <w:iCs/>
                <w:sz w:val="20"/>
              </w:rPr>
              <w:t>N</w:t>
            </w:r>
            <w:r w:rsidRPr="00CA6E61">
              <w:rPr>
                <w:i/>
                <w:iCs/>
                <w:sz w:val="20"/>
                <w:vertAlign w:val="subscript"/>
              </w:rPr>
              <w:t xml:space="preserve">min </w:t>
            </w:r>
            <w:r w:rsidRPr="00CA6E61">
              <w:rPr>
                <w:sz w:val="20"/>
              </w:rPr>
              <w:t>+ 3 dB</w:t>
            </w:r>
            <w:r w:rsidRPr="00CA6E61">
              <w:rPr>
                <w:sz w:val="20"/>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14:paraId="442998F3" w14:textId="77777777" w:rsidR="00A83F09" w:rsidRPr="00CA6E61" w:rsidRDefault="00A83F09" w:rsidP="00C530B0">
            <w:pPr>
              <w:pStyle w:val="Tablehead"/>
              <w:rPr>
                <w:sz w:val="20"/>
              </w:rPr>
            </w:pPr>
            <w:r w:rsidRPr="00CA6E61">
              <w:rPr>
                <w:sz w:val="20"/>
              </w:rPr>
              <w:t xml:space="preserve">Vitesse à </w:t>
            </w:r>
            <w:r w:rsidRPr="00CA6E61">
              <w:rPr>
                <w:i/>
                <w:sz w:val="20"/>
              </w:rPr>
              <w:t>F</w:t>
            </w:r>
            <w:r w:rsidRPr="00CA6E61">
              <w:rPr>
                <w:i/>
                <w:sz w:val="20"/>
                <w:vertAlign w:val="subscript"/>
              </w:rPr>
              <w:t>d</w:t>
            </w:r>
            <w:r w:rsidRPr="00CA6E61">
              <w:rPr>
                <w:sz w:val="20"/>
              </w:rPr>
              <w:t>, 3 dB (km/h)</w:t>
            </w:r>
          </w:p>
        </w:tc>
      </w:tr>
      <w:tr w:rsidR="00A83F09" w:rsidRPr="00CA6E61" w14:paraId="29D581FF" w14:textId="77777777" w:rsidTr="00535399">
        <w:trPr>
          <w:trHeight w:val="340"/>
          <w:jc w:val="center"/>
        </w:trPr>
        <w:tc>
          <w:tcPr>
            <w:tcW w:w="1221" w:type="dxa"/>
            <w:vMerge/>
            <w:tcBorders>
              <w:left w:val="single" w:sz="4" w:space="0" w:color="auto"/>
              <w:bottom w:val="single" w:sz="6" w:space="0" w:color="auto"/>
              <w:right w:val="single" w:sz="6" w:space="0" w:color="auto"/>
            </w:tcBorders>
            <w:hideMark/>
          </w:tcPr>
          <w:p w14:paraId="6DBB9EE5" w14:textId="77777777" w:rsidR="00A83F09" w:rsidRPr="00CA6E61" w:rsidRDefault="00A83F09" w:rsidP="00C530B0">
            <w:pPr>
              <w:pStyle w:val="Tablelegend"/>
              <w:rPr>
                <w:sz w:val="20"/>
              </w:rPr>
            </w:pPr>
          </w:p>
        </w:tc>
        <w:tc>
          <w:tcPr>
            <w:tcW w:w="1197" w:type="dxa"/>
            <w:vMerge/>
            <w:tcBorders>
              <w:left w:val="single" w:sz="6" w:space="0" w:color="auto"/>
              <w:bottom w:val="single" w:sz="6" w:space="0" w:color="auto"/>
              <w:right w:val="single" w:sz="6" w:space="0" w:color="auto"/>
            </w:tcBorders>
            <w:hideMark/>
          </w:tcPr>
          <w:p w14:paraId="51CBB465" w14:textId="77777777" w:rsidR="00A83F09" w:rsidRPr="00CA6E61" w:rsidRDefault="00A83F09" w:rsidP="00C530B0">
            <w:pPr>
              <w:pStyle w:val="Tablelegend"/>
              <w:rPr>
                <w:sz w:val="20"/>
              </w:rPr>
            </w:pPr>
          </w:p>
        </w:tc>
        <w:tc>
          <w:tcPr>
            <w:tcW w:w="907" w:type="dxa"/>
            <w:vMerge/>
            <w:tcBorders>
              <w:left w:val="single" w:sz="6" w:space="0" w:color="auto"/>
              <w:bottom w:val="single" w:sz="6" w:space="0" w:color="auto"/>
              <w:right w:val="single" w:sz="6" w:space="0" w:color="auto"/>
            </w:tcBorders>
            <w:hideMark/>
          </w:tcPr>
          <w:p w14:paraId="0ED4749D" w14:textId="77777777" w:rsidR="00A83F09" w:rsidRPr="00CA6E61" w:rsidRDefault="00A83F09" w:rsidP="00C530B0">
            <w:pPr>
              <w:pStyle w:val="Tablelegend"/>
              <w:rPr>
                <w:sz w:val="20"/>
              </w:rPr>
            </w:pPr>
          </w:p>
        </w:tc>
        <w:tc>
          <w:tcPr>
            <w:tcW w:w="1239" w:type="dxa"/>
            <w:vMerge/>
            <w:tcBorders>
              <w:top w:val="single" w:sz="4" w:space="0" w:color="auto"/>
              <w:left w:val="single" w:sz="6" w:space="0" w:color="auto"/>
              <w:bottom w:val="single" w:sz="6" w:space="0" w:color="auto"/>
              <w:right w:val="single" w:sz="6" w:space="0" w:color="auto"/>
            </w:tcBorders>
            <w:hideMark/>
          </w:tcPr>
          <w:p w14:paraId="078A706C" w14:textId="77777777" w:rsidR="00A83F09" w:rsidRPr="00CA6E61" w:rsidRDefault="00A83F09" w:rsidP="00C530B0">
            <w:pPr>
              <w:pStyle w:val="Tablelegend"/>
              <w:rPr>
                <w:sz w:val="20"/>
              </w:rPr>
            </w:pPr>
          </w:p>
        </w:tc>
        <w:tc>
          <w:tcPr>
            <w:tcW w:w="1164" w:type="dxa"/>
            <w:vMerge/>
            <w:tcBorders>
              <w:top w:val="single" w:sz="4" w:space="0" w:color="auto"/>
              <w:left w:val="single" w:sz="6" w:space="0" w:color="auto"/>
              <w:bottom w:val="single" w:sz="6" w:space="0" w:color="auto"/>
              <w:right w:val="single" w:sz="6" w:space="0" w:color="auto"/>
            </w:tcBorders>
            <w:hideMark/>
          </w:tcPr>
          <w:p w14:paraId="65079A5A" w14:textId="77777777" w:rsidR="00A83F09" w:rsidRPr="00CA6E61" w:rsidRDefault="00A83F09" w:rsidP="00C530B0">
            <w:pPr>
              <w:pStyle w:val="Tablelegend"/>
              <w:rPr>
                <w:sz w:val="20"/>
                <w:lang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14:paraId="6FB95498" w14:textId="77777777" w:rsidR="00A83F09" w:rsidRPr="00CA6E61" w:rsidRDefault="00A83F09" w:rsidP="00C530B0">
            <w:pPr>
              <w:pStyle w:val="Tablehead"/>
              <w:rPr>
                <w:sz w:val="20"/>
              </w:rPr>
            </w:pPr>
            <w:r w:rsidRPr="00CA6E61">
              <w:rPr>
                <w:sz w:val="20"/>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3EF4C9F" w14:textId="77777777" w:rsidR="00A83F09" w:rsidRPr="00CA6E61" w:rsidRDefault="00A83F09" w:rsidP="00C530B0">
            <w:pPr>
              <w:pStyle w:val="Tablehead"/>
              <w:rPr>
                <w:sz w:val="20"/>
              </w:rPr>
            </w:pPr>
            <w:r w:rsidRPr="00CA6E61">
              <w:rPr>
                <w:sz w:val="20"/>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7E5B3DE9" w14:textId="77777777" w:rsidR="00A83F09" w:rsidRPr="00CA6E61" w:rsidRDefault="00A83F09" w:rsidP="00C530B0">
            <w:pPr>
              <w:pStyle w:val="Tablehead"/>
              <w:rPr>
                <w:sz w:val="20"/>
              </w:rPr>
            </w:pPr>
            <w:r w:rsidRPr="00CA6E61">
              <w:rPr>
                <w:sz w:val="20"/>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14:paraId="0D62FECC" w14:textId="77777777" w:rsidR="00A83F09" w:rsidRPr="00CA6E61" w:rsidRDefault="00A83F09" w:rsidP="00C530B0">
            <w:pPr>
              <w:pStyle w:val="Tablehead"/>
              <w:rPr>
                <w:sz w:val="20"/>
              </w:rPr>
            </w:pPr>
            <w:r w:rsidRPr="00CA6E61">
              <w:rPr>
                <w:sz w:val="20"/>
              </w:rPr>
              <w:t>700 MHz</w:t>
            </w:r>
          </w:p>
        </w:tc>
      </w:tr>
      <w:tr w:rsidR="00A83F09" w:rsidRPr="00CA6E61" w14:paraId="052C1980" w14:textId="77777777" w:rsidTr="00C530B0">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7EE8DBB7" w14:textId="77777777" w:rsidR="00A83F09" w:rsidRPr="00CA6E61" w:rsidRDefault="00A83F09" w:rsidP="00C530B0">
            <w:pPr>
              <w:pStyle w:val="Tabletext"/>
              <w:jc w:val="center"/>
              <w:rPr>
                <w:sz w:val="20"/>
              </w:rPr>
            </w:pPr>
            <w:r w:rsidRPr="00CA6E61">
              <w:t>MDP-4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641F1A4" w14:textId="77777777" w:rsidR="00A83F09" w:rsidRPr="00CA6E61" w:rsidRDefault="00A83F09" w:rsidP="00C530B0">
            <w:pPr>
              <w:pStyle w:val="Tabletext"/>
              <w:jc w:val="center"/>
              <w:rPr>
                <w:sz w:val="20"/>
              </w:rPr>
            </w:pPr>
            <w:r w:rsidRPr="00CA6E61">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6AE00BA6" w14:textId="77777777" w:rsidR="00A83F09" w:rsidRPr="00CA6E61" w:rsidRDefault="00A83F09" w:rsidP="00C530B0">
            <w:pPr>
              <w:pStyle w:val="Tabletext"/>
              <w:jc w:val="center"/>
              <w:rPr>
                <w:sz w:val="20"/>
              </w:rPr>
            </w:pPr>
            <w:r w:rsidRPr="00CA6E61">
              <w:t>6,71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302BCECD" w14:textId="77777777" w:rsidR="00A83F09" w:rsidRPr="00CA6E61" w:rsidRDefault="00A83F09" w:rsidP="00C530B0">
            <w:pPr>
              <w:pStyle w:val="Tabletext"/>
              <w:jc w:val="center"/>
              <w:rPr>
                <w:sz w:val="20"/>
              </w:rPr>
            </w:pPr>
            <w:r w:rsidRPr="00CA6E61">
              <w:t>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BA94CBE" w14:textId="77777777" w:rsidR="00A83F09" w:rsidRPr="00CA6E61" w:rsidRDefault="00A83F09" w:rsidP="00C530B0">
            <w:pPr>
              <w:pStyle w:val="Tabletext"/>
              <w:jc w:val="center"/>
              <w:rPr>
                <w:sz w:val="20"/>
              </w:rPr>
            </w:pPr>
            <w:r w:rsidRPr="00CA6E61">
              <w:t>160</w:t>
            </w:r>
          </w:p>
        </w:tc>
        <w:tc>
          <w:tcPr>
            <w:tcW w:w="902" w:type="dxa"/>
            <w:tcBorders>
              <w:top w:val="single" w:sz="6" w:space="0" w:color="auto"/>
              <w:left w:val="single" w:sz="6" w:space="0" w:color="auto"/>
              <w:bottom w:val="single" w:sz="6" w:space="0" w:color="auto"/>
              <w:right w:val="single" w:sz="6" w:space="0" w:color="auto"/>
            </w:tcBorders>
            <w:vAlign w:val="center"/>
            <w:hideMark/>
          </w:tcPr>
          <w:p w14:paraId="48F1C653" w14:textId="77777777" w:rsidR="00A83F09" w:rsidRPr="00CA6E61" w:rsidRDefault="00A83F09" w:rsidP="00C530B0">
            <w:pPr>
              <w:pStyle w:val="Tabletext"/>
              <w:jc w:val="center"/>
              <w:rPr>
                <w:sz w:val="20"/>
              </w:rPr>
            </w:pPr>
            <w:r w:rsidRPr="00CA6E61">
              <w:t>2 658</w:t>
            </w:r>
          </w:p>
        </w:tc>
        <w:tc>
          <w:tcPr>
            <w:tcW w:w="1003" w:type="dxa"/>
            <w:tcBorders>
              <w:top w:val="single" w:sz="6" w:space="0" w:color="auto"/>
              <w:left w:val="single" w:sz="6" w:space="0" w:color="auto"/>
              <w:bottom w:val="single" w:sz="6" w:space="0" w:color="auto"/>
              <w:right w:val="single" w:sz="6" w:space="0" w:color="auto"/>
            </w:tcBorders>
            <w:hideMark/>
          </w:tcPr>
          <w:p w14:paraId="7E524BEB" w14:textId="77777777" w:rsidR="00A83F09" w:rsidRPr="00CA6E61" w:rsidRDefault="00A83F09" w:rsidP="00C530B0">
            <w:pPr>
              <w:pStyle w:val="Tabletext"/>
              <w:jc w:val="center"/>
              <w:rPr>
                <w:sz w:val="20"/>
              </w:rPr>
            </w:pPr>
            <w:r w:rsidRPr="00CA6E61">
              <w:t>864</w:t>
            </w:r>
          </w:p>
        </w:tc>
        <w:tc>
          <w:tcPr>
            <w:tcW w:w="1003" w:type="dxa"/>
            <w:tcBorders>
              <w:top w:val="single" w:sz="6" w:space="0" w:color="auto"/>
              <w:left w:val="single" w:sz="6" w:space="0" w:color="auto"/>
              <w:bottom w:val="single" w:sz="6" w:space="0" w:color="auto"/>
              <w:right w:val="single" w:sz="6" w:space="0" w:color="auto"/>
            </w:tcBorders>
            <w:hideMark/>
          </w:tcPr>
          <w:p w14:paraId="36377A8C" w14:textId="77777777" w:rsidR="00A83F09" w:rsidRPr="00CA6E61" w:rsidRDefault="00A83F09" w:rsidP="00C530B0">
            <w:pPr>
              <w:pStyle w:val="Tabletext"/>
              <w:jc w:val="center"/>
              <w:rPr>
                <w:sz w:val="20"/>
              </w:rPr>
            </w:pPr>
            <w:r w:rsidRPr="00CA6E61">
              <w:t>3</w:t>
            </w:r>
            <w:r w:rsidRPr="00CA6E61">
              <w:rPr>
                <w:lang w:eastAsia="zh-CN"/>
              </w:rPr>
              <w:t>45</w:t>
            </w:r>
          </w:p>
        </w:tc>
        <w:tc>
          <w:tcPr>
            <w:tcW w:w="1003" w:type="dxa"/>
            <w:tcBorders>
              <w:top w:val="single" w:sz="6" w:space="0" w:color="auto"/>
              <w:left w:val="single" w:sz="6" w:space="0" w:color="auto"/>
              <w:bottom w:val="single" w:sz="6" w:space="0" w:color="auto"/>
              <w:right w:val="single" w:sz="4" w:space="0" w:color="auto"/>
            </w:tcBorders>
            <w:hideMark/>
          </w:tcPr>
          <w:p w14:paraId="09651039" w14:textId="77777777" w:rsidR="00A83F09" w:rsidRPr="00CA6E61" w:rsidRDefault="00A83F09" w:rsidP="00C530B0">
            <w:pPr>
              <w:pStyle w:val="Tabletext"/>
              <w:jc w:val="center"/>
              <w:rPr>
                <w:sz w:val="20"/>
              </w:rPr>
            </w:pPr>
            <w:r w:rsidRPr="00CA6E61">
              <w:t>246</w:t>
            </w:r>
          </w:p>
        </w:tc>
      </w:tr>
      <w:tr w:rsidR="00A83F09" w:rsidRPr="00CA6E61" w14:paraId="6C71F931" w14:textId="77777777" w:rsidTr="00C530B0">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07DAFF39" w14:textId="77777777" w:rsidR="00A83F09" w:rsidRPr="00CA6E61" w:rsidRDefault="00A83F09" w:rsidP="00C530B0">
            <w:pPr>
              <w:pStyle w:val="Tabletext"/>
              <w:jc w:val="center"/>
              <w:rPr>
                <w:sz w:val="20"/>
              </w:rPr>
            </w:pPr>
            <w:r w:rsidRPr="00CA6E61">
              <w:t>MDP-4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777DD843" w14:textId="77777777" w:rsidR="00A83F09" w:rsidRPr="00CA6E61" w:rsidRDefault="00A83F09" w:rsidP="00C530B0">
            <w:pPr>
              <w:pStyle w:val="Tabletext"/>
              <w:jc w:val="center"/>
              <w:rPr>
                <w:sz w:val="20"/>
              </w:rPr>
            </w:pPr>
            <w:r w:rsidRPr="00CA6E61">
              <w:t>2/3</w:t>
            </w:r>
          </w:p>
        </w:tc>
        <w:tc>
          <w:tcPr>
            <w:tcW w:w="907" w:type="dxa"/>
            <w:tcBorders>
              <w:top w:val="single" w:sz="6" w:space="0" w:color="auto"/>
              <w:left w:val="single" w:sz="6" w:space="0" w:color="auto"/>
              <w:bottom w:val="single" w:sz="6" w:space="0" w:color="auto"/>
              <w:right w:val="single" w:sz="6" w:space="0" w:color="auto"/>
            </w:tcBorders>
            <w:vAlign w:val="center"/>
            <w:hideMark/>
          </w:tcPr>
          <w:p w14:paraId="31DE8923" w14:textId="77777777" w:rsidR="00A83F09" w:rsidRPr="00CA6E61" w:rsidRDefault="00A83F09" w:rsidP="00C530B0">
            <w:pPr>
              <w:pStyle w:val="Tabletext"/>
              <w:jc w:val="center"/>
              <w:rPr>
                <w:sz w:val="20"/>
              </w:rPr>
            </w:pPr>
            <w:r w:rsidRPr="00CA6E61">
              <w:t>8,94</w:t>
            </w:r>
          </w:p>
        </w:tc>
        <w:tc>
          <w:tcPr>
            <w:tcW w:w="1239" w:type="dxa"/>
            <w:tcBorders>
              <w:top w:val="single" w:sz="6" w:space="0" w:color="auto"/>
              <w:left w:val="single" w:sz="6" w:space="0" w:color="auto"/>
              <w:bottom w:val="single" w:sz="6" w:space="0" w:color="auto"/>
              <w:right w:val="single" w:sz="6" w:space="0" w:color="auto"/>
            </w:tcBorders>
            <w:vAlign w:val="center"/>
            <w:hideMark/>
          </w:tcPr>
          <w:p w14:paraId="413FD4DD" w14:textId="77777777" w:rsidR="00A83F09" w:rsidRPr="00CA6E61" w:rsidRDefault="00A83F09" w:rsidP="00C530B0">
            <w:pPr>
              <w:pStyle w:val="Tabletext"/>
              <w:jc w:val="center"/>
              <w:rPr>
                <w:sz w:val="20"/>
              </w:rPr>
            </w:pPr>
            <w:r w:rsidRPr="00CA6E61">
              <w:t>10</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8D5F142" w14:textId="77777777" w:rsidR="00A83F09" w:rsidRPr="00CA6E61" w:rsidRDefault="00A83F09" w:rsidP="00C530B0">
            <w:pPr>
              <w:pStyle w:val="Tabletext"/>
              <w:jc w:val="center"/>
              <w:rPr>
                <w:sz w:val="20"/>
              </w:rPr>
            </w:pPr>
            <w:r w:rsidRPr="00CA6E61">
              <w:t>140</w:t>
            </w:r>
          </w:p>
        </w:tc>
        <w:tc>
          <w:tcPr>
            <w:tcW w:w="902" w:type="dxa"/>
            <w:tcBorders>
              <w:top w:val="single" w:sz="6" w:space="0" w:color="auto"/>
              <w:left w:val="single" w:sz="6" w:space="0" w:color="auto"/>
              <w:bottom w:val="single" w:sz="6" w:space="0" w:color="auto"/>
              <w:right w:val="single" w:sz="6" w:space="0" w:color="auto"/>
            </w:tcBorders>
            <w:vAlign w:val="center"/>
            <w:hideMark/>
          </w:tcPr>
          <w:p w14:paraId="52955C0C" w14:textId="77777777" w:rsidR="00A83F09" w:rsidRPr="00CA6E61" w:rsidRDefault="00A83F09" w:rsidP="00C530B0">
            <w:pPr>
              <w:pStyle w:val="Tabletext"/>
              <w:jc w:val="center"/>
              <w:rPr>
                <w:sz w:val="20"/>
              </w:rPr>
            </w:pPr>
            <w:r w:rsidRPr="00CA6E61">
              <w:t>2 326</w:t>
            </w:r>
          </w:p>
        </w:tc>
        <w:tc>
          <w:tcPr>
            <w:tcW w:w="1003" w:type="dxa"/>
            <w:tcBorders>
              <w:top w:val="single" w:sz="6" w:space="0" w:color="auto"/>
              <w:left w:val="single" w:sz="6" w:space="0" w:color="auto"/>
              <w:bottom w:val="single" w:sz="6" w:space="0" w:color="auto"/>
              <w:right w:val="single" w:sz="6" w:space="0" w:color="auto"/>
            </w:tcBorders>
            <w:hideMark/>
          </w:tcPr>
          <w:p w14:paraId="46F927DA" w14:textId="77777777" w:rsidR="00A83F09" w:rsidRPr="00CA6E61" w:rsidRDefault="00A83F09" w:rsidP="00C530B0">
            <w:pPr>
              <w:pStyle w:val="Tabletext"/>
              <w:jc w:val="center"/>
              <w:rPr>
                <w:sz w:val="20"/>
              </w:rPr>
            </w:pPr>
            <w:r w:rsidRPr="00CA6E61">
              <w:t>756</w:t>
            </w:r>
          </w:p>
        </w:tc>
        <w:tc>
          <w:tcPr>
            <w:tcW w:w="1003" w:type="dxa"/>
            <w:tcBorders>
              <w:top w:val="single" w:sz="6" w:space="0" w:color="auto"/>
              <w:left w:val="single" w:sz="6" w:space="0" w:color="auto"/>
              <w:bottom w:val="single" w:sz="6" w:space="0" w:color="auto"/>
              <w:right w:val="single" w:sz="6" w:space="0" w:color="auto"/>
            </w:tcBorders>
            <w:hideMark/>
          </w:tcPr>
          <w:p w14:paraId="5F7ABAD3" w14:textId="77777777" w:rsidR="00A83F09" w:rsidRPr="00CA6E61" w:rsidRDefault="00A83F09" w:rsidP="00C530B0">
            <w:pPr>
              <w:pStyle w:val="Tabletext"/>
              <w:jc w:val="center"/>
              <w:rPr>
                <w:sz w:val="20"/>
              </w:rPr>
            </w:pPr>
            <w:r w:rsidRPr="00CA6E61">
              <w:rPr>
                <w:lang w:eastAsia="zh-CN"/>
              </w:rPr>
              <w:t>302</w:t>
            </w:r>
          </w:p>
        </w:tc>
        <w:tc>
          <w:tcPr>
            <w:tcW w:w="1003" w:type="dxa"/>
            <w:tcBorders>
              <w:top w:val="single" w:sz="6" w:space="0" w:color="auto"/>
              <w:left w:val="single" w:sz="6" w:space="0" w:color="auto"/>
              <w:bottom w:val="single" w:sz="6" w:space="0" w:color="auto"/>
              <w:right w:val="single" w:sz="4" w:space="0" w:color="auto"/>
            </w:tcBorders>
            <w:hideMark/>
          </w:tcPr>
          <w:p w14:paraId="025E0853" w14:textId="77777777" w:rsidR="00A83F09" w:rsidRPr="00CA6E61" w:rsidRDefault="00A83F09" w:rsidP="00C530B0">
            <w:pPr>
              <w:pStyle w:val="Tabletext"/>
              <w:jc w:val="center"/>
              <w:rPr>
                <w:sz w:val="20"/>
              </w:rPr>
            </w:pPr>
            <w:r w:rsidRPr="00CA6E61">
              <w:t>216</w:t>
            </w:r>
          </w:p>
        </w:tc>
      </w:tr>
      <w:tr w:rsidR="00A83F09" w:rsidRPr="00CA6E61" w14:paraId="74CEEBE7" w14:textId="77777777" w:rsidTr="00C530B0">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6B71D0F9" w14:textId="77777777" w:rsidR="00A83F09" w:rsidRPr="00CA6E61" w:rsidRDefault="00A83F09" w:rsidP="00C530B0">
            <w:pPr>
              <w:pStyle w:val="Tabletext"/>
              <w:jc w:val="center"/>
              <w:rPr>
                <w:sz w:val="20"/>
              </w:rPr>
            </w:pPr>
            <w:r w:rsidRPr="00CA6E61">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086AE143" w14:textId="77777777" w:rsidR="00A83F09" w:rsidRPr="00CA6E61" w:rsidRDefault="00A83F09" w:rsidP="00C530B0">
            <w:pPr>
              <w:pStyle w:val="Tabletext"/>
              <w:jc w:val="center"/>
              <w:rPr>
                <w:sz w:val="20"/>
              </w:rPr>
            </w:pPr>
            <w:r w:rsidRPr="00CA6E61">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0750841C" w14:textId="77777777" w:rsidR="00A83F09" w:rsidRPr="00CA6E61" w:rsidRDefault="00A83F09" w:rsidP="00C530B0">
            <w:pPr>
              <w:pStyle w:val="Tabletext"/>
              <w:jc w:val="center"/>
              <w:rPr>
                <w:sz w:val="20"/>
              </w:rPr>
            </w:pPr>
            <w:r w:rsidRPr="00CA6E61">
              <w:t>13,41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36E8E590" w14:textId="77777777" w:rsidR="00A83F09" w:rsidRPr="00CA6E61" w:rsidRDefault="00A83F09" w:rsidP="00C530B0">
            <w:pPr>
              <w:pStyle w:val="Tabletext"/>
              <w:jc w:val="center"/>
              <w:rPr>
                <w:sz w:val="20"/>
              </w:rPr>
            </w:pPr>
            <w:r w:rsidRPr="00CA6E61">
              <w:t>12</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FBB926A" w14:textId="77777777" w:rsidR="00A83F09" w:rsidRPr="00CA6E61" w:rsidRDefault="00A83F09" w:rsidP="00C530B0">
            <w:pPr>
              <w:pStyle w:val="Tabletext"/>
              <w:jc w:val="center"/>
              <w:rPr>
                <w:sz w:val="20"/>
              </w:rPr>
            </w:pPr>
            <w:r w:rsidRPr="00CA6E61">
              <w:t>130</w:t>
            </w:r>
          </w:p>
        </w:tc>
        <w:tc>
          <w:tcPr>
            <w:tcW w:w="902" w:type="dxa"/>
            <w:tcBorders>
              <w:top w:val="single" w:sz="6" w:space="0" w:color="auto"/>
              <w:left w:val="single" w:sz="6" w:space="0" w:color="auto"/>
              <w:bottom w:val="single" w:sz="6" w:space="0" w:color="auto"/>
              <w:right w:val="single" w:sz="6" w:space="0" w:color="auto"/>
            </w:tcBorders>
            <w:vAlign w:val="center"/>
            <w:hideMark/>
          </w:tcPr>
          <w:p w14:paraId="79ECC2D2" w14:textId="77777777" w:rsidR="00A83F09" w:rsidRPr="00CA6E61" w:rsidRDefault="00A83F09" w:rsidP="00C530B0">
            <w:pPr>
              <w:pStyle w:val="Tabletext"/>
              <w:jc w:val="center"/>
              <w:rPr>
                <w:sz w:val="20"/>
              </w:rPr>
            </w:pPr>
            <w:r w:rsidRPr="00CA6E61">
              <w:t>2 160</w:t>
            </w:r>
          </w:p>
        </w:tc>
        <w:tc>
          <w:tcPr>
            <w:tcW w:w="1003" w:type="dxa"/>
            <w:tcBorders>
              <w:top w:val="single" w:sz="6" w:space="0" w:color="auto"/>
              <w:left w:val="single" w:sz="6" w:space="0" w:color="auto"/>
              <w:bottom w:val="single" w:sz="6" w:space="0" w:color="auto"/>
              <w:right w:val="single" w:sz="6" w:space="0" w:color="auto"/>
            </w:tcBorders>
            <w:hideMark/>
          </w:tcPr>
          <w:p w14:paraId="0AFAFC16" w14:textId="77777777" w:rsidR="00A83F09" w:rsidRPr="00CA6E61" w:rsidRDefault="00A83F09" w:rsidP="00C530B0">
            <w:pPr>
              <w:pStyle w:val="Tabletext"/>
              <w:jc w:val="center"/>
              <w:rPr>
                <w:sz w:val="20"/>
              </w:rPr>
            </w:pPr>
            <w:r w:rsidRPr="00CA6E61">
              <w:t>702</w:t>
            </w:r>
          </w:p>
        </w:tc>
        <w:tc>
          <w:tcPr>
            <w:tcW w:w="1003" w:type="dxa"/>
            <w:tcBorders>
              <w:top w:val="single" w:sz="6" w:space="0" w:color="auto"/>
              <w:left w:val="single" w:sz="6" w:space="0" w:color="auto"/>
              <w:bottom w:val="single" w:sz="6" w:space="0" w:color="auto"/>
              <w:right w:val="single" w:sz="6" w:space="0" w:color="auto"/>
            </w:tcBorders>
            <w:hideMark/>
          </w:tcPr>
          <w:p w14:paraId="59A58CF7" w14:textId="77777777" w:rsidR="00A83F09" w:rsidRPr="00CA6E61" w:rsidRDefault="00A83F09" w:rsidP="00C530B0">
            <w:pPr>
              <w:pStyle w:val="Tabletext"/>
              <w:jc w:val="center"/>
              <w:rPr>
                <w:sz w:val="20"/>
              </w:rPr>
            </w:pPr>
            <w:r w:rsidRPr="00CA6E61">
              <w:t>2</w:t>
            </w:r>
            <w:r w:rsidRPr="00CA6E61">
              <w:rPr>
                <w:lang w:eastAsia="zh-CN"/>
              </w:rPr>
              <w:t>80</w:t>
            </w:r>
          </w:p>
        </w:tc>
        <w:tc>
          <w:tcPr>
            <w:tcW w:w="1003" w:type="dxa"/>
            <w:tcBorders>
              <w:top w:val="single" w:sz="6" w:space="0" w:color="auto"/>
              <w:left w:val="single" w:sz="6" w:space="0" w:color="auto"/>
              <w:bottom w:val="single" w:sz="6" w:space="0" w:color="auto"/>
              <w:right w:val="single" w:sz="4" w:space="0" w:color="auto"/>
            </w:tcBorders>
            <w:hideMark/>
          </w:tcPr>
          <w:p w14:paraId="3F1DC9AE" w14:textId="77777777" w:rsidR="00A83F09" w:rsidRPr="00CA6E61" w:rsidRDefault="00A83F09" w:rsidP="00C530B0">
            <w:pPr>
              <w:pStyle w:val="Tabletext"/>
              <w:jc w:val="center"/>
              <w:rPr>
                <w:sz w:val="20"/>
              </w:rPr>
            </w:pPr>
            <w:r w:rsidRPr="00CA6E61">
              <w:t>200</w:t>
            </w:r>
          </w:p>
        </w:tc>
      </w:tr>
      <w:tr w:rsidR="00A83F09" w:rsidRPr="00CA6E61" w14:paraId="298C66AB" w14:textId="77777777" w:rsidTr="00C530B0">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413CF900" w14:textId="77777777" w:rsidR="00A83F09" w:rsidRPr="00CA6E61" w:rsidRDefault="00A83F09" w:rsidP="00C530B0">
            <w:pPr>
              <w:pStyle w:val="Tabletext"/>
              <w:jc w:val="center"/>
              <w:rPr>
                <w:sz w:val="20"/>
              </w:rPr>
            </w:pPr>
            <w:r w:rsidRPr="00CA6E61">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5B29470C" w14:textId="77777777" w:rsidR="00A83F09" w:rsidRPr="00CA6E61" w:rsidRDefault="00A83F09" w:rsidP="00C530B0">
            <w:pPr>
              <w:pStyle w:val="Tabletext"/>
              <w:jc w:val="center"/>
              <w:rPr>
                <w:sz w:val="20"/>
              </w:rPr>
            </w:pPr>
            <w:r w:rsidRPr="00CA6E61">
              <w:t>2/3</w:t>
            </w:r>
          </w:p>
        </w:tc>
        <w:tc>
          <w:tcPr>
            <w:tcW w:w="907" w:type="dxa"/>
            <w:tcBorders>
              <w:top w:val="single" w:sz="6" w:space="0" w:color="auto"/>
              <w:left w:val="single" w:sz="6" w:space="0" w:color="auto"/>
              <w:bottom w:val="single" w:sz="6" w:space="0" w:color="auto"/>
              <w:right w:val="single" w:sz="6" w:space="0" w:color="auto"/>
            </w:tcBorders>
            <w:vAlign w:val="center"/>
            <w:hideMark/>
          </w:tcPr>
          <w:p w14:paraId="59976D3A" w14:textId="77777777" w:rsidR="00A83F09" w:rsidRPr="00CA6E61" w:rsidRDefault="00A83F09" w:rsidP="00C530B0">
            <w:pPr>
              <w:pStyle w:val="Tabletext"/>
              <w:jc w:val="center"/>
              <w:rPr>
                <w:sz w:val="20"/>
              </w:rPr>
            </w:pPr>
            <w:r w:rsidRPr="00CA6E61">
              <w:t>17,88</w:t>
            </w:r>
          </w:p>
        </w:tc>
        <w:tc>
          <w:tcPr>
            <w:tcW w:w="1239" w:type="dxa"/>
            <w:tcBorders>
              <w:top w:val="single" w:sz="6" w:space="0" w:color="auto"/>
              <w:left w:val="single" w:sz="6" w:space="0" w:color="auto"/>
              <w:bottom w:val="single" w:sz="6" w:space="0" w:color="auto"/>
              <w:right w:val="single" w:sz="6" w:space="0" w:color="auto"/>
            </w:tcBorders>
            <w:vAlign w:val="center"/>
            <w:hideMark/>
          </w:tcPr>
          <w:p w14:paraId="21462A0E" w14:textId="77777777" w:rsidR="00A83F09" w:rsidRPr="00CA6E61" w:rsidRDefault="00A83F09" w:rsidP="00C530B0">
            <w:pPr>
              <w:pStyle w:val="Tabletext"/>
              <w:jc w:val="center"/>
              <w:rPr>
                <w:sz w:val="20"/>
              </w:rPr>
            </w:pPr>
            <w:r w:rsidRPr="00CA6E61">
              <w:t>16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BC828B7" w14:textId="77777777" w:rsidR="00A83F09" w:rsidRPr="00CA6E61" w:rsidRDefault="00A83F09" w:rsidP="00C530B0">
            <w:pPr>
              <w:pStyle w:val="Tabletext"/>
              <w:jc w:val="center"/>
              <w:rPr>
                <w:sz w:val="20"/>
              </w:rPr>
            </w:pPr>
            <w:r w:rsidRPr="00CA6E61">
              <w:t>120</w:t>
            </w:r>
          </w:p>
        </w:tc>
        <w:tc>
          <w:tcPr>
            <w:tcW w:w="902" w:type="dxa"/>
            <w:tcBorders>
              <w:top w:val="single" w:sz="6" w:space="0" w:color="auto"/>
              <w:left w:val="single" w:sz="6" w:space="0" w:color="auto"/>
              <w:bottom w:val="single" w:sz="6" w:space="0" w:color="auto"/>
              <w:right w:val="single" w:sz="6" w:space="0" w:color="auto"/>
            </w:tcBorders>
            <w:vAlign w:val="center"/>
            <w:hideMark/>
          </w:tcPr>
          <w:p w14:paraId="68CEAED9" w14:textId="77777777" w:rsidR="00A83F09" w:rsidRPr="00CA6E61" w:rsidRDefault="00A83F09" w:rsidP="00C530B0">
            <w:pPr>
              <w:pStyle w:val="Tabletext"/>
              <w:jc w:val="center"/>
              <w:rPr>
                <w:sz w:val="20"/>
              </w:rPr>
            </w:pPr>
            <w:r w:rsidRPr="00CA6E61">
              <w:t>1 993</w:t>
            </w:r>
          </w:p>
        </w:tc>
        <w:tc>
          <w:tcPr>
            <w:tcW w:w="1003" w:type="dxa"/>
            <w:tcBorders>
              <w:top w:val="single" w:sz="6" w:space="0" w:color="auto"/>
              <w:left w:val="single" w:sz="6" w:space="0" w:color="auto"/>
              <w:bottom w:val="single" w:sz="6" w:space="0" w:color="auto"/>
              <w:right w:val="single" w:sz="6" w:space="0" w:color="auto"/>
            </w:tcBorders>
            <w:hideMark/>
          </w:tcPr>
          <w:p w14:paraId="5C16A7C7" w14:textId="77777777" w:rsidR="00A83F09" w:rsidRPr="00CA6E61" w:rsidRDefault="00A83F09" w:rsidP="00C530B0">
            <w:pPr>
              <w:pStyle w:val="Tabletext"/>
              <w:jc w:val="center"/>
              <w:rPr>
                <w:sz w:val="20"/>
              </w:rPr>
            </w:pPr>
            <w:r w:rsidRPr="00CA6E61">
              <w:t>648</w:t>
            </w:r>
          </w:p>
        </w:tc>
        <w:tc>
          <w:tcPr>
            <w:tcW w:w="1003" w:type="dxa"/>
            <w:tcBorders>
              <w:top w:val="single" w:sz="6" w:space="0" w:color="auto"/>
              <w:left w:val="single" w:sz="6" w:space="0" w:color="auto"/>
              <w:bottom w:val="single" w:sz="6" w:space="0" w:color="auto"/>
              <w:right w:val="single" w:sz="6" w:space="0" w:color="auto"/>
            </w:tcBorders>
            <w:hideMark/>
          </w:tcPr>
          <w:p w14:paraId="6C2F5B2D" w14:textId="77777777" w:rsidR="00A83F09" w:rsidRPr="00CA6E61" w:rsidRDefault="00A83F09" w:rsidP="00C530B0">
            <w:pPr>
              <w:pStyle w:val="Tabletext"/>
              <w:jc w:val="center"/>
              <w:rPr>
                <w:sz w:val="20"/>
              </w:rPr>
            </w:pPr>
            <w:r w:rsidRPr="00CA6E61">
              <w:t>2</w:t>
            </w:r>
            <w:r w:rsidRPr="00CA6E61">
              <w:rPr>
                <w:lang w:eastAsia="zh-CN"/>
              </w:rPr>
              <w:t>59</w:t>
            </w:r>
          </w:p>
        </w:tc>
        <w:tc>
          <w:tcPr>
            <w:tcW w:w="1003" w:type="dxa"/>
            <w:tcBorders>
              <w:top w:val="single" w:sz="6" w:space="0" w:color="auto"/>
              <w:left w:val="single" w:sz="6" w:space="0" w:color="auto"/>
              <w:bottom w:val="single" w:sz="6" w:space="0" w:color="auto"/>
              <w:right w:val="single" w:sz="4" w:space="0" w:color="auto"/>
            </w:tcBorders>
            <w:hideMark/>
          </w:tcPr>
          <w:p w14:paraId="6FC9BE0A" w14:textId="77777777" w:rsidR="00A83F09" w:rsidRPr="00CA6E61" w:rsidRDefault="00A83F09" w:rsidP="00C530B0">
            <w:pPr>
              <w:pStyle w:val="Tabletext"/>
              <w:jc w:val="center"/>
              <w:rPr>
                <w:sz w:val="20"/>
              </w:rPr>
            </w:pPr>
            <w:r w:rsidRPr="00CA6E61">
              <w:t>185</w:t>
            </w:r>
          </w:p>
        </w:tc>
      </w:tr>
      <w:tr w:rsidR="00A83F09" w:rsidRPr="00CA6E61" w14:paraId="2BCB7B88" w14:textId="77777777" w:rsidTr="00C530B0">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0A4B6A4B" w14:textId="77777777" w:rsidR="00A83F09" w:rsidRPr="00CA6E61" w:rsidRDefault="00A83F09" w:rsidP="00C530B0">
            <w:pPr>
              <w:pStyle w:val="Tabletext"/>
              <w:jc w:val="center"/>
              <w:rPr>
                <w:sz w:val="20"/>
              </w:rPr>
            </w:pPr>
            <w:r w:rsidRPr="00CA6E61">
              <w:t>MAQ-64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0A396D41" w14:textId="77777777" w:rsidR="00A83F09" w:rsidRPr="00CA6E61" w:rsidRDefault="00A83F09" w:rsidP="00C530B0">
            <w:pPr>
              <w:pStyle w:val="Tabletext"/>
              <w:jc w:val="center"/>
              <w:rPr>
                <w:sz w:val="20"/>
              </w:rPr>
            </w:pPr>
            <w:r w:rsidRPr="00CA6E61">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58211E52" w14:textId="77777777" w:rsidR="00A83F09" w:rsidRPr="00CA6E61" w:rsidRDefault="00A83F09" w:rsidP="00C530B0">
            <w:pPr>
              <w:pStyle w:val="Tabletext"/>
              <w:jc w:val="center"/>
              <w:rPr>
                <w:sz w:val="20"/>
              </w:rPr>
            </w:pPr>
            <w:r w:rsidRPr="00CA6E61">
              <w:t>20,12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0995031D" w14:textId="77777777" w:rsidR="00A83F09" w:rsidRPr="00CA6E61" w:rsidRDefault="00A83F09" w:rsidP="00C530B0">
            <w:pPr>
              <w:pStyle w:val="Tabletext"/>
              <w:jc w:val="center"/>
              <w:rPr>
                <w:sz w:val="20"/>
              </w:rPr>
            </w:pPr>
            <w:r w:rsidRPr="00CA6E61">
              <w:t>17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34A5226A" w14:textId="77777777" w:rsidR="00A83F09" w:rsidRPr="00CA6E61" w:rsidRDefault="00A83F09" w:rsidP="00C530B0">
            <w:pPr>
              <w:pStyle w:val="Tabletext"/>
              <w:jc w:val="center"/>
              <w:rPr>
                <w:sz w:val="20"/>
              </w:rPr>
            </w:pPr>
            <w:r w:rsidRPr="00CA6E61">
              <w:t>120</w:t>
            </w:r>
          </w:p>
        </w:tc>
        <w:tc>
          <w:tcPr>
            <w:tcW w:w="902" w:type="dxa"/>
            <w:tcBorders>
              <w:top w:val="single" w:sz="6" w:space="0" w:color="auto"/>
              <w:left w:val="single" w:sz="6" w:space="0" w:color="auto"/>
              <w:bottom w:val="single" w:sz="6" w:space="0" w:color="auto"/>
              <w:right w:val="single" w:sz="6" w:space="0" w:color="auto"/>
            </w:tcBorders>
            <w:vAlign w:val="center"/>
            <w:hideMark/>
          </w:tcPr>
          <w:p w14:paraId="3E25FCCC" w14:textId="77777777" w:rsidR="00A83F09" w:rsidRPr="00CA6E61" w:rsidRDefault="00A83F09" w:rsidP="00C530B0">
            <w:pPr>
              <w:pStyle w:val="Tabletext"/>
              <w:jc w:val="center"/>
              <w:rPr>
                <w:sz w:val="20"/>
              </w:rPr>
            </w:pPr>
            <w:r w:rsidRPr="00CA6E61">
              <w:t>1 993</w:t>
            </w:r>
          </w:p>
        </w:tc>
        <w:tc>
          <w:tcPr>
            <w:tcW w:w="1003" w:type="dxa"/>
            <w:tcBorders>
              <w:top w:val="single" w:sz="6" w:space="0" w:color="auto"/>
              <w:left w:val="single" w:sz="6" w:space="0" w:color="auto"/>
              <w:bottom w:val="single" w:sz="6" w:space="0" w:color="auto"/>
              <w:right w:val="single" w:sz="6" w:space="0" w:color="auto"/>
            </w:tcBorders>
            <w:hideMark/>
          </w:tcPr>
          <w:p w14:paraId="525FF21A" w14:textId="77777777" w:rsidR="00A83F09" w:rsidRPr="00CA6E61" w:rsidRDefault="00A83F09" w:rsidP="00C530B0">
            <w:pPr>
              <w:pStyle w:val="Tabletext"/>
              <w:jc w:val="center"/>
              <w:rPr>
                <w:sz w:val="20"/>
              </w:rPr>
            </w:pPr>
            <w:r w:rsidRPr="00CA6E61">
              <w:t>648</w:t>
            </w:r>
          </w:p>
        </w:tc>
        <w:tc>
          <w:tcPr>
            <w:tcW w:w="1003" w:type="dxa"/>
            <w:tcBorders>
              <w:top w:val="single" w:sz="6" w:space="0" w:color="auto"/>
              <w:left w:val="single" w:sz="6" w:space="0" w:color="auto"/>
              <w:bottom w:val="single" w:sz="6" w:space="0" w:color="auto"/>
              <w:right w:val="single" w:sz="6" w:space="0" w:color="auto"/>
            </w:tcBorders>
            <w:hideMark/>
          </w:tcPr>
          <w:p w14:paraId="45D7C109" w14:textId="77777777" w:rsidR="00A83F09" w:rsidRPr="00CA6E61" w:rsidRDefault="00A83F09" w:rsidP="00C530B0">
            <w:pPr>
              <w:pStyle w:val="Tabletext"/>
              <w:jc w:val="center"/>
              <w:rPr>
                <w:sz w:val="20"/>
              </w:rPr>
            </w:pPr>
            <w:r w:rsidRPr="00CA6E61">
              <w:t>2</w:t>
            </w:r>
            <w:r w:rsidRPr="00CA6E61">
              <w:rPr>
                <w:lang w:eastAsia="zh-CN"/>
              </w:rPr>
              <w:t>59</w:t>
            </w:r>
          </w:p>
        </w:tc>
        <w:tc>
          <w:tcPr>
            <w:tcW w:w="1003" w:type="dxa"/>
            <w:tcBorders>
              <w:top w:val="single" w:sz="6" w:space="0" w:color="auto"/>
              <w:left w:val="single" w:sz="6" w:space="0" w:color="auto"/>
              <w:bottom w:val="single" w:sz="6" w:space="0" w:color="auto"/>
              <w:right w:val="single" w:sz="4" w:space="0" w:color="auto"/>
            </w:tcBorders>
            <w:hideMark/>
          </w:tcPr>
          <w:p w14:paraId="01155E33" w14:textId="77777777" w:rsidR="00A83F09" w:rsidRPr="00CA6E61" w:rsidRDefault="00A83F09" w:rsidP="00C530B0">
            <w:pPr>
              <w:pStyle w:val="Tabletext"/>
              <w:jc w:val="center"/>
              <w:rPr>
                <w:sz w:val="20"/>
              </w:rPr>
            </w:pPr>
            <w:r w:rsidRPr="00CA6E61">
              <w:t>185</w:t>
            </w:r>
          </w:p>
        </w:tc>
      </w:tr>
      <w:tr w:rsidR="00A83F09" w:rsidRPr="00CA6E61" w14:paraId="2F26B6C1" w14:textId="77777777" w:rsidTr="00C530B0">
        <w:trPr>
          <w:trHeight w:val="340"/>
          <w:jc w:val="center"/>
        </w:trPr>
        <w:tc>
          <w:tcPr>
            <w:tcW w:w="1221" w:type="dxa"/>
            <w:tcBorders>
              <w:top w:val="single" w:sz="6" w:space="0" w:color="auto"/>
              <w:left w:val="single" w:sz="4" w:space="0" w:color="auto"/>
              <w:bottom w:val="single" w:sz="4" w:space="0" w:color="auto"/>
              <w:right w:val="single" w:sz="6" w:space="0" w:color="auto"/>
            </w:tcBorders>
            <w:vAlign w:val="center"/>
            <w:hideMark/>
          </w:tcPr>
          <w:p w14:paraId="384EE24E" w14:textId="77777777" w:rsidR="00A83F09" w:rsidRPr="00CA6E61" w:rsidRDefault="00A83F09" w:rsidP="00C530B0">
            <w:pPr>
              <w:pStyle w:val="Tabletext"/>
              <w:jc w:val="center"/>
              <w:rPr>
                <w:sz w:val="20"/>
              </w:rPr>
            </w:pPr>
            <w:r w:rsidRPr="00CA6E61">
              <w:t>MAQ-64</w:t>
            </w:r>
          </w:p>
        </w:tc>
        <w:tc>
          <w:tcPr>
            <w:tcW w:w="1197" w:type="dxa"/>
            <w:tcBorders>
              <w:top w:val="single" w:sz="6" w:space="0" w:color="auto"/>
              <w:left w:val="single" w:sz="6" w:space="0" w:color="auto"/>
              <w:bottom w:val="single" w:sz="4" w:space="0" w:color="auto"/>
              <w:right w:val="single" w:sz="6" w:space="0" w:color="auto"/>
            </w:tcBorders>
            <w:vAlign w:val="center"/>
            <w:hideMark/>
          </w:tcPr>
          <w:p w14:paraId="454C9DC5" w14:textId="77777777" w:rsidR="00A83F09" w:rsidRPr="00CA6E61" w:rsidRDefault="00A83F09" w:rsidP="00C530B0">
            <w:pPr>
              <w:pStyle w:val="Tabletext"/>
              <w:jc w:val="center"/>
              <w:rPr>
                <w:sz w:val="20"/>
              </w:rPr>
            </w:pPr>
            <w:r w:rsidRPr="00CA6E61">
              <w:t>2/3</w:t>
            </w:r>
          </w:p>
        </w:tc>
        <w:tc>
          <w:tcPr>
            <w:tcW w:w="907" w:type="dxa"/>
            <w:tcBorders>
              <w:top w:val="single" w:sz="6" w:space="0" w:color="auto"/>
              <w:left w:val="single" w:sz="6" w:space="0" w:color="auto"/>
              <w:bottom w:val="single" w:sz="4" w:space="0" w:color="auto"/>
              <w:right w:val="single" w:sz="6" w:space="0" w:color="auto"/>
            </w:tcBorders>
            <w:vAlign w:val="center"/>
            <w:hideMark/>
          </w:tcPr>
          <w:p w14:paraId="274D5F0B" w14:textId="77777777" w:rsidR="00A83F09" w:rsidRPr="00CA6E61" w:rsidRDefault="00A83F09" w:rsidP="00C530B0">
            <w:pPr>
              <w:pStyle w:val="Tabletext"/>
              <w:jc w:val="center"/>
              <w:rPr>
                <w:sz w:val="20"/>
              </w:rPr>
            </w:pPr>
            <w:r w:rsidRPr="00CA6E61">
              <w:t>26,82</w:t>
            </w:r>
          </w:p>
        </w:tc>
        <w:tc>
          <w:tcPr>
            <w:tcW w:w="1239" w:type="dxa"/>
            <w:tcBorders>
              <w:top w:val="single" w:sz="6" w:space="0" w:color="auto"/>
              <w:left w:val="single" w:sz="6" w:space="0" w:color="auto"/>
              <w:bottom w:val="single" w:sz="4" w:space="0" w:color="auto"/>
              <w:right w:val="single" w:sz="6" w:space="0" w:color="auto"/>
            </w:tcBorders>
            <w:vAlign w:val="center"/>
            <w:hideMark/>
          </w:tcPr>
          <w:p w14:paraId="5E43DF9E" w14:textId="77777777" w:rsidR="00A83F09" w:rsidRPr="00CA6E61" w:rsidRDefault="00A83F09" w:rsidP="00C530B0">
            <w:pPr>
              <w:pStyle w:val="Tabletext"/>
              <w:jc w:val="center"/>
              <w:rPr>
                <w:sz w:val="20"/>
              </w:rPr>
            </w:pPr>
            <w:r w:rsidRPr="00CA6E61">
              <w:t>21</w:t>
            </w:r>
          </w:p>
        </w:tc>
        <w:tc>
          <w:tcPr>
            <w:tcW w:w="1164" w:type="dxa"/>
            <w:tcBorders>
              <w:top w:val="single" w:sz="6" w:space="0" w:color="auto"/>
              <w:left w:val="single" w:sz="6" w:space="0" w:color="auto"/>
              <w:bottom w:val="single" w:sz="4" w:space="0" w:color="auto"/>
              <w:right w:val="single" w:sz="6" w:space="0" w:color="auto"/>
            </w:tcBorders>
            <w:vAlign w:val="center"/>
            <w:hideMark/>
          </w:tcPr>
          <w:p w14:paraId="6CE69A32" w14:textId="77777777" w:rsidR="00A83F09" w:rsidRPr="00CA6E61" w:rsidRDefault="00A83F09" w:rsidP="00C530B0">
            <w:pPr>
              <w:pStyle w:val="Tabletext"/>
              <w:jc w:val="center"/>
              <w:rPr>
                <w:sz w:val="20"/>
              </w:rPr>
            </w:pPr>
            <w:r w:rsidRPr="00CA6E61">
              <w:t>100</w:t>
            </w:r>
          </w:p>
        </w:tc>
        <w:tc>
          <w:tcPr>
            <w:tcW w:w="902" w:type="dxa"/>
            <w:tcBorders>
              <w:top w:val="single" w:sz="6" w:space="0" w:color="auto"/>
              <w:left w:val="single" w:sz="6" w:space="0" w:color="auto"/>
              <w:bottom w:val="single" w:sz="4" w:space="0" w:color="auto"/>
              <w:right w:val="single" w:sz="6" w:space="0" w:color="auto"/>
            </w:tcBorders>
            <w:vAlign w:val="center"/>
            <w:hideMark/>
          </w:tcPr>
          <w:p w14:paraId="65B65C49" w14:textId="77777777" w:rsidR="00A83F09" w:rsidRPr="00CA6E61" w:rsidRDefault="00A83F09" w:rsidP="00C530B0">
            <w:pPr>
              <w:pStyle w:val="Tabletext"/>
              <w:jc w:val="center"/>
              <w:rPr>
                <w:sz w:val="20"/>
              </w:rPr>
            </w:pPr>
            <w:r w:rsidRPr="00CA6E61">
              <w:t>1661</w:t>
            </w:r>
          </w:p>
        </w:tc>
        <w:tc>
          <w:tcPr>
            <w:tcW w:w="1003" w:type="dxa"/>
            <w:tcBorders>
              <w:top w:val="single" w:sz="6" w:space="0" w:color="auto"/>
              <w:left w:val="single" w:sz="6" w:space="0" w:color="auto"/>
              <w:bottom w:val="single" w:sz="4" w:space="0" w:color="auto"/>
              <w:right w:val="single" w:sz="6" w:space="0" w:color="auto"/>
            </w:tcBorders>
            <w:hideMark/>
          </w:tcPr>
          <w:p w14:paraId="1FFF3A8F" w14:textId="77777777" w:rsidR="00A83F09" w:rsidRPr="00CA6E61" w:rsidRDefault="00A83F09" w:rsidP="00C530B0">
            <w:pPr>
              <w:pStyle w:val="Tabletext"/>
              <w:jc w:val="center"/>
              <w:rPr>
                <w:sz w:val="20"/>
              </w:rPr>
            </w:pPr>
            <w:r w:rsidRPr="00CA6E61">
              <w:t>540</w:t>
            </w:r>
          </w:p>
        </w:tc>
        <w:tc>
          <w:tcPr>
            <w:tcW w:w="1003" w:type="dxa"/>
            <w:tcBorders>
              <w:top w:val="single" w:sz="6" w:space="0" w:color="auto"/>
              <w:left w:val="single" w:sz="6" w:space="0" w:color="auto"/>
              <w:bottom w:val="single" w:sz="4" w:space="0" w:color="auto"/>
              <w:right w:val="single" w:sz="6" w:space="0" w:color="auto"/>
            </w:tcBorders>
            <w:hideMark/>
          </w:tcPr>
          <w:p w14:paraId="1D7631DB" w14:textId="77777777" w:rsidR="00A83F09" w:rsidRPr="00CA6E61" w:rsidRDefault="00A83F09" w:rsidP="00C530B0">
            <w:pPr>
              <w:pStyle w:val="Tabletext"/>
              <w:jc w:val="center"/>
              <w:rPr>
                <w:sz w:val="20"/>
              </w:rPr>
            </w:pPr>
            <w:r w:rsidRPr="00CA6E61">
              <w:rPr>
                <w:lang w:eastAsia="zh-CN"/>
              </w:rPr>
              <w:t>216</w:t>
            </w:r>
          </w:p>
        </w:tc>
        <w:tc>
          <w:tcPr>
            <w:tcW w:w="1003" w:type="dxa"/>
            <w:tcBorders>
              <w:top w:val="single" w:sz="6" w:space="0" w:color="auto"/>
              <w:left w:val="single" w:sz="6" w:space="0" w:color="auto"/>
              <w:bottom w:val="single" w:sz="4" w:space="0" w:color="auto"/>
              <w:right w:val="single" w:sz="4" w:space="0" w:color="auto"/>
            </w:tcBorders>
            <w:hideMark/>
          </w:tcPr>
          <w:p w14:paraId="5A6350FC" w14:textId="77777777" w:rsidR="00A83F09" w:rsidRPr="00CA6E61" w:rsidRDefault="00A83F09" w:rsidP="00C530B0">
            <w:pPr>
              <w:pStyle w:val="Tabletext"/>
              <w:jc w:val="center"/>
              <w:rPr>
                <w:sz w:val="20"/>
              </w:rPr>
            </w:pPr>
            <w:r w:rsidRPr="00CA6E61">
              <w:t>154</w:t>
            </w:r>
          </w:p>
        </w:tc>
      </w:tr>
    </w:tbl>
    <w:p w14:paraId="7B3DD078" w14:textId="77777777" w:rsidR="00A83F09" w:rsidRPr="00CA6E61" w:rsidRDefault="00A83F09" w:rsidP="00C530B0">
      <w:pPr>
        <w:pStyle w:val="Tablefin"/>
        <w:rPr>
          <w:lang w:val="fr-FR"/>
        </w:rPr>
      </w:pPr>
    </w:p>
    <w:p w14:paraId="0D737AF1" w14:textId="77777777" w:rsidR="00A83F09" w:rsidRPr="00CA6E61" w:rsidRDefault="00A83F09" w:rsidP="00C530B0">
      <w:pPr>
        <w:pStyle w:val="TableNo"/>
        <w:rPr>
          <w:lang w:eastAsia="zh-CN"/>
        </w:rPr>
      </w:pPr>
      <w:r w:rsidRPr="00CA6E61">
        <w:rPr>
          <w:lang w:eastAsia="zh-CN"/>
        </w:rPr>
        <w:t>TABLEAU 49</w:t>
      </w:r>
    </w:p>
    <w:p w14:paraId="22402008" w14:textId="77777777" w:rsidR="00A83F09" w:rsidRPr="00CA6E61" w:rsidRDefault="00A83F09" w:rsidP="00C530B0">
      <w:pPr>
        <w:pStyle w:val="Tabletitle"/>
      </w:pPr>
      <w:bookmarkStart w:id="545" w:name="_Toc514399956"/>
      <w:r w:rsidRPr="00CA6E61">
        <w:rPr>
          <w:snapToGrid w:val="0"/>
          <w:lang w:eastAsia="fr-FR"/>
        </w:rPr>
        <w:t xml:space="preserve">Profil de canal pour la mesure du rapport </w:t>
      </w:r>
      <w:r w:rsidRPr="00CA6E61">
        <w:rPr>
          <w:i/>
          <w:iCs/>
          <w:snapToGrid w:val="0"/>
          <w:lang w:eastAsia="fr-FR"/>
        </w:rPr>
        <w:t>C</w:t>
      </w:r>
      <w:r w:rsidRPr="00CA6E61">
        <w:rPr>
          <w:snapToGrid w:val="0"/>
          <w:lang w:eastAsia="fr-FR"/>
        </w:rPr>
        <w:t>/</w:t>
      </w:r>
      <w:r w:rsidRPr="00CA6E61">
        <w:rPr>
          <w:i/>
          <w:iCs/>
          <w:snapToGrid w:val="0"/>
          <w:lang w:eastAsia="fr-FR"/>
        </w:rPr>
        <w:t>N</w:t>
      </w:r>
      <w:r w:rsidRPr="00CA6E61">
        <w:rPr>
          <w:snapToGrid w:val="0"/>
          <w:lang w:eastAsia="fr-FR"/>
        </w:rPr>
        <w:t xml:space="preserve"> requis, réception mobile, </w:t>
      </w:r>
      <w:r w:rsidRPr="00CA6E61">
        <w:rPr>
          <w:snapToGrid w:val="0"/>
          <w:lang w:eastAsia="fr-FR"/>
        </w:rPr>
        <w:br/>
        <w:t>signal DTMB-A environnement «urbain type</w:t>
      </w:r>
      <w:bookmarkEnd w:id="545"/>
      <w:r w:rsidRPr="00CA6E61">
        <w:rPr>
          <w:snapToGrid w:val="0"/>
          <w:lang w:eastAsia="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A83F09" w:rsidRPr="00CA6E61" w14:paraId="723D123A"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11199A64" w14:textId="77777777" w:rsidR="00A83F09" w:rsidRPr="00CA6E61" w:rsidRDefault="00A83F09" w:rsidP="00C530B0">
            <w:pPr>
              <w:pStyle w:val="Tablehead"/>
            </w:pPr>
            <w:r w:rsidRPr="00CA6E61">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44ACBF" w14:textId="77777777" w:rsidR="00A83F09" w:rsidRPr="00CA6E61" w:rsidRDefault="00A83F09" w:rsidP="00C530B0">
            <w:pPr>
              <w:pStyle w:val="Tablehead"/>
            </w:pPr>
            <w:r w:rsidRPr="00CA6E61">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A3DAA0" w14:textId="77777777" w:rsidR="00A83F09" w:rsidRPr="00CA6E61" w:rsidRDefault="00A83F09" w:rsidP="00C530B0">
            <w:pPr>
              <w:pStyle w:val="Tablehead"/>
            </w:pPr>
            <w:r w:rsidRPr="00CA6E61">
              <w:t>Puissance</w:t>
            </w:r>
            <w:r w:rsidRPr="00CA6E61">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0711A7" w14:textId="77777777" w:rsidR="00A83F09" w:rsidRPr="00CA6E61" w:rsidRDefault="00A83F09" w:rsidP="00C530B0">
            <w:pPr>
              <w:pStyle w:val="Tablehead"/>
            </w:pPr>
            <w:r w:rsidRPr="00CA6E61">
              <w:t>Catégorie Doppler</w:t>
            </w:r>
          </w:p>
        </w:tc>
      </w:tr>
      <w:tr w:rsidR="00A83F09" w:rsidRPr="00CA6E61" w14:paraId="7A9FB5A9"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2BF11DC1" w14:textId="77777777" w:rsidR="00A83F09" w:rsidRPr="00CA6E61" w:rsidRDefault="00A83F09" w:rsidP="00C530B0">
            <w:pPr>
              <w:pStyle w:val="Tabletext"/>
              <w:jc w:val="center"/>
            </w:pPr>
            <w:r w:rsidRPr="00CA6E61">
              <w:t>1</w:t>
            </w:r>
          </w:p>
        </w:tc>
        <w:tc>
          <w:tcPr>
            <w:tcW w:w="1559" w:type="dxa"/>
            <w:tcBorders>
              <w:top w:val="single" w:sz="4" w:space="0" w:color="auto"/>
              <w:left w:val="single" w:sz="4" w:space="0" w:color="auto"/>
              <w:bottom w:val="single" w:sz="4" w:space="0" w:color="auto"/>
              <w:right w:val="single" w:sz="4" w:space="0" w:color="auto"/>
            </w:tcBorders>
            <w:hideMark/>
          </w:tcPr>
          <w:p w14:paraId="5C0F3121" w14:textId="77777777" w:rsidR="00A83F09" w:rsidRPr="00CA6E61" w:rsidRDefault="00A83F09" w:rsidP="00C530B0">
            <w:pPr>
              <w:pStyle w:val="Tabletext"/>
              <w:jc w:val="center"/>
            </w:pPr>
            <w:r w:rsidRPr="00CA6E61">
              <w:t>0</w:t>
            </w:r>
          </w:p>
        </w:tc>
        <w:tc>
          <w:tcPr>
            <w:tcW w:w="1559" w:type="dxa"/>
            <w:tcBorders>
              <w:top w:val="single" w:sz="4" w:space="0" w:color="auto"/>
              <w:left w:val="single" w:sz="4" w:space="0" w:color="auto"/>
              <w:bottom w:val="single" w:sz="4" w:space="0" w:color="auto"/>
              <w:right w:val="single" w:sz="4" w:space="0" w:color="auto"/>
            </w:tcBorders>
            <w:hideMark/>
          </w:tcPr>
          <w:p w14:paraId="4DDCABC9" w14:textId="77777777" w:rsidR="00A83F09" w:rsidRPr="00CA6E61" w:rsidRDefault="00A83F09" w:rsidP="00C530B0">
            <w:pPr>
              <w:pStyle w:val="Tabletext"/>
              <w:jc w:val="center"/>
            </w:pPr>
            <w:r w:rsidRPr="00CA6E61">
              <w:t>−3</w:t>
            </w:r>
          </w:p>
        </w:tc>
        <w:tc>
          <w:tcPr>
            <w:tcW w:w="1701" w:type="dxa"/>
            <w:tcBorders>
              <w:top w:val="single" w:sz="4" w:space="0" w:color="auto"/>
              <w:left w:val="single" w:sz="4" w:space="0" w:color="auto"/>
              <w:bottom w:val="single" w:sz="4" w:space="0" w:color="auto"/>
              <w:right w:val="single" w:sz="4" w:space="0" w:color="auto"/>
            </w:tcBorders>
            <w:hideMark/>
          </w:tcPr>
          <w:p w14:paraId="25B70DF8" w14:textId="77777777" w:rsidR="00A83F09" w:rsidRPr="00CA6E61" w:rsidRDefault="00A83F09" w:rsidP="00C530B0">
            <w:pPr>
              <w:pStyle w:val="Tabletext"/>
              <w:jc w:val="center"/>
            </w:pPr>
            <w:r w:rsidRPr="00CA6E61">
              <w:t>Rice</w:t>
            </w:r>
          </w:p>
        </w:tc>
      </w:tr>
      <w:tr w:rsidR="00A83F09" w:rsidRPr="00CA6E61" w14:paraId="5FFC588B"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5C091B0A" w14:textId="77777777" w:rsidR="00A83F09" w:rsidRPr="00CA6E61" w:rsidRDefault="00A83F09" w:rsidP="00C530B0">
            <w:pPr>
              <w:pStyle w:val="Tabletext"/>
              <w:jc w:val="center"/>
            </w:pPr>
            <w:r w:rsidRPr="00CA6E61">
              <w:t>2</w:t>
            </w:r>
          </w:p>
        </w:tc>
        <w:tc>
          <w:tcPr>
            <w:tcW w:w="1559" w:type="dxa"/>
            <w:tcBorders>
              <w:top w:val="single" w:sz="4" w:space="0" w:color="auto"/>
              <w:left w:val="single" w:sz="4" w:space="0" w:color="auto"/>
              <w:bottom w:val="single" w:sz="4" w:space="0" w:color="auto"/>
              <w:right w:val="single" w:sz="4" w:space="0" w:color="auto"/>
            </w:tcBorders>
            <w:hideMark/>
          </w:tcPr>
          <w:p w14:paraId="645F3834" w14:textId="77777777" w:rsidR="00A83F09" w:rsidRPr="00CA6E61" w:rsidRDefault="00A83F09" w:rsidP="00C530B0">
            <w:pPr>
              <w:pStyle w:val="Tabletext"/>
              <w:jc w:val="center"/>
            </w:pPr>
            <w:r w:rsidRPr="00CA6E61">
              <w:t>0,2</w:t>
            </w:r>
          </w:p>
        </w:tc>
        <w:tc>
          <w:tcPr>
            <w:tcW w:w="1559" w:type="dxa"/>
            <w:tcBorders>
              <w:top w:val="single" w:sz="4" w:space="0" w:color="auto"/>
              <w:left w:val="single" w:sz="4" w:space="0" w:color="auto"/>
              <w:bottom w:val="single" w:sz="4" w:space="0" w:color="auto"/>
              <w:right w:val="single" w:sz="4" w:space="0" w:color="auto"/>
            </w:tcBorders>
            <w:hideMark/>
          </w:tcPr>
          <w:p w14:paraId="33FC2079" w14:textId="77777777" w:rsidR="00A83F09" w:rsidRPr="00CA6E61" w:rsidRDefault="00A83F09" w:rsidP="00C530B0">
            <w:pPr>
              <w:pStyle w:val="Tabletext"/>
              <w:jc w:val="center"/>
            </w:pPr>
            <w:r w:rsidRPr="00CA6E61">
              <w:t>0</w:t>
            </w:r>
          </w:p>
        </w:tc>
        <w:tc>
          <w:tcPr>
            <w:tcW w:w="1701" w:type="dxa"/>
            <w:tcBorders>
              <w:top w:val="single" w:sz="4" w:space="0" w:color="auto"/>
              <w:left w:val="single" w:sz="4" w:space="0" w:color="auto"/>
              <w:bottom w:val="single" w:sz="4" w:space="0" w:color="auto"/>
              <w:right w:val="single" w:sz="4" w:space="0" w:color="auto"/>
            </w:tcBorders>
            <w:hideMark/>
          </w:tcPr>
          <w:p w14:paraId="6A7685EA" w14:textId="77777777" w:rsidR="00A83F09" w:rsidRPr="00CA6E61" w:rsidRDefault="00A83F09" w:rsidP="00C530B0">
            <w:pPr>
              <w:pStyle w:val="Tabletext"/>
              <w:jc w:val="center"/>
            </w:pPr>
            <w:r w:rsidRPr="00CA6E61">
              <w:t>Rice</w:t>
            </w:r>
          </w:p>
        </w:tc>
      </w:tr>
      <w:tr w:rsidR="00A83F09" w:rsidRPr="00CA6E61" w14:paraId="0D4ED212"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6EDDB3F8" w14:textId="77777777" w:rsidR="00A83F09" w:rsidRPr="00CA6E61" w:rsidRDefault="00A83F09" w:rsidP="00C530B0">
            <w:pPr>
              <w:pStyle w:val="Tabletext"/>
              <w:jc w:val="center"/>
            </w:pPr>
            <w:r w:rsidRPr="00CA6E61">
              <w:t>3</w:t>
            </w:r>
          </w:p>
        </w:tc>
        <w:tc>
          <w:tcPr>
            <w:tcW w:w="1559" w:type="dxa"/>
            <w:tcBorders>
              <w:top w:val="single" w:sz="4" w:space="0" w:color="auto"/>
              <w:left w:val="single" w:sz="4" w:space="0" w:color="auto"/>
              <w:bottom w:val="single" w:sz="4" w:space="0" w:color="auto"/>
              <w:right w:val="single" w:sz="4" w:space="0" w:color="auto"/>
            </w:tcBorders>
            <w:hideMark/>
          </w:tcPr>
          <w:p w14:paraId="4A4E2B60" w14:textId="77777777" w:rsidR="00A83F09" w:rsidRPr="00CA6E61" w:rsidRDefault="00A83F09" w:rsidP="00C530B0">
            <w:pPr>
              <w:pStyle w:val="Tabletext"/>
              <w:jc w:val="center"/>
            </w:pPr>
            <w:r w:rsidRPr="00CA6E61">
              <w:t>0,5</w:t>
            </w:r>
          </w:p>
        </w:tc>
        <w:tc>
          <w:tcPr>
            <w:tcW w:w="1559" w:type="dxa"/>
            <w:tcBorders>
              <w:top w:val="single" w:sz="4" w:space="0" w:color="auto"/>
              <w:left w:val="single" w:sz="4" w:space="0" w:color="auto"/>
              <w:bottom w:val="single" w:sz="4" w:space="0" w:color="auto"/>
              <w:right w:val="single" w:sz="4" w:space="0" w:color="auto"/>
            </w:tcBorders>
            <w:hideMark/>
          </w:tcPr>
          <w:p w14:paraId="33E2EC80" w14:textId="77777777" w:rsidR="00A83F09" w:rsidRPr="00CA6E61" w:rsidRDefault="00A83F09" w:rsidP="00C530B0">
            <w:pPr>
              <w:pStyle w:val="Tabletext"/>
              <w:jc w:val="center"/>
            </w:pPr>
            <w:r w:rsidRPr="00CA6E61">
              <w:t>−2</w:t>
            </w:r>
          </w:p>
        </w:tc>
        <w:tc>
          <w:tcPr>
            <w:tcW w:w="1701" w:type="dxa"/>
            <w:tcBorders>
              <w:top w:val="single" w:sz="4" w:space="0" w:color="auto"/>
              <w:left w:val="single" w:sz="4" w:space="0" w:color="auto"/>
              <w:bottom w:val="single" w:sz="4" w:space="0" w:color="auto"/>
              <w:right w:val="single" w:sz="4" w:space="0" w:color="auto"/>
            </w:tcBorders>
            <w:hideMark/>
          </w:tcPr>
          <w:p w14:paraId="2397B02F" w14:textId="77777777" w:rsidR="00A83F09" w:rsidRPr="00CA6E61" w:rsidRDefault="00A83F09" w:rsidP="00C530B0">
            <w:pPr>
              <w:pStyle w:val="Tabletext"/>
              <w:jc w:val="center"/>
            </w:pPr>
            <w:r w:rsidRPr="00CA6E61">
              <w:t>Rice</w:t>
            </w:r>
          </w:p>
        </w:tc>
      </w:tr>
      <w:tr w:rsidR="00A83F09" w:rsidRPr="00CA6E61" w14:paraId="7590FB31"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23DDAB99" w14:textId="77777777" w:rsidR="00A83F09" w:rsidRPr="00CA6E61" w:rsidRDefault="00A83F09" w:rsidP="00C530B0">
            <w:pPr>
              <w:pStyle w:val="Tabletext"/>
              <w:jc w:val="center"/>
            </w:pPr>
            <w:r w:rsidRPr="00CA6E61">
              <w:t>4</w:t>
            </w:r>
          </w:p>
        </w:tc>
        <w:tc>
          <w:tcPr>
            <w:tcW w:w="1559" w:type="dxa"/>
            <w:tcBorders>
              <w:top w:val="single" w:sz="4" w:space="0" w:color="auto"/>
              <w:left w:val="single" w:sz="4" w:space="0" w:color="auto"/>
              <w:bottom w:val="single" w:sz="4" w:space="0" w:color="auto"/>
              <w:right w:val="single" w:sz="4" w:space="0" w:color="auto"/>
            </w:tcBorders>
            <w:hideMark/>
          </w:tcPr>
          <w:p w14:paraId="0A0CC2C2" w14:textId="77777777" w:rsidR="00A83F09" w:rsidRPr="00CA6E61" w:rsidRDefault="00A83F09" w:rsidP="00C530B0">
            <w:pPr>
              <w:pStyle w:val="Tabletext"/>
              <w:jc w:val="center"/>
            </w:pPr>
            <w:r w:rsidRPr="00CA6E61">
              <w:t>1,6</w:t>
            </w:r>
          </w:p>
        </w:tc>
        <w:tc>
          <w:tcPr>
            <w:tcW w:w="1559" w:type="dxa"/>
            <w:tcBorders>
              <w:top w:val="single" w:sz="4" w:space="0" w:color="auto"/>
              <w:left w:val="single" w:sz="4" w:space="0" w:color="auto"/>
              <w:bottom w:val="single" w:sz="4" w:space="0" w:color="auto"/>
              <w:right w:val="single" w:sz="4" w:space="0" w:color="auto"/>
            </w:tcBorders>
            <w:hideMark/>
          </w:tcPr>
          <w:p w14:paraId="26984C78" w14:textId="77777777" w:rsidR="00A83F09" w:rsidRPr="00CA6E61" w:rsidRDefault="00A83F09" w:rsidP="00C530B0">
            <w:pPr>
              <w:pStyle w:val="Tabletext"/>
              <w:jc w:val="center"/>
            </w:pPr>
            <w:r w:rsidRPr="00CA6E61">
              <w:t>−6</w:t>
            </w:r>
          </w:p>
        </w:tc>
        <w:tc>
          <w:tcPr>
            <w:tcW w:w="1701" w:type="dxa"/>
            <w:tcBorders>
              <w:top w:val="single" w:sz="4" w:space="0" w:color="auto"/>
              <w:left w:val="single" w:sz="4" w:space="0" w:color="auto"/>
              <w:bottom w:val="single" w:sz="4" w:space="0" w:color="auto"/>
              <w:right w:val="single" w:sz="4" w:space="0" w:color="auto"/>
            </w:tcBorders>
            <w:hideMark/>
          </w:tcPr>
          <w:p w14:paraId="3BBA4FB7" w14:textId="77777777" w:rsidR="00A83F09" w:rsidRPr="00CA6E61" w:rsidRDefault="00A83F09" w:rsidP="00C530B0">
            <w:pPr>
              <w:pStyle w:val="Tabletext"/>
              <w:jc w:val="center"/>
            </w:pPr>
            <w:r w:rsidRPr="00CA6E61">
              <w:t>Rice</w:t>
            </w:r>
          </w:p>
        </w:tc>
      </w:tr>
      <w:tr w:rsidR="00A83F09" w:rsidRPr="00CA6E61" w14:paraId="08AFD6C9"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56016D3A" w14:textId="77777777" w:rsidR="00A83F09" w:rsidRPr="00CA6E61" w:rsidRDefault="00A83F09" w:rsidP="00C530B0">
            <w:pPr>
              <w:pStyle w:val="Tabletext"/>
              <w:jc w:val="center"/>
            </w:pPr>
            <w:r w:rsidRPr="00CA6E61">
              <w:t>5</w:t>
            </w:r>
          </w:p>
        </w:tc>
        <w:tc>
          <w:tcPr>
            <w:tcW w:w="1559" w:type="dxa"/>
            <w:tcBorders>
              <w:top w:val="single" w:sz="4" w:space="0" w:color="auto"/>
              <w:left w:val="single" w:sz="4" w:space="0" w:color="auto"/>
              <w:bottom w:val="single" w:sz="4" w:space="0" w:color="auto"/>
              <w:right w:val="single" w:sz="4" w:space="0" w:color="auto"/>
            </w:tcBorders>
            <w:hideMark/>
          </w:tcPr>
          <w:p w14:paraId="0FC82F9A" w14:textId="77777777" w:rsidR="00A83F09" w:rsidRPr="00CA6E61" w:rsidRDefault="00A83F09" w:rsidP="00C530B0">
            <w:pPr>
              <w:pStyle w:val="Tabletext"/>
              <w:jc w:val="center"/>
            </w:pPr>
            <w:r w:rsidRPr="00CA6E61">
              <w:t>2,3</w:t>
            </w:r>
          </w:p>
        </w:tc>
        <w:tc>
          <w:tcPr>
            <w:tcW w:w="1559" w:type="dxa"/>
            <w:tcBorders>
              <w:top w:val="single" w:sz="4" w:space="0" w:color="auto"/>
              <w:left w:val="single" w:sz="4" w:space="0" w:color="auto"/>
              <w:bottom w:val="single" w:sz="4" w:space="0" w:color="auto"/>
              <w:right w:val="single" w:sz="4" w:space="0" w:color="auto"/>
            </w:tcBorders>
            <w:hideMark/>
          </w:tcPr>
          <w:p w14:paraId="0DD6DF25" w14:textId="77777777" w:rsidR="00A83F09" w:rsidRPr="00CA6E61" w:rsidRDefault="00A83F09" w:rsidP="00C530B0">
            <w:pPr>
              <w:pStyle w:val="Tabletext"/>
              <w:jc w:val="center"/>
            </w:pPr>
            <w:r w:rsidRPr="00CA6E61">
              <w:t>−8</w:t>
            </w:r>
          </w:p>
        </w:tc>
        <w:tc>
          <w:tcPr>
            <w:tcW w:w="1701" w:type="dxa"/>
            <w:tcBorders>
              <w:top w:val="single" w:sz="4" w:space="0" w:color="auto"/>
              <w:left w:val="single" w:sz="4" w:space="0" w:color="auto"/>
              <w:bottom w:val="single" w:sz="4" w:space="0" w:color="auto"/>
              <w:right w:val="single" w:sz="4" w:space="0" w:color="auto"/>
            </w:tcBorders>
            <w:hideMark/>
          </w:tcPr>
          <w:p w14:paraId="073B4AC3" w14:textId="77777777" w:rsidR="00A83F09" w:rsidRPr="00CA6E61" w:rsidRDefault="00A83F09" w:rsidP="00C530B0">
            <w:pPr>
              <w:pStyle w:val="Tabletext"/>
              <w:jc w:val="center"/>
            </w:pPr>
            <w:r w:rsidRPr="00CA6E61">
              <w:t>Rice</w:t>
            </w:r>
          </w:p>
        </w:tc>
      </w:tr>
      <w:tr w:rsidR="00A83F09" w:rsidRPr="00CA6E61" w14:paraId="44D2FA6C" w14:textId="77777777" w:rsidTr="00C530B0">
        <w:trPr>
          <w:jc w:val="center"/>
        </w:trPr>
        <w:tc>
          <w:tcPr>
            <w:tcW w:w="1559" w:type="dxa"/>
            <w:tcBorders>
              <w:top w:val="single" w:sz="4" w:space="0" w:color="auto"/>
              <w:left w:val="single" w:sz="4" w:space="0" w:color="auto"/>
              <w:bottom w:val="single" w:sz="4" w:space="0" w:color="auto"/>
              <w:right w:val="single" w:sz="4" w:space="0" w:color="auto"/>
            </w:tcBorders>
            <w:hideMark/>
          </w:tcPr>
          <w:p w14:paraId="5CCF9C7B" w14:textId="77777777" w:rsidR="00A83F09" w:rsidRPr="00CA6E61" w:rsidRDefault="00A83F09" w:rsidP="00C530B0">
            <w:pPr>
              <w:pStyle w:val="Tabletext"/>
              <w:jc w:val="center"/>
            </w:pPr>
            <w:r w:rsidRPr="00CA6E61">
              <w:t>6</w:t>
            </w:r>
          </w:p>
        </w:tc>
        <w:tc>
          <w:tcPr>
            <w:tcW w:w="1559" w:type="dxa"/>
            <w:tcBorders>
              <w:top w:val="single" w:sz="4" w:space="0" w:color="auto"/>
              <w:left w:val="single" w:sz="4" w:space="0" w:color="auto"/>
              <w:bottom w:val="single" w:sz="4" w:space="0" w:color="auto"/>
              <w:right w:val="single" w:sz="4" w:space="0" w:color="auto"/>
            </w:tcBorders>
            <w:hideMark/>
          </w:tcPr>
          <w:p w14:paraId="23B3151E" w14:textId="77777777" w:rsidR="00A83F09" w:rsidRPr="00CA6E61" w:rsidRDefault="00A83F09" w:rsidP="00C530B0">
            <w:pPr>
              <w:pStyle w:val="Tabletext"/>
              <w:jc w:val="center"/>
            </w:pPr>
            <w:r w:rsidRPr="00CA6E61">
              <w:t>5</w:t>
            </w:r>
          </w:p>
        </w:tc>
        <w:tc>
          <w:tcPr>
            <w:tcW w:w="1559" w:type="dxa"/>
            <w:tcBorders>
              <w:top w:val="single" w:sz="4" w:space="0" w:color="auto"/>
              <w:left w:val="single" w:sz="4" w:space="0" w:color="auto"/>
              <w:bottom w:val="single" w:sz="4" w:space="0" w:color="auto"/>
              <w:right w:val="single" w:sz="4" w:space="0" w:color="auto"/>
            </w:tcBorders>
            <w:hideMark/>
          </w:tcPr>
          <w:p w14:paraId="283DF219" w14:textId="77777777" w:rsidR="00A83F09" w:rsidRPr="00CA6E61" w:rsidRDefault="00A83F09" w:rsidP="00C530B0">
            <w:pPr>
              <w:pStyle w:val="Tabletext"/>
              <w:jc w:val="center"/>
            </w:pPr>
            <w:r w:rsidRPr="00CA6E61">
              <w:t>−10</w:t>
            </w:r>
          </w:p>
        </w:tc>
        <w:tc>
          <w:tcPr>
            <w:tcW w:w="1701" w:type="dxa"/>
            <w:tcBorders>
              <w:top w:val="single" w:sz="4" w:space="0" w:color="auto"/>
              <w:left w:val="single" w:sz="4" w:space="0" w:color="auto"/>
              <w:bottom w:val="single" w:sz="4" w:space="0" w:color="auto"/>
              <w:right w:val="single" w:sz="4" w:space="0" w:color="auto"/>
            </w:tcBorders>
            <w:hideMark/>
          </w:tcPr>
          <w:p w14:paraId="6B7D6685" w14:textId="77777777" w:rsidR="00A83F09" w:rsidRPr="00CA6E61" w:rsidRDefault="00A83F09" w:rsidP="00C530B0">
            <w:pPr>
              <w:pStyle w:val="Tabletext"/>
              <w:jc w:val="center"/>
            </w:pPr>
            <w:r w:rsidRPr="00CA6E61">
              <w:t>Rice</w:t>
            </w:r>
          </w:p>
        </w:tc>
      </w:tr>
    </w:tbl>
    <w:p w14:paraId="6CDDCFAF" w14:textId="77777777" w:rsidR="00A83F09" w:rsidRPr="00CA6E61" w:rsidRDefault="00A83F09" w:rsidP="00C530B0">
      <w:pPr>
        <w:pStyle w:val="Tablefin"/>
        <w:rPr>
          <w:lang w:val="fr-FR"/>
        </w:rPr>
      </w:pPr>
    </w:p>
    <w:p w14:paraId="14754D3C" w14:textId="77777777" w:rsidR="00A83F09" w:rsidRPr="00CA6E61" w:rsidRDefault="00A83F09" w:rsidP="00C530B0">
      <w:r w:rsidRPr="00CA6E61">
        <w:t>La qualité de fonctionnement dans un canal mobile dépend, dans une large mesure, de la conception du récepteur DTMB-A. Des améliorations peuvent être apportées avec des récepteurs spécifiquement conçus pour la réception mobile.</w:t>
      </w:r>
    </w:p>
    <w:p w14:paraId="7320B68F" w14:textId="77777777" w:rsidR="00A83F09" w:rsidRPr="00CA6E61" w:rsidRDefault="00A83F09" w:rsidP="00C530B0">
      <w:pPr>
        <w:pStyle w:val="Heading2"/>
        <w:rPr>
          <w:lang w:eastAsia="zh-CN"/>
        </w:rPr>
      </w:pPr>
      <w:bookmarkStart w:id="546" w:name="_Toc514399526"/>
      <w:bookmarkStart w:id="547" w:name="_Toc99402664"/>
      <w:bookmarkStart w:id="548" w:name="_Toc99521694"/>
      <w:r w:rsidRPr="00CA6E61">
        <w:rPr>
          <w:lang w:eastAsia="zh-CN"/>
        </w:rPr>
        <w:t>4.2</w:t>
      </w:r>
      <w:r w:rsidRPr="00CA6E61">
        <w:rPr>
          <w:lang w:eastAsia="zh-CN"/>
        </w:rPr>
        <w:tab/>
        <w:t>Facteur de bruit du récepteur</w:t>
      </w:r>
      <w:bookmarkEnd w:id="546"/>
      <w:bookmarkEnd w:id="547"/>
      <w:bookmarkEnd w:id="548"/>
    </w:p>
    <w:p w14:paraId="49087BE4" w14:textId="77777777" w:rsidR="00A83F09" w:rsidRPr="00CA6E61" w:rsidRDefault="00A83F09" w:rsidP="00C530B0">
      <w:r w:rsidRPr="00CA6E61">
        <w:t>Le facteur de bruit pour les récepteurs mobiles de véhicule intégrés est de 7 dB.</w:t>
      </w:r>
    </w:p>
    <w:p w14:paraId="59D84824" w14:textId="36EF2963" w:rsidR="00A83F09" w:rsidRPr="00CA6E61" w:rsidRDefault="00A83F09" w:rsidP="00535399">
      <w:pPr>
        <w:pStyle w:val="AnnexNoTitle"/>
      </w:pPr>
      <w:bookmarkStart w:id="549" w:name="_Toc514399527"/>
      <w:bookmarkStart w:id="550" w:name="_Toc99521695"/>
      <w:r w:rsidRPr="00CA6E61">
        <w:lastRenderedPageBreak/>
        <w:t>Pièce jointe 1</w:t>
      </w:r>
      <w:r w:rsidRPr="00CA6E61">
        <w:br/>
        <w:t xml:space="preserve">de l'Annexe </w:t>
      </w:r>
      <w:bookmarkEnd w:id="549"/>
      <w:r w:rsidRPr="00CA6E61">
        <w:t>8</w:t>
      </w:r>
      <w:r w:rsidR="00535399">
        <w:br/>
      </w:r>
      <w:r w:rsidR="00535399">
        <w:br/>
      </w:r>
      <w:bookmarkStart w:id="551" w:name="_Toc514399528"/>
      <w:r w:rsidRPr="00CA6E61">
        <w:t>Calcul du champ minimal et du champ médian minimal équivalent</w:t>
      </w:r>
      <w:bookmarkEnd w:id="551"/>
      <w:bookmarkEnd w:id="550"/>
    </w:p>
    <w:p w14:paraId="59547CDF" w14:textId="77777777" w:rsidR="00A83F09" w:rsidRPr="00CA6E61" w:rsidRDefault="00A83F09" w:rsidP="00C530B0">
      <w:pPr>
        <w:pStyle w:val="Normalaftertitle"/>
      </w:pPr>
      <w:r w:rsidRPr="00CA6E61">
        <w:t>Le champ minimal et la valeur médiane minimale du champ équivalent se calculent avec les équations suivantes:</w:t>
      </w:r>
    </w:p>
    <w:p w14:paraId="3503A684" w14:textId="77777777" w:rsidR="00A8502B" w:rsidRPr="0027569B" w:rsidRDefault="00A8502B" w:rsidP="00A8502B">
      <w:pPr>
        <w:pStyle w:val="Equation"/>
        <w:rPr>
          <w:rFonts w:eastAsiaTheme="minorEastAsia"/>
          <w:lang w:val="fr-CH"/>
        </w:rPr>
      </w:pPr>
      <w:r>
        <w:rPr>
          <w:rFonts w:eastAsiaTheme="minorEastAsia"/>
          <w:i/>
          <w:iCs/>
          <w:lang w:val="en-GB"/>
        </w:rPr>
        <w:tab/>
      </w:r>
      <w:r w:rsidRPr="0027569B">
        <w:rPr>
          <w:rFonts w:eastAsiaTheme="minorEastAsia"/>
          <w:i/>
          <w:iCs/>
          <w:lang w:val="fr-CH"/>
        </w:rPr>
        <w:t>P</w:t>
      </w:r>
      <w:r w:rsidRPr="0027569B">
        <w:rPr>
          <w:rFonts w:eastAsiaTheme="minorEastAsia"/>
          <w:i/>
          <w:iCs/>
          <w:vertAlign w:val="subscript"/>
          <w:lang w:val="fr-CH"/>
        </w:rPr>
        <w:t xml:space="preserve">n </w:t>
      </w:r>
      <w:r w:rsidRPr="0027569B">
        <w:rPr>
          <w:rFonts w:eastAsiaTheme="minorEastAsia"/>
          <w:lang w:val="fr-CH"/>
        </w:rPr>
        <w:t xml:space="preserve">= </w:t>
      </w:r>
      <w:r w:rsidRPr="0027569B">
        <w:rPr>
          <w:rFonts w:eastAsiaTheme="minorEastAsia"/>
          <w:i/>
          <w:iCs/>
          <w:lang w:val="fr-CH"/>
        </w:rPr>
        <w:t>F</w:t>
      </w:r>
      <w:r w:rsidRPr="0027569B">
        <w:rPr>
          <w:rFonts w:eastAsiaTheme="minorEastAsia"/>
          <w:lang w:val="fr-CH"/>
        </w:rPr>
        <w:t xml:space="preserve"> + 10 log (</w:t>
      </w:r>
      <w:r w:rsidRPr="0027569B">
        <w:rPr>
          <w:rFonts w:eastAsiaTheme="minorEastAsia"/>
          <w:i/>
          <w:iCs/>
          <w:lang w:val="fr-CH"/>
        </w:rPr>
        <w:t>k T</w:t>
      </w:r>
      <w:r w:rsidRPr="0027569B">
        <w:rPr>
          <w:rFonts w:eastAsiaTheme="minorEastAsia"/>
          <w:vertAlign w:val="subscript"/>
          <w:lang w:val="fr-CH"/>
        </w:rPr>
        <w:t>0</w:t>
      </w:r>
      <w:r w:rsidRPr="0027569B">
        <w:rPr>
          <w:rFonts w:eastAsiaTheme="minorEastAsia"/>
          <w:i/>
          <w:iCs/>
          <w:lang w:val="fr-CH"/>
        </w:rPr>
        <w:t xml:space="preserve"> B</w:t>
      </w:r>
      <w:r w:rsidRPr="0027569B">
        <w:rPr>
          <w:rFonts w:eastAsiaTheme="minorEastAsia"/>
          <w:lang w:val="fr-CH"/>
        </w:rPr>
        <w:t>)</w:t>
      </w:r>
    </w:p>
    <w:p w14:paraId="6817F6D5" w14:textId="77777777" w:rsidR="00A8502B" w:rsidRPr="0027569B" w:rsidRDefault="00A8502B" w:rsidP="00A8502B">
      <w:pPr>
        <w:tabs>
          <w:tab w:val="center" w:pos="4820"/>
          <w:tab w:val="right" w:pos="9639"/>
        </w:tabs>
        <w:rPr>
          <w:rFonts w:eastAsiaTheme="minorEastAsia"/>
          <w:lang w:val="fr-CH"/>
        </w:rPr>
      </w:pPr>
      <w:r w:rsidRPr="0027569B">
        <w:rPr>
          <w:rFonts w:eastAsiaTheme="minorEastAsia"/>
          <w:i/>
          <w:iCs/>
          <w:lang w:val="fr-CH"/>
        </w:rPr>
        <w:tab/>
        <w:t>P</w:t>
      </w:r>
      <w:r w:rsidRPr="0027569B">
        <w:rPr>
          <w:rFonts w:eastAsiaTheme="minorEastAsia"/>
          <w:i/>
          <w:iCs/>
          <w:vertAlign w:val="subscript"/>
          <w:lang w:val="fr-CH"/>
        </w:rPr>
        <w:t xml:space="preserve">s min </w:t>
      </w:r>
      <w:r w:rsidRPr="0027569B">
        <w:rPr>
          <w:rFonts w:eastAsiaTheme="minorEastAsia"/>
          <w:lang w:val="fr-CH"/>
        </w:rPr>
        <w:t xml:space="preserve">= </w:t>
      </w:r>
      <w:r w:rsidRPr="0027569B">
        <w:rPr>
          <w:rFonts w:eastAsiaTheme="minorEastAsia"/>
          <w:i/>
          <w:lang w:val="fr-CH"/>
        </w:rPr>
        <w:t>C</w:t>
      </w:r>
      <w:r w:rsidRPr="0027569B">
        <w:rPr>
          <w:rFonts w:eastAsiaTheme="minorEastAsia"/>
          <w:lang w:val="fr-CH"/>
        </w:rPr>
        <w:t>/</w:t>
      </w:r>
      <w:r w:rsidRPr="0027569B">
        <w:rPr>
          <w:rFonts w:eastAsiaTheme="minorEastAsia"/>
          <w:i/>
          <w:lang w:val="fr-CH"/>
        </w:rPr>
        <w:t>N</w:t>
      </w:r>
      <w:r w:rsidRPr="0027569B">
        <w:rPr>
          <w:rFonts w:eastAsiaTheme="minorEastAsia"/>
          <w:lang w:val="fr-CH"/>
        </w:rPr>
        <w:t xml:space="preserve"> + </w:t>
      </w:r>
      <w:r w:rsidRPr="0027569B">
        <w:rPr>
          <w:rFonts w:eastAsiaTheme="minorEastAsia"/>
          <w:i/>
          <w:iCs/>
          <w:lang w:val="fr-CH"/>
        </w:rPr>
        <w:t>P</w:t>
      </w:r>
      <w:r w:rsidRPr="0027569B">
        <w:rPr>
          <w:rFonts w:eastAsiaTheme="minorEastAsia"/>
          <w:i/>
          <w:iCs/>
          <w:vertAlign w:val="subscript"/>
          <w:lang w:val="fr-CH"/>
        </w:rPr>
        <w:t>n</w:t>
      </w:r>
    </w:p>
    <w:p w14:paraId="7A654442" w14:textId="79F38CF0" w:rsidR="00A8502B" w:rsidRPr="0027569B" w:rsidRDefault="00A8502B" w:rsidP="00A8502B">
      <w:pPr>
        <w:tabs>
          <w:tab w:val="center" w:pos="4820"/>
          <w:tab w:val="right" w:pos="9639"/>
        </w:tabs>
        <w:rPr>
          <w:rFonts w:eastAsiaTheme="minorEastAsia"/>
          <w:lang w:val="fr-CH"/>
        </w:rPr>
      </w:pPr>
      <w:r w:rsidRPr="0027569B">
        <w:rPr>
          <w:rFonts w:eastAsiaTheme="minorEastAsia"/>
          <w:i/>
          <w:iCs/>
          <w:lang w:val="fr-CH"/>
        </w:rPr>
        <w:tab/>
        <w:t>A</w:t>
      </w:r>
      <w:r w:rsidRPr="0027569B">
        <w:rPr>
          <w:rFonts w:eastAsiaTheme="minorEastAsia"/>
          <w:i/>
          <w:iCs/>
          <w:vertAlign w:val="subscript"/>
          <w:lang w:val="fr-CH"/>
        </w:rPr>
        <w:t xml:space="preserve">a </w:t>
      </w:r>
      <w:r w:rsidRPr="0027569B">
        <w:rPr>
          <w:rFonts w:eastAsiaTheme="minorEastAsia"/>
          <w:lang w:val="fr-CH"/>
        </w:rPr>
        <w:t xml:space="preserve">= </w:t>
      </w:r>
      <w:r w:rsidRPr="0027569B">
        <w:rPr>
          <w:rFonts w:eastAsiaTheme="minorEastAsia"/>
          <w:i/>
          <w:iCs/>
          <w:lang w:val="fr-CH"/>
        </w:rPr>
        <w:t>G</w:t>
      </w:r>
      <w:r w:rsidRPr="0027569B">
        <w:rPr>
          <w:rFonts w:eastAsiaTheme="minorEastAsia"/>
          <w:lang w:val="fr-CH"/>
        </w:rPr>
        <w:t xml:space="preserve"> + 10 log (1</w:t>
      </w:r>
      <w:r>
        <w:rPr>
          <w:rFonts w:eastAsiaTheme="minorEastAsia"/>
          <w:lang w:val="fr-CH"/>
        </w:rPr>
        <w:t>,</w:t>
      </w:r>
      <w:r w:rsidRPr="0027569B">
        <w:rPr>
          <w:rFonts w:eastAsiaTheme="minorEastAsia"/>
          <w:lang w:val="fr-CH"/>
        </w:rPr>
        <w:t>64</w:t>
      </w:r>
      <w:r w:rsidRPr="00FD15DB">
        <w:rPr>
          <w:rFonts w:eastAsiaTheme="minorEastAsia"/>
          <w:lang w:val="en-GB"/>
        </w:rPr>
        <w:sym w:font="Symbol" w:char="F06C"/>
      </w:r>
      <w:r w:rsidRPr="0027569B">
        <w:rPr>
          <w:rFonts w:eastAsiaTheme="minorEastAsia"/>
          <w:vertAlign w:val="superscript"/>
          <w:lang w:val="fr-CH"/>
        </w:rPr>
        <w:t>2</w:t>
      </w:r>
      <w:r w:rsidRPr="0027569B">
        <w:rPr>
          <w:rFonts w:eastAsiaTheme="minorEastAsia"/>
          <w:lang w:val="fr-CH"/>
        </w:rPr>
        <w:t xml:space="preserve">/4 </w:t>
      </w:r>
      <w:r w:rsidRPr="00FD15DB">
        <w:rPr>
          <w:rFonts w:eastAsiaTheme="minorEastAsia"/>
          <w:lang w:val="en-GB"/>
        </w:rPr>
        <w:sym w:font="Symbol" w:char="F070"/>
      </w:r>
      <w:r w:rsidRPr="0027569B">
        <w:rPr>
          <w:rFonts w:eastAsiaTheme="minorEastAsia"/>
          <w:lang w:val="fr-CH"/>
        </w:rPr>
        <w:t>)</w:t>
      </w:r>
    </w:p>
    <w:p w14:paraId="19F893FC" w14:textId="77777777" w:rsidR="00A8502B" w:rsidRPr="0027569B" w:rsidRDefault="00A8502B" w:rsidP="00A8502B">
      <w:pPr>
        <w:tabs>
          <w:tab w:val="center" w:pos="4820"/>
          <w:tab w:val="right" w:pos="9639"/>
        </w:tabs>
        <w:rPr>
          <w:rFonts w:eastAsiaTheme="minorEastAsia"/>
          <w:lang w:val="fr-CH"/>
        </w:rPr>
      </w:pPr>
      <w:r w:rsidRPr="0027569B">
        <w:rPr>
          <w:rFonts w:eastAsiaTheme="minorEastAsia"/>
          <w:lang w:val="fr-CH"/>
        </w:rPr>
        <w:tab/>
      </w:r>
      <w:r w:rsidRPr="00FD15DB">
        <w:rPr>
          <w:rFonts w:eastAsiaTheme="minorEastAsia"/>
          <w:lang w:val="en-GB"/>
        </w:rPr>
        <w:t>φ</w:t>
      </w:r>
      <w:r w:rsidRPr="0027569B">
        <w:rPr>
          <w:rFonts w:eastAsiaTheme="minorEastAsia"/>
          <w:i/>
          <w:iCs/>
          <w:vertAlign w:val="subscript"/>
          <w:lang w:val="fr-CH"/>
        </w:rPr>
        <w:t xml:space="preserve">min </w:t>
      </w:r>
      <w:r w:rsidRPr="0027569B">
        <w:rPr>
          <w:rFonts w:eastAsiaTheme="minorEastAsia"/>
          <w:lang w:val="fr-CH"/>
        </w:rPr>
        <w:t xml:space="preserve">= </w:t>
      </w:r>
      <w:r w:rsidRPr="0027569B">
        <w:rPr>
          <w:rFonts w:eastAsiaTheme="minorEastAsia"/>
          <w:i/>
          <w:iCs/>
          <w:lang w:val="fr-CH"/>
        </w:rPr>
        <w:t>P</w:t>
      </w:r>
      <w:r w:rsidRPr="0027569B">
        <w:rPr>
          <w:rFonts w:eastAsiaTheme="minorEastAsia"/>
          <w:i/>
          <w:iCs/>
          <w:vertAlign w:val="subscript"/>
          <w:lang w:val="fr-CH"/>
        </w:rPr>
        <w:t>s min</w:t>
      </w:r>
      <w:r w:rsidRPr="0027569B">
        <w:rPr>
          <w:rFonts w:eastAsiaTheme="minorEastAsia"/>
          <w:lang w:val="fr-CH"/>
        </w:rPr>
        <w:t xml:space="preserve"> – </w:t>
      </w:r>
      <w:r w:rsidRPr="0027569B">
        <w:rPr>
          <w:rFonts w:eastAsiaTheme="minorEastAsia"/>
          <w:i/>
          <w:iCs/>
          <w:lang w:val="fr-CH"/>
        </w:rPr>
        <w:t>A</w:t>
      </w:r>
      <w:r w:rsidRPr="0027569B">
        <w:rPr>
          <w:rFonts w:eastAsiaTheme="minorEastAsia"/>
          <w:i/>
          <w:iCs/>
          <w:vertAlign w:val="subscript"/>
          <w:lang w:val="fr-CH"/>
        </w:rPr>
        <w:t>a</w:t>
      </w:r>
      <w:r w:rsidRPr="0027569B">
        <w:rPr>
          <w:rFonts w:eastAsiaTheme="minorEastAsia"/>
          <w:vertAlign w:val="subscript"/>
          <w:lang w:val="fr-CH"/>
        </w:rPr>
        <w:t xml:space="preserve"> </w:t>
      </w:r>
      <w:r w:rsidRPr="0027569B">
        <w:rPr>
          <w:rFonts w:eastAsiaTheme="minorEastAsia"/>
          <w:lang w:val="fr-CH"/>
        </w:rPr>
        <w:t xml:space="preserve">+ </w:t>
      </w:r>
      <w:r w:rsidRPr="0027569B">
        <w:rPr>
          <w:rFonts w:eastAsiaTheme="minorEastAsia"/>
          <w:i/>
          <w:iCs/>
          <w:lang w:val="fr-CH"/>
        </w:rPr>
        <w:t>L</w:t>
      </w:r>
      <w:r w:rsidRPr="0027569B">
        <w:rPr>
          <w:rFonts w:eastAsiaTheme="minorEastAsia"/>
          <w:i/>
          <w:iCs/>
          <w:vertAlign w:val="subscript"/>
          <w:lang w:val="fr-CH"/>
        </w:rPr>
        <w:t>f</w:t>
      </w:r>
    </w:p>
    <w:p w14:paraId="7051F5B3" w14:textId="77777777" w:rsidR="00A8502B" w:rsidRPr="00FD15DB" w:rsidRDefault="00A8502B" w:rsidP="00A8502B">
      <w:pPr>
        <w:tabs>
          <w:tab w:val="center" w:pos="4820"/>
          <w:tab w:val="right" w:pos="9639"/>
        </w:tabs>
        <w:rPr>
          <w:rFonts w:eastAsiaTheme="minorEastAsia"/>
          <w:lang w:val="en-GB"/>
        </w:rPr>
      </w:pPr>
      <w:r w:rsidRPr="0027569B">
        <w:rPr>
          <w:rFonts w:eastAsiaTheme="minorEastAsia"/>
          <w:i/>
          <w:iCs/>
          <w:lang w:val="fr-CH"/>
        </w:rPr>
        <w:tab/>
      </w:r>
      <w:r w:rsidRPr="00FD15DB">
        <w:rPr>
          <w:rFonts w:eastAsiaTheme="minorEastAsia"/>
          <w:i/>
          <w:iCs/>
          <w:lang w:val="en-GB"/>
        </w:rPr>
        <w:t>E</w:t>
      </w:r>
      <w:r w:rsidRPr="00FD15DB">
        <w:rPr>
          <w:rFonts w:eastAsiaTheme="minorEastAsia"/>
          <w:i/>
          <w:iCs/>
          <w:vertAlign w:val="subscript"/>
          <w:lang w:val="en-GB"/>
        </w:rPr>
        <w:t xml:space="preserve">min </w:t>
      </w:r>
      <w:r w:rsidRPr="00FD15DB">
        <w:rPr>
          <w:rFonts w:eastAsiaTheme="minorEastAsia"/>
          <w:lang w:val="en-GB"/>
        </w:rPr>
        <w:t>= φ</w:t>
      </w:r>
      <w:r w:rsidRPr="00FD15DB">
        <w:rPr>
          <w:rFonts w:eastAsiaTheme="minorEastAsia"/>
          <w:i/>
          <w:iCs/>
          <w:vertAlign w:val="subscript"/>
          <w:lang w:val="en-GB"/>
        </w:rPr>
        <w:t>min</w:t>
      </w:r>
      <w:r w:rsidRPr="00FD15DB">
        <w:rPr>
          <w:rFonts w:eastAsiaTheme="minorEastAsia"/>
          <w:lang w:val="en-GB"/>
        </w:rPr>
        <w:t xml:space="preserve"> + 120 + 10 log (120 </w:t>
      </w:r>
      <w:r w:rsidRPr="00FD15DB">
        <w:rPr>
          <w:rFonts w:eastAsiaTheme="minorEastAsia"/>
          <w:lang w:val="en-GB"/>
        </w:rPr>
        <w:sym w:font="Symbol" w:char="F070"/>
      </w:r>
      <w:r w:rsidRPr="00FD15DB">
        <w:rPr>
          <w:rFonts w:eastAsiaTheme="minorEastAsia"/>
          <w:lang w:val="en-GB"/>
        </w:rPr>
        <w:t xml:space="preserve">) </w:t>
      </w:r>
    </w:p>
    <w:p w14:paraId="134BB4FD" w14:textId="6AE8898F" w:rsidR="00A8502B" w:rsidRPr="00FD15DB" w:rsidRDefault="00A8502B" w:rsidP="00A8502B">
      <w:pPr>
        <w:tabs>
          <w:tab w:val="left" w:pos="1560"/>
          <w:tab w:val="center" w:pos="4820"/>
          <w:tab w:val="right" w:pos="9639"/>
        </w:tabs>
        <w:rPr>
          <w:rFonts w:eastAsiaTheme="minorEastAsia"/>
          <w:lang w:val="en-GB"/>
        </w:rPr>
      </w:pPr>
      <w:r w:rsidRPr="00FD15DB">
        <w:rPr>
          <w:rFonts w:eastAsiaTheme="minorEastAsia"/>
          <w:lang w:val="en-GB"/>
        </w:rPr>
        <w:tab/>
      </w:r>
      <w:r>
        <w:rPr>
          <w:rFonts w:eastAsiaTheme="minorEastAsia"/>
          <w:lang w:val="en-GB"/>
        </w:rPr>
        <w:tab/>
      </w:r>
      <w:r w:rsidRPr="00FD15DB">
        <w:rPr>
          <w:rFonts w:eastAsiaTheme="minorEastAsia"/>
          <w:lang w:val="en-GB"/>
        </w:rPr>
        <w:t>= φ</w:t>
      </w:r>
      <w:r w:rsidRPr="00FD15DB">
        <w:rPr>
          <w:rFonts w:eastAsiaTheme="minorEastAsia"/>
          <w:i/>
          <w:iCs/>
          <w:vertAlign w:val="subscript"/>
          <w:lang w:val="en-GB"/>
        </w:rPr>
        <w:t>min</w:t>
      </w:r>
      <w:r w:rsidRPr="00FD15DB">
        <w:rPr>
          <w:rFonts w:eastAsiaTheme="minorEastAsia"/>
          <w:lang w:val="en-GB"/>
        </w:rPr>
        <w:t xml:space="preserve"> + 145</w:t>
      </w:r>
      <w:r>
        <w:rPr>
          <w:rFonts w:eastAsiaTheme="minorEastAsia"/>
          <w:lang w:val="en-GB"/>
        </w:rPr>
        <w:t>,</w:t>
      </w:r>
      <w:r w:rsidRPr="00FD15DB">
        <w:rPr>
          <w:rFonts w:eastAsiaTheme="minorEastAsia"/>
          <w:lang w:val="en-GB"/>
        </w:rPr>
        <w:t>8</w:t>
      </w:r>
    </w:p>
    <w:p w14:paraId="5A6B032F" w14:textId="428B7E78" w:rsidR="00A8502B" w:rsidRPr="00FD15DB" w:rsidRDefault="00A8502B" w:rsidP="00A8502B">
      <w:pPr>
        <w:tabs>
          <w:tab w:val="center" w:pos="4820"/>
          <w:tab w:val="left" w:pos="5954"/>
          <w:tab w:val="right" w:pos="9639"/>
        </w:tabs>
        <w:ind w:left="5954" w:hanging="5954"/>
        <w:jc w:val="left"/>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 xml:space="preserve">med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w:t>
      </w:r>
      <w:r w:rsidRPr="00FD15DB">
        <w:rPr>
          <w:rFonts w:eastAsiaTheme="minorEastAsia"/>
          <w:lang w:val="en-GB"/>
        </w:rPr>
        <w:tab/>
      </w:r>
      <w:r w:rsidRPr="00FD15DB">
        <w:rPr>
          <w:rFonts w:eastAsiaTheme="minorEastAsia"/>
          <w:lang w:val="en-GB"/>
        </w:rPr>
        <w:tab/>
      </w:r>
      <w:r w:rsidRPr="00A8502B">
        <w:rPr>
          <w:rFonts w:eastAsiaTheme="minorEastAsia"/>
          <w:lang w:val="en-GB"/>
        </w:rPr>
        <w:t>pour une réception fixe au niveau du toit</w:t>
      </w:r>
    </w:p>
    <w:p w14:paraId="56660188" w14:textId="12DEC58F" w:rsidR="00A8502B" w:rsidRPr="00FD15DB" w:rsidRDefault="00A8502B" w:rsidP="00A8502B">
      <w:pPr>
        <w:tabs>
          <w:tab w:val="center" w:pos="4820"/>
          <w:tab w:val="left" w:pos="5954"/>
          <w:tab w:val="right" w:pos="9639"/>
        </w:tabs>
        <w:ind w:left="5954" w:hanging="6521"/>
        <w:jc w:val="left"/>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 xml:space="preserve">med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h</w:t>
      </w:r>
      <w:r w:rsidRPr="00FD15DB">
        <w:rPr>
          <w:rFonts w:eastAsiaTheme="minorEastAsia"/>
          <w:vertAlign w:val="subscript"/>
          <w:lang w:val="en-GB"/>
        </w:rPr>
        <w:tab/>
      </w:r>
      <w:r w:rsidRPr="00FD15DB">
        <w:rPr>
          <w:rFonts w:eastAsiaTheme="minorEastAsia"/>
          <w:vertAlign w:val="subscript"/>
          <w:lang w:val="en-GB"/>
        </w:rPr>
        <w:tab/>
      </w:r>
      <w:r w:rsidRPr="00A8502B">
        <w:rPr>
          <w:rFonts w:eastAsiaTheme="minorEastAsia"/>
          <w:lang w:val="en-GB"/>
        </w:rPr>
        <w:t>pour une réception mobile sur portable à l'extérieur</w:t>
      </w:r>
    </w:p>
    <w:p w14:paraId="2255A7FB" w14:textId="76B6A3A0" w:rsidR="00A8502B" w:rsidRPr="00FD15DB" w:rsidRDefault="00A8502B" w:rsidP="00A8502B">
      <w:pPr>
        <w:tabs>
          <w:tab w:val="left" w:pos="5954"/>
          <w:tab w:val="right" w:pos="9639"/>
        </w:tabs>
        <w:ind w:left="5954" w:hanging="5954"/>
        <w:jc w:val="left"/>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med</w:t>
      </w:r>
      <w:r w:rsidRPr="00FD15DB">
        <w:rPr>
          <w:rFonts w:eastAsiaTheme="minorEastAsia"/>
          <w:vertAlign w:val="subscript"/>
          <w:lang w:val="en-GB"/>
        </w:rPr>
        <w:t xml:space="preserve">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h</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b</w:t>
      </w:r>
      <w:r w:rsidRPr="00FD15DB">
        <w:rPr>
          <w:rFonts w:eastAsiaTheme="minorEastAsia"/>
          <w:vertAlign w:val="subscript"/>
          <w:lang w:val="en-GB"/>
        </w:rPr>
        <w:tab/>
      </w:r>
      <w:r w:rsidRPr="00A8502B">
        <w:rPr>
          <w:rFonts w:eastAsiaTheme="minorEastAsia"/>
          <w:lang w:val="en-GB"/>
        </w:rPr>
        <w:t>pour une réception mobile et sur</w:t>
      </w:r>
      <w:r w:rsidRPr="00FD15DB">
        <w:rPr>
          <w:rFonts w:eastAsiaTheme="minorEastAsia"/>
          <w:lang w:val="en-GB"/>
        </w:rPr>
        <w:br/>
      </w:r>
      <w:r w:rsidRPr="00A8502B">
        <w:rPr>
          <w:rFonts w:eastAsiaTheme="minorEastAsia"/>
          <w:lang w:val="en-GB"/>
        </w:rPr>
        <w:t>portable à l'intérieur</w:t>
      </w:r>
    </w:p>
    <w:p w14:paraId="4B1A1F66" w14:textId="77777777" w:rsidR="00A8502B" w:rsidRPr="00FD15DB" w:rsidRDefault="00A8502B" w:rsidP="00A8502B">
      <w:pPr>
        <w:tabs>
          <w:tab w:val="center" w:pos="4820"/>
          <w:tab w:val="right" w:pos="9639"/>
        </w:tabs>
        <w:rPr>
          <w:rFonts w:eastAsiaTheme="minorEastAsia"/>
          <w:sz w:val="36"/>
          <w:vertAlign w:val="subscript"/>
          <w:lang w:val="en-GB"/>
        </w:rPr>
      </w:pPr>
      <w:r w:rsidRPr="00FD15DB">
        <w:rPr>
          <w:rFonts w:eastAsiaTheme="minorEastAsia"/>
          <w:i/>
          <w:iCs/>
          <w:lang w:val="en-GB"/>
        </w:rPr>
        <w:tab/>
        <w:t>C</w:t>
      </w:r>
      <w:r w:rsidRPr="00FD15DB">
        <w:rPr>
          <w:rFonts w:eastAsiaTheme="minorEastAsia"/>
          <w:vertAlign w:val="subscript"/>
          <w:lang w:val="en-GB" w:eastAsia="zh-CN"/>
        </w:rPr>
        <w:t>1</w:t>
      </w:r>
      <w:r w:rsidRPr="00FD15DB">
        <w:rPr>
          <w:rFonts w:eastAsiaTheme="minorEastAsia"/>
          <w:lang w:val="en-GB"/>
        </w:rPr>
        <w:t xml:space="preserve"> = µ </w:t>
      </w:r>
      <w:r w:rsidRPr="00FD15DB">
        <w:rPr>
          <w:rFonts w:eastAsiaTheme="minorEastAsia"/>
          <w:lang w:val="en-GB"/>
        </w:rPr>
        <w:sym w:font="Symbol" w:char="F0D7"/>
      </w:r>
      <w:r w:rsidRPr="00FD15DB">
        <w:rPr>
          <w:rFonts w:eastAsiaTheme="minorEastAsia"/>
          <w:lang w:val="en-GB"/>
        </w:rPr>
        <w:t xml:space="preserve"> </w:t>
      </w:r>
      <w:r w:rsidRPr="00FD15DB">
        <w:rPr>
          <w:rFonts w:eastAsiaTheme="minorEastAsia"/>
          <w:lang w:val="en-GB"/>
        </w:rPr>
        <w:sym w:font="Symbol" w:char="F073"/>
      </w:r>
      <w:r w:rsidRPr="00FD15DB">
        <w:rPr>
          <w:rFonts w:eastAsiaTheme="minorEastAsia"/>
          <w:i/>
          <w:iCs/>
          <w:sz w:val="36"/>
          <w:vertAlign w:val="subscript"/>
          <w:lang w:val="en-GB"/>
        </w:rPr>
        <w:t>t</w:t>
      </w:r>
    </w:p>
    <w:p w14:paraId="44337661" w14:textId="77777777" w:rsidR="00A8502B" w:rsidRPr="00FD15DB" w:rsidRDefault="00A8502B" w:rsidP="00A8502B">
      <w:pPr>
        <w:tabs>
          <w:tab w:val="center" w:pos="4820"/>
          <w:tab w:val="right" w:pos="9639"/>
        </w:tabs>
        <w:rPr>
          <w:rFonts w:eastAsiaTheme="minorEastAsia"/>
          <w:lang w:val="en-GB"/>
        </w:rPr>
      </w:pPr>
      <w:r w:rsidRPr="00FD15DB">
        <w:rPr>
          <w:rFonts w:eastAsiaTheme="minorEastAsia"/>
          <w:lang w:val="en-GB"/>
        </w:rPr>
        <w:tab/>
      </w:r>
      <w:r w:rsidRPr="00FD15DB">
        <w:rPr>
          <w:rFonts w:eastAsiaTheme="minorEastAsia"/>
          <w:lang w:val="en-GB"/>
        </w:rPr>
        <w:sym w:font="Symbol" w:char="F073"/>
      </w:r>
      <w:r w:rsidRPr="00FD15DB">
        <w:rPr>
          <w:rFonts w:eastAsiaTheme="minorEastAsia"/>
          <w:i/>
          <w:iCs/>
          <w:sz w:val="36"/>
          <w:vertAlign w:val="subscript"/>
          <w:lang w:val="en-GB"/>
        </w:rPr>
        <w:t xml:space="preserve">t </w:t>
      </w:r>
      <w:r w:rsidRPr="00FD15DB">
        <w:rPr>
          <w:rFonts w:eastAsiaTheme="minorEastAsia"/>
          <w:lang w:val="en-GB"/>
        </w:rPr>
        <w:t xml:space="preserve">= </w:t>
      </w:r>
      <w:r w:rsidRPr="00FD15DB">
        <w:rPr>
          <w:rFonts w:eastAsiaTheme="minorEastAsia"/>
          <w:position w:val="-14"/>
          <w:lang w:val="en-GB"/>
        </w:rPr>
        <w:object w:dxaOrig="1035" w:dyaOrig="495" w14:anchorId="45324812">
          <v:shape id="_x0000_i1141" type="#_x0000_t75" style="width:53.25pt;height:24pt" o:ole="">
            <v:imagedata r:id="rId33" o:title=""/>
          </v:shape>
          <o:OLEObject Type="Embed" ProgID="Equation.3" ShapeID="_x0000_i1141" DrawAspect="Content" ObjectID="_1710136705" r:id="rId34"/>
        </w:object>
      </w:r>
    </w:p>
    <w:p w14:paraId="7EDB1647" w14:textId="2F3099C2" w:rsidR="00A83F09" w:rsidRPr="00CA6E61" w:rsidRDefault="00A83F09" w:rsidP="00C530B0">
      <w:r w:rsidRPr="00CA6E61">
        <w:t>avec:</w:t>
      </w:r>
    </w:p>
    <w:p w14:paraId="35F2A990" w14:textId="77777777" w:rsidR="00A83F09" w:rsidRPr="00CA6E61" w:rsidRDefault="00A83F09" w:rsidP="00C530B0">
      <w:pPr>
        <w:pStyle w:val="Equationlegend"/>
        <w:rPr>
          <w:lang w:val="fr-FR"/>
        </w:rPr>
      </w:pPr>
      <w:r w:rsidRPr="00CA6E61">
        <w:rPr>
          <w:lang w:val="fr-FR"/>
        </w:rPr>
        <w:tab/>
      </w:r>
      <w:r w:rsidRPr="00CA6E61">
        <w:rPr>
          <w:i/>
          <w:iCs/>
          <w:lang w:val="fr-FR"/>
        </w:rPr>
        <w:t>P</w:t>
      </w:r>
      <w:r w:rsidRPr="00CA6E61">
        <w:rPr>
          <w:i/>
          <w:iCs/>
          <w:vertAlign w:val="subscript"/>
          <w:lang w:val="fr-FR"/>
        </w:rPr>
        <w:t>n</w:t>
      </w:r>
      <w:r w:rsidRPr="00CA6E61">
        <w:rPr>
          <w:lang w:val="fr-FR"/>
        </w:rPr>
        <w:t>:</w:t>
      </w:r>
      <w:r w:rsidRPr="00CA6E61">
        <w:rPr>
          <w:lang w:val="fr-FR"/>
        </w:rPr>
        <w:tab/>
        <w:t>caractéristique de bruit intrinsèque du récepteur (dBW)</w:t>
      </w:r>
    </w:p>
    <w:p w14:paraId="395FD83F" w14:textId="77777777" w:rsidR="00A83F09" w:rsidRPr="00CA6E61" w:rsidRDefault="00A83F09" w:rsidP="00C530B0">
      <w:pPr>
        <w:pStyle w:val="Equationlegend"/>
        <w:rPr>
          <w:lang w:val="fr-FR"/>
        </w:rPr>
      </w:pPr>
      <w:r w:rsidRPr="00CA6E61">
        <w:rPr>
          <w:lang w:val="fr-FR"/>
        </w:rPr>
        <w:tab/>
      </w:r>
      <w:r w:rsidRPr="00CA6E61">
        <w:rPr>
          <w:i/>
          <w:iCs/>
          <w:lang w:val="fr-FR"/>
        </w:rPr>
        <w:t>F</w:t>
      </w:r>
      <w:r w:rsidRPr="00CA6E61">
        <w:rPr>
          <w:lang w:val="fr-FR"/>
        </w:rPr>
        <w:t>:</w:t>
      </w:r>
      <w:r w:rsidRPr="00CA6E61">
        <w:rPr>
          <w:lang w:val="fr-FR"/>
        </w:rPr>
        <w:tab/>
        <w:t>facteur de bruit du récepteur (dB)</w:t>
      </w:r>
    </w:p>
    <w:p w14:paraId="2CF7C80C" w14:textId="77777777" w:rsidR="00A83F09" w:rsidRPr="00CA6E61" w:rsidRDefault="00A83F09" w:rsidP="00C530B0">
      <w:pPr>
        <w:pStyle w:val="Equationlegend"/>
        <w:rPr>
          <w:lang w:val="fr-FR"/>
        </w:rPr>
      </w:pPr>
      <w:r w:rsidRPr="00CA6E61">
        <w:rPr>
          <w:lang w:val="fr-FR"/>
        </w:rPr>
        <w:tab/>
      </w:r>
      <w:r w:rsidRPr="00CA6E61">
        <w:rPr>
          <w:i/>
          <w:iCs/>
          <w:lang w:val="fr-FR"/>
        </w:rPr>
        <w:t>k</w:t>
      </w:r>
      <w:r w:rsidRPr="00CA6E61">
        <w:rPr>
          <w:lang w:val="fr-FR"/>
        </w:rPr>
        <w:t>:</w:t>
      </w:r>
      <w:r w:rsidRPr="00CA6E61">
        <w:rPr>
          <w:lang w:val="fr-FR"/>
        </w:rPr>
        <w:tab/>
        <w:t>constante de Boltzmann (</w:t>
      </w:r>
      <w:r w:rsidRPr="00CA6E61">
        <w:rPr>
          <w:i/>
          <w:iCs/>
          <w:lang w:val="fr-FR"/>
        </w:rPr>
        <w:t xml:space="preserve">k </w:t>
      </w:r>
      <w:r w:rsidRPr="00CA6E61">
        <w:rPr>
          <w:lang w:val="fr-FR"/>
        </w:rPr>
        <w:t xml:space="preserve">= 1,38 </w:t>
      </w:r>
      <w:r w:rsidRPr="00CA6E61">
        <w:rPr>
          <w:lang w:val="fr-FR"/>
        </w:rPr>
        <w:sym w:font="Symbol" w:char="F0B4"/>
      </w:r>
      <w:r w:rsidRPr="00CA6E61">
        <w:rPr>
          <w:lang w:val="fr-FR"/>
        </w:rPr>
        <w:t xml:space="preserve"> 10</w:t>
      </w:r>
      <w:r w:rsidRPr="00CA6E61">
        <w:rPr>
          <w:vertAlign w:val="superscript"/>
          <w:lang w:val="fr-FR"/>
        </w:rPr>
        <w:t>−23</w:t>
      </w:r>
      <w:r w:rsidRPr="00CA6E61">
        <w:rPr>
          <w:lang w:val="fr-FR"/>
        </w:rPr>
        <w:t xml:space="preserve"> (J/K))</w:t>
      </w:r>
    </w:p>
    <w:p w14:paraId="38C24210" w14:textId="77777777" w:rsidR="00A83F09" w:rsidRPr="00CA6E61" w:rsidRDefault="00A83F09" w:rsidP="00C530B0">
      <w:pPr>
        <w:pStyle w:val="Equationlegend"/>
        <w:rPr>
          <w:lang w:val="fr-FR"/>
        </w:rPr>
      </w:pPr>
      <w:r w:rsidRPr="00CA6E61">
        <w:rPr>
          <w:lang w:val="fr-FR"/>
        </w:rPr>
        <w:tab/>
      </w:r>
      <w:r w:rsidRPr="00CA6E61">
        <w:rPr>
          <w:i/>
          <w:iCs/>
          <w:lang w:val="fr-FR"/>
        </w:rPr>
        <w:t>T</w:t>
      </w:r>
      <w:r w:rsidRPr="00CA6E61">
        <w:rPr>
          <w:vertAlign w:val="subscript"/>
          <w:lang w:val="fr-FR"/>
        </w:rPr>
        <w:t>0</w:t>
      </w:r>
      <w:r w:rsidRPr="00CA6E61">
        <w:rPr>
          <w:lang w:val="fr-FR"/>
        </w:rPr>
        <w:t>:</w:t>
      </w:r>
      <w:r w:rsidRPr="00CA6E61">
        <w:rPr>
          <w:lang w:val="fr-FR"/>
        </w:rPr>
        <w:tab/>
        <w:t>température absolue (</w:t>
      </w:r>
      <w:r w:rsidRPr="00CA6E61">
        <w:rPr>
          <w:i/>
          <w:iCs/>
          <w:lang w:val="fr-FR"/>
        </w:rPr>
        <w:t>T</w:t>
      </w:r>
      <w:r w:rsidRPr="00CA6E61">
        <w:rPr>
          <w:vertAlign w:val="subscript"/>
          <w:lang w:val="fr-FR"/>
        </w:rPr>
        <w:t>0</w:t>
      </w:r>
      <w:r w:rsidRPr="00CA6E61">
        <w:rPr>
          <w:position w:val="-4"/>
          <w:lang w:val="fr-FR"/>
        </w:rPr>
        <w:t xml:space="preserve"> </w:t>
      </w:r>
      <w:r w:rsidRPr="00CA6E61">
        <w:rPr>
          <w:lang w:val="fr-FR"/>
        </w:rPr>
        <w:t>= 290 (K))</w:t>
      </w:r>
    </w:p>
    <w:p w14:paraId="0F6D2127" w14:textId="77777777" w:rsidR="00A83F09" w:rsidRPr="00CA6E61" w:rsidRDefault="00A83F09" w:rsidP="00C530B0">
      <w:pPr>
        <w:pStyle w:val="Equationlegend"/>
        <w:rPr>
          <w:lang w:val="fr-FR"/>
        </w:rPr>
      </w:pPr>
      <w:r w:rsidRPr="00CA6E61">
        <w:rPr>
          <w:lang w:val="fr-FR"/>
        </w:rPr>
        <w:tab/>
      </w:r>
      <w:r w:rsidRPr="00CA6E61">
        <w:rPr>
          <w:i/>
          <w:iCs/>
          <w:lang w:val="fr-FR"/>
        </w:rPr>
        <w:t>B</w:t>
      </w:r>
      <w:r w:rsidRPr="00CA6E61">
        <w:rPr>
          <w:lang w:val="fr-FR"/>
        </w:rPr>
        <w:t>:</w:t>
      </w:r>
      <w:r w:rsidRPr="00CA6E61">
        <w:rPr>
          <w:lang w:val="fr-FR"/>
        </w:rPr>
        <w:tab/>
        <w:t>largeur de bande de bruit du récepteur (</w:t>
      </w:r>
      <w:r w:rsidRPr="00CA6E61">
        <w:rPr>
          <w:i/>
          <w:iCs/>
          <w:lang w:val="fr-FR"/>
        </w:rPr>
        <w:t xml:space="preserve">B </w:t>
      </w:r>
      <w:r w:rsidRPr="00CA6E61">
        <w:rPr>
          <w:lang w:val="fr-FR"/>
        </w:rPr>
        <w:t xml:space="preserve">= </w:t>
      </w:r>
      <w:r w:rsidRPr="00CA6E61">
        <w:rPr>
          <w:color w:val="000000"/>
          <w:lang w:val="fr-FR" w:eastAsia="zh-CN"/>
        </w:rPr>
        <w:t>5,67</w:t>
      </w:r>
      <w:r w:rsidRPr="00CA6E61">
        <w:rPr>
          <w:color w:val="000000"/>
          <w:lang w:val="fr-FR"/>
        </w:rPr>
        <w:sym w:font="Symbol" w:char="F0B4"/>
      </w:r>
      <w:r w:rsidRPr="00CA6E61">
        <w:rPr>
          <w:color w:val="000000"/>
          <w:lang w:val="fr-FR"/>
        </w:rPr>
        <w:t xml:space="preserve"> 10</w:t>
      </w:r>
      <w:r w:rsidRPr="00CA6E61">
        <w:rPr>
          <w:color w:val="000000"/>
          <w:vertAlign w:val="superscript"/>
          <w:lang w:val="fr-FR"/>
        </w:rPr>
        <w:t>6</w:t>
      </w:r>
      <w:r w:rsidRPr="00CA6E61">
        <w:rPr>
          <w:color w:val="000000"/>
          <w:lang w:val="fr-FR"/>
        </w:rPr>
        <w:t xml:space="preserve"> (Hz)</w:t>
      </w:r>
      <w:r w:rsidRPr="00CA6E61">
        <w:rPr>
          <w:color w:val="000000"/>
          <w:lang w:val="fr-FR" w:eastAsia="zh-CN"/>
        </w:rPr>
        <w:t xml:space="preserve"> pour une largeur de </w:t>
      </w:r>
      <w:r w:rsidRPr="00CA6E61">
        <w:rPr>
          <w:color w:val="000000"/>
          <w:spacing w:val="-4"/>
          <w:lang w:val="fr-FR" w:eastAsia="zh-CN"/>
        </w:rPr>
        <w:t xml:space="preserve">bande RF de 6 MHz, </w:t>
      </w:r>
      <w:r w:rsidRPr="00CA6E61">
        <w:rPr>
          <w:i/>
          <w:iCs/>
          <w:color w:val="000000"/>
          <w:spacing w:val="-4"/>
          <w:lang w:val="fr-FR"/>
        </w:rPr>
        <w:t>B </w:t>
      </w:r>
      <w:r w:rsidRPr="00CA6E61">
        <w:rPr>
          <w:color w:val="000000"/>
          <w:spacing w:val="-4"/>
          <w:lang w:val="fr-FR"/>
        </w:rPr>
        <w:t>= </w:t>
      </w:r>
      <w:r w:rsidRPr="00CA6E61">
        <w:rPr>
          <w:color w:val="000000"/>
          <w:spacing w:val="-4"/>
          <w:lang w:val="fr-FR" w:eastAsia="zh-CN"/>
        </w:rPr>
        <w:t>6,62</w:t>
      </w:r>
      <w:r w:rsidRPr="00CA6E61">
        <w:rPr>
          <w:color w:val="000000"/>
          <w:spacing w:val="-4"/>
          <w:lang w:val="fr-FR"/>
        </w:rPr>
        <w:sym w:font="Symbol" w:char="F0B4"/>
      </w:r>
      <w:r w:rsidRPr="00CA6E61">
        <w:rPr>
          <w:color w:val="000000"/>
          <w:spacing w:val="-4"/>
          <w:lang w:val="fr-FR"/>
        </w:rPr>
        <w:t xml:space="preserve"> 10</w:t>
      </w:r>
      <w:r w:rsidRPr="00CA6E61">
        <w:rPr>
          <w:color w:val="000000"/>
          <w:spacing w:val="-4"/>
          <w:vertAlign w:val="superscript"/>
          <w:lang w:val="fr-FR"/>
        </w:rPr>
        <w:t>6</w:t>
      </w:r>
      <w:r w:rsidRPr="00CA6E61">
        <w:rPr>
          <w:color w:val="000000"/>
          <w:spacing w:val="-4"/>
          <w:lang w:val="fr-FR"/>
        </w:rPr>
        <w:t xml:space="preserve"> (Hz) pour une largeur de bande RF de 7 MHz</w:t>
      </w:r>
      <w:r w:rsidRPr="00CA6E61">
        <w:rPr>
          <w:color w:val="000000"/>
          <w:spacing w:val="-4"/>
          <w:lang w:val="fr-FR" w:eastAsia="zh-CN"/>
        </w:rPr>
        <w:t xml:space="preserve"> et </w:t>
      </w:r>
      <w:r w:rsidRPr="00CA6E61">
        <w:rPr>
          <w:i/>
          <w:iCs/>
          <w:color w:val="000000"/>
          <w:spacing w:val="-4"/>
          <w:lang w:val="fr-FR"/>
        </w:rPr>
        <w:t>B </w:t>
      </w:r>
      <w:r w:rsidRPr="00CA6E61">
        <w:rPr>
          <w:color w:val="000000"/>
          <w:spacing w:val="-4"/>
          <w:lang w:val="fr-FR"/>
        </w:rPr>
        <w:t>= </w:t>
      </w:r>
      <w:r w:rsidRPr="00CA6E61">
        <w:rPr>
          <w:color w:val="000000"/>
          <w:spacing w:val="-4"/>
          <w:lang w:val="fr-FR" w:eastAsia="zh-CN"/>
        </w:rPr>
        <w:t>7,56</w:t>
      </w:r>
      <w:r w:rsidRPr="00CA6E61">
        <w:rPr>
          <w:color w:val="000000"/>
          <w:spacing w:val="-4"/>
          <w:lang w:val="fr-FR"/>
        </w:rPr>
        <w:sym w:font="Symbol" w:char="F0B4"/>
      </w:r>
      <w:r w:rsidRPr="00CA6E61">
        <w:rPr>
          <w:color w:val="000000"/>
          <w:spacing w:val="-4"/>
          <w:lang w:val="fr-FR"/>
        </w:rPr>
        <w:t xml:space="preserve"> 10</w:t>
      </w:r>
      <w:r w:rsidRPr="00CA6E61">
        <w:rPr>
          <w:color w:val="000000"/>
          <w:spacing w:val="-4"/>
          <w:vertAlign w:val="superscript"/>
          <w:lang w:val="fr-FR"/>
        </w:rPr>
        <w:t>6</w:t>
      </w:r>
      <w:r w:rsidRPr="00CA6E61">
        <w:rPr>
          <w:color w:val="000000"/>
          <w:spacing w:val="-4"/>
          <w:lang w:val="fr-FR"/>
        </w:rPr>
        <w:t xml:space="preserve"> (Hz)</w:t>
      </w:r>
      <w:r w:rsidRPr="00CA6E61">
        <w:rPr>
          <w:color w:val="000000"/>
          <w:spacing w:val="-4"/>
          <w:lang w:val="fr-FR" w:eastAsia="zh-CN"/>
        </w:rPr>
        <w:t xml:space="preserve"> pour une largeur de bande RF de 8 MHz)</w:t>
      </w:r>
    </w:p>
    <w:p w14:paraId="689D97A1"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P</w:t>
      </w:r>
      <w:r w:rsidRPr="00CA6E61">
        <w:rPr>
          <w:i/>
          <w:iCs/>
          <w:color w:val="000000"/>
          <w:vertAlign w:val="subscript"/>
          <w:lang w:val="fr-FR"/>
        </w:rPr>
        <w:t>s min</w:t>
      </w:r>
      <w:r w:rsidRPr="00CA6E61">
        <w:rPr>
          <w:color w:val="000000"/>
          <w:lang w:val="fr-FR"/>
        </w:rPr>
        <w:t>:</w:t>
      </w:r>
      <w:r w:rsidRPr="00CA6E61">
        <w:rPr>
          <w:color w:val="000000"/>
          <w:lang w:val="fr-FR"/>
        </w:rPr>
        <w:tab/>
        <w:t>puissance d'entrée minimale du récepteur (dBW)</w:t>
      </w:r>
    </w:p>
    <w:p w14:paraId="00CED9C1" w14:textId="77777777" w:rsidR="00A83F09" w:rsidRPr="00CA6E61" w:rsidRDefault="00A83F09" w:rsidP="00C530B0">
      <w:pPr>
        <w:pStyle w:val="Equationlegend"/>
        <w:rPr>
          <w:color w:val="000000"/>
          <w:lang w:val="fr-FR"/>
        </w:rPr>
      </w:pPr>
      <w:r w:rsidRPr="00CA6E61">
        <w:rPr>
          <w:i/>
          <w:color w:val="000000"/>
          <w:lang w:val="fr-FR"/>
        </w:rPr>
        <w:tab/>
        <w:t>C</w:t>
      </w:r>
      <w:r w:rsidRPr="00CA6E61">
        <w:rPr>
          <w:color w:val="000000"/>
          <w:lang w:val="fr-FR"/>
        </w:rPr>
        <w:t>/</w:t>
      </w:r>
      <w:r w:rsidRPr="00CA6E61">
        <w:rPr>
          <w:i/>
          <w:color w:val="000000"/>
          <w:lang w:val="fr-FR"/>
        </w:rPr>
        <w:t>N</w:t>
      </w:r>
      <w:r w:rsidRPr="00CA6E61">
        <w:rPr>
          <w:color w:val="000000"/>
          <w:lang w:val="fr-FR"/>
        </w:rPr>
        <w:t>:</w:t>
      </w:r>
      <w:r w:rsidRPr="00CA6E61">
        <w:rPr>
          <w:color w:val="000000"/>
          <w:lang w:val="fr-FR"/>
        </w:rPr>
        <w:tab/>
      </w:r>
      <w:r w:rsidRPr="00CA6E61">
        <w:rPr>
          <w:lang w:val="fr-FR"/>
        </w:rPr>
        <w:t>rapport signal/bruit radiofréquence à l'entrée du récepteur requise par le système </w:t>
      </w:r>
      <w:r w:rsidRPr="00CA6E61">
        <w:rPr>
          <w:color w:val="000000"/>
          <w:lang w:val="fr-FR"/>
        </w:rPr>
        <w:t>(dB)</w:t>
      </w:r>
    </w:p>
    <w:p w14:paraId="1A84618F"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A</w:t>
      </w:r>
      <w:r w:rsidRPr="00CA6E61">
        <w:rPr>
          <w:i/>
          <w:iCs/>
          <w:color w:val="000000"/>
          <w:vertAlign w:val="subscript"/>
          <w:lang w:val="fr-FR"/>
        </w:rPr>
        <w:t>a</w:t>
      </w:r>
      <w:r w:rsidRPr="00CA6E61">
        <w:rPr>
          <w:color w:val="000000"/>
          <w:lang w:val="fr-FR"/>
        </w:rPr>
        <w:t>:</w:t>
      </w:r>
      <w:r w:rsidRPr="00CA6E61">
        <w:rPr>
          <w:color w:val="000000"/>
          <w:lang w:val="fr-FR"/>
        </w:rPr>
        <w:tab/>
        <w:t>ouverture d'antenne équivalente (dBm</w:t>
      </w:r>
      <w:r w:rsidRPr="00CA6E61">
        <w:rPr>
          <w:color w:val="000000"/>
          <w:vertAlign w:val="superscript"/>
          <w:lang w:val="fr-FR"/>
        </w:rPr>
        <w:t>2</w:t>
      </w:r>
      <w:r w:rsidRPr="00CA6E61">
        <w:rPr>
          <w:color w:val="000000"/>
          <w:lang w:val="fr-FR"/>
        </w:rPr>
        <w:t>)</w:t>
      </w:r>
    </w:p>
    <w:p w14:paraId="639F7760"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G</w:t>
      </w:r>
      <w:r w:rsidRPr="00CA6E61">
        <w:rPr>
          <w:color w:val="000000"/>
          <w:lang w:val="fr-FR"/>
        </w:rPr>
        <w:t>:</w:t>
      </w:r>
      <w:r w:rsidRPr="00CA6E61">
        <w:rPr>
          <w:color w:val="000000"/>
          <w:lang w:val="fr-FR"/>
        </w:rPr>
        <w:tab/>
        <w:t>gain d'antenne rapporté à un doublet demi onde (dBd)</w:t>
      </w:r>
    </w:p>
    <w:p w14:paraId="77B38DB4" w14:textId="77777777" w:rsidR="00A83F09" w:rsidRPr="00CA6E61" w:rsidRDefault="00A83F09" w:rsidP="00C530B0">
      <w:pPr>
        <w:pStyle w:val="Equationlegend"/>
        <w:rPr>
          <w:color w:val="000000"/>
          <w:lang w:val="fr-FR"/>
        </w:rPr>
      </w:pPr>
      <w:r w:rsidRPr="00CA6E61">
        <w:rPr>
          <w:color w:val="000000"/>
          <w:lang w:val="fr-FR"/>
        </w:rPr>
        <w:tab/>
      </w:r>
      <w:r w:rsidRPr="00CA6E61">
        <w:rPr>
          <w:color w:val="000000"/>
          <w:lang w:val="fr-FR"/>
        </w:rPr>
        <w:sym w:font="Symbol" w:char="F06C"/>
      </w:r>
      <w:r w:rsidRPr="00CA6E61">
        <w:rPr>
          <w:color w:val="000000"/>
          <w:lang w:val="fr-FR"/>
        </w:rPr>
        <w:t>:</w:t>
      </w:r>
      <w:r w:rsidRPr="00CA6E61">
        <w:rPr>
          <w:color w:val="000000"/>
          <w:lang w:val="fr-FR"/>
        </w:rPr>
        <w:tab/>
        <w:t>longueur d'onde du signal (m)</w:t>
      </w:r>
    </w:p>
    <w:p w14:paraId="3E50233C" w14:textId="77777777" w:rsidR="00A83F09" w:rsidRPr="00CA6E61" w:rsidRDefault="00A83F09" w:rsidP="00C530B0">
      <w:pPr>
        <w:pStyle w:val="Equationlegend"/>
        <w:rPr>
          <w:color w:val="000000"/>
          <w:lang w:val="fr-FR"/>
        </w:rPr>
      </w:pPr>
      <w:r w:rsidRPr="00CA6E61">
        <w:rPr>
          <w:color w:val="000000"/>
          <w:lang w:val="fr-FR"/>
        </w:rPr>
        <w:tab/>
        <w:t>φ</w:t>
      </w:r>
      <w:r w:rsidRPr="00CA6E61">
        <w:rPr>
          <w:i/>
          <w:iCs/>
          <w:color w:val="000000"/>
          <w:vertAlign w:val="subscript"/>
          <w:lang w:val="fr-FR"/>
        </w:rPr>
        <w:t>min</w:t>
      </w:r>
      <w:r w:rsidRPr="00CA6E61">
        <w:rPr>
          <w:color w:val="000000"/>
          <w:lang w:val="fr-FR"/>
        </w:rPr>
        <w:t>:</w:t>
      </w:r>
      <w:r w:rsidRPr="00CA6E61">
        <w:rPr>
          <w:color w:val="000000"/>
          <w:lang w:val="fr-FR"/>
        </w:rPr>
        <w:tab/>
      </w:r>
      <w:r w:rsidRPr="00CA6E61">
        <w:rPr>
          <w:lang w:val="fr-FR"/>
        </w:rPr>
        <w:t>puissance surfacique minimale au lieu de réception (dB(W/m</w:t>
      </w:r>
      <w:r w:rsidRPr="00CA6E61">
        <w:rPr>
          <w:vertAlign w:val="superscript"/>
          <w:lang w:val="fr-FR"/>
        </w:rPr>
        <w:t>2</w:t>
      </w:r>
      <w:r w:rsidRPr="00CA6E61">
        <w:rPr>
          <w:lang w:val="fr-FR"/>
        </w:rPr>
        <w:t>))</w:t>
      </w:r>
    </w:p>
    <w:p w14:paraId="23647D8E"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L</w:t>
      </w:r>
      <w:r w:rsidRPr="00CA6E61">
        <w:rPr>
          <w:i/>
          <w:iCs/>
          <w:color w:val="000000"/>
          <w:vertAlign w:val="subscript"/>
          <w:lang w:val="fr-FR"/>
        </w:rPr>
        <w:t>f</w:t>
      </w:r>
      <w:r w:rsidRPr="00CA6E61">
        <w:rPr>
          <w:color w:val="000000"/>
          <w:lang w:val="fr-FR"/>
        </w:rPr>
        <w:t>:</w:t>
      </w:r>
      <w:r w:rsidRPr="00CA6E61">
        <w:rPr>
          <w:color w:val="000000"/>
          <w:lang w:val="fr-FR"/>
        </w:rPr>
        <w:tab/>
      </w:r>
      <w:r w:rsidRPr="00CA6E61">
        <w:rPr>
          <w:lang w:val="fr-FR"/>
        </w:rPr>
        <w:t>affaiblissement d'alimentation (dB)</w:t>
      </w:r>
    </w:p>
    <w:p w14:paraId="6131725F"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E</w:t>
      </w:r>
      <w:r w:rsidRPr="00CA6E61">
        <w:rPr>
          <w:i/>
          <w:iCs/>
          <w:color w:val="000000"/>
          <w:vertAlign w:val="subscript"/>
          <w:lang w:val="fr-FR"/>
        </w:rPr>
        <w:t>min</w:t>
      </w:r>
      <w:r w:rsidRPr="00CA6E61">
        <w:rPr>
          <w:color w:val="000000"/>
          <w:lang w:val="fr-FR"/>
        </w:rPr>
        <w:t>:</w:t>
      </w:r>
      <w:r w:rsidRPr="00CA6E61">
        <w:rPr>
          <w:color w:val="000000"/>
          <w:lang w:val="fr-FR"/>
        </w:rPr>
        <w:tab/>
      </w:r>
      <w:r w:rsidRPr="00CA6E61">
        <w:rPr>
          <w:lang w:val="fr-FR"/>
        </w:rPr>
        <w:t>champ minimal équivalent au lieu de réception (dB(</w:t>
      </w:r>
      <w:r w:rsidRPr="00CA6E61">
        <w:rPr>
          <w:lang w:val="fr-FR"/>
        </w:rPr>
        <w:sym w:font="Symbol" w:char="F06D"/>
      </w:r>
      <w:r w:rsidRPr="00CA6E61">
        <w:rPr>
          <w:lang w:val="fr-FR"/>
        </w:rPr>
        <w:t>V/m))</w:t>
      </w:r>
    </w:p>
    <w:p w14:paraId="40FD92C9"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E</w:t>
      </w:r>
      <w:r w:rsidRPr="00CA6E61">
        <w:rPr>
          <w:i/>
          <w:iCs/>
          <w:color w:val="000000"/>
          <w:vertAlign w:val="subscript"/>
          <w:lang w:val="fr-FR"/>
        </w:rPr>
        <w:t>med</w:t>
      </w:r>
      <w:r w:rsidRPr="00CA6E61">
        <w:rPr>
          <w:color w:val="000000"/>
          <w:lang w:val="fr-FR"/>
        </w:rPr>
        <w:t>:</w:t>
      </w:r>
      <w:r w:rsidRPr="00CA6E61">
        <w:rPr>
          <w:color w:val="000000"/>
          <w:lang w:val="fr-FR"/>
        </w:rPr>
        <w:tab/>
      </w:r>
      <w:r w:rsidRPr="00CA6E61">
        <w:rPr>
          <w:lang w:val="fr-FR"/>
        </w:rPr>
        <w:t>champ médian minimal équivalent, valeur de planification (dB(</w:t>
      </w:r>
      <w:r w:rsidRPr="00CA6E61">
        <w:rPr>
          <w:lang w:val="fr-FR"/>
        </w:rPr>
        <w:sym w:font="Symbol" w:char="F06D"/>
      </w:r>
      <w:r w:rsidRPr="00CA6E61">
        <w:rPr>
          <w:lang w:val="fr-FR"/>
        </w:rPr>
        <w:t>V/m))</w:t>
      </w:r>
    </w:p>
    <w:p w14:paraId="5AF4EE8D" w14:textId="77777777" w:rsidR="00A83F09" w:rsidRPr="00CA6E61" w:rsidRDefault="00A83F09" w:rsidP="00C530B0">
      <w:pPr>
        <w:pStyle w:val="Equationlegend"/>
        <w:rPr>
          <w:color w:val="000000"/>
          <w:lang w:val="fr-FR"/>
        </w:rPr>
      </w:pPr>
      <w:r w:rsidRPr="00CA6E61">
        <w:rPr>
          <w:color w:val="000000"/>
          <w:lang w:val="fr-FR"/>
        </w:rPr>
        <w:lastRenderedPageBreak/>
        <w:tab/>
      </w:r>
      <w:r w:rsidRPr="00CA6E61">
        <w:rPr>
          <w:i/>
          <w:iCs/>
          <w:color w:val="000000"/>
          <w:lang w:val="fr-FR"/>
        </w:rPr>
        <w:t>P</w:t>
      </w:r>
      <w:r w:rsidRPr="00CA6E61">
        <w:rPr>
          <w:i/>
          <w:iCs/>
          <w:color w:val="000000"/>
          <w:vertAlign w:val="subscript"/>
          <w:lang w:val="fr-FR"/>
        </w:rPr>
        <w:t>mmn</w:t>
      </w:r>
      <w:r w:rsidRPr="00CA6E61">
        <w:rPr>
          <w:color w:val="000000"/>
          <w:lang w:val="fr-FR"/>
        </w:rPr>
        <w:t>:</w:t>
      </w:r>
      <w:r w:rsidRPr="00CA6E61">
        <w:rPr>
          <w:color w:val="000000"/>
          <w:lang w:val="fr-FR"/>
        </w:rPr>
        <w:tab/>
      </w:r>
      <w:r w:rsidRPr="00CA6E61">
        <w:rPr>
          <w:lang w:val="fr-FR"/>
        </w:rPr>
        <w:t>marge de bruit artificiel (dB)</w:t>
      </w:r>
    </w:p>
    <w:p w14:paraId="017086A5" w14:textId="77777777" w:rsidR="00A83F09" w:rsidRPr="00CA6E61" w:rsidRDefault="00A83F09" w:rsidP="00C530B0">
      <w:pPr>
        <w:pStyle w:val="Equationlegend"/>
        <w:rPr>
          <w:color w:val="000000"/>
          <w:lang w:val="fr-FR"/>
        </w:rPr>
      </w:pPr>
      <w:r w:rsidRPr="00CA6E61">
        <w:rPr>
          <w:color w:val="000000"/>
          <w:lang w:val="fr-FR"/>
        </w:rPr>
        <w:tab/>
      </w:r>
      <w:r w:rsidRPr="00CA6E61">
        <w:rPr>
          <w:i/>
          <w:iCs/>
          <w:color w:val="000000"/>
          <w:lang w:val="fr-FR"/>
        </w:rPr>
        <w:t>L</w:t>
      </w:r>
      <w:r w:rsidRPr="00CA6E61">
        <w:rPr>
          <w:i/>
          <w:iCs/>
          <w:color w:val="000000"/>
          <w:vertAlign w:val="subscript"/>
          <w:lang w:val="fr-FR"/>
        </w:rPr>
        <w:t>h</w:t>
      </w:r>
      <w:r w:rsidRPr="00CA6E61">
        <w:rPr>
          <w:color w:val="000000"/>
          <w:lang w:val="fr-FR"/>
        </w:rPr>
        <w:t>:</w:t>
      </w:r>
      <w:r w:rsidRPr="00CA6E61">
        <w:rPr>
          <w:color w:val="000000"/>
          <w:lang w:val="fr-FR"/>
        </w:rPr>
        <w:tab/>
      </w:r>
      <w:r w:rsidRPr="00CA6E61">
        <w:rPr>
          <w:lang w:val="fr-FR"/>
        </w:rPr>
        <w:t>affaiblissement en fonction de la hauteur (point de réception situé à 1,5 m au</w:t>
      </w:r>
      <w:r w:rsidRPr="00CA6E61">
        <w:rPr>
          <w:lang w:val="fr-FR"/>
        </w:rPr>
        <w:noBreakHyphen/>
        <w:t>dessus du niveau du sol) (dB)</w:t>
      </w:r>
    </w:p>
    <w:p w14:paraId="54EA1F3D" w14:textId="77777777" w:rsidR="00A83F09" w:rsidRPr="00CA6E61" w:rsidRDefault="00A83F09" w:rsidP="00C530B0">
      <w:pPr>
        <w:pStyle w:val="Equationlegend"/>
        <w:rPr>
          <w:lang w:val="fr-FR"/>
        </w:rPr>
      </w:pPr>
      <w:r w:rsidRPr="00CA6E61">
        <w:rPr>
          <w:lang w:val="fr-FR"/>
        </w:rPr>
        <w:tab/>
      </w:r>
      <w:r w:rsidRPr="00CA6E61">
        <w:rPr>
          <w:i/>
          <w:iCs/>
          <w:lang w:val="fr-FR"/>
        </w:rPr>
        <w:t>L</w:t>
      </w:r>
      <w:r w:rsidRPr="00CA6E61">
        <w:rPr>
          <w:i/>
          <w:iCs/>
          <w:vertAlign w:val="subscript"/>
          <w:lang w:val="fr-FR"/>
        </w:rPr>
        <w:t>b</w:t>
      </w:r>
      <w:r w:rsidRPr="00CA6E61">
        <w:rPr>
          <w:lang w:val="fr-FR"/>
        </w:rPr>
        <w:t>:</w:t>
      </w:r>
      <w:r w:rsidRPr="00CA6E61">
        <w:rPr>
          <w:lang w:val="fr-FR"/>
        </w:rPr>
        <w:tab/>
        <w:t>affaiblissement de pénétration dans le bâtiment ou le véhicule (dB)</w:t>
      </w:r>
    </w:p>
    <w:p w14:paraId="34BD42F3" w14:textId="77777777" w:rsidR="00A83F09" w:rsidRPr="00CA6E61" w:rsidRDefault="00A83F09" w:rsidP="00C530B0">
      <w:pPr>
        <w:pStyle w:val="Equationlegend"/>
        <w:rPr>
          <w:lang w:val="fr-FR"/>
        </w:rPr>
      </w:pPr>
      <w:r w:rsidRPr="00CA6E61">
        <w:rPr>
          <w:lang w:val="fr-FR"/>
        </w:rPr>
        <w:tab/>
      </w:r>
      <w:r w:rsidRPr="00CA6E61">
        <w:rPr>
          <w:i/>
          <w:iCs/>
          <w:lang w:val="fr-FR"/>
        </w:rPr>
        <w:t>C</w:t>
      </w:r>
      <w:r w:rsidRPr="00CA6E61">
        <w:rPr>
          <w:i/>
          <w:vertAlign w:val="subscript"/>
          <w:lang w:val="fr-FR"/>
        </w:rPr>
        <w:t>l</w:t>
      </w:r>
      <w:r w:rsidRPr="00CA6E61">
        <w:rPr>
          <w:lang w:val="fr-FR"/>
        </w:rPr>
        <w:t>:</w:t>
      </w:r>
      <w:r w:rsidRPr="00CA6E61">
        <w:rPr>
          <w:lang w:val="fr-FR"/>
        </w:rPr>
        <w:tab/>
        <w:t>facteur de correction en fonction du lieu (dB)</w:t>
      </w:r>
    </w:p>
    <w:p w14:paraId="5BBE36C6" w14:textId="77777777" w:rsidR="00A83F09" w:rsidRPr="00CA6E61" w:rsidRDefault="00A83F09" w:rsidP="00C530B0">
      <w:pPr>
        <w:pStyle w:val="Equationlegend"/>
        <w:rPr>
          <w:vertAlign w:val="subscript"/>
          <w:lang w:val="fr-FR"/>
        </w:rPr>
      </w:pPr>
      <w:r w:rsidRPr="00CA6E61">
        <w:rPr>
          <w:lang w:val="fr-FR"/>
        </w:rPr>
        <w:tab/>
      </w:r>
      <w:r w:rsidRPr="00CA6E61">
        <w:rPr>
          <w:lang w:val="fr-FR"/>
        </w:rPr>
        <w:sym w:font="Symbol" w:char="F073"/>
      </w:r>
      <w:r w:rsidRPr="00CA6E61">
        <w:rPr>
          <w:i/>
          <w:iCs/>
          <w:vertAlign w:val="subscript"/>
          <w:lang w:val="fr-FR"/>
        </w:rPr>
        <w:t>t</w:t>
      </w:r>
      <w:r w:rsidRPr="00CA6E61">
        <w:rPr>
          <w:lang w:val="fr-FR"/>
        </w:rPr>
        <w:t>:</w:t>
      </w:r>
      <w:r w:rsidRPr="00CA6E61">
        <w:rPr>
          <w:lang w:val="fr-FR"/>
        </w:rPr>
        <w:tab/>
        <w:t>écart type total (dB)</w:t>
      </w:r>
    </w:p>
    <w:p w14:paraId="2B48233F" w14:textId="77777777" w:rsidR="00A83F09" w:rsidRPr="00CA6E61" w:rsidRDefault="00A83F09" w:rsidP="00C530B0">
      <w:pPr>
        <w:pStyle w:val="Equationlegend"/>
        <w:rPr>
          <w:lang w:val="fr-FR"/>
        </w:rPr>
      </w:pPr>
      <w:r w:rsidRPr="00CA6E61">
        <w:rPr>
          <w:lang w:val="fr-FR"/>
        </w:rPr>
        <w:tab/>
      </w:r>
      <w:r w:rsidRPr="00CA6E61">
        <w:rPr>
          <w:lang w:val="fr-FR"/>
        </w:rPr>
        <w:sym w:font="Symbol" w:char="F073"/>
      </w:r>
      <w:r w:rsidRPr="00CA6E61">
        <w:rPr>
          <w:i/>
          <w:iCs/>
          <w:vertAlign w:val="subscript"/>
          <w:lang w:val="fr-FR"/>
        </w:rPr>
        <w:t>m</w:t>
      </w:r>
      <w:r w:rsidRPr="00CA6E61">
        <w:rPr>
          <w:lang w:val="fr-FR"/>
        </w:rPr>
        <w:t>:</w:t>
      </w:r>
      <w:r w:rsidRPr="00CA6E61">
        <w:rPr>
          <w:lang w:val="fr-FR"/>
        </w:rPr>
        <w:tab/>
        <w:t>écart type, macro-échelle (</w:t>
      </w:r>
      <w:r w:rsidRPr="00CA6E61">
        <w:rPr>
          <w:lang w:val="fr-FR"/>
        </w:rPr>
        <w:sym w:font="Symbol" w:char="F073"/>
      </w:r>
      <w:r w:rsidRPr="00CA6E61">
        <w:rPr>
          <w:i/>
          <w:iCs/>
          <w:vertAlign w:val="subscript"/>
          <w:lang w:val="fr-FR"/>
        </w:rPr>
        <w:t>m</w:t>
      </w:r>
      <w:r w:rsidRPr="00CA6E61">
        <w:rPr>
          <w:lang w:val="fr-FR"/>
        </w:rPr>
        <w:t xml:space="preserve"> = 5,5 (dB))</w:t>
      </w:r>
    </w:p>
    <w:p w14:paraId="097CEF26" w14:textId="77777777" w:rsidR="00A83F09" w:rsidRPr="00CA6E61" w:rsidRDefault="00A83F09" w:rsidP="00C530B0">
      <w:pPr>
        <w:pStyle w:val="Equationlegend"/>
        <w:rPr>
          <w:lang w:val="fr-FR" w:eastAsia="ja-JP"/>
        </w:rPr>
      </w:pPr>
      <w:r w:rsidRPr="00CA6E61">
        <w:rPr>
          <w:lang w:val="fr-FR"/>
        </w:rPr>
        <w:tab/>
      </w:r>
      <w:r w:rsidRPr="00CA6E61">
        <w:rPr>
          <w:lang w:val="fr-FR"/>
        </w:rPr>
        <w:sym w:font="Symbol" w:char="F073"/>
      </w:r>
      <w:r w:rsidRPr="00CA6E61">
        <w:rPr>
          <w:i/>
          <w:iCs/>
          <w:vertAlign w:val="subscript"/>
          <w:lang w:val="fr-FR"/>
        </w:rPr>
        <w:t>b</w:t>
      </w:r>
      <w:r w:rsidRPr="00CA6E61">
        <w:rPr>
          <w:lang w:val="fr-FR"/>
        </w:rPr>
        <w:t>:</w:t>
      </w:r>
      <w:r w:rsidRPr="00CA6E61">
        <w:rPr>
          <w:vertAlign w:val="subscript"/>
          <w:lang w:val="fr-FR"/>
        </w:rPr>
        <w:tab/>
      </w:r>
      <w:r w:rsidRPr="00CA6E61">
        <w:rPr>
          <w:lang w:val="fr-FR"/>
        </w:rPr>
        <w:t>écart type, affaiblissement de pénétration dans le bâtiment</w:t>
      </w:r>
    </w:p>
    <w:p w14:paraId="18EF2E51" w14:textId="77777777" w:rsidR="00A83F09" w:rsidRPr="00CA6E61" w:rsidRDefault="00A83F09" w:rsidP="00C530B0">
      <w:pPr>
        <w:pStyle w:val="Equationlegend"/>
        <w:rPr>
          <w:iCs/>
          <w:lang w:val="fr-FR"/>
        </w:rPr>
      </w:pPr>
      <w:r w:rsidRPr="00CA6E61">
        <w:rPr>
          <w:iCs/>
          <w:lang w:val="fr-FR"/>
        </w:rPr>
        <w:tab/>
        <w:t>µ:</w:t>
      </w:r>
      <w:r w:rsidRPr="00CA6E61">
        <w:rPr>
          <w:iCs/>
          <w:vertAlign w:val="subscript"/>
          <w:lang w:val="fr-FR"/>
        </w:rPr>
        <w:tab/>
      </w:r>
      <w:r w:rsidRPr="00CA6E61">
        <w:rPr>
          <w:iCs/>
          <w:lang w:val="fr-FR"/>
        </w:rPr>
        <w:t>facteur de distribution: 0,52 pour 70%, 1,28 pour 90%, 1,64 pour 95% et 2,33 pour 99%.</w:t>
      </w:r>
    </w:p>
    <w:p w14:paraId="2AD0A508" w14:textId="32037C5C" w:rsidR="00A83F09" w:rsidRDefault="00A83F09" w:rsidP="00535399"/>
    <w:p w14:paraId="4AC69A6E" w14:textId="77777777" w:rsidR="00535399" w:rsidRPr="00CA6E61" w:rsidRDefault="00535399" w:rsidP="00535399">
      <w:pPr>
        <w:pStyle w:val="Line"/>
      </w:pPr>
    </w:p>
    <w:sectPr w:rsidR="00535399" w:rsidRPr="00CA6E61" w:rsidSect="00FE0C15">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9349C" w14:textId="77777777" w:rsidR="00FF10D5" w:rsidRDefault="00FF10D5">
      <w:r>
        <w:separator/>
      </w:r>
    </w:p>
  </w:endnote>
  <w:endnote w:type="continuationSeparator" w:id="0">
    <w:p w14:paraId="04F6F5D5" w14:textId="77777777" w:rsidR="00FF10D5" w:rsidRDefault="00FF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233E3" w14:textId="77777777" w:rsidR="00FF10D5" w:rsidRDefault="00FF10D5">
      <w:r>
        <w:separator/>
      </w:r>
    </w:p>
  </w:footnote>
  <w:footnote w:type="continuationSeparator" w:id="0">
    <w:p w14:paraId="16D0A700" w14:textId="77777777" w:rsidR="00FF10D5" w:rsidRDefault="00FF10D5">
      <w:r>
        <w:continuationSeparator/>
      </w:r>
    </w:p>
  </w:footnote>
  <w:footnote w:id="1">
    <w:p w14:paraId="0BF72D1C" w14:textId="77777777" w:rsidR="00FF10D5" w:rsidRPr="00F64E34" w:rsidRDefault="00FF10D5" w:rsidP="00963E62">
      <w:pPr>
        <w:pStyle w:val="Footnote"/>
        <w:tabs>
          <w:tab w:val="left" w:pos="284"/>
        </w:tabs>
        <w:ind w:left="284" w:hanging="284"/>
        <w:rPr>
          <w:sz w:val="22"/>
          <w:szCs w:val="22"/>
        </w:rPr>
      </w:pPr>
      <w:r w:rsidRPr="00242A5E">
        <w:rPr>
          <w:rStyle w:val="FootnoteReference"/>
        </w:rPr>
        <w:footnoteRef/>
      </w:r>
      <w:r w:rsidRPr="00DC2C7A">
        <w:rPr>
          <w:sz w:val="22"/>
          <w:szCs w:val="22"/>
        </w:rPr>
        <w:tab/>
      </w:r>
      <w:r w:rsidRPr="00F64E34">
        <w:rPr>
          <w:sz w:val="22"/>
          <w:szCs w:val="22"/>
        </w:rPr>
        <w:t>Les syntoniseurs «au silicium» sont des syntoniseurs qui utilisent des circuits intégrés; tous les circuits d'accord sont intégrés dans une petite puce électronique qui sera directement fixée dans les circuits principaux. Les circuits d'accord peuvent être isolés ou inclus dans les circuits au silicium. La puce au silicium peut être protégée contre les brouillages électromagnétiques extérieurs par une couverture métallique. Lorsque les circuits sont intégrés dans la puce, il y a un compromis au niveau de la qualité de fonctionnement par rapport aux configurations classiques (composants discrets). Les unités mesurées représentent une combinaison de jeunes générations et de générations plus récentes sur le marché. Cette technologie est en cours de développement.</w:t>
      </w:r>
    </w:p>
  </w:footnote>
  <w:footnote w:id="2">
    <w:p w14:paraId="248A32BC" w14:textId="77777777" w:rsidR="00FF10D5" w:rsidRPr="00DC2C7A" w:rsidRDefault="00FF10D5" w:rsidP="00963E62">
      <w:pPr>
        <w:tabs>
          <w:tab w:val="left" w:pos="284"/>
        </w:tabs>
        <w:ind w:left="284" w:hanging="284"/>
        <w:rPr>
          <w:sz w:val="22"/>
          <w:szCs w:val="22"/>
          <w:lang w:val="fr-CH"/>
        </w:rPr>
      </w:pPr>
      <w:r w:rsidRPr="00242A5E">
        <w:rPr>
          <w:rStyle w:val="FootnoteReference"/>
        </w:rPr>
        <w:footnoteRef/>
      </w:r>
      <w:r w:rsidRPr="00F64E34">
        <w:rPr>
          <w:sz w:val="22"/>
          <w:szCs w:val="22"/>
          <w:lang w:val="fr-CH"/>
        </w:rPr>
        <w:tab/>
        <w:t>Les syntoniseurs à boîtier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03B8" w14:textId="77777777" w:rsidR="00FF10D5" w:rsidRDefault="00FF10D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204A7" w14:textId="77777777" w:rsidR="00FF10D5" w:rsidRDefault="00FF10D5" w:rsidP="0014322C">
    <w:pPr>
      <w:pStyle w:val="Header"/>
      <w:ind w:right="360" w:firstLine="360"/>
    </w:pPr>
    <w:r>
      <w:rPr>
        <w:noProof/>
        <w:lang w:val="en-GB" w:eastAsia="en-GB"/>
      </w:rPr>
      <w:drawing>
        <wp:anchor distT="0" distB="0" distL="114300" distR="114300" simplePos="0" relativeHeight="251658240" behindDoc="1" locked="0" layoutInCell="1" allowOverlap="1" wp14:anchorId="67915595" wp14:editId="4D8D1064">
          <wp:simplePos x="0" y="0"/>
          <wp:positionH relativeFrom="page">
            <wp:posOffset>0</wp:posOffset>
          </wp:positionH>
          <wp:positionV relativeFrom="page">
            <wp:posOffset>0</wp:posOffset>
          </wp:positionV>
          <wp:extent cx="7592060" cy="10760075"/>
          <wp:effectExtent l="19050" t="0" r="8890" b="0"/>
          <wp:wrapNone/>
          <wp:docPr id="14" name="Picture 1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3015" w14:textId="6F113305" w:rsidR="00FF10D5" w:rsidRPr="00DC03C4" w:rsidRDefault="00FF10D5">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Pr="00DA2EA9">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981235">
      <w:rPr>
        <w:b/>
        <w:bCs/>
        <w:noProof/>
        <w:lang w:val="fr-CH"/>
      </w:rPr>
      <w:t>UIT-R  BT.2033-2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0DCE8" w14:textId="71227190" w:rsidR="00FF10D5" w:rsidRDefault="00FF10D5">
    <w:pPr>
      <w:pStyle w:val="Header"/>
    </w:pPr>
    <w:r>
      <w:tab/>
    </w:r>
    <w:r>
      <w:rPr>
        <w:b/>
        <w:bCs/>
      </w:rPr>
      <w:fldChar w:fldCharType="begin"/>
    </w:r>
    <w:r>
      <w:rPr>
        <w:b/>
        <w:bCs/>
      </w:rPr>
      <w:instrText xml:space="preserve"> DOCPROPERTY "Header" \* MERGEFORMAT </w:instrText>
    </w:r>
    <w:r>
      <w:rPr>
        <w:b/>
        <w:bCs/>
      </w:rPr>
      <w:fldChar w:fldCharType="separate"/>
    </w:r>
    <w:r w:rsidRPr="00DA2EA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A4E38" w14:textId="574308CC" w:rsidR="00FF10D5" w:rsidRDefault="00FF10D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Pr="00DA2EA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417AE">
      <w:rPr>
        <w:b/>
        <w:bCs/>
        <w:noProof/>
        <w:lang w:val="en-US"/>
      </w:rPr>
      <w:t>UIT-R  BT.2033-2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12AA" w14:textId="684D95D0" w:rsidR="00FF10D5" w:rsidRDefault="00FF10D5">
    <w:pPr>
      <w:pStyle w:val="Header"/>
    </w:pPr>
    <w:r>
      <w:tab/>
    </w:r>
    <w:r>
      <w:rPr>
        <w:b/>
        <w:bCs/>
      </w:rPr>
      <w:fldChar w:fldCharType="begin"/>
    </w:r>
    <w:r>
      <w:rPr>
        <w:b/>
        <w:bCs/>
      </w:rPr>
      <w:instrText xml:space="preserve"> DOCPROPERTY "Header" \* MERGEFORMAT </w:instrText>
    </w:r>
    <w:r>
      <w:rPr>
        <w:b/>
        <w:bCs/>
      </w:rPr>
      <w:fldChar w:fldCharType="separate"/>
    </w:r>
    <w:r w:rsidRPr="00DA2EA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417AE">
      <w:rPr>
        <w:b/>
        <w:bCs/>
        <w:noProof/>
      </w:rPr>
      <w:t>UIT-R  BT.2033-2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04FE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60EA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C028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BA99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5AAA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A08D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9804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74B6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681D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3E7F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56D05"/>
    <w:multiLevelType w:val="multilevel"/>
    <w:tmpl w:val="0C0A001D"/>
    <w:lvl w:ilvl="0">
      <w:start w:val="1"/>
      <w:numFmt w:val="decimal"/>
      <w:lvlText w:val="%1)"/>
      <w:lvlJc w:val="left"/>
      <w:pPr>
        <w:ind w:left="360" w:hanging="360"/>
      </w:pPr>
      <w:rPr>
        <w:rFonts w:ascii="Arial Narrow" w:hAnsi="Arial Narrow"/>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76"/>
    <w:rsid w:val="001031B5"/>
    <w:rsid w:val="00124F3A"/>
    <w:rsid w:val="0014322C"/>
    <w:rsid w:val="001D1994"/>
    <w:rsid w:val="001E7F51"/>
    <w:rsid w:val="002445CB"/>
    <w:rsid w:val="002651E4"/>
    <w:rsid w:val="002843E4"/>
    <w:rsid w:val="002D19BC"/>
    <w:rsid w:val="002D569C"/>
    <w:rsid w:val="002D76C4"/>
    <w:rsid w:val="00346E26"/>
    <w:rsid w:val="003A2FB9"/>
    <w:rsid w:val="003B0FEF"/>
    <w:rsid w:val="003C0395"/>
    <w:rsid w:val="00403476"/>
    <w:rsid w:val="0043089F"/>
    <w:rsid w:val="005121ED"/>
    <w:rsid w:val="00535399"/>
    <w:rsid w:val="00586BCF"/>
    <w:rsid w:val="00595B2F"/>
    <w:rsid w:val="00607D68"/>
    <w:rsid w:val="00613D63"/>
    <w:rsid w:val="006C23C7"/>
    <w:rsid w:val="0071229D"/>
    <w:rsid w:val="007417AE"/>
    <w:rsid w:val="007468DA"/>
    <w:rsid w:val="007B518B"/>
    <w:rsid w:val="007E51DC"/>
    <w:rsid w:val="00910201"/>
    <w:rsid w:val="0091075F"/>
    <w:rsid w:val="00963E62"/>
    <w:rsid w:val="00972400"/>
    <w:rsid w:val="00981235"/>
    <w:rsid w:val="009D01CC"/>
    <w:rsid w:val="009D10A1"/>
    <w:rsid w:val="009D3E41"/>
    <w:rsid w:val="00A6617B"/>
    <w:rsid w:val="00A83F09"/>
    <w:rsid w:val="00A8502B"/>
    <w:rsid w:val="00AB0DC8"/>
    <w:rsid w:val="00B14F1B"/>
    <w:rsid w:val="00B159DF"/>
    <w:rsid w:val="00B23B3C"/>
    <w:rsid w:val="00B3433C"/>
    <w:rsid w:val="00B44E24"/>
    <w:rsid w:val="00B80E94"/>
    <w:rsid w:val="00B818CF"/>
    <w:rsid w:val="00C530B0"/>
    <w:rsid w:val="00C57597"/>
    <w:rsid w:val="00CA5A24"/>
    <w:rsid w:val="00CF2DC2"/>
    <w:rsid w:val="00CF56FE"/>
    <w:rsid w:val="00D04A1A"/>
    <w:rsid w:val="00D22512"/>
    <w:rsid w:val="00D5721D"/>
    <w:rsid w:val="00DA2EA9"/>
    <w:rsid w:val="00DC03C4"/>
    <w:rsid w:val="00DD35F8"/>
    <w:rsid w:val="00DF4176"/>
    <w:rsid w:val="00E4537B"/>
    <w:rsid w:val="00EF6EF6"/>
    <w:rsid w:val="00FE0C15"/>
    <w:rsid w:val="00FF10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44185"/>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link w:val="Heading4Char"/>
    <w:qFormat/>
    <w:rsid w:val="007B518B"/>
    <w:pPr>
      <w:tabs>
        <w:tab w:val="clear" w:pos="794"/>
        <w:tab w:val="left" w:pos="992"/>
      </w:tabs>
      <w:ind w:left="992" w:hanging="992"/>
      <w:outlineLvl w:val="3"/>
    </w:pPr>
  </w:style>
  <w:style w:type="paragraph" w:styleId="Heading5">
    <w:name w:val="heading 5"/>
    <w:basedOn w:val="Heading4"/>
    <w:next w:val="Normal"/>
    <w:link w:val="Heading5Char"/>
    <w:qFormat/>
    <w:rsid w:val="007B518B"/>
    <w:pPr>
      <w:outlineLvl w:val="4"/>
    </w:pPr>
  </w:style>
  <w:style w:type="paragraph" w:styleId="Heading6">
    <w:name w:val="heading 6"/>
    <w:basedOn w:val="Heading4"/>
    <w:next w:val="Normal"/>
    <w:link w:val="Heading6Char"/>
    <w:qFormat/>
    <w:rsid w:val="007B518B"/>
    <w:pPr>
      <w:tabs>
        <w:tab w:val="clear" w:pos="992"/>
        <w:tab w:val="clear" w:pos="1191"/>
      </w:tabs>
      <w:ind w:left="1588" w:hanging="1588"/>
      <w:outlineLvl w:val="5"/>
    </w:pPr>
  </w:style>
  <w:style w:type="paragraph" w:styleId="Heading7">
    <w:name w:val="heading 7"/>
    <w:basedOn w:val="Heading6"/>
    <w:next w:val="Normal"/>
    <w:link w:val="Heading7Char"/>
    <w:qFormat/>
    <w:rsid w:val="007B518B"/>
    <w:pPr>
      <w:outlineLvl w:val="6"/>
    </w:pPr>
  </w:style>
  <w:style w:type="paragraph" w:styleId="Heading8">
    <w:name w:val="heading 8"/>
    <w:basedOn w:val="Heading6"/>
    <w:next w:val="Normal"/>
    <w:link w:val="Heading8Char"/>
    <w:qFormat/>
    <w:rsid w:val="007B518B"/>
    <w:pPr>
      <w:outlineLvl w:val="7"/>
    </w:pPr>
  </w:style>
  <w:style w:type="paragraph" w:styleId="Heading9">
    <w:name w:val="heading 9"/>
    <w:basedOn w:val="Heading6"/>
    <w:next w:val="Normal"/>
    <w:link w:val="Heading9Char"/>
    <w:qFormat/>
    <w:rsid w:val="007B518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link w:val="HeadingbChar"/>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link w:val="NoteChar"/>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link w:val="AnnexNoTitleChar"/>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qFormat/>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qFormat/>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link w:val="ArttitleCar"/>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aliases w:val="Appel note de bas de p,Footnote Reference/"/>
    <w:basedOn w:val="DefaultParagraphFont"/>
    <w:rsid w:val="007B518B"/>
    <w:rPr>
      <w:position w:val="6"/>
      <w:sz w:val="18"/>
    </w:rPr>
  </w:style>
  <w:style w:type="paragraph" w:styleId="FootnoteText">
    <w:name w:val="footnote text"/>
    <w:basedOn w:val="Normal"/>
    <w:semiHidden/>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link w:val="ResNoChar"/>
    <w:rsid w:val="007B518B"/>
  </w:style>
  <w:style w:type="paragraph" w:customStyle="1" w:styleId="Restitle">
    <w:name w:val="Res_title"/>
    <w:basedOn w:val="Normal"/>
    <w:next w:val="Resref"/>
    <w:link w:val="RestitleChar"/>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uiPriority w:val="39"/>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B518B"/>
    <w:pPr>
      <w:tabs>
        <w:tab w:val="clear" w:pos="567"/>
        <w:tab w:val="left" w:pos="1276"/>
      </w:tabs>
      <w:spacing w:before="160"/>
      <w:ind w:left="1276" w:hanging="709"/>
    </w:pPr>
  </w:style>
  <w:style w:type="paragraph" w:styleId="TOC3">
    <w:name w:val="toc 3"/>
    <w:basedOn w:val="TOC2"/>
    <w:uiPriority w:val="39"/>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uiPriority w:val="99"/>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Heading1Char">
    <w:name w:val="Heading 1 Char"/>
    <w:basedOn w:val="DefaultParagraphFont"/>
    <w:link w:val="Heading1"/>
    <w:rsid w:val="00A83F09"/>
    <w:rPr>
      <w:b/>
      <w:sz w:val="24"/>
      <w:lang w:val="fr-FR" w:eastAsia="en-US"/>
    </w:rPr>
  </w:style>
  <w:style w:type="character" w:customStyle="1" w:styleId="Heading2Char">
    <w:name w:val="Heading 2 Char"/>
    <w:basedOn w:val="DefaultParagraphFont"/>
    <w:link w:val="Heading2"/>
    <w:rsid w:val="00A83F09"/>
    <w:rPr>
      <w:b/>
      <w:sz w:val="24"/>
      <w:lang w:val="fr-FR" w:eastAsia="en-US"/>
    </w:rPr>
  </w:style>
  <w:style w:type="character" w:customStyle="1" w:styleId="Heading3Char">
    <w:name w:val="Heading 3 Char"/>
    <w:basedOn w:val="DefaultParagraphFont"/>
    <w:link w:val="Heading3"/>
    <w:rsid w:val="00A83F09"/>
    <w:rPr>
      <w:b/>
      <w:sz w:val="24"/>
      <w:lang w:val="fr-FR" w:eastAsia="en-US"/>
    </w:rPr>
  </w:style>
  <w:style w:type="character" w:customStyle="1" w:styleId="Heading4Char">
    <w:name w:val="Heading 4 Char"/>
    <w:basedOn w:val="DefaultParagraphFont"/>
    <w:link w:val="Heading4"/>
    <w:rsid w:val="00A83F09"/>
    <w:rPr>
      <w:b/>
      <w:sz w:val="24"/>
      <w:lang w:val="fr-FR" w:eastAsia="en-US"/>
    </w:rPr>
  </w:style>
  <w:style w:type="character" w:customStyle="1" w:styleId="Heading5Char">
    <w:name w:val="Heading 5 Char"/>
    <w:basedOn w:val="DefaultParagraphFont"/>
    <w:link w:val="Heading5"/>
    <w:rsid w:val="00A83F09"/>
    <w:rPr>
      <w:b/>
      <w:sz w:val="24"/>
      <w:lang w:val="fr-FR" w:eastAsia="en-US"/>
    </w:rPr>
  </w:style>
  <w:style w:type="character" w:customStyle="1" w:styleId="Heading6Char">
    <w:name w:val="Heading 6 Char"/>
    <w:basedOn w:val="DefaultParagraphFont"/>
    <w:link w:val="Heading6"/>
    <w:rsid w:val="00A83F09"/>
    <w:rPr>
      <w:b/>
      <w:sz w:val="24"/>
      <w:lang w:val="fr-FR" w:eastAsia="en-US"/>
    </w:rPr>
  </w:style>
  <w:style w:type="character" w:customStyle="1" w:styleId="Heading7Char">
    <w:name w:val="Heading 7 Char"/>
    <w:basedOn w:val="DefaultParagraphFont"/>
    <w:link w:val="Heading7"/>
    <w:rsid w:val="00A83F09"/>
    <w:rPr>
      <w:b/>
      <w:sz w:val="24"/>
      <w:lang w:val="fr-FR" w:eastAsia="en-US"/>
    </w:rPr>
  </w:style>
  <w:style w:type="character" w:customStyle="1" w:styleId="Heading8Char">
    <w:name w:val="Heading 8 Char"/>
    <w:basedOn w:val="DefaultParagraphFont"/>
    <w:link w:val="Heading8"/>
    <w:rsid w:val="00A83F09"/>
    <w:rPr>
      <w:b/>
      <w:sz w:val="24"/>
      <w:lang w:val="fr-FR" w:eastAsia="en-US"/>
    </w:rPr>
  </w:style>
  <w:style w:type="character" w:customStyle="1" w:styleId="Heading9Char">
    <w:name w:val="Heading 9 Char"/>
    <w:basedOn w:val="DefaultParagraphFont"/>
    <w:link w:val="Heading9"/>
    <w:rsid w:val="00A83F09"/>
    <w:rPr>
      <w:b/>
      <w:sz w:val="24"/>
      <w:lang w:val="fr-FR" w:eastAsia="en-US"/>
    </w:rPr>
  </w:style>
  <w:style w:type="character" w:customStyle="1" w:styleId="HeaderChar">
    <w:name w:val="Header Char"/>
    <w:basedOn w:val="DefaultParagraphFont"/>
    <w:link w:val="Header"/>
    <w:rsid w:val="00A83F09"/>
    <w:rPr>
      <w:sz w:val="24"/>
      <w:lang w:val="fr-FR" w:eastAsia="en-US"/>
    </w:rPr>
  </w:style>
  <w:style w:type="character" w:customStyle="1" w:styleId="FooterChar">
    <w:name w:val="Footer Char"/>
    <w:basedOn w:val="DefaultParagraphFont"/>
    <w:link w:val="Footer"/>
    <w:rsid w:val="00A83F09"/>
    <w:rPr>
      <w:noProof/>
      <w:sz w:val="18"/>
      <w:lang w:val="fr-FR" w:eastAsia="en-US"/>
    </w:rPr>
  </w:style>
  <w:style w:type="character" w:customStyle="1" w:styleId="HeadingbChar">
    <w:name w:val="Heading_b Char"/>
    <w:link w:val="Headingb"/>
    <w:locked/>
    <w:rsid w:val="00A83F09"/>
    <w:rPr>
      <w:b/>
      <w:sz w:val="24"/>
      <w:lang w:val="fr-FR" w:eastAsia="en-US"/>
    </w:rPr>
  </w:style>
  <w:style w:type="character" w:customStyle="1" w:styleId="enumlev1Char">
    <w:name w:val="enumlev1 Char"/>
    <w:basedOn w:val="DefaultParagraphFont"/>
    <w:link w:val="enumlev1"/>
    <w:rsid w:val="00A83F09"/>
    <w:rPr>
      <w:sz w:val="24"/>
      <w:lang w:val="fr-FR" w:eastAsia="en-US"/>
    </w:rPr>
  </w:style>
  <w:style w:type="character" w:customStyle="1" w:styleId="NormalaftertitleChar">
    <w:name w:val="Normal_after_title Char"/>
    <w:link w:val="Normalaftertitle"/>
    <w:locked/>
    <w:rsid w:val="00A83F09"/>
    <w:rPr>
      <w:sz w:val="24"/>
      <w:lang w:val="fr-FR" w:eastAsia="en-US"/>
    </w:rPr>
  </w:style>
  <w:style w:type="character" w:customStyle="1" w:styleId="NoteChar">
    <w:name w:val="Note Char"/>
    <w:basedOn w:val="DefaultParagraphFont"/>
    <w:link w:val="Note"/>
    <w:locked/>
    <w:rsid w:val="00A83F09"/>
    <w:rPr>
      <w:sz w:val="22"/>
      <w:lang w:val="fr-FR" w:eastAsia="en-US"/>
    </w:rPr>
  </w:style>
  <w:style w:type="character" w:customStyle="1" w:styleId="RectitleChar">
    <w:name w:val="Rec_title Char"/>
    <w:link w:val="Rectitle"/>
    <w:locked/>
    <w:rsid w:val="00A83F09"/>
    <w:rPr>
      <w:b/>
      <w:sz w:val="28"/>
      <w:lang w:val="fr-FR" w:eastAsia="en-US"/>
    </w:rPr>
  </w:style>
  <w:style w:type="character" w:customStyle="1" w:styleId="RecNoChar">
    <w:name w:val="Rec_No Char"/>
    <w:link w:val="RecNo"/>
    <w:locked/>
    <w:rsid w:val="00A83F09"/>
    <w:rPr>
      <w:sz w:val="28"/>
      <w:lang w:val="fr-FR" w:eastAsia="en-US"/>
    </w:rPr>
  </w:style>
  <w:style w:type="character" w:customStyle="1" w:styleId="AnnexNoTitleChar">
    <w:name w:val="Annex_NoTitle Char"/>
    <w:basedOn w:val="DefaultParagraphFont"/>
    <w:link w:val="AnnexNoTitle"/>
    <w:locked/>
    <w:rsid w:val="00A83F09"/>
    <w:rPr>
      <w:b/>
      <w:sz w:val="28"/>
      <w:lang w:val="fr-FR" w:eastAsia="en-US"/>
    </w:rPr>
  </w:style>
  <w:style w:type="character" w:customStyle="1" w:styleId="TableheadChar">
    <w:name w:val="Table_head Char"/>
    <w:link w:val="Tablehead"/>
    <w:qFormat/>
    <w:locked/>
    <w:rsid w:val="00A83F09"/>
    <w:rPr>
      <w:b/>
      <w:sz w:val="22"/>
      <w:lang w:val="fr-FR" w:eastAsia="en-US"/>
    </w:rPr>
  </w:style>
  <w:style w:type="character" w:customStyle="1" w:styleId="TablelegendChar">
    <w:name w:val="Table_legend Char"/>
    <w:basedOn w:val="TabletextChar"/>
    <w:link w:val="Tablelegend"/>
    <w:uiPriority w:val="99"/>
    <w:locked/>
    <w:rsid w:val="00A83F09"/>
    <w:rPr>
      <w:sz w:val="22"/>
      <w:lang w:val="fr-FR" w:eastAsia="en-US"/>
    </w:rPr>
  </w:style>
  <w:style w:type="character" w:customStyle="1" w:styleId="TabletextChar">
    <w:name w:val="Table_text Char"/>
    <w:link w:val="Tabletext"/>
    <w:qFormat/>
    <w:locked/>
    <w:rsid w:val="00A83F09"/>
    <w:rPr>
      <w:sz w:val="22"/>
      <w:lang w:val="fr-FR" w:eastAsia="en-US"/>
    </w:rPr>
  </w:style>
  <w:style w:type="character" w:customStyle="1" w:styleId="TableNo0">
    <w:name w:val="Table_No Знак"/>
    <w:link w:val="TableNo"/>
    <w:locked/>
    <w:rsid w:val="00A83F09"/>
    <w:rPr>
      <w:sz w:val="24"/>
      <w:lang w:val="fr-FR" w:eastAsia="en-US"/>
    </w:rPr>
  </w:style>
  <w:style w:type="character" w:customStyle="1" w:styleId="EquationChar">
    <w:name w:val="Equation Char"/>
    <w:link w:val="Equation"/>
    <w:locked/>
    <w:rsid w:val="00A83F09"/>
    <w:rPr>
      <w:sz w:val="24"/>
      <w:lang w:val="fr-FR" w:eastAsia="en-US"/>
    </w:rPr>
  </w:style>
  <w:style w:type="character" w:customStyle="1" w:styleId="EquationlegendChar">
    <w:name w:val="Equation_legend Char"/>
    <w:link w:val="Equationlegend"/>
    <w:locked/>
    <w:rsid w:val="00A83F09"/>
    <w:rPr>
      <w:sz w:val="24"/>
      <w:lang w:eastAsia="en-US"/>
    </w:rPr>
  </w:style>
  <w:style w:type="character" w:customStyle="1" w:styleId="FiguretitleChar">
    <w:name w:val="Figure_title Char"/>
    <w:basedOn w:val="DefaultParagraphFont"/>
    <w:link w:val="Figuretitle"/>
    <w:locked/>
    <w:rsid w:val="00A83F09"/>
    <w:rPr>
      <w:rFonts w:ascii="Times New Roman Bold" w:hAnsi="Times New Roman Bold"/>
      <w:b/>
      <w:sz w:val="18"/>
      <w:lang w:val="fr-FR" w:eastAsia="en-US"/>
    </w:rPr>
  </w:style>
  <w:style w:type="character" w:customStyle="1" w:styleId="FigureNoChar">
    <w:name w:val="Figure_No Char"/>
    <w:basedOn w:val="DefaultParagraphFont"/>
    <w:link w:val="FigureNo"/>
    <w:locked/>
    <w:rsid w:val="00A83F09"/>
    <w:rPr>
      <w:caps/>
      <w:sz w:val="18"/>
      <w:lang w:val="fr-FR" w:eastAsia="en-US"/>
    </w:rPr>
  </w:style>
  <w:style w:type="character" w:customStyle="1" w:styleId="ArttitleCar">
    <w:name w:val="Art_title Car"/>
    <w:basedOn w:val="DefaultParagraphFont"/>
    <w:link w:val="Arttitle"/>
    <w:locked/>
    <w:rsid w:val="00A83F09"/>
    <w:rPr>
      <w:b/>
      <w:sz w:val="28"/>
      <w:lang w:val="fr-FR" w:eastAsia="en-US"/>
    </w:rPr>
  </w:style>
  <w:style w:type="character" w:customStyle="1" w:styleId="CallChar">
    <w:name w:val="Call Char"/>
    <w:link w:val="Call"/>
    <w:locked/>
    <w:rsid w:val="00A83F09"/>
    <w:rPr>
      <w:i/>
      <w:sz w:val="24"/>
      <w:lang w:val="fr-FR" w:eastAsia="en-US"/>
    </w:rPr>
  </w:style>
  <w:style w:type="character" w:customStyle="1" w:styleId="RestitleChar">
    <w:name w:val="Res_title Char"/>
    <w:basedOn w:val="DefaultParagraphFont"/>
    <w:link w:val="Restitle"/>
    <w:locked/>
    <w:rsid w:val="00A83F09"/>
    <w:rPr>
      <w:b/>
      <w:sz w:val="28"/>
      <w:lang w:val="fr-FR" w:eastAsia="en-US"/>
    </w:rPr>
  </w:style>
  <w:style w:type="character" w:customStyle="1" w:styleId="ResNoChar">
    <w:name w:val="Res_No Char"/>
    <w:basedOn w:val="DefaultParagraphFont"/>
    <w:link w:val="ResNo"/>
    <w:locked/>
    <w:rsid w:val="00A83F09"/>
    <w:rPr>
      <w:sz w:val="28"/>
      <w:lang w:val="fr-FR" w:eastAsia="en-US"/>
    </w:rPr>
  </w:style>
  <w:style w:type="character" w:customStyle="1" w:styleId="TabletitleChar">
    <w:name w:val="Table_title Char"/>
    <w:basedOn w:val="DefaultParagraphFont"/>
    <w:link w:val="Tabletitle"/>
    <w:locked/>
    <w:rsid w:val="00A83F09"/>
    <w:rPr>
      <w:b/>
      <w:sz w:val="24"/>
      <w:lang w:val="fr-FR" w:eastAsia="en-US"/>
    </w:rPr>
  </w:style>
  <w:style w:type="paragraph" w:styleId="Revision">
    <w:name w:val="Revision"/>
    <w:hidden/>
    <w:uiPriority w:val="99"/>
    <w:semiHidden/>
    <w:rsid w:val="00A83F09"/>
    <w:rPr>
      <w:rFonts w:eastAsia="MS Mincho"/>
      <w:sz w:val="24"/>
      <w:lang w:val="en-GB" w:eastAsia="en-US"/>
    </w:rPr>
  </w:style>
  <w:style w:type="table" w:styleId="TableGrid">
    <w:name w:val="Table Grid"/>
    <w:basedOn w:val="TableNormal"/>
    <w:rsid w:val="00A83F0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Char">
    <w:name w:val="Table_No Char"/>
    <w:rsid w:val="00A83F09"/>
    <w:rPr>
      <w:sz w:val="24"/>
      <w:lang w:val="fr-FR" w:eastAsia="en-US"/>
    </w:rPr>
  </w:style>
  <w:style w:type="paragraph" w:customStyle="1" w:styleId="AnnexNotitle0">
    <w:name w:val="Annex_No &amp; title"/>
    <w:basedOn w:val="Normal"/>
    <w:next w:val="Normalaftertitle"/>
    <w:rsid w:val="00A83F09"/>
    <w:pPr>
      <w:keepNext/>
      <w:keepLines/>
      <w:spacing w:before="480"/>
      <w:jc w:val="center"/>
    </w:pPr>
    <w:rPr>
      <w:b/>
      <w:sz w:val="28"/>
    </w:rPr>
  </w:style>
  <w:style w:type="paragraph" w:customStyle="1" w:styleId="Tbalef">
    <w:name w:val="Tbale_f"/>
    <w:basedOn w:val="Normal"/>
    <w:rsid w:val="00A83F09"/>
  </w:style>
  <w:style w:type="paragraph" w:customStyle="1" w:styleId="Reasons">
    <w:name w:val="Reasons"/>
    <w:basedOn w:val="Normal"/>
    <w:qFormat/>
    <w:rsid w:val="00A83F0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ootnote">
    <w:name w:val="Footnote"/>
    <w:basedOn w:val="Normal"/>
    <w:rsid w:val="00A83F09"/>
    <w:rPr>
      <w:lang w:val="fr-CH"/>
    </w:rPr>
  </w:style>
  <w:style w:type="character" w:styleId="CommentReference">
    <w:name w:val="annotation reference"/>
    <w:basedOn w:val="DefaultParagraphFont"/>
    <w:uiPriority w:val="99"/>
    <w:semiHidden/>
    <w:unhideWhenUsed/>
    <w:rsid w:val="00A83F09"/>
    <w:rPr>
      <w:sz w:val="16"/>
      <w:szCs w:val="16"/>
    </w:rPr>
  </w:style>
  <w:style w:type="paragraph" w:styleId="CommentText">
    <w:name w:val="annotation text"/>
    <w:basedOn w:val="Normal"/>
    <w:link w:val="CommentTextChar"/>
    <w:uiPriority w:val="99"/>
    <w:unhideWhenUsed/>
    <w:rsid w:val="00A83F09"/>
    <w:rPr>
      <w:sz w:val="20"/>
    </w:rPr>
  </w:style>
  <w:style w:type="character" w:customStyle="1" w:styleId="CommentTextChar">
    <w:name w:val="Comment Text Char"/>
    <w:basedOn w:val="DefaultParagraphFont"/>
    <w:link w:val="CommentText"/>
    <w:uiPriority w:val="99"/>
    <w:rsid w:val="00A83F09"/>
    <w:rPr>
      <w:lang w:val="fr-FR" w:eastAsia="en-US"/>
    </w:rPr>
  </w:style>
  <w:style w:type="paragraph" w:styleId="CommentSubject">
    <w:name w:val="annotation subject"/>
    <w:basedOn w:val="CommentText"/>
    <w:next w:val="CommentText"/>
    <w:link w:val="CommentSubjectChar"/>
    <w:uiPriority w:val="99"/>
    <w:semiHidden/>
    <w:unhideWhenUsed/>
    <w:rsid w:val="00A83F09"/>
    <w:rPr>
      <w:b/>
      <w:bCs/>
    </w:rPr>
  </w:style>
  <w:style w:type="character" w:customStyle="1" w:styleId="CommentSubjectChar">
    <w:name w:val="Comment Subject Char"/>
    <w:basedOn w:val="CommentTextChar"/>
    <w:link w:val="CommentSubject"/>
    <w:uiPriority w:val="99"/>
    <w:semiHidden/>
    <w:rsid w:val="00A83F09"/>
    <w:rPr>
      <w:b/>
      <w:bCs/>
      <w:lang w:val="fr-FR" w:eastAsia="en-US"/>
    </w:rPr>
  </w:style>
  <w:style w:type="paragraph" w:customStyle="1" w:styleId="He">
    <w:name w:val="He"/>
    <w:basedOn w:val="Headingi"/>
    <w:rsid w:val="00A83F09"/>
    <w:rPr>
      <w:rFonts w:asciiTheme="majorBidi" w:hAnsiTheme="majorBid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oleObject" Target="embeddings/Microsoft_Word_97_-_2003_Document.doc"/><Relationship Id="rId36"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package" Target="embeddings/Microsoft_Word_Document.docx"/><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457EE-F523-4037-AE3F-364ABD7E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1062</TotalTime>
  <Pages>64</Pages>
  <Words>18673</Words>
  <Characters>91564</Characters>
  <Application>Microsoft Office Word</Application>
  <DocSecurity>0</DocSecurity>
  <Lines>5582</Lines>
  <Paragraphs>4182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106515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BT.2033-2 - Critères de planification, y compris les rapports de protection, des systèmes de radiodiffusion télévisuelle numérique de Terre de deuxième génération dans les bandes d'ondes métriques et décimétriques</dc:title>
  <dc:subject>Série BT = Service de radiodiffusion (télévision)</dc:subject>
  <dc:creator>Bureau des radiocommunications de l'UIT (BR)</dc:creator>
  <cp:keywords>BT,2033-2</cp:keywords>
  <dc:description>Saez, 30.03.2022, ITU51013874</dc:description>
  <cp:lastModifiedBy>Saez Grau, Ricardo</cp:lastModifiedBy>
  <cp:revision>10</cp:revision>
  <cp:lastPrinted>2005-02-10T14:54:00Z</cp:lastPrinted>
  <dcterms:created xsi:type="dcterms:W3CDTF">2022-03-29T13:14:00Z</dcterms:created>
  <dcterms:modified xsi:type="dcterms:W3CDTF">2022-03-30T07:07:00Z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30 mars 2022</vt:lpwstr>
  </property>
</Properties>
</file>