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04C2" w:rsidRDefault="00F704C2" w:rsidP="00F704C2">
      <w:bookmarkStart w:id="0" w:name="irecnoe"/>
      <w:bookmarkEnd w:id="0"/>
    </w:p>
    <w:p w:rsidR="00F704C2" w:rsidRDefault="00F704C2" w:rsidP="00F704C2"/>
    <w:p w:rsidR="00F704C2" w:rsidRDefault="00F704C2" w:rsidP="00F704C2"/>
    <w:p w:rsidR="00F704C2" w:rsidRDefault="00F704C2" w:rsidP="00F704C2"/>
    <w:p w:rsidR="00F704C2" w:rsidRDefault="00F704C2" w:rsidP="00F704C2"/>
    <w:p w:rsidR="00F704C2" w:rsidRDefault="00F704C2" w:rsidP="00F704C2"/>
    <w:p w:rsidR="00F704C2" w:rsidRDefault="00F704C2" w:rsidP="00F704C2"/>
    <w:p w:rsidR="00F704C2" w:rsidRDefault="00F704C2" w:rsidP="00F704C2"/>
    <w:p w:rsidR="00F704C2" w:rsidRDefault="00F704C2" w:rsidP="00F704C2"/>
    <w:p w:rsidR="00F704C2" w:rsidRDefault="00F704C2" w:rsidP="00F704C2"/>
    <w:p w:rsidR="00F704C2" w:rsidRDefault="00F704C2" w:rsidP="00F704C2"/>
    <w:p w:rsidR="00F704C2" w:rsidRDefault="00F704C2" w:rsidP="00F704C2"/>
    <w:tbl>
      <w:tblPr>
        <w:tblW w:w="10089" w:type="dxa"/>
        <w:tblLook w:val="01E0"/>
      </w:tblPr>
      <w:tblGrid>
        <w:gridCol w:w="10089"/>
      </w:tblGrid>
      <w:tr w:rsidR="00F704C2" w:rsidRPr="00A83C2A" w:rsidTr="00A7564E">
        <w:tc>
          <w:tcPr>
            <w:tcW w:w="10089" w:type="dxa"/>
          </w:tcPr>
          <w:p w:rsidR="00F704C2" w:rsidRPr="001511A6" w:rsidRDefault="00F704C2" w:rsidP="00A7564E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F704C2" w:rsidRPr="00131900" w:rsidRDefault="00F704C2" w:rsidP="000C2FF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МСЭ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</w:t>
            </w:r>
            <w:r w:rsidRPr="001511A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R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  <w:r w:rsidRPr="00131900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16</w:t>
            </w:r>
            <w:r w:rsidR="000C2FF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91</w:t>
            </w:r>
            <w:r w:rsidRPr="00A83C2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:rsidR="00F704C2" w:rsidRPr="001D407F" w:rsidRDefault="00F704C2" w:rsidP="000C2FF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</w:pP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(</w:t>
            </w:r>
            <w:r w:rsidR="000C2FF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09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n-US"/>
              </w:rPr>
              <w:t>2009</w:t>
            </w:r>
            <w:r w:rsidRPr="001D407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ru-RU"/>
              </w:rPr>
              <w:t>)</w:t>
            </w:r>
          </w:p>
        </w:tc>
      </w:tr>
      <w:tr w:rsidR="00F704C2" w:rsidRPr="00F704C2" w:rsidTr="00A7564E">
        <w:tc>
          <w:tcPr>
            <w:tcW w:w="10089" w:type="dxa"/>
          </w:tcPr>
          <w:p w:rsidR="00F704C2" w:rsidRPr="00F704C2" w:rsidRDefault="00F704C2" w:rsidP="00A7564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704C2" w:rsidRPr="00F704C2" w:rsidRDefault="00F704C2" w:rsidP="00F704C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F704C2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Адаптивное управление качеством изображения в цифровых телевизионных системах</w:t>
            </w:r>
          </w:p>
          <w:p w:rsidR="00F704C2" w:rsidRPr="00F704C2" w:rsidRDefault="00F704C2" w:rsidP="00A7564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</w:tc>
      </w:tr>
      <w:tr w:rsidR="00F704C2" w:rsidRPr="00F704C2" w:rsidTr="00A7564E">
        <w:tc>
          <w:tcPr>
            <w:tcW w:w="10089" w:type="dxa"/>
          </w:tcPr>
          <w:p w:rsidR="00F704C2" w:rsidRPr="00131900" w:rsidRDefault="00F704C2" w:rsidP="00A7564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704C2" w:rsidRPr="00131900" w:rsidRDefault="00F704C2" w:rsidP="00A7564E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704C2" w:rsidRPr="00131900" w:rsidRDefault="00F704C2" w:rsidP="00A7564E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704C2" w:rsidRPr="00131900" w:rsidRDefault="00F704C2" w:rsidP="00A7564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704C2" w:rsidRPr="00131900" w:rsidRDefault="00F704C2" w:rsidP="00A7564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</w:t>
            </w:r>
          </w:p>
          <w:p w:rsidR="00F704C2" w:rsidRPr="002050A1" w:rsidRDefault="00F704C2" w:rsidP="00A7564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2050A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Pr="00F704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2050A1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(телевизионная)</w:t>
            </w:r>
          </w:p>
          <w:p w:rsidR="00F704C2" w:rsidRPr="00A83C2A" w:rsidRDefault="00F704C2" w:rsidP="00A7564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F704C2" w:rsidRPr="00131900" w:rsidRDefault="00F704C2" w:rsidP="00A7564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F704C2" w:rsidRPr="00131900" w:rsidRDefault="00F704C2" w:rsidP="00F704C2">
      <w:pPr>
        <w:spacing w:before="80"/>
        <w:rPr>
          <w:i/>
          <w:sz w:val="22"/>
          <w:lang w:val="ru-RU"/>
        </w:rPr>
      </w:pPr>
    </w:p>
    <w:p w:rsidR="00F704C2" w:rsidRPr="00131900" w:rsidRDefault="00F704C2" w:rsidP="00F704C2">
      <w:pPr>
        <w:spacing w:before="80"/>
        <w:rPr>
          <w:i/>
          <w:sz w:val="22"/>
          <w:lang w:val="ru-RU"/>
        </w:rPr>
      </w:pPr>
    </w:p>
    <w:p w:rsidR="00F704C2" w:rsidRPr="00131900" w:rsidRDefault="00F704C2" w:rsidP="00F704C2">
      <w:pPr>
        <w:spacing w:before="80"/>
        <w:rPr>
          <w:i/>
          <w:sz w:val="22"/>
          <w:lang w:val="ru-RU"/>
        </w:rPr>
      </w:pPr>
    </w:p>
    <w:p w:rsidR="00F704C2" w:rsidRPr="00131900" w:rsidRDefault="00F704C2" w:rsidP="00F704C2">
      <w:pPr>
        <w:spacing w:before="80"/>
        <w:rPr>
          <w:i/>
          <w:sz w:val="22"/>
          <w:lang w:val="ru-RU"/>
        </w:rPr>
      </w:pPr>
    </w:p>
    <w:p w:rsidR="00F704C2" w:rsidRPr="00131900" w:rsidRDefault="00F704C2" w:rsidP="00F704C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F704C2" w:rsidRPr="00131900">
          <w:headerReference w:type="even" r:id="rId7"/>
          <w:headerReference w:type="default" r:id="rId8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704C2" w:rsidRPr="00131900" w:rsidRDefault="00F704C2" w:rsidP="00F704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center"/>
        <w:textAlignment w:val="auto"/>
        <w:rPr>
          <w:rFonts w:eastAsia="SimSun"/>
          <w:b/>
          <w:bCs/>
          <w:sz w:val="22"/>
          <w:szCs w:val="22"/>
          <w:lang w:val="ru-RU" w:eastAsia="zh-CN"/>
        </w:rPr>
      </w:pPr>
      <w:bookmarkStart w:id="1" w:name="c2tope"/>
      <w:bookmarkEnd w:id="1"/>
      <w:r w:rsidRPr="00131900">
        <w:rPr>
          <w:rFonts w:eastAsia="SimSun"/>
          <w:b/>
          <w:bCs/>
          <w:sz w:val="22"/>
          <w:szCs w:val="22"/>
          <w:lang w:val="ru-RU" w:eastAsia="zh-CN"/>
        </w:rPr>
        <w:lastRenderedPageBreak/>
        <w:t>Предисловие</w:t>
      </w:r>
    </w:p>
    <w:p w:rsidR="00F704C2" w:rsidRPr="00131900" w:rsidRDefault="00F704C2" w:rsidP="00F704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704C2" w:rsidRPr="00131900" w:rsidRDefault="00F704C2" w:rsidP="00F704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704C2" w:rsidRPr="00131900" w:rsidRDefault="00F704C2" w:rsidP="00F704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center"/>
        <w:textAlignment w:val="auto"/>
        <w:rPr>
          <w:rFonts w:eastAsia="SimSun"/>
          <w:b/>
          <w:bCs/>
          <w:sz w:val="22"/>
          <w:szCs w:val="22"/>
          <w:lang w:val="ru-RU" w:eastAsia="zh-CN"/>
        </w:rPr>
      </w:pPr>
      <w:r w:rsidRPr="00131900">
        <w:rPr>
          <w:rFonts w:eastAsia="SimSun"/>
          <w:b/>
          <w:bCs/>
          <w:sz w:val="22"/>
          <w:szCs w:val="22"/>
          <w:lang w:val="ru-RU" w:eastAsia="zh-CN"/>
        </w:rPr>
        <w:t>Политика в области прав интеллектуальной собственности (ПИС)</w:t>
      </w:r>
    </w:p>
    <w:p w:rsidR="00F704C2" w:rsidRPr="00131900" w:rsidRDefault="00F704C2" w:rsidP="00F704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t>Политика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 в области ПИС излагается в общей патентной политике МСЭ-Т/МСЭ-R/ИСО/МЭК, упоминаемой в Приложении 1 к Резолюции 1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9" w:history="1"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http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://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www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.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int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ITU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-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R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go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patents</w:t>
        </w:r>
        <w:r w:rsidRPr="00131900">
          <w:rPr>
            <w:rFonts w:eastAsia="SimSun"/>
            <w:color w:val="0000FF"/>
            <w:sz w:val="20"/>
            <w:u w:val="single"/>
            <w:lang w:val="ru-RU" w:eastAsia="zh-CN"/>
          </w:rPr>
          <w:t>/</w:t>
        </w:r>
        <w:r w:rsidRPr="00131900">
          <w:rPr>
            <w:rFonts w:eastAsia="SimSun"/>
            <w:color w:val="0000FF"/>
            <w:sz w:val="20"/>
            <w:u w:val="single"/>
            <w:lang w:val="en-US" w:eastAsia="zh-CN"/>
          </w:rPr>
          <w:t>en</w:t>
        </w:r>
      </w:hyperlink>
      <w:r w:rsidRPr="00131900">
        <w:rPr>
          <w:rFonts w:eastAsia="SimSun"/>
          <w:sz w:val="20"/>
          <w:lang w:val="ru-RU" w:eastAsia="zh-CN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</w:t>
      </w:r>
      <w:r w:rsidRPr="00131900">
        <w:rPr>
          <w:rFonts w:eastAsia="SimSun"/>
          <w:sz w:val="20"/>
          <w:lang w:val="en-US" w:eastAsia="zh-CN"/>
        </w:rPr>
        <w:t>R</w:t>
      </w:r>
      <w:r w:rsidRPr="00131900">
        <w:rPr>
          <w:rFonts w:eastAsia="SimSun"/>
          <w:sz w:val="20"/>
          <w:lang w:val="ru-RU" w:eastAsia="zh-CN"/>
        </w:rPr>
        <w:t>.</w:t>
      </w:r>
    </w:p>
    <w:p w:rsidR="00F704C2" w:rsidRPr="00131900" w:rsidRDefault="00F704C2" w:rsidP="00F704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1188"/>
        <w:gridCol w:w="7668"/>
      </w:tblGrid>
      <w:tr w:rsidR="00F704C2" w:rsidRPr="00F704C2" w:rsidTr="00A7564E">
        <w:trPr>
          <w:jc w:val="center"/>
        </w:trPr>
        <w:tc>
          <w:tcPr>
            <w:tcW w:w="8856" w:type="dxa"/>
            <w:gridSpan w:val="2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180"/>
              <w:jc w:val="center"/>
              <w:textAlignment w:val="auto"/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2"/>
                <w:szCs w:val="22"/>
                <w:lang w:val="ru-RU" w:eastAsia="zh-CN"/>
              </w:rPr>
              <w:t>Серии Рекомендаций МСЭ-</w:t>
            </w:r>
            <w:r w:rsidRPr="00131900">
              <w:rPr>
                <w:rFonts w:eastAsia="SimSun"/>
                <w:b/>
                <w:bCs/>
                <w:sz w:val="22"/>
                <w:szCs w:val="22"/>
                <w:lang w:val="en-US" w:eastAsia="zh-CN"/>
              </w:rPr>
              <w:t>R</w:t>
            </w:r>
          </w:p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 xml:space="preserve">(Представлены также в онлайновой форме по адресу: </w:t>
            </w:r>
            <w:hyperlink r:id="rId10" w:history="1"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http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://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www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itu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.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int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publications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-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REC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ru-RU" w:eastAsia="zh-CN"/>
                </w:rPr>
                <w:t>/</w:t>
              </w:r>
              <w:r w:rsidRPr="00131900">
                <w:rPr>
                  <w:rFonts w:eastAsia="SimSun"/>
                  <w:color w:val="0000FF"/>
                  <w:sz w:val="18"/>
                  <w:u w:val="single"/>
                  <w:lang w:val="en-US" w:eastAsia="zh-CN"/>
                </w:rPr>
                <w:t>en</w:t>
              </w:r>
            </w:hyperlink>
            <w:r w:rsidRPr="00131900">
              <w:rPr>
                <w:rFonts w:eastAsia="SimSun"/>
                <w:sz w:val="18"/>
                <w:szCs w:val="18"/>
                <w:lang w:val="ru-RU" w:eastAsia="zh-CN"/>
              </w:rPr>
              <w:t>.)</w:t>
            </w:r>
          </w:p>
        </w:tc>
      </w:tr>
      <w:tr w:rsidR="00F704C2" w:rsidRPr="00131900" w:rsidTr="00A7564E">
        <w:trPr>
          <w:jc w:val="center"/>
        </w:trPr>
        <w:tc>
          <w:tcPr>
            <w:tcW w:w="118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Серия</w:t>
            </w:r>
          </w:p>
        </w:tc>
        <w:tc>
          <w:tcPr>
            <w:tcW w:w="766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center"/>
              <w:textAlignment w:val="auto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ru-RU" w:eastAsia="zh-CN"/>
              </w:rPr>
              <w:t>Название</w:t>
            </w:r>
          </w:p>
        </w:tc>
      </w:tr>
      <w:tr w:rsidR="00F704C2" w:rsidRPr="00131900" w:rsidTr="00A7564E">
        <w:trPr>
          <w:jc w:val="center"/>
        </w:trPr>
        <w:tc>
          <w:tcPr>
            <w:tcW w:w="118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BO</w:t>
            </w:r>
          </w:p>
        </w:tc>
        <w:tc>
          <w:tcPr>
            <w:tcW w:w="766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Спутниковое радиовещание</w:t>
            </w:r>
          </w:p>
        </w:tc>
      </w:tr>
      <w:tr w:rsidR="00F704C2" w:rsidRPr="00F704C2" w:rsidTr="00A7564E">
        <w:trPr>
          <w:jc w:val="center"/>
        </w:trPr>
        <w:tc>
          <w:tcPr>
            <w:tcW w:w="118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BR</w:t>
            </w:r>
          </w:p>
        </w:tc>
        <w:tc>
          <w:tcPr>
            <w:tcW w:w="766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704C2" w:rsidRPr="00131900" w:rsidTr="00A7564E">
        <w:trPr>
          <w:jc w:val="center"/>
        </w:trPr>
        <w:tc>
          <w:tcPr>
            <w:tcW w:w="118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BS</w:t>
            </w:r>
          </w:p>
        </w:tc>
        <w:tc>
          <w:tcPr>
            <w:tcW w:w="766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Радиовещательная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(</w:t>
            </w:r>
            <w:r w:rsidRPr="00131900">
              <w:rPr>
                <w:rFonts w:eastAsia="SimSun"/>
                <w:sz w:val="20"/>
                <w:lang w:val="ru-RU" w:eastAsia="zh-CN"/>
              </w:rPr>
              <w:t>звуковая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>)</w:t>
            </w:r>
          </w:p>
        </w:tc>
      </w:tr>
      <w:tr w:rsidR="00F704C2" w:rsidRPr="00131900" w:rsidTr="00A7564E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F704C2" w:rsidRPr="002050A1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2050A1">
              <w:rPr>
                <w:rFonts w:eastAsia="SimSun"/>
                <w:b/>
                <w:bCs/>
                <w:sz w:val="20"/>
                <w:lang w:val="en-US" w:eastAsia="zh-CN"/>
              </w:rPr>
              <w:t>Радиовещательная служба (телевизионная)</w:t>
            </w:r>
          </w:p>
        </w:tc>
      </w:tr>
      <w:tr w:rsidR="00F704C2" w:rsidRPr="00131900" w:rsidTr="00A7564E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 служба</w:t>
            </w:r>
          </w:p>
        </w:tc>
      </w:tr>
      <w:tr w:rsidR="00F704C2" w:rsidRPr="00F704C2" w:rsidTr="00A7564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704C2" w:rsidRPr="002050A1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2050A1">
              <w:rPr>
                <w:rFonts w:eastAsia="SimSun"/>
                <w:sz w:val="20"/>
                <w:lang w:val="ru-RU" w:eastAsia="zh-CN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F704C2" w:rsidRPr="00A83C2A" w:rsidTr="00A7564E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704C2" w:rsidRPr="00A83C2A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en-US" w:eastAsia="zh-CN"/>
              </w:rPr>
            </w:pPr>
            <w:r w:rsidRPr="00A83C2A">
              <w:rPr>
                <w:rFonts w:eastAsia="SimSun"/>
                <w:sz w:val="20"/>
                <w:lang w:val="en-US" w:eastAsia="zh-CN"/>
              </w:rPr>
              <w:t>P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704C2" w:rsidRPr="00A83C2A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A83C2A">
              <w:rPr>
                <w:rFonts w:eastAsia="SimSun"/>
                <w:sz w:val="20"/>
                <w:lang w:val="ru-RU" w:eastAsia="zh-CN"/>
              </w:rPr>
              <w:t>Распространение радиоволн</w:t>
            </w:r>
          </w:p>
        </w:tc>
      </w:tr>
      <w:tr w:rsidR="00F704C2" w:rsidRPr="00131900" w:rsidTr="00A7564E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RA</w:t>
            </w:r>
          </w:p>
        </w:tc>
        <w:tc>
          <w:tcPr>
            <w:tcW w:w="7668" w:type="dxa"/>
            <w:tcBorders>
              <w:top w:val="nil"/>
            </w:tcBorders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Радиоастрономия</w:t>
            </w:r>
          </w:p>
        </w:tc>
      </w:tr>
      <w:tr w:rsidR="00F704C2" w:rsidRPr="00131900" w:rsidTr="00A7564E">
        <w:trPr>
          <w:jc w:val="center"/>
        </w:trPr>
        <w:tc>
          <w:tcPr>
            <w:tcW w:w="118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RS</w:t>
            </w:r>
          </w:p>
        </w:tc>
        <w:tc>
          <w:tcPr>
            <w:tcW w:w="766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Системы дистанционного зондирования</w:t>
            </w:r>
          </w:p>
        </w:tc>
      </w:tr>
      <w:tr w:rsidR="00F704C2" w:rsidRPr="00131900" w:rsidTr="00A7564E">
        <w:trPr>
          <w:jc w:val="center"/>
        </w:trPr>
        <w:tc>
          <w:tcPr>
            <w:tcW w:w="118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</w:t>
            </w:r>
          </w:p>
        </w:tc>
        <w:tc>
          <w:tcPr>
            <w:tcW w:w="766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Фиксированная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спутниковая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служба</w:t>
            </w:r>
          </w:p>
        </w:tc>
      </w:tr>
      <w:tr w:rsidR="00F704C2" w:rsidRPr="00131900" w:rsidTr="00A7564E">
        <w:trPr>
          <w:jc w:val="center"/>
        </w:trPr>
        <w:tc>
          <w:tcPr>
            <w:tcW w:w="118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SA</w:t>
            </w:r>
          </w:p>
        </w:tc>
        <w:tc>
          <w:tcPr>
            <w:tcW w:w="766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Космические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применения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и</w:t>
            </w:r>
            <w:r w:rsidRPr="00131900">
              <w:rPr>
                <w:rFonts w:eastAsia="SimSun"/>
                <w:sz w:val="20"/>
                <w:lang w:val="en-US" w:eastAsia="zh-CN"/>
              </w:rPr>
              <w:t xml:space="preserve"> </w:t>
            </w:r>
            <w:r w:rsidRPr="00131900">
              <w:rPr>
                <w:rFonts w:eastAsia="SimSun"/>
                <w:sz w:val="20"/>
                <w:lang w:val="ru-RU" w:eastAsia="zh-CN"/>
              </w:rPr>
              <w:t>метеорология</w:t>
            </w:r>
          </w:p>
        </w:tc>
      </w:tr>
      <w:tr w:rsidR="00F704C2" w:rsidRPr="00F704C2" w:rsidTr="00A7564E">
        <w:trPr>
          <w:jc w:val="center"/>
        </w:trPr>
        <w:tc>
          <w:tcPr>
            <w:tcW w:w="118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SF</w:t>
            </w:r>
          </w:p>
        </w:tc>
        <w:tc>
          <w:tcPr>
            <w:tcW w:w="766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704C2" w:rsidRPr="00131900" w:rsidTr="00A7564E">
        <w:trPr>
          <w:jc w:val="center"/>
        </w:trPr>
        <w:tc>
          <w:tcPr>
            <w:tcW w:w="118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SM</w:t>
            </w:r>
          </w:p>
        </w:tc>
        <w:tc>
          <w:tcPr>
            <w:tcW w:w="766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Управление использованием спектра</w:t>
            </w:r>
          </w:p>
        </w:tc>
      </w:tr>
      <w:tr w:rsidR="00F704C2" w:rsidRPr="00131900" w:rsidTr="00A7564E">
        <w:trPr>
          <w:jc w:val="center"/>
        </w:trPr>
        <w:tc>
          <w:tcPr>
            <w:tcW w:w="118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SNG</w:t>
            </w:r>
          </w:p>
        </w:tc>
        <w:tc>
          <w:tcPr>
            <w:tcW w:w="766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Спутниковый сбор новостей</w:t>
            </w:r>
          </w:p>
        </w:tc>
      </w:tr>
      <w:tr w:rsidR="00F704C2" w:rsidRPr="00F704C2" w:rsidTr="00A7564E">
        <w:trPr>
          <w:jc w:val="center"/>
        </w:trPr>
        <w:tc>
          <w:tcPr>
            <w:tcW w:w="118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TF</w:t>
            </w:r>
          </w:p>
        </w:tc>
        <w:tc>
          <w:tcPr>
            <w:tcW w:w="766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Передача сигналов времени и эталонных частот</w:t>
            </w:r>
          </w:p>
        </w:tc>
      </w:tr>
      <w:tr w:rsidR="00F704C2" w:rsidRPr="00F704C2" w:rsidTr="00A7564E">
        <w:trPr>
          <w:jc w:val="center"/>
        </w:trPr>
        <w:tc>
          <w:tcPr>
            <w:tcW w:w="118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40" w:line="220" w:lineRule="exact"/>
              <w:jc w:val="left"/>
              <w:textAlignment w:val="auto"/>
              <w:rPr>
                <w:rFonts w:eastAsia="SimSun"/>
                <w:b/>
                <w:bCs/>
                <w:sz w:val="20"/>
                <w:lang w:val="en-US" w:eastAsia="zh-CN"/>
              </w:rPr>
            </w:pPr>
            <w:r w:rsidRPr="00131900">
              <w:rPr>
                <w:rFonts w:eastAsia="SimSun"/>
                <w:b/>
                <w:bCs/>
                <w:sz w:val="20"/>
                <w:lang w:val="en-US" w:eastAsia="zh-CN"/>
              </w:rPr>
              <w:t>V</w:t>
            </w:r>
          </w:p>
        </w:tc>
        <w:tc>
          <w:tcPr>
            <w:tcW w:w="7668" w:type="dxa"/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40" w:after="180" w:line="220" w:lineRule="exact"/>
              <w:jc w:val="left"/>
              <w:textAlignment w:val="auto"/>
              <w:rPr>
                <w:rFonts w:eastAsia="SimSun"/>
                <w:sz w:val="20"/>
                <w:lang w:val="ru-RU" w:eastAsia="zh-CN"/>
              </w:rPr>
            </w:pPr>
            <w:r w:rsidRPr="00131900">
              <w:rPr>
                <w:rFonts w:eastAsia="SimSun"/>
                <w:sz w:val="20"/>
                <w:lang w:val="ru-RU" w:eastAsia="zh-CN"/>
              </w:rPr>
              <w:t>Словарь и связанные с ним вопросы</w:t>
            </w:r>
          </w:p>
        </w:tc>
      </w:tr>
    </w:tbl>
    <w:p w:rsidR="00F704C2" w:rsidRPr="00131900" w:rsidRDefault="00F704C2" w:rsidP="00F704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1E0"/>
      </w:tblPr>
      <w:tblGrid>
        <w:gridCol w:w="8856"/>
      </w:tblGrid>
      <w:tr w:rsidR="00F704C2" w:rsidRPr="00F704C2" w:rsidTr="00A7564E">
        <w:trPr>
          <w:jc w:val="center"/>
        </w:trPr>
        <w:tc>
          <w:tcPr>
            <w:tcW w:w="8856" w:type="dxa"/>
            <w:tcBorders>
              <w:top w:val="single" w:sz="12" w:space="0" w:color="auto"/>
              <w:bottom w:val="single" w:sz="12" w:space="0" w:color="auto"/>
            </w:tcBorders>
          </w:tcPr>
          <w:p w:rsidR="00F704C2" w:rsidRPr="00131900" w:rsidRDefault="00F704C2" w:rsidP="00A7564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120"/>
              <w:textAlignment w:val="auto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31900">
              <w:rPr>
                <w:rFonts w:eastAsia="SimSun"/>
                <w:b/>
                <w:bCs/>
                <w:i/>
                <w:iCs/>
                <w:sz w:val="20"/>
                <w:lang w:val="ru-RU" w:eastAsia="zh-CN"/>
              </w:rPr>
              <w:t>Примечание</w:t>
            </w:r>
            <w:r w:rsidRPr="00131900">
              <w:rPr>
                <w:rFonts w:eastAsia="SimSun"/>
                <w:sz w:val="20"/>
                <w:lang w:val="ru-RU" w:eastAsia="zh-CN"/>
              </w:rPr>
              <w:t xml:space="preserve">. – 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Настоящая Рекомендация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 xml:space="preserve"> утверждена на английском языке в соответствии с процедурой, изложенной в Резолюции 1 МСЭ-</w:t>
            </w:r>
            <w:r w:rsidRPr="00131900">
              <w:rPr>
                <w:rFonts w:eastAsia="SimSun"/>
                <w:i/>
                <w:iCs/>
                <w:sz w:val="20"/>
                <w:lang w:val="en-US" w:eastAsia="zh-CN"/>
              </w:rPr>
              <w:t>R</w:t>
            </w:r>
            <w:r w:rsidRPr="00131900">
              <w:rPr>
                <w:rFonts w:eastAsia="SimSun"/>
                <w:i/>
                <w:iCs/>
                <w:sz w:val="20"/>
                <w:lang w:val="ru-RU" w:eastAsia="zh-CN"/>
              </w:rPr>
              <w:t>.</w:t>
            </w:r>
          </w:p>
        </w:tc>
      </w:tr>
    </w:tbl>
    <w:p w:rsidR="00F704C2" w:rsidRPr="00131900" w:rsidRDefault="00F704C2" w:rsidP="00F704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360"/>
        <w:jc w:val="right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i/>
          <w:iCs/>
          <w:sz w:val="20"/>
          <w:lang w:val="ru-RU" w:eastAsia="zh-CN"/>
        </w:rPr>
        <w:t>Электронная публикация</w:t>
      </w:r>
      <w:r w:rsidRPr="00131900">
        <w:rPr>
          <w:rFonts w:eastAsia="SimSun"/>
          <w:i/>
          <w:iCs/>
          <w:sz w:val="20"/>
          <w:lang w:val="ru-RU" w:eastAsia="zh-CN"/>
        </w:rPr>
        <w:br/>
      </w:r>
      <w:r>
        <w:rPr>
          <w:rFonts w:eastAsia="SimSun"/>
          <w:sz w:val="20"/>
          <w:lang w:val="ru-RU" w:eastAsia="zh-CN"/>
        </w:rPr>
        <w:t>Женева, 2010</w:t>
      </w:r>
      <w:r w:rsidRPr="00131900">
        <w:rPr>
          <w:rFonts w:eastAsia="SimSun"/>
          <w:sz w:val="20"/>
          <w:lang w:val="ru-RU" w:eastAsia="zh-CN"/>
        </w:rPr>
        <w:t xml:space="preserve"> г.</w:t>
      </w:r>
    </w:p>
    <w:p w:rsidR="00F704C2" w:rsidRPr="00131900" w:rsidRDefault="00F704C2" w:rsidP="00F704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480" w:after="120"/>
        <w:jc w:val="center"/>
        <w:textAlignment w:val="auto"/>
        <w:rPr>
          <w:rFonts w:eastAsia="SimSun"/>
          <w:sz w:val="20"/>
          <w:lang w:val="ru-RU" w:eastAsia="zh-CN"/>
        </w:rPr>
      </w:pPr>
      <w:r w:rsidRPr="00131900">
        <w:rPr>
          <w:rFonts w:eastAsia="SimSun"/>
          <w:sz w:val="20"/>
          <w:lang w:val="ru-RU" w:eastAsia="zh-CN"/>
        </w:rPr>
        <w:sym w:font="Symbol" w:char="F0D3"/>
      </w:r>
      <w:r w:rsidRPr="00131900">
        <w:rPr>
          <w:rFonts w:eastAsia="SimSun"/>
          <w:sz w:val="20"/>
          <w:lang w:val="ru-RU" w:eastAsia="zh-CN"/>
        </w:rPr>
        <w:t xml:space="preserve">  </w:t>
      </w:r>
      <w:r w:rsidRPr="00131900">
        <w:rPr>
          <w:rFonts w:eastAsia="SimSun"/>
          <w:sz w:val="20"/>
          <w:lang w:val="en-US" w:eastAsia="zh-CN"/>
        </w:rPr>
        <w:t>ITU</w:t>
      </w:r>
      <w:r w:rsidRPr="00131900">
        <w:rPr>
          <w:rFonts w:eastAsia="SimSun"/>
          <w:sz w:val="20"/>
          <w:lang w:val="ru-RU" w:eastAsia="zh-CN"/>
        </w:rPr>
        <w:t xml:space="preserve"> 20</w:t>
      </w:r>
      <w:r>
        <w:rPr>
          <w:rFonts w:eastAsia="SimSun"/>
          <w:sz w:val="20"/>
          <w:lang w:val="ru-RU" w:eastAsia="zh-CN"/>
        </w:rPr>
        <w:t>10</w:t>
      </w:r>
    </w:p>
    <w:p w:rsidR="00F704C2" w:rsidRPr="00131900" w:rsidRDefault="00F704C2" w:rsidP="00F704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textAlignment w:val="auto"/>
        <w:rPr>
          <w:lang w:val="ru-RU"/>
        </w:rPr>
      </w:pPr>
      <w:r w:rsidRPr="00131900">
        <w:rPr>
          <w:rFonts w:eastAsia="SimSun"/>
          <w:sz w:val="20"/>
          <w:lang w:val="ru-RU" w:eastAsia="zh-CN"/>
        </w:rPr>
        <w:t xml:space="preserve"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 </w:t>
      </w:r>
    </w:p>
    <w:p w:rsidR="00F704C2" w:rsidRDefault="00F704C2" w:rsidP="00A9048F">
      <w:pPr>
        <w:pStyle w:val="RecNo"/>
        <w:rPr>
          <w:szCs w:val="26"/>
          <w:lang w:val="ru-RU"/>
        </w:rPr>
        <w:sectPr w:rsidR="00F704C2" w:rsidSect="00F704C2">
          <w:headerReference w:type="even" r:id="rId11"/>
          <w:headerReference w:type="default" r:id="rId12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934ED7" w:rsidRPr="00A9048F" w:rsidRDefault="001442B1" w:rsidP="00A9048F">
      <w:pPr>
        <w:pStyle w:val="RecNo"/>
        <w:rPr>
          <w:szCs w:val="26"/>
          <w:lang w:val="ru-RU"/>
        </w:rPr>
      </w:pPr>
      <w:r w:rsidRPr="00A9048F">
        <w:rPr>
          <w:szCs w:val="26"/>
          <w:lang w:val="ru-RU"/>
        </w:rPr>
        <w:lastRenderedPageBreak/>
        <w:t>Рекомендация</w:t>
      </w:r>
      <w:r w:rsidR="00A9048F" w:rsidRPr="00A9048F">
        <w:rPr>
          <w:lang w:val="ru-RU"/>
        </w:rPr>
        <w:t xml:space="preserve"> </w:t>
      </w:r>
      <w:r w:rsidR="00934ED7" w:rsidRPr="00A9048F">
        <w:rPr>
          <w:szCs w:val="26"/>
          <w:lang w:val="ru-RU"/>
        </w:rPr>
        <w:t xml:space="preserve"> </w:t>
      </w:r>
      <w:r w:rsidRPr="00A9048F">
        <w:rPr>
          <w:szCs w:val="26"/>
          <w:lang w:val="ru-RU"/>
        </w:rPr>
        <w:t>МСЭ</w:t>
      </w:r>
      <w:r w:rsidR="00934ED7" w:rsidRPr="00A9048F">
        <w:rPr>
          <w:rStyle w:val="href"/>
          <w:szCs w:val="26"/>
          <w:lang w:val="ru-RU"/>
        </w:rPr>
        <w:t xml:space="preserve">-R  </w:t>
      </w:r>
      <w:r w:rsidR="00D12EA4" w:rsidRPr="00A9048F">
        <w:rPr>
          <w:rStyle w:val="href"/>
          <w:szCs w:val="26"/>
          <w:lang w:val="ru-RU"/>
        </w:rPr>
        <w:t>BT.</w:t>
      </w:r>
      <w:r w:rsidR="00F23321" w:rsidRPr="00A9048F">
        <w:rPr>
          <w:rStyle w:val="href"/>
          <w:szCs w:val="26"/>
          <w:lang w:val="ru-RU"/>
        </w:rPr>
        <w:t>1691</w:t>
      </w:r>
      <w:r w:rsidR="00D12EA4" w:rsidRPr="00A9048F">
        <w:rPr>
          <w:rStyle w:val="href"/>
          <w:szCs w:val="26"/>
          <w:lang w:val="ru-RU"/>
        </w:rPr>
        <w:t>-1</w:t>
      </w:r>
    </w:p>
    <w:p w:rsidR="00F23321" w:rsidRPr="00A9048F" w:rsidRDefault="001442B1" w:rsidP="005F3B93">
      <w:pPr>
        <w:pStyle w:val="Rectitle"/>
        <w:rPr>
          <w:sz w:val="26"/>
          <w:szCs w:val="26"/>
          <w:lang w:val="ru-RU"/>
        </w:rPr>
      </w:pPr>
      <w:r w:rsidRPr="00A9048F">
        <w:rPr>
          <w:sz w:val="26"/>
          <w:szCs w:val="26"/>
          <w:lang w:val="ru-RU"/>
        </w:rPr>
        <w:t>Адаптивн</w:t>
      </w:r>
      <w:r w:rsidR="002B4201" w:rsidRPr="00A9048F">
        <w:rPr>
          <w:sz w:val="26"/>
          <w:szCs w:val="26"/>
          <w:lang w:val="ru-RU"/>
        </w:rPr>
        <w:t>ое</w:t>
      </w:r>
      <w:r w:rsidRPr="00A9048F">
        <w:rPr>
          <w:sz w:val="26"/>
          <w:szCs w:val="26"/>
          <w:lang w:val="ru-RU"/>
        </w:rPr>
        <w:t xml:space="preserve"> </w:t>
      </w:r>
      <w:r w:rsidR="002B4201" w:rsidRPr="00A9048F">
        <w:rPr>
          <w:sz w:val="26"/>
          <w:szCs w:val="26"/>
          <w:lang w:val="ru-RU"/>
        </w:rPr>
        <w:t xml:space="preserve">управление </w:t>
      </w:r>
      <w:r w:rsidRPr="00A9048F">
        <w:rPr>
          <w:sz w:val="26"/>
          <w:szCs w:val="26"/>
          <w:lang w:val="ru-RU"/>
        </w:rPr>
        <w:t>к</w:t>
      </w:r>
      <w:r w:rsidR="002B4201" w:rsidRPr="00A9048F">
        <w:rPr>
          <w:sz w:val="26"/>
          <w:szCs w:val="26"/>
          <w:lang w:val="ru-RU"/>
        </w:rPr>
        <w:t>ачеством</w:t>
      </w:r>
      <w:r w:rsidRPr="00A9048F">
        <w:rPr>
          <w:sz w:val="26"/>
          <w:szCs w:val="26"/>
          <w:lang w:val="ru-RU"/>
        </w:rPr>
        <w:t xml:space="preserve"> изображения </w:t>
      </w:r>
      <w:r w:rsidR="00A9048F" w:rsidRPr="00A9048F">
        <w:rPr>
          <w:sz w:val="26"/>
          <w:szCs w:val="26"/>
          <w:lang w:val="ru-RU"/>
        </w:rPr>
        <w:br/>
      </w:r>
      <w:r w:rsidRPr="00A9048F">
        <w:rPr>
          <w:sz w:val="26"/>
          <w:szCs w:val="26"/>
          <w:lang w:val="ru-RU"/>
        </w:rPr>
        <w:t>в цифровых телевизионных системах</w:t>
      </w:r>
    </w:p>
    <w:p w:rsidR="00F23321" w:rsidRPr="00A9048F" w:rsidRDefault="00F23321" w:rsidP="00A9048F">
      <w:pPr>
        <w:pStyle w:val="Recref"/>
        <w:rPr>
          <w:lang w:val="ru-RU"/>
        </w:rPr>
      </w:pPr>
      <w:r w:rsidRPr="00A9048F">
        <w:rPr>
          <w:lang w:val="ru-RU"/>
        </w:rPr>
        <w:t>(</w:t>
      </w:r>
      <w:r w:rsidR="001442B1" w:rsidRPr="00A9048F">
        <w:rPr>
          <w:lang w:val="ru-RU"/>
        </w:rPr>
        <w:t>Вопрос</w:t>
      </w:r>
      <w:r w:rsidRPr="00A9048F">
        <w:rPr>
          <w:lang w:val="ru-RU"/>
        </w:rPr>
        <w:t xml:space="preserve"> </w:t>
      </w:r>
      <w:r w:rsidR="001442B1" w:rsidRPr="00A9048F">
        <w:rPr>
          <w:lang w:val="ru-RU"/>
        </w:rPr>
        <w:t>МСЭ</w:t>
      </w:r>
      <w:r w:rsidRPr="00A9048F">
        <w:rPr>
          <w:lang w:val="ru-RU"/>
        </w:rPr>
        <w:t>-R 98/6)</w:t>
      </w:r>
    </w:p>
    <w:p w:rsidR="00DF37E4" w:rsidRPr="00A9048F" w:rsidRDefault="00DF37E4" w:rsidP="008B3FBD">
      <w:pPr>
        <w:pStyle w:val="Recdate"/>
        <w:spacing w:before="0"/>
        <w:rPr>
          <w:lang w:val="ru-RU"/>
        </w:rPr>
      </w:pPr>
    </w:p>
    <w:p w:rsidR="00F23321" w:rsidRPr="00A9048F" w:rsidRDefault="00F23321" w:rsidP="005F3B93">
      <w:pPr>
        <w:pStyle w:val="Recdate"/>
        <w:rPr>
          <w:szCs w:val="22"/>
          <w:lang w:val="ru-RU"/>
        </w:rPr>
      </w:pPr>
      <w:r w:rsidRPr="00A9048F">
        <w:rPr>
          <w:szCs w:val="22"/>
          <w:lang w:val="ru-RU"/>
        </w:rPr>
        <w:t>(2004</w:t>
      </w:r>
      <w:r w:rsidR="00461606" w:rsidRPr="00A9048F">
        <w:rPr>
          <w:szCs w:val="22"/>
          <w:lang w:val="ru-RU"/>
        </w:rPr>
        <w:t>-2009</w:t>
      </w:r>
      <w:r w:rsidRPr="00A9048F">
        <w:rPr>
          <w:szCs w:val="22"/>
          <w:lang w:val="ru-RU"/>
        </w:rPr>
        <w:t>)</w:t>
      </w:r>
    </w:p>
    <w:p w:rsidR="00461606" w:rsidRPr="00A9048F" w:rsidRDefault="008A5D09" w:rsidP="00463DED">
      <w:pPr>
        <w:pStyle w:val="HeadingSum"/>
        <w:spacing w:before="360"/>
        <w:rPr>
          <w:lang w:val="ru-RU"/>
        </w:rPr>
      </w:pPr>
      <w:r w:rsidRPr="00A9048F">
        <w:rPr>
          <w:lang w:val="ru-RU"/>
        </w:rPr>
        <w:t>Сфера применения</w:t>
      </w:r>
    </w:p>
    <w:p w:rsidR="008A5D09" w:rsidRPr="00A9048F" w:rsidRDefault="008A5D09" w:rsidP="00A9048F">
      <w:pPr>
        <w:pStyle w:val="Summary"/>
        <w:spacing w:after="120"/>
        <w:rPr>
          <w:lang w:val="ru-RU"/>
        </w:rPr>
      </w:pPr>
      <w:r w:rsidRPr="00A9048F">
        <w:rPr>
          <w:lang w:val="ru-RU"/>
        </w:rPr>
        <w:t xml:space="preserve">В настоящей Рекомендации определяется, что </w:t>
      </w:r>
      <w:r w:rsidR="009C6A62" w:rsidRPr="00A9048F">
        <w:rPr>
          <w:lang w:val="ru-RU"/>
        </w:rPr>
        <w:t xml:space="preserve">в </w:t>
      </w:r>
      <w:r w:rsidR="00C03EBD" w:rsidRPr="00A9048F">
        <w:rPr>
          <w:lang w:val="ru-RU"/>
        </w:rPr>
        <w:t xml:space="preserve">адаптивных </w:t>
      </w:r>
      <w:r w:rsidR="009C6A62" w:rsidRPr="00A9048F">
        <w:rPr>
          <w:lang w:val="ru-RU"/>
        </w:rPr>
        <w:t xml:space="preserve">цифровых телевизионных системах </w:t>
      </w:r>
      <w:r w:rsidRPr="00A9048F">
        <w:rPr>
          <w:lang w:val="ru-RU"/>
        </w:rPr>
        <w:t>должны использоват</w:t>
      </w:r>
      <w:r w:rsidR="009C6A62" w:rsidRPr="00A9048F">
        <w:rPr>
          <w:lang w:val="ru-RU"/>
        </w:rPr>
        <w:t>ь</w:t>
      </w:r>
      <w:r w:rsidRPr="00A9048F">
        <w:rPr>
          <w:lang w:val="ru-RU"/>
        </w:rPr>
        <w:t>ся методы глобальной оптимизации качества изображения</w:t>
      </w:r>
      <w:r w:rsidR="009C6A62" w:rsidRPr="00A9048F">
        <w:rPr>
          <w:lang w:val="ru-RU"/>
        </w:rPr>
        <w:t xml:space="preserve"> и что в цифровой поток должна вставляться дополнительная </w:t>
      </w:r>
      <w:r w:rsidRPr="00A9048F">
        <w:rPr>
          <w:lang w:val="ru-RU"/>
        </w:rPr>
        <w:t>информация</w:t>
      </w:r>
      <w:r w:rsidR="009C6A62" w:rsidRPr="00A9048F">
        <w:rPr>
          <w:lang w:val="ru-RU"/>
        </w:rPr>
        <w:t xml:space="preserve">, </w:t>
      </w:r>
      <w:r w:rsidR="004334EA" w:rsidRPr="00A9048F">
        <w:rPr>
          <w:lang w:val="ru-RU"/>
        </w:rPr>
        <w:t>с тем</w:t>
      </w:r>
      <w:r w:rsidR="009C6A62" w:rsidRPr="00A9048F">
        <w:rPr>
          <w:lang w:val="ru-RU"/>
        </w:rPr>
        <w:t xml:space="preserve"> чтобы она могла быть считана устройств</w:t>
      </w:r>
      <w:r w:rsidR="004334EA" w:rsidRPr="00A9048F">
        <w:rPr>
          <w:lang w:val="ru-RU"/>
        </w:rPr>
        <w:t>ами</w:t>
      </w:r>
      <w:r w:rsidR="009C6A62" w:rsidRPr="00A9048F">
        <w:rPr>
          <w:lang w:val="ru-RU"/>
        </w:rPr>
        <w:t xml:space="preserve"> адаптивной обработки сигнала на передающем и приемном концах</w:t>
      </w:r>
      <w:r w:rsidRPr="00A9048F">
        <w:rPr>
          <w:lang w:val="ru-RU"/>
        </w:rPr>
        <w:t>.</w:t>
      </w:r>
    </w:p>
    <w:p w:rsidR="00F23321" w:rsidRPr="00A9048F" w:rsidRDefault="009C6A62" w:rsidP="009446FC">
      <w:pPr>
        <w:pStyle w:val="Normalaftertitle"/>
        <w:spacing w:before="480"/>
        <w:rPr>
          <w:sz w:val="22"/>
          <w:szCs w:val="22"/>
          <w:lang w:val="ru-RU"/>
        </w:rPr>
      </w:pPr>
      <w:r w:rsidRPr="00A9048F">
        <w:rPr>
          <w:sz w:val="22"/>
          <w:szCs w:val="22"/>
          <w:lang w:val="ru-RU"/>
        </w:rPr>
        <w:t>Ассамблея радиосвязи МСЭ</w:t>
      </w:r>
      <w:r w:rsidR="00281E9A" w:rsidRPr="00A9048F">
        <w:rPr>
          <w:sz w:val="22"/>
          <w:szCs w:val="22"/>
          <w:lang w:val="ru-RU"/>
        </w:rPr>
        <w:t xml:space="preserve">, </w:t>
      </w:r>
    </w:p>
    <w:p w:rsidR="00F23321" w:rsidRPr="00A9048F" w:rsidRDefault="00A9048F" w:rsidP="009446FC">
      <w:pPr>
        <w:pStyle w:val="Call"/>
        <w:rPr>
          <w:sz w:val="22"/>
          <w:szCs w:val="22"/>
          <w:lang w:val="ru-RU"/>
        </w:rPr>
      </w:pPr>
      <w:r w:rsidRPr="00A9048F">
        <w:rPr>
          <w:sz w:val="22"/>
          <w:szCs w:val="22"/>
          <w:lang w:val="ru-RU"/>
        </w:rPr>
        <w:t>учитывая</w:t>
      </w:r>
      <w:r w:rsidRPr="00A9048F">
        <w:rPr>
          <w:i w:val="0"/>
          <w:iCs/>
          <w:sz w:val="22"/>
          <w:szCs w:val="22"/>
          <w:lang w:val="ru-RU"/>
        </w:rPr>
        <w:t>,</w:t>
      </w:r>
    </w:p>
    <w:p w:rsidR="00F23321" w:rsidRPr="00A9048F" w:rsidRDefault="00F23321" w:rsidP="009446FC">
      <w:pPr>
        <w:rPr>
          <w:sz w:val="22"/>
          <w:szCs w:val="22"/>
          <w:lang w:val="ru-RU"/>
        </w:rPr>
      </w:pPr>
      <w:r w:rsidRPr="00A9048F">
        <w:rPr>
          <w:sz w:val="22"/>
          <w:szCs w:val="22"/>
          <w:lang w:val="ru-RU"/>
        </w:rPr>
        <w:t>a)</w:t>
      </w:r>
      <w:r w:rsidRPr="00A9048F">
        <w:rPr>
          <w:sz w:val="22"/>
          <w:szCs w:val="22"/>
          <w:lang w:val="ru-RU"/>
        </w:rPr>
        <w:tab/>
      </w:r>
      <w:r w:rsidR="009C6A62" w:rsidRPr="00A9048F">
        <w:rPr>
          <w:sz w:val="22"/>
          <w:szCs w:val="22"/>
          <w:lang w:val="ru-RU"/>
        </w:rPr>
        <w:t>что при разработке цифровых телевизионных систем обеспечивается компромисс между качеством изображения и коэффициентом сжатия, с учетом статистических характеристик изображения, зрительного восприятия человека, методов обработки и</w:t>
      </w:r>
      <w:r w:rsidR="004A0011" w:rsidRPr="00A9048F">
        <w:rPr>
          <w:sz w:val="22"/>
          <w:szCs w:val="22"/>
          <w:lang w:val="ru-RU"/>
        </w:rPr>
        <w:t>зображения, характеристик передающего и приемного оборудования, а также систем получения изображения и систем отображения</w:t>
      </w:r>
      <w:r w:rsidRPr="00A9048F">
        <w:rPr>
          <w:sz w:val="22"/>
          <w:szCs w:val="22"/>
          <w:lang w:val="ru-RU"/>
        </w:rPr>
        <w:t>;</w:t>
      </w:r>
    </w:p>
    <w:p w:rsidR="00F23321" w:rsidRPr="00A9048F" w:rsidRDefault="00F23321" w:rsidP="009446FC">
      <w:pPr>
        <w:rPr>
          <w:sz w:val="22"/>
          <w:szCs w:val="22"/>
          <w:lang w:val="ru-RU"/>
        </w:rPr>
      </w:pPr>
      <w:r w:rsidRPr="00A9048F">
        <w:rPr>
          <w:sz w:val="22"/>
          <w:szCs w:val="22"/>
          <w:lang w:val="ru-RU"/>
        </w:rPr>
        <w:t>b)</w:t>
      </w:r>
      <w:r w:rsidRPr="00A9048F">
        <w:rPr>
          <w:sz w:val="22"/>
          <w:szCs w:val="22"/>
          <w:lang w:val="ru-RU"/>
        </w:rPr>
        <w:tab/>
      </w:r>
      <w:r w:rsidR="004A0011" w:rsidRPr="00A9048F">
        <w:rPr>
          <w:sz w:val="22"/>
          <w:szCs w:val="22"/>
          <w:lang w:val="ru-RU"/>
        </w:rPr>
        <w:t xml:space="preserve">что использование цифрового представления обеспечивает возможность передачи </w:t>
      </w:r>
      <w:r w:rsidR="004A0011" w:rsidRPr="00A9048F">
        <w:rPr>
          <w:snapToGrid w:val="0"/>
          <w:sz w:val="22"/>
          <w:szCs w:val="22"/>
          <w:lang w:val="ru-RU"/>
        </w:rPr>
        <w:t xml:space="preserve">дополнительной информации в цифровом телевизионном сигнале, </w:t>
      </w:r>
      <w:r w:rsidR="004334EA" w:rsidRPr="00A9048F">
        <w:rPr>
          <w:snapToGrid w:val="0"/>
          <w:sz w:val="22"/>
          <w:szCs w:val="22"/>
          <w:lang w:val="ru-RU"/>
        </w:rPr>
        <w:t xml:space="preserve">применение </w:t>
      </w:r>
      <w:r w:rsidR="004A0011" w:rsidRPr="00A9048F">
        <w:rPr>
          <w:snapToGrid w:val="0"/>
          <w:sz w:val="22"/>
          <w:szCs w:val="22"/>
          <w:lang w:val="ru-RU"/>
        </w:rPr>
        <w:t>которой позволяет</w:t>
      </w:r>
      <w:r w:rsidR="004A0011" w:rsidRPr="00A9048F">
        <w:rPr>
          <w:sz w:val="22"/>
          <w:szCs w:val="22"/>
          <w:lang w:val="ru-RU"/>
        </w:rPr>
        <w:t xml:space="preserve"> </w:t>
      </w:r>
      <w:r w:rsidR="002B4201" w:rsidRPr="00A9048F">
        <w:rPr>
          <w:sz w:val="22"/>
          <w:szCs w:val="22"/>
          <w:lang w:val="ru-RU"/>
        </w:rPr>
        <w:t>управлять</w:t>
      </w:r>
      <w:r w:rsidR="004A0011" w:rsidRPr="00A9048F">
        <w:rPr>
          <w:sz w:val="22"/>
          <w:szCs w:val="22"/>
          <w:lang w:val="ru-RU"/>
        </w:rPr>
        <w:t xml:space="preserve"> характеристик</w:t>
      </w:r>
      <w:r w:rsidR="002B4201" w:rsidRPr="00A9048F">
        <w:rPr>
          <w:sz w:val="22"/>
          <w:szCs w:val="22"/>
          <w:lang w:val="ru-RU"/>
        </w:rPr>
        <w:t>ами</w:t>
      </w:r>
      <w:r w:rsidR="004A0011" w:rsidRPr="00A9048F">
        <w:rPr>
          <w:sz w:val="22"/>
          <w:szCs w:val="22"/>
          <w:lang w:val="ru-RU"/>
        </w:rPr>
        <w:t xml:space="preserve"> обработки видеосигнала на передающем и приемном концах</w:t>
      </w:r>
      <w:r w:rsidRPr="00A9048F">
        <w:rPr>
          <w:sz w:val="22"/>
          <w:szCs w:val="22"/>
          <w:lang w:val="ru-RU"/>
        </w:rPr>
        <w:t>;</w:t>
      </w:r>
    </w:p>
    <w:p w:rsidR="00F23321" w:rsidRPr="00A9048F" w:rsidRDefault="00F23321" w:rsidP="00A9048F">
      <w:pPr>
        <w:rPr>
          <w:sz w:val="22"/>
          <w:szCs w:val="22"/>
          <w:lang w:val="ru-RU"/>
        </w:rPr>
      </w:pPr>
      <w:r w:rsidRPr="00A9048F">
        <w:rPr>
          <w:sz w:val="22"/>
          <w:szCs w:val="22"/>
          <w:lang w:val="ru-RU"/>
        </w:rPr>
        <w:t>c)</w:t>
      </w:r>
      <w:r w:rsidRPr="00A9048F">
        <w:rPr>
          <w:sz w:val="22"/>
          <w:szCs w:val="22"/>
          <w:lang w:val="ru-RU"/>
        </w:rPr>
        <w:tab/>
      </w:r>
      <w:r w:rsidR="004A0011" w:rsidRPr="00A9048F">
        <w:rPr>
          <w:sz w:val="22"/>
          <w:szCs w:val="22"/>
          <w:lang w:val="ru-RU"/>
        </w:rPr>
        <w:t>что в настоящее время происходит развитие новых методов обработки и передачи изображения, например фрактального анализа, волнового преобразования, кодирования</w:t>
      </w:r>
      <w:r w:rsidR="004334EA" w:rsidRPr="00A9048F">
        <w:rPr>
          <w:sz w:val="22"/>
          <w:szCs w:val="22"/>
          <w:lang w:val="ru-RU"/>
        </w:rPr>
        <w:t xml:space="preserve"> на основе объектов</w:t>
      </w:r>
      <w:r w:rsidR="004A0011" w:rsidRPr="00A9048F">
        <w:rPr>
          <w:sz w:val="22"/>
          <w:szCs w:val="22"/>
          <w:lang w:val="ru-RU"/>
        </w:rPr>
        <w:t xml:space="preserve">, передачи </w:t>
      </w:r>
      <w:r w:rsidR="002B4201" w:rsidRPr="00A9048F">
        <w:rPr>
          <w:sz w:val="22"/>
          <w:szCs w:val="22"/>
          <w:lang w:val="ru-RU"/>
        </w:rPr>
        <w:t>содержимого</w:t>
      </w:r>
      <w:r w:rsidR="004A0011" w:rsidRPr="00A9048F">
        <w:rPr>
          <w:sz w:val="22"/>
          <w:szCs w:val="22"/>
          <w:lang w:val="ru-RU"/>
        </w:rPr>
        <w:t xml:space="preserve"> и соответствующих</w:t>
      </w:r>
      <w:r w:rsidR="002B4201" w:rsidRPr="00A9048F">
        <w:rPr>
          <w:sz w:val="22"/>
          <w:szCs w:val="22"/>
          <w:lang w:val="ru-RU"/>
        </w:rPr>
        <w:t xml:space="preserve"> ему вспомогательных</w:t>
      </w:r>
      <w:r w:rsidR="004A0011" w:rsidRPr="00A9048F">
        <w:rPr>
          <w:sz w:val="22"/>
          <w:szCs w:val="22"/>
          <w:lang w:val="ru-RU"/>
        </w:rPr>
        <w:t xml:space="preserve"> средств, которые могут использоваться в будущих цифровых телевизионных применениях, и что </w:t>
      </w:r>
      <w:r w:rsidR="000C50A9" w:rsidRPr="00A9048F">
        <w:rPr>
          <w:sz w:val="22"/>
          <w:szCs w:val="22"/>
          <w:lang w:val="ru-RU"/>
        </w:rPr>
        <w:t xml:space="preserve">можно </w:t>
      </w:r>
      <w:r w:rsidR="002B4201" w:rsidRPr="00A9048F">
        <w:rPr>
          <w:sz w:val="22"/>
          <w:szCs w:val="22"/>
          <w:lang w:val="ru-RU"/>
        </w:rPr>
        <w:t>управлять</w:t>
      </w:r>
      <w:r w:rsidR="000C50A9" w:rsidRPr="00A9048F">
        <w:rPr>
          <w:sz w:val="22"/>
          <w:szCs w:val="22"/>
          <w:lang w:val="ru-RU"/>
        </w:rPr>
        <w:t xml:space="preserve"> </w:t>
      </w:r>
      <w:r w:rsidR="004A0011" w:rsidRPr="00A9048F">
        <w:rPr>
          <w:sz w:val="22"/>
          <w:szCs w:val="22"/>
          <w:lang w:val="ru-RU"/>
        </w:rPr>
        <w:t>параметр</w:t>
      </w:r>
      <w:r w:rsidR="002B4201" w:rsidRPr="00A9048F">
        <w:rPr>
          <w:sz w:val="22"/>
          <w:szCs w:val="22"/>
          <w:lang w:val="ru-RU"/>
        </w:rPr>
        <w:t>ами</w:t>
      </w:r>
      <w:r w:rsidR="004A0011" w:rsidRPr="00A9048F">
        <w:rPr>
          <w:sz w:val="22"/>
          <w:szCs w:val="22"/>
          <w:lang w:val="ru-RU"/>
        </w:rPr>
        <w:t xml:space="preserve"> и характеристик</w:t>
      </w:r>
      <w:r w:rsidR="002B4201" w:rsidRPr="00A9048F">
        <w:rPr>
          <w:sz w:val="22"/>
          <w:szCs w:val="22"/>
          <w:lang w:val="ru-RU"/>
        </w:rPr>
        <w:t>ами</w:t>
      </w:r>
      <w:r w:rsidR="004A0011" w:rsidRPr="00A9048F">
        <w:rPr>
          <w:sz w:val="22"/>
          <w:szCs w:val="22"/>
          <w:lang w:val="ru-RU"/>
        </w:rPr>
        <w:t xml:space="preserve"> этих ме</w:t>
      </w:r>
      <w:r w:rsidR="000C50A9" w:rsidRPr="00A9048F">
        <w:rPr>
          <w:sz w:val="22"/>
          <w:szCs w:val="22"/>
          <w:lang w:val="ru-RU"/>
        </w:rPr>
        <w:t>тодов во время передачи видеосигнала</w:t>
      </w:r>
      <w:r w:rsidRPr="00A9048F">
        <w:rPr>
          <w:sz w:val="22"/>
          <w:szCs w:val="22"/>
          <w:lang w:val="ru-RU"/>
        </w:rPr>
        <w:t>;</w:t>
      </w:r>
    </w:p>
    <w:p w:rsidR="00461606" w:rsidRPr="00A9048F" w:rsidRDefault="00461606" w:rsidP="009446FC">
      <w:pPr>
        <w:rPr>
          <w:sz w:val="22"/>
          <w:szCs w:val="22"/>
          <w:lang w:val="ru-RU"/>
        </w:rPr>
      </w:pPr>
      <w:r w:rsidRPr="00A9048F">
        <w:rPr>
          <w:sz w:val="22"/>
          <w:szCs w:val="22"/>
          <w:lang w:val="ru-RU"/>
        </w:rPr>
        <w:t>d)</w:t>
      </w:r>
      <w:r w:rsidRPr="00A9048F">
        <w:rPr>
          <w:sz w:val="22"/>
          <w:szCs w:val="22"/>
          <w:lang w:val="ru-RU"/>
        </w:rPr>
        <w:tab/>
      </w:r>
      <w:r w:rsidR="000C50A9" w:rsidRPr="00A9048F">
        <w:rPr>
          <w:sz w:val="22"/>
          <w:szCs w:val="22"/>
          <w:lang w:val="ru-RU"/>
        </w:rPr>
        <w:t xml:space="preserve">что современные методы кодирования цифрового видеосигнала, используемые для представления изображения, основаны либо на кодировании отсчетов изображений, либо на </w:t>
      </w:r>
      <w:r w:rsidR="00243551" w:rsidRPr="00A9048F">
        <w:rPr>
          <w:sz w:val="22"/>
          <w:szCs w:val="22"/>
          <w:lang w:val="ru-RU"/>
        </w:rPr>
        <w:t xml:space="preserve">кодировании объектов. Использование представления видеоинформации на основе объектов позволяет </w:t>
      </w:r>
      <w:r w:rsidR="002B4201" w:rsidRPr="00A9048F">
        <w:rPr>
          <w:sz w:val="22"/>
          <w:szCs w:val="22"/>
          <w:lang w:val="ru-RU"/>
        </w:rPr>
        <w:t xml:space="preserve">достичь </w:t>
      </w:r>
      <w:r w:rsidR="00243551" w:rsidRPr="00A9048F">
        <w:rPr>
          <w:sz w:val="22"/>
          <w:szCs w:val="22"/>
          <w:lang w:val="ru-RU"/>
        </w:rPr>
        <w:t>существенно</w:t>
      </w:r>
      <w:r w:rsidR="002B4201" w:rsidRPr="00A9048F">
        <w:rPr>
          <w:sz w:val="22"/>
          <w:szCs w:val="22"/>
          <w:lang w:val="ru-RU"/>
        </w:rPr>
        <w:t>го</w:t>
      </w:r>
      <w:r w:rsidR="00243551" w:rsidRPr="00A9048F">
        <w:rPr>
          <w:sz w:val="22"/>
          <w:szCs w:val="22"/>
          <w:lang w:val="ru-RU"/>
        </w:rPr>
        <w:t xml:space="preserve"> уменьш</w:t>
      </w:r>
      <w:r w:rsidR="002B4201" w:rsidRPr="00A9048F">
        <w:rPr>
          <w:sz w:val="22"/>
          <w:szCs w:val="22"/>
          <w:lang w:val="ru-RU"/>
        </w:rPr>
        <w:t>ения</w:t>
      </w:r>
      <w:r w:rsidR="00243551" w:rsidRPr="00A9048F">
        <w:rPr>
          <w:sz w:val="22"/>
          <w:szCs w:val="22"/>
          <w:lang w:val="ru-RU"/>
        </w:rPr>
        <w:t xml:space="preserve"> битов</w:t>
      </w:r>
      <w:r w:rsidR="002B4201" w:rsidRPr="00A9048F">
        <w:rPr>
          <w:sz w:val="22"/>
          <w:szCs w:val="22"/>
          <w:lang w:val="ru-RU"/>
        </w:rPr>
        <w:t>ой</w:t>
      </w:r>
      <w:r w:rsidR="00243551" w:rsidRPr="00A9048F">
        <w:rPr>
          <w:sz w:val="22"/>
          <w:szCs w:val="22"/>
          <w:lang w:val="ru-RU"/>
        </w:rPr>
        <w:t xml:space="preserve"> скорост</w:t>
      </w:r>
      <w:r w:rsidR="002B4201" w:rsidRPr="00A9048F">
        <w:rPr>
          <w:sz w:val="22"/>
          <w:szCs w:val="22"/>
          <w:lang w:val="ru-RU"/>
        </w:rPr>
        <w:t>и</w:t>
      </w:r>
      <w:r w:rsidR="00243551" w:rsidRPr="00A9048F">
        <w:rPr>
          <w:sz w:val="22"/>
          <w:szCs w:val="22"/>
          <w:lang w:val="ru-RU"/>
        </w:rPr>
        <w:t>, и его применение для телевизионного вещания исследуется во всемирном масштабе</w:t>
      </w:r>
      <w:r w:rsidRPr="00A9048F">
        <w:rPr>
          <w:sz w:val="22"/>
          <w:szCs w:val="22"/>
          <w:lang w:val="ru-RU"/>
        </w:rPr>
        <w:t>;</w:t>
      </w:r>
    </w:p>
    <w:p w:rsidR="00461606" w:rsidRPr="00A9048F" w:rsidRDefault="00461606" w:rsidP="00A9048F">
      <w:pPr>
        <w:rPr>
          <w:sz w:val="22"/>
          <w:szCs w:val="22"/>
          <w:lang w:val="ru-RU"/>
        </w:rPr>
      </w:pPr>
      <w:r w:rsidRPr="00A9048F">
        <w:rPr>
          <w:sz w:val="22"/>
          <w:szCs w:val="22"/>
          <w:lang w:val="ru-RU"/>
        </w:rPr>
        <w:t>e)</w:t>
      </w:r>
      <w:r w:rsidRPr="00A9048F">
        <w:rPr>
          <w:sz w:val="22"/>
          <w:szCs w:val="22"/>
          <w:lang w:val="ru-RU"/>
        </w:rPr>
        <w:tab/>
      </w:r>
      <w:r w:rsidR="00243551" w:rsidRPr="00A9048F">
        <w:rPr>
          <w:sz w:val="22"/>
          <w:szCs w:val="22"/>
          <w:lang w:val="ru-RU"/>
        </w:rPr>
        <w:t xml:space="preserve">что использование представления видеоинформации на основе объектов </w:t>
      </w:r>
      <w:r w:rsidR="00F4412A" w:rsidRPr="00A9048F">
        <w:rPr>
          <w:sz w:val="22"/>
          <w:szCs w:val="22"/>
          <w:lang w:val="ru-RU"/>
        </w:rPr>
        <w:t xml:space="preserve">подразумевает, что условия получения, создания и обработки отдельных объектов могут различаться, что </w:t>
      </w:r>
      <w:r w:rsidR="00BE2933" w:rsidRPr="00A9048F">
        <w:rPr>
          <w:sz w:val="22"/>
          <w:szCs w:val="22"/>
          <w:lang w:val="ru-RU"/>
        </w:rPr>
        <w:t xml:space="preserve">в </w:t>
      </w:r>
      <w:r w:rsidR="00F4412A" w:rsidRPr="00A9048F">
        <w:rPr>
          <w:sz w:val="22"/>
          <w:szCs w:val="22"/>
          <w:lang w:val="ru-RU"/>
        </w:rPr>
        <w:t>процесс</w:t>
      </w:r>
      <w:r w:rsidR="00BE2933" w:rsidRPr="00A9048F">
        <w:rPr>
          <w:sz w:val="22"/>
          <w:szCs w:val="22"/>
          <w:lang w:val="ru-RU"/>
        </w:rPr>
        <w:t>е</w:t>
      </w:r>
      <w:r w:rsidR="00F4412A" w:rsidRPr="00A9048F">
        <w:rPr>
          <w:sz w:val="22"/>
          <w:szCs w:val="22"/>
          <w:lang w:val="ru-RU"/>
        </w:rPr>
        <w:t xml:space="preserve"> производства программ или </w:t>
      </w:r>
      <w:r w:rsidR="00BE2933" w:rsidRPr="00A9048F">
        <w:rPr>
          <w:sz w:val="22"/>
          <w:szCs w:val="22"/>
          <w:lang w:val="ru-RU"/>
        </w:rPr>
        <w:t xml:space="preserve">при </w:t>
      </w:r>
      <w:r w:rsidR="00F4412A" w:rsidRPr="00A9048F">
        <w:rPr>
          <w:sz w:val="22"/>
          <w:szCs w:val="22"/>
          <w:lang w:val="ru-RU"/>
        </w:rPr>
        <w:t>некоторы</w:t>
      </w:r>
      <w:r w:rsidR="00BE2933" w:rsidRPr="00A9048F">
        <w:rPr>
          <w:sz w:val="22"/>
          <w:szCs w:val="22"/>
          <w:lang w:val="ru-RU"/>
        </w:rPr>
        <w:t>х</w:t>
      </w:r>
      <w:r w:rsidR="00F4412A" w:rsidRPr="00A9048F">
        <w:rPr>
          <w:sz w:val="22"/>
          <w:szCs w:val="22"/>
          <w:lang w:val="ru-RU"/>
        </w:rPr>
        <w:t xml:space="preserve"> </w:t>
      </w:r>
      <w:r w:rsidR="00BE2933" w:rsidRPr="00A9048F">
        <w:rPr>
          <w:sz w:val="22"/>
          <w:szCs w:val="22"/>
          <w:lang w:val="ru-RU"/>
        </w:rPr>
        <w:t xml:space="preserve">других </w:t>
      </w:r>
      <w:r w:rsidR="00F4412A" w:rsidRPr="00A9048F">
        <w:rPr>
          <w:sz w:val="22"/>
          <w:szCs w:val="22"/>
          <w:lang w:val="ru-RU"/>
        </w:rPr>
        <w:t>вид</w:t>
      </w:r>
      <w:r w:rsidR="00BE2933" w:rsidRPr="00A9048F">
        <w:rPr>
          <w:sz w:val="22"/>
          <w:szCs w:val="22"/>
          <w:lang w:val="ru-RU"/>
        </w:rPr>
        <w:t>ах</w:t>
      </w:r>
      <w:r w:rsidR="00F4412A" w:rsidRPr="00A9048F">
        <w:rPr>
          <w:sz w:val="22"/>
          <w:szCs w:val="22"/>
          <w:lang w:val="ru-RU"/>
        </w:rPr>
        <w:t xml:space="preserve"> обработки видеосигнала в </w:t>
      </w:r>
      <w:r w:rsidR="00BE2933" w:rsidRPr="00A9048F">
        <w:rPr>
          <w:sz w:val="22"/>
          <w:szCs w:val="22"/>
          <w:lang w:val="ru-RU"/>
        </w:rPr>
        <w:t xml:space="preserve">сквозной </w:t>
      </w:r>
      <w:r w:rsidR="00F4412A" w:rsidRPr="00A9048F">
        <w:rPr>
          <w:sz w:val="22"/>
          <w:szCs w:val="22"/>
          <w:lang w:val="ru-RU"/>
        </w:rPr>
        <w:t>телевизионной цепо</w:t>
      </w:r>
      <w:r w:rsidR="00BE2933" w:rsidRPr="00A9048F">
        <w:rPr>
          <w:sz w:val="22"/>
          <w:szCs w:val="22"/>
          <w:lang w:val="ru-RU"/>
        </w:rPr>
        <w:t>ч</w:t>
      </w:r>
      <w:r w:rsidR="00F4412A" w:rsidRPr="00A9048F">
        <w:rPr>
          <w:sz w:val="22"/>
          <w:szCs w:val="22"/>
          <w:lang w:val="ru-RU"/>
        </w:rPr>
        <w:t xml:space="preserve">ке </w:t>
      </w:r>
      <w:r w:rsidR="00BE2933" w:rsidRPr="00A9048F">
        <w:rPr>
          <w:sz w:val="22"/>
          <w:szCs w:val="22"/>
          <w:lang w:val="ru-RU"/>
        </w:rPr>
        <w:t xml:space="preserve">должна быть обеспечена возможность </w:t>
      </w:r>
      <w:r w:rsidR="00CD797A" w:rsidRPr="00A9048F">
        <w:rPr>
          <w:sz w:val="22"/>
          <w:szCs w:val="22"/>
          <w:lang w:val="ru-RU"/>
        </w:rPr>
        <w:t>согласов</w:t>
      </w:r>
      <w:r w:rsidR="00223557" w:rsidRPr="00A9048F">
        <w:rPr>
          <w:sz w:val="22"/>
          <w:szCs w:val="22"/>
          <w:lang w:val="ru-RU"/>
        </w:rPr>
        <w:t xml:space="preserve">ывать </w:t>
      </w:r>
      <w:r w:rsidR="00CD797A" w:rsidRPr="00A9048F">
        <w:rPr>
          <w:sz w:val="22"/>
          <w:szCs w:val="22"/>
          <w:lang w:val="ru-RU"/>
        </w:rPr>
        <w:t xml:space="preserve">с помощью метаданных </w:t>
      </w:r>
      <w:r w:rsidR="00BE2933" w:rsidRPr="00A9048F">
        <w:rPr>
          <w:sz w:val="22"/>
          <w:szCs w:val="22"/>
          <w:lang w:val="ru-RU"/>
        </w:rPr>
        <w:t>информаци</w:t>
      </w:r>
      <w:r w:rsidR="00CD797A" w:rsidRPr="00A9048F">
        <w:rPr>
          <w:sz w:val="22"/>
          <w:szCs w:val="22"/>
          <w:lang w:val="ru-RU"/>
        </w:rPr>
        <w:t>ю</w:t>
      </w:r>
      <w:r w:rsidR="00BE2933" w:rsidRPr="00A9048F">
        <w:rPr>
          <w:sz w:val="22"/>
          <w:szCs w:val="22"/>
          <w:lang w:val="ru-RU"/>
        </w:rPr>
        <w:t xml:space="preserve"> об </w:t>
      </w:r>
      <w:r w:rsidR="00CD797A" w:rsidRPr="00A9048F">
        <w:rPr>
          <w:sz w:val="22"/>
          <w:szCs w:val="22"/>
          <w:lang w:val="ru-RU"/>
        </w:rPr>
        <w:t>отдельных об</w:t>
      </w:r>
      <w:r w:rsidR="00BE2933" w:rsidRPr="00A9048F">
        <w:rPr>
          <w:sz w:val="22"/>
          <w:szCs w:val="22"/>
          <w:lang w:val="ru-RU"/>
        </w:rPr>
        <w:t>ъект</w:t>
      </w:r>
      <w:r w:rsidR="00CD797A" w:rsidRPr="00A9048F">
        <w:rPr>
          <w:sz w:val="22"/>
          <w:szCs w:val="22"/>
          <w:lang w:val="ru-RU"/>
        </w:rPr>
        <w:t>ах</w:t>
      </w:r>
      <w:r w:rsidR="00BE2933" w:rsidRPr="00A9048F">
        <w:rPr>
          <w:sz w:val="22"/>
          <w:szCs w:val="22"/>
          <w:lang w:val="ru-RU"/>
        </w:rPr>
        <w:t xml:space="preserve"> </w:t>
      </w:r>
      <w:r w:rsidR="00CD797A" w:rsidRPr="00A9048F">
        <w:rPr>
          <w:sz w:val="22"/>
          <w:szCs w:val="22"/>
          <w:lang w:val="ru-RU"/>
        </w:rPr>
        <w:t>и</w:t>
      </w:r>
      <w:r w:rsidR="00223557" w:rsidRPr="00A9048F">
        <w:rPr>
          <w:sz w:val="22"/>
          <w:szCs w:val="22"/>
          <w:lang w:val="ru-RU"/>
        </w:rPr>
        <w:t xml:space="preserve"> что</w:t>
      </w:r>
      <w:r w:rsidR="00CD797A" w:rsidRPr="00A9048F">
        <w:rPr>
          <w:sz w:val="22"/>
          <w:szCs w:val="22"/>
          <w:lang w:val="ru-RU"/>
        </w:rPr>
        <w:t xml:space="preserve"> </w:t>
      </w:r>
      <w:r w:rsidR="00F231AB" w:rsidRPr="00A9048F">
        <w:rPr>
          <w:sz w:val="22"/>
          <w:szCs w:val="22"/>
          <w:lang w:val="ru-RU"/>
        </w:rPr>
        <w:t xml:space="preserve">при передаче и/или приеме </w:t>
      </w:r>
      <w:r w:rsidR="00CD797A" w:rsidRPr="00A9048F">
        <w:rPr>
          <w:sz w:val="22"/>
          <w:szCs w:val="22"/>
          <w:lang w:val="ru-RU"/>
        </w:rPr>
        <w:t xml:space="preserve">эта информация должна </w:t>
      </w:r>
      <w:r w:rsidR="00F231AB" w:rsidRPr="00A9048F">
        <w:rPr>
          <w:sz w:val="22"/>
          <w:szCs w:val="22"/>
          <w:lang w:val="ru-RU"/>
        </w:rPr>
        <w:t xml:space="preserve">быть приведена в соответствие с </w:t>
      </w:r>
      <w:r w:rsidR="00CD797A" w:rsidRPr="00A9048F">
        <w:rPr>
          <w:sz w:val="22"/>
          <w:szCs w:val="22"/>
          <w:lang w:val="ru-RU"/>
        </w:rPr>
        <w:t>общи</w:t>
      </w:r>
      <w:r w:rsidR="00F231AB" w:rsidRPr="00A9048F">
        <w:rPr>
          <w:sz w:val="22"/>
          <w:szCs w:val="22"/>
          <w:lang w:val="ru-RU"/>
        </w:rPr>
        <w:t>ми</w:t>
      </w:r>
      <w:r w:rsidR="00CD797A" w:rsidRPr="00A9048F">
        <w:rPr>
          <w:sz w:val="22"/>
          <w:szCs w:val="22"/>
          <w:lang w:val="ru-RU"/>
        </w:rPr>
        <w:t xml:space="preserve"> услови</w:t>
      </w:r>
      <w:r w:rsidR="00F231AB" w:rsidRPr="00A9048F">
        <w:rPr>
          <w:sz w:val="22"/>
          <w:szCs w:val="22"/>
          <w:lang w:val="ru-RU"/>
        </w:rPr>
        <w:t>ями</w:t>
      </w:r>
      <w:r w:rsidR="00CD797A" w:rsidRPr="00A9048F">
        <w:rPr>
          <w:sz w:val="22"/>
          <w:szCs w:val="22"/>
          <w:lang w:val="ru-RU"/>
        </w:rPr>
        <w:t xml:space="preserve"> просмотра</w:t>
      </w:r>
      <w:r w:rsidRPr="00A9048F">
        <w:rPr>
          <w:sz w:val="22"/>
          <w:szCs w:val="22"/>
          <w:lang w:val="ru-RU"/>
        </w:rPr>
        <w:t>;</w:t>
      </w:r>
    </w:p>
    <w:p w:rsidR="00F23321" w:rsidRPr="00A9048F" w:rsidRDefault="00461606" w:rsidP="009446FC">
      <w:pPr>
        <w:rPr>
          <w:sz w:val="22"/>
          <w:szCs w:val="22"/>
          <w:lang w:val="ru-RU"/>
        </w:rPr>
      </w:pPr>
      <w:r w:rsidRPr="00A9048F">
        <w:rPr>
          <w:sz w:val="22"/>
          <w:szCs w:val="22"/>
          <w:lang w:val="ru-RU"/>
        </w:rPr>
        <w:t>f</w:t>
      </w:r>
      <w:r w:rsidR="00F23321" w:rsidRPr="00A9048F">
        <w:rPr>
          <w:sz w:val="22"/>
          <w:szCs w:val="22"/>
          <w:lang w:val="ru-RU"/>
        </w:rPr>
        <w:t>)</w:t>
      </w:r>
      <w:r w:rsidR="00F23321" w:rsidRPr="00A9048F">
        <w:rPr>
          <w:sz w:val="22"/>
          <w:szCs w:val="22"/>
          <w:lang w:val="ru-RU"/>
        </w:rPr>
        <w:tab/>
      </w:r>
      <w:r w:rsidR="00CD797A" w:rsidRPr="00A9048F">
        <w:rPr>
          <w:sz w:val="22"/>
          <w:szCs w:val="22"/>
          <w:lang w:val="ru-RU"/>
        </w:rPr>
        <w:t>что задачей телевизионного вещания является получение оптимального (для применений цифрового телевидения) субъективного качества воспроизводимого изображения для любых содержимого программы, метода сжатия изображения, источника и устройства воспроизведения, а также условий просмотра</w:t>
      </w:r>
      <w:r w:rsidR="00F23321" w:rsidRPr="00A9048F">
        <w:rPr>
          <w:sz w:val="22"/>
          <w:szCs w:val="22"/>
          <w:lang w:val="ru-RU"/>
        </w:rPr>
        <w:t>;</w:t>
      </w:r>
    </w:p>
    <w:p w:rsidR="00F23321" w:rsidRPr="00A9048F" w:rsidRDefault="00461606" w:rsidP="009446FC">
      <w:pPr>
        <w:rPr>
          <w:sz w:val="22"/>
          <w:szCs w:val="22"/>
          <w:lang w:val="ru-RU"/>
        </w:rPr>
      </w:pPr>
      <w:r w:rsidRPr="00A9048F">
        <w:rPr>
          <w:sz w:val="22"/>
          <w:szCs w:val="22"/>
          <w:lang w:val="ru-RU"/>
        </w:rPr>
        <w:t>g</w:t>
      </w:r>
      <w:r w:rsidR="00F23321" w:rsidRPr="00A9048F">
        <w:rPr>
          <w:sz w:val="22"/>
          <w:szCs w:val="22"/>
          <w:lang w:val="ru-RU"/>
        </w:rPr>
        <w:t>)</w:t>
      </w:r>
      <w:r w:rsidR="00F23321" w:rsidRPr="00A9048F">
        <w:rPr>
          <w:sz w:val="22"/>
          <w:szCs w:val="22"/>
          <w:lang w:val="ru-RU"/>
        </w:rPr>
        <w:tab/>
      </w:r>
      <w:r w:rsidR="00F231AB" w:rsidRPr="00A9048F">
        <w:rPr>
          <w:sz w:val="22"/>
          <w:szCs w:val="22"/>
          <w:lang w:val="ru-RU"/>
        </w:rPr>
        <w:t xml:space="preserve">что в приемнике </w:t>
      </w:r>
      <w:r w:rsidR="00C03EBD" w:rsidRPr="00A9048F">
        <w:rPr>
          <w:sz w:val="22"/>
          <w:szCs w:val="22"/>
          <w:lang w:val="ru-RU"/>
        </w:rPr>
        <w:t>будущего может</w:t>
      </w:r>
      <w:r w:rsidR="00F231AB" w:rsidRPr="00A9048F">
        <w:rPr>
          <w:sz w:val="22"/>
          <w:szCs w:val="22"/>
          <w:lang w:val="ru-RU"/>
        </w:rPr>
        <w:t xml:space="preserve"> быть реализована адаптивная обработка, с помощью которой можно вычислить необходимые параметры обработки для получения оптимального качества изображения</w:t>
      </w:r>
      <w:r w:rsidR="00F23321" w:rsidRPr="00A9048F">
        <w:rPr>
          <w:sz w:val="22"/>
          <w:szCs w:val="22"/>
          <w:lang w:val="ru-RU"/>
        </w:rPr>
        <w:t>;</w:t>
      </w:r>
    </w:p>
    <w:p w:rsidR="00F23321" w:rsidRPr="00A9048F" w:rsidRDefault="00461606" w:rsidP="005F3B93">
      <w:pPr>
        <w:rPr>
          <w:sz w:val="22"/>
          <w:szCs w:val="22"/>
          <w:lang w:val="ru-RU"/>
        </w:rPr>
      </w:pPr>
      <w:r w:rsidRPr="00A9048F">
        <w:rPr>
          <w:sz w:val="22"/>
          <w:szCs w:val="22"/>
          <w:lang w:val="ru-RU"/>
        </w:rPr>
        <w:lastRenderedPageBreak/>
        <w:t>h</w:t>
      </w:r>
      <w:r w:rsidR="00F23321" w:rsidRPr="00A9048F">
        <w:rPr>
          <w:sz w:val="22"/>
          <w:szCs w:val="22"/>
          <w:lang w:val="ru-RU"/>
        </w:rPr>
        <w:t>)</w:t>
      </w:r>
      <w:r w:rsidR="00F23321" w:rsidRPr="00A9048F">
        <w:rPr>
          <w:sz w:val="22"/>
          <w:szCs w:val="22"/>
          <w:lang w:val="ru-RU"/>
        </w:rPr>
        <w:tab/>
      </w:r>
      <w:r w:rsidR="00F231AB" w:rsidRPr="00A9048F">
        <w:rPr>
          <w:sz w:val="22"/>
          <w:szCs w:val="22"/>
          <w:lang w:val="ru-RU"/>
        </w:rPr>
        <w:t xml:space="preserve">что номинальные параметры обработки </w:t>
      </w:r>
      <w:r w:rsidR="00C03EBD" w:rsidRPr="00A9048F">
        <w:rPr>
          <w:sz w:val="22"/>
          <w:szCs w:val="22"/>
          <w:lang w:val="ru-RU"/>
        </w:rPr>
        <w:t xml:space="preserve">изображения на передающем и приемном концах могут создаваться на передающем конце и передаваться для использования устройством обработки изображения, расположенным на приемном конце; </w:t>
      </w:r>
    </w:p>
    <w:p w:rsidR="00F23321" w:rsidRPr="00A9048F" w:rsidRDefault="00461606" w:rsidP="00A9048F">
      <w:pPr>
        <w:rPr>
          <w:rFonts w:ascii="Times" w:hAnsi="Times"/>
          <w:sz w:val="22"/>
          <w:szCs w:val="22"/>
          <w:lang w:val="ru-RU"/>
        </w:rPr>
      </w:pPr>
      <w:r w:rsidRPr="00A9048F">
        <w:rPr>
          <w:sz w:val="22"/>
          <w:szCs w:val="22"/>
          <w:lang w:val="ru-RU"/>
        </w:rPr>
        <w:t>j</w:t>
      </w:r>
      <w:r w:rsidR="00F23321" w:rsidRPr="00A9048F">
        <w:rPr>
          <w:sz w:val="22"/>
          <w:szCs w:val="22"/>
          <w:lang w:val="ru-RU"/>
        </w:rPr>
        <w:t>)</w:t>
      </w:r>
      <w:r w:rsidR="00F23321" w:rsidRPr="00A9048F">
        <w:rPr>
          <w:sz w:val="22"/>
          <w:szCs w:val="22"/>
          <w:lang w:val="ru-RU"/>
        </w:rPr>
        <w:tab/>
      </w:r>
      <w:r w:rsidR="00C03EBD" w:rsidRPr="00A9048F">
        <w:rPr>
          <w:sz w:val="22"/>
          <w:szCs w:val="22"/>
          <w:lang w:val="ru-RU"/>
        </w:rPr>
        <w:t xml:space="preserve">что оптимизация качества воспроизведения цвета является важной составной частью процесса адаптивной оптимизации качества изображения и что данный конкретный вопрос рассматривается в Рекомендации МСЭ-R </w:t>
      </w:r>
      <w:r w:rsidR="00F23321" w:rsidRPr="00A9048F">
        <w:rPr>
          <w:rFonts w:ascii="Times" w:hAnsi="Times"/>
          <w:sz w:val="22"/>
          <w:szCs w:val="22"/>
          <w:lang w:val="ru-RU"/>
        </w:rPr>
        <w:t>BT.1692;</w:t>
      </w:r>
    </w:p>
    <w:p w:rsidR="00F23321" w:rsidRPr="00A9048F" w:rsidRDefault="00461606" w:rsidP="005F3B93">
      <w:pPr>
        <w:rPr>
          <w:sz w:val="22"/>
          <w:szCs w:val="22"/>
          <w:lang w:val="ru-RU"/>
        </w:rPr>
      </w:pPr>
      <w:r w:rsidRPr="00A9048F">
        <w:rPr>
          <w:sz w:val="22"/>
          <w:szCs w:val="22"/>
          <w:lang w:val="ru-RU"/>
        </w:rPr>
        <w:t>k</w:t>
      </w:r>
      <w:r w:rsidR="00F23321" w:rsidRPr="00A9048F">
        <w:rPr>
          <w:sz w:val="22"/>
          <w:szCs w:val="22"/>
          <w:lang w:val="ru-RU"/>
        </w:rPr>
        <w:t>)</w:t>
      </w:r>
      <w:r w:rsidR="00F23321" w:rsidRPr="00A9048F">
        <w:rPr>
          <w:sz w:val="22"/>
          <w:szCs w:val="22"/>
          <w:lang w:val="ru-RU"/>
        </w:rPr>
        <w:tab/>
      </w:r>
      <w:r w:rsidR="00C03EBD" w:rsidRPr="00A9048F">
        <w:rPr>
          <w:sz w:val="22"/>
          <w:szCs w:val="22"/>
          <w:lang w:val="ru-RU"/>
        </w:rPr>
        <w:t xml:space="preserve">что должна обеспечиваться совместимость новых и существующих методов передачи цвета, </w:t>
      </w:r>
      <w:r w:rsidR="00223557" w:rsidRPr="00A9048F">
        <w:rPr>
          <w:sz w:val="22"/>
          <w:szCs w:val="22"/>
          <w:lang w:val="ru-RU"/>
        </w:rPr>
        <w:t xml:space="preserve">с тем </w:t>
      </w:r>
      <w:r w:rsidR="00C03EBD" w:rsidRPr="00A9048F">
        <w:rPr>
          <w:sz w:val="22"/>
          <w:szCs w:val="22"/>
          <w:lang w:val="ru-RU"/>
        </w:rPr>
        <w:t>чтобы будущие телевизионные системы могли работать на любом из двух уровней</w:t>
      </w:r>
      <w:r w:rsidR="00F23321" w:rsidRPr="00A9048F">
        <w:rPr>
          <w:sz w:val="22"/>
          <w:szCs w:val="22"/>
          <w:lang w:val="ru-RU"/>
        </w:rPr>
        <w:t>:</w:t>
      </w:r>
    </w:p>
    <w:p w:rsidR="00F23321" w:rsidRPr="00A9048F" w:rsidRDefault="00F23321" w:rsidP="005F3B93">
      <w:pPr>
        <w:pStyle w:val="enumlev1"/>
        <w:rPr>
          <w:sz w:val="22"/>
          <w:szCs w:val="22"/>
          <w:lang w:val="ru-RU"/>
        </w:rPr>
      </w:pPr>
      <w:r w:rsidRPr="00A9048F">
        <w:rPr>
          <w:sz w:val="22"/>
          <w:szCs w:val="22"/>
          <w:lang w:val="ru-RU"/>
        </w:rPr>
        <w:t>–</w:t>
      </w:r>
      <w:r w:rsidRPr="00A9048F">
        <w:rPr>
          <w:sz w:val="22"/>
          <w:szCs w:val="22"/>
          <w:lang w:val="ru-RU"/>
        </w:rPr>
        <w:tab/>
      </w:r>
      <w:r w:rsidR="00C03EBD" w:rsidRPr="00A9048F">
        <w:rPr>
          <w:sz w:val="22"/>
          <w:szCs w:val="22"/>
          <w:lang w:val="ru-RU"/>
        </w:rPr>
        <w:t>неадаптивные цифровые телевизионные системы</w:t>
      </w:r>
      <w:r w:rsidRPr="00A9048F">
        <w:rPr>
          <w:sz w:val="22"/>
          <w:szCs w:val="22"/>
          <w:lang w:val="ru-RU"/>
        </w:rPr>
        <w:t>;</w:t>
      </w:r>
    </w:p>
    <w:p w:rsidR="00F23321" w:rsidRPr="00A9048F" w:rsidRDefault="00F23321" w:rsidP="005F3B93">
      <w:pPr>
        <w:pStyle w:val="enumlev1"/>
        <w:rPr>
          <w:sz w:val="22"/>
          <w:szCs w:val="22"/>
          <w:lang w:val="ru-RU"/>
        </w:rPr>
      </w:pPr>
      <w:r w:rsidRPr="00A9048F">
        <w:rPr>
          <w:sz w:val="22"/>
          <w:szCs w:val="22"/>
          <w:lang w:val="ru-RU"/>
        </w:rPr>
        <w:t>–</w:t>
      </w:r>
      <w:r w:rsidRPr="00A9048F">
        <w:rPr>
          <w:sz w:val="22"/>
          <w:szCs w:val="22"/>
          <w:lang w:val="ru-RU"/>
        </w:rPr>
        <w:tab/>
      </w:r>
      <w:r w:rsidR="00C03EBD" w:rsidRPr="00A9048F">
        <w:rPr>
          <w:sz w:val="22"/>
          <w:szCs w:val="22"/>
          <w:lang w:val="ru-RU"/>
        </w:rPr>
        <w:t>адаптивные цифровые телевизионные системы</w:t>
      </w:r>
      <w:r w:rsidRPr="00A9048F">
        <w:rPr>
          <w:sz w:val="22"/>
          <w:szCs w:val="22"/>
          <w:lang w:val="ru-RU"/>
        </w:rPr>
        <w:t>,</w:t>
      </w:r>
    </w:p>
    <w:p w:rsidR="00F23321" w:rsidRPr="00A9048F" w:rsidRDefault="00A9048F" w:rsidP="005F3B93">
      <w:pPr>
        <w:pStyle w:val="Call"/>
        <w:rPr>
          <w:sz w:val="22"/>
          <w:szCs w:val="22"/>
          <w:lang w:val="ru-RU"/>
        </w:rPr>
      </w:pPr>
      <w:r w:rsidRPr="00A9048F">
        <w:rPr>
          <w:sz w:val="22"/>
          <w:szCs w:val="22"/>
          <w:lang w:val="ru-RU"/>
        </w:rPr>
        <w:t>рекомендует</w:t>
      </w:r>
      <w:r w:rsidRPr="00A9048F">
        <w:rPr>
          <w:i w:val="0"/>
          <w:iCs/>
          <w:sz w:val="22"/>
          <w:szCs w:val="22"/>
          <w:lang w:val="ru-RU"/>
        </w:rPr>
        <w:t>,</w:t>
      </w:r>
    </w:p>
    <w:p w:rsidR="00F23321" w:rsidRPr="00A9048F" w:rsidRDefault="00F23321" w:rsidP="00A9048F">
      <w:pPr>
        <w:rPr>
          <w:sz w:val="22"/>
          <w:szCs w:val="22"/>
          <w:lang w:val="ru-RU"/>
        </w:rPr>
      </w:pPr>
      <w:r w:rsidRPr="00A9048F">
        <w:rPr>
          <w:b/>
          <w:bCs/>
          <w:sz w:val="22"/>
          <w:szCs w:val="22"/>
          <w:lang w:val="ru-RU"/>
        </w:rPr>
        <w:t>1</w:t>
      </w:r>
      <w:r w:rsidRPr="00A9048F">
        <w:rPr>
          <w:b/>
          <w:bCs/>
          <w:sz w:val="22"/>
          <w:szCs w:val="22"/>
          <w:lang w:val="ru-RU"/>
        </w:rPr>
        <w:tab/>
      </w:r>
      <w:r w:rsidR="008F10C6" w:rsidRPr="00A9048F">
        <w:rPr>
          <w:sz w:val="22"/>
          <w:szCs w:val="22"/>
          <w:lang w:val="ru-RU"/>
        </w:rPr>
        <w:t xml:space="preserve">что в адаптивных цифровых телевизионных системах </w:t>
      </w:r>
      <w:r w:rsidR="00BE40B1" w:rsidRPr="00A9048F">
        <w:rPr>
          <w:sz w:val="22"/>
          <w:szCs w:val="22"/>
          <w:lang w:val="ru-RU"/>
        </w:rPr>
        <w:t xml:space="preserve">следует </w:t>
      </w:r>
      <w:r w:rsidR="008F10C6" w:rsidRPr="00A9048F">
        <w:rPr>
          <w:sz w:val="22"/>
          <w:szCs w:val="22"/>
          <w:lang w:val="ru-RU"/>
        </w:rPr>
        <w:t>использова</w:t>
      </w:r>
      <w:r w:rsidR="00BE40B1" w:rsidRPr="00A9048F">
        <w:rPr>
          <w:sz w:val="22"/>
          <w:szCs w:val="22"/>
          <w:lang w:val="ru-RU"/>
        </w:rPr>
        <w:t>ть</w:t>
      </w:r>
      <w:r w:rsidR="008F10C6" w:rsidRPr="00A9048F">
        <w:rPr>
          <w:sz w:val="22"/>
          <w:szCs w:val="22"/>
          <w:lang w:val="ru-RU"/>
        </w:rPr>
        <w:t xml:space="preserve"> методы глобальной оптимизации качества изображения либо путем оптимизации отдельных параметров, либо путем оптимизации групповых параметров</w:t>
      </w:r>
      <w:r w:rsidRPr="00A9048F">
        <w:rPr>
          <w:sz w:val="22"/>
          <w:szCs w:val="22"/>
          <w:lang w:val="ru-RU"/>
        </w:rPr>
        <w:t>;</w:t>
      </w:r>
    </w:p>
    <w:p w:rsidR="00F23321" w:rsidRPr="00A9048F" w:rsidRDefault="00F23321" w:rsidP="005F3B93">
      <w:pPr>
        <w:rPr>
          <w:sz w:val="22"/>
          <w:szCs w:val="22"/>
          <w:lang w:val="ru-RU"/>
        </w:rPr>
      </w:pPr>
      <w:r w:rsidRPr="00A9048F">
        <w:rPr>
          <w:b/>
          <w:bCs/>
          <w:sz w:val="22"/>
          <w:szCs w:val="22"/>
          <w:lang w:val="ru-RU"/>
        </w:rPr>
        <w:t>2</w:t>
      </w:r>
      <w:r w:rsidRPr="00A9048F">
        <w:rPr>
          <w:b/>
          <w:bCs/>
          <w:sz w:val="22"/>
          <w:szCs w:val="22"/>
          <w:lang w:val="ru-RU"/>
        </w:rPr>
        <w:tab/>
      </w:r>
      <w:r w:rsidR="008F10C6" w:rsidRPr="00A9048F">
        <w:rPr>
          <w:sz w:val="22"/>
          <w:szCs w:val="22"/>
          <w:lang w:val="ru-RU"/>
        </w:rPr>
        <w:t xml:space="preserve">что </w:t>
      </w:r>
      <w:r w:rsidR="00C80A97" w:rsidRPr="00A9048F">
        <w:rPr>
          <w:sz w:val="22"/>
          <w:szCs w:val="22"/>
          <w:lang w:val="ru-RU"/>
        </w:rPr>
        <w:t>для оптимизации качества изображения необходима информация о характеристиках передаваемого изображения, условиях просмотра, условиях передачи, методах представления и о любых промежуточных устройствах в тракте сигнала, которые могут оказывать влияние на качество сигнала. Эта информация должна вставляться в определенном месте цифрового потока</w:t>
      </w:r>
      <w:r w:rsidR="00223557" w:rsidRPr="00A9048F">
        <w:rPr>
          <w:sz w:val="22"/>
          <w:szCs w:val="22"/>
          <w:lang w:val="ru-RU"/>
        </w:rPr>
        <w:t xml:space="preserve">, с тем </w:t>
      </w:r>
      <w:r w:rsidR="00C80A97" w:rsidRPr="00A9048F">
        <w:rPr>
          <w:sz w:val="22"/>
          <w:szCs w:val="22"/>
          <w:lang w:val="ru-RU"/>
        </w:rPr>
        <w:t>чтобы она могла быть считана устройств</w:t>
      </w:r>
      <w:r w:rsidR="00223557" w:rsidRPr="00A9048F">
        <w:rPr>
          <w:sz w:val="22"/>
          <w:szCs w:val="22"/>
          <w:lang w:val="ru-RU"/>
        </w:rPr>
        <w:t>ами</w:t>
      </w:r>
      <w:r w:rsidR="00C80A97" w:rsidRPr="00A9048F">
        <w:rPr>
          <w:sz w:val="22"/>
          <w:szCs w:val="22"/>
          <w:lang w:val="ru-RU"/>
        </w:rPr>
        <w:t xml:space="preserve"> адаптивной обработки сигнала на передающем и приемном концах</w:t>
      </w:r>
      <w:r w:rsidRPr="00A9048F">
        <w:rPr>
          <w:sz w:val="22"/>
          <w:szCs w:val="22"/>
          <w:lang w:val="ru-RU"/>
        </w:rPr>
        <w:t>;</w:t>
      </w:r>
    </w:p>
    <w:p w:rsidR="00461606" w:rsidRPr="00A9048F" w:rsidRDefault="00461606" w:rsidP="005F3B93">
      <w:pPr>
        <w:rPr>
          <w:sz w:val="22"/>
          <w:szCs w:val="22"/>
          <w:lang w:val="ru-RU"/>
        </w:rPr>
      </w:pPr>
      <w:r w:rsidRPr="00A9048F">
        <w:rPr>
          <w:b/>
          <w:bCs/>
          <w:sz w:val="22"/>
          <w:szCs w:val="22"/>
          <w:lang w:val="ru-RU"/>
        </w:rPr>
        <w:t>3</w:t>
      </w:r>
      <w:r w:rsidRPr="00A9048F">
        <w:rPr>
          <w:sz w:val="22"/>
          <w:szCs w:val="22"/>
          <w:lang w:val="ru-RU"/>
        </w:rPr>
        <w:tab/>
      </w:r>
      <w:r w:rsidR="00C80A97" w:rsidRPr="00A9048F">
        <w:rPr>
          <w:sz w:val="22"/>
          <w:szCs w:val="22"/>
          <w:lang w:val="ru-RU"/>
        </w:rPr>
        <w:t xml:space="preserve">что в случае представления изображения на основе объектов следует, по возможности, обеспечить, чтобы метаданные включали в себя параметры отдельного объекта, </w:t>
      </w:r>
      <w:r w:rsidR="00223557" w:rsidRPr="00A9048F">
        <w:rPr>
          <w:sz w:val="22"/>
          <w:szCs w:val="22"/>
          <w:lang w:val="ru-RU"/>
        </w:rPr>
        <w:t>связанные</w:t>
      </w:r>
      <w:r w:rsidR="00C80A97" w:rsidRPr="00A9048F">
        <w:rPr>
          <w:sz w:val="22"/>
          <w:szCs w:val="22"/>
          <w:lang w:val="ru-RU"/>
        </w:rPr>
        <w:t xml:space="preserve"> </w:t>
      </w:r>
      <w:r w:rsidR="00223557" w:rsidRPr="00A9048F">
        <w:rPr>
          <w:sz w:val="22"/>
          <w:szCs w:val="22"/>
          <w:lang w:val="ru-RU"/>
        </w:rPr>
        <w:t>с</w:t>
      </w:r>
      <w:r w:rsidR="00C80A97" w:rsidRPr="00A9048F">
        <w:rPr>
          <w:sz w:val="22"/>
          <w:szCs w:val="22"/>
          <w:lang w:val="ru-RU"/>
        </w:rPr>
        <w:t xml:space="preserve"> его получени</w:t>
      </w:r>
      <w:r w:rsidR="00223557" w:rsidRPr="00A9048F">
        <w:rPr>
          <w:sz w:val="22"/>
          <w:szCs w:val="22"/>
          <w:lang w:val="ru-RU"/>
        </w:rPr>
        <w:t>ем</w:t>
      </w:r>
      <w:r w:rsidR="00C80A97" w:rsidRPr="00A9048F">
        <w:rPr>
          <w:sz w:val="22"/>
          <w:szCs w:val="22"/>
          <w:lang w:val="ru-RU"/>
        </w:rPr>
        <w:t>, обработк</w:t>
      </w:r>
      <w:r w:rsidR="00223557" w:rsidRPr="00A9048F">
        <w:rPr>
          <w:sz w:val="22"/>
          <w:szCs w:val="22"/>
          <w:lang w:val="ru-RU"/>
        </w:rPr>
        <w:t>ой</w:t>
      </w:r>
      <w:r w:rsidR="00C80A97" w:rsidRPr="00A9048F">
        <w:rPr>
          <w:sz w:val="22"/>
          <w:szCs w:val="22"/>
          <w:lang w:val="ru-RU"/>
        </w:rPr>
        <w:t>, передаче</w:t>
      </w:r>
      <w:r w:rsidR="00223557" w:rsidRPr="00A9048F">
        <w:rPr>
          <w:sz w:val="22"/>
          <w:szCs w:val="22"/>
          <w:lang w:val="ru-RU"/>
        </w:rPr>
        <w:t>й</w:t>
      </w:r>
      <w:r w:rsidR="00C80A97" w:rsidRPr="00A9048F">
        <w:rPr>
          <w:sz w:val="22"/>
          <w:szCs w:val="22"/>
          <w:lang w:val="ru-RU"/>
        </w:rPr>
        <w:t xml:space="preserve"> и т.</w:t>
      </w:r>
      <w:r w:rsidR="00A9048F" w:rsidRPr="00A9048F">
        <w:rPr>
          <w:sz w:val="22"/>
          <w:szCs w:val="22"/>
          <w:lang w:val="ru-RU"/>
        </w:rPr>
        <w:t> </w:t>
      </w:r>
      <w:r w:rsidR="00C80A97" w:rsidRPr="00A9048F">
        <w:rPr>
          <w:sz w:val="22"/>
          <w:szCs w:val="22"/>
          <w:lang w:val="ru-RU"/>
        </w:rPr>
        <w:t>д.</w:t>
      </w:r>
      <w:r w:rsidRPr="00A9048F">
        <w:rPr>
          <w:sz w:val="22"/>
          <w:szCs w:val="22"/>
          <w:lang w:val="ru-RU"/>
        </w:rPr>
        <w:t>;</w:t>
      </w:r>
    </w:p>
    <w:p w:rsidR="00F23321" w:rsidRPr="00A9048F" w:rsidRDefault="00461606" w:rsidP="005F3B93">
      <w:pPr>
        <w:rPr>
          <w:sz w:val="22"/>
          <w:szCs w:val="22"/>
          <w:lang w:val="ru-RU"/>
        </w:rPr>
      </w:pPr>
      <w:r w:rsidRPr="00A9048F">
        <w:rPr>
          <w:b/>
          <w:bCs/>
          <w:sz w:val="22"/>
          <w:szCs w:val="22"/>
          <w:lang w:val="ru-RU"/>
        </w:rPr>
        <w:t>4</w:t>
      </w:r>
      <w:r w:rsidR="00F23321" w:rsidRPr="00A9048F">
        <w:rPr>
          <w:b/>
          <w:bCs/>
          <w:sz w:val="22"/>
          <w:szCs w:val="22"/>
          <w:lang w:val="ru-RU"/>
        </w:rPr>
        <w:tab/>
      </w:r>
      <w:r w:rsidR="00C80A97" w:rsidRPr="00A9048F">
        <w:rPr>
          <w:sz w:val="22"/>
          <w:szCs w:val="22"/>
          <w:lang w:val="ru-RU"/>
        </w:rPr>
        <w:t>что</w:t>
      </w:r>
      <w:r w:rsidR="00BE40B1" w:rsidRPr="00A9048F">
        <w:rPr>
          <w:sz w:val="22"/>
          <w:szCs w:val="22"/>
          <w:lang w:val="ru-RU"/>
        </w:rPr>
        <w:t xml:space="preserve"> адаптивные цифровые телевизионные системы должны быть совместимы с существующими цифровыми телевизионными системами</w:t>
      </w:r>
      <w:r w:rsidR="00F23321" w:rsidRPr="00A9048F">
        <w:rPr>
          <w:sz w:val="22"/>
          <w:szCs w:val="22"/>
          <w:lang w:val="ru-RU"/>
        </w:rPr>
        <w:t>.</w:t>
      </w:r>
    </w:p>
    <w:p w:rsidR="005F3B93" w:rsidRPr="00A9048F" w:rsidRDefault="005F3B93" w:rsidP="005F3B93">
      <w:pPr>
        <w:spacing w:before="720"/>
        <w:jc w:val="center"/>
        <w:rPr>
          <w:sz w:val="22"/>
          <w:szCs w:val="22"/>
          <w:lang w:val="ru-RU"/>
        </w:rPr>
      </w:pPr>
      <w:r w:rsidRPr="00A9048F">
        <w:rPr>
          <w:sz w:val="22"/>
          <w:szCs w:val="22"/>
          <w:lang w:val="ru-RU"/>
        </w:rPr>
        <w:t>______________</w:t>
      </w:r>
    </w:p>
    <w:sectPr w:rsidR="005F3B93" w:rsidRPr="00A9048F" w:rsidSect="007565CC">
      <w:headerReference w:type="default" r:id="rId13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0611" w:rsidRDefault="00890611">
      <w:r>
        <w:separator/>
      </w:r>
    </w:p>
  </w:endnote>
  <w:endnote w:type="continuationSeparator" w:id="0">
    <w:p w:rsidR="00890611" w:rsidRDefault="0089061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CC"/>
    <w:family w:val="roman"/>
    <w:pitch w:val="variable"/>
    <w:sig w:usb0="20007A87" w:usb1="80000000" w:usb2="00000008" w:usb3="00000000" w:csb0="0000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0611" w:rsidRDefault="00890611">
      <w:r>
        <w:separator/>
      </w:r>
    </w:p>
  </w:footnote>
  <w:footnote w:type="continuationSeparator" w:id="0">
    <w:p w:rsidR="00890611" w:rsidRDefault="0089061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4C2" w:rsidRDefault="00F704C2">
    <w:pPr>
      <w:pStyle w:val="Header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4C2" w:rsidRDefault="00F704C2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5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611" w:rsidRPr="00885AB9" w:rsidRDefault="003A390C" w:rsidP="00B803DC">
    <w:pPr>
      <w:pStyle w:val="Header"/>
      <w:jc w:val="left"/>
      <w:rPr>
        <w:sz w:val="22"/>
        <w:szCs w:val="22"/>
      </w:rPr>
    </w:pPr>
    <w:r w:rsidRPr="00885AB9">
      <w:rPr>
        <w:rStyle w:val="PageNumber"/>
        <w:b/>
        <w:bCs/>
        <w:sz w:val="22"/>
        <w:szCs w:val="22"/>
      </w:rPr>
      <w:fldChar w:fldCharType="begin"/>
    </w:r>
    <w:r w:rsidR="00890611" w:rsidRPr="00885AB9">
      <w:rPr>
        <w:rStyle w:val="PageNumber"/>
        <w:b/>
        <w:bCs/>
        <w:sz w:val="22"/>
        <w:szCs w:val="22"/>
      </w:rPr>
      <w:instrText xml:space="preserve"> PAGE </w:instrText>
    </w:r>
    <w:r w:rsidRPr="00885AB9">
      <w:rPr>
        <w:rStyle w:val="PageNumber"/>
        <w:b/>
        <w:bCs/>
        <w:sz w:val="22"/>
        <w:szCs w:val="22"/>
      </w:rPr>
      <w:fldChar w:fldCharType="separate"/>
    </w:r>
    <w:r w:rsidR="00114CFD">
      <w:rPr>
        <w:rStyle w:val="PageNumber"/>
        <w:b/>
        <w:bCs/>
        <w:noProof/>
        <w:sz w:val="22"/>
        <w:szCs w:val="22"/>
      </w:rPr>
      <w:t>ii</w:t>
    </w:r>
    <w:r w:rsidRPr="00885AB9">
      <w:rPr>
        <w:rStyle w:val="PageNumber"/>
        <w:b/>
        <w:bCs/>
        <w:sz w:val="22"/>
        <w:szCs w:val="22"/>
      </w:rPr>
      <w:fldChar w:fldCharType="end"/>
    </w:r>
    <w:r w:rsidR="00890611" w:rsidRPr="00885AB9">
      <w:rPr>
        <w:sz w:val="22"/>
        <w:szCs w:val="22"/>
      </w:rPr>
      <w:tab/>
    </w:r>
    <w:r w:rsidR="00B803DC" w:rsidRPr="00885AB9">
      <w:rPr>
        <w:b/>
        <w:bCs/>
        <w:sz w:val="22"/>
        <w:szCs w:val="22"/>
        <w:lang w:val="ru-RU"/>
      </w:rPr>
      <w:t>Рек</w:t>
    </w:r>
    <w:r w:rsidR="00B803DC" w:rsidRPr="00885AB9">
      <w:rPr>
        <w:b/>
        <w:bCs/>
        <w:sz w:val="22"/>
        <w:szCs w:val="22"/>
      </w:rPr>
      <w:t xml:space="preserve">. </w:t>
    </w:r>
    <w:r w:rsidR="00B803DC" w:rsidRPr="00885AB9">
      <w:rPr>
        <w:b/>
        <w:bCs/>
        <w:sz w:val="22"/>
        <w:szCs w:val="22"/>
        <w:lang w:val="ru-RU"/>
      </w:rPr>
      <w:t xml:space="preserve"> </w:t>
    </w:r>
    <w:r w:rsidR="00AB0B2B" w:rsidRPr="00885AB9">
      <w:rPr>
        <w:b/>
        <w:bCs/>
        <w:sz w:val="22"/>
        <w:szCs w:val="22"/>
        <w:lang w:val="ru-RU"/>
      </w:rPr>
      <w:t>МСЭ</w:t>
    </w:r>
    <w:r w:rsidR="00890611" w:rsidRPr="00885AB9">
      <w:rPr>
        <w:b/>
        <w:bCs/>
        <w:sz w:val="22"/>
        <w:szCs w:val="22"/>
      </w:rPr>
      <w:t>-R  BT.1691-1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0611" w:rsidRPr="00885AB9" w:rsidRDefault="003A390C" w:rsidP="00F704C2">
    <w:pPr>
      <w:pStyle w:val="Header"/>
      <w:jc w:val="left"/>
      <w:rPr>
        <w:sz w:val="22"/>
        <w:szCs w:val="22"/>
      </w:rPr>
    </w:pPr>
    <w:r w:rsidRPr="00885AB9">
      <w:rPr>
        <w:rStyle w:val="PageNumber"/>
        <w:b/>
        <w:bCs/>
        <w:sz w:val="22"/>
        <w:szCs w:val="22"/>
      </w:rPr>
      <w:fldChar w:fldCharType="begin"/>
    </w:r>
    <w:r w:rsidR="00F704C2" w:rsidRPr="00885AB9">
      <w:rPr>
        <w:rStyle w:val="PageNumber"/>
        <w:b/>
        <w:bCs/>
        <w:sz w:val="22"/>
        <w:szCs w:val="22"/>
      </w:rPr>
      <w:instrText xml:space="preserve"> PAGE </w:instrText>
    </w:r>
    <w:r w:rsidRPr="00885AB9">
      <w:rPr>
        <w:rStyle w:val="PageNumber"/>
        <w:b/>
        <w:bCs/>
        <w:sz w:val="22"/>
        <w:szCs w:val="22"/>
      </w:rPr>
      <w:fldChar w:fldCharType="separate"/>
    </w:r>
    <w:r w:rsidR="00F704C2">
      <w:rPr>
        <w:rStyle w:val="PageNumber"/>
        <w:b/>
        <w:bCs/>
        <w:noProof/>
        <w:sz w:val="22"/>
        <w:szCs w:val="22"/>
      </w:rPr>
      <w:t>1</w:t>
    </w:r>
    <w:r w:rsidRPr="00885AB9">
      <w:rPr>
        <w:rStyle w:val="PageNumber"/>
        <w:b/>
        <w:bCs/>
        <w:sz w:val="22"/>
        <w:szCs w:val="22"/>
      </w:rPr>
      <w:fldChar w:fldCharType="end"/>
    </w:r>
    <w:r w:rsidR="00890611" w:rsidRPr="00885AB9">
      <w:rPr>
        <w:sz w:val="22"/>
        <w:szCs w:val="22"/>
      </w:rPr>
      <w:tab/>
    </w:r>
    <w:r w:rsidR="00B803DC" w:rsidRPr="00885AB9">
      <w:rPr>
        <w:b/>
        <w:bCs/>
        <w:sz w:val="22"/>
        <w:szCs w:val="22"/>
        <w:lang w:val="ru-RU"/>
      </w:rPr>
      <w:t>Рек</w:t>
    </w:r>
    <w:r w:rsidR="00B803DC" w:rsidRPr="00885AB9">
      <w:rPr>
        <w:b/>
        <w:bCs/>
        <w:sz w:val="22"/>
        <w:szCs w:val="22"/>
      </w:rPr>
      <w:t xml:space="preserve">.  </w:t>
    </w:r>
    <w:r w:rsidR="00890611" w:rsidRPr="00885AB9">
      <w:rPr>
        <w:b/>
        <w:bCs/>
        <w:sz w:val="22"/>
        <w:szCs w:val="22"/>
        <w:lang w:val="ru-RU"/>
      </w:rPr>
      <w:t>МСЭ</w:t>
    </w:r>
    <w:r w:rsidR="00890611" w:rsidRPr="00885AB9">
      <w:rPr>
        <w:b/>
        <w:bCs/>
        <w:sz w:val="22"/>
        <w:szCs w:val="22"/>
      </w:rPr>
      <w:t>-R  BT.1691-1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04C2" w:rsidRPr="00885AB9" w:rsidRDefault="00F704C2" w:rsidP="00F704C2">
    <w:pPr>
      <w:pStyle w:val="Header"/>
      <w:tabs>
        <w:tab w:val="clear" w:pos="9696"/>
        <w:tab w:val="right" w:pos="9639"/>
      </w:tabs>
      <w:rPr>
        <w:sz w:val="22"/>
        <w:szCs w:val="22"/>
      </w:rPr>
    </w:pPr>
    <w:r w:rsidRPr="00885AB9">
      <w:rPr>
        <w:sz w:val="22"/>
        <w:szCs w:val="22"/>
      </w:rPr>
      <w:tab/>
    </w:r>
    <w:r w:rsidRPr="00885AB9">
      <w:rPr>
        <w:b/>
        <w:bCs/>
        <w:sz w:val="22"/>
        <w:szCs w:val="22"/>
        <w:lang w:val="ru-RU"/>
      </w:rPr>
      <w:t>Рек</w:t>
    </w:r>
    <w:r w:rsidRPr="00885AB9">
      <w:rPr>
        <w:b/>
        <w:bCs/>
        <w:sz w:val="22"/>
        <w:szCs w:val="22"/>
      </w:rPr>
      <w:t xml:space="preserve">.  </w:t>
    </w:r>
    <w:r w:rsidRPr="00885AB9">
      <w:rPr>
        <w:b/>
        <w:bCs/>
        <w:sz w:val="22"/>
        <w:szCs w:val="22"/>
        <w:lang w:val="ru-RU"/>
      </w:rPr>
      <w:t>МСЭ</w:t>
    </w:r>
    <w:r w:rsidRPr="00885AB9">
      <w:rPr>
        <w:b/>
        <w:bCs/>
        <w:sz w:val="22"/>
        <w:szCs w:val="22"/>
      </w:rPr>
      <w:t>-R  BT.1691-1</w:t>
    </w:r>
    <w:r w:rsidRPr="00885AB9">
      <w:rPr>
        <w:sz w:val="22"/>
        <w:szCs w:val="22"/>
      </w:rPr>
      <w:tab/>
    </w:r>
    <w:r w:rsidR="003A390C" w:rsidRPr="00885AB9">
      <w:rPr>
        <w:rStyle w:val="PageNumber"/>
        <w:b/>
        <w:bCs/>
        <w:sz w:val="22"/>
        <w:szCs w:val="22"/>
      </w:rPr>
      <w:fldChar w:fldCharType="begin"/>
    </w:r>
    <w:r w:rsidRPr="00885AB9">
      <w:rPr>
        <w:rStyle w:val="PageNumber"/>
        <w:b/>
        <w:bCs/>
        <w:sz w:val="22"/>
        <w:szCs w:val="22"/>
      </w:rPr>
      <w:instrText xml:space="preserve"> PAGE </w:instrText>
    </w:r>
    <w:r w:rsidR="003A390C" w:rsidRPr="00885AB9">
      <w:rPr>
        <w:rStyle w:val="PageNumber"/>
        <w:b/>
        <w:bCs/>
        <w:sz w:val="22"/>
        <w:szCs w:val="22"/>
      </w:rPr>
      <w:fldChar w:fldCharType="separate"/>
    </w:r>
    <w:r w:rsidR="00114CFD">
      <w:rPr>
        <w:rStyle w:val="PageNumber"/>
        <w:b/>
        <w:bCs/>
        <w:noProof/>
        <w:sz w:val="22"/>
        <w:szCs w:val="22"/>
      </w:rPr>
      <w:t>1</w:t>
    </w:r>
    <w:r w:rsidR="003A390C" w:rsidRPr="00885AB9">
      <w:rPr>
        <w:rStyle w:val="PageNumber"/>
        <w:b/>
        <w:bCs/>
        <w:sz w:val="22"/>
        <w:szCs w:val="22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F01"/>
  <w:doNotTrackMoves/>
  <w:defaultTabStop w:val="720"/>
  <w:evenAndOddHeaders/>
  <w:noPunctuationKerning/>
  <w:characterSpacingControl w:val="doNotCompress"/>
  <w:hdrShapeDefaults>
    <o:shapedefaults v:ext="edit" spidmax="12289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printColBlack/>
    <w:showBreaksInFrames/>
    <w:suppressSpBfAfterPgBrk/>
    <w:swapBordersFacingPages/>
    <w:convMailMergeEsc/>
    <w:doNotSuppressParagraphBorders/>
    <w:footnoteLayoutLikeWW8/>
    <w:shapeLayoutLikeWW8/>
    <w:alignTablesRowByRow/>
    <w:forgetLastTabAlignment/>
    <w:noSpaceRaiseLower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34ED7"/>
    <w:rsid w:val="00013002"/>
    <w:rsid w:val="00036EE3"/>
    <w:rsid w:val="00072484"/>
    <w:rsid w:val="00075C58"/>
    <w:rsid w:val="000857ED"/>
    <w:rsid w:val="00096612"/>
    <w:rsid w:val="000A4FF2"/>
    <w:rsid w:val="000B7683"/>
    <w:rsid w:val="000C2FF6"/>
    <w:rsid w:val="000C50A9"/>
    <w:rsid w:val="000D0677"/>
    <w:rsid w:val="000E1F54"/>
    <w:rsid w:val="00102934"/>
    <w:rsid w:val="00114CFD"/>
    <w:rsid w:val="0012165C"/>
    <w:rsid w:val="001442B1"/>
    <w:rsid w:val="00147110"/>
    <w:rsid w:val="001845B1"/>
    <w:rsid w:val="002058CE"/>
    <w:rsid w:val="002165F1"/>
    <w:rsid w:val="00223557"/>
    <w:rsid w:val="00243551"/>
    <w:rsid w:val="00276D21"/>
    <w:rsid w:val="00281E9A"/>
    <w:rsid w:val="00296D7F"/>
    <w:rsid w:val="002A65BF"/>
    <w:rsid w:val="002B3CF6"/>
    <w:rsid w:val="002B4201"/>
    <w:rsid w:val="002C768A"/>
    <w:rsid w:val="002D76C4"/>
    <w:rsid w:val="002E7657"/>
    <w:rsid w:val="002F5199"/>
    <w:rsid w:val="002F55A7"/>
    <w:rsid w:val="003A390C"/>
    <w:rsid w:val="003D37F8"/>
    <w:rsid w:val="00420DFD"/>
    <w:rsid w:val="004334EA"/>
    <w:rsid w:val="00461606"/>
    <w:rsid w:val="00463DED"/>
    <w:rsid w:val="00470E28"/>
    <w:rsid w:val="004934C5"/>
    <w:rsid w:val="004A0011"/>
    <w:rsid w:val="004B7E5C"/>
    <w:rsid w:val="004D6381"/>
    <w:rsid w:val="004E153D"/>
    <w:rsid w:val="00514D4E"/>
    <w:rsid w:val="00556548"/>
    <w:rsid w:val="00586EF8"/>
    <w:rsid w:val="005B49AB"/>
    <w:rsid w:val="005B50E7"/>
    <w:rsid w:val="005E7B4F"/>
    <w:rsid w:val="005F3B93"/>
    <w:rsid w:val="00607D68"/>
    <w:rsid w:val="006149B1"/>
    <w:rsid w:val="006408B9"/>
    <w:rsid w:val="00650F11"/>
    <w:rsid w:val="00680D2B"/>
    <w:rsid w:val="00681B32"/>
    <w:rsid w:val="006B1D2B"/>
    <w:rsid w:val="006E2037"/>
    <w:rsid w:val="006E3641"/>
    <w:rsid w:val="00712870"/>
    <w:rsid w:val="00743D85"/>
    <w:rsid w:val="00753CF4"/>
    <w:rsid w:val="007565CC"/>
    <w:rsid w:val="00761264"/>
    <w:rsid w:val="00763B9A"/>
    <w:rsid w:val="007A6AA8"/>
    <w:rsid w:val="008310C9"/>
    <w:rsid w:val="00840669"/>
    <w:rsid w:val="00852420"/>
    <w:rsid w:val="00853CC5"/>
    <w:rsid w:val="00884D27"/>
    <w:rsid w:val="00885AB9"/>
    <w:rsid w:val="00890611"/>
    <w:rsid w:val="008A5D09"/>
    <w:rsid w:val="008B3FBD"/>
    <w:rsid w:val="008C7848"/>
    <w:rsid w:val="008D72D0"/>
    <w:rsid w:val="008F10C6"/>
    <w:rsid w:val="00906AD6"/>
    <w:rsid w:val="00917AF2"/>
    <w:rsid w:val="0092418A"/>
    <w:rsid w:val="00934ED7"/>
    <w:rsid w:val="009446FC"/>
    <w:rsid w:val="009543C3"/>
    <w:rsid w:val="00966E1B"/>
    <w:rsid w:val="009947C0"/>
    <w:rsid w:val="009B50C3"/>
    <w:rsid w:val="009C287B"/>
    <w:rsid w:val="009C6A62"/>
    <w:rsid w:val="009F2D2C"/>
    <w:rsid w:val="00A31928"/>
    <w:rsid w:val="00A50A0E"/>
    <w:rsid w:val="00A6617B"/>
    <w:rsid w:val="00A71FE5"/>
    <w:rsid w:val="00A870F6"/>
    <w:rsid w:val="00A9048F"/>
    <w:rsid w:val="00A971A1"/>
    <w:rsid w:val="00AA3AD8"/>
    <w:rsid w:val="00AB0B2B"/>
    <w:rsid w:val="00AB0DC8"/>
    <w:rsid w:val="00AE6DA7"/>
    <w:rsid w:val="00B033C8"/>
    <w:rsid w:val="00B33425"/>
    <w:rsid w:val="00B44E24"/>
    <w:rsid w:val="00B54ECC"/>
    <w:rsid w:val="00B64D7D"/>
    <w:rsid w:val="00B714F3"/>
    <w:rsid w:val="00B803DC"/>
    <w:rsid w:val="00B87B6B"/>
    <w:rsid w:val="00BC5D1F"/>
    <w:rsid w:val="00BC5D77"/>
    <w:rsid w:val="00BD3ECF"/>
    <w:rsid w:val="00BE2933"/>
    <w:rsid w:val="00BE38C6"/>
    <w:rsid w:val="00BE40B1"/>
    <w:rsid w:val="00BF487A"/>
    <w:rsid w:val="00C03EBD"/>
    <w:rsid w:val="00C0685D"/>
    <w:rsid w:val="00C40939"/>
    <w:rsid w:val="00C46BD9"/>
    <w:rsid w:val="00C55258"/>
    <w:rsid w:val="00C73560"/>
    <w:rsid w:val="00C80A97"/>
    <w:rsid w:val="00CB0F14"/>
    <w:rsid w:val="00CD659B"/>
    <w:rsid w:val="00CD797A"/>
    <w:rsid w:val="00D12EA4"/>
    <w:rsid w:val="00D83556"/>
    <w:rsid w:val="00DC1CA0"/>
    <w:rsid w:val="00DD2FC5"/>
    <w:rsid w:val="00DF37E4"/>
    <w:rsid w:val="00DF4176"/>
    <w:rsid w:val="00E17240"/>
    <w:rsid w:val="00E74595"/>
    <w:rsid w:val="00EA7838"/>
    <w:rsid w:val="00F231AB"/>
    <w:rsid w:val="00F23321"/>
    <w:rsid w:val="00F30C9B"/>
    <w:rsid w:val="00F354B1"/>
    <w:rsid w:val="00F4412A"/>
    <w:rsid w:val="00F704C2"/>
    <w:rsid w:val="00FB0E4E"/>
    <w:rsid w:val="00FE79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F487A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BF487A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BF487A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BF487A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BF487A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BF487A"/>
    <w:pPr>
      <w:outlineLvl w:val="4"/>
    </w:pPr>
  </w:style>
  <w:style w:type="paragraph" w:styleId="Heading6">
    <w:name w:val="heading 6"/>
    <w:basedOn w:val="Heading4"/>
    <w:next w:val="Normal"/>
    <w:qFormat/>
    <w:rsid w:val="00BF487A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BF487A"/>
    <w:pPr>
      <w:outlineLvl w:val="6"/>
    </w:pPr>
  </w:style>
  <w:style w:type="paragraph" w:styleId="Heading8">
    <w:name w:val="heading 8"/>
    <w:basedOn w:val="Heading6"/>
    <w:next w:val="Normal"/>
    <w:qFormat/>
    <w:rsid w:val="00BF487A"/>
    <w:pPr>
      <w:outlineLvl w:val="7"/>
    </w:pPr>
  </w:style>
  <w:style w:type="paragraph" w:styleId="Heading9">
    <w:name w:val="heading 9"/>
    <w:basedOn w:val="Heading6"/>
    <w:next w:val="Normal"/>
    <w:qFormat/>
    <w:rsid w:val="00BF487A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rsid w:val="00BF487A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aliases w:val="pie de página,fo"/>
    <w:basedOn w:val="Normal"/>
    <w:rsid w:val="00BF487A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BF487A"/>
  </w:style>
  <w:style w:type="paragraph" w:customStyle="1" w:styleId="Headingb">
    <w:name w:val="Heading_b"/>
    <w:basedOn w:val="Heading3"/>
    <w:next w:val="Normal"/>
    <w:rsid w:val="00BF487A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BF487A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BF487A"/>
  </w:style>
  <w:style w:type="paragraph" w:customStyle="1" w:styleId="AnnexNoTitle">
    <w:name w:val="Annex_NoTitle"/>
    <w:basedOn w:val="Normal"/>
    <w:next w:val="Normalaftertitle"/>
    <w:rsid w:val="00BF487A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Normalaftertitle">
    <w:name w:val="Normal_after_title"/>
    <w:basedOn w:val="Normal"/>
    <w:next w:val="Normal"/>
    <w:rsid w:val="00BF487A"/>
    <w:pPr>
      <w:spacing w:before="320"/>
    </w:pPr>
  </w:style>
  <w:style w:type="paragraph" w:customStyle="1" w:styleId="enumlev2">
    <w:name w:val="enumlev2"/>
    <w:basedOn w:val="enumlev1"/>
    <w:rsid w:val="00BF487A"/>
    <w:pPr>
      <w:ind w:left="1191" w:hanging="397"/>
    </w:pPr>
  </w:style>
  <w:style w:type="paragraph" w:customStyle="1" w:styleId="enumlev1">
    <w:name w:val="enumlev1"/>
    <w:basedOn w:val="Normal"/>
    <w:rsid w:val="00BF487A"/>
    <w:pPr>
      <w:spacing w:before="80"/>
      <w:ind w:left="794" w:hanging="794"/>
    </w:pPr>
  </w:style>
  <w:style w:type="paragraph" w:customStyle="1" w:styleId="enumlev3">
    <w:name w:val="enumlev3"/>
    <w:basedOn w:val="enumlev2"/>
    <w:rsid w:val="00BF487A"/>
    <w:pPr>
      <w:ind w:left="1588"/>
    </w:pPr>
  </w:style>
  <w:style w:type="paragraph" w:customStyle="1" w:styleId="Note">
    <w:name w:val="Note"/>
    <w:basedOn w:val="Normal"/>
    <w:rsid w:val="00BF487A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A9048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caps/>
      <w:sz w:val="26"/>
    </w:rPr>
  </w:style>
  <w:style w:type="paragraph" w:customStyle="1" w:styleId="Rectitle">
    <w:name w:val="Rec_title"/>
    <w:basedOn w:val="Normal"/>
    <w:next w:val="Recref"/>
    <w:rsid w:val="00BF487A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A9048F"/>
    <w:pPr>
      <w:jc w:val="center"/>
    </w:pPr>
    <w:rPr>
      <w:sz w:val="22"/>
    </w:rPr>
  </w:style>
  <w:style w:type="paragraph" w:customStyle="1" w:styleId="Recdate">
    <w:name w:val="Rec_date"/>
    <w:basedOn w:val="Recref"/>
    <w:next w:val="Normalaftertitle"/>
    <w:rsid w:val="00BF487A"/>
    <w:pPr>
      <w:jc w:val="right"/>
    </w:pPr>
  </w:style>
  <w:style w:type="paragraph" w:customStyle="1" w:styleId="HeadingSum">
    <w:name w:val="Heading_Sum"/>
    <w:basedOn w:val="Headingb"/>
    <w:next w:val="Normal"/>
    <w:rsid w:val="00BF487A"/>
    <w:pPr>
      <w:spacing w:before="240"/>
    </w:pPr>
    <w:rPr>
      <w:sz w:val="22"/>
      <w:lang w:val="es-ES_tradnl"/>
    </w:rPr>
  </w:style>
  <w:style w:type="paragraph" w:customStyle="1" w:styleId="AppendixNoTitle">
    <w:name w:val="Appendix_NoTitle"/>
    <w:basedOn w:val="AnnexNoTitle"/>
    <w:next w:val="Normal"/>
    <w:rsid w:val="00BF487A"/>
  </w:style>
  <w:style w:type="paragraph" w:customStyle="1" w:styleId="Tablefin">
    <w:name w:val="Table_fin"/>
    <w:basedOn w:val="Normal"/>
    <w:next w:val="Normal"/>
    <w:rsid w:val="00BF487A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BF487A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BF48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BF487A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BF487A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BF487A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BF487A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BF487A"/>
    <w:pPr>
      <w:ind w:left="794"/>
    </w:pPr>
  </w:style>
  <w:style w:type="paragraph" w:customStyle="1" w:styleId="Figurelegend">
    <w:name w:val="Figure_legend"/>
    <w:basedOn w:val="Normal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BF487A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BF487A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BF487A"/>
    <w:pPr>
      <w:keepNext w:val="0"/>
      <w:spacing w:before="0" w:after="240"/>
    </w:pPr>
  </w:style>
  <w:style w:type="paragraph" w:customStyle="1" w:styleId="tocpart">
    <w:name w:val="tocpart"/>
    <w:basedOn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BF487A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BF487A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BF487A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BF487A"/>
    <w:rPr>
      <w:b/>
    </w:rPr>
  </w:style>
  <w:style w:type="paragraph" w:customStyle="1" w:styleId="Chaptitle">
    <w:name w:val="Chap_title"/>
    <w:basedOn w:val="Arttitle"/>
    <w:next w:val="Normalaftertitle"/>
    <w:rsid w:val="00BF487A"/>
  </w:style>
  <w:style w:type="character" w:styleId="FootnoteReference">
    <w:name w:val="footnote reference"/>
    <w:basedOn w:val="DefaultParagraphFont"/>
    <w:semiHidden/>
    <w:rsid w:val="00BF487A"/>
    <w:rPr>
      <w:position w:val="6"/>
      <w:sz w:val="18"/>
    </w:rPr>
  </w:style>
  <w:style w:type="paragraph" w:styleId="FootnoteText">
    <w:name w:val="footnote text"/>
    <w:basedOn w:val="Normal"/>
    <w:semiHidden/>
    <w:rsid w:val="00BF487A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BF487A"/>
  </w:style>
  <w:style w:type="paragraph" w:styleId="Index2">
    <w:name w:val="index 2"/>
    <w:basedOn w:val="Normal"/>
    <w:next w:val="Normal"/>
    <w:semiHidden/>
    <w:rsid w:val="00BF487A"/>
    <w:pPr>
      <w:ind w:left="283"/>
    </w:pPr>
  </w:style>
  <w:style w:type="paragraph" w:styleId="Index3">
    <w:name w:val="index 3"/>
    <w:basedOn w:val="Normal"/>
    <w:next w:val="Normal"/>
    <w:semiHidden/>
    <w:rsid w:val="00BF487A"/>
    <w:pPr>
      <w:ind w:left="566"/>
    </w:pPr>
  </w:style>
  <w:style w:type="paragraph" w:styleId="IndexHeading">
    <w:name w:val="index heading"/>
    <w:basedOn w:val="Normal"/>
    <w:next w:val="Index1"/>
    <w:semiHidden/>
    <w:rsid w:val="00BF487A"/>
  </w:style>
  <w:style w:type="paragraph" w:customStyle="1" w:styleId="Line">
    <w:name w:val="Line"/>
    <w:basedOn w:val="Normal"/>
    <w:next w:val="Normal"/>
    <w:rsid w:val="00BF487A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BF487A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BF487A"/>
  </w:style>
  <w:style w:type="paragraph" w:customStyle="1" w:styleId="Partref">
    <w:name w:val="Part_ref"/>
    <w:basedOn w:val="Normal"/>
    <w:next w:val="Normal"/>
    <w:rsid w:val="00BF487A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BF487A"/>
  </w:style>
  <w:style w:type="paragraph" w:customStyle="1" w:styleId="QuestionNo">
    <w:name w:val="Question_No"/>
    <w:basedOn w:val="RecNo"/>
    <w:next w:val="Normal"/>
    <w:rsid w:val="00BF487A"/>
  </w:style>
  <w:style w:type="paragraph" w:customStyle="1" w:styleId="Questionref">
    <w:name w:val="Question_ref"/>
    <w:basedOn w:val="Recref"/>
    <w:next w:val="Questiondate"/>
    <w:rsid w:val="00BF487A"/>
  </w:style>
  <w:style w:type="paragraph" w:customStyle="1" w:styleId="Questiontitle">
    <w:name w:val="Question_title"/>
    <w:basedOn w:val="Normal"/>
    <w:next w:val="Questionref"/>
    <w:rsid w:val="00BF487A"/>
  </w:style>
  <w:style w:type="paragraph" w:customStyle="1" w:styleId="Reftext">
    <w:name w:val="Ref_text"/>
    <w:basedOn w:val="Normal"/>
    <w:rsid w:val="00BF487A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BF487A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BF487A"/>
  </w:style>
  <w:style w:type="paragraph" w:customStyle="1" w:styleId="RepNo">
    <w:name w:val="Rep_No"/>
    <w:basedOn w:val="RecNo"/>
    <w:next w:val="Reptitle"/>
    <w:rsid w:val="00BF487A"/>
  </w:style>
  <w:style w:type="paragraph" w:customStyle="1" w:styleId="Reptitle">
    <w:name w:val="Rep_title"/>
    <w:basedOn w:val="Rectitle"/>
    <w:next w:val="Repref"/>
    <w:rsid w:val="00BF487A"/>
  </w:style>
  <w:style w:type="paragraph" w:customStyle="1" w:styleId="Repref">
    <w:name w:val="Rep_ref"/>
    <w:basedOn w:val="Recref"/>
    <w:next w:val="Repdate"/>
    <w:rsid w:val="00BF487A"/>
  </w:style>
  <w:style w:type="paragraph" w:customStyle="1" w:styleId="Resdate">
    <w:name w:val="Res_date"/>
    <w:basedOn w:val="Recdate"/>
    <w:next w:val="Normalaftertitle"/>
    <w:rsid w:val="00BF487A"/>
  </w:style>
  <w:style w:type="paragraph" w:customStyle="1" w:styleId="ResNo">
    <w:name w:val="Res_No"/>
    <w:basedOn w:val="RecNo"/>
    <w:next w:val="Restitle"/>
    <w:rsid w:val="00BF487A"/>
  </w:style>
  <w:style w:type="paragraph" w:customStyle="1" w:styleId="Restitle">
    <w:name w:val="Res_title"/>
    <w:basedOn w:val="Normal"/>
    <w:next w:val="Resref"/>
    <w:rsid w:val="00BF487A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BF487A"/>
  </w:style>
  <w:style w:type="paragraph" w:customStyle="1" w:styleId="SectionNo">
    <w:name w:val="Section_No"/>
    <w:basedOn w:val="Normal"/>
    <w:next w:val="Normal"/>
    <w:rsid w:val="00BF487A"/>
  </w:style>
  <w:style w:type="paragraph" w:customStyle="1" w:styleId="Sectiontitle">
    <w:name w:val="Section_title"/>
    <w:basedOn w:val="Normal"/>
    <w:next w:val="Normalaftertitle"/>
    <w:rsid w:val="00BF487A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BF487A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BF487A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BF487A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BF487A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BF487A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BF487A"/>
  </w:style>
  <w:style w:type="paragraph" w:styleId="TOC6">
    <w:name w:val="toc 6"/>
    <w:basedOn w:val="TOC4"/>
    <w:semiHidden/>
    <w:rsid w:val="00BF487A"/>
  </w:style>
  <w:style w:type="paragraph" w:styleId="TOC7">
    <w:name w:val="toc 7"/>
    <w:basedOn w:val="TOC4"/>
    <w:semiHidden/>
    <w:rsid w:val="00BF487A"/>
  </w:style>
  <w:style w:type="paragraph" w:styleId="TOC8">
    <w:name w:val="toc 8"/>
    <w:basedOn w:val="TOC4"/>
    <w:semiHidden/>
    <w:rsid w:val="00BF487A"/>
  </w:style>
  <w:style w:type="paragraph" w:customStyle="1" w:styleId="Annexref">
    <w:name w:val="Annex_ref"/>
    <w:basedOn w:val="Normal"/>
    <w:next w:val="Normalaftertitle"/>
    <w:rsid w:val="00BF487A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BF487A"/>
  </w:style>
  <w:style w:type="paragraph" w:customStyle="1" w:styleId="Tabletitle">
    <w:name w:val="Table_title"/>
    <w:basedOn w:val="Normal"/>
    <w:next w:val="Tablehead"/>
    <w:rsid w:val="00BF487A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BF487A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FigureNoTitle">
    <w:name w:val="Figure_NoTitle"/>
    <w:basedOn w:val="Normal"/>
    <w:next w:val="Normalaftertitle"/>
    <w:rsid w:val="00CD659B"/>
    <w:pPr>
      <w:keepLines/>
      <w:spacing w:before="240" w:after="120"/>
      <w:jc w:val="center"/>
    </w:pPr>
    <w:rPr>
      <w:b/>
      <w:lang w:val="en-GB"/>
    </w:rPr>
  </w:style>
  <w:style w:type="paragraph" w:customStyle="1" w:styleId="FooterQP">
    <w:name w:val="Footer_QP"/>
    <w:basedOn w:val="Normal"/>
    <w:rsid w:val="00CD659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  <w:sz w:val="22"/>
      <w:lang w:val="en-GB"/>
    </w:rPr>
  </w:style>
  <w:style w:type="paragraph" w:styleId="BodyText">
    <w:name w:val="Body Text"/>
    <w:basedOn w:val="Normal"/>
    <w:rsid w:val="00CD659B"/>
    <w:pPr>
      <w:jc w:val="left"/>
    </w:pPr>
    <w:rPr>
      <w:b/>
      <w:smallCaps/>
      <w:sz w:val="26"/>
      <w:lang w:val="en-GB"/>
    </w:rPr>
  </w:style>
  <w:style w:type="paragraph" w:styleId="BodyText2">
    <w:name w:val="Body Text 2"/>
    <w:basedOn w:val="Normal"/>
    <w:rsid w:val="00CD659B"/>
    <w:pPr>
      <w:tabs>
        <w:tab w:val="right" w:pos="9639"/>
      </w:tabs>
      <w:jc w:val="left"/>
    </w:pPr>
    <w:rPr>
      <w:rFonts w:ascii="Palatino Linotype" w:hAnsi="Palatino Linotype"/>
      <w:b/>
      <w:bCs/>
      <w:sz w:val="32"/>
      <w:lang w:val="en-US"/>
    </w:rPr>
  </w:style>
  <w:style w:type="paragraph" w:styleId="BodyText3">
    <w:name w:val="Body Text 3"/>
    <w:basedOn w:val="Normal"/>
    <w:rsid w:val="00CD659B"/>
    <w:pPr>
      <w:spacing w:before="180"/>
      <w:jc w:val="center"/>
    </w:pPr>
    <w:rPr>
      <w:iCs/>
      <w:sz w:val="22"/>
      <w:lang w:val="en-US"/>
    </w:rPr>
  </w:style>
  <w:style w:type="paragraph" w:customStyle="1" w:styleId="TabletitleBR">
    <w:name w:val="Table_title_BR"/>
    <w:basedOn w:val="Normal"/>
    <w:next w:val="Normal"/>
    <w:rsid w:val="005E7B4F"/>
    <w:pPr>
      <w:keepNext/>
      <w:keepLines/>
      <w:spacing w:before="0" w:after="120"/>
      <w:jc w:val="center"/>
    </w:pPr>
    <w:rPr>
      <w:b/>
      <w:lang w:val="en-GB"/>
    </w:rPr>
  </w:style>
  <w:style w:type="paragraph" w:customStyle="1" w:styleId="Normalaftertitle0">
    <w:name w:val="Normal after title"/>
    <w:basedOn w:val="Normal"/>
    <w:next w:val="Normal"/>
    <w:rsid w:val="005E7B4F"/>
    <w:pPr>
      <w:spacing w:before="320"/>
      <w:jc w:val="left"/>
    </w:pPr>
    <w:rPr>
      <w:lang w:val="en-GB"/>
    </w:rPr>
  </w:style>
  <w:style w:type="character" w:styleId="FollowedHyperlink">
    <w:name w:val="FollowedHyperlink"/>
    <w:basedOn w:val="DefaultParagraphFont"/>
    <w:rsid w:val="00B714F3"/>
    <w:rPr>
      <w:color w:val="800080"/>
      <w:u w:val="single"/>
    </w:rPr>
  </w:style>
  <w:style w:type="table" w:styleId="TableGrid">
    <w:name w:val="Table Grid"/>
    <w:basedOn w:val="TableNormal"/>
    <w:rsid w:val="00FE79FE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(文字) (文字)"/>
    <w:basedOn w:val="Normal"/>
    <w:rsid w:val="001442B1"/>
    <w:pPr>
      <w:tabs>
        <w:tab w:val="clear" w:pos="794"/>
        <w:tab w:val="clear" w:pos="1191"/>
        <w:tab w:val="clear" w:pos="1588"/>
        <w:tab w:val="clear" w:pos="1985"/>
        <w:tab w:val="left" w:pos="540"/>
        <w:tab w:val="left" w:pos="1260"/>
        <w:tab w:val="left" w:pos="1800"/>
      </w:tabs>
      <w:overflowPunct/>
      <w:autoSpaceDE/>
      <w:autoSpaceDN/>
      <w:adjustRightInd/>
      <w:spacing w:before="240" w:after="160" w:line="240" w:lineRule="exact"/>
      <w:jc w:val="left"/>
      <w:textAlignment w:val="auto"/>
    </w:pPr>
    <w:rPr>
      <w:rFonts w:ascii="Verdana" w:eastAsia="MS Mincho" w:hAnsi="Verdana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itu.int/publications/R-REC/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n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%20-%20ITU\BR_Rec_200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</Template>
  <TotalTime>76</TotalTime>
  <Pages>4</Pages>
  <Words>1141</Words>
  <Characters>6190</Characters>
  <Application>Microsoft Office Word</Application>
  <DocSecurity>0</DocSecurity>
  <Lines>515</Lines>
  <Paragraphs>366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6965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1.11.07      SP_x000d_
corr. editeur: 14.2.08/KJ_x000d_
REV - 18-02-08 - HB_x000d_
REV - 30.09.09 - HB</dc:description>
  <cp:lastModifiedBy>Gribkova</cp:lastModifiedBy>
  <cp:revision>24</cp:revision>
  <cp:lastPrinted>2010-03-23T10:34:00Z</cp:lastPrinted>
  <dcterms:created xsi:type="dcterms:W3CDTF">2010-02-05T14:39:00Z</dcterms:created>
  <dcterms:modified xsi:type="dcterms:W3CDTF">2010-03-23T10:34:00Z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