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07449" w14:textId="77777777" w:rsidR="00197749" w:rsidRDefault="00197749" w:rsidP="00BD0CA5">
      <w:pPr>
        <w:pStyle w:val="Normal13"/>
      </w:pPr>
    </w:p>
    <w:p w14:paraId="0F9A0A89" w14:textId="15ED5C63"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5B4A8ED3" wp14:editId="20292A7E">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38B5F" w14:textId="57821532"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54178D">
                              <w:rPr>
                                <w:rFonts w:ascii="Tahoma" w:hAnsi="Tahoma" w:hint="cs"/>
                                <w:b/>
                                <w:bCs/>
                                <w:color w:val="000068"/>
                                <w:sz w:val="36"/>
                                <w:szCs w:val="56"/>
                                <w:rtl/>
                                <w:lang w:bidi="ar-EG"/>
                              </w:rPr>
                              <w:t xml:space="preserve">التوصيـة  </w:t>
                            </w:r>
                            <w:r w:rsidRPr="0054178D">
                              <w:rPr>
                                <w:rFonts w:ascii="Tahoma" w:hAnsi="Tahoma"/>
                                <w:b/>
                                <w:bCs/>
                                <w:color w:val="000068"/>
                                <w:sz w:val="36"/>
                                <w:szCs w:val="56"/>
                                <w:lang w:bidi="ar-EG"/>
                              </w:rPr>
                              <w:t>ITU</w:t>
                            </w:r>
                            <w:proofErr w:type="gramEnd"/>
                            <w:r w:rsidRPr="0054178D">
                              <w:rPr>
                                <w:rFonts w:ascii="Tahoma" w:hAnsi="Tahoma"/>
                                <w:b/>
                                <w:bCs/>
                                <w:color w:val="000068"/>
                                <w:sz w:val="36"/>
                                <w:szCs w:val="56"/>
                                <w:lang w:bidi="ar-EG"/>
                              </w:rPr>
                              <w:t>-R  </w:t>
                            </w:r>
                            <w:r w:rsidR="0054178D" w:rsidRPr="0054178D">
                              <w:rPr>
                                <w:rFonts w:ascii="Tahoma" w:hAnsi="Tahoma"/>
                                <w:b/>
                                <w:bCs/>
                                <w:color w:val="000068"/>
                                <w:sz w:val="36"/>
                                <w:szCs w:val="56"/>
                                <w:lang w:bidi="ar-EG"/>
                              </w:rPr>
                              <w:t>BS</w:t>
                            </w:r>
                            <w:r w:rsidRPr="0054178D">
                              <w:rPr>
                                <w:rFonts w:ascii="Tahoma" w:hAnsi="Tahoma"/>
                                <w:b/>
                                <w:bCs/>
                                <w:color w:val="000068"/>
                                <w:sz w:val="36"/>
                                <w:szCs w:val="56"/>
                                <w:lang w:bidi="ar-EG"/>
                              </w:rPr>
                              <w:t>.</w:t>
                            </w:r>
                            <w:r w:rsidR="0054178D" w:rsidRPr="0054178D">
                              <w:rPr>
                                <w:rFonts w:ascii="Tahoma" w:hAnsi="Tahoma"/>
                                <w:b/>
                                <w:bCs/>
                                <w:color w:val="000068"/>
                                <w:sz w:val="36"/>
                                <w:szCs w:val="56"/>
                                <w:lang w:bidi="ar-EG"/>
                              </w:rPr>
                              <w:t>775-3</w:t>
                            </w:r>
                            <w:r w:rsidRPr="0054178D">
                              <w:rPr>
                                <w:rFonts w:ascii="Times New Roman Bold" w:hAnsi="Times New Roman Bold"/>
                                <w:b/>
                                <w:bCs/>
                                <w:color w:val="000068"/>
                                <w:sz w:val="32"/>
                                <w:szCs w:val="46"/>
                                <w:rtl/>
                                <w:lang w:bidi="ar-EG"/>
                              </w:rPr>
                              <w:br/>
                            </w:r>
                            <w:r w:rsidRPr="0054178D">
                              <w:rPr>
                                <w:rFonts w:ascii="Tahoma" w:hAnsi="Tahoma" w:cs="Tahoma"/>
                                <w:b/>
                                <w:bCs/>
                                <w:color w:val="000068"/>
                                <w:sz w:val="24"/>
                                <w:szCs w:val="24"/>
                                <w:lang w:bidi="ar-EG"/>
                              </w:rPr>
                              <w:t>(</w:t>
                            </w:r>
                            <w:r w:rsidR="0054178D" w:rsidRPr="0054178D">
                              <w:rPr>
                                <w:rFonts w:ascii="Tahoma" w:hAnsi="Tahoma" w:cs="Tahoma"/>
                                <w:b/>
                                <w:bCs/>
                                <w:color w:val="000068"/>
                                <w:sz w:val="24"/>
                                <w:szCs w:val="24"/>
                                <w:lang w:bidi="ar-EG"/>
                              </w:rPr>
                              <w:t>2012</w:t>
                            </w:r>
                            <w:r w:rsidRPr="0054178D">
                              <w:rPr>
                                <w:rFonts w:ascii="Tahoma" w:hAnsi="Tahoma" w:cs="Tahoma"/>
                                <w:b/>
                                <w:bCs/>
                                <w:color w:val="000068"/>
                                <w:sz w:val="24"/>
                                <w:szCs w:val="24"/>
                                <w:lang w:bidi="ar-EG"/>
                              </w:rPr>
                              <w:t>/</w:t>
                            </w:r>
                            <w:r w:rsidR="0054178D" w:rsidRPr="0054178D">
                              <w:rPr>
                                <w:rFonts w:ascii="Tahoma" w:hAnsi="Tahoma" w:cs="Tahoma"/>
                                <w:b/>
                                <w:bCs/>
                                <w:color w:val="000068"/>
                                <w:sz w:val="24"/>
                                <w:szCs w:val="24"/>
                                <w:lang w:bidi="ar-EG"/>
                              </w:rPr>
                              <w:t>08</w:t>
                            </w:r>
                            <w:r w:rsidRPr="0054178D">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4A8ED3"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71138B5F" w14:textId="57821532"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54178D">
                        <w:rPr>
                          <w:rFonts w:ascii="Tahoma" w:hAnsi="Tahoma" w:hint="cs"/>
                          <w:b/>
                          <w:bCs/>
                          <w:color w:val="000068"/>
                          <w:sz w:val="36"/>
                          <w:szCs w:val="56"/>
                          <w:rtl/>
                          <w:lang w:bidi="ar-EG"/>
                        </w:rPr>
                        <w:t xml:space="preserve">التوصيـة  </w:t>
                      </w:r>
                      <w:r w:rsidRPr="0054178D">
                        <w:rPr>
                          <w:rFonts w:ascii="Tahoma" w:hAnsi="Tahoma"/>
                          <w:b/>
                          <w:bCs/>
                          <w:color w:val="000068"/>
                          <w:sz w:val="36"/>
                          <w:szCs w:val="56"/>
                          <w:lang w:bidi="ar-EG"/>
                        </w:rPr>
                        <w:t>ITU</w:t>
                      </w:r>
                      <w:proofErr w:type="gramEnd"/>
                      <w:r w:rsidRPr="0054178D">
                        <w:rPr>
                          <w:rFonts w:ascii="Tahoma" w:hAnsi="Tahoma"/>
                          <w:b/>
                          <w:bCs/>
                          <w:color w:val="000068"/>
                          <w:sz w:val="36"/>
                          <w:szCs w:val="56"/>
                          <w:lang w:bidi="ar-EG"/>
                        </w:rPr>
                        <w:t>-R  </w:t>
                      </w:r>
                      <w:r w:rsidR="0054178D" w:rsidRPr="0054178D">
                        <w:rPr>
                          <w:rFonts w:ascii="Tahoma" w:hAnsi="Tahoma"/>
                          <w:b/>
                          <w:bCs/>
                          <w:color w:val="000068"/>
                          <w:sz w:val="36"/>
                          <w:szCs w:val="56"/>
                          <w:lang w:bidi="ar-EG"/>
                        </w:rPr>
                        <w:t>BS</w:t>
                      </w:r>
                      <w:r w:rsidRPr="0054178D">
                        <w:rPr>
                          <w:rFonts w:ascii="Tahoma" w:hAnsi="Tahoma"/>
                          <w:b/>
                          <w:bCs/>
                          <w:color w:val="000068"/>
                          <w:sz w:val="36"/>
                          <w:szCs w:val="56"/>
                          <w:lang w:bidi="ar-EG"/>
                        </w:rPr>
                        <w:t>.</w:t>
                      </w:r>
                      <w:r w:rsidR="0054178D" w:rsidRPr="0054178D">
                        <w:rPr>
                          <w:rFonts w:ascii="Tahoma" w:hAnsi="Tahoma"/>
                          <w:b/>
                          <w:bCs/>
                          <w:color w:val="000068"/>
                          <w:sz w:val="36"/>
                          <w:szCs w:val="56"/>
                          <w:lang w:bidi="ar-EG"/>
                        </w:rPr>
                        <w:t>775-3</w:t>
                      </w:r>
                      <w:r w:rsidRPr="0054178D">
                        <w:rPr>
                          <w:rFonts w:ascii="Times New Roman Bold" w:hAnsi="Times New Roman Bold"/>
                          <w:b/>
                          <w:bCs/>
                          <w:color w:val="000068"/>
                          <w:sz w:val="32"/>
                          <w:szCs w:val="46"/>
                          <w:rtl/>
                          <w:lang w:bidi="ar-EG"/>
                        </w:rPr>
                        <w:br/>
                      </w:r>
                      <w:r w:rsidRPr="0054178D">
                        <w:rPr>
                          <w:rFonts w:ascii="Tahoma" w:hAnsi="Tahoma" w:cs="Tahoma"/>
                          <w:b/>
                          <w:bCs/>
                          <w:color w:val="000068"/>
                          <w:sz w:val="24"/>
                          <w:szCs w:val="24"/>
                          <w:lang w:bidi="ar-EG"/>
                        </w:rPr>
                        <w:t>(</w:t>
                      </w:r>
                      <w:r w:rsidR="0054178D" w:rsidRPr="0054178D">
                        <w:rPr>
                          <w:rFonts w:ascii="Tahoma" w:hAnsi="Tahoma" w:cs="Tahoma"/>
                          <w:b/>
                          <w:bCs/>
                          <w:color w:val="000068"/>
                          <w:sz w:val="24"/>
                          <w:szCs w:val="24"/>
                          <w:lang w:bidi="ar-EG"/>
                        </w:rPr>
                        <w:t>2012</w:t>
                      </w:r>
                      <w:r w:rsidRPr="0054178D">
                        <w:rPr>
                          <w:rFonts w:ascii="Tahoma" w:hAnsi="Tahoma" w:cs="Tahoma"/>
                          <w:b/>
                          <w:bCs/>
                          <w:color w:val="000068"/>
                          <w:sz w:val="24"/>
                          <w:szCs w:val="24"/>
                          <w:lang w:bidi="ar-EG"/>
                        </w:rPr>
                        <w:t>/</w:t>
                      </w:r>
                      <w:r w:rsidR="0054178D" w:rsidRPr="0054178D">
                        <w:rPr>
                          <w:rFonts w:ascii="Tahoma" w:hAnsi="Tahoma" w:cs="Tahoma"/>
                          <w:b/>
                          <w:bCs/>
                          <w:color w:val="000068"/>
                          <w:sz w:val="24"/>
                          <w:szCs w:val="24"/>
                          <w:lang w:bidi="ar-EG"/>
                        </w:rPr>
                        <w:t>08</w:t>
                      </w:r>
                      <w:r w:rsidRPr="0054178D">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411A4B0E" wp14:editId="3F1728BD">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08228" w14:textId="0E2D2494" w:rsidR="000B4F10" w:rsidRPr="005F01A2" w:rsidRDefault="0054178D" w:rsidP="0054178D">
                            <w:pPr>
                              <w:spacing w:line="168" w:lineRule="auto"/>
                              <w:ind w:right="-125"/>
                              <w:jc w:val="right"/>
                              <w:outlineLvl w:val="0"/>
                              <w:rPr>
                                <w:rFonts w:ascii="Tahoma" w:hAnsi="Tahoma"/>
                                <w:b/>
                                <w:bCs/>
                                <w:color w:val="000068"/>
                                <w:sz w:val="40"/>
                                <w:szCs w:val="72"/>
                                <w:rtl/>
                                <w:lang w:bidi="ar-EG"/>
                              </w:rPr>
                            </w:pPr>
                            <w:bookmarkStart w:id="0" w:name="_Hlk89094993"/>
                            <w:r w:rsidRPr="0054178D">
                              <w:rPr>
                                <w:rFonts w:ascii="Tahoma" w:hAnsi="Tahoma" w:hint="cs"/>
                                <w:b/>
                                <w:bCs/>
                                <w:color w:val="000068"/>
                                <w:sz w:val="40"/>
                                <w:szCs w:val="72"/>
                                <w:rtl/>
                                <w:lang w:bidi="ar-EG"/>
                              </w:rPr>
                              <w:t>النظام الصوتي المجسم متعدد القنوات مع</w:t>
                            </w:r>
                            <w:r w:rsidRPr="0054178D">
                              <w:rPr>
                                <w:rFonts w:ascii="Tahoma" w:hAnsi="Tahoma" w:hint="eastAsia"/>
                                <w:b/>
                                <w:bCs/>
                                <w:color w:val="000068"/>
                                <w:sz w:val="40"/>
                                <w:szCs w:val="72"/>
                                <w:rtl/>
                                <w:lang w:bidi="ar-EG"/>
                              </w:rPr>
                              <w:t> </w:t>
                            </w:r>
                            <w:r w:rsidRPr="0054178D">
                              <w:rPr>
                                <w:rFonts w:ascii="Tahoma" w:hAnsi="Tahoma" w:hint="cs"/>
                                <w:b/>
                                <w:bCs/>
                                <w:color w:val="000068"/>
                                <w:sz w:val="40"/>
                                <w:szCs w:val="72"/>
                                <w:rtl/>
                                <w:lang w:bidi="ar-EG"/>
                              </w:rPr>
                              <w:t>صورة مصاحبة أو بدونها</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A4B0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6AE08228" w14:textId="0E2D2494" w:rsidR="000B4F10" w:rsidRPr="005F01A2" w:rsidRDefault="0054178D" w:rsidP="0054178D">
                      <w:pPr>
                        <w:spacing w:line="168" w:lineRule="auto"/>
                        <w:ind w:right="-125"/>
                        <w:jc w:val="right"/>
                        <w:outlineLvl w:val="0"/>
                        <w:rPr>
                          <w:rFonts w:ascii="Tahoma" w:hAnsi="Tahoma"/>
                          <w:b/>
                          <w:bCs/>
                          <w:color w:val="000068"/>
                          <w:sz w:val="40"/>
                          <w:szCs w:val="72"/>
                          <w:rtl/>
                          <w:lang w:bidi="ar-EG"/>
                        </w:rPr>
                      </w:pPr>
                      <w:bookmarkStart w:id="1" w:name="_Hlk89094993"/>
                      <w:r w:rsidRPr="0054178D">
                        <w:rPr>
                          <w:rFonts w:ascii="Tahoma" w:hAnsi="Tahoma" w:hint="cs"/>
                          <w:b/>
                          <w:bCs/>
                          <w:color w:val="000068"/>
                          <w:sz w:val="40"/>
                          <w:szCs w:val="72"/>
                          <w:rtl/>
                          <w:lang w:bidi="ar-EG"/>
                        </w:rPr>
                        <w:t>النظام الصوتي المجسم متعدد القنوات مع</w:t>
                      </w:r>
                      <w:r w:rsidRPr="0054178D">
                        <w:rPr>
                          <w:rFonts w:ascii="Tahoma" w:hAnsi="Tahoma" w:hint="eastAsia"/>
                          <w:b/>
                          <w:bCs/>
                          <w:color w:val="000068"/>
                          <w:sz w:val="40"/>
                          <w:szCs w:val="72"/>
                          <w:rtl/>
                          <w:lang w:bidi="ar-EG"/>
                        </w:rPr>
                        <w:t> </w:t>
                      </w:r>
                      <w:r w:rsidRPr="0054178D">
                        <w:rPr>
                          <w:rFonts w:ascii="Tahoma" w:hAnsi="Tahoma" w:hint="cs"/>
                          <w:b/>
                          <w:bCs/>
                          <w:color w:val="000068"/>
                          <w:sz w:val="40"/>
                          <w:szCs w:val="72"/>
                          <w:rtl/>
                          <w:lang w:bidi="ar-EG"/>
                        </w:rPr>
                        <w:t>صورة مصاحبة أو بدونها</w:t>
                      </w:r>
                      <w:bookmarkEnd w:id="1"/>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221593B7" wp14:editId="30D08948">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17F8F" w14:textId="38885C7A" w:rsidR="000B4F10" w:rsidRPr="0054178D" w:rsidRDefault="000B4F10" w:rsidP="00E16062">
                            <w:pPr>
                              <w:spacing w:line="168" w:lineRule="auto"/>
                              <w:ind w:right="-126"/>
                              <w:jc w:val="right"/>
                              <w:rPr>
                                <w:rFonts w:ascii="Tahoma" w:hAnsi="Tahoma"/>
                                <w:b/>
                                <w:bCs/>
                                <w:color w:val="000068"/>
                                <w:sz w:val="36"/>
                                <w:szCs w:val="56"/>
                                <w:rtl/>
                                <w:lang w:bidi="ar-EG"/>
                              </w:rPr>
                            </w:pPr>
                            <w:r w:rsidRPr="0054178D">
                              <w:rPr>
                                <w:rFonts w:ascii="Tahoma" w:hAnsi="Tahoma" w:hint="cs"/>
                                <w:b/>
                                <w:bCs/>
                                <w:color w:val="000068"/>
                                <w:sz w:val="36"/>
                                <w:szCs w:val="56"/>
                                <w:rtl/>
                                <w:lang w:bidi="ar-EG"/>
                              </w:rPr>
                              <w:t xml:space="preserve">السلسلة </w:t>
                            </w:r>
                            <w:r w:rsidR="0054178D" w:rsidRPr="0054178D">
                              <w:rPr>
                                <w:rFonts w:ascii="Tahoma" w:hAnsi="Tahoma"/>
                                <w:b/>
                                <w:bCs/>
                                <w:color w:val="000068"/>
                                <w:sz w:val="34"/>
                                <w:szCs w:val="54"/>
                                <w:lang w:bidi="ar-EG"/>
                              </w:rPr>
                              <w:t>BS</w:t>
                            </w:r>
                          </w:p>
                          <w:p w14:paraId="07F77236" w14:textId="0486C0D8" w:rsidR="000B4F10" w:rsidRPr="005F01A2" w:rsidRDefault="0054178D" w:rsidP="0054178D">
                            <w:pPr>
                              <w:spacing w:line="168" w:lineRule="auto"/>
                              <w:ind w:right="-126"/>
                              <w:jc w:val="right"/>
                              <w:rPr>
                                <w:rFonts w:ascii="Tahoma" w:hAnsi="Tahoma"/>
                                <w:b/>
                                <w:bCs/>
                                <w:color w:val="000068"/>
                                <w:sz w:val="36"/>
                                <w:szCs w:val="56"/>
                                <w:rtl/>
                              </w:rPr>
                            </w:pPr>
                            <w:r w:rsidRPr="0054178D">
                              <w:rPr>
                                <w:rFonts w:ascii="Tahoma" w:hAnsi="Tahoma" w:hint="cs"/>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593B7"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6A317F8F" w14:textId="38885C7A" w:rsidR="000B4F10" w:rsidRPr="0054178D" w:rsidRDefault="000B4F10" w:rsidP="00E16062">
                      <w:pPr>
                        <w:spacing w:line="168" w:lineRule="auto"/>
                        <w:ind w:right="-126"/>
                        <w:jc w:val="right"/>
                        <w:rPr>
                          <w:rFonts w:ascii="Tahoma" w:hAnsi="Tahoma"/>
                          <w:b/>
                          <w:bCs/>
                          <w:color w:val="000068"/>
                          <w:sz w:val="36"/>
                          <w:szCs w:val="56"/>
                          <w:rtl/>
                          <w:lang w:bidi="ar-EG"/>
                        </w:rPr>
                      </w:pPr>
                      <w:r w:rsidRPr="0054178D">
                        <w:rPr>
                          <w:rFonts w:ascii="Tahoma" w:hAnsi="Tahoma" w:hint="cs"/>
                          <w:b/>
                          <w:bCs/>
                          <w:color w:val="000068"/>
                          <w:sz w:val="36"/>
                          <w:szCs w:val="56"/>
                          <w:rtl/>
                          <w:lang w:bidi="ar-EG"/>
                        </w:rPr>
                        <w:t xml:space="preserve">السلسلة </w:t>
                      </w:r>
                      <w:r w:rsidR="0054178D" w:rsidRPr="0054178D">
                        <w:rPr>
                          <w:rFonts w:ascii="Tahoma" w:hAnsi="Tahoma"/>
                          <w:b/>
                          <w:bCs/>
                          <w:color w:val="000068"/>
                          <w:sz w:val="34"/>
                          <w:szCs w:val="54"/>
                          <w:lang w:bidi="ar-EG"/>
                        </w:rPr>
                        <w:t>BS</w:t>
                      </w:r>
                    </w:p>
                    <w:p w14:paraId="07F77236" w14:textId="0486C0D8" w:rsidR="000B4F10" w:rsidRPr="005F01A2" w:rsidRDefault="0054178D" w:rsidP="0054178D">
                      <w:pPr>
                        <w:spacing w:line="168" w:lineRule="auto"/>
                        <w:ind w:right="-126"/>
                        <w:jc w:val="right"/>
                        <w:rPr>
                          <w:rFonts w:ascii="Tahoma" w:hAnsi="Tahoma"/>
                          <w:b/>
                          <w:bCs/>
                          <w:color w:val="000068"/>
                          <w:sz w:val="36"/>
                          <w:szCs w:val="56"/>
                          <w:rtl/>
                        </w:rPr>
                      </w:pPr>
                      <w:r w:rsidRPr="0054178D">
                        <w:rPr>
                          <w:rFonts w:ascii="Tahoma" w:hAnsi="Tahoma" w:hint="cs"/>
                          <w:b/>
                          <w:bCs/>
                          <w:color w:val="000068"/>
                          <w:sz w:val="36"/>
                          <w:szCs w:val="56"/>
                          <w:rtl/>
                          <w:lang w:bidi="ar-EG"/>
                        </w:rPr>
                        <w:t>الخدمة الإذاعية (الصوتية)</w:t>
                      </w:r>
                    </w:p>
                  </w:txbxContent>
                </v:textbox>
              </v:shape>
            </w:pict>
          </mc:Fallback>
        </mc:AlternateContent>
      </w:r>
    </w:p>
    <w:p w14:paraId="2392E08B"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54BD05DE"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7296F986" w14:textId="77777777" w:rsidR="00AC1496" w:rsidRPr="008113E9" w:rsidRDefault="00AC1496" w:rsidP="00BD0CA5">
      <w:pPr>
        <w:pStyle w:val="Normal13"/>
        <w:rPr>
          <w:rtl/>
          <w:lang w:val="ru-RU"/>
        </w:rPr>
      </w:pPr>
      <w:r w:rsidRPr="008113E9">
        <w:rPr>
          <w:rFonts w:hint="cs"/>
          <w:rtl/>
          <w:lang w:val="ru-RU"/>
        </w:rPr>
        <w:t xml:space="preserve">ويؤدي قطاع الاتصالات الراديوية وظائفه التنظيمية </w:t>
      </w:r>
      <w:proofErr w:type="spellStart"/>
      <w:r w:rsidRPr="008113E9">
        <w:rPr>
          <w:rFonts w:hint="cs"/>
          <w:rtl/>
          <w:lang w:val="ru-RU"/>
        </w:rPr>
        <w:t>والسياساتية</w:t>
      </w:r>
      <w:proofErr w:type="spellEnd"/>
      <w:r w:rsidRPr="008113E9">
        <w:rPr>
          <w:rFonts w:hint="cs"/>
          <w:rtl/>
          <w:lang w:val="ru-RU"/>
        </w:rPr>
        <w:t xml:space="preserve"> من خلال المؤتمرات العالمية والإقليمية للاتصالات الراديوية وجمعيات الاتصالات الراديوية بمساعدة لجان الدراسات.</w:t>
      </w:r>
    </w:p>
    <w:p w14:paraId="24EF8EC1" w14:textId="77777777" w:rsidR="00AC1496" w:rsidRPr="00440F51" w:rsidRDefault="00AC1496" w:rsidP="00AC1496">
      <w:pPr>
        <w:spacing w:before="0"/>
        <w:rPr>
          <w:spacing w:val="-2"/>
          <w:sz w:val="21"/>
          <w:szCs w:val="28"/>
          <w:lang w:val="ru-RU"/>
        </w:rPr>
      </w:pPr>
    </w:p>
    <w:p w14:paraId="15444C5F" w14:textId="77777777" w:rsidR="00AC1496" w:rsidRPr="001231D6" w:rsidRDefault="00AC1496" w:rsidP="00AC1496">
      <w:pPr>
        <w:pStyle w:val="IPR"/>
      </w:pPr>
      <w:bookmarkStart w:id="2" w:name="_Toc476039171"/>
      <w:r w:rsidRPr="001231D6">
        <w:rPr>
          <w:rFonts w:hint="cs"/>
          <w:rtl/>
        </w:rPr>
        <w:t xml:space="preserve">سياسة قطاع الاتصالات الراديوية بشأن حقوق الملكية الفكرية </w:t>
      </w:r>
      <w:r w:rsidRPr="001231D6">
        <w:t>(IPR)</w:t>
      </w:r>
      <w:bookmarkEnd w:id="2"/>
    </w:p>
    <w:p w14:paraId="78328C36" w14:textId="217F48B4" w:rsidR="00AC1496" w:rsidRPr="0092641A" w:rsidRDefault="00AC1496" w:rsidP="00BD0CA5">
      <w:pPr>
        <w:pStyle w:val="Normal13"/>
        <w:rPr>
          <w:rtl/>
          <w:lang w:bidi="ar-EG"/>
        </w:rPr>
      </w:pPr>
      <w:r w:rsidRPr="00EB7B09">
        <w:rPr>
          <w:rFonts w:hint="cs"/>
          <w:spacing w:val="-4"/>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EB7B09">
        <w:rPr>
          <w:rFonts w:hint="cs"/>
          <w:spacing w:val="-4"/>
          <w:rtl/>
          <w:lang w:val="ru-RU"/>
        </w:rPr>
        <w:t>الكهرتقنية</w:t>
      </w:r>
      <w:proofErr w:type="spellEnd"/>
      <w:r w:rsidRPr="00EB7B09">
        <w:rPr>
          <w:rFonts w:hint="cs"/>
          <w:spacing w:val="-4"/>
          <w:rtl/>
          <w:lang w:val="ru-RU"/>
        </w:rPr>
        <w:t xml:space="preserve"> الدولية</w:t>
      </w:r>
      <w:r w:rsidRPr="00EB7B09">
        <w:rPr>
          <w:rFonts w:hint="cs"/>
          <w:spacing w:val="-4"/>
          <w:rtl/>
        </w:rPr>
        <w:t xml:space="preserve"> </w:t>
      </w:r>
      <w:r w:rsidRPr="00EB7B09">
        <w:rPr>
          <w:spacing w:val="-4"/>
          <w:lang w:bidi="ar-EG"/>
        </w:rPr>
        <w:t>(ITU</w:t>
      </w:r>
      <w:r w:rsidRPr="00EB7B09">
        <w:rPr>
          <w:spacing w:val="-4"/>
          <w:lang w:bidi="ar-EG"/>
        </w:rPr>
        <w:noBreakHyphen/>
        <w:t>T/ITU</w:t>
      </w:r>
      <w:r w:rsidRPr="00EB7B09">
        <w:rPr>
          <w:spacing w:val="-4"/>
          <w:lang w:bidi="ar-EG"/>
        </w:rPr>
        <w:noBreakHyphen/>
        <w:t>R/ISO/IEC)</w:t>
      </w:r>
      <w:r w:rsidRPr="00EB7B09">
        <w:rPr>
          <w:rFonts w:hint="cs"/>
          <w:spacing w:val="-4"/>
          <w:rtl/>
          <w:lang w:bidi="ar-EG"/>
        </w:rPr>
        <w:t xml:space="preserve"> والمشار إليها في</w:t>
      </w:r>
      <w:r w:rsidR="004F45CC" w:rsidRPr="00EB7B09">
        <w:rPr>
          <w:rFonts w:hint="eastAsia"/>
          <w:spacing w:val="-4"/>
          <w:rtl/>
          <w:lang w:bidi="ar-EG"/>
        </w:rPr>
        <w:t> </w:t>
      </w:r>
      <w:r w:rsidRPr="00EB7B09">
        <w:rPr>
          <w:rFonts w:hint="cs"/>
          <w:spacing w:val="-4"/>
          <w:rtl/>
          <w:lang w:bidi="ar-EG"/>
        </w:rPr>
        <w:t>القرار</w:t>
      </w:r>
      <w:r w:rsidRPr="00EB7B09">
        <w:rPr>
          <w:rFonts w:hint="eastAsia"/>
          <w:spacing w:val="-4"/>
          <w:rtl/>
          <w:lang w:bidi="ar-EG"/>
        </w:rPr>
        <w:t> </w:t>
      </w:r>
      <w:r w:rsidRPr="00EB7B09">
        <w:rPr>
          <w:spacing w:val="-4"/>
          <w:lang w:bidi="ar-EG"/>
        </w:rPr>
        <w:t>ITU</w:t>
      </w:r>
      <w:r w:rsidRPr="00EB7B09">
        <w:rPr>
          <w:spacing w:val="-4"/>
          <w:lang w:bidi="ar-EG"/>
        </w:rPr>
        <w:noBreakHyphen/>
        <w:t>R 1</w:t>
      </w:r>
      <w:r w:rsidRPr="004F45CC">
        <w:rPr>
          <w:rFonts w:hint="cs"/>
          <w:rtl/>
          <w:lang w:bidi="ar-EG"/>
        </w:rPr>
        <w:t>. وترد</w:t>
      </w:r>
      <w:r w:rsidR="0092641A" w:rsidRPr="004F45CC">
        <w:rPr>
          <w:rFonts w:hint="eastAsia"/>
          <w:rtl/>
          <w:lang w:bidi="ar-EG"/>
        </w:rPr>
        <w:t> </w:t>
      </w:r>
      <w:r w:rsidRPr="004F45CC">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4F45CC">
          <w:rPr>
            <w:color w:val="0000FF"/>
            <w:u w:val="single"/>
          </w:rPr>
          <w:t>http://www.itu.int/ITU</w:t>
        </w:r>
        <w:r w:rsidRPr="004F45CC">
          <w:rPr>
            <w:color w:val="0000FF"/>
            <w:u w:val="single"/>
          </w:rPr>
          <w:noBreakHyphen/>
          <w:t>R/go/patents/en</w:t>
        </w:r>
      </w:hyperlink>
      <w:r w:rsidRPr="004F45CC">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639DA32"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5034533F"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34747D44"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73F67005"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14:paraId="6AA46FBA" w14:textId="77777777" w:rsidTr="008D49E8">
        <w:trPr>
          <w:jc w:val="center"/>
        </w:trPr>
        <w:tc>
          <w:tcPr>
            <w:tcW w:w="1480" w:type="dxa"/>
            <w:tcBorders>
              <w:left w:val="single" w:sz="12" w:space="0" w:color="000080"/>
            </w:tcBorders>
          </w:tcPr>
          <w:p w14:paraId="026A733A"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48D33BA8"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79404939"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415F1F4B"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446474D3"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32460CC3"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7AC5D486" w14:textId="77777777" w:rsidTr="004F45CC">
        <w:trPr>
          <w:jc w:val="center"/>
        </w:trPr>
        <w:tc>
          <w:tcPr>
            <w:tcW w:w="9394" w:type="dxa"/>
            <w:gridSpan w:val="2"/>
            <w:tcBorders>
              <w:left w:val="single" w:sz="12" w:space="0" w:color="000080"/>
              <w:right w:val="single" w:sz="12" w:space="0" w:color="000080"/>
            </w:tcBorders>
            <w:shd w:val="clear" w:color="auto" w:fill="F2F2F2" w:themeFill="background1" w:themeFillShade="F2"/>
          </w:tcPr>
          <w:p w14:paraId="5CE29047" w14:textId="77777777" w:rsidR="00AC1496" w:rsidRPr="0054178D" w:rsidRDefault="00AC1496" w:rsidP="00BD0CA5">
            <w:pPr>
              <w:pStyle w:val="Normal13"/>
              <w:tabs>
                <w:tab w:val="left" w:pos="1493"/>
              </w:tabs>
              <w:spacing w:before="40" w:after="40" w:line="240" w:lineRule="exact"/>
              <w:rPr>
                <w:b/>
                <w:bCs/>
                <w:color w:val="000080"/>
                <w:lang w:val="ru-RU"/>
              </w:rPr>
            </w:pPr>
            <w:r w:rsidRPr="0054178D">
              <w:rPr>
                <w:b/>
                <w:bCs/>
                <w:color w:val="000080"/>
                <w:lang w:val="ru-RU"/>
              </w:rPr>
              <w:t>BS</w:t>
            </w:r>
            <w:r w:rsidRPr="0054178D">
              <w:rPr>
                <w:rFonts w:hint="cs"/>
                <w:b/>
                <w:bCs/>
                <w:color w:val="000080"/>
                <w:rtl/>
                <w:lang w:val="ru-RU"/>
              </w:rPr>
              <w:tab/>
              <w:t>الخدمة الإذاعية (الصوتية)</w:t>
            </w:r>
          </w:p>
        </w:tc>
      </w:tr>
      <w:tr w:rsidR="00AC1496" w:rsidRPr="00AB0789" w14:paraId="7B1FA928"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127705A1"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652797D5"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08A9622A"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72A54DCB"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3AF8B785"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6A118BC1" w14:textId="77777777" w:rsidTr="008D49E8">
        <w:trPr>
          <w:jc w:val="center"/>
        </w:trPr>
        <w:tc>
          <w:tcPr>
            <w:tcW w:w="9394" w:type="dxa"/>
            <w:gridSpan w:val="2"/>
            <w:tcBorders>
              <w:top w:val="nil"/>
              <w:left w:val="single" w:sz="12" w:space="0" w:color="000080"/>
              <w:right w:val="single" w:sz="12" w:space="0" w:color="000080"/>
            </w:tcBorders>
          </w:tcPr>
          <w:p w14:paraId="4AA654D7" w14:textId="77777777" w:rsidR="00AC1496" w:rsidRPr="008113E9" w:rsidRDefault="00AC1496" w:rsidP="00BD0CA5">
            <w:pPr>
              <w:pStyle w:val="Normal13"/>
              <w:tabs>
                <w:tab w:val="left" w:pos="1493"/>
              </w:tabs>
              <w:spacing w:before="40" w:after="40" w:line="240" w:lineRule="exact"/>
              <w:rPr>
                <w:lang w:val="ru-RU"/>
              </w:rPr>
            </w:pPr>
            <w:r w:rsidRPr="00BD0CA5">
              <w:rPr>
                <w:b/>
                <w:bCs/>
              </w:rPr>
              <w:t>P</w:t>
            </w:r>
            <w:r>
              <w:rPr>
                <w:rFonts w:hint="cs"/>
                <w:rtl/>
              </w:rPr>
              <w:tab/>
            </w:r>
            <w:r w:rsidRPr="008113E9">
              <w:rPr>
                <w:rFonts w:hint="cs"/>
                <w:rtl/>
                <w:lang w:val="ru-RU"/>
              </w:rPr>
              <w:t>انتشار الموجات الراديوية</w:t>
            </w:r>
          </w:p>
        </w:tc>
      </w:tr>
      <w:tr w:rsidR="00AC1496" w:rsidRPr="00440F51" w14:paraId="1D7CB0C1" w14:textId="77777777" w:rsidTr="008D49E8">
        <w:trPr>
          <w:jc w:val="center"/>
        </w:trPr>
        <w:tc>
          <w:tcPr>
            <w:tcW w:w="9394" w:type="dxa"/>
            <w:gridSpan w:val="2"/>
            <w:tcBorders>
              <w:left w:val="single" w:sz="12" w:space="0" w:color="000080"/>
              <w:right w:val="single" w:sz="12" w:space="0" w:color="000080"/>
            </w:tcBorders>
          </w:tcPr>
          <w:p w14:paraId="3E2B482D"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2DD1AD16" w14:textId="77777777" w:rsidTr="008D49E8">
        <w:trPr>
          <w:jc w:val="center"/>
        </w:trPr>
        <w:tc>
          <w:tcPr>
            <w:tcW w:w="9394" w:type="dxa"/>
            <w:gridSpan w:val="2"/>
            <w:tcBorders>
              <w:left w:val="single" w:sz="12" w:space="0" w:color="000080"/>
              <w:right w:val="single" w:sz="12" w:space="0" w:color="000080"/>
            </w:tcBorders>
          </w:tcPr>
          <w:p w14:paraId="53959DC0"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2D1337E0" w14:textId="77777777" w:rsidTr="008D49E8">
        <w:trPr>
          <w:jc w:val="center"/>
        </w:trPr>
        <w:tc>
          <w:tcPr>
            <w:tcW w:w="9394" w:type="dxa"/>
            <w:gridSpan w:val="2"/>
            <w:tcBorders>
              <w:left w:val="single" w:sz="12" w:space="0" w:color="000080"/>
              <w:right w:val="single" w:sz="12" w:space="0" w:color="000080"/>
            </w:tcBorders>
          </w:tcPr>
          <w:p w14:paraId="5FE9F2C4"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77662D1D" w14:textId="77777777" w:rsidTr="008D49E8">
        <w:trPr>
          <w:jc w:val="center"/>
        </w:trPr>
        <w:tc>
          <w:tcPr>
            <w:tcW w:w="9394" w:type="dxa"/>
            <w:gridSpan w:val="2"/>
            <w:tcBorders>
              <w:left w:val="single" w:sz="12" w:space="0" w:color="000080"/>
              <w:right w:val="single" w:sz="12" w:space="0" w:color="000080"/>
            </w:tcBorders>
          </w:tcPr>
          <w:p w14:paraId="55534AB7"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41973869" w14:textId="77777777" w:rsidTr="008D49E8">
        <w:trPr>
          <w:jc w:val="center"/>
        </w:trPr>
        <w:tc>
          <w:tcPr>
            <w:tcW w:w="9394" w:type="dxa"/>
            <w:gridSpan w:val="2"/>
            <w:tcBorders>
              <w:left w:val="single" w:sz="12" w:space="0" w:color="000080"/>
              <w:right w:val="single" w:sz="12" w:space="0" w:color="000080"/>
            </w:tcBorders>
          </w:tcPr>
          <w:p w14:paraId="25DD9B30"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1CF6E30B" w14:textId="77777777" w:rsidTr="008D49E8">
        <w:trPr>
          <w:jc w:val="center"/>
        </w:trPr>
        <w:tc>
          <w:tcPr>
            <w:tcW w:w="9394" w:type="dxa"/>
            <w:gridSpan w:val="2"/>
            <w:tcBorders>
              <w:left w:val="single" w:sz="12" w:space="0" w:color="000080"/>
              <w:right w:val="single" w:sz="12" w:space="0" w:color="000080"/>
            </w:tcBorders>
          </w:tcPr>
          <w:p w14:paraId="615BE1EB"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729B50E0" w14:textId="77777777" w:rsidTr="008D49E8">
        <w:trPr>
          <w:jc w:val="center"/>
        </w:trPr>
        <w:tc>
          <w:tcPr>
            <w:tcW w:w="9394" w:type="dxa"/>
            <w:gridSpan w:val="2"/>
            <w:tcBorders>
              <w:left w:val="single" w:sz="12" w:space="0" w:color="000080"/>
              <w:right w:val="single" w:sz="12" w:space="0" w:color="000080"/>
            </w:tcBorders>
          </w:tcPr>
          <w:p w14:paraId="4670DB56"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37344384" w14:textId="77777777" w:rsidTr="008D49E8">
        <w:trPr>
          <w:jc w:val="center"/>
        </w:trPr>
        <w:tc>
          <w:tcPr>
            <w:tcW w:w="9394" w:type="dxa"/>
            <w:gridSpan w:val="2"/>
            <w:tcBorders>
              <w:left w:val="single" w:sz="12" w:space="0" w:color="000080"/>
              <w:right w:val="single" w:sz="12" w:space="0" w:color="000080"/>
            </w:tcBorders>
          </w:tcPr>
          <w:p w14:paraId="4B7A8B06"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369C8A3E"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6B0EECBA"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2E702AF1" w14:textId="77777777" w:rsidR="00AC1496" w:rsidRPr="00440F51" w:rsidRDefault="00AC1496" w:rsidP="00AC1496">
      <w:pPr>
        <w:spacing w:before="0"/>
        <w:rPr>
          <w:sz w:val="21"/>
          <w:szCs w:val="20"/>
          <w:rtl/>
        </w:rPr>
      </w:pPr>
    </w:p>
    <w:p w14:paraId="202C1ECB"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18E39935" w14:textId="77777777" w:rsidTr="00BD0CA5">
        <w:trPr>
          <w:trHeight w:val="557"/>
          <w:jc w:val="center"/>
        </w:trPr>
        <w:tc>
          <w:tcPr>
            <w:tcW w:w="9379" w:type="dxa"/>
          </w:tcPr>
          <w:p w14:paraId="57A610E9"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6E794292" w14:textId="77777777" w:rsidR="00AC1496" w:rsidRPr="00BD0CA5" w:rsidRDefault="00AC1496" w:rsidP="00BD0CA5">
      <w:pPr>
        <w:pStyle w:val="Normal13"/>
        <w:spacing w:before="240"/>
        <w:jc w:val="right"/>
        <w:rPr>
          <w:i/>
          <w:iCs/>
          <w:rtl/>
        </w:rPr>
      </w:pPr>
      <w:r w:rsidRPr="00BD0CA5">
        <w:rPr>
          <w:rFonts w:hint="cs"/>
          <w:i/>
          <w:iCs/>
          <w:rtl/>
          <w:lang w:val="ru-RU"/>
        </w:rPr>
        <w:t>النشر الإلكتروني</w:t>
      </w:r>
      <w:r w:rsidRPr="00BD0CA5">
        <w:rPr>
          <w:rFonts w:hint="cs"/>
          <w:i/>
          <w:iCs/>
          <w:rtl/>
          <w:lang w:val="ru-RU"/>
        </w:rPr>
        <w:br/>
      </w:r>
      <w:r w:rsidRPr="00EB7B09">
        <w:rPr>
          <w:rFonts w:hint="cs"/>
          <w:rtl/>
          <w:lang w:val="ru-RU"/>
        </w:rPr>
        <w:t xml:space="preserve">جنيف، </w:t>
      </w:r>
      <w:r w:rsidR="00BD0CA5" w:rsidRPr="00EB7B09">
        <w:t>2021</w:t>
      </w:r>
    </w:p>
    <w:p w14:paraId="3CFBBD58" w14:textId="77777777" w:rsidR="00AC1496" w:rsidRPr="00440F51" w:rsidRDefault="00AC1496" w:rsidP="00AC1496">
      <w:pPr>
        <w:spacing w:before="0" w:line="120" w:lineRule="auto"/>
        <w:ind w:right="539"/>
        <w:jc w:val="right"/>
        <w:rPr>
          <w:sz w:val="21"/>
          <w:szCs w:val="28"/>
          <w:rtl/>
          <w:lang w:bidi="ar-EG"/>
        </w:rPr>
      </w:pPr>
    </w:p>
    <w:p w14:paraId="209BBECC" w14:textId="77777777"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BD0CA5">
        <w:t>2021</w:t>
      </w:r>
    </w:p>
    <w:p w14:paraId="11F36C2F" w14:textId="77777777"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4289F2E8"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41389216" w14:textId="62BD95F7" w:rsidR="00AC1496" w:rsidRPr="00C54E76" w:rsidRDefault="00AC1496" w:rsidP="0085112A">
      <w:pPr>
        <w:pStyle w:val="RecNo"/>
        <w:rPr>
          <w:rtl/>
        </w:rPr>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54178D">
        <w:rPr>
          <w:rStyle w:val="href"/>
        </w:rPr>
        <w:t>BS</w:t>
      </w:r>
      <w:r w:rsidR="0085112A" w:rsidRPr="00C54E76">
        <w:rPr>
          <w:rStyle w:val="href"/>
        </w:rPr>
        <w:t>.</w:t>
      </w:r>
      <w:r w:rsidR="0054178D">
        <w:rPr>
          <w:rStyle w:val="href"/>
        </w:rPr>
        <w:t>775-3</w:t>
      </w:r>
      <w:r w:rsidR="0054178D" w:rsidRPr="0040433F">
        <w:rPr>
          <w:rFonts w:cs="Times New Roman"/>
          <w:szCs w:val="26"/>
          <w:vertAlign w:val="superscript"/>
          <w:rtl/>
          <w:lang w:eastAsia="zh-CN"/>
        </w:rPr>
        <w:footnoteReference w:customMarkFollows="1" w:id="1"/>
        <w:t>*</w:t>
      </w:r>
      <w:r w:rsidR="0054178D" w:rsidRPr="004F45CC">
        <w:rPr>
          <w:rFonts w:hint="cs"/>
          <w:sz w:val="36"/>
          <w:szCs w:val="36"/>
          <w:vertAlign w:val="superscript"/>
          <w:rtl/>
          <w:lang w:eastAsia="zh-CN"/>
        </w:rPr>
        <w:t>،</w:t>
      </w:r>
      <w:r w:rsidR="004F45CC" w:rsidRPr="004F45CC">
        <w:rPr>
          <w:rFonts w:hint="cs"/>
          <w:sz w:val="36"/>
          <w:szCs w:val="36"/>
          <w:vertAlign w:val="superscript"/>
          <w:rtl/>
          <w:lang w:eastAsia="zh-CN"/>
        </w:rPr>
        <w:t xml:space="preserve"> </w:t>
      </w:r>
      <w:r w:rsidR="0054178D" w:rsidRPr="00C41A04">
        <w:rPr>
          <w:rFonts w:cs="Times New Roman"/>
          <w:sz w:val="26"/>
          <w:szCs w:val="26"/>
          <w:vertAlign w:val="superscript"/>
          <w:rtl/>
        </w:rPr>
        <w:footnoteReference w:customMarkFollows="1" w:id="2"/>
        <w:t>**</w:t>
      </w:r>
    </w:p>
    <w:p w14:paraId="32492DBC" w14:textId="1309F140" w:rsidR="00843DD0" w:rsidRPr="00C54E76" w:rsidRDefault="0054178D" w:rsidP="0054178D">
      <w:pPr>
        <w:pStyle w:val="Rectitle"/>
        <w:rPr>
          <w:rFonts w:eastAsia="SimSun"/>
          <w:lang w:val="fr-FR" w:eastAsia="zh-CN"/>
        </w:rPr>
      </w:pPr>
      <w:r w:rsidRPr="0054178D">
        <w:rPr>
          <w:rFonts w:eastAsia="SimSun"/>
          <w:rtl/>
          <w:lang w:eastAsia="zh-CN" w:bidi="ar-SA"/>
        </w:rPr>
        <w:t>النظام الصوتي المجسم متعدد القنوات</w:t>
      </w:r>
      <w:r w:rsidRPr="0054178D">
        <w:rPr>
          <w:rFonts w:eastAsia="SimSun"/>
          <w:rtl/>
          <w:lang w:eastAsia="zh-CN" w:bidi="ar-SA"/>
        </w:rPr>
        <w:br/>
        <w:t>مع صورة مصاحبة أو بدونها</w:t>
      </w:r>
    </w:p>
    <w:p w14:paraId="22D2C72D" w14:textId="1900B7FF" w:rsidR="00AC1496" w:rsidRPr="00C54E76" w:rsidRDefault="00CE6EB7" w:rsidP="0054178D">
      <w:pPr>
        <w:pStyle w:val="Date"/>
        <w:rPr>
          <w:rtl/>
          <w:lang w:bidi="ar-EG"/>
        </w:rPr>
      </w:pPr>
      <w:r w:rsidRPr="00C54E76">
        <w:rPr>
          <w:rFonts w:eastAsia="SimSun" w:hint="cs"/>
          <w:rtl/>
        </w:rPr>
        <w:t> </w:t>
      </w:r>
      <w:r w:rsidR="00AC1496" w:rsidRPr="00C54E76">
        <w:rPr>
          <w:rFonts w:eastAsia="SimSun"/>
        </w:rPr>
        <w:t>(</w:t>
      </w:r>
      <w:r w:rsidR="0054178D" w:rsidRPr="0054178D">
        <w:rPr>
          <w:rFonts w:eastAsia="SimSun"/>
          <w:iCs/>
        </w:rPr>
        <w:t>2012-2006-1994-1992</w:t>
      </w:r>
      <w:r w:rsidR="00AC1496" w:rsidRPr="00C54E76">
        <w:rPr>
          <w:rFonts w:eastAsia="SimSun"/>
        </w:rPr>
        <w:t>)</w:t>
      </w:r>
    </w:p>
    <w:p w14:paraId="0B2FCD16" w14:textId="77777777" w:rsidR="00843DD0" w:rsidRPr="00C54E76" w:rsidRDefault="00843DD0" w:rsidP="00843DD0">
      <w:pPr>
        <w:pStyle w:val="Headingsum"/>
        <w:rPr>
          <w:rtl/>
        </w:rPr>
      </w:pPr>
      <w:bookmarkStart w:id="3" w:name="_Toc476039172"/>
      <w:r w:rsidRPr="00C54E76">
        <w:rPr>
          <w:rFonts w:hint="cs"/>
          <w:rtl/>
        </w:rPr>
        <w:t>مجال التطبيق</w:t>
      </w:r>
      <w:bookmarkEnd w:id="3"/>
    </w:p>
    <w:p w14:paraId="09739FBB" w14:textId="77777777" w:rsidR="0054178D" w:rsidRPr="0040433F" w:rsidRDefault="0054178D" w:rsidP="00EB7B09">
      <w:pPr>
        <w:pStyle w:val="Summary"/>
        <w:rPr>
          <w:rtl/>
          <w:lang w:eastAsia="zh-CN"/>
        </w:rPr>
      </w:pPr>
      <w:r w:rsidRPr="0040433F">
        <w:rPr>
          <w:rFonts w:hint="cs"/>
          <w:rtl/>
          <w:lang w:eastAsia="zh-CN"/>
        </w:rPr>
        <w:t>ينتشر استعمال التلفزيون الرقمي في أنحاء العالم انتشاراً سريعاً. وتوجد حالياً عدة إذاعات تلفزيونية رقمية تعمل في النطاقات الساتلية والأرضية. وتستعمل الخدمات السمعية متعددة القنوات أو يتم اختيارها بهدف تعزيز استقرار توجيه الصورة والصوت الأماميين مع الإحساس بالواقع المكاني (المحيط).</w:t>
      </w:r>
    </w:p>
    <w:p w14:paraId="33C38D6B" w14:textId="77777777" w:rsidR="0054178D" w:rsidRDefault="0054178D" w:rsidP="00EB7B09">
      <w:pPr>
        <w:pStyle w:val="Summary"/>
        <w:rPr>
          <w:rtl/>
          <w:lang w:eastAsia="zh-CN"/>
        </w:rPr>
      </w:pPr>
      <w:r>
        <w:rPr>
          <w:rFonts w:hint="cs"/>
          <w:rtl/>
          <w:lang w:eastAsia="zh-CN"/>
        </w:rPr>
        <w:t>وتوصي</w:t>
      </w:r>
      <w:r w:rsidRPr="0040433F">
        <w:rPr>
          <w:rFonts w:hint="cs"/>
          <w:rtl/>
          <w:lang w:eastAsia="zh-CN"/>
        </w:rPr>
        <w:t xml:space="preserve"> التوصية </w:t>
      </w:r>
      <w:r w:rsidRPr="0040433F">
        <w:rPr>
          <w:lang w:eastAsia="zh-CN"/>
        </w:rPr>
        <w:t>ITU-R BS.775</w:t>
      </w:r>
      <w:r w:rsidRPr="0040433F">
        <w:rPr>
          <w:rFonts w:hint="cs"/>
          <w:rtl/>
          <w:lang w:eastAsia="zh-CN"/>
        </w:rPr>
        <w:t xml:space="preserve"> </w:t>
      </w:r>
      <w:r>
        <w:rPr>
          <w:rFonts w:hint="cs"/>
          <w:rtl/>
          <w:lang w:eastAsia="zh-CN"/>
        </w:rPr>
        <w:t xml:space="preserve">بنظام </w:t>
      </w:r>
      <w:r w:rsidRPr="0040433F">
        <w:rPr>
          <w:rFonts w:hint="cs"/>
          <w:rtl/>
          <w:lang w:eastAsia="zh-CN"/>
        </w:rPr>
        <w:t>صوتي مجسّم متعدد القنوات عالمي موحّد مع ثلاث قنوات أمامية وقناتين خلفية/جانبية وقناة</w:t>
      </w:r>
      <w:r>
        <w:rPr>
          <w:rFonts w:hint="cs"/>
          <w:rtl/>
          <w:lang w:eastAsia="zh-CN"/>
        </w:rPr>
        <w:t xml:space="preserve"> تأثيرات</w:t>
      </w:r>
      <w:r w:rsidRPr="0040433F">
        <w:rPr>
          <w:rFonts w:hint="cs"/>
          <w:rtl/>
          <w:lang w:eastAsia="zh-CN"/>
        </w:rPr>
        <w:t xml:space="preserve"> خيارية تعمل </w:t>
      </w:r>
      <w:r>
        <w:rPr>
          <w:rFonts w:hint="cs"/>
          <w:rtl/>
          <w:lang w:eastAsia="zh-CN"/>
        </w:rPr>
        <w:t xml:space="preserve">بتردد منخفض </w:t>
      </w:r>
      <w:r>
        <w:rPr>
          <w:lang w:eastAsia="zh-CN"/>
        </w:rPr>
        <w:t>(</w:t>
      </w:r>
      <w:r w:rsidRPr="0040433F">
        <w:rPr>
          <w:lang w:eastAsia="zh-CN"/>
        </w:rPr>
        <w:t>LFE</w:t>
      </w:r>
      <w:r>
        <w:rPr>
          <w:lang w:eastAsia="zh-CN"/>
        </w:rPr>
        <w:t>)</w:t>
      </w:r>
      <w:r w:rsidRPr="0040433F">
        <w:rPr>
          <w:rFonts w:hint="cs"/>
          <w:rtl/>
          <w:lang w:eastAsia="zh-CN"/>
        </w:rPr>
        <w:t>.</w:t>
      </w:r>
    </w:p>
    <w:p w14:paraId="74F1A57E" w14:textId="77777777" w:rsidR="0054178D" w:rsidRPr="0040433F" w:rsidRDefault="0054178D" w:rsidP="0054178D">
      <w:pPr>
        <w:pStyle w:val="Normalaftertitle"/>
        <w:spacing w:before="480"/>
        <w:rPr>
          <w:rtl/>
          <w:lang w:eastAsia="zh-CN"/>
        </w:rPr>
      </w:pPr>
      <w:r w:rsidRPr="0040433F">
        <w:rPr>
          <w:rtl/>
          <w:lang w:eastAsia="zh-CN"/>
        </w:rPr>
        <w:t xml:space="preserve">إن جمعية الاتصالات الراديوية </w:t>
      </w:r>
      <w:r w:rsidRPr="0040433F">
        <w:rPr>
          <w:rFonts w:hint="cs"/>
          <w:rtl/>
          <w:lang w:eastAsia="zh-CN"/>
        </w:rPr>
        <w:t>في</w:t>
      </w:r>
      <w:r w:rsidRPr="0040433F">
        <w:rPr>
          <w:rtl/>
          <w:lang w:eastAsia="zh-CN"/>
        </w:rPr>
        <w:t xml:space="preserve"> الاتحاد الدولي للاتصالات،</w:t>
      </w:r>
    </w:p>
    <w:p w14:paraId="7566CFAD" w14:textId="77777777" w:rsidR="0054178D" w:rsidRPr="0040433F" w:rsidRDefault="0054178D" w:rsidP="004F45CC">
      <w:pPr>
        <w:pStyle w:val="Call"/>
        <w:rPr>
          <w:rtl/>
        </w:rPr>
      </w:pPr>
      <w:r w:rsidRPr="0040433F">
        <w:rPr>
          <w:rtl/>
        </w:rPr>
        <w:t>إذ تضع في اعتبارها</w:t>
      </w:r>
    </w:p>
    <w:p w14:paraId="043A1843" w14:textId="77777777" w:rsidR="0054178D" w:rsidRPr="0040433F" w:rsidRDefault="0054178D" w:rsidP="0054178D">
      <w:pPr>
        <w:rPr>
          <w:rtl/>
          <w:lang w:eastAsia="zh-CN"/>
        </w:rPr>
      </w:pPr>
      <w:r w:rsidRPr="00EB7B09">
        <w:rPr>
          <w:rFonts w:hint="cs"/>
          <w:i/>
          <w:iCs/>
          <w:rtl/>
          <w:lang w:eastAsia="zh-CN"/>
        </w:rPr>
        <w:t xml:space="preserve"> </w:t>
      </w:r>
      <w:proofErr w:type="gramStart"/>
      <w:r w:rsidRPr="00EB7B09">
        <w:rPr>
          <w:i/>
          <w:iCs/>
          <w:rtl/>
          <w:lang w:eastAsia="zh-CN"/>
        </w:rPr>
        <w:t>أ )</w:t>
      </w:r>
      <w:proofErr w:type="gramEnd"/>
      <w:r w:rsidRPr="0040433F">
        <w:rPr>
          <w:rtl/>
          <w:lang w:eastAsia="zh-CN"/>
        </w:rPr>
        <w:tab/>
        <w:t>أنه من المعروف على الصعيد العالمي أن نظاماً بقناتين صوتيتين محدود بشكل كبير وأن هناك حاجة إلى إنتاج</w:t>
      </w:r>
      <w:r>
        <w:rPr>
          <w:rFonts w:hint="cs"/>
          <w:rtl/>
          <w:lang w:eastAsia="zh-CN"/>
        </w:rPr>
        <w:t> </w:t>
      </w:r>
      <w:r w:rsidRPr="0040433F">
        <w:rPr>
          <w:rtl/>
          <w:lang w:eastAsia="zh-CN"/>
        </w:rPr>
        <w:t>محسن؛</w:t>
      </w:r>
    </w:p>
    <w:p w14:paraId="43C171EB" w14:textId="77777777" w:rsidR="0054178D" w:rsidRPr="0040433F" w:rsidRDefault="0054178D" w:rsidP="0054178D">
      <w:pPr>
        <w:rPr>
          <w:rtl/>
          <w:lang w:eastAsia="zh-CN"/>
        </w:rPr>
      </w:pPr>
      <w:r w:rsidRPr="00EB7B09">
        <w:rPr>
          <w:i/>
          <w:iCs/>
          <w:rtl/>
          <w:lang w:eastAsia="zh-CN"/>
        </w:rPr>
        <w:t>ب)</w:t>
      </w:r>
      <w:r w:rsidRPr="0040433F">
        <w:rPr>
          <w:rtl/>
          <w:lang w:eastAsia="zh-CN"/>
        </w:rPr>
        <w:tab/>
        <w:t xml:space="preserve">أن متطلبات العرض السينمائي تختلف عن المتطلبات التي تنطبق على </w:t>
      </w:r>
      <w:r w:rsidRPr="0040433F">
        <w:rPr>
          <w:rFonts w:hint="cs"/>
          <w:rtl/>
          <w:lang w:eastAsia="zh-CN"/>
        </w:rPr>
        <w:t xml:space="preserve">العرض في </w:t>
      </w:r>
      <w:proofErr w:type="spellStart"/>
      <w:r w:rsidRPr="0040433F">
        <w:rPr>
          <w:rFonts w:hint="cs"/>
          <w:rtl/>
          <w:lang w:eastAsia="zh-CN"/>
        </w:rPr>
        <w:t>الم</w:t>
      </w:r>
      <w:r>
        <w:rPr>
          <w:rFonts w:hint="cs"/>
          <w:rtl/>
          <w:lang w:eastAsia="zh-CN"/>
        </w:rPr>
        <w:t>ن‍ز</w:t>
      </w:r>
      <w:r w:rsidRPr="0040433F">
        <w:rPr>
          <w:rFonts w:hint="cs"/>
          <w:rtl/>
          <w:lang w:eastAsia="zh-CN"/>
        </w:rPr>
        <w:t>ل</w:t>
      </w:r>
      <w:proofErr w:type="spellEnd"/>
      <w:r w:rsidRPr="0040433F">
        <w:rPr>
          <w:rFonts w:hint="cs"/>
          <w:rtl/>
          <w:lang w:eastAsia="zh-CN"/>
        </w:rPr>
        <w:t xml:space="preserve"> </w:t>
      </w:r>
      <w:r w:rsidRPr="0040433F">
        <w:rPr>
          <w:rtl/>
          <w:lang w:eastAsia="zh-CN"/>
        </w:rPr>
        <w:t>خاصة في</w:t>
      </w:r>
      <w:r>
        <w:rPr>
          <w:rtl/>
          <w:lang w:eastAsia="zh-CN"/>
        </w:rPr>
        <w:t>ما </w:t>
      </w:r>
      <w:r w:rsidRPr="0040433F">
        <w:rPr>
          <w:rtl/>
          <w:lang w:eastAsia="zh-CN"/>
        </w:rPr>
        <w:t xml:space="preserve">يتعلق بحجم المكان والشاشة وتوزيع المستمعين، ولكن يمكن </w:t>
      </w:r>
      <w:r w:rsidRPr="0040433F">
        <w:rPr>
          <w:rFonts w:hint="cs"/>
          <w:rtl/>
          <w:lang w:eastAsia="zh-CN"/>
        </w:rPr>
        <w:t xml:space="preserve">عرض البرامج ذاتها </w:t>
      </w:r>
      <w:r w:rsidRPr="0040433F">
        <w:rPr>
          <w:rtl/>
          <w:lang w:eastAsia="zh-CN"/>
        </w:rPr>
        <w:t>في</w:t>
      </w:r>
      <w:r>
        <w:rPr>
          <w:rFonts w:hint="cs"/>
          <w:rtl/>
          <w:lang w:eastAsia="zh-CN"/>
        </w:rPr>
        <w:t> </w:t>
      </w:r>
      <w:proofErr w:type="spellStart"/>
      <w:r w:rsidRPr="0040433F">
        <w:rPr>
          <w:rtl/>
          <w:lang w:eastAsia="zh-CN"/>
        </w:rPr>
        <w:t>المن</w:t>
      </w:r>
      <w:r>
        <w:rPr>
          <w:rFonts w:hint="cs"/>
          <w:rtl/>
          <w:lang w:eastAsia="zh-CN"/>
        </w:rPr>
        <w:t>‍</w:t>
      </w:r>
      <w:r w:rsidRPr="0040433F">
        <w:rPr>
          <w:rtl/>
          <w:lang w:eastAsia="zh-CN"/>
        </w:rPr>
        <w:t>زل</w:t>
      </w:r>
      <w:proofErr w:type="spellEnd"/>
      <w:r w:rsidRPr="0040433F">
        <w:rPr>
          <w:rtl/>
          <w:lang w:eastAsia="zh-CN"/>
        </w:rPr>
        <w:t xml:space="preserve"> أو في السينما؛</w:t>
      </w:r>
    </w:p>
    <w:p w14:paraId="6F3C2B52" w14:textId="77777777" w:rsidR="0054178D" w:rsidRPr="0040433F" w:rsidRDefault="0054178D" w:rsidP="0054178D">
      <w:pPr>
        <w:rPr>
          <w:rtl/>
          <w:lang w:eastAsia="zh-CN"/>
        </w:rPr>
      </w:pPr>
      <w:r w:rsidRPr="00EB7B09">
        <w:rPr>
          <w:i/>
          <w:iCs/>
          <w:rtl/>
          <w:lang w:eastAsia="zh-CN"/>
        </w:rPr>
        <w:t>ج)</w:t>
      </w:r>
      <w:r w:rsidRPr="0040433F">
        <w:rPr>
          <w:rtl/>
          <w:lang w:eastAsia="zh-CN"/>
        </w:rPr>
        <w:tab/>
        <w:t xml:space="preserve">أن إشارات </w:t>
      </w:r>
      <w:r w:rsidRPr="0040433F">
        <w:rPr>
          <w:lang w:eastAsia="zh-CN"/>
        </w:rPr>
        <w:t>HDTV</w:t>
      </w:r>
      <w:r w:rsidRPr="0040433F">
        <w:rPr>
          <w:rtl/>
          <w:lang w:eastAsia="zh-CN"/>
        </w:rPr>
        <w:t xml:space="preserve"> للإذاعة، والإشارات التي ترسل بها الوسائط الأخرى ينبغي أن تكون قادرة على تقد</w:t>
      </w:r>
      <w:r w:rsidRPr="0040433F">
        <w:rPr>
          <w:rFonts w:hint="cs"/>
          <w:rtl/>
          <w:lang w:eastAsia="zh-CN"/>
        </w:rPr>
        <w:t>ي</w:t>
      </w:r>
      <w:r w:rsidRPr="0040433F">
        <w:rPr>
          <w:rtl/>
          <w:lang w:eastAsia="zh-CN"/>
        </w:rPr>
        <w:t>م نوعية صوتية ملائمة مع مدى واسع لتشكيلات المجهار</w:t>
      </w:r>
      <w:r>
        <w:rPr>
          <w:rFonts w:hint="cs"/>
          <w:rtl/>
          <w:lang w:eastAsia="zh-CN"/>
        </w:rPr>
        <w:t> </w:t>
      </w:r>
      <w:proofErr w:type="spellStart"/>
      <w:r>
        <w:rPr>
          <w:rFonts w:hint="cs"/>
          <w:rtl/>
          <w:lang w:eastAsia="zh-CN"/>
        </w:rPr>
        <w:t>المن‍</w:t>
      </w:r>
      <w:r w:rsidRPr="0040433F">
        <w:rPr>
          <w:rFonts w:hint="cs"/>
          <w:rtl/>
          <w:lang w:eastAsia="zh-CN"/>
        </w:rPr>
        <w:t>زلي</w:t>
      </w:r>
      <w:proofErr w:type="spellEnd"/>
      <w:r w:rsidRPr="0040433F">
        <w:rPr>
          <w:rtl/>
          <w:lang w:eastAsia="zh-CN"/>
        </w:rPr>
        <w:t>، ب</w:t>
      </w:r>
      <w:r>
        <w:rPr>
          <w:rtl/>
          <w:lang w:eastAsia="zh-CN"/>
        </w:rPr>
        <w:t>ما </w:t>
      </w:r>
      <w:r w:rsidRPr="0040433F">
        <w:rPr>
          <w:rtl/>
          <w:lang w:eastAsia="zh-CN"/>
        </w:rPr>
        <w:t xml:space="preserve">في ذلك </w:t>
      </w:r>
      <w:r w:rsidRPr="0040433F">
        <w:rPr>
          <w:rFonts w:hint="cs"/>
          <w:rtl/>
          <w:lang w:eastAsia="zh-CN"/>
        </w:rPr>
        <w:t xml:space="preserve">المواءمة بين </w:t>
      </w:r>
      <w:r w:rsidRPr="0040433F">
        <w:rPr>
          <w:rtl/>
          <w:lang w:eastAsia="zh-CN"/>
        </w:rPr>
        <w:t>ال</w:t>
      </w:r>
      <w:r w:rsidRPr="0040433F">
        <w:rPr>
          <w:rFonts w:hint="cs"/>
          <w:rtl/>
          <w:lang w:eastAsia="zh-CN"/>
        </w:rPr>
        <w:t xml:space="preserve">صوت </w:t>
      </w:r>
      <w:r w:rsidRPr="0040433F">
        <w:rPr>
          <w:rtl/>
          <w:lang w:eastAsia="zh-CN"/>
        </w:rPr>
        <w:t>المجسم وغير المجسم بقناتين؛</w:t>
      </w:r>
    </w:p>
    <w:p w14:paraId="7256D8A7" w14:textId="233F04FC" w:rsidR="0054178D" w:rsidRPr="0040433F" w:rsidRDefault="0054178D" w:rsidP="0054178D">
      <w:pPr>
        <w:rPr>
          <w:rtl/>
          <w:lang w:eastAsia="zh-CN"/>
        </w:rPr>
      </w:pPr>
      <w:proofErr w:type="gramStart"/>
      <w:r w:rsidRPr="00EB7B09">
        <w:rPr>
          <w:i/>
          <w:iCs/>
          <w:rtl/>
          <w:lang w:eastAsia="zh-CN"/>
        </w:rPr>
        <w:t>د )</w:t>
      </w:r>
      <w:proofErr w:type="gramEnd"/>
      <w:r w:rsidRPr="0040433F">
        <w:rPr>
          <w:rtl/>
          <w:lang w:eastAsia="zh-CN"/>
        </w:rPr>
        <w:tab/>
        <w:t xml:space="preserve">أنه </w:t>
      </w:r>
      <w:r w:rsidRPr="0040433F">
        <w:rPr>
          <w:rFonts w:hint="cs"/>
          <w:rtl/>
          <w:lang w:eastAsia="zh-CN"/>
        </w:rPr>
        <w:t xml:space="preserve">يستحسن في </w:t>
      </w:r>
      <w:r w:rsidRPr="0040433F">
        <w:rPr>
          <w:rtl/>
          <w:lang w:eastAsia="zh-CN"/>
        </w:rPr>
        <w:t>الصوت متعدد القنوات، الفصل بين متطلبات الإنتاج والتسليم والعرض المحلي، وإن كانت هذه</w:t>
      </w:r>
      <w:r w:rsidR="00EB7B09">
        <w:rPr>
          <w:rFonts w:hint="cs"/>
          <w:rtl/>
          <w:lang w:eastAsia="zh-CN"/>
        </w:rPr>
        <w:t> </w:t>
      </w:r>
      <w:r w:rsidRPr="0040433F">
        <w:rPr>
          <w:rtl/>
          <w:lang w:eastAsia="zh-CN"/>
        </w:rPr>
        <w:t>المتطلبات متفاعلة في</w:t>
      </w:r>
      <w:r>
        <w:rPr>
          <w:rtl/>
          <w:lang w:eastAsia="zh-CN"/>
        </w:rPr>
        <w:t>ما </w:t>
      </w:r>
      <w:r w:rsidRPr="0040433F">
        <w:rPr>
          <w:rtl/>
          <w:lang w:eastAsia="zh-CN"/>
        </w:rPr>
        <w:t>بينها؛</w:t>
      </w:r>
    </w:p>
    <w:p w14:paraId="08C28638" w14:textId="77777777" w:rsidR="0054178D" w:rsidRPr="0040433F" w:rsidRDefault="0054178D" w:rsidP="0054178D">
      <w:pPr>
        <w:rPr>
          <w:rtl/>
          <w:lang w:eastAsia="zh-CN"/>
        </w:rPr>
      </w:pPr>
      <w:proofErr w:type="gramStart"/>
      <w:r w:rsidRPr="00EB7B09">
        <w:rPr>
          <w:i/>
          <w:iCs/>
          <w:rtl/>
          <w:lang w:eastAsia="zh-CN"/>
        </w:rPr>
        <w:t>ﻫ</w:t>
      </w:r>
      <w:r w:rsidRPr="00EB7B09">
        <w:rPr>
          <w:rFonts w:hint="cs"/>
          <w:i/>
          <w:iCs/>
          <w:rtl/>
          <w:lang w:eastAsia="zh-CN"/>
        </w:rPr>
        <w:t xml:space="preserve"> </w:t>
      </w:r>
      <w:r w:rsidRPr="00EB7B09">
        <w:rPr>
          <w:i/>
          <w:iCs/>
          <w:rtl/>
          <w:lang w:eastAsia="zh-CN"/>
        </w:rPr>
        <w:t>)</w:t>
      </w:r>
      <w:proofErr w:type="gramEnd"/>
      <w:r w:rsidRPr="0040433F">
        <w:rPr>
          <w:rtl/>
          <w:lang w:eastAsia="zh-CN"/>
        </w:rPr>
        <w:tab/>
        <w:t>أن الأبحاث بشأن الإرسال الصوتي متعدد القنوات والإنتاج المنسوبة إلى صورة مصاحبة أم لا، تجري مع مراعاة المتطلبات</w:t>
      </w:r>
      <w:r>
        <w:rPr>
          <w:rFonts w:hint="cs"/>
          <w:rtl/>
          <w:lang w:eastAsia="zh-CN"/>
        </w:rPr>
        <w:t> </w:t>
      </w:r>
      <w:r w:rsidRPr="0040433F">
        <w:rPr>
          <w:rtl/>
          <w:lang w:eastAsia="zh-CN"/>
        </w:rPr>
        <w:t>الأساسية؛</w:t>
      </w:r>
    </w:p>
    <w:p w14:paraId="29A3B616" w14:textId="77777777" w:rsidR="0054178D" w:rsidRPr="0040433F" w:rsidRDefault="0054178D" w:rsidP="0054178D">
      <w:pPr>
        <w:rPr>
          <w:rtl/>
          <w:lang w:eastAsia="zh-CN"/>
        </w:rPr>
      </w:pPr>
      <w:proofErr w:type="gramStart"/>
      <w:r w:rsidRPr="00EB7B09">
        <w:rPr>
          <w:i/>
          <w:iCs/>
          <w:rtl/>
          <w:lang w:eastAsia="zh-CN"/>
        </w:rPr>
        <w:t>و )</w:t>
      </w:r>
      <w:proofErr w:type="gramEnd"/>
      <w:r w:rsidRPr="0040433F">
        <w:rPr>
          <w:rtl/>
          <w:lang w:eastAsia="zh-CN"/>
        </w:rPr>
        <w:tab/>
        <w:t>أن توفير نظام صوتي عالمي متعدد القنوات ينطبق على الإذاعة التلفزيونية والصوتية قد يكون مفيداً للمستمع؛</w:t>
      </w:r>
    </w:p>
    <w:p w14:paraId="088D361F" w14:textId="77777777" w:rsidR="0054178D" w:rsidRPr="0040433F" w:rsidRDefault="0054178D" w:rsidP="0054178D">
      <w:pPr>
        <w:rPr>
          <w:rtl/>
          <w:lang w:eastAsia="zh-CN"/>
        </w:rPr>
      </w:pPr>
      <w:proofErr w:type="gramStart"/>
      <w:r w:rsidRPr="00EB7B09">
        <w:rPr>
          <w:i/>
          <w:iCs/>
          <w:rtl/>
          <w:lang w:eastAsia="zh-CN"/>
        </w:rPr>
        <w:t>ز</w:t>
      </w:r>
      <w:r w:rsidRPr="00EB7B09">
        <w:rPr>
          <w:rFonts w:hint="cs"/>
          <w:i/>
          <w:iCs/>
          <w:rtl/>
          <w:lang w:eastAsia="zh-CN"/>
        </w:rPr>
        <w:t xml:space="preserve"> </w:t>
      </w:r>
      <w:r w:rsidRPr="00EB7B09">
        <w:rPr>
          <w:i/>
          <w:iCs/>
          <w:rtl/>
          <w:lang w:eastAsia="zh-CN"/>
        </w:rPr>
        <w:t>)</w:t>
      </w:r>
      <w:proofErr w:type="gramEnd"/>
      <w:r w:rsidRPr="0040433F">
        <w:rPr>
          <w:rtl/>
          <w:lang w:eastAsia="zh-CN"/>
        </w:rPr>
        <w:tab/>
        <w:t>أن الحلول الوسطية ضرورية لضمان نظام عالمي وعملي بأقصى درجة ممكنة؛</w:t>
      </w:r>
    </w:p>
    <w:p w14:paraId="2C620BB8" w14:textId="77777777" w:rsidR="0054178D" w:rsidRPr="0040433F" w:rsidRDefault="0054178D" w:rsidP="0054178D">
      <w:pPr>
        <w:rPr>
          <w:rtl/>
          <w:lang w:eastAsia="zh-CN"/>
        </w:rPr>
      </w:pPr>
      <w:r w:rsidRPr="00EB7B09">
        <w:rPr>
          <w:i/>
          <w:iCs/>
          <w:rtl/>
          <w:lang w:eastAsia="zh-CN"/>
        </w:rPr>
        <w:t>ح)</w:t>
      </w:r>
      <w:r w:rsidRPr="0040433F">
        <w:rPr>
          <w:rtl/>
          <w:lang w:eastAsia="zh-CN"/>
        </w:rPr>
        <w:tab/>
        <w:t>أن تراتب الأنظمة الصوتية الملائمة الخاصة بالإذاعة والسينما والتسجيل مفيد لتبادل البرامج وللتخفيض أو الزيادة بواسطة خلط عدد القنوات حسب البرنامج المعني؛</w:t>
      </w:r>
    </w:p>
    <w:p w14:paraId="48685E1F" w14:textId="77777777" w:rsidR="0054178D" w:rsidRPr="0040433F" w:rsidRDefault="0054178D" w:rsidP="0054178D">
      <w:pPr>
        <w:rPr>
          <w:rtl/>
          <w:lang w:eastAsia="zh-CN"/>
        </w:rPr>
      </w:pPr>
      <w:r w:rsidRPr="00EB7B09">
        <w:rPr>
          <w:i/>
          <w:iCs/>
          <w:rtl/>
          <w:lang w:eastAsia="zh-CN"/>
        </w:rPr>
        <w:t>ط)</w:t>
      </w:r>
      <w:r w:rsidRPr="0040433F">
        <w:rPr>
          <w:rtl/>
          <w:lang w:eastAsia="zh-CN"/>
        </w:rPr>
        <w:tab/>
        <w:t xml:space="preserve">أنه من المرغوب فيه تأمين خدمات </w:t>
      </w:r>
      <w:r w:rsidRPr="0040433F">
        <w:rPr>
          <w:rFonts w:hint="cs"/>
          <w:rtl/>
          <w:lang w:eastAsia="zh-CN"/>
        </w:rPr>
        <w:t>ل</w:t>
      </w:r>
      <w:r w:rsidRPr="0040433F">
        <w:rPr>
          <w:rtl/>
          <w:lang w:eastAsia="zh-CN"/>
        </w:rPr>
        <w:t xml:space="preserve">مساعدة </w:t>
      </w:r>
      <w:r w:rsidRPr="0040433F">
        <w:rPr>
          <w:rFonts w:hint="cs"/>
          <w:rtl/>
          <w:lang w:eastAsia="zh-CN"/>
        </w:rPr>
        <w:t xml:space="preserve">معتلّي </w:t>
      </w:r>
      <w:r w:rsidRPr="0040433F">
        <w:rPr>
          <w:rtl/>
          <w:lang w:eastAsia="zh-CN"/>
        </w:rPr>
        <w:t>البصر والسمع؛</w:t>
      </w:r>
    </w:p>
    <w:p w14:paraId="66EFA1A7" w14:textId="77777777" w:rsidR="0054178D" w:rsidRPr="0040433F" w:rsidRDefault="0054178D" w:rsidP="0054178D">
      <w:pPr>
        <w:rPr>
          <w:rtl/>
          <w:lang w:eastAsia="zh-CN"/>
        </w:rPr>
      </w:pPr>
      <w:r w:rsidRPr="00EB7B09">
        <w:rPr>
          <w:i/>
          <w:iCs/>
          <w:rtl/>
          <w:lang w:eastAsia="zh-CN"/>
        </w:rPr>
        <w:t>ك)</w:t>
      </w:r>
      <w:r w:rsidRPr="0040433F">
        <w:rPr>
          <w:rtl/>
          <w:lang w:eastAsia="zh-CN"/>
        </w:rPr>
        <w:tab/>
        <w:t xml:space="preserve">أن تقدم التشفير </w:t>
      </w:r>
      <w:r w:rsidRPr="0040433F">
        <w:rPr>
          <w:rFonts w:hint="cs"/>
          <w:rtl/>
          <w:lang w:eastAsia="zh-CN"/>
        </w:rPr>
        <w:t xml:space="preserve">السمعي </w:t>
      </w:r>
      <w:r w:rsidRPr="0040433F">
        <w:rPr>
          <w:rtl/>
          <w:lang w:eastAsia="zh-CN"/>
        </w:rPr>
        <w:t xml:space="preserve">الرقمي يسمح </w:t>
      </w:r>
      <w:r w:rsidRPr="0040433F">
        <w:rPr>
          <w:rFonts w:hint="cs"/>
          <w:rtl/>
          <w:lang w:eastAsia="zh-CN"/>
        </w:rPr>
        <w:t>بتوصيل سمعي متعدد القنوات توصيلاً فعّالاً،</w:t>
      </w:r>
    </w:p>
    <w:p w14:paraId="12196E12" w14:textId="77777777" w:rsidR="0054178D" w:rsidRPr="0040433F" w:rsidRDefault="0054178D" w:rsidP="0054178D">
      <w:pPr>
        <w:pStyle w:val="Call"/>
        <w:rPr>
          <w:rtl/>
        </w:rPr>
      </w:pPr>
      <w:r w:rsidRPr="0040433F">
        <w:rPr>
          <w:rtl/>
        </w:rPr>
        <w:lastRenderedPageBreak/>
        <w:t>توصي</w:t>
      </w:r>
    </w:p>
    <w:p w14:paraId="74A05951" w14:textId="77777777" w:rsidR="0054178D" w:rsidRPr="0040433F" w:rsidRDefault="0054178D" w:rsidP="0054178D">
      <w:pPr>
        <w:rPr>
          <w:rtl/>
          <w:lang w:eastAsia="zh-CN"/>
        </w:rPr>
      </w:pPr>
      <w:r w:rsidRPr="0040433F">
        <w:rPr>
          <w:b/>
          <w:bCs/>
          <w:lang w:eastAsia="zh-CN"/>
        </w:rPr>
        <w:t>1</w:t>
      </w:r>
      <w:r w:rsidRPr="0040433F">
        <w:rPr>
          <w:rtl/>
          <w:lang w:eastAsia="zh-CN"/>
        </w:rPr>
        <w:tab/>
      </w:r>
      <w:r w:rsidRPr="0040433F">
        <w:rPr>
          <w:rFonts w:hint="cs"/>
          <w:rtl/>
          <w:lang w:eastAsia="zh-CN" w:bidi="ar-EG"/>
        </w:rPr>
        <w:t>ب</w:t>
      </w:r>
      <w:r>
        <w:rPr>
          <w:rFonts w:hint="cs"/>
          <w:rtl/>
          <w:lang w:eastAsia="zh-CN" w:bidi="ar-EG"/>
        </w:rPr>
        <w:t>ال</w:t>
      </w:r>
      <w:r w:rsidRPr="0040433F">
        <w:rPr>
          <w:rFonts w:hint="cs"/>
          <w:rtl/>
          <w:lang w:eastAsia="zh-CN" w:bidi="ar-EG"/>
        </w:rPr>
        <w:t xml:space="preserve">نظام </w:t>
      </w:r>
      <w:r>
        <w:rPr>
          <w:rFonts w:hint="cs"/>
          <w:rtl/>
          <w:lang w:eastAsia="zh-CN" w:bidi="ar-EG"/>
        </w:rPr>
        <w:t>ال</w:t>
      </w:r>
      <w:r w:rsidRPr="0040433F">
        <w:rPr>
          <w:rFonts w:hint="cs"/>
          <w:rtl/>
          <w:lang w:eastAsia="zh-CN" w:bidi="ar-EG"/>
        </w:rPr>
        <w:t xml:space="preserve">عالمي </w:t>
      </w:r>
      <w:r>
        <w:rPr>
          <w:rFonts w:hint="cs"/>
          <w:rtl/>
          <w:lang w:eastAsia="zh-CN" w:bidi="ar-EG"/>
        </w:rPr>
        <w:t>ال</w:t>
      </w:r>
      <w:r w:rsidRPr="0040433F">
        <w:rPr>
          <w:rFonts w:hint="cs"/>
          <w:rtl/>
          <w:lang w:eastAsia="zh-CN" w:bidi="ar-EG"/>
        </w:rPr>
        <w:t xml:space="preserve">صوتي </w:t>
      </w:r>
      <w:r>
        <w:rPr>
          <w:rFonts w:hint="cs"/>
          <w:rtl/>
          <w:lang w:eastAsia="zh-CN" w:bidi="ar-EG"/>
        </w:rPr>
        <w:t>ال</w:t>
      </w:r>
      <w:r w:rsidRPr="0040433F">
        <w:rPr>
          <w:rFonts w:hint="cs"/>
          <w:rtl/>
          <w:lang w:eastAsia="zh-CN" w:bidi="ar-EG"/>
        </w:rPr>
        <w:t xml:space="preserve">مجسّم </w:t>
      </w:r>
      <w:r w:rsidRPr="0040433F">
        <w:rPr>
          <w:rtl/>
          <w:lang w:eastAsia="zh-CN"/>
        </w:rPr>
        <w:t>متعدد القنوات مع صورة مصاحبة أو بدونها في إطار التراتب الوارد في الملحق</w:t>
      </w:r>
      <w:r w:rsidRPr="0040433F">
        <w:rPr>
          <w:rFonts w:hint="cs"/>
          <w:rtl/>
          <w:lang w:eastAsia="zh-CN"/>
        </w:rPr>
        <w:t> </w:t>
      </w:r>
      <w:proofErr w:type="gramStart"/>
      <w:r w:rsidRPr="0040433F">
        <w:rPr>
          <w:lang w:eastAsia="zh-CN"/>
        </w:rPr>
        <w:t>1</w:t>
      </w:r>
      <w:r w:rsidRPr="0040433F">
        <w:rPr>
          <w:rtl/>
          <w:lang w:eastAsia="zh-CN"/>
        </w:rPr>
        <w:t>؛</w:t>
      </w:r>
      <w:proofErr w:type="gramEnd"/>
    </w:p>
    <w:p w14:paraId="468F5BC8" w14:textId="77777777" w:rsidR="0054178D" w:rsidRPr="0040433F" w:rsidRDefault="0054178D" w:rsidP="0054178D">
      <w:pPr>
        <w:rPr>
          <w:rtl/>
          <w:lang w:eastAsia="zh-CN"/>
        </w:rPr>
      </w:pPr>
      <w:r w:rsidRPr="0040433F">
        <w:rPr>
          <w:b/>
          <w:bCs/>
          <w:lang w:eastAsia="zh-CN"/>
        </w:rPr>
        <w:t>2</w:t>
      </w:r>
      <w:r w:rsidRPr="0040433F">
        <w:rPr>
          <w:rtl/>
          <w:lang w:eastAsia="zh-CN"/>
        </w:rPr>
        <w:tab/>
        <w:t xml:space="preserve">بالترتيب المرجعي التالي للمجهار (انظر الشكل </w:t>
      </w:r>
      <w:r w:rsidRPr="0040433F">
        <w:rPr>
          <w:lang w:eastAsia="zh-CN"/>
        </w:rPr>
        <w:t>1</w:t>
      </w:r>
      <w:r w:rsidRPr="0040433F">
        <w:rPr>
          <w:rtl/>
          <w:lang w:eastAsia="zh-CN"/>
        </w:rPr>
        <w:t>):</w:t>
      </w:r>
    </w:p>
    <w:p w14:paraId="04C0DC1B" w14:textId="77777777" w:rsidR="0054178D" w:rsidRPr="0040433F" w:rsidRDefault="0054178D" w:rsidP="0054178D">
      <w:pPr>
        <w:pStyle w:val="enumlev1"/>
        <w:rPr>
          <w:rtl/>
        </w:rPr>
      </w:pPr>
      <w:r w:rsidRPr="0040433F">
        <w:rPr>
          <w:rtl/>
        </w:rPr>
        <w:t>-</w:t>
      </w:r>
      <w:r w:rsidRPr="0040433F">
        <w:rPr>
          <w:rtl/>
        </w:rPr>
        <w:tab/>
        <w:t>ثلاثة مجاهير أمامية مصاحبة لمجهارين خلفي/جانبي (المل</w:t>
      </w:r>
      <w:r>
        <w:rPr>
          <w:rFonts w:hint="cs"/>
          <w:rtl/>
        </w:rPr>
        <w:t>ا</w:t>
      </w:r>
      <w:r w:rsidRPr="0040433F">
        <w:rPr>
          <w:rtl/>
        </w:rPr>
        <w:t xml:space="preserve">حظة </w:t>
      </w:r>
      <w:r w:rsidRPr="0040433F">
        <w:t>1</w:t>
      </w:r>
      <w:r w:rsidRPr="0040433F">
        <w:rPr>
          <w:rtl/>
        </w:rPr>
        <w:t>)؛</w:t>
      </w:r>
    </w:p>
    <w:p w14:paraId="75C8A01E" w14:textId="77777777" w:rsidR="0054178D" w:rsidRPr="0040433F" w:rsidRDefault="0054178D" w:rsidP="0054178D">
      <w:pPr>
        <w:pStyle w:val="enumlev1"/>
        <w:rPr>
          <w:rtl/>
        </w:rPr>
      </w:pPr>
      <w:r w:rsidRPr="0040433F">
        <w:rPr>
          <w:rtl/>
        </w:rPr>
        <w:t>-</w:t>
      </w:r>
      <w:r w:rsidRPr="0040433F">
        <w:rPr>
          <w:rtl/>
        </w:rPr>
        <w:tab/>
        <w:t xml:space="preserve">توضع المجاهير الأمامية واليسارية واليمينية عند طرف القوس المرئي تحت زاوية تبلغ </w:t>
      </w:r>
      <w:r w:rsidRPr="0040433F">
        <w:t>60</w:t>
      </w:r>
      <w:r w:rsidRPr="0040433F">
        <w:rPr>
          <w:rtl/>
        </w:rPr>
        <w:t xml:space="preserve"> درجة عند نقطة </w:t>
      </w:r>
      <w:r w:rsidRPr="0040433F">
        <w:rPr>
          <w:rFonts w:hint="cs"/>
          <w:rtl/>
        </w:rPr>
        <w:t xml:space="preserve">الاستماع </w:t>
      </w:r>
      <w:r w:rsidRPr="0040433F">
        <w:rPr>
          <w:rtl/>
        </w:rPr>
        <w:t>المرجعية (المل</w:t>
      </w:r>
      <w:r>
        <w:rPr>
          <w:rFonts w:hint="cs"/>
          <w:rtl/>
        </w:rPr>
        <w:t>ا</w:t>
      </w:r>
      <w:r w:rsidRPr="0040433F">
        <w:rPr>
          <w:rtl/>
        </w:rPr>
        <w:t>حظتان</w:t>
      </w:r>
      <w:r w:rsidRPr="0040433F">
        <w:rPr>
          <w:rFonts w:hint="cs"/>
          <w:rtl/>
        </w:rPr>
        <w:t xml:space="preserve"> </w:t>
      </w:r>
      <w:r w:rsidRPr="0040433F">
        <w:t>2</w:t>
      </w:r>
      <w:r w:rsidRPr="0040433F">
        <w:rPr>
          <w:rtl/>
        </w:rPr>
        <w:t xml:space="preserve"> و</w:t>
      </w:r>
      <w:r w:rsidRPr="0040433F">
        <w:t>3</w:t>
      </w:r>
      <w:r w:rsidRPr="0040433F">
        <w:rPr>
          <w:rtl/>
        </w:rPr>
        <w:t>)</w:t>
      </w:r>
      <w:r w:rsidRPr="0040433F">
        <w:rPr>
          <w:rFonts w:hint="cs"/>
          <w:rtl/>
        </w:rPr>
        <w:t>؛</w:t>
      </w:r>
    </w:p>
    <w:p w14:paraId="2CB39476" w14:textId="77777777" w:rsidR="0054178D" w:rsidRPr="0040433F" w:rsidRDefault="0054178D" w:rsidP="0054178D">
      <w:pPr>
        <w:pStyle w:val="enumlev1"/>
        <w:rPr>
          <w:rtl/>
        </w:rPr>
      </w:pPr>
      <w:r w:rsidRPr="0040433F">
        <w:rPr>
          <w:rFonts w:hint="cs"/>
          <w:rtl/>
        </w:rPr>
        <w:tab/>
      </w:r>
      <w:r w:rsidRPr="0040433F">
        <w:rPr>
          <w:rtl/>
        </w:rPr>
        <w:t>عندما يفضل وضع المجاهير الأمامية بشكل متراصف</w:t>
      </w:r>
      <w:r w:rsidRPr="0040433F">
        <w:rPr>
          <w:rFonts w:hint="cs"/>
          <w:rtl/>
        </w:rPr>
        <w:t xml:space="preserve"> </w:t>
      </w:r>
      <w:r w:rsidRPr="0040433F">
        <w:rPr>
          <w:rtl/>
        </w:rPr>
        <w:t>لأسباب تتعلق بالفضاء المتيسر يكون من اللازم إدخال تأخر زمني في إشارة التغذية للمجهار المركزي؛</w:t>
      </w:r>
    </w:p>
    <w:p w14:paraId="00534C90" w14:textId="5206A532" w:rsidR="0054178D" w:rsidRPr="00EB3CE3" w:rsidRDefault="0054178D" w:rsidP="0054178D">
      <w:pPr>
        <w:pStyle w:val="enumlev1"/>
        <w:rPr>
          <w:spacing w:val="-2"/>
          <w:rtl/>
        </w:rPr>
      </w:pPr>
      <w:r w:rsidRPr="00EB3CE3">
        <w:rPr>
          <w:spacing w:val="-2"/>
          <w:rtl/>
        </w:rPr>
        <w:t>-</w:t>
      </w:r>
      <w:r w:rsidRPr="00EB3CE3">
        <w:rPr>
          <w:spacing w:val="-2"/>
          <w:rtl/>
        </w:rPr>
        <w:tab/>
        <w:t xml:space="preserve">ينبغي وضع المجاهير الجانبية داخل قطاعات تمتد من </w:t>
      </w:r>
      <w:r w:rsidRPr="00EB3CE3">
        <w:rPr>
          <w:spacing w:val="-2"/>
        </w:rPr>
        <w:t>100</w:t>
      </w:r>
      <w:r w:rsidRPr="00EB3CE3">
        <w:rPr>
          <w:spacing w:val="-2"/>
          <w:rtl/>
        </w:rPr>
        <w:t xml:space="preserve"> درجة إلى </w:t>
      </w:r>
      <w:r w:rsidRPr="00EB3CE3">
        <w:rPr>
          <w:spacing w:val="-2"/>
        </w:rPr>
        <w:t>120</w:t>
      </w:r>
      <w:r w:rsidRPr="00EB3CE3">
        <w:rPr>
          <w:spacing w:val="-2"/>
          <w:rtl/>
        </w:rPr>
        <w:t xml:space="preserve"> درجة انطلاقاً من المرجع الأمامي المركزي. ولا يلزم تحديد الموقع بالتدقيق. ولا ينبغي أن تكون المجاهير الجانبية/الخلفية أقرب إلى المستمع من المجاهير الأمامية، إلا</w:t>
      </w:r>
      <w:r w:rsidR="00EB3CE3" w:rsidRPr="00EB3CE3">
        <w:rPr>
          <w:rFonts w:hint="cs"/>
          <w:spacing w:val="-2"/>
          <w:rtl/>
        </w:rPr>
        <w:t xml:space="preserve"> </w:t>
      </w:r>
      <w:r w:rsidRPr="00EB3CE3">
        <w:rPr>
          <w:spacing w:val="-2"/>
          <w:rtl/>
        </w:rPr>
        <w:t>في</w:t>
      </w:r>
      <w:r w:rsidR="00EB3CE3">
        <w:rPr>
          <w:rFonts w:hint="cs"/>
          <w:spacing w:val="-2"/>
          <w:rtl/>
        </w:rPr>
        <w:t> </w:t>
      </w:r>
      <w:r w:rsidRPr="00EB3CE3">
        <w:rPr>
          <w:spacing w:val="-2"/>
          <w:rtl/>
        </w:rPr>
        <w:t>حالة إدخال تأخر زمني (</w:t>
      </w:r>
      <w:r w:rsidRPr="00EB3CE3">
        <w:rPr>
          <w:rFonts w:hint="cs"/>
          <w:spacing w:val="-2"/>
          <w:rtl/>
        </w:rPr>
        <w:t>الملاحظتان </w:t>
      </w:r>
      <w:r w:rsidRPr="00EB3CE3">
        <w:rPr>
          <w:spacing w:val="-2"/>
        </w:rPr>
        <w:t>4</w:t>
      </w:r>
      <w:r w:rsidRPr="00EB3CE3">
        <w:rPr>
          <w:rFonts w:hint="eastAsia"/>
          <w:spacing w:val="-2"/>
          <w:rtl/>
          <w:lang w:bidi="ar-SA"/>
        </w:rPr>
        <w:t> و</w:t>
      </w:r>
      <w:r w:rsidRPr="00EB3CE3">
        <w:rPr>
          <w:spacing w:val="-2"/>
          <w:lang w:bidi="ar-SA"/>
        </w:rPr>
        <w:t>5</w:t>
      </w:r>
      <w:r w:rsidRPr="00EB3CE3">
        <w:rPr>
          <w:spacing w:val="-2"/>
          <w:rtl/>
        </w:rPr>
        <w:t>)؛</w:t>
      </w:r>
    </w:p>
    <w:p w14:paraId="16ACCDB0" w14:textId="77777777" w:rsidR="0054178D" w:rsidRPr="0040433F" w:rsidRDefault="0054178D" w:rsidP="0054178D">
      <w:pPr>
        <w:pStyle w:val="enumlev1"/>
        <w:rPr>
          <w:rtl/>
        </w:rPr>
      </w:pPr>
      <w:r w:rsidRPr="0040433F">
        <w:rPr>
          <w:rtl/>
        </w:rPr>
        <w:t>-</w:t>
      </w:r>
      <w:r w:rsidRPr="0040433F">
        <w:rPr>
          <w:rtl/>
        </w:rPr>
        <w:tab/>
        <w:t xml:space="preserve">ينبغي أن </w:t>
      </w:r>
      <w:r w:rsidRPr="0040433F">
        <w:rPr>
          <w:rFonts w:hint="cs"/>
          <w:rtl/>
        </w:rPr>
        <w:t>ي</w:t>
      </w:r>
      <w:r w:rsidRPr="0040433F">
        <w:rPr>
          <w:rtl/>
        </w:rPr>
        <w:t xml:space="preserve">كون </w:t>
      </w:r>
      <w:r w:rsidRPr="0040433F">
        <w:rPr>
          <w:rFonts w:hint="cs"/>
          <w:rtl/>
        </w:rPr>
        <w:t>المركز الصوتي ل</w:t>
      </w:r>
      <w:r w:rsidRPr="0040433F">
        <w:rPr>
          <w:rtl/>
        </w:rPr>
        <w:t>لمجاهير الأمامية مبدئياً عند نفس مستوى أذني المستمع تقريباً. ويقتضي ذلك شاشة</w:t>
      </w:r>
      <w:r w:rsidRPr="0040433F">
        <w:rPr>
          <w:rFonts w:hint="cs"/>
          <w:rtl/>
        </w:rPr>
        <w:t xml:space="preserve"> </w:t>
      </w:r>
      <w:r>
        <w:rPr>
          <w:rFonts w:hint="cs"/>
          <w:rtl/>
        </w:rPr>
        <w:t>لا </w:t>
      </w:r>
      <w:r w:rsidRPr="0040433F">
        <w:rPr>
          <w:rFonts w:hint="cs"/>
          <w:rtl/>
        </w:rPr>
        <w:t>تحجب الصوت وإ</w:t>
      </w:r>
      <w:r>
        <w:rPr>
          <w:rFonts w:hint="cs"/>
          <w:rtl/>
        </w:rPr>
        <w:t>لا </w:t>
      </w:r>
      <w:r w:rsidRPr="0040433F">
        <w:rPr>
          <w:rFonts w:hint="cs"/>
          <w:rtl/>
        </w:rPr>
        <w:t>ف</w:t>
      </w:r>
      <w:r w:rsidRPr="0040433F">
        <w:rPr>
          <w:rtl/>
        </w:rPr>
        <w:t>يوضع المجهار المركزي فوق الصورة أو تحتها تماماً. إن ارتفاع المجاهير الجانبية أو</w:t>
      </w:r>
      <w:r>
        <w:rPr>
          <w:rFonts w:hint="eastAsia"/>
          <w:rtl/>
          <w:lang w:bidi="ar-SA"/>
        </w:rPr>
        <w:t> </w:t>
      </w:r>
      <w:r w:rsidRPr="0040433F">
        <w:rPr>
          <w:rtl/>
        </w:rPr>
        <w:t>الخلفية أقل</w:t>
      </w:r>
      <w:r w:rsidRPr="0040433F">
        <w:rPr>
          <w:rFonts w:hint="cs"/>
          <w:rtl/>
        </w:rPr>
        <w:t> </w:t>
      </w:r>
      <w:r w:rsidRPr="0040433F">
        <w:rPr>
          <w:rtl/>
        </w:rPr>
        <w:t>حرجاً</w:t>
      </w:r>
      <w:r w:rsidRPr="0040433F">
        <w:rPr>
          <w:rFonts w:hint="cs"/>
          <w:rtl/>
        </w:rPr>
        <w:t>؛</w:t>
      </w:r>
    </w:p>
    <w:p w14:paraId="7E5B9434" w14:textId="7E270064" w:rsidR="0054178D" w:rsidRPr="00EB3CE3" w:rsidRDefault="0054178D" w:rsidP="0054178D">
      <w:pPr>
        <w:rPr>
          <w:spacing w:val="-4"/>
          <w:rtl/>
          <w:lang w:eastAsia="zh-CN"/>
        </w:rPr>
      </w:pPr>
      <w:r w:rsidRPr="00EB3CE3">
        <w:rPr>
          <w:b/>
          <w:bCs/>
          <w:spacing w:val="-4"/>
          <w:lang w:eastAsia="zh-CN"/>
        </w:rPr>
        <w:t>3</w:t>
      </w:r>
      <w:r w:rsidRPr="00EB3CE3">
        <w:rPr>
          <w:spacing w:val="-4"/>
          <w:rtl/>
          <w:lang w:eastAsia="zh-CN"/>
        </w:rPr>
        <w:tab/>
        <w:t xml:space="preserve">باستعمال خمس إشارات مرجعية للتسجيل/الإرسال إلى القنوات اليسارية </w:t>
      </w:r>
      <w:r w:rsidRPr="00EB3CE3">
        <w:rPr>
          <w:spacing w:val="-4"/>
          <w:lang w:eastAsia="zh-CN"/>
        </w:rPr>
        <w:t>(L)</w:t>
      </w:r>
      <w:r w:rsidRPr="00EB3CE3">
        <w:rPr>
          <w:spacing w:val="-4"/>
          <w:rtl/>
          <w:lang w:eastAsia="zh-CN"/>
        </w:rPr>
        <w:t>، واليمينية</w:t>
      </w:r>
      <w:r w:rsidRPr="00EB3CE3">
        <w:rPr>
          <w:rFonts w:hint="cs"/>
          <w:spacing w:val="-4"/>
          <w:rtl/>
          <w:lang w:eastAsia="zh-CN"/>
        </w:rPr>
        <w:t> </w:t>
      </w:r>
      <w:r w:rsidRPr="00EB3CE3">
        <w:rPr>
          <w:spacing w:val="-4"/>
          <w:lang w:eastAsia="zh-CN"/>
        </w:rPr>
        <w:t>(R)</w:t>
      </w:r>
      <w:r w:rsidRPr="00EB3CE3">
        <w:rPr>
          <w:spacing w:val="-4"/>
          <w:rtl/>
          <w:lang w:eastAsia="zh-CN"/>
        </w:rPr>
        <w:t>، والمركزية</w:t>
      </w:r>
      <w:r w:rsidRPr="00EB3CE3">
        <w:rPr>
          <w:rFonts w:hint="cs"/>
          <w:spacing w:val="-4"/>
          <w:rtl/>
          <w:lang w:eastAsia="zh-CN"/>
        </w:rPr>
        <w:t> </w:t>
      </w:r>
      <w:r w:rsidRPr="00EB3CE3">
        <w:rPr>
          <w:spacing w:val="-4"/>
          <w:lang w:eastAsia="zh-CN"/>
        </w:rPr>
        <w:t>(C)</w:t>
      </w:r>
      <w:r w:rsidRPr="00EB3CE3">
        <w:rPr>
          <w:spacing w:val="-4"/>
          <w:rtl/>
          <w:lang w:eastAsia="zh-CN"/>
        </w:rPr>
        <w:t xml:space="preserve"> في</w:t>
      </w:r>
      <w:r w:rsidRPr="00EB3CE3">
        <w:rPr>
          <w:rFonts w:hint="cs"/>
          <w:spacing w:val="-4"/>
          <w:rtl/>
          <w:lang w:eastAsia="zh-CN"/>
        </w:rPr>
        <w:t> </w:t>
      </w:r>
      <w:r w:rsidRPr="00EB3CE3">
        <w:rPr>
          <w:spacing w:val="-4"/>
          <w:rtl/>
          <w:lang w:eastAsia="zh-CN"/>
        </w:rPr>
        <w:t xml:space="preserve">الأمام والقنوات المحيطة اليسارية </w:t>
      </w:r>
      <w:r w:rsidRPr="00EB3CE3">
        <w:rPr>
          <w:spacing w:val="-4"/>
          <w:lang w:eastAsia="zh-CN"/>
        </w:rPr>
        <w:t>(LS)</w:t>
      </w:r>
      <w:r w:rsidRPr="00EB3CE3">
        <w:rPr>
          <w:spacing w:val="-4"/>
          <w:rtl/>
          <w:lang w:eastAsia="zh-CN"/>
        </w:rPr>
        <w:t xml:space="preserve"> والمحيطة اليمينية </w:t>
      </w:r>
      <w:r w:rsidRPr="00EB3CE3">
        <w:rPr>
          <w:spacing w:val="-4"/>
          <w:lang w:eastAsia="zh-CN"/>
        </w:rPr>
        <w:t>(RS)</w:t>
      </w:r>
      <w:r w:rsidRPr="00EB3CE3">
        <w:rPr>
          <w:spacing w:val="-4"/>
          <w:rtl/>
          <w:lang w:eastAsia="zh-CN"/>
        </w:rPr>
        <w:t xml:space="preserve"> في الجانب/الخلف. إلى جانب ذلك، قد يتضمن النظام إشارة منخفضة التردد فيما يتعلق بقناة </w:t>
      </w:r>
      <w:r w:rsidRPr="00EB3CE3">
        <w:rPr>
          <w:rFonts w:hint="cs"/>
          <w:spacing w:val="-4"/>
          <w:rtl/>
          <w:lang w:eastAsia="zh-CN"/>
        </w:rPr>
        <w:t>تأثيرات</w:t>
      </w:r>
      <w:r w:rsidRPr="00EB3CE3">
        <w:rPr>
          <w:spacing w:val="-4"/>
          <w:rtl/>
          <w:lang w:eastAsia="zh-CN"/>
        </w:rPr>
        <w:t xml:space="preserve"> منخفضة التردد </w:t>
      </w:r>
      <w:r w:rsidRPr="00EB3CE3">
        <w:rPr>
          <w:spacing w:val="-4"/>
          <w:lang w:eastAsia="zh-CN"/>
        </w:rPr>
        <w:t>(LFE)</w:t>
      </w:r>
      <w:r w:rsidRPr="00EB3CE3">
        <w:rPr>
          <w:spacing w:val="-4"/>
          <w:rtl/>
          <w:lang w:eastAsia="zh-CN"/>
        </w:rPr>
        <w:t xml:space="preserve"> </w:t>
      </w:r>
      <w:r w:rsidRPr="00EB3CE3">
        <w:rPr>
          <w:rFonts w:hint="cs"/>
          <w:spacing w:val="-4"/>
          <w:rtl/>
          <w:lang w:eastAsia="zh-CN"/>
        </w:rPr>
        <w:t xml:space="preserve">على أن يراعي أي استعمال لها المعلومات الواردة في </w:t>
      </w:r>
      <w:r w:rsidRPr="00EB3CE3">
        <w:rPr>
          <w:spacing w:val="-4"/>
          <w:rtl/>
          <w:lang w:eastAsia="zh-CN"/>
        </w:rPr>
        <w:t>الملحق</w:t>
      </w:r>
      <w:r w:rsidRPr="00EB3CE3">
        <w:rPr>
          <w:rFonts w:hint="cs"/>
          <w:spacing w:val="-4"/>
          <w:rtl/>
          <w:lang w:eastAsia="zh-CN"/>
        </w:rPr>
        <w:t> </w:t>
      </w:r>
      <w:r w:rsidRPr="00EB3CE3">
        <w:rPr>
          <w:spacing w:val="-4"/>
          <w:lang w:eastAsia="zh-CN"/>
        </w:rPr>
        <w:t>7</w:t>
      </w:r>
      <w:r w:rsidRPr="00EB3CE3">
        <w:rPr>
          <w:rFonts w:hint="cs"/>
          <w:spacing w:val="-4"/>
          <w:rtl/>
          <w:lang w:eastAsia="zh-CN"/>
        </w:rPr>
        <w:t xml:space="preserve"> والتذييل</w:t>
      </w:r>
      <w:r w:rsidR="00EB7B09">
        <w:rPr>
          <w:rFonts w:hint="eastAsia"/>
          <w:spacing w:val="-4"/>
          <w:rtl/>
          <w:lang w:eastAsia="zh-CN"/>
        </w:rPr>
        <w:t> </w:t>
      </w:r>
      <w:r w:rsidRPr="00EB3CE3">
        <w:rPr>
          <w:rFonts w:cs="Times New Roman" w:hint="cs"/>
          <w:spacing w:val="-4"/>
          <w:szCs w:val="22"/>
          <w:rtl/>
          <w:lang w:eastAsia="zh-CN"/>
        </w:rPr>
        <w:t>1</w:t>
      </w:r>
      <w:r w:rsidRPr="00EB3CE3">
        <w:rPr>
          <w:rFonts w:hint="cs"/>
          <w:spacing w:val="-4"/>
          <w:rtl/>
          <w:lang w:eastAsia="zh-CN"/>
        </w:rPr>
        <w:t xml:space="preserve"> للملحق</w:t>
      </w:r>
      <w:r w:rsidR="00EB7B09">
        <w:rPr>
          <w:rFonts w:hint="eastAsia"/>
          <w:spacing w:val="-4"/>
          <w:rtl/>
          <w:lang w:eastAsia="zh-CN"/>
        </w:rPr>
        <w:t> </w:t>
      </w:r>
      <w:r w:rsidRPr="00EB3CE3">
        <w:rPr>
          <w:rFonts w:cs="Times New Roman" w:hint="cs"/>
          <w:spacing w:val="-4"/>
          <w:szCs w:val="22"/>
          <w:rtl/>
          <w:lang w:eastAsia="zh-CN"/>
        </w:rPr>
        <w:t>7</w:t>
      </w:r>
      <w:r w:rsidRPr="00EB3CE3">
        <w:rPr>
          <w:rFonts w:hint="cs"/>
          <w:spacing w:val="-4"/>
          <w:rtl/>
          <w:lang w:eastAsia="zh-CN"/>
        </w:rPr>
        <w:t>.</w:t>
      </w:r>
    </w:p>
    <w:p w14:paraId="1A51911A" w14:textId="326810BD" w:rsidR="0054178D" w:rsidRDefault="0054178D" w:rsidP="0054178D">
      <w:pPr>
        <w:rPr>
          <w:rtl/>
          <w:lang w:eastAsia="zh-CN"/>
        </w:rPr>
      </w:pPr>
      <w:r w:rsidRPr="0040433F">
        <w:rPr>
          <w:rtl/>
          <w:lang w:eastAsia="zh-CN"/>
        </w:rPr>
        <w:t>في حالة وجود سعة إرسال محدودة أو قيود أخرى، يمكن نسب الإشارت</w:t>
      </w:r>
      <w:r w:rsidRPr="0040433F">
        <w:rPr>
          <w:rFonts w:hint="cs"/>
          <w:rtl/>
          <w:lang w:eastAsia="zh-CN"/>
        </w:rPr>
        <w:t>ين</w:t>
      </w:r>
      <w:r w:rsidRPr="0040433F">
        <w:rPr>
          <w:rtl/>
          <w:lang w:eastAsia="zh-CN"/>
        </w:rPr>
        <w:t xml:space="preserve"> </w:t>
      </w:r>
      <w:r w:rsidRPr="0040433F">
        <w:rPr>
          <w:lang w:eastAsia="zh-CN"/>
        </w:rPr>
        <w:t>LS</w:t>
      </w:r>
      <w:r w:rsidRPr="0040433F">
        <w:rPr>
          <w:rFonts w:hint="cs"/>
          <w:rtl/>
          <w:lang w:eastAsia="zh-CN" w:bidi="ar-EG"/>
        </w:rPr>
        <w:t xml:space="preserve"> و</w:t>
      </w:r>
      <w:r w:rsidRPr="0040433F">
        <w:rPr>
          <w:lang w:eastAsia="zh-CN" w:bidi="ar-EG"/>
        </w:rPr>
        <w:t>RS</w:t>
      </w:r>
      <w:r w:rsidRPr="0040433F">
        <w:rPr>
          <w:rFonts w:hint="cs"/>
          <w:rtl/>
          <w:lang w:eastAsia="zh-CN" w:bidi="ar-EG"/>
        </w:rPr>
        <w:t xml:space="preserve"> </w:t>
      </w:r>
      <w:r w:rsidRPr="0040433F">
        <w:rPr>
          <w:rtl/>
          <w:lang w:eastAsia="zh-CN"/>
        </w:rPr>
        <w:t>إلى إشارة واحدة جانبية أو خلفية (محيط غير مجس</w:t>
      </w:r>
      <w:r w:rsidRPr="0040433F">
        <w:rPr>
          <w:rFonts w:hint="cs"/>
          <w:rtl/>
          <w:lang w:eastAsia="zh-CN"/>
        </w:rPr>
        <w:t>ّ</w:t>
      </w:r>
      <w:r w:rsidRPr="0040433F">
        <w:rPr>
          <w:rtl/>
          <w:lang w:eastAsia="zh-CN"/>
        </w:rPr>
        <w:t xml:space="preserve">م، </w:t>
      </w:r>
      <w:r w:rsidRPr="0040433F">
        <w:rPr>
          <w:lang w:eastAsia="zh-CN"/>
        </w:rPr>
        <w:t>(MS</w:t>
      </w:r>
      <w:r w:rsidRPr="0040433F">
        <w:rPr>
          <w:rtl/>
          <w:lang w:eastAsia="zh-CN"/>
        </w:rPr>
        <w:t xml:space="preserve"> أو عدم نسبها. في حالة المحيط المجسم، ترسل الإشارة </w:t>
      </w:r>
      <w:r w:rsidRPr="0040433F">
        <w:rPr>
          <w:lang w:eastAsia="zh-CN"/>
        </w:rPr>
        <w:t>MS</w:t>
      </w:r>
      <w:r w:rsidRPr="0040433F">
        <w:rPr>
          <w:rtl/>
          <w:lang w:eastAsia="zh-CN"/>
        </w:rPr>
        <w:t xml:space="preserve"> إلى المجاهير </w:t>
      </w:r>
      <w:r w:rsidRPr="0040433F">
        <w:rPr>
          <w:lang w:eastAsia="zh-CN"/>
        </w:rPr>
        <w:t>LS</w:t>
      </w:r>
      <w:r w:rsidRPr="0040433F">
        <w:rPr>
          <w:rtl/>
          <w:lang w:eastAsia="zh-CN"/>
        </w:rPr>
        <w:t xml:space="preserve"> و</w:t>
      </w:r>
      <w:r w:rsidRPr="0040433F">
        <w:rPr>
          <w:lang w:eastAsia="zh-CN"/>
        </w:rPr>
        <w:t>RS</w:t>
      </w:r>
      <w:r w:rsidRPr="0040433F">
        <w:rPr>
          <w:rtl/>
          <w:lang w:eastAsia="zh-CN"/>
        </w:rPr>
        <w:t xml:space="preserve"> (انظر الشكل</w:t>
      </w:r>
      <w:r w:rsidR="00EB7B09">
        <w:rPr>
          <w:rFonts w:hint="cs"/>
          <w:rtl/>
          <w:lang w:eastAsia="zh-CN"/>
        </w:rPr>
        <w:t> </w:t>
      </w:r>
      <w:r w:rsidRPr="0040433F">
        <w:rPr>
          <w:lang w:eastAsia="zh-CN"/>
        </w:rPr>
        <w:t>1</w:t>
      </w:r>
      <w:r w:rsidRPr="0040433F">
        <w:rPr>
          <w:rtl/>
          <w:lang w:eastAsia="zh-CN"/>
        </w:rPr>
        <w:t>)؛</w:t>
      </w:r>
    </w:p>
    <w:p w14:paraId="46384206" w14:textId="77777777" w:rsidR="0054178D" w:rsidRDefault="0054178D" w:rsidP="0054178D">
      <w:pPr>
        <w:rPr>
          <w:rtl/>
          <w:lang w:eastAsia="zh-CN"/>
        </w:rPr>
      </w:pPr>
      <w:r w:rsidRPr="0040433F">
        <w:rPr>
          <w:b/>
          <w:bCs/>
          <w:lang w:eastAsia="zh-CN"/>
        </w:rPr>
        <w:t>4</w:t>
      </w:r>
      <w:r w:rsidRPr="0040433F">
        <w:rPr>
          <w:rtl/>
          <w:lang w:eastAsia="zh-CN"/>
        </w:rPr>
        <w:tab/>
      </w:r>
      <w:r>
        <w:rPr>
          <w:rFonts w:hint="cs"/>
          <w:rtl/>
          <w:lang w:eastAsia="zh-CN"/>
        </w:rPr>
        <w:t>عند التبادل الدولي للبرامج الصوتية أو التلفزيونية التي تستخدم صيغة صوتية توفر قناة تأثيرات منخفضة التردد</w:t>
      </w:r>
      <w:r>
        <w:rPr>
          <w:rFonts w:hint="eastAsia"/>
          <w:rtl/>
          <w:lang w:eastAsia="zh-CN"/>
        </w:rPr>
        <w:t> </w:t>
      </w:r>
      <w:r>
        <w:rPr>
          <w:lang w:eastAsia="zh-CN"/>
        </w:rPr>
        <w:t>(</w:t>
      </w:r>
      <w:r w:rsidRPr="0040433F">
        <w:rPr>
          <w:lang w:eastAsia="zh-CN"/>
        </w:rPr>
        <w:t>LFE</w:t>
      </w:r>
      <w:r>
        <w:rPr>
          <w:lang w:eastAsia="zh-CN"/>
        </w:rPr>
        <w:t>)</w:t>
      </w:r>
      <w:r>
        <w:rPr>
          <w:rFonts w:hint="cs"/>
          <w:rtl/>
          <w:lang w:eastAsia="zh-CN"/>
        </w:rPr>
        <w:t xml:space="preserve"> فإن هذه القناة يجب أن تكون ذات نطاق مقيد بنطاق ترددها الاسمي (ما يصل إلى </w:t>
      </w:r>
      <w:r w:rsidRPr="00463F49">
        <w:rPr>
          <w:rFonts w:asciiTheme="majorBidi" w:hAnsiTheme="majorBidi" w:cstheme="majorBidi"/>
          <w:szCs w:val="22"/>
          <w:rtl/>
          <w:lang w:eastAsia="zh-CN"/>
        </w:rPr>
        <w:t>120</w:t>
      </w:r>
      <w:r>
        <w:rPr>
          <w:rFonts w:hint="cs"/>
          <w:rtl/>
          <w:lang w:eastAsia="zh-CN"/>
        </w:rPr>
        <w:t xml:space="preserve"> </w:t>
      </w:r>
      <w:proofErr w:type="gramStart"/>
      <w:r w:rsidRPr="00463F49">
        <w:rPr>
          <w:lang w:eastAsia="zh-CN"/>
        </w:rPr>
        <w:t>Hz</w:t>
      </w:r>
      <w:r>
        <w:rPr>
          <w:rFonts w:hint="cs"/>
          <w:rtl/>
        </w:rPr>
        <w:t>)</w:t>
      </w:r>
      <w:r>
        <w:rPr>
          <w:rFonts w:hint="cs"/>
          <w:rtl/>
          <w:lang w:eastAsia="zh-CN"/>
        </w:rPr>
        <w:t>؛</w:t>
      </w:r>
      <w:proofErr w:type="gramEnd"/>
    </w:p>
    <w:p w14:paraId="7749C721" w14:textId="64E4CFBE" w:rsidR="0054178D" w:rsidRPr="0040433F" w:rsidRDefault="0054178D" w:rsidP="0054178D">
      <w:pPr>
        <w:rPr>
          <w:rtl/>
          <w:lang w:eastAsia="zh-CN"/>
        </w:rPr>
      </w:pPr>
      <w:r w:rsidRPr="0040433F">
        <w:rPr>
          <w:b/>
          <w:bCs/>
          <w:lang w:eastAsia="zh-CN"/>
        </w:rPr>
        <w:t>5</w:t>
      </w:r>
      <w:r w:rsidRPr="0040433F">
        <w:rPr>
          <w:rtl/>
          <w:lang w:eastAsia="zh-CN"/>
        </w:rPr>
        <w:tab/>
      </w:r>
      <w:r>
        <w:rPr>
          <w:rFonts w:hint="cs"/>
          <w:rtl/>
          <w:lang w:eastAsia="zh-CN"/>
        </w:rPr>
        <w:t xml:space="preserve">لا يجوز لإذاعة أي برنامج تلفزيوني تتضمن قناة </w:t>
      </w:r>
      <w:r w:rsidRPr="0040433F">
        <w:rPr>
          <w:lang w:eastAsia="zh-CN"/>
        </w:rPr>
        <w:t>LFE</w:t>
      </w:r>
      <w:r>
        <w:rPr>
          <w:rFonts w:hint="cs"/>
          <w:rtl/>
          <w:lang w:eastAsia="zh-CN"/>
        </w:rPr>
        <w:t xml:space="preserve"> أن تبث معلومات على هذه القناة فوق تردد القطع الاسمي البالغ</w:t>
      </w:r>
      <w:r>
        <w:rPr>
          <w:rFonts w:hint="eastAsia"/>
          <w:rtl/>
          <w:lang w:eastAsia="zh-CN"/>
        </w:rPr>
        <w:t> </w:t>
      </w:r>
      <w:r w:rsidRPr="00463F49">
        <w:rPr>
          <w:lang w:eastAsia="zh-CN"/>
        </w:rPr>
        <w:t>Hz</w:t>
      </w:r>
      <w:r>
        <w:rPr>
          <w:lang w:eastAsia="zh-CN"/>
        </w:rPr>
        <w:t> 120</w:t>
      </w:r>
      <w:r>
        <w:rPr>
          <w:rFonts w:hint="cs"/>
          <w:rtl/>
          <w:lang w:eastAsia="zh-CN"/>
        </w:rPr>
        <w:t>.</w:t>
      </w:r>
    </w:p>
    <w:p w14:paraId="64692CDB" w14:textId="77777777" w:rsidR="0054178D" w:rsidRPr="0040433F" w:rsidRDefault="0054178D" w:rsidP="0054178D">
      <w:pPr>
        <w:rPr>
          <w:rtl/>
          <w:lang w:eastAsia="zh-CN"/>
        </w:rPr>
      </w:pPr>
      <w:r>
        <w:rPr>
          <w:b/>
          <w:bCs/>
          <w:lang w:eastAsia="zh-CN"/>
        </w:rPr>
        <w:t>6</w:t>
      </w:r>
      <w:r w:rsidRPr="0040433F">
        <w:rPr>
          <w:rtl/>
          <w:lang w:eastAsia="zh-CN"/>
        </w:rPr>
        <w:tab/>
        <w:t>التلاؤم، عند الضرورة، مع المستقبلات القائمة منخفضة التكاليف بفضل استعمال إحدى الطرائق الموضحة في</w:t>
      </w:r>
      <w:r>
        <w:rPr>
          <w:rFonts w:hint="cs"/>
          <w:rtl/>
          <w:lang w:eastAsia="zh-CN"/>
        </w:rPr>
        <w:t> </w:t>
      </w:r>
      <w:r w:rsidRPr="0040433F">
        <w:rPr>
          <w:rtl/>
          <w:lang w:eastAsia="zh-CN"/>
        </w:rPr>
        <w:t>الملحق</w:t>
      </w:r>
      <w:r>
        <w:rPr>
          <w:rFonts w:hint="cs"/>
          <w:rtl/>
          <w:lang w:eastAsia="zh-CN"/>
        </w:rPr>
        <w:t> </w:t>
      </w:r>
      <w:proofErr w:type="gramStart"/>
      <w:r w:rsidRPr="0040433F">
        <w:rPr>
          <w:lang w:eastAsia="zh-CN"/>
        </w:rPr>
        <w:t>3</w:t>
      </w:r>
      <w:r w:rsidRPr="0040433F">
        <w:rPr>
          <w:rtl/>
          <w:lang w:eastAsia="zh-CN"/>
        </w:rPr>
        <w:t>؛</w:t>
      </w:r>
      <w:proofErr w:type="gramEnd"/>
    </w:p>
    <w:p w14:paraId="31EAAEBE" w14:textId="7E46FCBB" w:rsidR="0054178D" w:rsidRPr="0040433F" w:rsidRDefault="0054178D" w:rsidP="0054178D">
      <w:pPr>
        <w:rPr>
          <w:rtl/>
          <w:lang w:eastAsia="zh-CN"/>
        </w:rPr>
      </w:pPr>
      <w:r>
        <w:rPr>
          <w:b/>
          <w:bCs/>
          <w:lang w:eastAsia="zh-CN"/>
        </w:rPr>
        <w:t>7</w:t>
      </w:r>
      <w:r w:rsidRPr="0040433F">
        <w:rPr>
          <w:rtl/>
          <w:lang w:eastAsia="zh-CN"/>
        </w:rPr>
        <w:tab/>
        <w:t xml:space="preserve">إمكانية تخفيض عدد القنوات بواسطة الخلط عند الضرورة، سواء </w:t>
      </w:r>
      <w:r>
        <w:rPr>
          <w:rFonts w:hint="cs"/>
          <w:rtl/>
          <w:lang w:eastAsia="zh-CN"/>
        </w:rPr>
        <w:t xml:space="preserve">أكان </w:t>
      </w:r>
      <w:r w:rsidRPr="0040433F">
        <w:rPr>
          <w:rtl/>
          <w:lang w:eastAsia="zh-CN"/>
        </w:rPr>
        <w:t>قبل الإرسال أ</w:t>
      </w:r>
      <w:r>
        <w:rPr>
          <w:rFonts w:hint="cs"/>
          <w:rtl/>
          <w:lang w:eastAsia="zh-CN"/>
        </w:rPr>
        <w:t>م</w:t>
      </w:r>
      <w:r w:rsidRPr="0040433F">
        <w:rPr>
          <w:rtl/>
          <w:lang w:eastAsia="zh-CN"/>
        </w:rPr>
        <w:t xml:space="preserve"> عند المستقبل، باستخدام معادلات الخلط الواردة في الجدول</w:t>
      </w:r>
      <w:r w:rsidR="00EB7B09">
        <w:rPr>
          <w:rFonts w:hint="cs"/>
          <w:rtl/>
          <w:lang w:eastAsia="zh-CN"/>
        </w:rPr>
        <w:t> </w:t>
      </w:r>
      <w:proofErr w:type="gramStart"/>
      <w:r w:rsidRPr="0040433F">
        <w:rPr>
          <w:lang w:eastAsia="zh-CN"/>
        </w:rPr>
        <w:t>2</w:t>
      </w:r>
      <w:r w:rsidRPr="0040433F">
        <w:rPr>
          <w:rtl/>
          <w:lang w:eastAsia="zh-CN"/>
        </w:rPr>
        <w:t>؛</w:t>
      </w:r>
      <w:proofErr w:type="gramEnd"/>
    </w:p>
    <w:p w14:paraId="133E790E" w14:textId="77777777" w:rsidR="0054178D" w:rsidRPr="0040433F" w:rsidRDefault="0054178D" w:rsidP="0054178D">
      <w:pPr>
        <w:rPr>
          <w:rtl/>
          <w:lang w:eastAsia="zh-CN"/>
        </w:rPr>
      </w:pPr>
      <w:r>
        <w:rPr>
          <w:b/>
          <w:bCs/>
          <w:lang w:eastAsia="zh-CN"/>
        </w:rPr>
        <w:t>8</w:t>
      </w:r>
      <w:r w:rsidRPr="0040433F">
        <w:rPr>
          <w:rtl/>
          <w:lang w:eastAsia="zh-CN"/>
        </w:rPr>
        <w:tab/>
        <w:t xml:space="preserve">زيادة عدد القنوات عند الضرورة سواء </w:t>
      </w:r>
      <w:r>
        <w:rPr>
          <w:rFonts w:hint="cs"/>
          <w:rtl/>
          <w:lang w:eastAsia="zh-CN"/>
        </w:rPr>
        <w:t xml:space="preserve">أكان </w:t>
      </w:r>
      <w:r w:rsidRPr="0040433F">
        <w:rPr>
          <w:rtl/>
          <w:lang w:eastAsia="zh-CN"/>
        </w:rPr>
        <w:t>قبل الإرسال أ</w:t>
      </w:r>
      <w:r>
        <w:rPr>
          <w:rFonts w:hint="cs"/>
          <w:rtl/>
          <w:lang w:eastAsia="zh-CN"/>
        </w:rPr>
        <w:t>م</w:t>
      </w:r>
      <w:r w:rsidRPr="0040433F">
        <w:rPr>
          <w:rtl/>
          <w:lang w:eastAsia="zh-CN"/>
        </w:rPr>
        <w:t xml:space="preserve"> عند المستقبل بواسطة تقنيات التحويل الموصوفة في</w:t>
      </w:r>
      <w:r>
        <w:rPr>
          <w:rFonts w:hint="cs"/>
          <w:rtl/>
          <w:lang w:eastAsia="zh-CN"/>
        </w:rPr>
        <w:t> </w:t>
      </w:r>
      <w:r w:rsidRPr="0040433F">
        <w:rPr>
          <w:rtl/>
          <w:lang w:eastAsia="zh-CN"/>
        </w:rPr>
        <w:t>الملحق</w:t>
      </w:r>
      <w:r w:rsidRPr="0040433F">
        <w:rPr>
          <w:rFonts w:hint="cs"/>
          <w:rtl/>
          <w:lang w:eastAsia="zh-CN"/>
        </w:rPr>
        <w:t> </w:t>
      </w:r>
      <w:proofErr w:type="gramStart"/>
      <w:r w:rsidRPr="0040433F">
        <w:rPr>
          <w:lang w:eastAsia="zh-CN"/>
        </w:rPr>
        <w:t>5</w:t>
      </w:r>
      <w:r w:rsidRPr="0040433F">
        <w:rPr>
          <w:rtl/>
          <w:lang w:eastAsia="zh-CN"/>
        </w:rPr>
        <w:t>؛</w:t>
      </w:r>
      <w:proofErr w:type="gramEnd"/>
    </w:p>
    <w:p w14:paraId="5EB6D33E" w14:textId="77777777" w:rsidR="0054178D" w:rsidRPr="0040433F" w:rsidRDefault="0054178D" w:rsidP="0054178D">
      <w:pPr>
        <w:rPr>
          <w:rtl/>
          <w:lang w:eastAsia="zh-CN" w:bidi="ar-EG"/>
        </w:rPr>
      </w:pPr>
      <w:r>
        <w:rPr>
          <w:b/>
          <w:bCs/>
          <w:lang w:eastAsia="zh-CN"/>
        </w:rPr>
        <w:t>9</w:t>
      </w:r>
      <w:r w:rsidRPr="0040433F">
        <w:rPr>
          <w:rtl/>
          <w:lang w:eastAsia="zh-CN"/>
        </w:rPr>
        <w:tab/>
        <w:t xml:space="preserve">نوعية إجمالية مطابقة للمتطلبات الواردة في الملحق </w:t>
      </w:r>
      <w:proofErr w:type="gramStart"/>
      <w:r w:rsidRPr="0040433F">
        <w:rPr>
          <w:lang w:eastAsia="zh-CN"/>
        </w:rPr>
        <w:t>2</w:t>
      </w:r>
      <w:r w:rsidRPr="0040433F">
        <w:rPr>
          <w:rtl/>
          <w:lang w:eastAsia="zh-CN"/>
        </w:rPr>
        <w:t>؛</w:t>
      </w:r>
      <w:proofErr w:type="gramEnd"/>
    </w:p>
    <w:p w14:paraId="26D2E477" w14:textId="77777777" w:rsidR="0054178D" w:rsidRPr="0040433F" w:rsidRDefault="0054178D" w:rsidP="0054178D">
      <w:pPr>
        <w:keepNext/>
        <w:keepLines/>
        <w:rPr>
          <w:rtl/>
          <w:lang w:eastAsia="zh-CN"/>
        </w:rPr>
      </w:pPr>
      <w:r>
        <w:rPr>
          <w:b/>
          <w:bCs/>
          <w:lang w:eastAsia="zh-CN"/>
        </w:rPr>
        <w:t>10</w:t>
      </w:r>
      <w:r w:rsidRPr="0040433F">
        <w:rPr>
          <w:rtl/>
          <w:lang w:eastAsia="zh-CN"/>
        </w:rPr>
        <w:tab/>
        <w:t xml:space="preserve">الإمكانيات التالية (انظر الفقرة </w:t>
      </w:r>
      <w:r w:rsidRPr="00EB3CE3">
        <w:rPr>
          <w:b/>
          <w:bCs/>
          <w:lang w:eastAsia="zh-CN"/>
        </w:rPr>
        <w:t>11</w:t>
      </w:r>
      <w:r w:rsidRPr="0040433F">
        <w:rPr>
          <w:rtl/>
          <w:lang w:eastAsia="zh-CN"/>
        </w:rPr>
        <w:t xml:space="preserve"> أدناه) عند الضرورة:</w:t>
      </w:r>
    </w:p>
    <w:p w14:paraId="03937523" w14:textId="77777777" w:rsidR="0054178D" w:rsidRPr="0040433F" w:rsidRDefault="0054178D" w:rsidP="0054178D">
      <w:pPr>
        <w:pStyle w:val="enumlev1"/>
        <w:keepNext/>
        <w:keepLines/>
        <w:rPr>
          <w:rtl/>
        </w:rPr>
      </w:pPr>
      <w:r w:rsidRPr="0040433F">
        <w:rPr>
          <w:rtl/>
        </w:rPr>
        <w:t>-</w:t>
      </w:r>
      <w:r w:rsidRPr="0040433F">
        <w:rPr>
          <w:rtl/>
        </w:rPr>
        <w:tab/>
        <w:t>الخدمات الرئيسية بلغات متعددة متناوبة؛</w:t>
      </w:r>
    </w:p>
    <w:p w14:paraId="4B017344" w14:textId="77777777" w:rsidR="0054178D" w:rsidRPr="0040433F" w:rsidRDefault="0054178D" w:rsidP="0054178D">
      <w:pPr>
        <w:pStyle w:val="enumlev1"/>
        <w:keepNext/>
        <w:keepLines/>
        <w:rPr>
          <w:rtl/>
        </w:rPr>
      </w:pPr>
      <w:r w:rsidRPr="0040433F">
        <w:rPr>
          <w:rtl/>
        </w:rPr>
        <w:t>-</w:t>
      </w:r>
      <w:r w:rsidRPr="0040433F">
        <w:rPr>
          <w:rtl/>
        </w:rPr>
        <w:tab/>
        <w:t xml:space="preserve">قناة مستقلة أو أكثر لنقل المعلومات الوصفية من أجل </w:t>
      </w:r>
      <w:r w:rsidRPr="0040433F">
        <w:rPr>
          <w:rFonts w:hint="cs"/>
          <w:rtl/>
        </w:rPr>
        <w:t xml:space="preserve">معتلّي </w:t>
      </w:r>
      <w:r w:rsidRPr="0040433F">
        <w:rPr>
          <w:rtl/>
        </w:rPr>
        <w:t>البصر؛</w:t>
      </w:r>
    </w:p>
    <w:p w14:paraId="11AFD059" w14:textId="77777777" w:rsidR="0054178D" w:rsidRPr="0040433F" w:rsidRDefault="0054178D" w:rsidP="0054178D">
      <w:pPr>
        <w:pStyle w:val="enumlev1"/>
        <w:rPr>
          <w:rtl/>
        </w:rPr>
      </w:pPr>
      <w:r w:rsidRPr="0040433F">
        <w:rPr>
          <w:rtl/>
        </w:rPr>
        <w:t>-</w:t>
      </w:r>
      <w:r w:rsidRPr="0040433F">
        <w:rPr>
          <w:rtl/>
        </w:rPr>
        <w:tab/>
        <w:t xml:space="preserve">قناة مستقلة أو أكثر لتبسيط الفهم لدى </w:t>
      </w:r>
      <w:r w:rsidRPr="0040433F">
        <w:rPr>
          <w:rFonts w:hint="cs"/>
          <w:rtl/>
        </w:rPr>
        <w:t xml:space="preserve">معتلّي </w:t>
      </w:r>
      <w:r w:rsidRPr="0040433F">
        <w:rPr>
          <w:rtl/>
        </w:rPr>
        <w:t>السمع؛</w:t>
      </w:r>
    </w:p>
    <w:p w14:paraId="20D8953D" w14:textId="77777777" w:rsidR="0054178D" w:rsidRPr="00A83FC6" w:rsidRDefault="0054178D" w:rsidP="0054178D">
      <w:pPr>
        <w:rPr>
          <w:spacing w:val="-4"/>
          <w:rtl/>
          <w:lang w:eastAsia="zh-CN" w:bidi="ar-EG"/>
        </w:rPr>
      </w:pPr>
      <w:r w:rsidRPr="00A83FC6">
        <w:rPr>
          <w:b/>
          <w:bCs/>
          <w:spacing w:val="-4"/>
          <w:lang w:eastAsia="zh-CN"/>
        </w:rPr>
        <w:t>11</w:t>
      </w:r>
      <w:r w:rsidRPr="00A83FC6">
        <w:rPr>
          <w:spacing w:val="-4"/>
          <w:rtl/>
          <w:lang w:eastAsia="zh-CN"/>
        </w:rPr>
        <w:tab/>
        <w:t>معطيات إضافية مرسلة مع الصوت لتبسيط استعمال مقدرة المعطيات والموزعة على الإشارات الصوتية (انظر</w:t>
      </w:r>
      <w:r w:rsidRPr="00A83FC6">
        <w:rPr>
          <w:rFonts w:hint="cs"/>
          <w:spacing w:val="-4"/>
          <w:rtl/>
          <w:lang w:eastAsia="zh-CN"/>
        </w:rPr>
        <w:t> </w:t>
      </w:r>
      <w:r w:rsidRPr="00A83FC6">
        <w:rPr>
          <w:spacing w:val="-4"/>
          <w:rtl/>
          <w:lang w:eastAsia="zh-CN"/>
        </w:rPr>
        <w:t>الملحق</w:t>
      </w:r>
      <w:r w:rsidRPr="00A83FC6">
        <w:rPr>
          <w:rFonts w:hint="cs"/>
          <w:spacing w:val="-4"/>
          <w:rtl/>
          <w:lang w:eastAsia="zh-CN"/>
        </w:rPr>
        <w:t> </w:t>
      </w:r>
      <w:proofErr w:type="gramStart"/>
      <w:r w:rsidRPr="00A83FC6">
        <w:rPr>
          <w:spacing w:val="-4"/>
          <w:lang w:eastAsia="zh-CN"/>
        </w:rPr>
        <w:t>6</w:t>
      </w:r>
      <w:r w:rsidRPr="00A83FC6">
        <w:rPr>
          <w:spacing w:val="-4"/>
          <w:rtl/>
          <w:lang w:eastAsia="zh-CN"/>
        </w:rPr>
        <w:t>)؛</w:t>
      </w:r>
      <w:proofErr w:type="gramEnd"/>
    </w:p>
    <w:p w14:paraId="2FE213C3" w14:textId="77777777" w:rsidR="0054178D" w:rsidRPr="001D7D5F" w:rsidRDefault="0054178D" w:rsidP="0054178D">
      <w:pPr>
        <w:pStyle w:val="FigureNo"/>
        <w:rPr>
          <w:rtl/>
        </w:rPr>
      </w:pPr>
      <w:r w:rsidRPr="001D7D5F">
        <w:rPr>
          <w:rtl/>
        </w:rPr>
        <w:lastRenderedPageBreak/>
        <w:t>الش</w:t>
      </w:r>
      <w:r w:rsidRPr="001D7D5F">
        <w:rPr>
          <w:rFonts w:hint="cs"/>
          <w:rtl/>
        </w:rPr>
        <w:t>ـ</w:t>
      </w:r>
      <w:r w:rsidRPr="001D7D5F">
        <w:rPr>
          <w:rtl/>
        </w:rPr>
        <w:t xml:space="preserve">كل </w:t>
      </w:r>
      <w:r w:rsidRPr="001D7D5F">
        <w:t>1</w:t>
      </w:r>
    </w:p>
    <w:p w14:paraId="0F1CE813" w14:textId="77777777" w:rsidR="0054178D" w:rsidRPr="00321A73" w:rsidRDefault="0054178D" w:rsidP="0054178D">
      <w:pPr>
        <w:pStyle w:val="FigureTitle"/>
        <w:rPr>
          <w:rtl/>
        </w:rPr>
      </w:pPr>
      <w:r w:rsidRPr="00321A73">
        <w:rPr>
          <w:rtl/>
        </w:rPr>
        <w:t xml:space="preserve">الترتيبات المرجعية للمجاهير </w:t>
      </w:r>
      <w:r w:rsidRPr="00321A73">
        <w:t>L/C/R</w:t>
      </w:r>
      <w:r w:rsidRPr="00321A73">
        <w:rPr>
          <w:rtl/>
        </w:rPr>
        <w:t xml:space="preserve"> و</w:t>
      </w:r>
      <w:r w:rsidRPr="00321A73">
        <w:t>LS/RS</w:t>
      </w:r>
    </w:p>
    <w:p w14:paraId="62FFD846" w14:textId="0A8871C3" w:rsidR="0054178D" w:rsidRPr="007E6545" w:rsidRDefault="001A551F" w:rsidP="0054178D">
      <w:pPr>
        <w:pStyle w:val="Figure"/>
        <w:rPr>
          <w:lang w:bidi="ar-EG"/>
        </w:rPr>
      </w:pPr>
      <w:r>
        <w:rPr>
          <w:noProof/>
          <w:lang w:bidi="ar-EG"/>
        </w:rPr>
        <w:drawing>
          <wp:inline distT="0" distB="0" distL="0" distR="0" wp14:anchorId="76EF9819" wp14:editId="08B45E0B">
            <wp:extent cx="4156075" cy="67094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6075" cy="6709410"/>
                    </a:xfrm>
                    <a:prstGeom prst="rect">
                      <a:avLst/>
                    </a:prstGeom>
                    <a:noFill/>
                    <a:ln>
                      <a:noFill/>
                    </a:ln>
                  </pic:spPr>
                </pic:pic>
              </a:graphicData>
            </a:graphic>
          </wp:inline>
        </w:drawing>
      </w:r>
    </w:p>
    <w:p w14:paraId="162F6E71" w14:textId="181506C2" w:rsidR="0054178D" w:rsidRPr="0040433F" w:rsidRDefault="0054178D" w:rsidP="0054178D">
      <w:pPr>
        <w:pStyle w:val="Note"/>
        <w:rPr>
          <w:rtl/>
          <w:lang w:bidi="ar-EG"/>
        </w:rPr>
      </w:pPr>
      <w:r w:rsidRPr="00EB3CE3">
        <w:rPr>
          <w:rFonts w:hint="cs"/>
          <w:b/>
          <w:bCs/>
          <w:rtl/>
          <w:lang w:bidi="ar-EG"/>
        </w:rPr>
        <w:t xml:space="preserve">الملاحظـة </w:t>
      </w:r>
      <w:r w:rsidRPr="00EB3CE3">
        <w:rPr>
          <w:b/>
          <w:bCs/>
        </w:rPr>
        <w:t>1</w:t>
      </w:r>
      <w:r w:rsidRPr="00EB3CE3">
        <w:rPr>
          <w:rtl/>
        </w:rPr>
        <w:t xml:space="preserve"> </w:t>
      </w:r>
      <w:r w:rsidRPr="00EB3CE3">
        <w:t>–</w:t>
      </w:r>
      <w:r w:rsidRPr="00EB3CE3">
        <w:rPr>
          <w:rtl/>
        </w:rPr>
        <w:t xml:space="preserve"> </w:t>
      </w:r>
      <w:r w:rsidR="008174BE" w:rsidRPr="00EB3CE3">
        <w:rPr>
          <w:rFonts w:hint="cs"/>
          <w:rtl/>
        </w:rPr>
        <w:t xml:space="preserve">اختيارياً، </w:t>
      </w:r>
      <w:r w:rsidRPr="00EB3CE3">
        <w:rPr>
          <w:rtl/>
        </w:rPr>
        <w:t xml:space="preserve">يمكن </w:t>
      </w:r>
      <w:r w:rsidR="008174BE" w:rsidRPr="00EB3CE3">
        <w:rPr>
          <w:rFonts w:hint="cs"/>
          <w:rtl/>
        </w:rPr>
        <w:t>أن يكون هناك</w:t>
      </w:r>
      <w:r w:rsidRPr="00EB3CE3">
        <w:rPr>
          <w:rtl/>
        </w:rPr>
        <w:t xml:space="preserve"> عدد </w:t>
      </w:r>
      <w:r w:rsidR="008174BE" w:rsidRPr="00EB3CE3">
        <w:rPr>
          <w:rFonts w:hint="cs"/>
          <w:rtl/>
        </w:rPr>
        <w:t>زوجي</w:t>
      </w:r>
      <w:r w:rsidR="008174BE" w:rsidRPr="00EB3CE3">
        <w:rPr>
          <w:rtl/>
        </w:rPr>
        <w:t xml:space="preserve"> </w:t>
      </w:r>
      <w:r w:rsidR="008174BE" w:rsidRPr="00EB3CE3">
        <w:rPr>
          <w:rFonts w:hint="cs"/>
          <w:rtl/>
        </w:rPr>
        <w:t>من ا</w:t>
      </w:r>
      <w:r w:rsidRPr="00EB3CE3">
        <w:rPr>
          <w:rtl/>
        </w:rPr>
        <w:t xml:space="preserve">لمجاهير الخلفية أو الجانبية أعلى من </w:t>
      </w:r>
      <w:r w:rsidRPr="00EB3CE3">
        <w:t>2</w:t>
      </w:r>
      <w:r w:rsidRPr="00EB3CE3">
        <w:rPr>
          <w:rtl/>
        </w:rPr>
        <w:t>، مما </w:t>
      </w:r>
      <w:r w:rsidR="00203354" w:rsidRPr="00EB3CE3">
        <w:rPr>
          <w:rFonts w:hint="cs"/>
          <w:rtl/>
          <w:lang w:bidi="ar-EG"/>
        </w:rPr>
        <w:t>قد يوفر</w:t>
      </w:r>
      <w:r w:rsidRPr="00EB3CE3">
        <w:rPr>
          <w:rtl/>
        </w:rPr>
        <w:t xml:space="preserve"> منطقة </w:t>
      </w:r>
      <w:r w:rsidR="00203354" w:rsidRPr="00EB3CE3">
        <w:rPr>
          <w:rFonts w:hint="cs"/>
          <w:rtl/>
        </w:rPr>
        <w:t>أوسع ل</w:t>
      </w:r>
      <w:r w:rsidRPr="00EB3CE3">
        <w:rPr>
          <w:rtl/>
        </w:rPr>
        <w:t xml:space="preserve">لتسمع </w:t>
      </w:r>
      <w:r w:rsidR="00203354" w:rsidRPr="00EB3CE3">
        <w:rPr>
          <w:rFonts w:hint="cs"/>
          <w:rtl/>
        </w:rPr>
        <w:t>الأمثل</w:t>
      </w:r>
      <w:r w:rsidR="00203354" w:rsidRPr="00EB3CE3">
        <w:rPr>
          <w:rtl/>
        </w:rPr>
        <w:t xml:space="preserve"> </w:t>
      </w:r>
      <w:r w:rsidR="00203354" w:rsidRPr="00EB3CE3">
        <w:rPr>
          <w:rFonts w:hint="cs"/>
          <w:rtl/>
        </w:rPr>
        <w:t>ويعزز الشعور بالصوت المحيط من كل جانب</w:t>
      </w:r>
      <w:r w:rsidRPr="00EB3CE3">
        <w:rPr>
          <w:rtl/>
        </w:rPr>
        <w:t>.</w:t>
      </w:r>
    </w:p>
    <w:p w14:paraId="34AC9561" w14:textId="1DF78F51" w:rsidR="0054178D" w:rsidRPr="00E845A0" w:rsidRDefault="0054178D" w:rsidP="0054178D">
      <w:pPr>
        <w:pStyle w:val="Note"/>
        <w:rPr>
          <w:rtl/>
        </w:rPr>
      </w:pPr>
      <w:r w:rsidRPr="001A551F">
        <w:rPr>
          <w:rFonts w:hint="cs"/>
          <w:b/>
          <w:bCs/>
          <w:rtl/>
          <w:lang w:bidi="ar-EG"/>
        </w:rPr>
        <w:t>الملاحظ</w:t>
      </w:r>
      <w:r w:rsidRPr="001A551F">
        <w:rPr>
          <w:rFonts w:hint="cs"/>
          <w:b/>
          <w:bCs/>
          <w:rtl/>
        </w:rPr>
        <w:t>ـ</w:t>
      </w:r>
      <w:r w:rsidRPr="001A551F">
        <w:rPr>
          <w:rFonts w:hint="cs"/>
          <w:b/>
          <w:bCs/>
          <w:rtl/>
          <w:lang w:bidi="ar-EG"/>
        </w:rPr>
        <w:t xml:space="preserve">ة </w:t>
      </w:r>
      <w:r w:rsidRPr="001A551F">
        <w:rPr>
          <w:b/>
          <w:bCs/>
          <w:lang w:bidi="ar-EG"/>
        </w:rPr>
        <w:t>2</w:t>
      </w:r>
      <w:r w:rsidRPr="00E845A0">
        <w:rPr>
          <w:rtl/>
        </w:rPr>
        <w:t xml:space="preserve"> </w:t>
      </w:r>
      <w:r w:rsidRPr="00E845A0">
        <w:t>–</w:t>
      </w:r>
      <w:r w:rsidRPr="00E845A0">
        <w:rPr>
          <w:rtl/>
        </w:rPr>
        <w:t xml:space="preserve"> في إطار الأنظمة المجسمة بمجهارين أماميين أو ثلاثة، هناك حاجة إلى مباعدة زاوية بين المجاهير اليسارية واليمينية لتوفير أفضل إنتاج صوتي ممكن (انظر الشكل </w:t>
      </w:r>
      <w:r w:rsidRPr="00E845A0">
        <w:rPr>
          <w:lang w:bidi="ar-EG"/>
        </w:rPr>
        <w:t>1</w:t>
      </w:r>
      <w:r w:rsidRPr="00E845A0">
        <w:rPr>
          <w:rtl/>
        </w:rPr>
        <w:t xml:space="preserve">). ومن المعروف أن مع التقنيات المتوفرة حالياً، لا يمكن عرض الصور التلفزيونية المصاحبة للصوت المجسم بمثل هذا الاتساع الزاوي في زوايا كبيرة بهذا </w:t>
      </w:r>
      <w:proofErr w:type="gramStart"/>
      <w:r w:rsidRPr="00E845A0">
        <w:rPr>
          <w:rtl/>
        </w:rPr>
        <w:t>الشكل</w:t>
      </w:r>
      <w:proofErr w:type="gramEnd"/>
      <w:r w:rsidRPr="00E845A0">
        <w:rPr>
          <w:rtl/>
        </w:rPr>
        <w:t xml:space="preserve"> ولكن عند المسافة المرجعية فقط، وتظهر تلك الصور تحت زوايا أفقية لا تتجاوز </w:t>
      </w:r>
      <w:r w:rsidRPr="00E845A0">
        <w:rPr>
          <w:rFonts w:hint="cs"/>
          <w:lang w:bidi="ar-EG"/>
        </w:rPr>
        <w:t>º</w:t>
      </w:r>
      <w:r w:rsidRPr="00E845A0">
        <w:rPr>
          <w:lang w:bidi="ar-EG"/>
        </w:rPr>
        <w:t>3</w:t>
      </w:r>
      <w:r w:rsidRPr="00E845A0">
        <w:t>3</w:t>
      </w:r>
      <w:r w:rsidRPr="00E845A0">
        <w:rPr>
          <w:rtl/>
        </w:rPr>
        <w:t xml:space="preserve"> في أغلب الأحيان، بينما يمكن عرض الصور السينمائية تحت زوايا تقابل الصوت (انظر الشكل </w:t>
      </w:r>
      <w:r w:rsidRPr="00E845A0">
        <w:rPr>
          <w:lang w:bidi="ar-EG"/>
        </w:rPr>
        <w:t>1</w:t>
      </w:r>
      <w:r w:rsidRPr="00E845A0">
        <w:rPr>
          <w:rtl/>
        </w:rPr>
        <w:t>). ويؤدي التوافق الناجم بين الصورة وعرض الصورة الصوتية إلى اختلافات في</w:t>
      </w:r>
      <w:r w:rsidR="00EB3CE3">
        <w:rPr>
          <w:rFonts w:hint="cs"/>
          <w:rtl/>
        </w:rPr>
        <w:t> </w:t>
      </w:r>
      <w:r w:rsidRPr="00E845A0">
        <w:rPr>
          <w:rtl/>
        </w:rPr>
        <w:t>تقنية الخلط فيما يتعلق بالسينما والتلفزيون. ومن المتوقع أن يؤدي الخلط بين عروض السينما والتلفزيون إلى تلاؤم أفضل مع استعمال شاشات أكبر للتلفزيون.</w:t>
      </w:r>
    </w:p>
    <w:p w14:paraId="5BEB8A25" w14:textId="77777777" w:rsidR="0054178D" w:rsidRPr="007E6545" w:rsidRDefault="0054178D" w:rsidP="0054178D">
      <w:pPr>
        <w:pStyle w:val="Note"/>
        <w:rPr>
          <w:spacing w:val="-6"/>
          <w:rtl/>
        </w:rPr>
      </w:pPr>
      <w:r w:rsidRPr="001A551F">
        <w:rPr>
          <w:rFonts w:hint="cs"/>
          <w:b/>
          <w:bCs/>
          <w:spacing w:val="-6"/>
          <w:rtl/>
        </w:rPr>
        <w:lastRenderedPageBreak/>
        <w:t>الملاحظـة</w:t>
      </w:r>
      <w:r w:rsidRPr="001A551F">
        <w:rPr>
          <w:b/>
          <w:bCs/>
          <w:spacing w:val="-6"/>
          <w:rtl/>
        </w:rPr>
        <w:t xml:space="preserve"> </w:t>
      </w:r>
      <w:r w:rsidRPr="001A551F">
        <w:rPr>
          <w:b/>
          <w:bCs/>
          <w:spacing w:val="-6"/>
          <w:lang w:bidi="ar-EG"/>
        </w:rPr>
        <w:t>3</w:t>
      </w:r>
      <w:r w:rsidRPr="007E6545">
        <w:rPr>
          <w:spacing w:val="-6"/>
          <w:rtl/>
        </w:rPr>
        <w:t xml:space="preserve"> </w:t>
      </w:r>
      <w:r w:rsidRPr="007E6545">
        <w:rPr>
          <w:spacing w:val="-6"/>
        </w:rPr>
        <w:t>–</w:t>
      </w:r>
      <w:r w:rsidRPr="007E6545">
        <w:rPr>
          <w:spacing w:val="-6"/>
          <w:rtl/>
        </w:rPr>
        <w:t xml:space="preserve"> تم تعريف حجم العرض الأساسي </w:t>
      </w:r>
      <w:r w:rsidRPr="007E6545">
        <w:rPr>
          <w:spacing w:val="-6"/>
        </w:rPr>
        <w:t>B</w:t>
      </w:r>
      <w:r w:rsidRPr="007E6545">
        <w:rPr>
          <w:spacing w:val="-6"/>
          <w:rtl/>
        </w:rPr>
        <w:t xml:space="preserve"> للمجهار (انظر الشكل </w:t>
      </w:r>
      <w:r w:rsidRPr="007E6545">
        <w:rPr>
          <w:spacing w:val="-6"/>
          <w:lang w:bidi="ar-EG"/>
        </w:rPr>
        <w:t>1</w:t>
      </w:r>
      <w:r w:rsidRPr="007E6545">
        <w:rPr>
          <w:spacing w:val="-6"/>
          <w:rtl/>
        </w:rPr>
        <w:t>) في</w:t>
      </w:r>
      <w:r>
        <w:rPr>
          <w:spacing w:val="-6"/>
          <w:rtl/>
        </w:rPr>
        <w:t>ما </w:t>
      </w:r>
      <w:r w:rsidRPr="007E6545">
        <w:rPr>
          <w:spacing w:val="-6"/>
          <w:rtl/>
        </w:rPr>
        <w:t xml:space="preserve">يتعلق بشروط اختبار التسمع المرجعي في التوصية </w:t>
      </w:r>
      <w:r w:rsidRPr="007E6545">
        <w:rPr>
          <w:spacing w:val="-6"/>
        </w:rPr>
        <w:t>ITU-R</w:t>
      </w:r>
      <w:r>
        <w:rPr>
          <w:spacing w:val="-6"/>
        </w:rPr>
        <w:t> </w:t>
      </w:r>
      <w:r w:rsidRPr="007E6545">
        <w:rPr>
          <w:spacing w:val="-6"/>
        </w:rPr>
        <w:t>BS.1</w:t>
      </w:r>
      <w:r>
        <w:rPr>
          <w:spacing w:val="-6"/>
        </w:rPr>
        <w:t>1</w:t>
      </w:r>
      <w:r w:rsidRPr="007E6545">
        <w:rPr>
          <w:spacing w:val="-6"/>
        </w:rPr>
        <w:t>16</w:t>
      </w:r>
      <w:r w:rsidRPr="007E6545">
        <w:rPr>
          <w:spacing w:val="-6"/>
          <w:rtl/>
        </w:rPr>
        <w:t>. "طرائق التقييم الشخصي للانحطاط الضعيف في الأنظمة الصوتية ب</w:t>
      </w:r>
      <w:r>
        <w:rPr>
          <w:spacing w:val="-6"/>
          <w:rtl/>
        </w:rPr>
        <w:t>ما </w:t>
      </w:r>
      <w:r w:rsidRPr="007E6545">
        <w:rPr>
          <w:spacing w:val="-6"/>
          <w:rtl/>
        </w:rPr>
        <w:t>في ذلك الأنظمة الصوتية متعددة القنوات".</w:t>
      </w:r>
    </w:p>
    <w:p w14:paraId="761F9A76" w14:textId="0717DFCF" w:rsidR="0054178D" w:rsidRPr="0040433F" w:rsidRDefault="001A551F" w:rsidP="0054178D">
      <w:pPr>
        <w:pStyle w:val="Note"/>
        <w:rPr>
          <w:rtl/>
        </w:rPr>
      </w:pPr>
      <w:r>
        <w:rPr>
          <w:rFonts w:hint="cs"/>
          <w:b/>
          <w:bCs/>
          <w:rtl/>
        </w:rPr>
        <w:t xml:space="preserve">الملاحظة </w:t>
      </w:r>
      <w:r w:rsidR="0054178D" w:rsidRPr="001A551F">
        <w:rPr>
          <w:b/>
          <w:bCs/>
          <w:lang w:bidi="ar-EG"/>
        </w:rPr>
        <w:t>4</w:t>
      </w:r>
      <w:r w:rsidR="0054178D" w:rsidRPr="0040433F">
        <w:rPr>
          <w:rtl/>
        </w:rPr>
        <w:t xml:space="preserve"> </w:t>
      </w:r>
      <w:r w:rsidR="0054178D" w:rsidRPr="0040433F">
        <w:t>–</w:t>
      </w:r>
      <w:r w:rsidR="0054178D" w:rsidRPr="0040433F">
        <w:rPr>
          <w:rtl/>
        </w:rPr>
        <w:t xml:space="preserve"> في حالة استعمال أكثر من مجهارين خلفي/جانبي عندئذ، ينبغي وضع المجاهير بشكل تناظري عند فواصل متساوية على القوس الذي يمتد من </w:t>
      </w:r>
      <w:r w:rsidR="0054178D" w:rsidRPr="0040433F">
        <w:rPr>
          <w:lang w:bidi="ar-EG"/>
        </w:rPr>
        <w:t>6</w:t>
      </w:r>
      <w:r w:rsidR="0054178D" w:rsidRPr="0040433F">
        <w:t>0</w:t>
      </w:r>
      <w:r w:rsidR="0054178D" w:rsidRPr="0040433F">
        <w:rPr>
          <w:rtl/>
        </w:rPr>
        <w:t xml:space="preserve"> إلى </w:t>
      </w:r>
      <w:r w:rsidR="0054178D" w:rsidRPr="0040433F">
        <w:rPr>
          <w:lang w:bidi="ar-EG"/>
        </w:rPr>
        <w:t>1</w:t>
      </w:r>
      <w:r w:rsidR="0054178D" w:rsidRPr="0040433F">
        <w:t>50</w:t>
      </w:r>
      <w:r w:rsidR="0054178D" w:rsidRPr="0040433F">
        <w:rPr>
          <w:rtl/>
        </w:rPr>
        <w:t xml:space="preserve"> درجة بالنسبة إلى المحور المرجعي الأمامي (انظر الشكل</w:t>
      </w:r>
      <w:r w:rsidR="00EB7B09">
        <w:rPr>
          <w:rFonts w:hint="cs"/>
          <w:rtl/>
        </w:rPr>
        <w:t> </w:t>
      </w:r>
      <w:r w:rsidR="0054178D" w:rsidRPr="0040433F">
        <w:t>2</w:t>
      </w:r>
      <w:r w:rsidR="0054178D" w:rsidRPr="0040433F">
        <w:rPr>
          <w:rtl/>
        </w:rPr>
        <w:t>).</w:t>
      </w:r>
    </w:p>
    <w:p w14:paraId="357585B9" w14:textId="5B715460" w:rsidR="0054178D" w:rsidRDefault="001A551F" w:rsidP="0054178D">
      <w:pPr>
        <w:pStyle w:val="Note"/>
        <w:rPr>
          <w:rtl/>
        </w:rPr>
      </w:pPr>
      <w:r>
        <w:rPr>
          <w:rFonts w:hint="cs"/>
          <w:b/>
          <w:bCs/>
          <w:rtl/>
          <w:lang w:bidi="ar-EG"/>
        </w:rPr>
        <w:t xml:space="preserve">الملاحظة </w:t>
      </w:r>
      <w:r w:rsidR="0054178D" w:rsidRPr="001A551F">
        <w:rPr>
          <w:b/>
          <w:bCs/>
          <w:lang w:bidi="ar-EG"/>
        </w:rPr>
        <w:t>5</w:t>
      </w:r>
      <w:r w:rsidR="0054178D" w:rsidRPr="0040433F">
        <w:rPr>
          <w:rtl/>
        </w:rPr>
        <w:t xml:space="preserve"> </w:t>
      </w:r>
      <w:r w:rsidR="0054178D" w:rsidRPr="0040433F">
        <w:t>–</w:t>
      </w:r>
      <w:r w:rsidR="0054178D" w:rsidRPr="0040433F">
        <w:rPr>
          <w:rtl/>
        </w:rPr>
        <w:t xml:space="preserve"> في حالة استعمال أكثر من مجهارين خلفي/جانبي، سوف ترسل الإشارة إلى ك</w:t>
      </w:r>
      <w:r w:rsidR="0054178D">
        <w:rPr>
          <w:rtl/>
        </w:rPr>
        <w:t>لا </w:t>
      </w:r>
      <w:r w:rsidR="0054178D" w:rsidRPr="0040433F">
        <w:rPr>
          <w:rtl/>
        </w:rPr>
        <w:t xml:space="preserve">المجهارين الجانبي/الخلفي الموجودين في الجانب الأيسر من الغرفة والإشارة </w:t>
      </w:r>
      <w:r w:rsidR="0054178D" w:rsidRPr="0040433F">
        <w:t>RS</w:t>
      </w:r>
      <w:r w:rsidR="0054178D" w:rsidRPr="0040433F">
        <w:rPr>
          <w:rtl/>
        </w:rPr>
        <w:t xml:space="preserve"> إلى ك</w:t>
      </w:r>
      <w:r w:rsidR="0054178D">
        <w:rPr>
          <w:rtl/>
        </w:rPr>
        <w:t>لا </w:t>
      </w:r>
      <w:r w:rsidR="0054178D" w:rsidRPr="0040433F">
        <w:rPr>
          <w:rtl/>
        </w:rPr>
        <w:t xml:space="preserve">المجهارين الجانبي/الخلفي الموجودين في الجانب الأيمن من الغرفة. وسيتوجب تخفيض كسب الإشارة بحيث تكون القدرة الكلية التي ترسلها المجاهير </w:t>
      </w:r>
      <w:r w:rsidR="0054178D" w:rsidRPr="0040433F">
        <w:t>LS</w:t>
      </w:r>
      <w:r w:rsidR="0054178D" w:rsidRPr="0040433F">
        <w:rPr>
          <w:rtl/>
        </w:rPr>
        <w:t xml:space="preserve"> (أو </w:t>
      </w:r>
      <w:r w:rsidR="0054178D" w:rsidRPr="0040433F">
        <w:t>(RS</w:t>
      </w:r>
      <w:r w:rsidR="0054178D" w:rsidRPr="0040433F">
        <w:rPr>
          <w:rtl/>
        </w:rPr>
        <w:t xml:space="preserve"> متطابقة ك</w:t>
      </w:r>
      <w:r w:rsidR="0054178D">
        <w:rPr>
          <w:rtl/>
        </w:rPr>
        <w:t>ما </w:t>
      </w:r>
      <w:r w:rsidR="0054178D" w:rsidRPr="0040433F">
        <w:rPr>
          <w:rtl/>
        </w:rPr>
        <w:t>لو كانت الإشارة صادرة عن مجهار واحد فقط. في</w:t>
      </w:r>
      <w:r w:rsidR="0054178D">
        <w:rPr>
          <w:rtl/>
        </w:rPr>
        <w:t>ما </w:t>
      </w:r>
      <w:r w:rsidR="0054178D" w:rsidRPr="0040433F">
        <w:rPr>
          <w:rtl/>
        </w:rPr>
        <w:t>يتعلق بغرفة إنتاج واسعة، قد يلزم أيضاً تأخير أو فصل الإشارات المنطبقة على بعض المجاهير الجانبية/الخلفية. ويحتاج هذا الفصل إلى مزيد من الدراسة.</w:t>
      </w:r>
    </w:p>
    <w:p w14:paraId="732913A7" w14:textId="77777777" w:rsidR="0054178D" w:rsidRPr="0040433F" w:rsidRDefault="0054178D" w:rsidP="0054178D">
      <w:pPr>
        <w:pStyle w:val="FigureNo"/>
        <w:rPr>
          <w:rtl/>
          <w:lang w:eastAsia="zh-CN"/>
        </w:rPr>
      </w:pPr>
      <w:r w:rsidRPr="0040433F">
        <w:rPr>
          <w:rtl/>
          <w:lang w:eastAsia="zh-CN"/>
        </w:rPr>
        <w:t>الش</w:t>
      </w:r>
      <w:r>
        <w:rPr>
          <w:rFonts w:hint="cs"/>
          <w:rtl/>
          <w:lang w:eastAsia="zh-CN"/>
        </w:rPr>
        <w:t>ـ</w:t>
      </w:r>
      <w:r w:rsidRPr="0040433F">
        <w:rPr>
          <w:rtl/>
          <w:lang w:eastAsia="zh-CN"/>
        </w:rPr>
        <w:t xml:space="preserve">كل </w:t>
      </w:r>
      <w:r w:rsidRPr="0040433F">
        <w:rPr>
          <w:lang w:eastAsia="zh-CN"/>
        </w:rPr>
        <w:t>2</w:t>
      </w:r>
    </w:p>
    <w:p w14:paraId="09E3EAE0" w14:textId="77777777" w:rsidR="0054178D" w:rsidRPr="0040433F" w:rsidRDefault="0054178D" w:rsidP="0054178D">
      <w:pPr>
        <w:pStyle w:val="FigureTitle"/>
        <w:rPr>
          <w:rtl/>
          <w:lang w:eastAsia="zh-CN"/>
        </w:rPr>
      </w:pPr>
      <w:r w:rsidRPr="0040433F">
        <w:rPr>
          <w:rtl/>
          <w:lang w:eastAsia="zh-CN"/>
        </w:rPr>
        <w:t xml:space="preserve">موضعة ممكنة للمجاهير </w:t>
      </w:r>
      <w:r w:rsidRPr="0040433F">
        <w:rPr>
          <w:rFonts w:hint="cs"/>
          <w:rtl/>
          <w:lang w:eastAsia="zh-CN"/>
        </w:rPr>
        <w:t xml:space="preserve">في </w:t>
      </w:r>
      <w:r w:rsidRPr="0040433F">
        <w:rPr>
          <w:rtl/>
          <w:lang w:eastAsia="zh-CN"/>
        </w:rPr>
        <w:t xml:space="preserve">النظام </w:t>
      </w:r>
      <w:r w:rsidRPr="0040433F">
        <w:rPr>
          <w:lang w:eastAsia="zh-CN"/>
        </w:rPr>
        <w:t>3/4</w:t>
      </w:r>
      <w:r w:rsidRPr="0040433F">
        <w:rPr>
          <w:rtl/>
          <w:lang w:eastAsia="zh-CN"/>
        </w:rPr>
        <w:t xml:space="preserve"> (</w:t>
      </w:r>
      <w:r w:rsidRPr="0040433F">
        <w:rPr>
          <w:lang w:eastAsia="zh-CN"/>
        </w:rPr>
        <w:t>3</w:t>
      </w:r>
      <w:r w:rsidRPr="0040433F">
        <w:rPr>
          <w:rtl/>
          <w:lang w:eastAsia="zh-CN"/>
        </w:rPr>
        <w:t xml:space="preserve"> مجاهير أمامية و</w:t>
      </w:r>
      <w:r w:rsidRPr="0040433F">
        <w:rPr>
          <w:lang w:eastAsia="zh-CN"/>
        </w:rPr>
        <w:t>4</w:t>
      </w:r>
      <w:r w:rsidRPr="0040433F">
        <w:rPr>
          <w:rtl/>
          <w:lang w:eastAsia="zh-CN"/>
        </w:rPr>
        <w:t xml:space="preserve"> مجاهير محيطة)</w:t>
      </w:r>
    </w:p>
    <w:p w14:paraId="07B65AEF" w14:textId="1D23F462" w:rsidR="0054178D" w:rsidRPr="0040433F" w:rsidRDefault="001A551F" w:rsidP="001A551F">
      <w:pPr>
        <w:pStyle w:val="Figure"/>
        <w:rPr>
          <w:rtl/>
          <w:lang w:bidi="ar-EG"/>
        </w:rPr>
      </w:pPr>
      <w:r>
        <w:rPr>
          <w:noProof/>
        </w:rPr>
        <w:drawing>
          <wp:inline distT="0" distB="0" distL="0" distR="0" wp14:anchorId="5E65443E" wp14:editId="5B887601">
            <wp:extent cx="4049395" cy="4387850"/>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49395" cy="4387850"/>
                    </a:xfrm>
                    <a:prstGeom prst="rect">
                      <a:avLst/>
                    </a:prstGeom>
                    <a:noFill/>
                    <a:ln>
                      <a:noFill/>
                    </a:ln>
                  </pic:spPr>
                </pic:pic>
              </a:graphicData>
            </a:graphic>
          </wp:inline>
        </w:drawing>
      </w:r>
    </w:p>
    <w:p w14:paraId="0BE3036F" w14:textId="77777777" w:rsidR="001A551F" w:rsidRDefault="0054178D" w:rsidP="001A551F">
      <w:pPr>
        <w:rPr>
          <w:rtl/>
        </w:rPr>
      </w:pPr>
      <w:r w:rsidRPr="0040433F">
        <w:rPr>
          <w:rtl/>
        </w:rPr>
        <w:br w:type="page"/>
      </w:r>
    </w:p>
    <w:p w14:paraId="069DFABD" w14:textId="37800C09" w:rsidR="0054178D" w:rsidRDefault="0054178D" w:rsidP="00EB7B09">
      <w:pPr>
        <w:pStyle w:val="AnnexNoTitle0"/>
        <w:rPr>
          <w:rtl/>
        </w:rPr>
      </w:pPr>
      <w:r w:rsidRPr="007E6545">
        <w:rPr>
          <w:rFonts w:hint="cs"/>
          <w:rtl/>
        </w:rPr>
        <w:lastRenderedPageBreak/>
        <w:t>ال</w:t>
      </w:r>
      <w:r>
        <w:rPr>
          <w:rFonts w:hint="cs"/>
          <w:rtl/>
        </w:rPr>
        <w:t>م</w:t>
      </w:r>
      <w:r w:rsidRPr="007E6545">
        <w:rPr>
          <w:rFonts w:hint="cs"/>
          <w:rtl/>
        </w:rPr>
        <w:t>لحق</w:t>
      </w:r>
      <w:r w:rsidRPr="007E6545">
        <w:rPr>
          <w:rtl/>
        </w:rPr>
        <w:t xml:space="preserve"> </w:t>
      </w:r>
      <w:r w:rsidR="001A551F">
        <w:t>1</w:t>
      </w:r>
      <w:r w:rsidR="001A551F">
        <w:rPr>
          <w:rtl/>
        </w:rPr>
        <w:br/>
      </w:r>
      <w:r w:rsidR="001A551F">
        <w:rPr>
          <w:rtl/>
        </w:rPr>
        <w:br/>
      </w:r>
      <w:r w:rsidRPr="007E6545">
        <w:rPr>
          <w:rtl/>
        </w:rPr>
        <w:t>تراتب الأنظمة الصوتية متعددة القنوات الملائمة للإذاعة والتسجيل</w:t>
      </w:r>
    </w:p>
    <w:p w14:paraId="46F4D2B4" w14:textId="410F1C9A" w:rsidR="0054178D" w:rsidRPr="00987830" w:rsidRDefault="00C0165C" w:rsidP="00C0165C">
      <w:pPr>
        <w:pStyle w:val="Figure"/>
        <w:rPr>
          <w:rtl/>
        </w:rPr>
      </w:pPr>
      <w:r>
        <w:rPr>
          <w:noProof/>
        </w:rPr>
        <w:drawing>
          <wp:inline distT="0" distB="0" distL="0" distR="0" wp14:anchorId="6978522E" wp14:editId="769158F8">
            <wp:extent cx="5984875" cy="53555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84875" cy="5355590"/>
                    </a:xfrm>
                    <a:prstGeom prst="rect">
                      <a:avLst/>
                    </a:prstGeom>
                    <a:noFill/>
                    <a:ln>
                      <a:noFill/>
                    </a:ln>
                  </pic:spPr>
                </pic:pic>
              </a:graphicData>
            </a:graphic>
          </wp:inline>
        </w:drawing>
      </w:r>
    </w:p>
    <w:p w14:paraId="44C56ACD" w14:textId="77777777" w:rsidR="00EB7B09" w:rsidRDefault="00EB7B09" w:rsidP="00EB7B09">
      <w:pPr>
        <w:rPr>
          <w:rtl/>
        </w:rPr>
      </w:pPr>
    </w:p>
    <w:p w14:paraId="02733105" w14:textId="674B09D7" w:rsidR="0054178D" w:rsidRPr="00616457" w:rsidRDefault="0054178D" w:rsidP="00EB7B09">
      <w:pPr>
        <w:pStyle w:val="AnnexNoTitle0"/>
        <w:rPr>
          <w:rtl/>
        </w:rPr>
      </w:pPr>
      <w:r w:rsidRPr="007E6545">
        <w:rPr>
          <w:rFonts w:hint="cs"/>
          <w:rtl/>
        </w:rPr>
        <w:t>ال</w:t>
      </w:r>
      <w:r>
        <w:rPr>
          <w:rFonts w:hint="cs"/>
          <w:rtl/>
        </w:rPr>
        <w:t>م</w:t>
      </w:r>
      <w:r w:rsidRPr="007E6545">
        <w:rPr>
          <w:rFonts w:hint="cs"/>
          <w:rtl/>
        </w:rPr>
        <w:t>لحق</w:t>
      </w:r>
      <w:r w:rsidRPr="007E6545">
        <w:rPr>
          <w:rtl/>
        </w:rPr>
        <w:t xml:space="preserve"> </w:t>
      </w:r>
      <w:r w:rsidRPr="00616457">
        <w:t>2</w:t>
      </w:r>
      <w:r w:rsidR="00C0165C">
        <w:br/>
      </w:r>
      <w:r w:rsidR="00C0165C">
        <w:br/>
      </w:r>
      <w:r w:rsidRPr="00616457">
        <w:rPr>
          <w:rtl/>
        </w:rPr>
        <w:t>متطلبات أساسية</w:t>
      </w:r>
    </w:p>
    <w:p w14:paraId="72BA054A" w14:textId="77777777" w:rsidR="0054178D" w:rsidRPr="0040433F" w:rsidRDefault="0054178D" w:rsidP="001A1F3C">
      <w:pPr>
        <w:pStyle w:val="Normalaftertitle"/>
        <w:rPr>
          <w:rtl/>
          <w:lang w:eastAsia="zh-CN"/>
        </w:rPr>
      </w:pPr>
      <w:r w:rsidRPr="0040433F">
        <w:rPr>
          <w:rtl/>
          <w:lang w:eastAsia="zh-CN"/>
        </w:rPr>
        <w:t>ترتبط المتطلبات التالية بالنظام الصوتي متعدد القنوات المحدد مع صورة مصاحبة أو بدونها.</w:t>
      </w:r>
    </w:p>
    <w:p w14:paraId="6569EEAD" w14:textId="77777777" w:rsidR="0054178D" w:rsidRPr="0040433F" w:rsidRDefault="0054178D" w:rsidP="0054178D">
      <w:pPr>
        <w:rPr>
          <w:rtl/>
          <w:lang w:eastAsia="zh-CN"/>
        </w:rPr>
      </w:pPr>
      <w:r w:rsidRPr="0040433F">
        <w:rPr>
          <w:b/>
          <w:bCs/>
          <w:lang w:eastAsia="zh-CN"/>
        </w:rPr>
        <w:t>1</w:t>
      </w:r>
      <w:r w:rsidRPr="0040433F">
        <w:rPr>
          <w:rtl/>
          <w:lang w:eastAsia="zh-CN"/>
        </w:rPr>
        <w:tab/>
        <w:t>سوف يؤمن الاستقرار في اتجاه الصورة الصوتية الأمامية ضمن حدود معقولة في منطقة تسمع بكاملها أوسع من المنطقة التي يوفرها تجسيم الصوت التقليدي بقناتين.</w:t>
      </w:r>
    </w:p>
    <w:p w14:paraId="2BF65A5C" w14:textId="77777777" w:rsidR="0054178D" w:rsidRPr="0040433F" w:rsidRDefault="0054178D" w:rsidP="0054178D">
      <w:pPr>
        <w:rPr>
          <w:rtl/>
          <w:lang w:eastAsia="zh-CN"/>
        </w:rPr>
      </w:pPr>
      <w:r w:rsidRPr="0040433F">
        <w:rPr>
          <w:b/>
          <w:bCs/>
          <w:lang w:eastAsia="zh-CN"/>
        </w:rPr>
        <w:lastRenderedPageBreak/>
        <w:t>2</w:t>
      </w:r>
      <w:r w:rsidRPr="0040433F">
        <w:rPr>
          <w:rtl/>
          <w:lang w:eastAsia="zh-CN"/>
        </w:rPr>
        <w:tab/>
        <w:t>سوف يكون الإحساس بالواقع الفضائي (المحيط) أفضل بشكل واضح من المحيط الذي يمنحه تجسيم الصوت التقليدي بقناتين. وسوف يحقق ذلك بواسطة المجاهير الجانبية/الخلفية.</w:t>
      </w:r>
    </w:p>
    <w:p w14:paraId="24F54A66" w14:textId="77777777" w:rsidR="0054178D" w:rsidRPr="0040433F" w:rsidRDefault="0054178D" w:rsidP="0054178D">
      <w:pPr>
        <w:rPr>
          <w:rtl/>
          <w:lang w:eastAsia="zh-CN"/>
        </w:rPr>
      </w:pPr>
      <w:r w:rsidRPr="0040433F">
        <w:rPr>
          <w:b/>
          <w:bCs/>
          <w:lang w:eastAsia="zh-CN"/>
        </w:rPr>
        <w:t>3</w:t>
      </w:r>
      <w:r w:rsidRPr="0040433F">
        <w:rPr>
          <w:rtl/>
          <w:lang w:eastAsia="zh-CN"/>
        </w:rPr>
        <w:tab/>
        <w:t>ليس من اللازم أن تكون المجاهير الجانبية/الخلفية صورة خارج مدى المجاهير الأمامية.</w:t>
      </w:r>
    </w:p>
    <w:p w14:paraId="7133EFC3" w14:textId="77777777" w:rsidR="0054178D" w:rsidRPr="0040433F" w:rsidRDefault="0054178D" w:rsidP="0054178D">
      <w:pPr>
        <w:rPr>
          <w:rtl/>
          <w:lang w:eastAsia="zh-CN"/>
        </w:rPr>
      </w:pPr>
      <w:r w:rsidRPr="0040433F">
        <w:rPr>
          <w:b/>
          <w:bCs/>
          <w:lang w:eastAsia="zh-CN"/>
        </w:rPr>
        <w:t>4</w:t>
      </w:r>
      <w:r w:rsidRPr="0040433F">
        <w:rPr>
          <w:rtl/>
          <w:lang w:eastAsia="zh-CN"/>
        </w:rPr>
        <w:tab/>
        <w:t xml:space="preserve">سوف يكون التلاؤم مضموناً مع الأنظمة الصوتية التي توفر عدداً أقل من القنوات (أنظمة صوتية مجسمة وغير مجسمة) (انظر </w:t>
      </w:r>
      <w:r w:rsidRPr="0040433F">
        <w:rPr>
          <w:rFonts w:hint="cs"/>
          <w:rtl/>
          <w:lang w:eastAsia="zh-CN" w:bidi="ar-EG"/>
        </w:rPr>
        <w:t xml:space="preserve">الملحقات </w:t>
      </w:r>
      <w:r w:rsidRPr="0040433F">
        <w:rPr>
          <w:lang w:eastAsia="zh-CN"/>
        </w:rPr>
        <w:t>1</w:t>
      </w:r>
      <w:r w:rsidRPr="0040433F">
        <w:rPr>
          <w:rFonts w:hint="cs"/>
          <w:rtl/>
          <w:lang w:eastAsia="zh-CN"/>
        </w:rPr>
        <w:t xml:space="preserve"> و</w:t>
      </w:r>
      <w:r w:rsidRPr="0040433F">
        <w:rPr>
          <w:lang w:eastAsia="zh-CN"/>
        </w:rPr>
        <w:t>3</w:t>
      </w:r>
      <w:r w:rsidRPr="0040433F">
        <w:rPr>
          <w:rFonts w:hint="cs"/>
          <w:rtl/>
          <w:lang w:eastAsia="zh-CN" w:bidi="ar-EG"/>
        </w:rPr>
        <w:t xml:space="preserve"> و</w:t>
      </w:r>
      <w:r w:rsidRPr="0040433F">
        <w:rPr>
          <w:lang w:eastAsia="zh-CN" w:bidi="ar-EG"/>
        </w:rPr>
        <w:t>4</w:t>
      </w:r>
      <w:r w:rsidRPr="0040433F">
        <w:rPr>
          <w:rFonts w:hint="cs"/>
          <w:rtl/>
          <w:lang w:eastAsia="zh-CN" w:bidi="ar-EG"/>
        </w:rPr>
        <w:t xml:space="preserve"> و</w:t>
      </w:r>
      <w:r w:rsidRPr="0040433F">
        <w:rPr>
          <w:lang w:eastAsia="zh-CN" w:bidi="ar-EG"/>
        </w:rPr>
        <w:t>8</w:t>
      </w:r>
      <w:r w:rsidRPr="0040433F">
        <w:rPr>
          <w:rtl/>
          <w:lang w:eastAsia="zh-CN"/>
        </w:rPr>
        <w:t>).</w:t>
      </w:r>
    </w:p>
    <w:p w14:paraId="7081FB55" w14:textId="77777777" w:rsidR="0054178D" w:rsidRPr="0040433F" w:rsidRDefault="0054178D" w:rsidP="0054178D">
      <w:pPr>
        <w:rPr>
          <w:rtl/>
          <w:lang w:eastAsia="zh-CN"/>
        </w:rPr>
      </w:pPr>
      <w:r w:rsidRPr="0040433F">
        <w:rPr>
          <w:b/>
          <w:bCs/>
          <w:lang w:eastAsia="zh-CN"/>
        </w:rPr>
        <w:t>5</w:t>
      </w:r>
      <w:r w:rsidRPr="0040433F">
        <w:rPr>
          <w:rtl/>
          <w:lang w:eastAsia="zh-CN"/>
        </w:rPr>
        <w:tab/>
        <w:t>ينبغي أن يكون الخلط في الوقت الفعلي أثناء الإذاعة المباشرة ممكناً.</w:t>
      </w:r>
    </w:p>
    <w:p w14:paraId="4593D082" w14:textId="77777777" w:rsidR="0054178D" w:rsidRPr="0040433F" w:rsidRDefault="0054178D" w:rsidP="0054178D">
      <w:pPr>
        <w:rPr>
          <w:rtl/>
          <w:lang w:eastAsia="zh-CN"/>
        </w:rPr>
      </w:pPr>
      <w:r w:rsidRPr="0040433F">
        <w:rPr>
          <w:b/>
          <w:bCs/>
          <w:lang w:eastAsia="zh-CN"/>
        </w:rPr>
        <w:t>6</w:t>
      </w:r>
      <w:r w:rsidRPr="0040433F">
        <w:rPr>
          <w:rtl/>
          <w:lang w:eastAsia="zh-CN"/>
        </w:rPr>
        <w:tab/>
        <w:t>إذا كان عدد القنوات التي تم تسليمها أقل من عدد قنوات الإنتاج الصوتي، ينبغي أن يكون تحويل إضافي ملائم</w:t>
      </w:r>
      <w:r w:rsidRPr="0040433F">
        <w:rPr>
          <w:rFonts w:hint="cs"/>
          <w:rtl/>
          <w:lang w:eastAsia="zh-CN"/>
        </w:rPr>
        <w:t> </w:t>
      </w:r>
      <w:r w:rsidRPr="0040433F">
        <w:rPr>
          <w:rtl/>
          <w:lang w:eastAsia="zh-CN"/>
        </w:rPr>
        <w:t xml:space="preserve">ممكناً. (انظر الملحق </w:t>
      </w:r>
      <w:r w:rsidRPr="0040433F">
        <w:rPr>
          <w:lang w:eastAsia="zh-CN"/>
        </w:rPr>
        <w:t>5</w:t>
      </w:r>
      <w:r w:rsidRPr="0040433F">
        <w:rPr>
          <w:rtl/>
          <w:lang w:eastAsia="zh-CN"/>
        </w:rPr>
        <w:t>).</w:t>
      </w:r>
    </w:p>
    <w:p w14:paraId="52B2E2F7" w14:textId="77777777" w:rsidR="0054178D" w:rsidRPr="0040433F" w:rsidRDefault="0054178D" w:rsidP="0054178D">
      <w:pPr>
        <w:rPr>
          <w:rtl/>
          <w:lang w:eastAsia="zh-CN" w:bidi="ar-EG"/>
        </w:rPr>
      </w:pPr>
      <w:r w:rsidRPr="0040433F">
        <w:rPr>
          <w:b/>
          <w:bCs/>
          <w:lang w:eastAsia="zh-CN"/>
        </w:rPr>
        <w:t>7</w:t>
      </w:r>
      <w:r w:rsidRPr="0040433F">
        <w:rPr>
          <w:rtl/>
          <w:lang w:eastAsia="zh-CN"/>
        </w:rPr>
        <w:tab/>
        <w:t>في</w:t>
      </w:r>
      <w:r>
        <w:rPr>
          <w:rtl/>
          <w:lang w:eastAsia="zh-CN"/>
        </w:rPr>
        <w:t>ما </w:t>
      </w:r>
      <w:r w:rsidRPr="0040433F">
        <w:rPr>
          <w:rtl/>
          <w:lang w:eastAsia="zh-CN"/>
        </w:rPr>
        <w:t xml:space="preserve">يتعلق بمعظم البرامج الصوتية، يجب أن تكون نوعية الصوت المنتج بعد فك التشفير ونوعية الصوت المرجعي غير قابلة للتمييز على المستوى الشخصي. ويعني ذلك أن الاختبارات ثلاثية الحافز بمرجع محجوب تعطي درجات أعلى من </w:t>
      </w:r>
      <w:r w:rsidRPr="00987830">
        <w:rPr>
          <w:spacing w:val="-2"/>
          <w:rtl/>
          <w:lang w:eastAsia="zh-CN"/>
        </w:rPr>
        <w:t xml:space="preserve">أربعة بشكل دائم في سلم الانحطاط بخمس درجات الصادر عن </w:t>
      </w:r>
      <w:r w:rsidRPr="00987830">
        <w:rPr>
          <w:rFonts w:hint="cs"/>
          <w:spacing w:val="-2"/>
          <w:rtl/>
          <w:lang w:eastAsia="zh-CN"/>
        </w:rPr>
        <w:t>قطاع الاتصالات الراديوية</w:t>
      </w:r>
      <w:r w:rsidRPr="00987830">
        <w:rPr>
          <w:spacing w:val="-2"/>
          <w:rtl/>
          <w:lang w:eastAsia="zh-CN"/>
        </w:rPr>
        <w:t>. و</w:t>
      </w:r>
      <w:r>
        <w:rPr>
          <w:spacing w:val="-2"/>
          <w:rtl/>
          <w:lang w:eastAsia="zh-CN"/>
        </w:rPr>
        <w:t>لا </w:t>
      </w:r>
      <w:r w:rsidRPr="00987830">
        <w:rPr>
          <w:spacing w:val="-2"/>
          <w:rtl/>
          <w:lang w:eastAsia="zh-CN"/>
        </w:rPr>
        <w:t>ينبغي منح درجة أقل من أربعة إلى البرنامج الأكثر حرجاً.</w:t>
      </w:r>
      <w:r w:rsidRPr="00987830">
        <w:rPr>
          <w:rFonts w:hint="cs"/>
          <w:spacing w:val="-2"/>
          <w:rtl/>
          <w:lang w:eastAsia="zh-CN"/>
        </w:rPr>
        <w:t xml:space="preserve"> وفي</w:t>
      </w:r>
      <w:r>
        <w:rPr>
          <w:rFonts w:hint="cs"/>
          <w:spacing w:val="-2"/>
          <w:rtl/>
          <w:lang w:eastAsia="zh-CN"/>
        </w:rPr>
        <w:t>ما </w:t>
      </w:r>
      <w:r w:rsidRPr="00987830">
        <w:rPr>
          <w:rFonts w:hint="cs"/>
          <w:spacing w:val="-2"/>
          <w:rtl/>
          <w:lang w:eastAsia="zh-CN"/>
        </w:rPr>
        <w:t>يتعلق بشروط اختبارات الاستماع والتقدير الشخصي راجع التوصية</w:t>
      </w:r>
      <w:r>
        <w:rPr>
          <w:rFonts w:hint="eastAsia"/>
          <w:spacing w:val="-2"/>
          <w:rtl/>
          <w:lang w:eastAsia="zh-CN"/>
        </w:rPr>
        <w:t> </w:t>
      </w:r>
      <w:r w:rsidRPr="00987830">
        <w:rPr>
          <w:spacing w:val="-2"/>
          <w:lang w:eastAsia="zh-CN"/>
        </w:rPr>
        <w:t>ITU-R</w:t>
      </w:r>
      <w:r>
        <w:rPr>
          <w:spacing w:val="-2"/>
          <w:lang w:eastAsia="zh-CN"/>
        </w:rPr>
        <w:t> </w:t>
      </w:r>
      <w:r w:rsidRPr="00987830">
        <w:rPr>
          <w:spacing w:val="-2"/>
          <w:lang w:eastAsia="zh-CN"/>
        </w:rPr>
        <w:t>BS.1116</w:t>
      </w:r>
      <w:r w:rsidRPr="0040433F">
        <w:rPr>
          <w:rFonts w:hint="cs"/>
          <w:rtl/>
          <w:lang w:eastAsia="zh-CN" w:bidi="ar-EG"/>
        </w:rPr>
        <w:t>.</w:t>
      </w:r>
    </w:p>
    <w:p w14:paraId="33BA1278" w14:textId="77777777" w:rsidR="0054178D" w:rsidRPr="0040433F" w:rsidRDefault="0054178D" w:rsidP="0054178D">
      <w:pPr>
        <w:rPr>
          <w:rtl/>
          <w:lang w:eastAsia="zh-CN" w:bidi="ar-EG"/>
        </w:rPr>
      </w:pPr>
      <w:r w:rsidRPr="0040433F">
        <w:rPr>
          <w:b/>
          <w:bCs/>
          <w:lang w:eastAsia="zh-CN"/>
        </w:rPr>
        <w:t>8</w:t>
      </w:r>
      <w:r w:rsidRPr="0040433F">
        <w:rPr>
          <w:rtl/>
          <w:lang w:eastAsia="zh-CN"/>
        </w:rPr>
        <w:tab/>
        <w:t>في</w:t>
      </w:r>
      <w:r>
        <w:rPr>
          <w:rtl/>
          <w:lang w:eastAsia="zh-CN"/>
        </w:rPr>
        <w:t>ما </w:t>
      </w:r>
      <w:r w:rsidRPr="0040433F">
        <w:rPr>
          <w:rtl/>
          <w:lang w:eastAsia="zh-CN"/>
        </w:rPr>
        <w:t>يتعلق بالمعلمات الموضوعية للنوعية، ينبغي الاستناد إلى التوصية</w:t>
      </w:r>
      <w:r>
        <w:rPr>
          <w:rFonts w:hint="cs"/>
          <w:rtl/>
          <w:lang w:eastAsia="zh-CN"/>
        </w:rPr>
        <w:t> </w:t>
      </w:r>
      <w:r w:rsidRPr="0040433F">
        <w:rPr>
          <w:lang w:eastAsia="zh-CN"/>
        </w:rPr>
        <w:t>ITU-R</w:t>
      </w:r>
      <w:r>
        <w:rPr>
          <w:lang w:eastAsia="zh-CN"/>
        </w:rPr>
        <w:t> </w:t>
      </w:r>
      <w:r w:rsidRPr="0040433F">
        <w:rPr>
          <w:lang w:eastAsia="zh-CN"/>
        </w:rPr>
        <w:t>BS.644</w:t>
      </w:r>
      <w:r w:rsidRPr="0040433F">
        <w:rPr>
          <w:rtl/>
          <w:lang w:eastAsia="zh-CN"/>
        </w:rPr>
        <w:t xml:space="preserve"> والتوصية</w:t>
      </w:r>
      <w:r>
        <w:rPr>
          <w:rFonts w:hint="cs"/>
          <w:rtl/>
          <w:lang w:eastAsia="zh-CN"/>
        </w:rPr>
        <w:t> </w:t>
      </w:r>
      <w:r w:rsidRPr="0040433F">
        <w:rPr>
          <w:lang w:eastAsia="zh-CN"/>
        </w:rPr>
        <w:t>ITU-R</w:t>
      </w:r>
      <w:r>
        <w:rPr>
          <w:lang w:eastAsia="zh-CN"/>
        </w:rPr>
        <w:t> </w:t>
      </w:r>
      <w:r w:rsidRPr="0040433F">
        <w:rPr>
          <w:lang w:eastAsia="zh-CN"/>
        </w:rPr>
        <w:t>BS.645</w:t>
      </w:r>
      <w:r w:rsidRPr="0040433F">
        <w:rPr>
          <w:rtl/>
          <w:lang w:eastAsia="zh-CN"/>
        </w:rPr>
        <w:t xml:space="preserve">، </w:t>
      </w:r>
      <w:r>
        <w:rPr>
          <w:rtl/>
          <w:lang w:eastAsia="zh-CN"/>
        </w:rPr>
        <w:t>ما </w:t>
      </w:r>
      <w:r w:rsidRPr="0040433F">
        <w:rPr>
          <w:rtl/>
          <w:lang w:eastAsia="zh-CN"/>
        </w:rPr>
        <w:t xml:space="preserve">عدا </w:t>
      </w:r>
      <w:r>
        <w:rPr>
          <w:rtl/>
          <w:lang w:eastAsia="zh-CN"/>
        </w:rPr>
        <w:t>ما </w:t>
      </w:r>
      <w:r w:rsidRPr="0040433F">
        <w:rPr>
          <w:rtl/>
          <w:lang w:eastAsia="zh-CN"/>
        </w:rPr>
        <w:t>يخص التقنيات الرقمية.</w:t>
      </w:r>
      <w:r w:rsidRPr="0040433F">
        <w:rPr>
          <w:rFonts w:hint="cs"/>
          <w:rtl/>
          <w:lang w:eastAsia="zh-CN"/>
        </w:rPr>
        <w:t xml:space="preserve"> وفي</w:t>
      </w:r>
      <w:r>
        <w:rPr>
          <w:rFonts w:hint="cs"/>
          <w:rtl/>
          <w:lang w:eastAsia="zh-CN"/>
        </w:rPr>
        <w:t>ما </w:t>
      </w:r>
      <w:r w:rsidRPr="0040433F">
        <w:rPr>
          <w:rFonts w:hint="cs"/>
          <w:rtl/>
          <w:lang w:eastAsia="zh-CN"/>
        </w:rPr>
        <w:t>يتعلق بطريقة القياسات الموضوعية للنوعية الصوتية للصوت غير المجسّم أو الصوت المجسّم بقناتين، راجع التوصية</w:t>
      </w:r>
      <w:r>
        <w:rPr>
          <w:rFonts w:hint="eastAsia"/>
          <w:rtl/>
          <w:lang w:eastAsia="zh-CN"/>
        </w:rPr>
        <w:t> </w:t>
      </w:r>
      <w:r w:rsidRPr="0040433F">
        <w:rPr>
          <w:lang w:eastAsia="zh-CN"/>
        </w:rPr>
        <w:t>ITU-R</w:t>
      </w:r>
      <w:r>
        <w:rPr>
          <w:lang w:eastAsia="zh-CN"/>
        </w:rPr>
        <w:t> </w:t>
      </w:r>
      <w:r w:rsidRPr="0040433F">
        <w:rPr>
          <w:lang w:eastAsia="zh-CN"/>
        </w:rPr>
        <w:t>BS.1387</w:t>
      </w:r>
      <w:r w:rsidRPr="0040433F">
        <w:rPr>
          <w:rFonts w:hint="cs"/>
          <w:rtl/>
          <w:lang w:eastAsia="zh-CN" w:bidi="ar-EG"/>
        </w:rPr>
        <w:t xml:space="preserve"> (طريقة القياس الموضوعي للصوت المجسّم متعدد القنوات موجودة قيد الدراسة في قطاع الاتصالات الراديوية في الاتحاد الدولي للاتصالات).</w:t>
      </w:r>
    </w:p>
    <w:p w14:paraId="04635F49" w14:textId="77777777" w:rsidR="0054178D" w:rsidRPr="0040433F" w:rsidRDefault="0054178D" w:rsidP="0054178D">
      <w:pPr>
        <w:rPr>
          <w:rtl/>
          <w:lang w:eastAsia="zh-CN"/>
        </w:rPr>
      </w:pPr>
      <w:r w:rsidRPr="0040433F">
        <w:rPr>
          <w:b/>
          <w:bCs/>
          <w:lang w:eastAsia="zh-CN"/>
        </w:rPr>
        <w:t>9</w:t>
      </w:r>
      <w:r w:rsidRPr="0040433F">
        <w:rPr>
          <w:rtl/>
          <w:lang w:eastAsia="zh-CN"/>
        </w:rPr>
        <w:tab/>
      </w:r>
      <w:r w:rsidRPr="0040433F">
        <w:rPr>
          <w:rFonts w:hint="cs"/>
          <w:rtl/>
          <w:lang w:eastAsia="zh-CN"/>
        </w:rPr>
        <w:t xml:space="preserve">مراجعة التوصية </w:t>
      </w:r>
      <w:r w:rsidRPr="0040433F">
        <w:rPr>
          <w:lang w:eastAsia="zh-CN"/>
        </w:rPr>
        <w:t>ITU-R</w:t>
      </w:r>
      <w:r>
        <w:rPr>
          <w:lang w:eastAsia="zh-CN"/>
        </w:rPr>
        <w:t> </w:t>
      </w:r>
      <w:r w:rsidRPr="0040433F">
        <w:rPr>
          <w:lang w:eastAsia="zh-CN"/>
        </w:rPr>
        <w:t>BT.1359</w:t>
      </w:r>
      <w:r w:rsidRPr="0040433F">
        <w:rPr>
          <w:rFonts w:hint="cs"/>
          <w:rtl/>
          <w:lang w:eastAsia="zh-CN" w:bidi="ar-EG"/>
        </w:rPr>
        <w:t xml:space="preserve"> في</w:t>
      </w:r>
      <w:r>
        <w:rPr>
          <w:rFonts w:hint="cs"/>
          <w:rtl/>
          <w:lang w:eastAsia="zh-CN" w:bidi="ar-EG"/>
        </w:rPr>
        <w:t>ما </w:t>
      </w:r>
      <w:r w:rsidRPr="0040433F">
        <w:rPr>
          <w:rFonts w:hint="cs"/>
          <w:rtl/>
          <w:lang w:eastAsia="zh-CN" w:bidi="ar-EG"/>
        </w:rPr>
        <w:t xml:space="preserve">يتعلق بتزامن </w:t>
      </w:r>
      <w:r w:rsidRPr="0040433F">
        <w:rPr>
          <w:rtl/>
          <w:lang w:eastAsia="zh-CN"/>
        </w:rPr>
        <w:t>الإشارات الصوتية والمرئية.</w:t>
      </w:r>
    </w:p>
    <w:p w14:paraId="734B3740" w14:textId="77777777" w:rsidR="0054178D" w:rsidRPr="0040433F" w:rsidRDefault="0054178D" w:rsidP="0054178D">
      <w:pPr>
        <w:rPr>
          <w:rtl/>
          <w:lang w:eastAsia="zh-CN" w:bidi="ar-EG"/>
        </w:rPr>
      </w:pPr>
      <w:r w:rsidRPr="0040433F">
        <w:rPr>
          <w:b/>
          <w:bCs/>
          <w:lang w:eastAsia="zh-CN"/>
        </w:rPr>
        <w:t>10</w:t>
      </w:r>
      <w:r w:rsidRPr="0040433F">
        <w:rPr>
          <w:rtl/>
          <w:lang w:eastAsia="zh-CN"/>
        </w:rPr>
        <w:tab/>
        <w:t>سوف يُتبع الاقتصاد الأمثل في جميع المجالات، ب</w:t>
      </w:r>
      <w:r>
        <w:rPr>
          <w:rtl/>
          <w:lang w:eastAsia="zh-CN"/>
        </w:rPr>
        <w:t>ما </w:t>
      </w:r>
      <w:r w:rsidRPr="0040433F">
        <w:rPr>
          <w:rtl/>
          <w:lang w:eastAsia="zh-CN"/>
        </w:rPr>
        <w:t>في ذلك التكاليف وعرض نطاق الإرسال.</w:t>
      </w:r>
    </w:p>
    <w:p w14:paraId="27939A3F" w14:textId="77777777" w:rsidR="0054178D" w:rsidRDefault="0054178D" w:rsidP="0054178D">
      <w:pPr>
        <w:rPr>
          <w:rtl/>
          <w:lang w:eastAsia="zh-CN" w:bidi="ar-EG"/>
        </w:rPr>
      </w:pPr>
      <w:r w:rsidRPr="0040433F">
        <w:rPr>
          <w:b/>
          <w:bCs/>
          <w:lang w:eastAsia="zh-CN" w:bidi="ar-EG"/>
        </w:rPr>
        <w:t>11</w:t>
      </w:r>
      <w:r w:rsidRPr="0040433F">
        <w:rPr>
          <w:rFonts w:hint="cs"/>
          <w:b/>
          <w:bCs/>
          <w:rtl/>
          <w:lang w:eastAsia="zh-CN" w:bidi="ar-EG"/>
        </w:rPr>
        <w:tab/>
      </w:r>
      <w:r w:rsidRPr="0040433F">
        <w:rPr>
          <w:rFonts w:hint="cs"/>
          <w:rtl/>
          <w:lang w:eastAsia="zh-CN" w:bidi="ar-EG"/>
        </w:rPr>
        <w:t xml:space="preserve">مراجعة التوصية </w:t>
      </w:r>
      <w:r w:rsidRPr="0040433F">
        <w:rPr>
          <w:lang w:eastAsia="zh-CN" w:bidi="ar-EG"/>
        </w:rPr>
        <w:t>ITU-R</w:t>
      </w:r>
      <w:r>
        <w:rPr>
          <w:lang w:eastAsia="zh-CN" w:bidi="ar-EG"/>
        </w:rPr>
        <w:t> </w:t>
      </w:r>
      <w:r w:rsidRPr="0040433F">
        <w:rPr>
          <w:lang w:eastAsia="zh-CN" w:bidi="ar-EG"/>
        </w:rPr>
        <w:t>BS.1548</w:t>
      </w:r>
      <w:r w:rsidRPr="0040433F">
        <w:rPr>
          <w:rFonts w:hint="cs"/>
          <w:rtl/>
          <w:lang w:eastAsia="zh-CN" w:bidi="ar-EG"/>
        </w:rPr>
        <w:t xml:space="preserve"> في</w:t>
      </w:r>
      <w:r>
        <w:rPr>
          <w:rFonts w:hint="cs"/>
          <w:rtl/>
          <w:lang w:eastAsia="zh-CN" w:bidi="ar-EG"/>
        </w:rPr>
        <w:t>ما </w:t>
      </w:r>
      <w:r w:rsidRPr="0040433F">
        <w:rPr>
          <w:rFonts w:hint="cs"/>
          <w:rtl/>
          <w:lang w:eastAsia="zh-CN" w:bidi="ar-EG"/>
        </w:rPr>
        <w:t>يتعلق بالمتطلبات الخاصة بأنظمة التشفير السمعي لأغراض الإذاعة</w:t>
      </w:r>
      <w:r>
        <w:rPr>
          <w:rFonts w:hint="eastAsia"/>
          <w:rtl/>
          <w:lang w:eastAsia="zh-CN" w:bidi="ar-EG"/>
        </w:rPr>
        <w:t> </w:t>
      </w:r>
      <w:r w:rsidRPr="0040433F">
        <w:rPr>
          <w:rFonts w:hint="cs"/>
          <w:rtl/>
          <w:lang w:eastAsia="zh-CN" w:bidi="ar-EG"/>
        </w:rPr>
        <w:t>الرقمية.</w:t>
      </w:r>
    </w:p>
    <w:p w14:paraId="703B0C26" w14:textId="77777777" w:rsidR="00C742A5" w:rsidRDefault="00C742A5" w:rsidP="00C742A5">
      <w:pPr>
        <w:rPr>
          <w:rtl/>
        </w:rPr>
      </w:pPr>
    </w:p>
    <w:p w14:paraId="515CB6D8" w14:textId="0CD0CD4A" w:rsidR="0054178D" w:rsidRPr="00616457" w:rsidRDefault="0054178D" w:rsidP="00C742A5">
      <w:pPr>
        <w:pStyle w:val="AnnexNoTitle0"/>
        <w:rPr>
          <w:rtl/>
        </w:rPr>
      </w:pPr>
      <w:r w:rsidRPr="007E6545">
        <w:rPr>
          <w:rFonts w:hint="cs"/>
          <w:rtl/>
        </w:rPr>
        <w:t>ال</w:t>
      </w:r>
      <w:r>
        <w:rPr>
          <w:rFonts w:hint="cs"/>
          <w:rtl/>
        </w:rPr>
        <w:t>م</w:t>
      </w:r>
      <w:r w:rsidRPr="007E6545">
        <w:rPr>
          <w:rFonts w:hint="cs"/>
          <w:rtl/>
        </w:rPr>
        <w:t>لحق</w:t>
      </w:r>
      <w:r w:rsidRPr="007E6545">
        <w:rPr>
          <w:rtl/>
        </w:rPr>
        <w:t xml:space="preserve"> </w:t>
      </w:r>
      <w:r w:rsidRPr="00616457">
        <w:t>3</w:t>
      </w:r>
      <w:r w:rsidR="00EB3CE3">
        <w:rPr>
          <w:rtl/>
        </w:rPr>
        <w:br/>
      </w:r>
      <w:r w:rsidR="00EB3CE3">
        <w:rPr>
          <w:rtl/>
        </w:rPr>
        <w:br/>
      </w:r>
      <w:r w:rsidRPr="00616457">
        <w:rPr>
          <w:rFonts w:hint="cs"/>
          <w:rtl/>
        </w:rPr>
        <w:t>المواءمة</w:t>
      </w:r>
    </w:p>
    <w:p w14:paraId="6CDF59FA" w14:textId="77777777" w:rsidR="0054178D" w:rsidRPr="0040433F" w:rsidRDefault="0054178D" w:rsidP="0054178D">
      <w:pPr>
        <w:pStyle w:val="Heading1"/>
        <w:rPr>
          <w:rtl/>
          <w:lang w:eastAsia="zh-CN"/>
        </w:rPr>
      </w:pPr>
      <w:r w:rsidRPr="0040433F">
        <w:rPr>
          <w:lang w:eastAsia="zh-CN"/>
        </w:rPr>
        <w:t>1</w:t>
      </w:r>
      <w:r w:rsidRPr="0040433F">
        <w:rPr>
          <w:rtl/>
          <w:lang w:eastAsia="zh-CN"/>
        </w:rPr>
        <w:tab/>
      </w:r>
      <w:r w:rsidRPr="0040433F">
        <w:rPr>
          <w:rFonts w:hint="cs"/>
          <w:rtl/>
          <w:lang w:eastAsia="zh-CN"/>
        </w:rPr>
        <w:t>المواءمة</w:t>
      </w:r>
      <w:r w:rsidRPr="0040433F">
        <w:rPr>
          <w:rtl/>
          <w:lang w:eastAsia="zh-CN"/>
        </w:rPr>
        <w:t xml:space="preserve"> مع المستقبلات القائمة</w:t>
      </w:r>
    </w:p>
    <w:p w14:paraId="4F8BC009" w14:textId="77777777" w:rsidR="0054178D" w:rsidRPr="0040433F" w:rsidRDefault="0054178D" w:rsidP="0054178D">
      <w:pPr>
        <w:rPr>
          <w:rtl/>
          <w:lang w:eastAsia="zh-CN"/>
        </w:rPr>
      </w:pPr>
      <w:r w:rsidRPr="0040433F">
        <w:rPr>
          <w:rtl/>
          <w:lang w:eastAsia="zh-CN"/>
        </w:rPr>
        <w:t xml:space="preserve">تم تحديد طريقتين لضمان </w:t>
      </w:r>
      <w:r w:rsidRPr="0040433F">
        <w:rPr>
          <w:rFonts w:hint="cs"/>
          <w:rtl/>
          <w:lang w:eastAsia="zh-CN"/>
        </w:rPr>
        <w:t xml:space="preserve">المواءمة </w:t>
      </w:r>
      <w:r w:rsidRPr="0040433F">
        <w:rPr>
          <w:rtl/>
          <w:lang w:eastAsia="zh-CN"/>
        </w:rPr>
        <w:t>مع المستقبلات القائمة، في الحالة التي يتم فيها تمديد نسق قائم ب</w:t>
      </w:r>
      <w:r>
        <w:rPr>
          <w:rFonts w:hint="cs"/>
          <w:rtl/>
          <w:lang w:eastAsia="zh-CN"/>
        </w:rPr>
        <w:t>‍</w:t>
      </w:r>
      <w:r w:rsidRPr="0040433F">
        <w:rPr>
          <w:rtl/>
          <w:lang w:eastAsia="zh-CN"/>
        </w:rPr>
        <w:t xml:space="preserve"> </w:t>
      </w:r>
      <w:r w:rsidRPr="0040433F">
        <w:rPr>
          <w:lang w:eastAsia="zh-CN"/>
        </w:rPr>
        <w:t>2/0</w:t>
      </w:r>
      <w:r w:rsidRPr="0040433F">
        <w:rPr>
          <w:rtl/>
          <w:lang w:eastAsia="zh-CN"/>
        </w:rPr>
        <w:t xml:space="preserve"> من القنوات إلى نسق ب</w:t>
      </w:r>
      <w:r>
        <w:rPr>
          <w:rFonts w:hint="cs"/>
          <w:rtl/>
          <w:lang w:eastAsia="zh-CN"/>
        </w:rPr>
        <w:t>‍ </w:t>
      </w:r>
      <w:r w:rsidRPr="0040433F">
        <w:rPr>
          <w:lang w:eastAsia="zh-CN"/>
        </w:rPr>
        <w:t>3/2</w:t>
      </w:r>
      <w:r>
        <w:rPr>
          <w:rtl/>
          <w:lang w:eastAsia="zh-CN"/>
        </w:rPr>
        <w:t xml:space="preserve"> من القنوات.</w:t>
      </w:r>
    </w:p>
    <w:p w14:paraId="3F52E89E" w14:textId="7F7FF15D" w:rsidR="0054178D" w:rsidRPr="00EB3CE3" w:rsidRDefault="0054178D" w:rsidP="0054178D">
      <w:pPr>
        <w:rPr>
          <w:spacing w:val="-4"/>
          <w:rtl/>
          <w:lang w:eastAsia="zh-CN" w:bidi="ar-EG"/>
        </w:rPr>
      </w:pPr>
      <w:r w:rsidRPr="00EB3CE3">
        <w:rPr>
          <w:spacing w:val="-4"/>
          <w:rtl/>
          <w:lang w:eastAsia="zh-CN"/>
        </w:rPr>
        <w:t>وبإحدى هاتين الطريقتين، يتم الحفاظ على الخدمة القائمة ب</w:t>
      </w:r>
      <w:r w:rsidRPr="00EB3CE3">
        <w:rPr>
          <w:rFonts w:hint="cs"/>
          <w:spacing w:val="-4"/>
          <w:rtl/>
          <w:lang w:eastAsia="zh-CN"/>
        </w:rPr>
        <w:t>‍</w:t>
      </w:r>
      <w:r w:rsidR="00C742A5">
        <w:rPr>
          <w:rFonts w:hint="cs"/>
          <w:spacing w:val="-4"/>
          <w:rtl/>
          <w:lang w:eastAsia="zh-CN"/>
        </w:rPr>
        <w:t>ـــ</w:t>
      </w:r>
      <w:r w:rsidRPr="00EB3CE3">
        <w:rPr>
          <w:spacing w:val="-4"/>
          <w:rtl/>
          <w:lang w:eastAsia="zh-CN"/>
        </w:rPr>
        <w:t xml:space="preserve"> </w:t>
      </w:r>
      <w:r w:rsidRPr="00EB3CE3">
        <w:rPr>
          <w:spacing w:val="-4"/>
          <w:lang w:eastAsia="zh-CN"/>
        </w:rPr>
        <w:t>2/0</w:t>
      </w:r>
      <w:r w:rsidRPr="00EB3CE3">
        <w:rPr>
          <w:spacing w:val="-4"/>
          <w:rtl/>
          <w:lang w:eastAsia="zh-CN"/>
        </w:rPr>
        <w:t xml:space="preserve"> من القنوات وتضاف الخدمة الجديدة ب</w:t>
      </w:r>
      <w:r w:rsidRPr="00EB3CE3">
        <w:rPr>
          <w:rFonts w:hint="cs"/>
          <w:spacing w:val="-4"/>
          <w:rtl/>
          <w:lang w:eastAsia="zh-CN"/>
        </w:rPr>
        <w:t>‍</w:t>
      </w:r>
      <w:r w:rsidR="00C742A5">
        <w:rPr>
          <w:rFonts w:hint="cs"/>
          <w:spacing w:val="-4"/>
          <w:rtl/>
          <w:lang w:eastAsia="zh-CN"/>
        </w:rPr>
        <w:t>ـــ</w:t>
      </w:r>
      <w:r w:rsidRPr="00EB3CE3">
        <w:rPr>
          <w:spacing w:val="-4"/>
          <w:rtl/>
          <w:lang w:eastAsia="zh-CN"/>
        </w:rPr>
        <w:t xml:space="preserve"> </w:t>
      </w:r>
      <w:r w:rsidRPr="00EB3CE3">
        <w:rPr>
          <w:spacing w:val="-4"/>
          <w:lang w:eastAsia="zh-CN"/>
        </w:rPr>
        <w:t>3/2</w:t>
      </w:r>
      <w:r w:rsidRPr="00EB3CE3">
        <w:rPr>
          <w:spacing w:val="-4"/>
          <w:rtl/>
          <w:lang w:eastAsia="zh-CN"/>
        </w:rPr>
        <w:t xml:space="preserve"> من القنوات. وتعرف هذه</w:t>
      </w:r>
      <w:r w:rsidR="00C742A5">
        <w:rPr>
          <w:rFonts w:hint="cs"/>
          <w:spacing w:val="-4"/>
          <w:rtl/>
          <w:lang w:eastAsia="zh-CN"/>
        </w:rPr>
        <w:t> </w:t>
      </w:r>
      <w:r w:rsidRPr="00EB3CE3">
        <w:rPr>
          <w:spacing w:val="-4"/>
          <w:rtl/>
          <w:lang w:eastAsia="zh-CN"/>
        </w:rPr>
        <w:t xml:space="preserve">الطريقة بتشغيل مع بث في آن واحد. وتتسم هذه الطريقة بمزية تتمثل في إمكانية وقف الخدمة </w:t>
      </w:r>
      <w:r w:rsidRPr="00EB3CE3">
        <w:rPr>
          <w:spacing w:val="-4"/>
          <w:lang w:eastAsia="zh-CN"/>
        </w:rPr>
        <w:t>2/0</w:t>
      </w:r>
      <w:r w:rsidRPr="00EB3CE3">
        <w:rPr>
          <w:spacing w:val="-4"/>
          <w:rtl/>
          <w:lang w:eastAsia="zh-CN"/>
        </w:rPr>
        <w:t xml:space="preserve"> القائمة لاحقاً وفي وقت معين.</w:t>
      </w:r>
    </w:p>
    <w:p w14:paraId="6AB2DCF2" w14:textId="2985D78D" w:rsidR="0054178D" w:rsidRPr="0040433F" w:rsidRDefault="0054178D" w:rsidP="0054178D">
      <w:pPr>
        <w:rPr>
          <w:rtl/>
          <w:lang w:eastAsia="zh-CN"/>
        </w:rPr>
      </w:pPr>
      <w:r w:rsidRPr="0040433F">
        <w:rPr>
          <w:rtl/>
          <w:lang w:eastAsia="zh-CN"/>
        </w:rPr>
        <w:t>وتتمثل طريقة أخرى في استعمال مصفوفات</w:t>
      </w:r>
      <w:r w:rsidRPr="0040433F">
        <w:rPr>
          <w:rFonts w:hint="cs"/>
          <w:rtl/>
          <w:lang w:eastAsia="zh-CN"/>
        </w:rPr>
        <w:t xml:space="preserve"> المواءمة</w:t>
      </w:r>
      <w:r w:rsidRPr="0040433F">
        <w:rPr>
          <w:rtl/>
          <w:lang w:eastAsia="zh-CN"/>
        </w:rPr>
        <w:t>. وقد تستعمل معادلات المصفوفات الموضحة في الجدول</w:t>
      </w:r>
      <w:r>
        <w:rPr>
          <w:rFonts w:hint="cs"/>
          <w:rtl/>
          <w:lang w:eastAsia="zh-CN"/>
        </w:rPr>
        <w:t> </w:t>
      </w:r>
      <w:r w:rsidRPr="0040433F">
        <w:rPr>
          <w:lang w:eastAsia="zh-CN"/>
        </w:rPr>
        <w:t>1</w:t>
      </w:r>
      <w:r w:rsidRPr="0040433F">
        <w:rPr>
          <w:rtl/>
          <w:lang w:eastAsia="zh-CN"/>
        </w:rPr>
        <w:t xml:space="preserve"> لضمان التلاؤم مع المستقبلات القائمة. وفي هذه الحالة تستعمل قنوات الإرسال القائمة اليمينية واليسارية لنقل إشارات المصفوفات المتلائمة</w:t>
      </w:r>
      <w:r>
        <w:rPr>
          <w:rFonts w:hint="cs"/>
          <w:rtl/>
          <w:lang w:eastAsia="zh-CN"/>
        </w:rPr>
        <w:t> </w:t>
      </w:r>
      <w:r w:rsidRPr="0040433F">
        <w:rPr>
          <w:lang w:eastAsia="zh-CN"/>
        </w:rPr>
        <w:t>A</w:t>
      </w:r>
      <w:r w:rsidR="00EB3CE3">
        <w:rPr>
          <w:rFonts w:hint="cs"/>
          <w:rtl/>
          <w:lang w:eastAsia="zh-CN"/>
        </w:rPr>
        <w:t> </w:t>
      </w:r>
      <w:r w:rsidRPr="0040433F">
        <w:rPr>
          <w:rtl/>
          <w:lang w:eastAsia="zh-CN"/>
        </w:rPr>
        <w:t>و</w:t>
      </w:r>
      <w:r w:rsidRPr="0040433F">
        <w:rPr>
          <w:lang w:eastAsia="zh-CN"/>
        </w:rPr>
        <w:t>B</w:t>
      </w:r>
      <w:r w:rsidRPr="0040433F">
        <w:rPr>
          <w:rtl/>
          <w:lang w:eastAsia="zh-CN"/>
        </w:rPr>
        <w:t xml:space="preserve">. وتتنقل قنوات الإرسال الإضافية إشارات المصفوفات </w:t>
      </w:r>
      <w:r w:rsidRPr="0040433F">
        <w:rPr>
          <w:lang w:eastAsia="zh-CN"/>
        </w:rPr>
        <w:t>T</w:t>
      </w:r>
      <w:r w:rsidRPr="0040433F">
        <w:rPr>
          <w:rtl/>
          <w:lang w:eastAsia="zh-CN"/>
        </w:rPr>
        <w:t xml:space="preserve"> و</w:t>
      </w:r>
      <w:r w:rsidRPr="006D432D">
        <w:t>Q</w:t>
      </w:r>
      <w:r w:rsidRPr="006D432D">
        <w:rPr>
          <w:position w:val="-4"/>
          <w:sz w:val="20"/>
        </w:rPr>
        <w:t>1</w:t>
      </w:r>
      <w:r w:rsidRPr="0040433F">
        <w:rPr>
          <w:rtl/>
          <w:lang w:eastAsia="zh-CN"/>
        </w:rPr>
        <w:t xml:space="preserve"> </w:t>
      </w:r>
      <w:r w:rsidRPr="001D7D5F">
        <w:rPr>
          <w:rtl/>
        </w:rPr>
        <w:t>و</w:t>
      </w:r>
      <w:r w:rsidRPr="006D432D">
        <w:t>Q</w:t>
      </w:r>
      <w:r>
        <w:rPr>
          <w:position w:val="-4"/>
          <w:sz w:val="20"/>
        </w:rPr>
        <w:t>2</w:t>
      </w:r>
      <w:r w:rsidRPr="0040433F">
        <w:rPr>
          <w:rtl/>
          <w:lang w:eastAsia="zh-CN"/>
        </w:rPr>
        <w:t>. وتتسم هذه الطريقة بمزية تتمثل في</w:t>
      </w:r>
      <w:r>
        <w:rPr>
          <w:rFonts w:hint="cs"/>
          <w:rtl/>
          <w:lang w:eastAsia="zh-CN"/>
        </w:rPr>
        <w:t> </w:t>
      </w:r>
      <w:r w:rsidRPr="0040433F">
        <w:rPr>
          <w:rtl/>
          <w:lang w:eastAsia="zh-CN"/>
        </w:rPr>
        <w:t>أن إدخال خدمة جديدة يتطلب سعة معطيات إضافية</w:t>
      </w:r>
      <w:r>
        <w:rPr>
          <w:rFonts w:hint="cs"/>
          <w:rtl/>
          <w:lang w:eastAsia="zh-CN"/>
        </w:rPr>
        <w:t> </w:t>
      </w:r>
      <w:r w:rsidRPr="0040433F">
        <w:rPr>
          <w:rtl/>
          <w:lang w:eastAsia="zh-CN"/>
        </w:rPr>
        <w:t>أقل.</w:t>
      </w:r>
    </w:p>
    <w:p w14:paraId="6AD3312A" w14:textId="77777777" w:rsidR="0054178D" w:rsidRPr="00EB3CE3" w:rsidRDefault="0054178D" w:rsidP="00EB3CE3">
      <w:pPr>
        <w:pStyle w:val="TableNo0"/>
        <w:rPr>
          <w:rtl/>
        </w:rPr>
      </w:pPr>
      <w:r w:rsidRPr="00EB3CE3">
        <w:rPr>
          <w:rtl/>
        </w:rPr>
        <w:lastRenderedPageBreak/>
        <w:t>الج</w:t>
      </w:r>
      <w:r w:rsidRPr="00EB3CE3">
        <w:rPr>
          <w:rFonts w:hint="cs"/>
          <w:rtl/>
        </w:rPr>
        <w:t>ـ</w:t>
      </w:r>
      <w:r w:rsidRPr="00EB3CE3">
        <w:rPr>
          <w:rtl/>
        </w:rPr>
        <w:t xml:space="preserve">دول </w:t>
      </w:r>
      <w:r w:rsidRPr="00EB3CE3">
        <w:t>1</w:t>
      </w:r>
    </w:p>
    <w:p w14:paraId="4311FEC3" w14:textId="77777777" w:rsidR="0054178D" w:rsidRPr="00EB3CE3" w:rsidRDefault="0054178D" w:rsidP="00EB3CE3">
      <w:pPr>
        <w:pStyle w:val="Tabletitle"/>
        <w:rPr>
          <w:rtl/>
        </w:rPr>
      </w:pPr>
      <w:r w:rsidRPr="00EB3CE3">
        <w:rPr>
          <w:rtl/>
        </w:rPr>
        <w:t>خمس قنوات محيطة: معادلات التشفير وفك التشفير</w:t>
      </w:r>
    </w:p>
    <w:tbl>
      <w:tblPr>
        <w:tblW w:w="0" w:type="auto"/>
        <w:jc w:val="center"/>
        <w:tblLayout w:type="fixed"/>
        <w:tblLook w:val="0000" w:firstRow="0" w:lastRow="0" w:firstColumn="0" w:lastColumn="0" w:noHBand="0" w:noVBand="0"/>
      </w:tblPr>
      <w:tblGrid>
        <w:gridCol w:w="794"/>
        <w:gridCol w:w="766"/>
        <w:gridCol w:w="766"/>
        <w:gridCol w:w="61"/>
        <w:gridCol w:w="744"/>
        <w:gridCol w:w="254"/>
        <w:gridCol w:w="551"/>
        <w:gridCol w:w="441"/>
        <w:gridCol w:w="382"/>
        <w:gridCol w:w="397"/>
        <w:gridCol w:w="213"/>
        <w:gridCol w:w="558"/>
        <w:gridCol w:w="576"/>
        <w:gridCol w:w="195"/>
        <w:gridCol w:w="771"/>
        <w:gridCol w:w="771"/>
        <w:gridCol w:w="771"/>
      </w:tblGrid>
      <w:tr w:rsidR="0054178D" w:rsidRPr="0040433F" w14:paraId="28CAFF07" w14:textId="77777777" w:rsidTr="000C425F">
        <w:trPr>
          <w:cantSplit/>
          <w:jc w:val="center"/>
        </w:trPr>
        <w:tc>
          <w:tcPr>
            <w:tcW w:w="9010" w:type="dxa"/>
            <w:gridSpan w:val="17"/>
            <w:tcBorders>
              <w:top w:val="single" w:sz="6" w:space="0" w:color="auto"/>
              <w:left w:val="single" w:sz="6" w:space="0" w:color="auto"/>
              <w:bottom w:val="single" w:sz="6" w:space="0" w:color="auto"/>
              <w:right w:val="single" w:sz="6" w:space="0" w:color="auto"/>
            </w:tcBorders>
          </w:tcPr>
          <w:p w14:paraId="246744E6" w14:textId="77777777" w:rsidR="0054178D" w:rsidRPr="0040433F" w:rsidRDefault="0054178D" w:rsidP="000C425F">
            <w:pPr>
              <w:keepNext/>
              <w:widowControl w:val="0"/>
              <w:tabs>
                <w:tab w:val="left" w:pos="794"/>
                <w:tab w:val="left" w:pos="1191"/>
                <w:tab w:val="left" w:pos="1588"/>
                <w:tab w:val="left" w:pos="1985"/>
              </w:tabs>
              <w:bidi w:val="0"/>
              <w:spacing w:before="40" w:after="40" w:line="-190" w:lineRule="auto"/>
              <w:jc w:val="center"/>
              <w:rPr>
                <w:sz w:val="18"/>
                <w:szCs w:val="26"/>
                <w:lang w:val="en-GB" w:eastAsia="zh-CN"/>
              </w:rPr>
            </w:pPr>
            <w:r w:rsidRPr="0040433F">
              <w:rPr>
                <w:sz w:val="18"/>
                <w:szCs w:val="26"/>
                <w:rtl/>
                <w:lang w:val="en-GB" w:eastAsia="zh-CN"/>
              </w:rPr>
              <w:t>معادلات التشفير</w:t>
            </w:r>
          </w:p>
        </w:tc>
      </w:tr>
      <w:tr w:rsidR="0054178D" w:rsidRPr="0040433F" w14:paraId="4C8D5F3A" w14:textId="77777777" w:rsidTr="000C425F">
        <w:trPr>
          <w:cantSplit/>
          <w:jc w:val="center"/>
        </w:trPr>
        <w:tc>
          <w:tcPr>
            <w:tcW w:w="2387" w:type="dxa"/>
            <w:gridSpan w:val="4"/>
            <w:tcBorders>
              <w:left w:val="single" w:sz="6" w:space="0" w:color="auto"/>
            </w:tcBorders>
          </w:tcPr>
          <w:p w14:paraId="0EA6705C" w14:textId="77777777" w:rsidR="0054178D" w:rsidRPr="0040433F" w:rsidRDefault="0054178D" w:rsidP="000C425F">
            <w:pPr>
              <w:keepNext/>
              <w:widowControl w:val="0"/>
              <w:tabs>
                <w:tab w:val="left" w:pos="794"/>
                <w:tab w:val="left" w:pos="1191"/>
                <w:tab w:val="left" w:pos="1588"/>
                <w:tab w:val="left" w:pos="1985"/>
              </w:tabs>
              <w:bidi w:val="0"/>
              <w:spacing w:before="40" w:after="40" w:line="-190" w:lineRule="auto"/>
              <w:rPr>
                <w:sz w:val="18"/>
                <w:szCs w:val="21"/>
                <w:lang w:val="en-GB" w:eastAsia="zh-CN"/>
              </w:rPr>
            </w:pPr>
          </w:p>
        </w:tc>
        <w:tc>
          <w:tcPr>
            <w:tcW w:w="998" w:type="dxa"/>
            <w:gridSpan w:val="2"/>
          </w:tcPr>
          <w:p w14:paraId="22313178" w14:textId="77777777" w:rsidR="0054178D" w:rsidRPr="0040433F" w:rsidRDefault="0054178D" w:rsidP="000C425F">
            <w:pPr>
              <w:keepNext/>
              <w:widowControl w:val="0"/>
              <w:tabs>
                <w:tab w:val="left" w:pos="170"/>
                <w:tab w:val="left" w:pos="794"/>
                <w:tab w:val="left" w:pos="1191"/>
                <w:tab w:val="left" w:pos="1588"/>
                <w:tab w:val="left" w:pos="1985"/>
              </w:tabs>
              <w:bidi w:val="0"/>
              <w:spacing w:before="40" w:after="40" w:line="-190" w:lineRule="auto"/>
              <w:rPr>
                <w:i/>
                <w:sz w:val="18"/>
                <w:szCs w:val="21"/>
                <w:lang w:val="en-GB" w:eastAsia="zh-CN"/>
              </w:rPr>
            </w:pPr>
            <w:r w:rsidRPr="0040433F">
              <w:rPr>
                <w:sz w:val="18"/>
                <w:szCs w:val="21"/>
                <w:lang w:val="en-GB" w:eastAsia="zh-CN"/>
              </w:rPr>
              <w:tab/>
              <w:t>L</w:t>
            </w:r>
          </w:p>
        </w:tc>
        <w:tc>
          <w:tcPr>
            <w:tcW w:w="992" w:type="dxa"/>
            <w:gridSpan w:val="2"/>
          </w:tcPr>
          <w:p w14:paraId="54439D56" w14:textId="77777777" w:rsidR="0054178D" w:rsidRPr="0040433F" w:rsidRDefault="0054178D" w:rsidP="000C425F">
            <w:pPr>
              <w:keepNext/>
              <w:widowControl w:val="0"/>
              <w:tabs>
                <w:tab w:val="left" w:pos="170"/>
                <w:tab w:val="left" w:pos="794"/>
                <w:tab w:val="left" w:pos="1191"/>
                <w:tab w:val="left" w:pos="1588"/>
                <w:tab w:val="left" w:pos="1985"/>
              </w:tabs>
              <w:bidi w:val="0"/>
              <w:spacing w:before="40" w:after="40" w:line="-190" w:lineRule="auto"/>
              <w:rPr>
                <w:i/>
                <w:sz w:val="18"/>
                <w:szCs w:val="21"/>
                <w:lang w:val="fr-FR" w:eastAsia="zh-CN"/>
              </w:rPr>
            </w:pPr>
            <w:r w:rsidRPr="0040433F">
              <w:rPr>
                <w:sz w:val="18"/>
                <w:szCs w:val="21"/>
                <w:lang w:val="en-GB" w:eastAsia="zh-CN"/>
              </w:rPr>
              <w:tab/>
            </w:r>
            <w:r w:rsidRPr="0040433F">
              <w:rPr>
                <w:sz w:val="18"/>
                <w:szCs w:val="21"/>
                <w:lang w:val="fr-FR" w:eastAsia="zh-CN"/>
              </w:rPr>
              <w:t>R</w:t>
            </w:r>
          </w:p>
        </w:tc>
        <w:tc>
          <w:tcPr>
            <w:tcW w:w="992" w:type="dxa"/>
            <w:gridSpan w:val="3"/>
          </w:tcPr>
          <w:p w14:paraId="40F7D6CA" w14:textId="77777777" w:rsidR="0054178D" w:rsidRPr="0040433F" w:rsidRDefault="0054178D" w:rsidP="000C425F">
            <w:pPr>
              <w:keepNext/>
              <w:widowControl w:val="0"/>
              <w:tabs>
                <w:tab w:val="left" w:pos="170"/>
                <w:tab w:val="left" w:pos="794"/>
                <w:tab w:val="left" w:pos="1191"/>
                <w:tab w:val="left" w:pos="1588"/>
                <w:tab w:val="left" w:pos="1985"/>
              </w:tabs>
              <w:bidi w:val="0"/>
              <w:spacing w:before="40" w:after="40" w:line="-190" w:lineRule="auto"/>
              <w:rPr>
                <w:i/>
                <w:sz w:val="18"/>
                <w:szCs w:val="21"/>
                <w:lang w:val="fr-FR" w:eastAsia="zh-CN"/>
              </w:rPr>
            </w:pPr>
            <w:r w:rsidRPr="0040433F">
              <w:rPr>
                <w:sz w:val="18"/>
                <w:szCs w:val="21"/>
                <w:lang w:val="fr-FR" w:eastAsia="zh-CN"/>
              </w:rPr>
              <w:tab/>
              <w:t>C</w:t>
            </w:r>
          </w:p>
        </w:tc>
        <w:tc>
          <w:tcPr>
            <w:tcW w:w="1134" w:type="dxa"/>
            <w:gridSpan w:val="2"/>
          </w:tcPr>
          <w:p w14:paraId="7EF7E875" w14:textId="77777777" w:rsidR="0054178D" w:rsidRPr="0040433F" w:rsidRDefault="0054178D" w:rsidP="000C425F">
            <w:pPr>
              <w:keepNext/>
              <w:widowControl w:val="0"/>
              <w:tabs>
                <w:tab w:val="left" w:pos="170"/>
                <w:tab w:val="left" w:pos="794"/>
                <w:tab w:val="left" w:pos="1191"/>
                <w:tab w:val="left" w:pos="1588"/>
                <w:tab w:val="left" w:pos="1985"/>
              </w:tabs>
              <w:bidi w:val="0"/>
              <w:spacing w:before="40" w:after="40" w:line="-190" w:lineRule="auto"/>
              <w:rPr>
                <w:i/>
                <w:sz w:val="18"/>
                <w:szCs w:val="21"/>
                <w:lang w:val="fr-FR" w:eastAsia="zh-CN"/>
              </w:rPr>
            </w:pPr>
            <w:r w:rsidRPr="0040433F">
              <w:rPr>
                <w:sz w:val="18"/>
                <w:szCs w:val="21"/>
                <w:lang w:val="fr-FR" w:eastAsia="zh-CN"/>
              </w:rPr>
              <w:tab/>
              <w:t>LS</w:t>
            </w:r>
          </w:p>
        </w:tc>
        <w:tc>
          <w:tcPr>
            <w:tcW w:w="2506" w:type="dxa"/>
            <w:gridSpan w:val="4"/>
            <w:tcBorders>
              <w:right w:val="single" w:sz="6" w:space="0" w:color="auto"/>
            </w:tcBorders>
          </w:tcPr>
          <w:p w14:paraId="079DD1FC" w14:textId="77777777" w:rsidR="0054178D" w:rsidRPr="0040433F" w:rsidRDefault="0054178D" w:rsidP="000C425F">
            <w:pPr>
              <w:keepNext/>
              <w:widowControl w:val="0"/>
              <w:tabs>
                <w:tab w:val="left" w:pos="227"/>
                <w:tab w:val="left" w:pos="794"/>
                <w:tab w:val="left" w:pos="1191"/>
                <w:tab w:val="left" w:pos="1588"/>
                <w:tab w:val="left" w:pos="1985"/>
              </w:tabs>
              <w:bidi w:val="0"/>
              <w:spacing w:before="40" w:after="40" w:line="-190" w:lineRule="auto"/>
              <w:rPr>
                <w:i/>
                <w:sz w:val="18"/>
                <w:szCs w:val="21"/>
                <w:lang w:val="en-GB" w:eastAsia="zh-CN"/>
              </w:rPr>
            </w:pPr>
            <w:r w:rsidRPr="0040433F">
              <w:rPr>
                <w:sz w:val="18"/>
                <w:szCs w:val="21"/>
                <w:lang w:val="fr-FR" w:eastAsia="zh-CN"/>
              </w:rPr>
              <w:tab/>
            </w:r>
            <w:r w:rsidRPr="0040433F">
              <w:rPr>
                <w:sz w:val="18"/>
                <w:szCs w:val="21"/>
                <w:lang w:val="en-GB" w:eastAsia="zh-CN"/>
              </w:rPr>
              <w:t>RS</w:t>
            </w:r>
          </w:p>
        </w:tc>
      </w:tr>
      <w:tr w:rsidR="0054178D" w:rsidRPr="0040433F" w14:paraId="17B5EF0D" w14:textId="77777777" w:rsidTr="000C425F">
        <w:trPr>
          <w:cantSplit/>
          <w:jc w:val="center"/>
        </w:trPr>
        <w:tc>
          <w:tcPr>
            <w:tcW w:w="2387" w:type="dxa"/>
            <w:gridSpan w:val="4"/>
            <w:tcBorders>
              <w:left w:val="single" w:sz="6" w:space="0" w:color="auto"/>
            </w:tcBorders>
          </w:tcPr>
          <w:p w14:paraId="668B1420" w14:textId="77777777" w:rsidR="0054178D" w:rsidRPr="0040433F" w:rsidRDefault="0054178D" w:rsidP="000C425F">
            <w:pPr>
              <w:keepNext/>
              <w:widowControl w:val="0"/>
              <w:tabs>
                <w:tab w:val="left" w:pos="794"/>
                <w:tab w:val="left" w:pos="1191"/>
                <w:tab w:val="left" w:pos="1588"/>
                <w:tab w:val="left" w:pos="1758"/>
                <w:tab w:val="left" w:pos="2041"/>
              </w:tabs>
              <w:bidi w:val="0"/>
              <w:spacing w:before="20" w:after="20" w:line="-190" w:lineRule="auto"/>
              <w:rPr>
                <w:sz w:val="18"/>
                <w:szCs w:val="21"/>
                <w:lang w:val="en-GB" w:eastAsia="zh-CN"/>
              </w:rPr>
            </w:pPr>
            <w:r w:rsidRPr="0040433F">
              <w:rPr>
                <w:i/>
                <w:sz w:val="18"/>
                <w:szCs w:val="21"/>
                <w:lang w:val="en-GB" w:eastAsia="zh-CN"/>
              </w:rPr>
              <w:tab/>
            </w:r>
            <w:r w:rsidRPr="0040433F">
              <w:rPr>
                <w:i/>
                <w:sz w:val="18"/>
                <w:szCs w:val="21"/>
                <w:lang w:val="en-GB" w:eastAsia="zh-CN"/>
              </w:rPr>
              <w:tab/>
            </w:r>
            <w:r w:rsidRPr="0040433F">
              <w:rPr>
                <w:i/>
                <w:sz w:val="18"/>
                <w:szCs w:val="21"/>
                <w:lang w:val="en-GB" w:eastAsia="zh-CN"/>
              </w:rPr>
              <w:tab/>
            </w:r>
            <w:r w:rsidRPr="0040433F">
              <w:rPr>
                <w:i/>
                <w:sz w:val="18"/>
                <w:szCs w:val="21"/>
                <w:lang w:val="en-GB" w:eastAsia="zh-CN"/>
              </w:rPr>
              <w:tab/>
            </w:r>
            <w:r w:rsidRPr="0040433F">
              <w:rPr>
                <w:sz w:val="18"/>
                <w:szCs w:val="21"/>
                <w:lang w:val="en-GB" w:eastAsia="zh-CN"/>
              </w:rPr>
              <w:t>A</w:t>
            </w:r>
            <w:r w:rsidRPr="0040433F">
              <w:rPr>
                <w:sz w:val="18"/>
                <w:szCs w:val="21"/>
                <w:lang w:val="en-GB" w:eastAsia="zh-CN"/>
              </w:rPr>
              <w:tab/>
            </w:r>
            <w:r w:rsidRPr="0040433F">
              <w:rPr>
                <w:sz w:val="8"/>
                <w:szCs w:val="21"/>
                <w:lang w:val="en-GB" w:eastAsia="zh-CN"/>
              </w:rPr>
              <w:t xml:space="preserve"> </w:t>
            </w:r>
            <w:r w:rsidRPr="0040433F">
              <w:rPr>
                <w:rFonts w:ascii="Symbol" w:hAnsi="Symbol"/>
                <w:sz w:val="18"/>
                <w:szCs w:val="21"/>
                <w:lang w:val="en-GB" w:eastAsia="zh-CN"/>
              </w:rPr>
              <w:t></w:t>
            </w:r>
          </w:p>
        </w:tc>
        <w:tc>
          <w:tcPr>
            <w:tcW w:w="998" w:type="dxa"/>
            <w:gridSpan w:val="2"/>
          </w:tcPr>
          <w:p w14:paraId="00900A96"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1</w:t>
            </w:r>
            <w:r>
              <w:rPr>
                <w:sz w:val="18"/>
                <w:szCs w:val="21"/>
                <w:lang w:val="en-GB" w:eastAsia="zh-CN"/>
              </w:rPr>
              <w:t>,</w:t>
            </w:r>
            <w:r w:rsidRPr="0040433F">
              <w:rPr>
                <w:sz w:val="18"/>
                <w:szCs w:val="21"/>
                <w:lang w:val="en-GB" w:eastAsia="zh-CN"/>
              </w:rPr>
              <w:t>0000</w:t>
            </w:r>
          </w:p>
        </w:tc>
        <w:tc>
          <w:tcPr>
            <w:tcW w:w="992" w:type="dxa"/>
            <w:gridSpan w:val="2"/>
          </w:tcPr>
          <w:p w14:paraId="30F2D2BE"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gridSpan w:val="3"/>
          </w:tcPr>
          <w:p w14:paraId="6E8B89FB"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7071</w:t>
            </w:r>
          </w:p>
        </w:tc>
        <w:tc>
          <w:tcPr>
            <w:tcW w:w="1134" w:type="dxa"/>
            <w:gridSpan w:val="2"/>
          </w:tcPr>
          <w:p w14:paraId="7A39480C"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7071</w:t>
            </w:r>
          </w:p>
        </w:tc>
        <w:tc>
          <w:tcPr>
            <w:tcW w:w="2506" w:type="dxa"/>
            <w:gridSpan w:val="4"/>
            <w:tcBorders>
              <w:right w:val="single" w:sz="6" w:space="0" w:color="auto"/>
            </w:tcBorders>
          </w:tcPr>
          <w:p w14:paraId="028DDF23" w14:textId="7F391E7B"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r>
      <w:tr w:rsidR="0054178D" w:rsidRPr="0040433F" w14:paraId="2BA44202" w14:textId="77777777" w:rsidTr="000C425F">
        <w:trPr>
          <w:cantSplit/>
          <w:jc w:val="center"/>
        </w:trPr>
        <w:tc>
          <w:tcPr>
            <w:tcW w:w="2387" w:type="dxa"/>
            <w:gridSpan w:val="4"/>
            <w:tcBorders>
              <w:left w:val="single" w:sz="6" w:space="0" w:color="auto"/>
            </w:tcBorders>
          </w:tcPr>
          <w:p w14:paraId="39A07515" w14:textId="77777777" w:rsidR="0054178D" w:rsidRPr="0040433F" w:rsidRDefault="0054178D" w:rsidP="000C425F">
            <w:pPr>
              <w:keepNext/>
              <w:widowControl w:val="0"/>
              <w:tabs>
                <w:tab w:val="left" w:pos="794"/>
                <w:tab w:val="left" w:pos="1191"/>
                <w:tab w:val="left" w:pos="1588"/>
                <w:tab w:val="left" w:pos="1758"/>
                <w:tab w:val="left" w:pos="2041"/>
              </w:tabs>
              <w:bidi w:val="0"/>
              <w:spacing w:before="20" w:after="20" w:line="-190" w:lineRule="auto"/>
              <w:rPr>
                <w:sz w:val="18"/>
                <w:szCs w:val="21"/>
                <w:lang w:val="en-GB" w:eastAsia="zh-CN"/>
              </w:rPr>
            </w:pPr>
            <w:r w:rsidRPr="0040433F">
              <w:rPr>
                <w:i/>
                <w:sz w:val="18"/>
                <w:szCs w:val="21"/>
                <w:lang w:val="en-GB" w:eastAsia="zh-CN"/>
              </w:rPr>
              <w:tab/>
            </w:r>
            <w:r w:rsidRPr="0040433F">
              <w:rPr>
                <w:i/>
                <w:sz w:val="18"/>
                <w:szCs w:val="21"/>
                <w:lang w:val="en-GB" w:eastAsia="zh-CN"/>
              </w:rPr>
              <w:tab/>
            </w:r>
            <w:r w:rsidRPr="0040433F">
              <w:rPr>
                <w:i/>
                <w:sz w:val="18"/>
                <w:szCs w:val="21"/>
                <w:lang w:val="en-GB" w:eastAsia="zh-CN"/>
              </w:rPr>
              <w:tab/>
            </w:r>
            <w:r w:rsidRPr="0040433F">
              <w:rPr>
                <w:i/>
                <w:sz w:val="18"/>
                <w:szCs w:val="21"/>
                <w:lang w:val="en-GB" w:eastAsia="zh-CN"/>
              </w:rPr>
              <w:tab/>
            </w:r>
            <w:r w:rsidRPr="0040433F">
              <w:rPr>
                <w:sz w:val="18"/>
                <w:szCs w:val="21"/>
                <w:lang w:val="en-GB" w:eastAsia="zh-CN"/>
              </w:rPr>
              <w:t>B</w:t>
            </w:r>
            <w:r w:rsidRPr="0040433F">
              <w:rPr>
                <w:sz w:val="18"/>
                <w:szCs w:val="21"/>
                <w:lang w:val="en-GB" w:eastAsia="zh-CN"/>
              </w:rPr>
              <w:tab/>
            </w:r>
            <w:r w:rsidRPr="0040433F">
              <w:rPr>
                <w:sz w:val="8"/>
                <w:szCs w:val="21"/>
                <w:lang w:val="en-GB" w:eastAsia="zh-CN"/>
              </w:rPr>
              <w:t xml:space="preserve"> </w:t>
            </w:r>
            <w:r w:rsidRPr="0040433F">
              <w:rPr>
                <w:rFonts w:ascii="Symbol" w:hAnsi="Symbol"/>
                <w:sz w:val="18"/>
                <w:szCs w:val="21"/>
                <w:lang w:val="en-GB" w:eastAsia="zh-CN"/>
              </w:rPr>
              <w:t></w:t>
            </w:r>
          </w:p>
        </w:tc>
        <w:tc>
          <w:tcPr>
            <w:tcW w:w="998" w:type="dxa"/>
            <w:gridSpan w:val="2"/>
          </w:tcPr>
          <w:p w14:paraId="5BB86950"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992" w:type="dxa"/>
            <w:gridSpan w:val="2"/>
          </w:tcPr>
          <w:p w14:paraId="4CAD153A"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1</w:t>
            </w:r>
            <w:r>
              <w:rPr>
                <w:sz w:val="18"/>
                <w:szCs w:val="21"/>
                <w:lang w:val="fr-FR" w:eastAsia="zh-CN"/>
              </w:rPr>
              <w:t>,</w:t>
            </w:r>
            <w:r w:rsidRPr="0040433F">
              <w:rPr>
                <w:sz w:val="18"/>
                <w:szCs w:val="21"/>
                <w:lang w:val="fr-FR" w:eastAsia="zh-CN"/>
              </w:rPr>
              <w:t>0000</w:t>
            </w:r>
          </w:p>
        </w:tc>
        <w:tc>
          <w:tcPr>
            <w:tcW w:w="992" w:type="dxa"/>
            <w:gridSpan w:val="3"/>
          </w:tcPr>
          <w:p w14:paraId="271432E1"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7071</w:t>
            </w:r>
          </w:p>
        </w:tc>
        <w:tc>
          <w:tcPr>
            <w:tcW w:w="1134" w:type="dxa"/>
            <w:gridSpan w:val="2"/>
          </w:tcPr>
          <w:p w14:paraId="4CF0AF4A"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2506" w:type="dxa"/>
            <w:gridSpan w:val="4"/>
            <w:tcBorders>
              <w:right w:val="single" w:sz="6" w:space="0" w:color="auto"/>
            </w:tcBorders>
          </w:tcPr>
          <w:p w14:paraId="488183A6" w14:textId="406E9DCF"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7071</w:t>
            </w:r>
          </w:p>
        </w:tc>
      </w:tr>
      <w:tr w:rsidR="0054178D" w:rsidRPr="0040433F" w14:paraId="6896CDF9" w14:textId="77777777" w:rsidTr="000C425F">
        <w:trPr>
          <w:cantSplit/>
          <w:jc w:val="center"/>
        </w:trPr>
        <w:tc>
          <w:tcPr>
            <w:tcW w:w="2387" w:type="dxa"/>
            <w:gridSpan w:val="4"/>
            <w:tcBorders>
              <w:left w:val="single" w:sz="6" w:space="0" w:color="auto"/>
            </w:tcBorders>
          </w:tcPr>
          <w:p w14:paraId="5785243C" w14:textId="77777777" w:rsidR="0054178D" w:rsidRPr="0040433F" w:rsidRDefault="0054178D" w:rsidP="000C425F">
            <w:pPr>
              <w:keepNext/>
              <w:widowControl w:val="0"/>
              <w:tabs>
                <w:tab w:val="left" w:pos="794"/>
                <w:tab w:val="left" w:pos="1191"/>
                <w:tab w:val="left" w:pos="1588"/>
                <w:tab w:val="left" w:pos="1758"/>
                <w:tab w:val="left" w:pos="2041"/>
              </w:tabs>
              <w:bidi w:val="0"/>
              <w:spacing w:before="20" w:after="20" w:line="-190" w:lineRule="auto"/>
              <w:rPr>
                <w:sz w:val="18"/>
                <w:szCs w:val="21"/>
                <w:lang w:val="fr-FR" w:eastAsia="zh-CN"/>
              </w:rPr>
            </w:pPr>
            <w:r w:rsidRPr="0040433F">
              <w:rPr>
                <w:i/>
                <w:sz w:val="18"/>
                <w:szCs w:val="21"/>
                <w:lang w:val="fr-FR" w:eastAsia="zh-CN"/>
              </w:rPr>
              <w:tab/>
            </w:r>
            <w:r w:rsidRPr="0040433F">
              <w:rPr>
                <w:i/>
                <w:sz w:val="18"/>
                <w:szCs w:val="21"/>
                <w:lang w:val="fr-FR" w:eastAsia="zh-CN"/>
              </w:rPr>
              <w:tab/>
            </w:r>
            <w:r w:rsidRPr="0040433F">
              <w:rPr>
                <w:i/>
                <w:sz w:val="18"/>
                <w:szCs w:val="21"/>
                <w:lang w:val="fr-FR" w:eastAsia="zh-CN"/>
              </w:rPr>
              <w:tab/>
            </w:r>
            <w:r w:rsidRPr="0040433F">
              <w:rPr>
                <w:i/>
                <w:sz w:val="18"/>
                <w:szCs w:val="21"/>
                <w:lang w:val="fr-FR" w:eastAsia="zh-CN"/>
              </w:rPr>
              <w:tab/>
            </w:r>
            <w:r w:rsidRPr="0040433F">
              <w:rPr>
                <w:sz w:val="18"/>
                <w:szCs w:val="21"/>
                <w:lang w:val="fr-FR" w:eastAsia="zh-CN"/>
              </w:rPr>
              <w:t>T</w:t>
            </w:r>
            <w:r w:rsidRPr="0040433F">
              <w:rPr>
                <w:sz w:val="18"/>
                <w:szCs w:val="21"/>
                <w:lang w:val="fr-FR" w:eastAsia="zh-CN"/>
              </w:rPr>
              <w:tab/>
            </w:r>
            <w:r w:rsidRPr="0040433F">
              <w:rPr>
                <w:rFonts w:ascii="Symbol" w:hAnsi="Symbol"/>
                <w:sz w:val="18"/>
                <w:szCs w:val="21"/>
                <w:lang w:val="en-GB" w:eastAsia="zh-CN"/>
              </w:rPr>
              <w:t></w:t>
            </w:r>
          </w:p>
        </w:tc>
        <w:tc>
          <w:tcPr>
            <w:tcW w:w="998" w:type="dxa"/>
            <w:gridSpan w:val="2"/>
          </w:tcPr>
          <w:p w14:paraId="29CC0603"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992" w:type="dxa"/>
            <w:gridSpan w:val="2"/>
          </w:tcPr>
          <w:p w14:paraId="130F705E"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992" w:type="dxa"/>
            <w:gridSpan w:val="3"/>
          </w:tcPr>
          <w:p w14:paraId="5256805E"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7071</w:t>
            </w:r>
          </w:p>
        </w:tc>
        <w:tc>
          <w:tcPr>
            <w:tcW w:w="1134" w:type="dxa"/>
            <w:gridSpan w:val="2"/>
          </w:tcPr>
          <w:p w14:paraId="5B877528"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2506" w:type="dxa"/>
            <w:gridSpan w:val="4"/>
            <w:tcBorders>
              <w:right w:val="single" w:sz="6" w:space="0" w:color="auto"/>
            </w:tcBorders>
          </w:tcPr>
          <w:p w14:paraId="76A665A8" w14:textId="111642BA"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r>
      <w:tr w:rsidR="0054178D" w:rsidRPr="0040433F" w14:paraId="1A068710" w14:textId="77777777" w:rsidTr="000C425F">
        <w:trPr>
          <w:cantSplit/>
          <w:jc w:val="center"/>
        </w:trPr>
        <w:tc>
          <w:tcPr>
            <w:tcW w:w="2387" w:type="dxa"/>
            <w:gridSpan w:val="4"/>
            <w:tcBorders>
              <w:left w:val="single" w:sz="6" w:space="0" w:color="auto"/>
            </w:tcBorders>
          </w:tcPr>
          <w:p w14:paraId="7C68B1AE" w14:textId="77777777" w:rsidR="0054178D" w:rsidRPr="0040433F" w:rsidRDefault="0054178D" w:rsidP="000C425F">
            <w:pPr>
              <w:keepNext/>
              <w:widowControl w:val="0"/>
              <w:tabs>
                <w:tab w:val="left" w:pos="794"/>
                <w:tab w:val="left" w:pos="1191"/>
                <w:tab w:val="left" w:pos="1588"/>
                <w:tab w:val="left" w:pos="1758"/>
                <w:tab w:val="left" w:pos="2041"/>
              </w:tabs>
              <w:bidi w:val="0"/>
              <w:spacing w:before="20" w:after="20" w:line="-190" w:lineRule="auto"/>
              <w:rPr>
                <w:sz w:val="18"/>
                <w:szCs w:val="21"/>
                <w:lang w:val="fr-FR" w:eastAsia="zh-CN"/>
              </w:rPr>
            </w:pPr>
            <w:r w:rsidRPr="0040433F">
              <w:rPr>
                <w:i/>
                <w:sz w:val="18"/>
                <w:szCs w:val="21"/>
                <w:lang w:val="fr-FR" w:eastAsia="zh-CN"/>
              </w:rPr>
              <w:tab/>
            </w:r>
            <w:r w:rsidRPr="0040433F">
              <w:rPr>
                <w:i/>
                <w:sz w:val="18"/>
                <w:szCs w:val="21"/>
                <w:lang w:val="fr-FR" w:eastAsia="zh-CN"/>
              </w:rPr>
              <w:tab/>
            </w:r>
            <w:r w:rsidRPr="0040433F">
              <w:rPr>
                <w:i/>
                <w:sz w:val="18"/>
                <w:szCs w:val="21"/>
                <w:lang w:val="fr-FR" w:eastAsia="zh-CN"/>
              </w:rPr>
              <w:tab/>
            </w:r>
            <w:r w:rsidRPr="0040433F">
              <w:rPr>
                <w:i/>
                <w:sz w:val="18"/>
                <w:szCs w:val="21"/>
                <w:lang w:val="fr-FR" w:eastAsia="zh-CN"/>
              </w:rPr>
              <w:tab/>
            </w:r>
            <w:r w:rsidRPr="0040433F">
              <w:rPr>
                <w:sz w:val="18"/>
                <w:szCs w:val="21"/>
                <w:lang w:val="fr-FR" w:eastAsia="zh-CN"/>
              </w:rPr>
              <w:t>Q</w:t>
            </w:r>
            <w:r w:rsidRPr="0040433F">
              <w:rPr>
                <w:position w:val="-4"/>
                <w:sz w:val="16"/>
                <w:szCs w:val="21"/>
                <w:lang w:val="fr-FR" w:eastAsia="zh-CN"/>
              </w:rPr>
              <w:t>1</w:t>
            </w:r>
            <w:r w:rsidRPr="0040433F">
              <w:rPr>
                <w:position w:val="-4"/>
                <w:sz w:val="16"/>
                <w:szCs w:val="21"/>
                <w:lang w:val="fr-FR" w:eastAsia="zh-CN"/>
              </w:rPr>
              <w:tab/>
            </w:r>
            <w:r w:rsidRPr="0040433F">
              <w:rPr>
                <w:rFonts w:ascii="Symbol" w:hAnsi="Symbol"/>
                <w:sz w:val="18"/>
                <w:szCs w:val="21"/>
                <w:lang w:val="en-GB" w:eastAsia="zh-CN"/>
              </w:rPr>
              <w:t></w:t>
            </w:r>
          </w:p>
        </w:tc>
        <w:tc>
          <w:tcPr>
            <w:tcW w:w="998" w:type="dxa"/>
            <w:gridSpan w:val="2"/>
          </w:tcPr>
          <w:p w14:paraId="57755373"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992" w:type="dxa"/>
            <w:gridSpan w:val="2"/>
          </w:tcPr>
          <w:p w14:paraId="4B0F4AB4"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992" w:type="dxa"/>
            <w:gridSpan w:val="3"/>
          </w:tcPr>
          <w:p w14:paraId="24B1B2C2"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1134" w:type="dxa"/>
            <w:gridSpan w:val="2"/>
          </w:tcPr>
          <w:p w14:paraId="50238E5F"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7071</w:t>
            </w:r>
          </w:p>
        </w:tc>
        <w:tc>
          <w:tcPr>
            <w:tcW w:w="2506" w:type="dxa"/>
            <w:gridSpan w:val="4"/>
            <w:tcBorders>
              <w:right w:val="single" w:sz="6" w:space="0" w:color="auto"/>
            </w:tcBorders>
          </w:tcPr>
          <w:p w14:paraId="7F19C0CD" w14:textId="08FAE594"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7071</w:t>
            </w:r>
          </w:p>
        </w:tc>
      </w:tr>
      <w:tr w:rsidR="0054178D" w:rsidRPr="0040433F" w14:paraId="4E0BE823" w14:textId="77777777" w:rsidTr="000C425F">
        <w:trPr>
          <w:cantSplit/>
          <w:jc w:val="center"/>
        </w:trPr>
        <w:tc>
          <w:tcPr>
            <w:tcW w:w="2387" w:type="dxa"/>
            <w:gridSpan w:val="4"/>
            <w:tcBorders>
              <w:left w:val="single" w:sz="6" w:space="0" w:color="auto"/>
            </w:tcBorders>
          </w:tcPr>
          <w:p w14:paraId="07783DC5" w14:textId="77777777" w:rsidR="0054178D" w:rsidRPr="0040433F" w:rsidRDefault="0054178D" w:rsidP="000C425F">
            <w:pPr>
              <w:keepNext/>
              <w:widowControl w:val="0"/>
              <w:tabs>
                <w:tab w:val="left" w:pos="794"/>
                <w:tab w:val="left" w:pos="1191"/>
                <w:tab w:val="left" w:pos="1588"/>
                <w:tab w:val="left" w:pos="1701"/>
                <w:tab w:val="left" w:pos="1758"/>
                <w:tab w:val="left" w:pos="1871"/>
                <w:tab w:val="left" w:pos="2041"/>
              </w:tabs>
              <w:bidi w:val="0"/>
              <w:spacing w:before="20" w:after="20" w:line="-190" w:lineRule="auto"/>
              <w:rPr>
                <w:sz w:val="18"/>
                <w:szCs w:val="21"/>
                <w:lang w:val="fr-FR" w:eastAsia="zh-CN"/>
              </w:rPr>
            </w:pPr>
            <w:r w:rsidRPr="0040433F">
              <w:rPr>
                <w:i/>
                <w:sz w:val="18"/>
                <w:szCs w:val="21"/>
                <w:lang w:val="fr-FR" w:eastAsia="zh-CN"/>
              </w:rPr>
              <w:tab/>
            </w:r>
            <w:r w:rsidRPr="0040433F">
              <w:rPr>
                <w:i/>
                <w:sz w:val="18"/>
                <w:szCs w:val="21"/>
                <w:lang w:val="fr-FR" w:eastAsia="zh-CN"/>
              </w:rPr>
              <w:tab/>
            </w:r>
            <w:r w:rsidRPr="0040433F">
              <w:rPr>
                <w:i/>
                <w:sz w:val="18"/>
                <w:szCs w:val="21"/>
                <w:lang w:val="fr-FR" w:eastAsia="zh-CN"/>
              </w:rPr>
              <w:tab/>
            </w:r>
            <w:r w:rsidRPr="0040433F">
              <w:rPr>
                <w:i/>
                <w:sz w:val="18"/>
                <w:szCs w:val="21"/>
                <w:lang w:val="fr-FR" w:eastAsia="zh-CN"/>
              </w:rPr>
              <w:tab/>
            </w:r>
            <w:r w:rsidRPr="0040433F">
              <w:rPr>
                <w:i/>
                <w:sz w:val="18"/>
                <w:szCs w:val="21"/>
                <w:lang w:val="fr-FR" w:eastAsia="zh-CN"/>
              </w:rPr>
              <w:tab/>
            </w:r>
            <w:r w:rsidRPr="0040433F">
              <w:rPr>
                <w:sz w:val="18"/>
                <w:szCs w:val="21"/>
                <w:lang w:val="fr-FR" w:eastAsia="zh-CN"/>
              </w:rPr>
              <w:t>Q</w:t>
            </w:r>
            <w:r w:rsidRPr="0040433F">
              <w:rPr>
                <w:position w:val="-4"/>
                <w:sz w:val="16"/>
                <w:szCs w:val="21"/>
                <w:lang w:val="fr-FR" w:eastAsia="zh-CN"/>
              </w:rPr>
              <w:t>2</w:t>
            </w:r>
            <w:r w:rsidRPr="0040433F">
              <w:rPr>
                <w:position w:val="-4"/>
                <w:sz w:val="16"/>
                <w:szCs w:val="21"/>
                <w:lang w:val="fr-FR" w:eastAsia="zh-CN"/>
              </w:rPr>
              <w:tab/>
            </w:r>
            <w:r w:rsidRPr="0040433F">
              <w:rPr>
                <w:rFonts w:ascii="Symbol" w:hAnsi="Symbol"/>
                <w:sz w:val="18"/>
                <w:szCs w:val="21"/>
                <w:lang w:val="en-GB" w:eastAsia="zh-CN"/>
              </w:rPr>
              <w:t></w:t>
            </w:r>
          </w:p>
        </w:tc>
        <w:tc>
          <w:tcPr>
            <w:tcW w:w="998" w:type="dxa"/>
            <w:gridSpan w:val="2"/>
          </w:tcPr>
          <w:p w14:paraId="2AE65096"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gridSpan w:val="2"/>
          </w:tcPr>
          <w:p w14:paraId="60AE4FCD"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gridSpan w:val="3"/>
          </w:tcPr>
          <w:p w14:paraId="1A3845FD"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1134" w:type="dxa"/>
            <w:gridSpan w:val="2"/>
          </w:tcPr>
          <w:p w14:paraId="7BE1BE91"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7071</w:t>
            </w:r>
          </w:p>
        </w:tc>
        <w:tc>
          <w:tcPr>
            <w:tcW w:w="2506" w:type="dxa"/>
            <w:gridSpan w:val="4"/>
            <w:tcBorders>
              <w:right w:val="single" w:sz="6" w:space="0" w:color="auto"/>
            </w:tcBorders>
          </w:tcPr>
          <w:p w14:paraId="1E58C1B4"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7071–</w:t>
            </w:r>
          </w:p>
        </w:tc>
      </w:tr>
      <w:tr w:rsidR="0054178D" w:rsidRPr="0040433F" w14:paraId="4AE00E02" w14:textId="77777777" w:rsidTr="000C425F">
        <w:trPr>
          <w:cantSplit/>
          <w:jc w:val="center"/>
        </w:trPr>
        <w:tc>
          <w:tcPr>
            <w:tcW w:w="9010" w:type="dxa"/>
            <w:gridSpan w:val="17"/>
            <w:tcBorders>
              <w:top w:val="single" w:sz="6" w:space="0" w:color="auto"/>
              <w:left w:val="single" w:sz="6" w:space="0" w:color="auto"/>
              <w:bottom w:val="single" w:sz="6" w:space="0" w:color="auto"/>
              <w:right w:val="single" w:sz="6" w:space="0" w:color="auto"/>
            </w:tcBorders>
          </w:tcPr>
          <w:p w14:paraId="39D56713" w14:textId="77777777" w:rsidR="0054178D" w:rsidRPr="0040433F" w:rsidRDefault="0054178D" w:rsidP="000C425F">
            <w:pPr>
              <w:keepNext/>
              <w:widowControl w:val="0"/>
              <w:tabs>
                <w:tab w:val="left" w:pos="794"/>
                <w:tab w:val="left" w:pos="1191"/>
                <w:tab w:val="left" w:pos="1588"/>
                <w:tab w:val="left" w:pos="1985"/>
              </w:tabs>
              <w:bidi w:val="0"/>
              <w:spacing w:before="40" w:after="40" w:line="-190" w:lineRule="auto"/>
              <w:jc w:val="center"/>
              <w:rPr>
                <w:sz w:val="18"/>
                <w:szCs w:val="26"/>
                <w:lang w:val="en-GB" w:eastAsia="zh-CN"/>
              </w:rPr>
            </w:pPr>
            <w:r w:rsidRPr="0040433F">
              <w:rPr>
                <w:sz w:val="18"/>
                <w:szCs w:val="26"/>
                <w:rtl/>
                <w:lang w:val="en-GB" w:eastAsia="zh-CN"/>
              </w:rPr>
              <w:t>معادلات فك التشفير</w:t>
            </w:r>
          </w:p>
        </w:tc>
      </w:tr>
      <w:tr w:rsidR="0054178D" w:rsidRPr="0040433F" w14:paraId="05F84D73" w14:textId="77777777" w:rsidTr="000C425F">
        <w:trPr>
          <w:cantSplit/>
          <w:jc w:val="center"/>
        </w:trPr>
        <w:tc>
          <w:tcPr>
            <w:tcW w:w="794" w:type="dxa"/>
            <w:tcBorders>
              <w:left w:val="single" w:sz="6" w:space="0" w:color="auto"/>
            </w:tcBorders>
          </w:tcPr>
          <w:p w14:paraId="10862EDB" w14:textId="77777777" w:rsidR="0054178D" w:rsidRPr="0040433F" w:rsidRDefault="0054178D" w:rsidP="000C425F">
            <w:pPr>
              <w:keepNext/>
              <w:widowControl w:val="0"/>
              <w:tabs>
                <w:tab w:val="left" w:pos="794"/>
                <w:tab w:val="left" w:pos="1191"/>
                <w:tab w:val="left" w:pos="1588"/>
                <w:tab w:val="left" w:pos="1985"/>
              </w:tabs>
              <w:bidi w:val="0"/>
              <w:spacing w:before="40" w:after="40" w:line="-190" w:lineRule="auto"/>
              <w:rPr>
                <w:sz w:val="18"/>
                <w:szCs w:val="21"/>
                <w:lang w:val="en-GB" w:eastAsia="zh-CN"/>
              </w:rPr>
            </w:pPr>
          </w:p>
        </w:tc>
        <w:tc>
          <w:tcPr>
            <w:tcW w:w="766" w:type="dxa"/>
          </w:tcPr>
          <w:p w14:paraId="06C05005" w14:textId="77777777" w:rsidR="0054178D" w:rsidRPr="0040433F" w:rsidRDefault="0054178D" w:rsidP="000C425F">
            <w:pPr>
              <w:keepNext/>
              <w:widowControl w:val="0"/>
              <w:tabs>
                <w:tab w:val="left" w:pos="227"/>
                <w:tab w:val="left" w:pos="794"/>
                <w:tab w:val="left" w:pos="1191"/>
                <w:tab w:val="left" w:pos="1588"/>
                <w:tab w:val="left" w:pos="1985"/>
              </w:tabs>
              <w:bidi w:val="0"/>
              <w:spacing w:before="40" w:after="40" w:line="-190" w:lineRule="auto"/>
              <w:rPr>
                <w:i/>
                <w:sz w:val="18"/>
                <w:szCs w:val="21"/>
                <w:lang w:val="en-GB" w:eastAsia="zh-CN"/>
              </w:rPr>
            </w:pPr>
            <w:r w:rsidRPr="0040433F">
              <w:rPr>
                <w:sz w:val="18"/>
                <w:szCs w:val="21"/>
                <w:lang w:val="en-GB" w:eastAsia="zh-CN"/>
              </w:rPr>
              <w:tab/>
              <w:t>A</w:t>
            </w:r>
          </w:p>
        </w:tc>
        <w:tc>
          <w:tcPr>
            <w:tcW w:w="766" w:type="dxa"/>
          </w:tcPr>
          <w:p w14:paraId="1ACA75BC" w14:textId="77777777" w:rsidR="0054178D" w:rsidRPr="0040433F" w:rsidRDefault="0054178D" w:rsidP="000C425F">
            <w:pPr>
              <w:keepNext/>
              <w:widowControl w:val="0"/>
              <w:tabs>
                <w:tab w:val="left" w:pos="227"/>
                <w:tab w:val="left" w:pos="794"/>
                <w:tab w:val="left" w:pos="1191"/>
                <w:tab w:val="left" w:pos="1588"/>
                <w:tab w:val="left" w:pos="1985"/>
              </w:tabs>
              <w:bidi w:val="0"/>
              <w:spacing w:before="40" w:after="40" w:line="-190" w:lineRule="auto"/>
              <w:rPr>
                <w:i/>
                <w:sz w:val="18"/>
                <w:szCs w:val="21"/>
                <w:lang w:val="fr-FR" w:eastAsia="zh-CN"/>
              </w:rPr>
            </w:pPr>
            <w:r w:rsidRPr="0040433F">
              <w:rPr>
                <w:sz w:val="18"/>
                <w:szCs w:val="21"/>
                <w:lang w:val="en-GB" w:eastAsia="zh-CN"/>
              </w:rPr>
              <w:tab/>
            </w:r>
            <w:r w:rsidRPr="0040433F">
              <w:rPr>
                <w:sz w:val="18"/>
                <w:szCs w:val="21"/>
                <w:lang w:val="fr-FR" w:eastAsia="zh-CN"/>
              </w:rPr>
              <w:t>B</w:t>
            </w:r>
          </w:p>
        </w:tc>
        <w:tc>
          <w:tcPr>
            <w:tcW w:w="805" w:type="dxa"/>
            <w:gridSpan w:val="2"/>
          </w:tcPr>
          <w:p w14:paraId="64135D53" w14:textId="77777777" w:rsidR="0054178D" w:rsidRPr="0040433F" w:rsidRDefault="0054178D" w:rsidP="000C425F">
            <w:pPr>
              <w:keepNext/>
              <w:widowControl w:val="0"/>
              <w:tabs>
                <w:tab w:val="left" w:pos="227"/>
                <w:tab w:val="left" w:pos="794"/>
                <w:tab w:val="left" w:pos="1191"/>
                <w:tab w:val="left" w:pos="1588"/>
                <w:tab w:val="left" w:pos="1985"/>
              </w:tabs>
              <w:bidi w:val="0"/>
              <w:spacing w:before="40" w:after="40" w:line="-190" w:lineRule="auto"/>
              <w:rPr>
                <w:i/>
                <w:sz w:val="18"/>
                <w:szCs w:val="21"/>
                <w:lang w:val="fr-FR" w:eastAsia="zh-CN"/>
              </w:rPr>
            </w:pPr>
            <w:r w:rsidRPr="0040433F">
              <w:rPr>
                <w:sz w:val="18"/>
                <w:szCs w:val="21"/>
                <w:lang w:val="fr-FR" w:eastAsia="zh-CN"/>
              </w:rPr>
              <w:tab/>
              <w:t>T</w:t>
            </w:r>
          </w:p>
        </w:tc>
        <w:tc>
          <w:tcPr>
            <w:tcW w:w="805" w:type="dxa"/>
            <w:gridSpan w:val="2"/>
          </w:tcPr>
          <w:p w14:paraId="55F0238D" w14:textId="77777777" w:rsidR="0054178D" w:rsidRPr="0040433F" w:rsidRDefault="0054178D" w:rsidP="000C425F">
            <w:pPr>
              <w:keepNext/>
              <w:widowControl w:val="0"/>
              <w:tabs>
                <w:tab w:val="left" w:pos="227"/>
                <w:tab w:val="left" w:pos="794"/>
                <w:tab w:val="left" w:pos="1191"/>
                <w:tab w:val="left" w:pos="1588"/>
                <w:tab w:val="left" w:pos="1985"/>
              </w:tabs>
              <w:bidi w:val="0"/>
              <w:spacing w:before="40" w:after="40" w:line="-190" w:lineRule="auto"/>
              <w:ind w:left="1191" w:hanging="1191"/>
              <w:rPr>
                <w:i/>
                <w:sz w:val="18"/>
                <w:szCs w:val="21"/>
                <w:lang w:val="fr-FR" w:eastAsia="zh-CN"/>
              </w:rPr>
            </w:pPr>
            <w:r w:rsidRPr="0040433F">
              <w:rPr>
                <w:i/>
                <w:sz w:val="18"/>
                <w:szCs w:val="21"/>
                <w:lang w:val="fr-FR" w:eastAsia="zh-CN"/>
              </w:rPr>
              <w:tab/>
            </w:r>
            <w:r w:rsidRPr="0040433F">
              <w:rPr>
                <w:sz w:val="18"/>
                <w:szCs w:val="21"/>
                <w:lang w:val="fr-FR" w:eastAsia="zh-CN"/>
              </w:rPr>
              <w:t>Q</w:t>
            </w:r>
            <w:r w:rsidRPr="0040433F">
              <w:rPr>
                <w:position w:val="-4"/>
                <w:sz w:val="16"/>
                <w:szCs w:val="21"/>
                <w:lang w:val="fr-FR" w:eastAsia="zh-CN"/>
              </w:rPr>
              <w:t>1</w:t>
            </w:r>
          </w:p>
        </w:tc>
        <w:tc>
          <w:tcPr>
            <w:tcW w:w="823" w:type="dxa"/>
            <w:gridSpan w:val="2"/>
          </w:tcPr>
          <w:p w14:paraId="7890AF5C" w14:textId="77777777" w:rsidR="0054178D" w:rsidRPr="0040433F" w:rsidRDefault="0054178D" w:rsidP="000C425F">
            <w:pPr>
              <w:keepNext/>
              <w:widowControl w:val="0"/>
              <w:tabs>
                <w:tab w:val="left" w:pos="227"/>
                <w:tab w:val="left" w:pos="794"/>
                <w:tab w:val="left" w:pos="1191"/>
                <w:tab w:val="left" w:pos="1588"/>
                <w:tab w:val="left" w:pos="1985"/>
              </w:tabs>
              <w:bidi w:val="0"/>
              <w:spacing w:before="40" w:after="40" w:line="-190" w:lineRule="auto"/>
              <w:rPr>
                <w:i/>
                <w:sz w:val="18"/>
                <w:szCs w:val="21"/>
                <w:lang w:val="fr-FR" w:eastAsia="zh-CN"/>
              </w:rPr>
            </w:pPr>
            <w:r w:rsidRPr="0040433F">
              <w:rPr>
                <w:i/>
                <w:sz w:val="18"/>
                <w:szCs w:val="21"/>
                <w:lang w:val="fr-FR" w:eastAsia="zh-CN"/>
              </w:rPr>
              <w:tab/>
            </w:r>
            <w:r w:rsidRPr="0040433F">
              <w:rPr>
                <w:sz w:val="18"/>
                <w:szCs w:val="21"/>
                <w:lang w:val="fr-FR" w:eastAsia="zh-CN"/>
              </w:rPr>
              <w:t>Q</w:t>
            </w:r>
            <w:r w:rsidRPr="0040433F">
              <w:rPr>
                <w:position w:val="-4"/>
                <w:sz w:val="16"/>
                <w:szCs w:val="21"/>
                <w:lang w:val="fr-FR" w:eastAsia="zh-CN"/>
              </w:rPr>
              <w:t>2</w:t>
            </w:r>
          </w:p>
        </w:tc>
        <w:tc>
          <w:tcPr>
            <w:tcW w:w="397" w:type="dxa"/>
          </w:tcPr>
          <w:p w14:paraId="61A46623" w14:textId="77777777" w:rsidR="0054178D" w:rsidRPr="0040433F" w:rsidRDefault="0054178D" w:rsidP="000C425F">
            <w:pPr>
              <w:keepNext/>
              <w:widowControl w:val="0"/>
              <w:tabs>
                <w:tab w:val="left" w:pos="794"/>
                <w:tab w:val="left" w:pos="1191"/>
                <w:tab w:val="left" w:pos="1588"/>
                <w:tab w:val="left" w:pos="1985"/>
              </w:tabs>
              <w:bidi w:val="0"/>
              <w:spacing w:before="40" w:after="40" w:line="-190" w:lineRule="auto"/>
              <w:rPr>
                <w:i/>
                <w:sz w:val="18"/>
                <w:szCs w:val="21"/>
                <w:lang w:val="fr-FR" w:eastAsia="zh-CN"/>
              </w:rPr>
            </w:pPr>
          </w:p>
        </w:tc>
        <w:tc>
          <w:tcPr>
            <w:tcW w:w="771" w:type="dxa"/>
            <w:gridSpan w:val="2"/>
          </w:tcPr>
          <w:p w14:paraId="7AEF4785" w14:textId="77777777" w:rsidR="0054178D" w:rsidRPr="00616457" w:rsidRDefault="0054178D" w:rsidP="000C425F">
            <w:pPr>
              <w:keepNext/>
              <w:widowControl w:val="0"/>
              <w:tabs>
                <w:tab w:val="left" w:pos="170"/>
                <w:tab w:val="left" w:pos="794"/>
                <w:tab w:val="left" w:pos="1191"/>
                <w:tab w:val="left" w:pos="1588"/>
                <w:tab w:val="left" w:pos="1985"/>
              </w:tabs>
              <w:bidi w:val="0"/>
              <w:spacing w:before="40" w:after="40" w:line="-190" w:lineRule="auto"/>
              <w:rPr>
                <w:i/>
                <w:sz w:val="18"/>
                <w:szCs w:val="21"/>
                <w:lang w:eastAsia="zh-CN"/>
              </w:rPr>
            </w:pPr>
            <w:r w:rsidRPr="0040433F">
              <w:rPr>
                <w:sz w:val="18"/>
                <w:szCs w:val="21"/>
                <w:lang w:val="fr-FR" w:eastAsia="zh-CN"/>
              </w:rPr>
              <w:tab/>
              <w:t>L</w:t>
            </w:r>
          </w:p>
        </w:tc>
        <w:tc>
          <w:tcPr>
            <w:tcW w:w="771" w:type="dxa"/>
            <w:gridSpan w:val="2"/>
          </w:tcPr>
          <w:p w14:paraId="4897AE5B" w14:textId="77777777" w:rsidR="0054178D" w:rsidRPr="0040433F" w:rsidRDefault="0054178D" w:rsidP="000C425F">
            <w:pPr>
              <w:keepNext/>
              <w:widowControl w:val="0"/>
              <w:tabs>
                <w:tab w:val="left" w:pos="170"/>
                <w:tab w:val="left" w:pos="227"/>
                <w:tab w:val="left" w:pos="794"/>
                <w:tab w:val="left" w:pos="1191"/>
                <w:tab w:val="left" w:pos="1588"/>
                <w:tab w:val="left" w:pos="1985"/>
              </w:tabs>
              <w:bidi w:val="0"/>
              <w:spacing w:before="40" w:after="40" w:line="-190" w:lineRule="auto"/>
              <w:rPr>
                <w:i/>
                <w:sz w:val="18"/>
                <w:szCs w:val="21"/>
                <w:lang w:val="fr-FR" w:eastAsia="zh-CN"/>
              </w:rPr>
            </w:pPr>
            <w:r w:rsidRPr="0040433F">
              <w:rPr>
                <w:sz w:val="18"/>
                <w:szCs w:val="21"/>
                <w:lang w:val="fr-FR" w:eastAsia="zh-CN"/>
              </w:rPr>
              <w:tab/>
              <w:t>R</w:t>
            </w:r>
          </w:p>
        </w:tc>
        <w:tc>
          <w:tcPr>
            <w:tcW w:w="771" w:type="dxa"/>
          </w:tcPr>
          <w:p w14:paraId="7E08A867" w14:textId="77777777" w:rsidR="0054178D" w:rsidRPr="0040433F" w:rsidRDefault="0054178D" w:rsidP="000C425F">
            <w:pPr>
              <w:keepNext/>
              <w:widowControl w:val="0"/>
              <w:tabs>
                <w:tab w:val="left" w:pos="170"/>
                <w:tab w:val="left" w:pos="794"/>
                <w:tab w:val="left" w:pos="1191"/>
                <w:tab w:val="left" w:pos="1588"/>
                <w:tab w:val="left" w:pos="1985"/>
              </w:tabs>
              <w:bidi w:val="0"/>
              <w:spacing w:before="40" w:after="40" w:line="-190" w:lineRule="auto"/>
              <w:rPr>
                <w:i/>
                <w:sz w:val="18"/>
                <w:szCs w:val="21"/>
                <w:lang w:val="fr-FR" w:eastAsia="zh-CN"/>
              </w:rPr>
            </w:pPr>
            <w:r w:rsidRPr="0040433F">
              <w:rPr>
                <w:sz w:val="18"/>
                <w:szCs w:val="21"/>
                <w:lang w:val="fr-FR" w:eastAsia="zh-CN"/>
              </w:rPr>
              <w:tab/>
              <w:t>C</w:t>
            </w:r>
          </w:p>
        </w:tc>
        <w:tc>
          <w:tcPr>
            <w:tcW w:w="771" w:type="dxa"/>
          </w:tcPr>
          <w:p w14:paraId="2D318555" w14:textId="77777777" w:rsidR="0054178D" w:rsidRPr="0040433F" w:rsidRDefault="0054178D" w:rsidP="000C425F">
            <w:pPr>
              <w:keepNext/>
              <w:widowControl w:val="0"/>
              <w:tabs>
                <w:tab w:val="left" w:pos="170"/>
                <w:tab w:val="left" w:pos="794"/>
                <w:tab w:val="left" w:pos="1191"/>
                <w:tab w:val="left" w:pos="1588"/>
                <w:tab w:val="left" w:pos="1985"/>
              </w:tabs>
              <w:bidi w:val="0"/>
              <w:spacing w:before="40" w:after="40" w:line="-190" w:lineRule="auto"/>
              <w:rPr>
                <w:i/>
                <w:sz w:val="18"/>
                <w:szCs w:val="21"/>
                <w:lang w:val="fr-FR" w:eastAsia="zh-CN"/>
              </w:rPr>
            </w:pPr>
            <w:r w:rsidRPr="0040433F">
              <w:rPr>
                <w:sz w:val="18"/>
                <w:szCs w:val="21"/>
                <w:lang w:val="fr-FR" w:eastAsia="zh-CN"/>
              </w:rPr>
              <w:tab/>
              <w:t>LS</w:t>
            </w:r>
          </w:p>
        </w:tc>
        <w:tc>
          <w:tcPr>
            <w:tcW w:w="771" w:type="dxa"/>
            <w:tcBorders>
              <w:right w:val="single" w:sz="6" w:space="0" w:color="auto"/>
            </w:tcBorders>
          </w:tcPr>
          <w:p w14:paraId="5FD4E8EA" w14:textId="77777777" w:rsidR="0054178D" w:rsidRPr="0040433F" w:rsidRDefault="0054178D" w:rsidP="000C425F">
            <w:pPr>
              <w:keepNext/>
              <w:widowControl w:val="0"/>
              <w:tabs>
                <w:tab w:val="left" w:pos="170"/>
                <w:tab w:val="left" w:pos="794"/>
                <w:tab w:val="left" w:pos="1191"/>
                <w:tab w:val="left" w:pos="1588"/>
                <w:tab w:val="left" w:pos="1985"/>
              </w:tabs>
              <w:bidi w:val="0"/>
              <w:spacing w:before="40" w:after="40" w:line="-190" w:lineRule="auto"/>
              <w:rPr>
                <w:i/>
                <w:sz w:val="18"/>
                <w:szCs w:val="21"/>
                <w:lang w:val="fr-FR" w:eastAsia="zh-CN"/>
              </w:rPr>
            </w:pPr>
            <w:r w:rsidRPr="0040433F">
              <w:rPr>
                <w:sz w:val="18"/>
                <w:szCs w:val="21"/>
                <w:lang w:val="fr-FR" w:eastAsia="zh-CN"/>
              </w:rPr>
              <w:tab/>
              <w:t>RS</w:t>
            </w:r>
          </w:p>
        </w:tc>
      </w:tr>
      <w:tr w:rsidR="0054178D" w:rsidRPr="0040433F" w14:paraId="614CE0A2" w14:textId="77777777" w:rsidTr="000C425F">
        <w:trPr>
          <w:cantSplit/>
          <w:jc w:val="center"/>
        </w:trPr>
        <w:tc>
          <w:tcPr>
            <w:tcW w:w="794" w:type="dxa"/>
            <w:tcBorders>
              <w:left w:val="single" w:sz="6" w:space="0" w:color="auto"/>
            </w:tcBorders>
          </w:tcPr>
          <w:p w14:paraId="21BFF298" w14:textId="77777777" w:rsidR="0054178D" w:rsidRPr="0040433F" w:rsidRDefault="0054178D" w:rsidP="000C425F">
            <w:pPr>
              <w:keepNext/>
              <w:widowControl w:val="0"/>
              <w:tabs>
                <w:tab w:val="left" w:pos="113"/>
                <w:tab w:val="left" w:pos="794"/>
                <w:tab w:val="left" w:pos="1191"/>
                <w:tab w:val="left" w:pos="1588"/>
                <w:tab w:val="left" w:pos="1985"/>
              </w:tabs>
              <w:bidi w:val="0"/>
              <w:spacing w:before="20" w:after="20" w:line="-190" w:lineRule="auto"/>
              <w:rPr>
                <w:sz w:val="18"/>
                <w:szCs w:val="21"/>
                <w:lang w:val="fr-FR" w:eastAsia="zh-CN"/>
              </w:rPr>
            </w:pPr>
            <w:r w:rsidRPr="0040433F">
              <w:rPr>
                <w:i/>
                <w:sz w:val="18"/>
                <w:szCs w:val="21"/>
                <w:lang w:val="fr-FR" w:eastAsia="zh-CN"/>
              </w:rPr>
              <w:tab/>
            </w:r>
            <w:r w:rsidRPr="0040433F">
              <w:rPr>
                <w:sz w:val="18"/>
                <w:szCs w:val="21"/>
                <w:lang w:val="fr-FR" w:eastAsia="zh-CN"/>
              </w:rPr>
              <w:t>L</w:t>
            </w:r>
            <w:r w:rsidRPr="0040433F">
              <w:rPr>
                <w:rFonts w:ascii="Symbol" w:hAnsi="Symbol"/>
                <w:sz w:val="18"/>
                <w:szCs w:val="21"/>
                <w:lang w:val="en-GB" w:eastAsia="zh-CN"/>
              </w:rPr>
              <w:t></w:t>
            </w:r>
            <w:r w:rsidRPr="0040433F">
              <w:rPr>
                <w:sz w:val="18"/>
                <w:szCs w:val="21"/>
                <w:lang w:val="fr-FR" w:eastAsia="zh-CN"/>
              </w:rPr>
              <w:t xml:space="preserve">   </w:t>
            </w:r>
            <w:r w:rsidRPr="0040433F">
              <w:rPr>
                <w:rFonts w:ascii="Tms Rmn" w:hAnsi="Tms Rmn"/>
                <w:sz w:val="12"/>
                <w:szCs w:val="21"/>
                <w:lang w:val="fr-FR" w:eastAsia="zh-CN"/>
              </w:rPr>
              <w:t> </w:t>
            </w:r>
            <w:r w:rsidRPr="0040433F">
              <w:rPr>
                <w:rFonts w:ascii="Symbol" w:hAnsi="Symbol"/>
                <w:sz w:val="18"/>
                <w:szCs w:val="21"/>
                <w:lang w:val="en-GB" w:eastAsia="zh-CN"/>
              </w:rPr>
              <w:t></w:t>
            </w:r>
          </w:p>
        </w:tc>
        <w:tc>
          <w:tcPr>
            <w:tcW w:w="766" w:type="dxa"/>
          </w:tcPr>
          <w:p w14:paraId="5BCA8570"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1</w:t>
            </w:r>
            <w:r>
              <w:rPr>
                <w:sz w:val="18"/>
                <w:szCs w:val="21"/>
                <w:lang w:val="fr-FR" w:eastAsia="zh-CN"/>
              </w:rPr>
              <w:t>,</w:t>
            </w:r>
            <w:r w:rsidRPr="0040433F">
              <w:rPr>
                <w:sz w:val="18"/>
                <w:szCs w:val="21"/>
                <w:lang w:val="fr-FR" w:eastAsia="zh-CN"/>
              </w:rPr>
              <w:t>0000</w:t>
            </w:r>
          </w:p>
        </w:tc>
        <w:tc>
          <w:tcPr>
            <w:tcW w:w="766" w:type="dxa"/>
          </w:tcPr>
          <w:p w14:paraId="036DF9D3"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805" w:type="dxa"/>
            <w:gridSpan w:val="2"/>
          </w:tcPr>
          <w:p w14:paraId="2D15C8DA"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jc w:val="left"/>
              <w:rPr>
                <w:sz w:val="18"/>
                <w:szCs w:val="21"/>
                <w:lang w:val="fr-FR" w:eastAsia="zh-CN"/>
              </w:rPr>
            </w:pPr>
            <w:r w:rsidRPr="0040433F">
              <w:rPr>
                <w:sz w:val="18"/>
                <w:szCs w:val="21"/>
                <w:lang w:val="fr-FR" w:eastAsia="zh-CN"/>
              </w:rPr>
              <w:t>1</w:t>
            </w:r>
            <w:r>
              <w:rPr>
                <w:sz w:val="18"/>
                <w:szCs w:val="21"/>
                <w:lang w:val="fr-FR" w:eastAsia="zh-CN"/>
              </w:rPr>
              <w:t>,</w:t>
            </w:r>
            <w:r w:rsidRPr="0040433F">
              <w:rPr>
                <w:sz w:val="18"/>
                <w:szCs w:val="21"/>
                <w:lang w:val="fr-FR" w:eastAsia="zh-CN"/>
              </w:rPr>
              <w:t>0000</w:t>
            </w:r>
            <w:r w:rsidRPr="0040433F">
              <w:rPr>
                <w:sz w:val="18"/>
                <w:szCs w:val="21"/>
                <w:lang w:val="en-GB" w:eastAsia="zh-CN"/>
              </w:rPr>
              <w:t>–</w:t>
            </w:r>
          </w:p>
        </w:tc>
        <w:tc>
          <w:tcPr>
            <w:tcW w:w="805" w:type="dxa"/>
            <w:gridSpan w:val="2"/>
          </w:tcPr>
          <w:p w14:paraId="37C72BB0"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5000</w:t>
            </w:r>
            <w:r w:rsidRPr="0040433F">
              <w:rPr>
                <w:sz w:val="18"/>
                <w:szCs w:val="21"/>
                <w:lang w:val="en-GB" w:eastAsia="zh-CN"/>
              </w:rPr>
              <w:t>–</w:t>
            </w:r>
          </w:p>
        </w:tc>
        <w:tc>
          <w:tcPr>
            <w:tcW w:w="823" w:type="dxa"/>
            <w:gridSpan w:val="2"/>
          </w:tcPr>
          <w:p w14:paraId="6EE3C644"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5000</w:t>
            </w:r>
            <w:r w:rsidRPr="0040433F">
              <w:rPr>
                <w:sz w:val="18"/>
                <w:szCs w:val="21"/>
                <w:lang w:val="en-GB" w:eastAsia="zh-CN"/>
              </w:rPr>
              <w:t>–</w:t>
            </w:r>
          </w:p>
        </w:tc>
        <w:tc>
          <w:tcPr>
            <w:tcW w:w="397" w:type="dxa"/>
          </w:tcPr>
          <w:p w14:paraId="333A1BE9"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rFonts w:ascii="Symbol" w:hAnsi="Symbol"/>
                <w:sz w:val="18"/>
                <w:szCs w:val="21"/>
                <w:lang w:val="en-GB" w:eastAsia="zh-CN"/>
              </w:rPr>
              <w:t></w:t>
            </w:r>
          </w:p>
        </w:tc>
        <w:tc>
          <w:tcPr>
            <w:tcW w:w="771" w:type="dxa"/>
            <w:gridSpan w:val="2"/>
          </w:tcPr>
          <w:p w14:paraId="574D8133"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1</w:t>
            </w:r>
            <w:r>
              <w:rPr>
                <w:sz w:val="18"/>
                <w:szCs w:val="21"/>
                <w:lang w:val="fr-FR" w:eastAsia="zh-CN"/>
              </w:rPr>
              <w:t>,</w:t>
            </w:r>
            <w:r w:rsidRPr="0040433F">
              <w:rPr>
                <w:sz w:val="18"/>
                <w:szCs w:val="21"/>
                <w:lang w:val="fr-FR" w:eastAsia="zh-CN"/>
              </w:rPr>
              <w:t>0000</w:t>
            </w:r>
          </w:p>
        </w:tc>
        <w:tc>
          <w:tcPr>
            <w:tcW w:w="771" w:type="dxa"/>
            <w:gridSpan w:val="2"/>
          </w:tcPr>
          <w:p w14:paraId="53626D46"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771" w:type="dxa"/>
          </w:tcPr>
          <w:p w14:paraId="0206F7EA"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771" w:type="dxa"/>
          </w:tcPr>
          <w:p w14:paraId="60618B8C"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771" w:type="dxa"/>
            <w:tcBorders>
              <w:right w:val="single" w:sz="6" w:space="0" w:color="auto"/>
            </w:tcBorders>
          </w:tcPr>
          <w:p w14:paraId="193354E7"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r>
      <w:tr w:rsidR="0054178D" w:rsidRPr="0040433F" w14:paraId="0B89EC4E" w14:textId="77777777" w:rsidTr="000C425F">
        <w:trPr>
          <w:cantSplit/>
          <w:jc w:val="center"/>
        </w:trPr>
        <w:tc>
          <w:tcPr>
            <w:tcW w:w="794" w:type="dxa"/>
            <w:tcBorders>
              <w:left w:val="single" w:sz="6" w:space="0" w:color="auto"/>
            </w:tcBorders>
          </w:tcPr>
          <w:p w14:paraId="5D5281F7" w14:textId="77777777" w:rsidR="0054178D" w:rsidRPr="0040433F" w:rsidRDefault="0054178D" w:rsidP="000C425F">
            <w:pPr>
              <w:keepNext/>
              <w:widowControl w:val="0"/>
              <w:tabs>
                <w:tab w:val="left" w:pos="113"/>
                <w:tab w:val="left" w:pos="794"/>
                <w:tab w:val="left" w:pos="1191"/>
                <w:tab w:val="left" w:pos="1588"/>
                <w:tab w:val="left" w:pos="1985"/>
              </w:tabs>
              <w:bidi w:val="0"/>
              <w:spacing w:before="20" w:after="20" w:line="-190" w:lineRule="auto"/>
              <w:rPr>
                <w:sz w:val="18"/>
                <w:szCs w:val="21"/>
                <w:lang w:val="fr-FR" w:eastAsia="zh-CN"/>
              </w:rPr>
            </w:pPr>
            <w:r w:rsidRPr="0040433F">
              <w:rPr>
                <w:i/>
                <w:sz w:val="18"/>
                <w:szCs w:val="21"/>
                <w:lang w:val="fr-FR" w:eastAsia="zh-CN"/>
              </w:rPr>
              <w:tab/>
            </w:r>
            <w:r w:rsidRPr="0040433F">
              <w:rPr>
                <w:sz w:val="18"/>
                <w:szCs w:val="21"/>
                <w:lang w:val="fr-FR" w:eastAsia="zh-CN"/>
              </w:rPr>
              <w:t>R</w:t>
            </w:r>
            <w:r w:rsidRPr="0040433F">
              <w:rPr>
                <w:sz w:val="12"/>
                <w:szCs w:val="21"/>
                <w:lang w:val="fr-FR" w:eastAsia="zh-CN"/>
              </w:rPr>
              <w:t> </w:t>
            </w:r>
            <w:r w:rsidRPr="0040433F">
              <w:rPr>
                <w:rFonts w:ascii="Symbol" w:hAnsi="Symbol"/>
                <w:sz w:val="18"/>
                <w:szCs w:val="21"/>
                <w:lang w:val="en-GB" w:eastAsia="zh-CN"/>
              </w:rPr>
              <w:t></w:t>
            </w:r>
            <w:r w:rsidRPr="0040433F">
              <w:rPr>
                <w:sz w:val="18"/>
                <w:szCs w:val="21"/>
                <w:lang w:val="fr-FR" w:eastAsia="zh-CN"/>
              </w:rPr>
              <w:t xml:space="preserve">  </w:t>
            </w:r>
            <w:r w:rsidRPr="0040433F">
              <w:rPr>
                <w:rFonts w:ascii="Tms Rmn" w:hAnsi="Tms Rmn"/>
                <w:sz w:val="12"/>
                <w:szCs w:val="21"/>
                <w:lang w:val="fr-FR" w:eastAsia="zh-CN"/>
              </w:rPr>
              <w:t> </w:t>
            </w:r>
            <w:r w:rsidRPr="0040433F">
              <w:rPr>
                <w:rFonts w:ascii="Symbol" w:hAnsi="Symbol"/>
                <w:sz w:val="18"/>
                <w:szCs w:val="21"/>
                <w:lang w:val="en-GB" w:eastAsia="zh-CN"/>
              </w:rPr>
              <w:t></w:t>
            </w:r>
          </w:p>
        </w:tc>
        <w:tc>
          <w:tcPr>
            <w:tcW w:w="766" w:type="dxa"/>
          </w:tcPr>
          <w:p w14:paraId="4150B5C6"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766" w:type="dxa"/>
          </w:tcPr>
          <w:p w14:paraId="505A4CFD"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1</w:t>
            </w:r>
            <w:r>
              <w:rPr>
                <w:sz w:val="18"/>
                <w:szCs w:val="21"/>
                <w:lang w:val="fr-FR" w:eastAsia="zh-CN"/>
              </w:rPr>
              <w:t>,</w:t>
            </w:r>
            <w:r w:rsidRPr="0040433F">
              <w:rPr>
                <w:sz w:val="18"/>
                <w:szCs w:val="21"/>
                <w:lang w:val="fr-FR" w:eastAsia="zh-CN"/>
              </w:rPr>
              <w:t>0000</w:t>
            </w:r>
          </w:p>
        </w:tc>
        <w:tc>
          <w:tcPr>
            <w:tcW w:w="805" w:type="dxa"/>
            <w:gridSpan w:val="2"/>
          </w:tcPr>
          <w:p w14:paraId="33485A81"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1</w:t>
            </w:r>
            <w:r>
              <w:rPr>
                <w:sz w:val="18"/>
                <w:szCs w:val="21"/>
                <w:lang w:val="fr-FR" w:eastAsia="zh-CN"/>
              </w:rPr>
              <w:t>,</w:t>
            </w:r>
            <w:r w:rsidRPr="0040433F">
              <w:rPr>
                <w:sz w:val="18"/>
                <w:szCs w:val="21"/>
                <w:lang w:val="fr-FR" w:eastAsia="zh-CN"/>
              </w:rPr>
              <w:t>0000</w:t>
            </w:r>
            <w:r w:rsidRPr="0040433F">
              <w:rPr>
                <w:sz w:val="18"/>
                <w:szCs w:val="21"/>
                <w:lang w:val="en-GB" w:eastAsia="zh-CN"/>
              </w:rPr>
              <w:t>–</w:t>
            </w:r>
          </w:p>
        </w:tc>
        <w:tc>
          <w:tcPr>
            <w:tcW w:w="805" w:type="dxa"/>
            <w:gridSpan w:val="2"/>
          </w:tcPr>
          <w:p w14:paraId="79C4E379"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5000</w:t>
            </w:r>
            <w:r w:rsidRPr="0040433F">
              <w:rPr>
                <w:sz w:val="18"/>
                <w:szCs w:val="21"/>
                <w:lang w:val="en-GB" w:eastAsia="zh-CN"/>
              </w:rPr>
              <w:t>–</w:t>
            </w:r>
          </w:p>
        </w:tc>
        <w:tc>
          <w:tcPr>
            <w:tcW w:w="823" w:type="dxa"/>
            <w:gridSpan w:val="2"/>
          </w:tcPr>
          <w:p w14:paraId="11578648"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color w:val="FFFFFF"/>
                <w:sz w:val="18"/>
                <w:szCs w:val="21"/>
                <w:lang w:val="fr-FR" w:eastAsia="zh-CN"/>
              </w:rPr>
              <w:t>0</w:t>
            </w:r>
            <w:r w:rsidRPr="0040433F">
              <w:rPr>
                <w:sz w:val="18"/>
                <w:szCs w:val="21"/>
                <w:lang w:val="fr-FR" w:eastAsia="zh-CN"/>
              </w:rPr>
              <w:t>0</w:t>
            </w:r>
            <w:r>
              <w:rPr>
                <w:sz w:val="18"/>
                <w:szCs w:val="21"/>
                <w:lang w:val="fr-FR" w:eastAsia="zh-CN"/>
              </w:rPr>
              <w:t>,</w:t>
            </w:r>
            <w:r w:rsidRPr="0040433F">
              <w:rPr>
                <w:sz w:val="18"/>
                <w:szCs w:val="21"/>
                <w:lang w:val="fr-FR" w:eastAsia="zh-CN"/>
              </w:rPr>
              <w:t>5000</w:t>
            </w:r>
          </w:p>
        </w:tc>
        <w:tc>
          <w:tcPr>
            <w:tcW w:w="397" w:type="dxa"/>
          </w:tcPr>
          <w:p w14:paraId="65C72C3B"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rFonts w:ascii="Symbol" w:hAnsi="Symbol"/>
                <w:sz w:val="18"/>
                <w:szCs w:val="21"/>
                <w:lang w:val="en-GB" w:eastAsia="zh-CN"/>
              </w:rPr>
              <w:t></w:t>
            </w:r>
          </w:p>
        </w:tc>
        <w:tc>
          <w:tcPr>
            <w:tcW w:w="771" w:type="dxa"/>
            <w:gridSpan w:val="2"/>
          </w:tcPr>
          <w:p w14:paraId="24F8B67E"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771" w:type="dxa"/>
            <w:gridSpan w:val="2"/>
          </w:tcPr>
          <w:p w14:paraId="747DB831"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1</w:t>
            </w:r>
            <w:r>
              <w:rPr>
                <w:sz w:val="18"/>
                <w:szCs w:val="21"/>
                <w:lang w:val="fr-FR" w:eastAsia="zh-CN"/>
              </w:rPr>
              <w:t>,</w:t>
            </w:r>
            <w:r w:rsidRPr="0040433F">
              <w:rPr>
                <w:sz w:val="18"/>
                <w:szCs w:val="21"/>
                <w:lang w:val="fr-FR" w:eastAsia="zh-CN"/>
              </w:rPr>
              <w:t>0000</w:t>
            </w:r>
          </w:p>
        </w:tc>
        <w:tc>
          <w:tcPr>
            <w:tcW w:w="771" w:type="dxa"/>
          </w:tcPr>
          <w:p w14:paraId="16102764"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771" w:type="dxa"/>
          </w:tcPr>
          <w:p w14:paraId="04C3D6E9"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771" w:type="dxa"/>
            <w:tcBorders>
              <w:right w:val="single" w:sz="6" w:space="0" w:color="auto"/>
            </w:tcBorders>
          </w:tcPr>
          <w:p w14:paraId="6818693B"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r>
      <w:tr w:rsidR="0054178D" w:rsidRPr="0040433F" w14:paraId="0A900440" w14:textId="77777777" w:rsidTr="000C425F">
        <w:trPr>
          <w:cantSplit/>
          <w:jc w:val="center"/>
        </w:trPr>
        <w:tc>
          <w:tcPr>
            <w:tcW w:w="794" w:type="dxa"/>
            <w:tcBorders>
              <w:left w:val="single" w:sz="6" w:space="0" w:color="auto"/>
            </w:tcBorders>
          </w:tcPr>
          <w:p w14:paraId="453B2714" w14:textId="77777777" w:rsidR="0054178D" w:rsidRPr="0040433F" w:rsidRDefault="0054178D" w:rsidP="000C425F">
            <w:pPr>
              <w:keepNext/>
              <w:widowControl w:val="0"/>
              <w:tabs>
                <w:tab w:val="left" w:pos="113"/>
                <w:tab w:val="left" w:pos="794"/>
                <w:tab w:val="left" w:pos="1191"/>
                <w:tab w:val="left" w:pos="1588"/>
                <w:tab w:val="left" w:pos="1985"/>
              </w:tabs>
              <w:bidi w:val="0"/>
              <w:spacing w:before="20" w:after="20" w:line="-190" w:lineRule="auto"/>
              <w:rPr>
                <w:i/>
                <w:sz w:val="18"/>
                <w:szCs w:val="21"/>
                <w:lang w:val="fr-FR" w:eastAsia="zh-CN"/>
              </w:rPr>
            </w:pPr>
            <w:r w:rsidRPr="0040433F">
              <w:rPr>
                <w:i/>
                <w:sz w:val="18"/>
                <w:szCs w:val="21"/>
                <w:lang w:val="fr-FR" w:eastAsia="zh-CN"/>
              </w:rPr>
              <w:tab/>
            </w:r>
            <w:r w:rsidRPr="0040433F">
              <w:rPr>
                <w:sz w:val="18"/>
                <w:szCs w:val="21"/>
                <w:lang w:val="fr-FR" w:eastAsia="zh-CN"/>
              </w:rPr>
              <w:t>C</w:t>
            </w:r>
            <w:r w:rsidRPr="0040433F">
              <w:rPr>
                <w:sz w:val="12"/>
                <w:szCs w:val="21"/>
                <w:lang w:val="fr-FR" w:eastAsia="zh-CN"/>
              </w:rPr>
              <w:t> </w:t>
            </w:r>
            <w:r w:rsidRPr="0040433F">
              <w:rPr>
                <w:rFonts w:ascii="Symbol" w:hAnsi="Symbol"/>
                <w:sz w:val="18"/>
                <w:szCs w:val="21"/>
                <w:lang w:val="en-GB" w:eastAsia="zh-CN"/>
              </w:rPr>
              <w:t></w:t>
            </w:r>
            <w:r w:rsidRPr="0040433F">
              <w:rPr>
                <w:sz w:val="18"/>
                <w:szCs w:val="21"/>
                <w:lang w:val="fr-FR" w:eastAsia="zh-CN"/>
              </w:rPr>
              <w:t xml:space="preserve">  </w:t>
            </w:r>
            <w:r w:rsidRPr="0040433F">
              <w:rPr>
                <w:rFonts w:ascii="Tms Rmn" w:hAnsi="Tms Rmn"/>
                <w:sz w:val="12"/>
                <w:szCs w:val="21"/>
                <w:lang w:val="fr-FR" w:eastAsia="zh-CN"/>
              </w:rPr>
              <w:t> </w:t>
            </w:r>
            <w:r w:rsidRPr="0040433F">
              <w:rPr>
                <w:rFonts w:ascii="Symbol" w:hAnsi="Symbol"/>
                <w:sz w:val="18"/>
                <w:szCs w:val="21"/>
                <w:lang w:val="en-GB" w:eastAsia="zh-CN"/>
              </w:rPr>
              <w:t></w:t>
            </w:r>
          </w:p>
        </w:tc>
        <w:tc>
          <w:tcPr>
            <w:tcW w:w="766" w:type="dxa"/>
          </w:tcPr>
          <w:p w14:paraId="095713B2"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766" w:type="dxa"/>
          </w:tcPr>
          <w:p w14:paraId="6C9B3694"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805" w:type="dxa"/>
            <w:gridSpan w:val="2"/>
          </w:tcPr>
          <w:p w14:paraId="1989BE55"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color w:val="FFFFFF"/>
                <w:sz w:val="18"/>
                <w:szCs w:val="21"/>
                <w:lang w:val="fr-FR" w:eastAsia="zh-CN"/>
              </w:rPr>
              <w:t>0</w:t>
            </w:r>
            <w:r w:rsidRPr="0040433F">
              <w:rPr>
                <w:sz w:val="18"/>
                <w:szCs w:val="21"/>
                <w:lang w:val="fr-FR" w:eastAsia="zh-CN"/>
              </w:rPr>
              <w:t>1</w:t>
            </w:r>
            <w:r>
              <w:rPr>
                <w:sz w:val="18"/>
                <w:szCs w:val="21"/>
                <w:lang w:val="fr-FR" w:eastAsia="zh-CN"/>
              </w:rPr>
              <w:t>,</w:t>
            </w:r>
            <w:r w:rsidRPr="0040433F">
              <w:rPr>
                <w:sz w:val="18"/>
                <w:szCs w:val="21"/>
                <w:lang w:val="fr-FR" w:eastAsia="zh-CN"/>
              </w:rPr>
              <w:t>4142</w:t>
            </w:r>
          </w:p>
        </w:tc>
        <w:tc>
          <w:tcPr>
            <w:tcW w:w="805" w:type="dxa"/>
            <w:gridSpan w:val="2"/>
          </w:tcPr>
          <w:p w14:paraId="54579260"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color w:val="FFFFFF"/>
                <w:sz w:val="18"/>
                <w:szCs w:val="21"/>
                <w:lang w:val="fr-FR" w:eastAsia="zh-CN"/>
              </w:rPr>
              <w:t>0</w:t>
            </w: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823" w:type="dxa"/>
            <w:gridSpan w:val="2"/>
          </w:tcPr>
          <w:p w14:paraId="3E97625D"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color w:val="FFFFFF"/>
                <w:sz w:val="18"/>
                <w:szCs w:val="21"/>
                <w:lang w:val="fr-FR" w:eastAsia="zh-CN"/>
              </w:rPr>
              <w:t>0</w:t>
            </w: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397" w:type="dxa"/>
          </w:tcPr>
          <w:p w14:paraId="50A55C6E"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rFonts w:ascii="Symbol" w:hAnsi="Symbol"/>
                <w:sz w:val="18"/>
                <w:szCs w:val="21"/>
                <w:lang w:val="en-GB" w:eastAsia="zh-CN"/>
              </w:rPr>
              <w:t></w:t>
            </w:r>
          </w:p>
        </w:tc>
        <w:tc>
          <w:tcPr>
            <w:tcW w:w="771" w:type="dxa"/>
            <w:gridSpan w:val="2"/>
          </w:tcPr>
          <w:p w14:paraId="72D7CF36"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771" w:type="dxa"/>
            <w:gridSpan w:val="2"/>
          </w:tcPr>
          <w:p w14:paraId="5C352FFE"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771" w:type="dxa"/>
          </w:tcPr>
          <w:p w14:paraId="7F7F1A55"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1</w:t>
            </w:r>
            <w:r>
              <w:rPr>
                <w:sz w:val="18"/>
                <w:szCs w:val="21"/>
                <w:lang w:val="fr-FR" w:eastAsia="zh-CN"/>
              </w:rPr>
              <w:t>,</w:t>
            </w:r>
            <w:r w:rsidRPr="0040433F">
              <w:rPr>
                <w:sz w:val="18"/>
                <w:szCs w:val="21"/>
                <w:lang w:val="fr-FR" w:eastAsia="zh-CN"/>
              </w:rPr>
              <w:t>0000</w:t>
            </w:r>
          </w:p>
        </w:tc>
        <w:tc>
          <w:tcPr>
            <w:tcW w:w="771" w:type="dxa"/>
          </w:tcPr>
          <w:p w14:paraId="4A2220C5"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771" w:type="dxa"/>
            <w:tcBorders>
              <w:right w:val="single" w:sz="6" w:space="0" w:color="auto"/>
            </w:tcBorders>
          </w:tcPr>
          <w:p w14:paraId="1A500301"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r>
      <w:tr w:rsidR="0054178D" w:rsidRPr="0040433F" w14:paraId="1AD56502" w14:textId="77777777" w:rsidTr="000C425F">
        <w:trPr>
          <w:cantSplit/>
          <w:jc w:val="center"/>
        </w:trPr>
        <w:tc>
          <w:tcPr>
            <w:tcW w:w="794" w:type="dxa"/>
            <w:tcBorders>
              <w:left w:val="single" w:sz="6" w:space="0" w:color="auto"/>
            </w:tcBorders>
          </w:tcPr>
          <w:p w14:paraId="51FFB848" w14:textId="77777777" w:rsidR="0054178D" w:rsidRPr="0040433F" w:rsidRDefault="0054178D" w:rsidP="000C425F">
            <w:pPr>
              <w:keepNext/>
              <w:widowControl w:val="0"/>
              <w:tabs>
                <w:tab w:val="left" w:pos="113"/>
                <w:tab w:val="left" w:pos="794"/>
                <w:tab w:val="left" w:pos="1191"/>
                <w:tab w:val="left" w:pos="1588"/>
                <w:tab w:val="left" w:pos="1985"/>
              </w:tabs>
              <w:bidi w:val="0"/>
              <w:spacing w:before="20" w:after="20" w:line="-190" w:lineRule="auto"/>
              <w:rPr>
                <w:sz w:val="18"/>
                <w:szCs w:val="21"/>
                <w:lang w:val="fr-FR" w:eastAsia="zh-CN"/>
              </w:rPr>
            </w:pPr>
            <w:r w:rsidRPr="0040433F">
              <w:rPr>
                <w:i/>
                <w:sz w:val="18"/>
                <w:szCs w:val="21"/>
                <w:lang w:val="fr-FR" w:eastAsia="zh-CN"/>
              </w:rPr>
              <w:tab/>
            </w:r>
            <w:r w:rsidRPr="0040433F">
              <w:rPr>
                <w:sz w:val="18"/>
                <w:szCs w:val="21"/>
                <w:lang w:val="fr-FR" w:eastAsia="zh-CN"/>
              </w:rPr>
              <w:t>LS</w:t>
            </w:r>
            <w:r w:rsidRPr="0040433F">
              <w:rPr>
                <w:sz w:val="12"/>
                <w:szCs w:val="21"/>
                <w:lang w:val="fr-FR" w:eastAsia="zh-CN"/>
              </w:rPr>
              <w:t> </w:t>
            </w:r>
            <w:r w:rsidRPr="0040433F">
              <w:rPr>
                <w:rFonts w:ascii="Symbol" w:hAnsi="Symbol"/>
                <w:sz w:val="18"/>
                <w:szCs w:val="21"/>
                <w:lang w:val="en-GB" w:eastAsia="zh-CN"/>
              </w:rPr>
              <w:t></w:t>
            </w:r>
            <w:r w:rsidRPr="0040433F">
              <w:rPr>
                <w:sz w:val="18"/>
                <w:szCs w:val="21"/>
                <w:lang w:val="fr-FR" w:eastAsia="zh-CN"/>
              </w:rPr>
              <w:t xml:space="preserve"> </w:t>
            </w:r>
            <w:r w:rsidRPr="0040433F">
              <w:rPr>
                <w:rFonts w:ascii="Symbol" w:hAnsi="Symbol"/>
                <w:sz w:val="18"/>
                <w:szCs w:val="21"/>
                <w:lang w:val="en-GB" w:eastAsia="zh-CN"/>
              </w:rPr>
              <w:t></w:t>
            </w:r>
          </w:p>
        </w:tc>
        <w:tc>
          <w:tcPr>
            <w:tcW w:w="766" w:type="dxa"/>
          </w:tcPr>
          <w:p w14:paraId="5A4D825D"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766" w:type="dxa"/>
          </w:tcPr>
          <w:p w14:paraId="6A8F0C50"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805" w:type="dxa"/>
            <w:gridSpan w:val="2"/>
          </w:tcPr>
          <w:p w14:paraId="0CD853CC"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color w:val="FFFFFF"/>
                <w:sz w:val="18"/>
                <w:szCs w:val="21"/>
                <w:lang w:val="en-GB" w:eastAsia="zh-CN"/>
              </w:rPr>
              <w:t>0</w:t>
            </w: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805" w:type="dxa"/>
            <w:gridSpan w:val="2"/>
          </w:tcPr>
          <w:p w14:paraId="621380D0"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color w:val="FFFFFF"/>
                <w:sz w:val="18"/>
                <w:szCs w:val="21"/>
                <w:lang w:val="en-GB" w:eastAsia="zh-CN"/>
              </w:rPr>
              <w:t>0</w:t>
            </w:r>
            <w:r w:rsidRPr="0040433F">
              <w:rPr>
                <w:sz w:val="18"/>
                <w:szCs w:val="21"/>
                <w:lang w:val="en-GB" w:eastAsia="zh-CN"/>
              </w:rPr>
              <w:t>0</w:t>
            </w:r>
            <w:r>
              <w:rPr>
                <w:sz w:val="18"/>
                <w:szCs w:val="21"/>
                <w:lang w:val="en-GB" w:eastAsia="zh-CN"/>
              </w:rPr>
              <w:t>,</w:t>
            </w:r>
            <w:r w:rsidRPr="0040433F">
              <w:rPr>
                <w:sz w:val="18"/>
                <w:szCs w:val="21"/>
                <w:lang w:val="en-GB" w:eastAsia="zh-CN"/>
              </w:rPr>
              <w:t>7071</w:t>
            </w:r>
          </w:p>
        </w:tc>
        <w:tc>
          <w:tcPr>
            <w:tcW w:w="823" w:type="dxa"/>
            <w:gridSpan w:val="2"/>
          </w:tcPr>
          <w:p w14:paraId="2141A540"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color w:val="FFFFFF"/>
                <w:sz w:val="18"/>
                <w:szCs w:val="21"/>
                <w:lang w:val="en-GB" w:eastAsia="zh-CN"/>
              </w:rPr>
              <w:t>0</w:t>
            </w:r>
            <w:r w:rsidRPr="0040433F">
              <w:rPr>
                <w:sz w:val="18"/>
                <w:szCs w:val="21"/>
                <w:lang w:val="en-GB" w:eastAsia="zh-CN"/>
              </w:rPr>
              <w:t>0</w:t>
            </w:r>
            <w:r>
              <w:rPr>
                <w:sz w:val="18"/>
                <w:szCs w:val="21"/>
                <w:lang w:val="en-GB" w:eastAsia="zh-CN"/>
              </w:rPr>
              <w:t>,</w:t>
            </w:r>
            <w:r w:rsidRPr="0040433F">
              <w:rPr>
                <w:sz w:val="18"/>
                <w:szCs w:val="21"/>
                <w:lang w:val="en-GB" w:eastAsia="zh-CN"/>
              </w:rPr>
              <w:t>7071</w:t>
            </w:r>
          </w:p>
        </w:tc>
        <w:tc>
          <w:tcPr>
            <w:tcW w:w="397" w:type="dxa"/>
          </w:tcPr>
          <w:p w14:paraId="6E6D3B20"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rFonts w:ascii="Symbol" w:hAnsi="Symbol"/>
                <w:sz w:val="18"/>
                <w:szCs w:val="21"/>
                <w:lang w:val="en-GB" w:eastAsia="zh-CN"/>
              </w:rPr>
              <w:t></w:t>
            </w:r>
          </w:p>
        </w:tc>
        <w:tc>
          <w:tcPr>
            <w:tcW w:w="771" w:type="dxa"/>
            <w:gridSpan w:val="2"/>
          </w:tcPr>
          <w:p w14:paraId="6F822146"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771" w:type="dxa"/>
            <w:gridSpan w:val="2"/>
          </w:tcPr>
          <w:p w14:paraId="6E4374EF"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771" w:type="dxa"/>
          </w:tcPr>
          <w:p w14:paraId="2CE9F46E"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771" w:type="dxa"/>
          </w:tcPr>
          <w:p w14:paraId="2652E054"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1</w:t>
            </w:r>
            <w:r>
              <w:rPr>
                <w:sz w:val="18"/>
                <w:szCs w:val="21"/>
                <w:lang w:val="en-GB" w:eastAsia="zh-CN"/>
              </w:rPr>
              <w:t>,</w:t>
            </w:r>
            <w:r w:rsidRPr="0040433F">
              <w:rPr>
                <w:sz w:val="18"/>
                <w:szCs w:val="21"/>
                <w:lang w:val="en-GB" w:eastAsia="zh-CN"/>
              </w:rPr>
              <w:t>0000</w:t>
            </w:r>
          </w:p>
        </w:tc>
        <w:tc>
          <w:tcPr>
            <w:tcW w:w="771" w:type="dxa"/>
            <w:tcBorders>
              <w:right w:val="single" w:sz="6" w:space="0" w:color="auto"/>
            </w:tcBorders>
          </w:tcPr>
          <w:p w14:paraId="5474AB1D"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r>
      <w:tr w:rsidR="0054178D" w:rsidRPr="0040433F" w14:paraId="4767D831" w14:textId="77777777" w:rsidTr="000C425F">
        <w:trPr>
          <w:cantSplit/>
          <w:jc w:val="center"/>
        </w:trPr>
        <w:tc>
          <w:tcPr>
            <w:tcW w:w="794" w:type="dxa"/>
            <w:tcBorders>
              <w:left w:val="single" w:sz="6" w:space="0" w:color="auto"/>
              <w:bottom w:val="single" w:sz="6" w:space="0" w:color="auto"/>
            </w:tcBorders>
          </w:tcPr>
          <w:p w14:paraId="0790BFAB" w14:textId="77777777" w:rsidR="0054178D" w:rsidRPr="0040433F" w:rsidRDefault="0054178D" w:rsidP="000C425F">
            <w:pPr>
              <w:keepNext/>
              <w:widowControl w:val="0"/>
              <w:tabs>
                <w:tab w:val="left" w:pos="113"/>
                <w:tab w:val="left" w:pos="794"/>
                <w:tab w:val="left" w:pos="1191"/>
                <w:tab w:val="left" w:pos="1588"/>
                <w:tab w:val="left" w:pos="1985"/>
              </w:tabs>
              <w:bidi w:val="0"/>
              <w:spacing w:before="20" w:after="20" w:line="-190" w:lineRule="auto"/>
              <w:rPr>
                <w:i/>
                <w:sz w:val="18"/>
                <w:szCs w:val="21"/>
                <w:lang w:val="en-GB" w:eastAsia="zh-CN"/>
              </w:rPr>
            </w:pPr>
            <w:r w:rsidRPr="0040433F">
              <w:rPr>
                <w:i/>
                <w:sz w:val="18"/>
                <w:szCs w:val="21"/>
                <w:lang w:val="en-GB" w:eastAsia="zh-CN"/>
              </w:rPr>
              <w:tab/>
            </w:r>
            <w:r w:rsidRPr="0040433F">
              <w:rPr>
                <w:sz w:val="18"/>
                <w:szCs w:val="21"/>
                <w:lang w:val="en-GB" w:eastAsia="zh-CN"/>
              </w:rPr>
              <w:t>RS</w:t>
            </w:r>
            <w:r w:rsidRPr="0040433F">
              <w:rPr>
                <w:sz w:val="12"/>
                <w:szCs w:val="21"/>
                <w:lang w:val="en-GB" w:eastAsia="zh-CN"/>
              </w:rPr>
              <w:t> </w:t>
            </w:r>
            <w:r w:rsidRPr="0040433F">
              <w:rPr>
                <w:rFonts w:ascii="Symbol" w:hAnsi="Symbol"/>
                <w:sz w:val="18"/>
                <w:szCs w:val="21"/>
                <w:lang w:val="en-GB" w:eastAsia="zh-CN"/>
              </w:rPr>
              <w:t></w:t>
            </w:r>
            <w:r w:rsidRPr="0040433F">
              <w:rPr>
                <w:sz w:val="18"/>
                <w:szCs w:val="21"/>
                <w:lang w:val="en-GB" w:eastAsia="zh-CN"/>
              </w:rPr>
              <w:t xml:space="preserve"> </w:t>
            </w:r>
            <w:r w:rsidRPr="0040433F">
              <w:rPr>
                <w:rFonts w:ascii="Symbol" w:hAnsi="Symbol"/>
                <w:sz w:val="18"/>
                <w:szCs w:val="21"/>
                <w:lang w:val="en-GB" w:eastAsia="zh-CN"/>
              </w:rPr>
              <w:t></w:t>
            </w:r>
          </w:p>
        </w:tc>
        <w:tc>
          <w:tcPr>
            <w:tcW w:w="766" w:type="dxa"/>
            <w:tcBorders>
              <w:bottom w:val="single" w:sz="6" w:space="0" w:color="auto"/>
            </w:tcBorders>
          </w:tcPr>
          <w:p w14:paraId="5715B09A"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766" w:type="dxa"/>
            <w:tcBorders>
              <w:bottom w:val="single" w:sz="6" w:space="0" w:color="auto"/>
            </w:tcBorders>
          </w:tcPr>
          <w:p w14:paraId="7624E799"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805" w:type="dxa"/>
            <w:gridSpan w:val="2"/>
            <w:tcBorders>
              <w:bottom w:val="single" w:sz="6" w:space="0" w:color="auto"/>
            </w:tcBorders>
          </w:tcPr>
          <w:p w14:paraId="00D5C8C1"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color w:val="FFFFFF"/>
                <w:sz w:val="18"/>
                <w:szCs w:val="21"/>
                <w:lang w:val="en-GB" w:eastAsia="zh-CN"/>
              </w:rPr>
              <w:t>0</w:t>
            </w: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805" w:type="dxa"/>
            <w:gridSpan w:val="2"/>
            <w:tcBorders>
              <w:bottom w:val="single" w:sz="6" w:space="0" w:color="auto"/>
            </w:tcBorders>
          </w:tcPr>
          <w:p w14:paraId="24834472"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color w:val="FFFFFF"/>
                <w:sz w:val="18"/>
                <w:szCs w:val="21"/>
                <w:lang w:val="en-GB" w:eastAsia="zh-CN"/>
              </w:rPr>
              <w:t>0</w:t>
            </w:r>
            <w:r w:rsidRPr="0040433F">
              <w:rPr>
                <w:sz w:val="18"/>
                <w:szCs w:val="21"/>
                <w:lang w:val="en-GB" w:eastAsia="zh-CN"/>
              </w:rPr>
              <w:t>0</w:t>
            </w:r>
            <w:r>
              <w:rPr>
                <w:sz w:val="18"/>
                <w:szCs w:val="21"/>
                <w:lang w:val="en-GB" w:eastAsia="zh-CN"/>
              </w:rPr>
              <w:t>,</w:t>
            </w:r>
            <w:r w:rsidRPr="0040433F">
              <w:rPr>
                <w:sz w:val="18"/>
                <w:szCs w:val="21"/>
                <w:lang w:val="en-GB" w:eastAsia="zh-CN"/>
              </w:rPr>
              <w:t>7071</w:t>
            </w:r>
          </w:p>
        </w:tc>
        <w:tc>
          <w:tcPr>
            <w:tcW w:w="823" w:type="dxa"/>
            <w:gridSpan w:val="2"/>
            <w:tcBorders>
              <w:bottom w:val="single" w:sz="6" w:space="0" w:color="auto"/>
            </w:tcBorders>
          </w:tcPr>
          <w:p w14:paraId="5AE582F5"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7071–</w:t>
            </w:r>
          </w:p>
        </w:tc>
        <w:tc>
          <w:tcPr>
            <w:tcW w:w="397" w:type="dxa"/>
            <w:tcBorders>
              <w:bottom w:val="single" w:sz="6" w:space="0" w:color="auto"/>
            </w:tcBorders>
          </w:tcPr>
          <w:p w14:paraId="31DDE987"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rFonts w:ascii="Symbol" w:hAnsi="Symbol"/>
                <w:sz w:val="18"/>
                <w:szCs w:val="21"/>
                <w:lang w:val="en-GB" w:eastAsia="zh-CN"/>
              </w:rPr>
              <w:t></w:t>
            </w:r>
          </w:p>
        </w:tc>
        <w:tc>
          <w:tcPr>
            <w:tcW w:w="771" w:type="dxa"/>
            <w:gridSpan w:val="2"/>
            <w:tcBorders>
              <w:bottom w:val="single" w:sz="6" w:space="0" w:color="auto"/>
            </w:tcBorders>
          </w:tcPr>
          <w:p w14:paraId="2954AD39"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771" w:type="dxa"/>
            <w:gridSpan w:val="2"/>
            <w:tcBorders>
              <w:bottom w:val="single" w:sz="6" w:space="0" w:color="auto"/>
            </w:tcBorders>
          </w:tcPr>
          <w:p w14:paraId="30861AA1"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771" w:type="dxa"/>
            <w:tcBorders>
              <w:bottom w:val="single" w:sz="6" w:space="0" w:color="auto"/>
            </w:tcBorders>
          </w:tcPr>
          <w:p w14:paraId="23B871CD"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771" w:type="dxa"/>
            <w:tcBorders>
              <w:bottom w:val="single" w:sz="6" w:space="0" w:color="auto"/>
            </w:tcBorders>
          </w:tcPr>
          <w:p w14:paraId="75F27ABE"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771" w:type="dxa"/>
            <w:tcBorders>
              <w:bottom w:val="single" w:sz="6" w:space="0" w:color="auto"/>
              <w:right w:val="single" w:sz="6" w:space="0" w:color="auto"/>
            </w:tcBorders>
          </w:tcPr>
          <w:p w14:paraId="725BD0D8" w14:textId="77777777" w:rsidR="0054178D" w:rsidRPr="0040433F" w:rsidRDefault="0054178D" w:rsidP="000C425F">
            <w:pPr>
              <w:keepNext/>
              <w:widowControl w:val="0"/>
              <w:tabs>
                <w:tab w:val="left" w:pos="794"/>
                <w:tab w:val="left" w:pos="1191"/>
                <w:tab w:val="left" w:pos="1588"/>
                <w:tab w:val="left" w:pos="1985"/>
              </w:tabs>
              <w:bidi w:val="0"/>
              <w:spacing w:before="20" w:after="20" w:line="-190" w:lineRule="auto"/>
              <w:rPr>
                <w:sz w:val="18"/>
                <w:szCs w:val="21"/>
                <w:lang w:val="en-GB" w:eastAsia="zh-CN"/>
              </w:rPr>
            </w:pPr>
            <w:r w:rsidRPr="0040433F">
              <w:rPr>
                <w:sz w:val="18"/>
                <w:szCs w:val="21"/>
                <w:lang w:val="en-GB" w:eastAsia="zh-CN"/>
              </w:rPr>
              <w:t>1</w:t>
            </w:r>
            <w:r>
              <w:rPr>
                <w:sz w:val="18"/>
                <w:szCs w:val="21"/>
                <w:lang w:val="en-GB" w:eastAsia="zh-CN"/>
              </w:rPr>
              <w:t>,</w:t>
            </w:r>
            <w:r w:rsidRPr="0040433F">
              <w:rPr>
                <w:sz w:val="18"/>
                <w:szCs w:val="21"/>
                <w:lang w:val="en-GB" w:eastAsia="zh-CN"/>
              </w:rPr>
              <w:t>0000</w:t>
            </w:r>
          </w:p>
        </w:tc>
      </w:tr>
    </w:tbl>
    <w:p w14:paraId="75DDB507" w14:textId="77777777" w:rsidR="0054178D" w:rsidRPr="0040433F" w:rsidRDefault="0054178D" w:rsidP="0054178D">
      <w:pPr>
        <w:pStyle w:val="Heading1"/>
        <w:rPr>
          <w:rtl/>
          <w:lang w:eastAsia="zh-CN"/>
        </w:rPr>
      </w:pPr>
      <w:r w:rsidRPr="0040433F">
        <w:rPr>
          <w:lang w:eastAsia="zh-CN"/>
        </w:rPr>
        <w:t>2</w:t>
      </w:r>
      <w:r w:rsidRPr="0040433F">
        <w:rPr>
          <w:rtl/>
          <w:lang w:eastAsia="zh-CN"/>
        </w:rPr>
        <w:tab/>
      </w:r>
      <w:r w:rsidRPr="0040433F">
        <w:rPr>
          <w:rFonts w:hint="cs"/>
          <w:rtl/>
          <w:lang w:eastAsia="zh-CN"/>
        </w:rPr>
        <w:t>المواءمة</w:t>
      </w:r>
      <w:r w:rsidRPr="0040433F">
        <w:rPr>
          <w:rtl/>
          <w:lang w:eastAsia="zh-CN"/>
        </w:rPr>
        <w:t xml:space="preserve"> مع المستقبلات منخفضة التكاليف</w:t>
      </w:r>
    </w:p>
    <w:p w14:paraId="5576B697" w14:textId="77777777" w:rsidR="0054178D" w:rsidRPr="0040433F" w:rsidRDefault="0054178D" w:rsidP="0054178D">
      <w:pPr>
        <w:rPr>
          <w:rtl/>
          <w:lang w:eastAsia="zh-CN"/>
        </w:rPr>
      </w:pPr>
      <w:r w:rsidRPr="0040433F">
        <w:rPr>
          <w:rtl/>
          <w:lang w:eastAsia="zh-CN"/>
        </w:rPr>
        <w:t xml:space="preserve">تم تحديد طريقتين لضمان </w:t>
      </w:r>
      <w:r w:rsidRPr="0040433F">
        <w:rPr>
          <w:rFonts w:hint="cs"/>
          <w:rtl/>
          <w:lang w:eastAsia="zh-CN"/>
        </w:rPr>
        <w:t xml:space="preserve">المواءمة </w:t>
      </w:r>
      <w:r w:rsidRPr="0040433F">
        <w:rPr>
          <w:rtl/>
          <w:lang w:eastAsia="zh-CN"/>
        </w:rPr>
        <w:t>مع المستقبلات البسيطة. وتتطلب الطريقة الأولى استعمال عملية المصفوفات الموصوفة في</w:t>
      </w:r>
      <w:r>
        <w:rPr>
          <w:rFonts w:hint="cs"/>
          <w:rtl/>
          <w:lang w:eastAsia="zh-CN"/>
        </w:rPr>
        <w:t> </w:t>
      </w:r>
      <w:r w:rsidRPr="0040433F">
        <w:rPr>
          <w:rtl/>
          <w:lang w:eastAsia="zh-CN"/>
        </w:rPr>
        <w:t>الفقرة</w:t>
      </w:r>
      <w:r>
        <w:rPr>
          <w:rFonts w:hint="cs"/>
          <w:rtl/>
          <w:lang w:eastAsia="zh-CN"/>
        </w:rPr>
        <w:t> </w:t>
      </w:r>
      <w:r w:rsidRPr="0040433F">
        <w:rPr>
          <w:lang w:eastAsia="zh-CN" w:bidi="ar-EG"/>
        </w:rPr>
        <w:t>1</w:t>
      </w:r>
      <w:r w:rsidRPr="0040433F">
        <w:rPr>
          <w:rtl/>
          <w:lang w:eastAsia="zh-CN"/>
        </w:rPr>
        <w:t xml:space="preserve">. وبالتالي </w:t>
      </w:r>
      <w:r>
        <w:rPr>
          <w:rtl/>
          <w:lang w:eastAsia="zh-CN"/>
        </w:rPr>
        <w:t>لا </w:t>
      </w:r>
      <w:r w:rsidRPr="0040433F">
        <w:rPr>
          <w:rtl/>
          <w:lang w:eastAsia="zh-CN"/>
        </w:rPr>
        <w:t>يحتاج مستقبل قليل الكلفة إ</w:t>
      </w:r>
      <w:r>
        <w:rPr>
          <w:rtl/>
          <w:lang w:eastAsia="zh-CN"/>
        </w:rPr>
        <w:t>لا </w:t>
      </w:r>
      <w:r w:rsidRPr="0040433F">
        <w:rPr>
          <w:rtl/>
          <w:lang w:eastAsia="zh-CN"/>
        </w:rPr>
        <w:t>للقناتين</w:t>
      </w:r>
      <w:r>
        <w:rPr>
          <w:rFonts w:hint="cs"/>
          <w:rtl/>
          <w:lang w:eastAsia="zh-CN"/>
        </w:rPr>
        <w:t> </w:t>
      </w:r>
      <w:r w:rsidRPr="0040433F">
        <w:rPr>
          <w:lang w:eastAsia="zh-CN"/>
        </w:rPr>
        <w:t>A</w:t>
      </w:r>
      <w:r w:rsidRPr="0040433F">
        <w:rPr>
          <w:rtl/>
          <w:lang w:eastAsia="zh-CN"/>
        </w:rPr>
        <w:t xml:space="preserve"> و</w:t>
      </w:r>
      <w:r w:rsidRPr="0040433F">
        <w:rPr>
          <w:lang w:eastAsia="zh-CN"/>
        </w:rPr>
        <w:t>B</w:t>
      </w:r>
      <w:r w:rsidRPr="0040433F">
        <w:rPr>
          <w:rtl/>
          <w:lang w:eastAsia="zh-CN"/>
        </w:rPr>
        <w:t xml:space="preserve"> فقط ك</w:t>
      </w:r>
      <w:r>
        <w:rPr>
          <w:rtl/>
          <w:lang w:eastAsia="zh-CN"/>
        </w:rPr>
        <w:t>ما </w:t>
      </w:r>
      <w:r w:rsidRPr="0040433F">
        <w:rPr>
          <w:rtl/>
          <w:lang w:eastAsia="zh-CN"/>
        </w:rPr>
        <w:t>هو الحال بالنسبة إلى النظام</w:t>
      </w:r>
      <w:r>
        <w:rPr>
          <w:rFonts w:hint="cs"/>
          <w:rtl/>
          <w:lang w:eastAsia="zh-CN"/>
        </w:rPr>
        <w:t> </w:t>
      </w:r>
      <w:r w:rsidRPr="0040433F">
        <w:rPr>
          <w:lang w:eastAsia="zh-CN"/>
        </w:rPr>
        <w:t>2/0</w:t>
      </w:r>
      <w:r w:rsidRPr="0040433F">
        <w:rPr>
          <w:rFonts w:hint="cs"/>
          <w:rtl/>
          <w:lang w:eastAsia="zh-CN"/>
        </w:rPr>
        <w:t>،</w:t>
      </w:r>
      <w:r w:rsidRPr="0040433F">
        <w:rPr>
          <w:rtl/>
          <w:lang w:eastAsia="zh-CN"/>
        </w:rPr>
        <w:t xml:space="preserve"> أي نظام </w:t>
      </w:r>
      <w:r>
        <w:rPr>
          <w:rtl/>
          <w:lang w:eastAsia="zh-CN"/>
        </w:rPr>
        <w:t>لا </w:t>
      </w:r>
      <w:r w:rsidRPr="0040433F">
        <w:rPr>
          <w:rtl/>
          <w:lang w:eastAsia="zh-CN"/>
        </w:rPr>
        <w:t xml:space="preserve">يستعمل مصفوفات </w:t>
      </w:r>
      <w:r w:rsidRPr="0040433F">
        <w:rPr>
          <w:rFonts w:hint="cs"/>
          <w:rtl/>
          <w:lang w:eastAsia="zh-CN"/>
        </w:rPr>
        <w:t xml:space="preserve">المواءمة </w:t>
      </w:r>
      <w:r w:rsidRPr="0040433F">
        <w:rPr>
          <w:rtl/>
          <w:lang w:eastAsia="zh-CN"/>
        </w:rPr>
        <w:t>الخلفية.</w:t>
      </w:r>
    </w:p>
    <w:p w14:paraId="4647B22C" w14:textId="14F53502" w:rsidR="0054178D" w:rsidRDefault="0054178D" w:rsidP="0054178D">
      <w:pPr>
        <w:rPr>
          <w:spacing w:val="-4"/>
          <w:rtl/>
          <w:lang w:eastAsia="zh-CN"/>
        </w:rPr>
      </w:pPr>
      <w:r w:rsidRPr="001B7242">
        <w:rPr>
          <w:spacing w:val="-4"/>
          <w:rtl/>
          <w:lang w:eastAsia="zh-CN"/>
        </w:rPr>
        <w:t>تنطبق الطريقة الثانية على نظام التسليم</w:t>
      </w:r>
      <w:r w:rsidRPr="001B7242">
        <w:rPr>
          <w:rFonts w:hint="cs"/>
          <w:spacing w:val="-4"/>
          <w:rtl/>
          <w:lang w:eastAsia="zh-CN"/>
        </w:rPr>
        <w:t> </w:t>
      </w:r>
      <w:r w:rsidRPr="001B7242">
        <w:rPr>
          <w:spacing w:val="-4"/>
          <w:lang w:eastAsia="zh-CN"/>
        </w:rPr>
        <w:t>3/2</w:t>
      </w:r>
      <w:r w:rsidRPr="001B7242">
        <w:rPr>
          <w:spacing w:val="-4"/>
          <w:rtl/>
          <w:lang w:eastAsia="zh-CN"/>
        </w:rPr>
        <w:t xml:space="preserve"> المنفصل. وتدمج الإشارات المستقبلة بشكل رقمي باستعمال المعادلات الواردة في</w:t>
      </w:r>
      <w:r w:rsidRPr="001B7242">
        <w:rPr>
          <w:rFonts w:hint="cs"/>
          <w:spacing w:val="-4"/>
          <w:rtl/>
          <w:lang w:eastAsia="zh-CN"/>
        </w:rPr>
        <w:t> </w:t>
      </w:r>
      <w:r w:rsidRPr="001B7242">
        <w:rPr>
          <w:spacing w:val="-4"/>
          <w:rtl/>
          <w:lang w:eastAsia="zh-CN"/>
        </w:rPr>
        <w:t>الملحق</w:t>
      </w:r>
      <w:r w:rsidR="001B7242" w:rsidRPr="001B7242">
        <w:rPr>
          <w:rFonts w:hint="cs"/>
          <w:spacing w:val="-4"/>
          <w:rtl/>
          <w:lang w:eastAsia="zh-CN"/>
        </w:rPr>
        <w:t> </w:t>
      </w:r>
      <w:r w:rsidRPr="001B7242">
        <w:rPr>
          <w:spacing w:val="-4"/>
          <w:lang w:eastAsia="zh-CN"/>
        </w:rPr>
        <w:t>4</w:t>
      </w:r>
      <w:r w:rsidRPr="001B7242">
        <w:rPr>
          <w:spacing w:val="-4"/>
          <w:rtl/>
          <w:lang w:eastAsia="zh-CN"/>
        </w:rPr>
        <w:t>، وهكذا يتم الحصول على عدد الإشارات اللازمة. في حالة الإشارات بتشفير المصدر ذات معدل بتات منخفض، يمكن إجراء الخلط نحو الأسفل للإشارات</w:t>
      </w:r>
      <w:r w:rsidRPr="001B7242">
        <w:rPr>
          <w:rFonts w:hint="cs"/>
          <w:spacing w:val="-4"/>
          <w:rtl/>
          <w:lang w:eastAsia="zh-CN"/>
        </w:rPr>
        <w:t> </w:t>
      </w:r>
      <w:r w:rsidRPr="001B7242">
        <w:rPr>
          <w:spacing w:val="-4"/>
          <w:lang w:eastAsia="zh-CN"/>
        </w:rPr>
        <w:t>3/2</w:t>
      </w:r>
      <w:r w:rsidRPr="001B7242">
        <w:rPr>
          <w:spacing w:val="-4"/>
          <w:rtl/>
          <w:lang w:eastAsia="zh-CN"/>
        </w:rPr>
        <w:t xml:space="preserve"> قبل القسم الخاص بالتركيب في عملية فك التشفير (القسم الأكثر</w:t>
      </w:r>
      <w:r w:rsidRPr="001B7242">
        <w:rPr>
          <w:rFonts w:hint="cs"/>
          <w:spacing w:val="-4"/>
          <w:rtl/>
          <w:lang w:eastAsia="zh-CN"/>
        </w:rPr>
        <w:t> </w:t>
      </w:r>
      <w:r w:rsidRPr="001B7242">
        <w:rPr>
          <w:spacing w:val="-4"/>
          <w:rtl/>
          <w:lang w:eastAsia="zh-CN"/>
        </w:rPr>
        <w:t>تعقيداً).</w:t>
      </w:r>
    </w:p>
    <w:p w14:paraId="1DFF3943" w14:textId="51B160BF" w:rsidR="008740AE" w:rsidRDefault="008740AE" w:rsidP="0054178D">
      <w:pPr>
        <w:rPr>
          <w:spacing w:val="-4"/>
          <w:rtl/>
          <w:lang w:eastAsia="zh-CN"/>
        </w:rPr>
      </w:pPr>
    </w:p>
    <w:p w14:paraId="1CD96A63" w14:textId="77777777" w:rsidR="008740AE" w:rsidRPr="001B7242" w:rsidRDefault="008740AE" w:rsidP="0054178D">
      <w:pPr>
        <w:rPr>
          <w:spacing w:val="-4"/>
          <w:rtl/>
          <w:lang w:eastAsia="zh-CN"/>
        </w:rPr>
      </w:pPr>
    </w:p>
    <w:p w14:paraId="3C197D75" w14:textId="6FD864C0" w:rsidR="0054178D" w:rsidRPr="0040433F" w:rsidRDefault="0054178D" w:rsidP="008740AE">
      <w:pPr>
        <w:pStyle w:val="AnnexNoTitle0"/>
        <w:rPr>
          <w:rtl/>
        </w:rPr>
      </w:pPr>
      <w:r w:rsidRPr="007E6545">
        <w:rPr>
          <w:rFonts w:hint="cs"/>
          <w:rtl/>
        </w:rPr>
        <w:t>ال</w:t>
      </w:r>
      <w:r>
        <w:rPr>
          <w:rFonts w:hint="cs"/>
          <w:rtl/>
        </w:rPr>
        <w:t>م</w:t>
      </w:r>
      <w:r w:rsidRPr="007E6545">
        <w:rPr>
          <w:rFonts w:hint="cs"/>
          <w:rtl/>
        </w:rPr>
        <w:t>لحق</w:t>
      </w:r>
      <w:r w:rsidRPr="007E6545">
        <w:rPr>
          <w:rtl/>
        </w:rPr>
        <w:t xml:space="preserve"> </w:t>
      </w:r>
      <w:r w:rsidRPr="0040433F">
        <w:t>4</w:t>
      </w:r>
      <w:r w:rsidR="00C0165C">
        <w:br/>
      </w:r>
      <w:r w:rsidR="00C0165C">
        <w:br/>
      </w:r>
      <w:r w:rsidRPr="0040433F">
        <w:rPr>
          <w:rFonts w:hint="cs"/>
          <w:rtl/>
        </w:rPr>
        <w:t>ال</w:t>
      </w:r>
      <w:r w:rsidRPr="0040433F">
        <w:rPr>
          <w:rtl/>
        </w:rPr>
        <w:t xml:space="preserve">خلط </w:t>
      </w:r>
      <w:r w:rsidRPr="0040433F">
        <w:rPr>
          <w:rFonts w:hint="cs"/>
          <w:rtl/>
        </w:rPr>
        <w:t xml:space="preserve">نزولاً </w:t>
      </w:r>
      <w:r w:rsidRPr="0040433F">
        <w:rPr>
          <w:rtl/>
        </w:rPr>
        <w:t>للإشارات السمعية متعددة القنوات</w:t>
      </w:r>
    </w:p>
    <w:p w14:paraId="38EECC05" w14:textId="77777777" w:rsidR="0054178D" w:rsidRPr="001A1F3C" w:rsidRDefault="0054178D" w:rsidP="001A1F3C">
      <w:pPr>
        <w:pStyle w:val="Heading1"/>
        <w:rPr>
          <w:rtl/>
        </w:rPr>
      </w:pPr>
      <w:r w:rsidRPr="001A1F3C">
        <w:t>1</w:t>
      </w:r>
      <w:r w:rsidRPr="001A1F3C">
        <w:rPr>
          <w:rtl/>
        </w:rPr>
        <w:tab/>
        <w:t xml:space="preserve">إشارات المصدر </w:t>
      </w:r>
      <w:r w:rsidRPr="001A1F3C">
        <w:t>3/2</w:t>
      </w:r>
    </w:p>
    <w:p w14:paraId="3C159F7A" w14:textId="167FB714" w:rsidR="0054178D" w:rsidRPr="001A1F3C" w:rsidRDefault="0054178D" w:rsidP="0054178D">
      <w:pPr>
        <w:rPr>
          <w:spacing w:val="-2"/>
          <w:rtl/>
          <w:lang w:eastAsia="zh-CN" w:bidi="ar-EG"/>
        </w:rPr>
      </w:pPr>
      <w:r w:rsidRPr="001A1F3C">
        <w:rPr>
          <w:spacing w:val="-2"/>
          <w:rtl/>
          <w:lang w:eastAsia="zh-CN"/>
        </w:rPr>
        <w:t xml:space="preserve">يوضح الجدول </w:t>
      </w:r>
      <w:r w:rsidRPr="001A1F3C">
        <w:rPr>
          <w:spacing w:val="-2"/>
          <w:lang w:eastAsia="zh-CN" w:bidi="ar-EG"/>
        </w:rPr>
        <w:t>2</w:t>
      </w:r>
      <w:r w:rsidRPr="001A1F3C">
        <w:rPr>
          <w:spacing w:val="-2"/>
          <w:rtl/>
          <w:lang w:eastAsia="zh-CN"/>
        </w:rPr>
        <w:t xml:space="preserve"> مجموعة من المعادلات يمكن استعمالها لخلط الإشارات الخمس للنظام </w:t>
      </w:r>
      <w:r w:rsidRPr="001A1F3C">
        <w:rPr>
          <w:spacing w:val="-2"/>
          <w:lang w:eastAsia="zh-CN"/>
        </w:rPr>
        <w:t>3/2</w:t>
      </w:r>
      <w:r w:rsidRPr="001A1F3C">
        <w:rPr>
          <w:spacing w:val="-2"/>
          <w:rtl/>
          <w:lang w:eastAsia="zh-CN"/>
        </w:rPr>
        <w:t xml:space="preserve"> نحو الأنساق: </w:t>
      </w:r>
      <w:r w:rsidRPr="001A1F3C">
        <w:rPr>
          <w:spacing w:val="-2"/>
          <w:lang w:eastAsia="zh-CN"/>
        </w:rPr>
        <w:t>1/0</w:t>
      </w:r>
      <w:r w:rsidRPr="001A1F3C">
        <w:rPr>
          <w:spacing w:val="-2"/>
          <w:rtl/>
          <w:lang w:eastAsia="zh-CN"/>
        </w:rPr>
        <w:t xml:space="preserve"> و</w:t>
      </w:r>
      <w:r w:rsidRPr="001A1F3C">
        <w:rPr>
          <w:spacing w:val="-2"/>
          <w:lang w:eastAsia="zh-CN"/>
        </w:rPr>
        <w:t>2/0</w:t>
      </w:r>
      <w:r w:rsidRPr="001A1F3C">
        <w:rPr>
          <w:spacing w:val="-2"/>
          <w:rtl/>
          <w:lang w:eastAsia="zh-CN"/>
        </w:rPr>
        <w:t xml:space="preserve"> و</w:t>
      </w:r>
      <w:r w:rsidRPr="001A1F3C">
        <w:rPr>
          <w:spacing w:val="-2"/>
          <w:lang w:eastAsia="zh-CN"/>
        </w:rPr>
        <w:t>3/0</w:t>
      </w:r>
      <w:r w:rsidRPr="001A1F3C">
        <w:rPr>
          <w:spacing w:val="-2"/>
          <w:rtl/>
          <w:lang w:eastAsia="zh-CN"/>
        </w:rPr>
        <w:t xml:space="preserve"> و</w:t>
      </w:r>
      <w:r w:rsidRPr="001A1F3C">
        <w:rPr>
          <w:spacing w:val="-2"/>
          <w:lang w:eastAsia="zh-CN"/>
        </w:rPr>
        <w:t>2/1</w:t>
      </w:r>
      <w:r w:rsidRPr="001A1F3C">
        <w:rPr>
          <w:spacing w:val="-2"/>
          <w:rtl/>
          <w:lang w:eastAsia="zh-CN"/>
        </w:rPr>
        <w:t xml:space="preserve"> و</w:t>
      </w:r>
      <w:r w:rsidRPr="001A1F3C">
        <w:rPr>
          <w:spacing w:val="-2"/>
          <w:lang w:eastAsia="zh-CN"/>
        </w:rPr>
        <w:t>3/1</w:t>
      </w:r>
      <w:r w:rsidRPr="001A1F3C">
        <w:rPr>
          <w:spacing w:val="-2"/>
          <w:rtl/>
          <w:lang w:eastAsia="zh-CN"/>
        </w:rPr>
        <w:t xml:space="preserve"> و</w:t>
      </w:r>
      <w:r w:rsidRPr="001A1F3C">
        <w:rPr>
          <w:spacing w:val="-2"/>
          <w:lang w:eastAsia="zh-CN"/>
        </w:rPr>
        <w:t>2/2</w:t>
      </w:r>
      <w:r w:rsidRPr="001A1F3C">
        <w:rPr>
          <w:spacing w:val="-2"/>
          <w:rtl/>
          <w:lang w:eastAsia="zh-CN"/>
        </w:rPr>
        <w:t>.</w:t>
      </w:r>
    </w:p>
    <w:p w14:paraId="2493E5FC" w14:textId="77777777" w:rsidR="0054178D" w:rsidRPr="00EB3CE3" w:rsidRDefault="0054178D" w:rsidP="008740AE">
      <w:pPr>
        <w:pStyle w:val="TableNo0"/>
        <w:pageBreakBefore/>
        <w:rPr>
          <w:rtl/>
        </w:rPr>
      </w:pPr>
      <w:r w:rsidRPr="00EB3CE3">
        <w:rPr>
          <w:rtl/>
        </w:rPr>
        <w:lastRenderedPageBreak/>
        <w:t>الج</w:t>
      </w:r>
      <w:r w:rsidRPr="00EB3CE3">
        <w:rPr>
          <w:rFonts w:hint="cs"/>
          <w:rtl/>
        </w:rPr>
        <w:t>ـ</w:t>
      </w:r>
      <w:r w:rsidRPr="00EB3CE3">
        <w:rPr>
          <w:rtl/>
        </w:rPr>
        <w:t xml:space="preserve">دول </w:t>
      </w:r>
      <w:r w:rsidRPr="00EB3CE3">
        <w:t>2</w:t>
      </w:r>
    </w:p>
    <w:p w14:paraId="58EAC625" w14:textId="77777777" w:rsidR="0054178D" w:rsidRPr="00EB3CE3" w:rsidRDefault="0054178D" w:rsidP="00EB3CE3">
      <w:pPr>
        <w:pStyle w:val="Tabletitle"/>
        <w:rPr>
          <w:rtl/>
        </w:rPr>
      </w:pPr>
      <w:r w:rsidRPr="00EB3CE3">
        <w:rPr>
          <w:rtl/>
        </w:rPr>
        <w:t xml:space="preserve">معادلات الخلط </w:t>
      </w:r>
      <w:r w:rsidRPr="00EB3CE3">
        <w:rPr>
          <w:rFonts w:hint="cs"/>
          <w:rtl/>
        </w:rPr>
        <w:t xml:space="preserve">نزولاً </w:t>
      </w:r>
      <w:r w:rsidRPr="00EB3CE3">
        <w:rPr>
          <w:rtl/>
        </w:rPr>
        <w:t xml:space="preserve">لإشارات المصدر </w:t>
      </w:r>
      <w:r w:rsidRPr="00EB3CE3">
        <w:t>3/2</w:t>
      </w:r>
    </w:p>
    <w:tbl>
      <w:tblPr>
        <w:bidiVisual/>
        <w:tblW w:w="0" w:type="auto"/>
        <w:jc w:val="center"/>
        <w:tblLayout w:type="fixed"/>
        <w:tblLook w:val="0000" w:firstRow="0" w:lastRow="0" w:firstColumn="0" w:lastColumn="0" w:noHBand="0" w:noVBand="0"/>
      </w:tblPr>
      <w:tblGrid>
        <w:gridCol w:w="2376"/>
        <w:gridCol w:w="805"/>
        <w:gridCol w:w="992"/>
        <w:gridCol w:w="992"/>
        <w:gridCol w:w="992"/>
        <w:gridCol w:w="993"/>
        <w:gridCol w:w="992"/>
      </w:tblGrid>
      <w:tr w:rsidR="0054178D" w:rsidRPr="0040433F" w14:paraId="3D5D3ACC" w14:textId="77777777" w:rsidTr="000C425F">
        <w:trPr>
          <w:cantSplit/>
          <w:jc w:val="center"/>
        </w:trPr>
        <w:tc>
          <w:tcPr>
            <w:tcW w:w="2376" w:type="dxa"/>
            <w:tcBorders>
              <w:top w:val="single" w:sz="6" w:space="0" w:color="auto"/>
              <w:left w:val="single" w:sz="6" w:space="0" w:color="auto"/>
              <w:right w:val="single" w:sz="6" w:space="0" w:color="auto"/>
            </w:tcBorders>
          </w:tcPr>
          <w:p w14:paraId="41C04BDD" w14:textId="77777777" w:rsidR="0054178D" w:rsidRPr="0040433F" w:rsidRDefault="0054178D" w:rsidP="000C425F">
            <w:pPr>
              <w:widowControl w:val="0"/>
              <w:tabs>
                <w:tab w:val="left" w:pos="794"/>
                <w:tab w:val="left" w:pos="1191"/>
                <w:tab w:val="left" w:pos="1588"/>
                <w:tab w:val="left" w:pos="1985"/>
              </w:tabs>
              <w:spacing w:before="60" w:after="60" w:line="-190" w:lineRule="auto"/>
              <w:rPr>
                <w:sz w:val="18"/>
                <w:szCs w:val="26"/>
                <w:rtl/>
                <w:lang w:eastAsia="zh-CN" w:bidi="ar-EG"/>
              </w:rPr>
            </w:pPr>
            <w:r w:rsidRPr="0040433F">
              <w:rPr>
                <w:sz w:val="18"/>
                <w:szCs w:val="26"/>
                <w:rtl/>
                <w:lang w:val="en-GB" w:eastAsia="zh-CN"/>
              </w:rPr>
              <w:t xml:space="preserve">نسق غير مجسم </w:t>
            </w:r>
            <w:r w:rsidRPr="0040433F">
              <w:rPr>
                <w:sz w:val="18"/>
                <w:szCs w:val="26"/>
                <w:lang w:val="en-GB" w:eastAsia="zh-CN"/>
              </w:rPr>
              <w:t>1/0</w:t>
            </w:r>
          </w:p>
        </w:tc>
        <w:tc>
          <w:tcPr>
            <w:tcW w:w="805" w:type="dxa"/>
            <w:tcBorders>
              <w:top w:val="single" w:sz="6" w:space="0" w:color="auto"/>
            </w:tcBorders>
          </w:tcPr>
          <w:p w14:paraId="092B2FA3" w14:textId="77777777" w:rsidR="0054178D" w:rsidRPr="0040433F" w:rsidRDefault="0054178D" w:rsidP="000C425F">
            <w:pPr>
              <w:widowControl w:val="0"/>
              <w:tabs>
                <w:tab w:val="left" w:pos="794"/>
                <w:tab w:val="left" w:pos="1191"/>
                <w:tab w:val="left" w:pos="1588"/>
                <w:tab w:val="left" w:pos="1985"/>
              </w:tabs>
              <w:spacing w:before="60" w:after="60" w:line="-190" w:lineRule="auto"/>
              <w:rPr>
                <w:sz w:val="18"/>
                <w:szCs w:val="21"/>
                <w:lang w:val="es-ES" w:eastAsia="zh-CN"/>
              </w:rPr>
            </w:pPr>
          </w:p>
        </w:tc>
        <w:tc>
          <w:tcPr>
            <w:tcW w:w="992" w:type="dxa"/>
            <w:tcBorders>
              <w:top w:val="single" w:sz="6" w:space="0" w:color="auto"/>
            </w:tcBorders>
          </w:tcPr>
          <w:p w14:paraId="58CF253A" w14:textId="77777777" w:rsidR="0054178D" w:rsidRPr="0040433F" w:rsidRDefault="0054178D" w:rsidP="000C425F">
            <w:pPr>
              <w:widowControl w:val="0"/>
              <w:tabs>
                <w:tab w:val="left" w:pos="227"/>
                <w:tab w:val="left" w:pos="794"/>
                <w:tab w:val="left" w:pos="1191"/>
                <w:tab w:val="left" w:pos="1588"/>
                <w:tab w:val="left" w:pos="1985"/>
              </w:tabs>
              <w:bidi w:val="0"/>
              <w:spacing w:before="60" w:after="60" w:line="-190" w:lineRule="auto"/>
              <w:jc w:val="left"/>
              <w:rPr>
                <w:sz w:val="18"/>
                <w:szCs w:val="21"/>
                <w:lang w:val="es-ES" w:eastAsia="zh-CN"/>
              </w:rPr>
            </w:pPr>
            <w:r w:rsidRPr="0040433F">
              <w:rPr>
                <w:i/>
                <w:sz w:val="18"/>
                <w:szCs w:val="21"/>
                <w:lang w:val="es-ES" w:eastAsia="zh-CN"/>
              </w:rPr>
              <w:tab/>
            </w:r>
            <w:r w:rsidRPr="0040433F">
              <w:rPr>
                <w:sz w:val="18"/>
                <w:szCs w:val="21"/>
                <w:lang w:val="es-ES" w:eastAsia="zh-CN"/>
              </w:rPr>
              <w:t>L</w:t>
            </w:r>
          </w:p>
        </w:tc>
        <w:tc>
          <w:tcPr>
            <w:tcW w:w="992" w:type="dxa"/>
            <w:tcBorders>
              <w:top w:val="single" w:sz="6" w:space="0" w:color="auto"/>
            </w:tcBorders>
          </w:tcPr>
          <w:p w14:paraId="1DD417EF" w14:textId="77777777" w:rsidR="0054178D" w:rsidRPr="0040433F" w:rsidRDefault="0054178D" w:rsidP="000C425F">
            <w:pPr>
              <w:widowControl w:val="0"/>
              <w:tabs>
                <w:tab w:val="left" w:pos="227"/>
                <w:tab w:val="left" w:pos="794"/>
                <w:tab w:val="left" w:pos="1191"/>
                <w:tab w:val="left" w:pos="1588"/>
                <w:tab w:val="left" w:pos="1985"/>
              </w:tabs>
              <w:bidi w:val="0"/>
              <w:spacing w:before="60" w:after="60" w:line="-190" w:lineRule="auto"/>
              <w:rPr>
                <w:i/>
                <w:sz w:val="18"/>
                <w:szCs w:val="21"/>
                <w:rtl/>
                <w:lang w:eastAsia="zh-CN" w:bidi="ar-EG"/>
              </w:rPr>
            </w:pPr>
            <w:r w:rsidRPr="0040433F">
              <w:rPr>
                <w:sz w:val="18"/>
                <w:szCs w:val="21"/>
                <w:lang w:val="es-ES" w:eastAsia="zh-CN"/>
              </w:rPr>
              <w:tab/>
            </w:r>
            <w:r w:rsidRPr="0040433F">
              <w:rPr>
                <w:sz w:val="18"/>
                <w:szCs w:val="21"/>
                <w:lang w:val="fr-FR" w:eastAsia="zh-CN"/>
              </w:rPr>
              <w:t>R</w:t>
            </w:r>
          </w:p>
        </w:tc>
        <w:tc>
          <w:tcPr>
            <w:tcW w:w="992" w:type="dxa"/>
            <w:tcBorders>
              <w:top w:val="single" w:sz="6" w:space="0" w:color="auto"/>
            </w:tcBorders>
          </w:tcPr>
          <w:p w14:paraId="6CA6FAF2" w14:textId="77777777" w:rsidR="0054178D" w:rsidRPr="0040433F" w:rsidRDefault="0054178D" w:rsidP="000C425F">
            <w:pPr>
              <w:widowControl w:val="0"/>
              <w:tabs>
                <w:tab w:val="left" w:pos="227"/>
                <w:tab w:val="left" w:pos="794"/>
                <w:tab w:val="left" w:pos="1191"/>
                <w:tab w:val="left" w:pos="1588"/>
                <w:tab w:val="left" w:pos="1985"/>
              </w:tabs>
              <w:bidi w:val="0"/>
              <w:spacing w:before="60" w:after="60" w:line="-190" w:lineRule="auto"/>
              <w:rPr>
                <w:i/>
                <w:sz w:val="18"/>
                <w:szCs w:val="21"/>
                <w:lang w:val="fr-FR" w:eastAsia="zh-CN"/>
              </w:rPr>
            </w:pPr>
            <w:r w:rsidRPr="0040433F">
              <w:rPr>
                <w:sz w:val="18"/>
                <w:szCs w:val="21"/>
                <w:lang w:val="fr-FR" w:eastAsia="zh-CN"/>
              </w:rPr>
              <w:tab/>
              <w:t>C</w:t>
            </w:r>
          </w:p>
        </w:tc>
        <w:tc>
          <w:tcPr>
            <w:tcW w:w="993" w:type="dxa"/>
            <w:tcBorders>
              <w:top w:val="single" w:sz="6" w:space="0" w:color="auto"/>
            </w:tcBorders>
          </w:tcPr>
          <w:p w14:paraId="5CF60EEC" w14:textId="77777777" w:rsidR="0054178D" w:rsidRPr="0040433F" w:rsidRDefault="0054178D" w:rsidP="000C425F">
            <w:pPr>
              <w:widowControl w:val="0"/>
              <w:tabs>
                <w:tab w:val="left" w:pos="170"/>
                <w:tab w:val="left" w:pos="794"/>
                <w:tab w:val="left" w:pos="1191"/>
                <w:tab w:val="left" w:pos="1588"/>
                <w:tab w:val="left" w:pos="1985"/>
              </w:tabs>
              <w:bidi w:val="0"/>
              <w:spacing w:before="60" w:after="60" w:line="-190" w:lineRule="auto"/>
              <w:rPr>
                <w:i/>
                <w:sz w:val="18"/>
                <w:szCs w:val="21"/>
                <w:lang w:val="fr-FR" w:eastAsia="zh-CN"/>
              </w:rPr>
            </w:pPr>
            <w:r w:rsidRPr="0040433F">
              <w:rPr>
                <w:sz w:val="18"/>
                <w:szCs w:val="21"/>
                <w:lang w:val="fr-FR" w:eastAsia="zh-CN"/>
              </w:rPr>
              <w:tab/>
              <w:t>LS</w:t>
            </w:r>
          </w:p>
        </w:tc>
        <w:tc>
          <w:tcPr>
            <w:tcW w:w="992" w:type="dxa"/>
            <w:tcBorders>
              <w:top w:val="single" w:sz="6" w:space="0" w:color="auto"/>
              <w:right w:val="single" w:sz="6" w:space="0" w:color="auto"/>
            </w:tcBorders>
          </w:tcPr>
          <w:p w14:paraId="66A75B0F" w14:textId="77777777" w:rsidR="0054178D" w:rsidRPr="0040433F" w:rsidRDefault="0054178D" w:rsidP="000C425F">
            <w:pPr>
              <w:widowControl w:val="0"/>
              <w:tabs>
                <w:tab w:val="left" w:pos="170"/>
                <w:tab w:val="left" w:pos="794"/>
                <w:tab w:val="left" w:pos="1191"/>
                <w:tab w:val="left" w:pos="1588"/>
                <w:tab w:val="left" w:pos="1985"/>
              </w:tabs>
              <w:bidi w:val="0"/>
              <w:spacing w:before="60" w:after="60" w:line="-190" w:lineRule="auto"/>
              <w:rPr>
                <w:i/>
                <w:sz w:val="18"/>
                <w:szCs w:val="21"/>
                <w:lang w:val="en-GB" w:eastAsia="zh-CN"/>
              </w:rPr>
            </w:pPr>
            <w:r w:rsidRPr="0040433F">
              <w:rPr>
                <w:sz w:val="18"/>
                <w:szCs w:val="21"/>
                <w:lang w:val="fr-FR" w:eastAsia="zh-CN"/>
              </w:rPr>
              <w:tab/>
            </w:r>
            <w:r w:rsidRPr="0040433F">
              <w:rPr>
                <w:sz w:val="18"/>
                <w:szCs w:val="21"/>
                <w:lang w:val="en-GB" w:eastAsia="zh-CN"/>
              </w:rPr>
              <w:t>RS</w:t>
            </w:r>
          </w:p>
        </w:tc>
      </w:tr>
      <w:tr w:rsidR="0054178D" w:rsidRPr="0040433F" w14:paraId="18FB4308" w14:textId="77777777" w:rsidTr="000C425F">
        <w:trPr>
          <w:cantSplit/>
          <w:jc w:val="center"/>
        </w:trPr>
        <w:tc>
          <w:tcPr>
            <w:tcW w:w="2376" w:type="dxa"/>
            <w:tcBorders>
              <w:left w:val="single" w:sz="6" w:space="0" w:color="auto"/>
              <w:right w:val="single" w:sz="6" w:space="0" w:color="auto"/>
            </w:tcBorders>
          </w:tcPr>
          <w:p w14:paraId="3CA5709D"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6"/>
                <w:lang w:val="en-GB" w:eastAsia="zh-CN"/>
              </w:rPr>
            </w:pPr>
          </w:p>
        </w:tc>
        <w:tc>
          <w:tcPr>
            <w:tcW w:w="805" w:type="dxa"/>
          </w:tcPr>
          <w:p w14:paraId="31DDFBF8" w14:textId="77777777" w:rsidR="0054178D" w:rsidRPr="0040433F" w:rsidRDefault="0054178D" w:rsidP="000C425F">
            <w:pPr>
              <w:widowControl w:val="0"/>
              <w:tabs>
                <w:tab w:val="left" w:pos="397"/>
                <w:tab w:val="left" w:pos="794"/>
                <w:tab w:val="left" w:pos="1191"/>
                <w:tab w:val="left" w:pos="1588"/>
                <w:tab w:val="left" w:pos="1985"/>
              </w:tabs>
              <w:spacing w:before="60" w:after="60" w:line="-190" w:lineRule="auto"/>
              <w:rPr>
                <w:sz w:val="18"/>
                <w:szCs w:val="21"/>
                <w:lang w:val="en-GB" w:eastAsia="zh-CN"/>
              </w:rPr>
            </w:pPr>
            <w:r w:rsidRPr="0040433F">
              <w:rPr>
                <w:sz w:val="18"/>
                <w:szCs w:val="21"/>
                <w:lang w:val="en-GB" w:eastAsia="zh-CN"/>
              </w:rPr>
              <w:t>C</w:t>
            </w:r>
            <w:r w:rsidRPr="0040433F">
              <w:rPr>
                <w:i/>
                <w:sz w:val="12"/>
                <w:szCs w:val="21"/>
                <w:lang w:val="en-GB" w:eastAsia="zh-CN"/>
              </w:rPr>
              <w:t> </w:t>
            </w:r>
            <w:r w:rsidRPr="0040433F">
              <w:rPr>
                <w:rFonts w:ascii="Symbol" w:hAnsi="Symbol"/>
                <w:sz w:val="18"/>
                <w:szCs w:val="21"/>
                <w:lang w:val="en-GB" w:eastAsia="zh-CN"/>
              </w:rPr>
              <w:t></w:t>
            </w:r>
            <w:r w:rsidRPr="0040433F">
              <w:rPr>
                <w:rFonts w:ascii="Symbol" w:hAnsi="Symbol"/>
                <w:sz w:val="18"/>
                <w:szCs w:val="21"/>
                <w:lang w:val="en-GB" w:eastAsia="zh-CN"/>
              </w:rPr>
              <w:tab/>
            </w:r>
            <w:r w:rsidRPr="0040433F">
              <w:rPr>
                <w:rFonts w:ascii="Symbol" w:hAnsi="Symbol"/>
                <w:sz w:val="18"/>
                <w:szCs w:val="21"/>
                <w:lang w:val="en-GB" w:eastAsia="zh-CN"/>
              </w:rPr>
              <w:t></w:t>
            </w:r>
          </w:p>
        </w:tc>
        <w:tc>
          <w:tcPr>
            <w:tcW w:w="992" w:type="dxa"/>
          </w:tcPr>
          <w:p w14:paraId="2C183721"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i/>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7071</w:t>
            </w:r>
          </w:p>
        </w:tc>
        <w:tc>
          <w:tcPr>
            <w:tcW w:w="992" w:type="dxa"/>
          </w:tcPr>
          <w:p w14:paraId="3807C541"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7071</w:t>
            </w:r>
          </w:p>
        </w:tc>
        <w:tc>
          <w:tcPr>
            <w:tcW w:w="992" w:type="dxa"/>
          </w:tcPr>
          <w:p w14:paraId="1D272768"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1</w:t>
            </w:r>
            <w:r>
              <w:rPr>
                <w:sz w:val="18"/>
                <w:szCs w:val="21"/>
                <w:lang w:val="en-GB" w:eastAsia="zh-CN"/>
              </w:rPr>
              <w:t>,</w:t>
            </w:r>
            <w:r w:rsidRPr="0040433F">
              <w:rPr>
                <w:sz w:val="18"/>
                <w:szCs w:val="21"/>
                <w:lang w:val="en-GB" w:eastAsia="zh-CN"/>
              </w:rPr>
              <w:t>0000</w:t>
            </w:r>
          </w:p>
        </w:tc>
        <w:tc>
          <w:tcPr>
            <w:tcW w:w="993" w:type="dxa"/>
          </w:tcPr>
          <w:p w14:paraId="021F7DA1"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5000</w:t>
            </w:r>
          </w:p>
        </w:tc>
        <w:tc>
          <w:tcPr>
            <w:tcW w:w="992" w:type="dxa"/>
            <w:tcBorders>
              <w:right w:val="single" w:sz="6" w:space="0" w:color="auto"/>
            </w:tcBorders>
          </w:tcPr>
          <w:p w14:paraId="0D23297C"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5000</w:t>
            </w:r>
          </w:p>
        </w:tc>
      </w:tr>
      <w:tr w:rsidR="0054178D" w:rsidRPr="0040433F" w14:paraId="6E2738EC" w14:textId="77777777" w:rsidTr="000C425F">
        <w:trPr>
          <w:cantSplit/>
          <w:jc w:val="center"/>
        </w:trPr>
        <w:tc>
          <w:tcPr>
            <w:tcW w:w="2376" w:type="dxa"/>
            <w:tcBorders>
              <w:top w:val="single" w:sz="6" w:space="0" w:color="auto"/>
              <w:left w:val="single" w:sz="6" w:space="0" w:color="auto"/>
              <w:right w:val="single" w:sz="6" w:space="0" w:color="auto"/>
            </w:tcBorders>
          </w:tcPr>
          <w:p w14:paraId="7A47513A" w14:textId="77777777" w:rsidR="0054178D" w:rsidRPr="0040433F" w:rsidRDefault="0054178D" w:rsidP="000C425F">
            <w:pPr>
              <w:widowControl w:val="0"/>
              <w:tabs>
                <w:tab w:val="left" w:pos="794"/>
                <w:tab w:val="left" w:pos="1191"/>
                <w:tab w:val="left" w:pos="1588"/>
                <w:tab w:val="left" w:pos="1985"/>
              </w:tabs>
              <w:spacing w:before="60" w:after="60" w:line="-190" w:lineRule="auto"/>
              <w:rPr>
                <w:sz w:val="18"/>
                <w:szCs w:val="26"/>
                <w:rtl/>
                <w:lang w:eastAsia="zh-CN" w:bidi="ar-EG"/>
              </w:rPr>
            </w:pPr>
            <w:r w:rsidRPr="0040433F">
              <w:rPr>
                <w:sz w:val="18"/>
                <w:szCs w:val="26"/>
                <w:rtl/>
                <w:lang w:val="en-GB" w:eastAsia="zh-CN"/>
              </w:rPr>
              <w:t xml:space="preserve">نسق مجسم </w:t>
            </w:r>
            <w:r w:rsidRPr="0040433F">
              <w:rPr>
                <w:sz w:val="18"/>
                <w:szCs w:val="26"/>
                <w:lang w:val="en-GB" w:eastAsia="zh-CN"/>
              </w:rPr>
              <w:t>2/0</w:t>
            </w:r>
          </w:p>
        </w:tc>
        <w:tc>
          <w:tcPr>
            <w:tcW w:w="805" w:type="dxa"/>
            <w:tcBorders>
              <w:top w:val="single" w:sz="6" w:space="0" w:color="auto"/>
            </w:tcBorders>
          </w:tcPr>
          <w:p w14:paraId="1D040C08" w14:textId="77777777" w:rsidR="0054178D" w:rsidRPr="0040433F" w:rsidRDefault="0054178D" w:rsidP="000C425F">
            <w:pPr>
              <w:widowControl w:val="0"/>
              <w:tabs>
                <w:tab w:val="left" w:pos="794"/>
                <w:tab w:val="left" w:pos="1191"/>
                <w:tab w:val="left" w:pos="1588"/>
                <w:tab w:val="left" w:pos="1985"/>
              </w:tabs>
              <w:spacing w:before="60" w:after="60" w:line="-190" w:lineRule="auto"/>
              <w:rPr>
                <w:i/>
                <w:sz w:val="18"/>
                <w:szCs w:val="21"/>
                <w:lang w:val="en-GB" w:eastAsia="zh-CN"/>
              </w:rPr>
            </w:pPr>
          </w:p>
        </w:tc>
        <w:tc>
          <w:tcPr>
            <w:tcW w:w="992" w:type="dxa"/>
            <w:tcBorders>
              <w:top w:val="single" w:sz="6" w:space="0" w:color="auto"/>
            </w:tcBorders>
          </w:tcPr>
          <w:p w14:paraId="3F4E44A1" w14:textId="77777777" w:rsidR="0054178D" w:rsidRPr="0040433F" w:rsidRDefault="0054178D" w:rsidP="000C425F">
            <w:pPr>
              <w:widowControl w:val="0"/>
              <w:tabs>
                <w:tab w:val="left" w:pos="227"/>
                <w:tab w:val="left" w:pos="794"/>
                <w:tab w:val="left" w:pos="1191"/>
                <w:tab w:val="left" w:pos="1588"/>
                <w:tab w:val="left" w:pos="1985"/>
              </w:tabs>
              <w:bidi w:val="0"/>
              <w:spacing w:before="60" w:after="60" w:line="-190" w:lineRule="auto"/>
              <w:rPr>
                <w:i/>
                <w:sz w:val="18"/>
                <w:szCs w:val="21"/>
                <w:lang w:val="fr-FR" w:eastAsia="zh-CN"/>
              </w:rPr>
            </w:pPr>
            <w:r w:rsidRPr="0040433F">
              <w:rPr>
                <w:sz w:val="18"/>
                <w:szCs w:val="21"/>
                <w:lang w:val="en-GB" w:eastAsia="zh-CN"/>
              </w:rPr>
              <w:tab/>
            </w:r>
            <w:r w:rsidRPr="0040433F">
              <w:rPr>
                <w:sz w:val="18"/>
                <w:szCs w:val="21"/>
                <w:lang w:val="fr-FR" w:eastAsia="zh-CN"/>
              </w:rPr>
              <w:t>L</w:t>
            </w:r>
          </w:p>
        </w:tc>
        <w:tc>
          <w:tcPr>
            <w:tcW w:w="992" w:type="dxa"/>
            <w:tcBorders>
              <w:top w:val="single" w:sz="6" w:space="0" w:color="auto"/>
            </w:tcBorders>
          </w:tcPr>
          <w:p w14:paraId="38ABB765" w14:textId="77777777" w:rsidR="0054178D" w:rsidRPr="0040433F" w:rsidRDefault="0054178D" w:rsidP="000C425F">
            <w:pPr>
              <w:widowControl w:val="0"/>
              <w:tabs>
                <w:tab w:val="left" w:pos="227"/>
                <w:tab w:val="left" w:pos="794"/>
                <w:tab w:val="left" w:pos="1191"/>
                <w:tab w:val="left" w:pos="1588"/>
                <w:tab w:val="left" w:pos="1985"/>
              </w:tabs>
              <w:bidi w:val="0"/>
              <w:spacing w:before="60" w:after="60" w:line="-190" w:lineRule="auto"/>
              <w:rPr>
                <w:i/>
                <w:sz w:val="18"/>
                <w:szCs w:val="21"/>
                <w:lang w:val="fr-FR" w:eastAsia="zh-CN"/>
              </w:rPr>
            </w:pPr>
            <w:r w:rsidRPr="0040433F">
              <w:rPr>
                <w:sz w:val="18"/>
                <w:szCs w:val="21"/>
                <w:lang w:val="fr-FR" w:eastAsia="zh-CN"/>
              </w:rPr>
              <w:tab/>
              <w:t>R</w:t>
            </w:r>
          </w:p>
        </w:tc>
        <w:tc>
          <w:tcPr>
            <w:tcW w:w="992" w:type="dxa"/>
            <w:tcBorders>
              <w:top w:val="single" w:sz="6" w:space="0" w:color="auto"/>
            </w:tcBorders>
          </w:tcPr>
          <w:p w14:paraId="2EA76E8A" w14:textId="77777777" w:rsidR="0054178D" w:rsidRPr="0040433F" w:rsidRDefault="0054178D" w:rsidP="000C425F">
            <w:pPr>
              <w:widowControl w:val="0"/>
              <w:tabs>
                <w:tab w:val="left" w:pos="227"/>
                <w:tab w:val="left" w:pos="794"/>
                <w:tab w:val="left" w:pos="1191"/>
                <w:tab w:val="left" w:pos="1588"/>
                <w:tab w:val="left" w:pos="1985"/>
              </w:tabs>
              <w:bidi w:val="0"/>
              <w:spacing w:before="60" w:after="60" w:line="-190" w:lineRule="auto"/>
              <w:rPr>
                <w:i/>
                <w:sz w:val="18"/>
                <w:szCs w:val="21"/>
                <w:lang w:val="fr-FR" w:eastAsia="zh-CN"/>
              </w:rPr>
            </w:pPr>
            <w:r w:rsidRPr="0040433F">
              <w:rPr>
                <w:sz w:val="18"/>
                <w:szCs w:val="21"/>
                <w:lang w:val="fr-FR" w:eastAsia="zh-CN"/>
              </w:rPr>
              <w:tab/>
              <w:t>C</w:t>
            </w:r>
          </w:p>
        </w:tc>
        <w:tc>
          <w:tcPr>
            <w:tcW w:w="993" w:type="dxa"/>
            <w:tcBorders>
              <w:top w:val="single" w:sz="6" w:space="0" w:color="auto"/>
            </w:tcBorders>
          </w:tcPr>
          <w:p w14:paraId="68487D98" w14:textId="77777777" w:rsidR="0054178D" w:rsidRPr="0040433F" w:rsidRDefault="0054178D" w:rsidP="000C425F">
            <w:pPr>
              <w:widowControl w:val="0"/>
              <w:tabs>
                <w:tab w:val="left" w:pos="170"/>
                <w:tab w:val="left" w:pos="794"/>
                <w:tab w:val="left" w:pos="1191"/>
                <w:tab w:val="left" w:pos="1588"/>
                <w:tab w:val="left" w:pos="1985"/>
              </w:tabs>
              <w:bidi w:val="0"/>
              <w:spacing w:before="60" w:after="60" w:line="-190" w:lineRule="auto"/>
              <w:rPr>
                <w:i/>
                <w:sz w:val="18"/>
                <w:szCs w:val="21"/>
                <w:lang w:val="fr-FR" w:eastAsia="zh-CN"/>
              </w:rPr>
            </w:pPr>
            <w:r w:rsidRPr="0040433F">
              <w:rPr>
                <w:sz w:val="18"/>
                <w:szCs w:val="21"/>
                <w:lang w:val="fr-FR" w:eastAsia="zh-CN"/>
              </w:rPr>
              <w:tab/>
              <w:t>LS</w:t>
            </w:r>
          </w:p>
        </w:tc>
        <w:tc>
          <w:tcPr>
            <w:tcW w:w="992" w:type="dxa"/>
            <w:tcBorders>
              <w:top w:val="single" w:sz="6" w:space="0" w:color="auto"/>
              <w:right w:val="single" w:sz="6" w:space="0" w:color="auto"/>
            </w:tcBorders>
          </w:tcPr>
          <w:p w14:paraId="40072BC7" w14:textId="77777777" w:rsidR="0054178D" w:rsidRPr="0040433F" w:rsidRDefault="0054178D" w:rsidP="000C425F">
            <w:pPr>
              <w:widowControl w:val="0"/>
              <w:tabs>
                <w:tab w:val="left" w:pos="170"/>
                <w:tab w:val="left" w:pos="227"/>
                <w:tab w:val="left" w:pos="1191"/>
                <w:tab w:val="left" w:pos="1588"/>
                <w:tab w:val="left" w:pos="1985"/>
              </w:tabs>
              <w:bidi w:val="0"/>
              <w:spacing w:before="60" w:after="60" w:line="-190" w:lineRule="auto"/>
              <w:rPr>
                <w:i/>
                <w:sz w:val="18"/>
                <w:szCs w:val="21"/>
                <w:lang w:val="fr-FR" w:eastAsia="zh-CN"/>
              </w:rPr>
            </w:pPr>
            <w:r w:rsidRPr="0040433F">
              <w:rPr>
                <w:sz w:val="18"/>
                <w:szCs w:val="21"/>
                <w:lang w:val="fr-FR" w:eastAsia="zh-CN"/>
              </w:rPr>
              <w:tab/>
              <w:t>RS</w:t>
            </w:r>
          </w:p>
        </w:tc>
      </w:tr>
      <w:tr w:rsidR="0054178D" w:rsidRPr="0040433F" w14:paraId="3C4496FF" w14:textId="77777777" w:rsidTr="000C425F">
        <w:trPr>
          <w:cantSplit/>
          <w:jc w:val="center"/>
        </w:trPr>
        <w:tc>
          <w:tcPr>
            <w:tcW w:w="2376" w:type="dxa"/>
            <w:tcBorders>
              <w:left w:val="single" w:sz="6" w:space="0" w:color="auto"/>
              <w:right w:val="single" w:sz="6" w:space="0" w:color="auto"/>
            </w:tcBorders>
          </w:tcPr>
          <w:p w14:paraId="71BFA872"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6"/>
                <w:lang w:val="fr-FR" w:eastAsia="zh-CN"/>
              </w:rPr>
            </w:pPr>
          </w:p>
        </w:tc>
        <w:tc>
          <w:tcPr>
            <w:tcW w:w="805" w:type="dxa"/>
          </w:tcPr>
          <w:p w14:paraId="60AE2136" w14:textId="77777777" w:rsidR="0054178D" w:rsidRPr="0040433F" w:rsidRDefault="0054178D" w:rsidP="000C425F">
            <w:pPr>
              <w:widowControl w:val="0"/>
              <w:tabs>
                <w:tab w:val="left" w:pos="397"/>
                <w:tab w:val="left" w:pos="794"/>
                <w:tab w:val="left" w:pos="1191"/>
                <w:tab w:val="left" w:pos="1588"/>
                <w:tab w:val="left" w:pos="1985"/>
              </w:tabs>
              <w:spacing w:before="60" w:after="60" w:line="-190" w:lineRule="auto"/>
              <w:rPr>
                <w:sz w:val="18"/>
                <w:szCs w:val="21"/>
                <w:lang w:val="fr-FR" w:eastAsia="zh-CN"/>
              </w:rPr>
            </w:pPr>
            <w:r w:rsidRPr="0040433F">
              <w:rPr>
                <w:sz w:val="18"/>
                <w:szCs w:val="21"/>
                <w:lang w:val="fr-FR" w:eastAsia="zh-CN"/>
              </w:rPr>
              <w:t>L</w:t>
            </w:r>
            <w:r w:rsidRPr="0040433F">
              <w:rPr>
                <w:rFonts w:ascii="Symbol" w:hAnsi="Symbol"/>
                <w:sz w:val="18"/>
                <w:szCs w:val="21"/>
                <w:lang w:val="en-GB" w:eastAsia="zh-CN"/>
              </w:rPr>
              <w:t></w:t>
            </w:r>
            <w:r w:rsidRPr="0040433F">
              <w:rPr>
                <w:rFonts w:ascii="Symbol" w:hAnsi="Symbol"/>
                <w:sz w:val="18"/>
                <w:szCs w:val="21"/>
                <w:lang w:val="fr-FR" w:eastAsia="zh-CN"/>
              </w:rPr>
              <w:tab/>
            </w:r>
            <w:r w:rsidRPr="0040433F">
              <w:rPr>
                <w:rFonts w:ascii="Symbol" w:hAnsi="Symbol"/>
                <w:sz w:val="18"/>
                <w:szCs w:val="21"/>
                <w:lang w:val="en-GB" w:eastAsia="zh-CN"/>
              </w:rPr>
              <w:t></w:t>
            </w:r>
          </w:p>
        </w:tc>
        <w:tc>
          <w:tcPr>
            <w:tcW w:w="992" w:type="dxa"/>
          </w:tcPr>
          <w:p w14:paraId="133D01F1"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1</w:t>
            </w:r>
            <w:r>
              <w:rPr>
                <w:sz w:val="18"/>
                <w:szCs w:val="21"/>
                <w:lang w:val="fr-FR" w:eastAsia="zh-CN"/>
              </w:rPr>
              <w:t>,</w:t>
            </w:r>
            <w:r w:rsidRPr="0040433F">
              <w:rPr>
                <w:sz w:val="18"/>
                <w:szCs w:val="21"/>
                <w:lang w:val="fr-FR" w:eastAsia="zh-CN"/>
              </w:rPr>
              <w:t>0000</w:t>
            </w:r>
          </w:p>
        </w:tc>
        <w:tc>
          <w:tcPr>
            <w:tcW w:w="992" w:type="dxa"/>
          </w:tcPr>
          <w:p w14:paraId="26802E8E"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992" w:type="dxa"/>
          </w:tcPr>
          <w:p w14:paraId="1E86B350"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7071</w:t>
            </w:r>
          </w:p>
        </w:tc>
        <w:tc>
          <w:tcPr>
            <w:tcW w:w="993" w:type="dxa"/>
          </w:tcPr>
          <w:p w14:paraId="3099C09B"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7071</w:t>
            </w:r>
          </w:p>
        </w:tc>
        <w:tc>
          <w:tcPr>
            <w:tcW w:w="992" w:type="dxa"/>
            <w:tcBorders>
              <w:right w:val="single" w:sz="6" w:space="0" w:color="auto"/>
            </w:tcBorders>
          </w:tcPr>
          <w:p w14:paraId="157ECB29"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r>
      <w:tr w:rsidR="0054178D" w:rsidRPr="0040433F" w14:paraId="62BD798C" w14:textId="77777777" w:rsidTr="000C425F">
        <w:trPr>
          <w:cantSplit/>
          <w:jc w:val="center"/>
        </w:trPr>
        <w:tc>
          <w:tcPr>
            <w:tcW w:w="2376" w:type="dxa"/>
            <w:tcBorders>
              <w:left w:val="single" w:sz="6" w:space="0" w:color="auto"/>
              <w:right w:val="single" w:sz="6" w:space="0" w:color="auto"/>
            </w:tcBorders>
          </w:tcPr>
          <w:p w14:paraId="2E6189D5"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6"/>
                <w:lang w:val="fr-FR" w:eastAsia="zh-CN"/>
              </w:rPr>
            </w:pPr>
          </w:p>
        </w:tc>
        <w:tc>
          <w:tcPr>
            <w:tcW w:w="805" w:type="dxa"/>
          </w:tcPr>
          <w:p w14:paraId="6EF17802" w14:textId="77777777" w:rsidR="0054178D" w:rsidRPr="0040433F" w:rsidRDefault="0054178D" w:rsidP="000C425F">
            <w:pPr>
              <w:widowControl w:val="0"/>
              <w:tabs>
                <w:tab w:val="left" w:pos="397"/>
                <w:tab w:val="left" w:pos="794"/>
                <w:tab w:val="left" w:pos="1191"/>
                <w:tab w:val="left" w:pos="1588"/>
                <w:tab w:val="left" w:pos="1985"/>
              </w:tabs>
              <w:spacing w:before="60" w:after="60" w:line="-190" w:lineRule="auto"/>
              <w:rPr>
                <w:sz w:val="18"/>
                <w:szCs w:val="21"/>
                <w:lang w:val="fr-FR" w:eastAsia="zh-CN"/>
              </w:rPr>
            </w:pPr>
            <w:r w:rsidRPr="0040433F">
              <w:rPr>
                <w:sz w:val="18"/>
                <w:szCs w:val="21"/>
                <w:lang w:val="fr-FR" w:eastAsia="zh-CN"/>
              </w:rPr>
              <w:t>R</w:t>
            </w:r>
            <w:r w:rsidRPr="0040433F">
              <w:rPr>
                <w:i/>
                <w:sz w:val="12"/>
                <w:szCs w:val="21"/>
                <w:lang w:val="fr-FR" w:eastAsia="zh-CN"/>
              </w:rPr>
              <w:t> </w:t>
            </w:r>
            <w:r w:rsidRPr="0040433F">
              <w:rPr>
                <w:rFonts w:ascii="Symbol" w:hAnsi="Symbol"/>
                <w:sz w:val="18"/>
                <w:szCs w:val="21"/>
                <w:lang w:val="en-GB" w:eastAsia="zh-CN"/>
              </w:rPr>
              <w:t></w:t>
            </w:r>
            <w:r w:rsidRPr="0040433F">
              <w:rPr>
                <w:rFonts w:ascii="Symbol" w:hAnsi="Symbol"/>
                <w:sz w:val="18"/>
                <w:szCs w:val="21"/>
                <w:lang w:val="fr-FR" w:eastAsia="zh-CN"/>
              </w:rPr>
              <w:tab/>
            </w:r>
            <w:r w:rsidRPr="0040433F">
              <w:rPr>
                <w:rFonts w:ascii="Symbol" w:hAnsi="Symbol"/>
                <w:sz w:val="18"/>
                <w:szCs w:val="21"/>
                <w:lang w:val="en-GB" w:eastAsia="zh-CN"/>
              </w:rPr>
              <w:t></w:t>
            </w:r>
          </w:p>
        </w:tc>
        <w:tc>
          <w:tcPr>
            <w:tcW w:w="992" w:type="dxa"/>
          </w:tcPr>
          <w:p w14:paraId="4095D771"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Pr>
          <w:p w14:paraId="4F76E77C"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1</w:t>
            </w:r>
            <w:r>
              <w:rPr>
                <w:sz w:val="18"/>
                <w:szCs w:val="21"/>
                <w:lang w:val="en-GB" w:eastAsia="zh-CN"/>
              </w:rPr>
              <w:t>,</w:t>
            </w:r>
            <w:r w:rsidRPr="0040433F">
              <w:rPr>
                <w:sz w:val="18"/>
                <w:szCs w:val="21"/>
                <w:lang w:val="en-GB" w:eastAsia="zh-CN"/>
              </w:rPr>
              <w:t>0000</w:t>
            </w:r>
          </w:p>
        </w:tc>
        <w:tc>
          <w:tcPr>
            <w:tcW w:w="992" w:type="dxa"/>
          </w:tcPr>
          <w:p w14:paraId="1F9B6D4B"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7071</w:t>
            </w:r>
          </w:p>
        </w:tc>
        <w:tc>
          <w:tcPr>
            <w:tcW w:w="993" w:type="dxa"/>
          </w:tcPr>
          <w:p w14:paraId="28BCA9A5"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Borders>
              <w:right w:val="single" w:sz="6" w:space="0" w:color="auto"/>
            </w:tcBorders>
          </w:tcPr>
          <w:p w14:paraId="68C4D8C9"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7071</w:t>
            </w:r>
          </w:p>
        </w:tc>
      </w:tr>
      <w:tr w:rsidR="0054178D" w:rsidRPr="0040433F" w14:paraId="48FC7F55" w14:textId="77777777" w:rsidTr="000C425F">
        <w:trPr>
          <w:cantSplit/>
          <w:jc w:val="center"/>
        </w:trPr>
        <w:tc>
          <w:tcPr>
            <w:tcW w:w="2376" w:type="dxa"/>
            <w:tcBorders>
              <w:top w:val="single" w:sz="6" w:space="0" w:color="auto"/>
              <w:left w:val="single" w:sz="6" w:space="0" w:color="auto"/>
              <w:right w:val="single" w:sz="6" w:space="0" w:color="auto"/>
            </w:tcBorders>
          </w:tcPr>
          <w:p w14:paraId="19ECEA98" w14:textId="77777777" w:rsidR="0054178D" w:rsidRPr="0040433F" w:rsidRDefault="0054178D" w:rsidP="000C425F">
            <w:pPr>
              <w:widowControl w:val="0"/>
              <w:tabs>
                <w:tab w:val="left" w:pos="794"/>
                <w:tab w:val="left" w:pos="1191"/>
                <w:tab w:val="left" w:pos="1588"/>
                <w:tab w:val="left" w:pos="1985"/>
              </w:tabs>
              <w:spacing w:before="60" w:after="60" w:line="-190" w:lineRule="auto"/>
              <w:rPr>
                <w:sz w:val="18"/>
                <w:szCs w:val="26"/>
                <w:rtl/>
                <w:lang w:eastAsia="zh-CN" w:bidi="ar-EG"/>
              </w:rPr>
            </w:pPr>
            <w:r w:rsidRPr="0040433F">
              <w:rPr>
                <w:sz w:val="18"/>
                <w:szCs w:val="26"/>
                <w:rtl/>
                <w:lang w:val="en-GB" w:eastAsia="zh-CN"/>
              </w:rPr>
              <w:t xml:space="preserve">نسق بثلاث قنوات </w:t>
            </w:r>
            <w:r w:rsidRPr="0040433F">
              <w:rPr>
                <w:sz w:val="18"/>
                <w:szCs w:val="26"/>
                <w:lang w:val="en-GB" w:eastAsia="zh-CN"/>
              </w:rPr>
              <w:t>3/0</w:t>
            </w:r>
          </w:p>
        </w:tc>
        <w:tc>
          <w:tcPr>
            <w:tcW w:w="805" w:type="dxa"/>
            <w:tcBorders>
              <w:top w:val="single" w:sz="6" w:space="0" w:color="auto"/>
            </w:tcBorders>
          </w:tcPr>
          <w:p w14:paraId="30F090ED" w14:textId="77777777" w:rsidR="0054178D" w:rsidRPr="0040433F" w:rsidRDefault="0054178D" w:rsidP="000C425F">
            <w:pPr>
              <w:widowControl w:val="0"/>
              <w:tabs>
                <w:tab w:val="left" w:pos="794"/>
                <w:tab w:val="left" w:pos="1191"/>
                <w:tab w:val="left" w:pos="1588"/>
                <w:tab w:val="left" w:pos="1985"/>
              </w:tabs>
              <w:spacing w:before="60" w:after="60" w:line="-190" w:lineRule="auto"/>
              <w:rPr>
                <w:sz w:val="18"/>
                <w:szCs w:val="21"/>
                <w:lang w:val="en-GB" w:eastAsia="zh-CN"/>
              </w:rPr>
            </w:pPr>
          </w:p>
        </w:tc>
        <w:tc>
          <w:tcPr>
            <w:tcW w:w="992" w:type="dxa"/>
            <w:tcBorders>
              <w:top w:val="single" w:sz="6" w:space="0" w:color="auto"/>
            </w:tcBorders>
          </w:tcPr>
          <w:p w14:paraId="17F4A76C" w14:textId="77777777" w:rsidR="0054178D" w:rsidRPr="0040433F" w:rsidRDefault="0054178D" w:rsidP="000C425F">
            <w:pPr>
              <w:widowControl w:val="0"/>
              <w:tabs>
                <w:tab w:val="left" w:pos="227"/>
                <w:tab w:val="left" w:pos="794"/>
                <w:tab w:val="left" w:pos="1191"/>
                <w:tab w:val="left" w:pos="1588"/>
                <w:tab w:val="left" w:pos="1985"/>
              </w:tabs>
              <w:bidi w:val="0"/>
              <w:spacing w:before="60" w:after="60" w:line="-190" w:lineRule="auto"/>
              <w:rPr>
                <w:i/>
                <w:sz w:val="18"/>
                <w:szCs w:val="21"/>
                <w:lang w:val="fr-FR" w:eastAsia="zh-CN"/>
              </w:rPr>
            </w:pPr>
            <w:r w:rsidRPr="0040433F">
              <w:rPr>
                <w:sz w:val="18"/>
                <w:szCs w:val="21"/>
                <w:lang w:val="en-GB" w:eastAsia="zh-CN"/>
              </w:rPr>
              <w:tab/>
            </w:r>
            <w:r w:rsidRPr="0040433F">
              <w:rPr>
                <w:sz w:val="18"/>
                <w:szCs w:val="21"/>
                <w:lang w:val="fr-FR" w:eastAsia="zh-CN"/>
              </w:rPr>
              <w:t>L</w:t>
            </w:r>
          </w:p>
        </w:tc>
        <w:tc>
          <w:tcPr>
            <w:tcW w:w="992" w:type="dxa"/>
            <w:tcBorders>
              <w:top w:val="single" w:sz="6" w:space="0" w:color="auto"/>
            </w:tcBorders>
          </w:tcPr>
          <w:p w14:paraId="1FC78D1D" w14:textId="77777777" w:rsidR="0054178D" w:rsidRPr="0040433F" w:rsidRDefault="0054178D" w:rsidP="000C425F">
            <w:pPr>
              <w:widowControl w:val="0"/>
              <w:tabs>
                <w:tab w:val="left" w:pos="227"/>
                <w:tab w:val="left" w:pos="794"/>
                <w:tab w:val="left" w:pos="1191"/>
                <w:tab w:val="left" w:pos="1588"/>
                <w:tab w:val="left" w:pos="1985"/>
              </w:tabs>
              <w:bidi w:val="0"/>
              <w:spacing w:before="60" w:after="60" w:line="-190" w:lineRule="auto"/>
              <w:rPr>
                <w:i/>
                <w:sz w:val="18"/>
                <w:szCs w:val="21"/>
                <w:lang w:val="fr-FR" w:eastAsia="zh-CN"/>
              </w:rPr>
            </w:pPr>
            <w:r w:rsidRPr="0040433F">
              <w:rPr>
                <w:sz w:val="18"/>
                <w:szCs w:val="21"/>
                <w:lang w:val="fr-FR" w:eastAsia="zh-CN"/>
              </w:rPr>
              <w:tab/>
              <w:t>R</w:t>
            </w:r>
          </w:p>
        </w:tc>
        <w:tc>
          <w:tcPr>
            <w:tcW w:w="992" w:type="dxa"/>
            <w:tcBorders>
              <w:top w:val="single" w:sz="6" w:space="0" w:color="auto"/>
            </w:tcBorders>
          </w:tcPr>
          <w:p w14:paraId="457D51D3" w14:textId="77777777" w:rsidR="0054178D" w:rsidRPr="0040433F" w:rsidRDefault="0054178D" w:rsidP="000C425F">
            <w:pPr>
              <w:widowControl w:val="0"/>
              <w:tabs>
                <w:tab w:val="left" w:pos="227"/>
                <w:tab w:val="left" w:pos="794"/>
                <w:tab w:val="left" w:pos="1191"/>
                <w:tab w:val="left" w:pos="1588"/>
                <w:tab w:val="left" w:pos="1985"/>
              </w:tabs>
              <w:bidi w:val="0"/>
              <w:spacing w:before="60" w:after="60" w:line="-190" w:lineRule="auto"/>
              <w:rPr>
                <w:i/>
                <w:sz w:val="18"/>
                <w:szCs w:val="21"/>
                <w:lang w:val="fr-FR" w:eastAsia="zh-CN"/>
              </w:rPr>
            </w:pPr>
            <w:r w:rsidRPr="0040433F">
              <w:rPr>
                <w:sz w:val="18"/>
                <w:szCs w:val="21"/>
                <w:lang w:val="fr-FR" w:eastAsia="zh-CN"/>
              </w:rPr>
              <w:tab/>
              <w:t>C</w:t>
            </w:r>
          </w:p>
        </w:tc>
        <w:tc>
          <w:tcPr>
            <w:tcW w:w="993" w:type="dxa"/>
            <w:tcBorders>
              <w:top w:val="single" w:sz="6" w:space="0" w:color="auto"/>
            </w:tcBorders>
          </w:tcPr>
          <w:p w14:paraId="73B8DFA5" w14:textId="77777777" w:rsidR="0054178D" w:rsidRPr="0040433F" w:rsidRDefault="0054178D" w:rsidP="000C425F">
            <w:pPr>
              <w:widowControl w:val="0"/>
              <w:tabs>
                <w:tab w:val="left" w:pos="170"/>
                <w:tab w:val="left" w:pos="794"/>
                <w:tab w:val="left" w:pos="1191"/>
                <w:tab w:val="left" w:pos="1588"/>
                <w:tab w:val="left" w:pos="1985"/>
              </w:tabs>
              <w:bidi w:val="0"/>
              <w:spacing w:before="60" w:after="60" w:line="-190" w:lineRule="auto"/>
              <w:rPr>
                <w:i/>
                <w:sz w:val="18"/>
                <w:szCs w:val="21"/>
                <w:lang w:val="fr-FR" w:eastAsia="zh-CN"/>
              </w:rPr>
            </w:pPr>
            <w:r w:rsidRPr="0040433F">
              <w:rPr>
                <w:sz w:val="18"/>
                <w:szCs w:val="21"/>
                <w:lang w:val="fr-FR" w:eastAsia="zh-CN"/>
              </w:rPr>
              <w:tab/>
              <w:t>LS</w:t>
            </w:r>
          </w:p>
        </w:tc>
        <w:tc>
          <w:tcPr>
            <w:tcW w:w="992" w:type="dxa"/>
            <w:tcBorders>
              <w:top w:val="single" w:sz="6" w:space="0" w:color="auto"/>
              <w:right w:val="single" w:sz="6" w:space="0" w:color="auto"/>
            </w:tcBorders>
          </w:tcPr>
          <w:p w14:paraId="1668AE89" w14:textId="77777777" w:rsidR="0054178D" w:rsidRPr="0040433F" w:rsidRDefault="0054178D" w:rsidP="000C425F">
            <w:pPr>
              <w:widowControl w:val="0"/>
              <w:tabs>
                <w:tab w:val="left" w:pos="170"/>
                <w:tab w:val="left" w:pos="794"/>
                <w:tab w:val="left" w:pos="1191"/>
                <w:tab w:val="left" w:pos="1588"/>
                <w:tab w:val="left" w:pos="1985"/>
              </w:tabs>
              <w:bidi w:val="0"/>
              <w:spacing w:before="60" w:after="60" w:line="-190" w:lineRule="auto"/>
              <w:rPr>
                <w:i/>
                <w:sz w:val="18"/>
                <w:szCs w:val="21"/>
                <w:lang w:val="fr-FR" w:eastAsia="zh-CN"/>
              </w:rPr>
            </w:pPr>
            <w:r w:rsidRPr="0040433F">
              <w:rPr>
                <w:sz w:val="18"/>
                <w:szCs w:val="21"/>
                <w:lang w:val="fr-FR" w:eastAsia="zh-CN"/>
              </w:rPr>
              <w:tab/>
              <w:t>RS</w:t>
            </w:r>
          </w:p>
        </w:tc>
      </w:tr>
      <w:tr w:rsidR="0054178D" w:rsidRPr="0040433F" w14:paraId="387DC6E9" w14:textId="77777777" w:rsidTr="000C425F">
        <w:trPr>
          <w:cantSplit/>
          <w:jc w:val="center"/>
        </w:trPr>
        <w:tc>
          <w:tcPr>
            <w:tcW w:w="2376" w:type="dxa"/>
            <w:tcBorders>
              <w:left w:val="single" w:sz="6" w:space="0" w:color="auto"/>
              <w:right w:val="single" w:sz="6" w:space="0" w:color="auto"/>
            </w:tcBorders>
          </w:tcPr>
          <w:p w14:paraId="19ADB73F"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6"/>
                <w:lang w:val="fr-FR" w:eastAsia="zh-CN"/>
              </w:rPr>
            </w:pPr>
          </w:p>
        </w:tc>
        <w:tc>
          <w:tcPr>
            <w:tcW w:w="805" w:type="dxa"/>
          </w:tcPr>
          <w:p w14:paraId="385BBDC9" w14:textId="77777777" w:rsidR="0054178D" w:rsidRPr="0040433F" w:rsidRDefault="0054178D" w:rsidP="000C425F">
            <w:pPr>
              <w:widowControl w:val="0"/>
              <w:tabs>
                <w:tab w:val="left" w:pos="397"/>
                <w:tab w:val="left" w:pos="794"/>
                <w:tab w:val="left" w:pos="1191"/>
                <w:tab w:val="left" w:pos="1588"/>
                <w:tab w:val="left" w:pos="1985"/>
              </w:tabs>
              <w:spacing w:before="60" w:after="60" w:line="-190" w:lineRule="auto"/>
              <w:rPr>
                <w:sz w:val="18"/>
                <w:szCs w:val="21"/>
                <w:lang w:val="fr-FR" w:eastAsia="zh-CN"/>
              </w:rPr>
            </w:pPr>
            <w:r w:rsidRPr="0040433F">
              <w:rPr>
                <w:sz w:val="18"/>
                <w:szCs w:val="21"/>
                <w:lang w:val="fr-FR" w:eastAsia="zh-CN"/>
              </w:rPr>
              <w:t>L</w:t>
            </w:r>
            <w:r w:rsidRPr="0040433F">
              <w:rPr>
                <w:i/>
                <w:sz w:val="12"/>
                <w:szCs w:val="21"/>
                <w:lang w:val="fr-FR" w:eastAsia="zh-CN"/>
              </w:rPr>
              <w:t> </w:t>
            </w:r>
            <w:r w:rsidRPr="0040433F">
              <w:rPr>
                <w:rFonts w:ascii="Symbol" w:hAnsi="Symbol"/>
                <w:sz w:val="18"/>
                <w:szCs w:val="21"/>
                <w:lang w:val="en-GB" w:eastAsia="zh-CN"/>
              </w:rPr>
              <w:t></w:t>
            </w:r>
            <w:r w:rsidRPr="0040433F">
              <w:rPr>
                <w:rFonts w:ascii="Symbol" w:hAnsi="Symbol"/>
                <w:sz w:val="18"/>
                <w:szCs w:val="21"/>
                <w:lang w:val="fr-FR" w:eastAsia="zh-CN"/>
              </w:rPr>
              <w:tab/>
            </w:r>
            <w:r w:rsidRPr="0040433F">
              <w:rPr>
                <w:rFonts w:ascii="Symbol" w:hAnsi="Symbol"/>
                <w:sz w:val="18"/>
                <w:szCs w:val="21"/>
                <w:lang w:val="en-GB" w:eastAsia="zh-CN"/>
              </w:rPr>
              <w:t></w:t>
            </w:r>
          </w:p>
        </w:tc>
        <w:tc>
          <w:tcPr>
            <w:tcW w:w="992" w:type="dxa"/>
          </w:tcPr>
          <w:p w14:paraId="328C8FF4"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1</w:t>
            </w:r>
            <w:r>
              <w:rPr>
                <w:sz w:val="18"/>
                <w:szCs w:val="21"/>
                <w:lang w:val="fr-FR" w:eastAsia="zh-CN"/>
              </w:rPr>
              <w:t>,</w:t>
            </w:r>
            <w:r w:rsidRPr="0040433F">
              <w:rPr>
                <w:sz w:val="18"/>
                <w:szCs w:val="21"/>
                <w:lang w:val="fr-FR" w:eastAsia="zh-CN"/>
              </w:rPr>
              <w:t>0000</w:t>
            </w:r>
          </w:p>
        </w:tc>
        <w:tc>
          <w:tcPr>
            <w:tcW w:w="992" w:type="dxa"/>
          </w:tcPr>
          <w:p w14:paraId="557B4580"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992" w:type="dxa"/>
          </w:tcPr>
          <w:p w14:paraId="752632BD"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993" w:type="dxa"/>
          </w:tcPr>
          <w:p w14:paraId="5575646F"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7071</w:t>
            </w:r>
          </w:p>
        </w:tc>
        <w:tc>
          <w:tcPr>
            <w:tcW w:w="992" w:type="dxa"/>
            <w:tcBorders>
              <w:right w:val="single" w:sz="6" w:space="0" w:color="auto"/>
            </w:tcBorders>
          </w:tcPr>
          <w:p w14:paraId="139AE632"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r>
      <w:tr w:rsidR="0054178D" w:rsidRPr="0040433F" w14:paraId="4E626089" w14:textId="77777777" w:rsidTr="000C425F">
        <w:trPr>
          <w:cantSplit/>
          <w:jc w:val="center"/>
        </w:trPr>
        <w:tc>
          <w:tcPr>
            <w:tcW w:w="2376" w:type="dxa"/>
            <w:tcBorders>
              <w:left w:val="single" w:sz="6" w:space="0" w:color="auto"/>
              <w:right w:val="single" w:sz="6" w:space="0" w:color="auto"/>
            </w:tcBorders>
          </w:tcPr>
          <w:p w14:paraId="4C449BB4"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6"/>
                <w:lang w:val="fr-FR" w:eastAsia="zh-CN"/>
              </w:rPr>
            </w:pPr>
          </w:p>
        </w:tc>
        <w:tc>
          <w:tcPr>
            <w:tcW w:w="805" w:type="dxa"/>
          </w:tcPr>
          <w:p w14:paraId="7F163808" w14:textId="77777777" w:rsidR="0054178D" w:rsidRPr="0040433F" w:rsidRDefault="0054178D" w:rsidP="000C425F">
            <w:pPr>
              <w:widowControl w:val="0"/>
              <w:tabs>
                <w:tab w:val="left" w:pos="397"/>
                <w:tab w:val="left" w:pos="794"/>
                <w:tab w:val="left" w:pos="1191"/>
                <w:tab w:val="left" w:pos="1588"/>
                <w:tab w:val="left" w:pos="1985"/>
              </w:tabs>
              <w:spacing w:before="60" w:after="60" w:line="-190" w:lineRule="auto"/>
              <w:rPr>
                <w:sz w:val="18"/>
                <w:szCs w:val="21"/>
                <w:lang w:val="fr-FR" w:eastAsia="zh-CN"/>
              </w:rPr>
            </w:pPr>
            <w:r w:rsidRPr="0040433F">
              <w:rPr>
                <w:sz w:val="18"/>
                <w:szCs w:val="21"/>
                <w:lang w:val="fr-FR" w:eastAsia="zh-CN"/>
              </w:rPr>
              <w:t>R</w:t>
            </w:r>
            <w:r w:rsidRPr="0040433F">
              <w:rPr>
                <w:i/>
                <w:sz w:val="12"/>
                <w:szCs w:val="21"/>
                <w:lang w:val="fr-FR" w:eastAsia="zh-CN"/>
              </w:rPr>
              <w:t> </w:t>
            </w:r>
            <w:r w:rsidRPr="0040433F">
              <w:rPr>
                <w:rFonts w:ascii="Symbol" w:hAnsi="Symbol"/>
                <w:sz w:val="18"/>
                <w:szCs w:val="21"/>
                <w:lang w:val="en-GB" w:eastAsia="zh-CN"/>
              </w:rPr>
              <w:t></w:t>
            </w:r>
            <w:r w:rsidRPr="0040433F">
              <w:rPr>
                <w:rFonts w:ascii="Symbol" w:hAnsi="Symbol"/>
                <w:sz w:val="18"/>
                <w:szCs w:val="21"/>
                <w:lang w:val="fr-FR" w:eastAsia="zh-CN"/>
              </w:rPr>
              <w:tab/>
            </w:r>
            <w:r w:rsidRPr="0040433F">
              <w:rPr>
                <w:rFonts w:ascii="Symbol" w:hAnsi="Symbol"/>
                <w:sz w:val="18"/>
                <w:szCs w:val="21"/>
                <w:lang w:val="en-GB" w:eastAsia="zh-CN"/>
              </w:rPr>
              <w:t></w:t>
            </w:r>
          </w:p>
        </w:tc>
        <w:tc>
          <w:tcPr>
            <w:tcW w:w="992" w:type="dxa"/>
          </w:tcPr>
          <w:p w14:paraId="12707D7A"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Pr>
          <w:p w14:paraId="008A5A76"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1</w:t>
            </w:r>
            <w:r>
              <w:rPr>
                <w:sz w:val="18"/>
                <w:szCs w:val="21"/>
                <w:lang w:val="en-GB" w:eastAsia="zh-CN"/>
              </w:rPr>
              <w:t>,</w:t>
            </w:r>
            <w:r w:rsidRPr="0040433F">
              <w:rPr>
                <w:sz w:val="18"/>
                <w:szCs w:val="21"/>
                <w:lang w:val="en-GB" w:eastAsia="zh-CN"/>
              </w:rPr>
              <w:t>0000</w:t>
            </w:r>
          </w:p>
        </w:tc>
        <w:tc>
          <w:tcPr>
            <w:tcW w:w="992" w:type="dxa"/>
          </w:tcPr>
          <w:p w14:paraId="56BD09A1"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3" w:type="dxa"/>
          </w:tcPr>
          <w:p w14:paraId="2D273823"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Borders>
              <w:right w:val="single" w:sz="6" w:space="0" w:color="auto"/>
            </w:tcBorders>
          </w:tcPr>
          <w:p w14:paraId="54A16311"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7071</w:t>
            </w:r>
          </w:p>
        </w:tc>
      </w:tr>
      <w:tr w:rsidR="0054178D" w:rsidRPr="0040433F" w14:paraId="721B3E53" w14:textId="77777777" w:rsidTr="000C425F">
        <w:trPr>
          <w:cantSplit/>
          <w:jc w:val="center"/>
        </w:trPr>
        <w:tc>
          <w:tcPr>
            <w:tcW w:w="2376" w:type="dxa"/>
            <w:tcBorders>
              <w:left w:val="single" w:sz="6" w:space="0" w:color="auto"/>
              <w:right w:val="single" w:sz="6" w:space="0" w:color="auto"/>
            </w:tcBorders>
          </w:tcPr>
          <w:p w14:paraId="2F1E4E0C"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6"/>
                <w:lang w:val="en-GB" w:eastAsia="zh-CN"/>
              </w:rPr>
            </w:pPr>
          </w:p>
        </w:tc>
        <w:tc>
          <w:tcPr>
            <w:tcW w:w="805" w:type="dxa"/>
          </w:tcPr>
          <w:p w14:paraId="38A4F9E0" w14:textId="77777777" w:rsidR="0054178D" w:rsidRPr="0040433F" w:rsidRDefault="0054178D" w:rsidP="000C425F">
            <w:pPr>
              <w:widowControl w:val="0"/>
              <w:tabs>
                <w:tab w:val="left" w:pos="397"/>
                <w:tab w:val="left" w:pos="794"/>
                <w:tab w:val="left" w:pos="1191"/>
                <w:tab w:val="left" w:pos="1588"/>
                <w:tab w:val="left" w:pos="1985"/>
              </w:tabs>
              <w:spacing w:before="60" w:after="60" w:line="-190" w:lineRule="auto"/>
              <w:rPr>
                <w:sz w:val="18"/>
                <w:szCs w:val="21"/>
                <w:lang w:val="en-GB" w:eastAsia="zh-CN"/>
              </w:rPr>
            </w:pPr>
            <w:r w:rsidRPr="0040433F">
              <w:rPr>
                <w:sz w:val="18"/>
                <w:szCs w:val="21"/>
                <w:lang w:val="en-GB" w:eastAsia="zh-CN"/>
              </w:rPr>
              <w:t>C</w:t>
            </w:r>
            <w:r w:rsidRPr="0040433F">
              <w:rPr>
                <w:i/>
                <w:sz w:val="12"/>
                <w:szCs w:val="21"/>
                <w:lang w:val="en-GB" w:eastAsia="zh-CN"/>
              </w:rPr>
              <w:t> </w:t>
            </w:r>
            <w:r w:rsidRPr="0040433F">
              <w:rPr>
                <w:rFonts w:ascii="Symbol" w:hAnsi="Symbol"/>
                <w:sz w:val="18"/>
                <w:szCs w:val="21"/>
                <w:lang w:val="en-GB" w:eastAsia="zh-CN"/>
              </w:rPr>
              <w:t></w:t>
            </w:r>
            <w:r w:rsidRPr="0040433F">
              <w:rPr>
                <w:rFonts w:ascii="Symbol" w:hAnsi="Symbol"/>
                <w:sz w:val="18"/>
                <w:szCs w:val="21"/>
                <w:lang w:val="en-GB" w:eastAsia="zh-CN"/>
              </w:rPr>
              <w:tab/>
            </w:r>
            <w:r w:rsidRPr="0040433F">
              <w:rPr>
                <w:rFonts w:ascii="Symbol" w:hAnsi="Symbol"/>
                <w:sz w:val="18"/>
                <w:szCs w:val="21"/>
                <w:lang w:val="en-GB" w:eastAsia="zh-CN"/>
              </w:rPr>
              <w:t></w:t>
            </w:r>
          </w:p>
        </w:tc>
        <w:tc>
          <w:tcPr>
            <w:tcW w:w="992" w:type="dxa"/>
          </w:tcPr>
          <w:p w14:paraId="2C12E636"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Pr>
          <w:p w14:paraId="6C16654E"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Pr>
          <w:p w14:paraId="32394A50"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1</w:t>
            </w:r>
            <w:r>
              <w:rPr>
                <w:sz w:val="18"/>
                <w:szCs w:val="21"/>
                <w:lang w:val="en-GB" w:eastAsia="zh-CN"/>
              </w:rPr>
              <w:t>,</w:t>
            </w:r>
            <w:r w:rsidRPr="0040433F">
              <w:rPr>
                <w:sz w:val="18"/>
                <w:szCs w:val="21"/>
                <w:lang w:val="en-GB" w:eastAsia="zh-CN"/>
              </w:rPr>
              <w:t>0000</w:t>
            </w:r>
          </w:p>
        </w:tc>
        <w:tc>
          <w:tcPr>
            <w:tcW w:w="993" w:type="dxa"/>
          </w:tcPr>
          <w:p w14:paraId="5AE4A4F8"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Borders>
              <w:right w:val="single" w:sz="6" w:space="0" w:color="auto"/>
            </w:tcBorders>
          </w:tcPr>
          <w:p w14:paraId="1099A9FE"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r>
      <w:tr w:rsidR="0054178D" w:rsidRPr="0040433F" w14:paraId="64ED6B42" w14:textId="77777777" w:rsidTr="000C425F">
        <w:trPr>
          <w:cantSplit/>
          <w:jc w:val="center"/>
        </w:trPr>
        <w:tc>
          <w:tcPr>
            <w:tcW w:w="2376" w:type="dxa"/>
            <w:tcBorders>
              <w:top w:val="single" w:sz="6" w:space="0" w:color="auto"/>
              <w:left w:val="single" w:sz="6" w:space="0" w:color="auto"/>
              <w:right w:val="single" w:sz="6" w:space="0" w:color="auto"/>
            </w:tcBorders>
          </w:tcPr>
          <w:p w14:paraId="1A32FA2E" w14:textId="77777777" w:rsidR="0054178D" w:rsidRPr="0040433F" w:rsidRDefault="0054178D" w:rsidP="000C425F">
            <w:pPr>
              <w:widowControl w:val="0"/>
              <w:tabs>
                <w:tab w:val="left" w:pos="794"/>
                <w:tab w:val="left" w:pos="1191"/>
                <w:tab w:val="left" w:pos="1588"/>
                <w:tab w:val="left" w:pos="1985"/>
              </w:tabs>
              <w:spacing w:before="60" w:after="60" w:line="-190" w:lineRule="auto"/>
              <w:rPr>
                <w:sz w:val="18"/>
                <w:szCs w:val="26"/>
                <w:lang w:val="en-GB" w:eastAsia="zh-CN"/>
              </w:rPr>
            </w:pPr>
            <w:r w:rsidRPr="0040433F">
              <w:rPr>
                <w:sz w:val="18"/>
                <w:szCs w:val="26"/>
                <w:rtl/>
                <w:lang w:val="en-GB" w:eastAsia="zh-CN"/>
              </w:rPr>
              <w:t xml:space="preserve">نسق بثلاث قنوات </w:t>
            </w:r>
            <w:r w:rsidRPr="0040433F">
              <w:rPr>
                <w:sz w:val="18"/>
                <w:szCs w:val="26"/>
                <w:lang w:val="en-GB" w:eastAsia="zh-CN"/>
              </w:rPr>
              <w:t>2/1</w:t>
            </w:r>
          </w:p>
        </w:tc>
        <w:tc>
          <w:tcPr>
            <w:tcW w:w="805" w:type="dxa"/>
            <w:tcBorders>
              <w:top w:val="single" w:sz="6" w:space="0" w:color="auto"/>
            </w:tcBorders>
          </w:tcPr>
          <w:p w14:paraId="30B46C49" w14:textId="77777777" w:rsidR="0054178D" w:rsidRPr="0040433F" w:rsidRDefault="0054178D" w:rsidP="000C425F">
            <w:pPr>
              <w:widowControl w:val="0"/>
              <w:tabs>
                <w:tab w:val="left" w:pos="794"/>
                <w:tab w:val="left" w:pos="1191"/>
                <w:tab w:val="left" w:pos="1588"/>
                <w:tab w:val="left" w:pos="1985"/>
              </w:tabs>
              <w:spacing w:before="60" w:after="60" w:line="-190" w:lineRule="auto"/>
              <w:rPr>
                <w:sz w:val="18"/>
                <w:szCs w:val="21"/>
                <w:lang w:val="en-GB" w:eastAsia="zh-CN"/>
              </w:rPr>
            </w:pPr>
          </w:p>
        </w:tc>
        <w:tc>
          <w:tcPr>
            <w:tcW w:w="992" w:type="dxa"/>
            <w:tcBorders>
              <w:top w:val="single" w:sz="6" w:space="0" w:color="auto"/>
            </w:tcBorders>
          </w:tcPr>
          <w:p w14:paraId="14AB017E" w14:textId="77777777" w:rsidR="0054178D" w:rsidRPr="00951DEC" w:rsidRDefault="0054178D" w:rsidP="000C425F">
            <w:pPr>
              <w:widowControl w:val="0"/>
              <w:tabs>
                <w:tab w:val="left" w:pos="227"/>
                <w:tab w:val="left" w:pos="794"/>
                <w:tab w:val="left" w:pos="1191"/>
                <w:tab w:val="left" w:pos="1588"/>
                <w:tab w:val="left" w:pos="1985"/>
              </w:tabs>
              <w:bidi w:val="0"/>
              <w:spacing w:before="60" w:after="60" w:line="-190" w:lineRule="auto"/>
              <w:rPr>
                <w:sz w:val="18"/>
                <w:szCs w:val="21"/>
                <w:lang w:eastAsia="zh-CN"/>
              </w:rPr>
            </w:pPr>
            <w:r w:rsidRPr="0040433F">
              <w:rPr>
                <w:sz w:val="18"/>
                <w:szCs w:val="21"/>
                <w:lang w:val="en-GB" w:eastAsia="zh-CN"/>
              </w:rPr>
              <w:tab/>
            </w:r>
            <w:r w:rsidRPr="0040433F">
              <w:rPr>
                <w:sz w:val="18"/>
                <w:szCs w:val="21"/>
                <w:lang w:val="fr-FR" w:eastAsia="zh-CN"/>
              </w:rPr>
              <w:t>L</w:t>
            </w:r>
          </w:p>
        </w:tc>
        <w:tc>
          <w:tcPr>
            <w:tcW w:w="992" w:type="dxa"/>
            <w:tcBorders>
              <w:top w:val="single" w:sz="6" w:space="0" w:color="auto"/>
            </w:tcBorders>
          </w:tcPr>
          <w:p w14:paraId="7F64F17F" w14:textId="77777777" w:rsidR="0054178D" w:rsidRPr="0040433F" w:rsidRDefault="0054178D" w:rsidP="000C425F">
            <w:pPr>
              <w:widowControl w:val="0"/>
              <w:tabs>
                <w:tab w:val="left" w:pos="227"/>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ab/>
              <w:t>R</w:t>
            </w:r>
          </w:p>
        </w:tc>
        <w:tc>
          <w:tcPr>
            <w:tcW w:w="992" w:type="dxa"/>
            <w:tcBorders>
              <w:top w:val="single" w:sz="6" w:space="0" w:color="auto"/>
            </w:tcBorders>
          </w:tcPr>
          <w:p w14:paraId="5E919437" w14:textId="77777777" w:rsidR="0054178D" w:rsidRPr="0040433F" w:rsidRDefault="0054178D" w:rsidP="000C425F">
            <w:pPr>
              <w:widowControl w:val="0"/>
              <w:tabs>
                <w:tab w:val="left" w:pos="227"/>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ab/>
              <w:t>C</w:t>
            </w:r>
          </w:p>
        </w:tc>
        <w:tc>
          <w:tcPr>
            <w:tcW w:w="993" w:type="dxa"/>
            <w:tcBorders>
              <w:top w:val="single" w:sz="6" w:space="0" w:color="auto"/>
            </w:tcBorders>
          </w:tcPr>
          <w:p w14:paraId="11EFDE38" w14:textId="77777777" w:rsidR="0054178D" w:rsidRPr="0040433F" w:rsidRDefault="0054178D" w:rsidP="000C425F">
            <w:pPr>
              <w:widowControl w:val="0"/>
              <w:tabs>
                <w:tab w:val="left" w:pos="170"/>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ab/>
              <w:t>LS</w:t>
            </w:r>
          </w:p>
        </w:tc>
        <w:tc>
          <w:tcPr>
            <w:tcW w:w="992" w:type="dxa"/>
            <w:tcBorders>
              <w:top w:val="single" w:sz="6" w:space="0" w:color="auto"/>
              <w:right w:val="single" w:sz="6" w:space="0" w:color="auto"/>
            </w:tcBorders>
          </w:tcPr>
          <w:p w14:paraId="3A2CD4D3" w14:textId="77777777" w:rsidR="0054178D" w:rsidRPr="0040433F" w:rsidRDefault="0054178D" w:rsidP="000C425F">
            <w:pPr>
              <w:widowControl w:val="0"/>
              <w:tabs>
                <w:tab w:val="left" w:pos="170"/>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ab/>
              <w:t>RS</w:t>
            </w:r>
          </w:p>
        </w:tc>
      </w:tr>
      <w:tr w:rsidR="0054178D" w:rsidRPr="0040433F" w14:paraId="61AA3072" w14:textId="77777777" w:rsidTr="000C425F">
        <w:trPr>
          <w:cantSplit/>
          <w:jc w:val="center"/>
        </w:trPr>
        <w:tc>
          <w:tcPr>
            <w:tcW w:w="2376" w:type="dxa"/>
            <w:tcBorders>
              <w:left w:val="single" w:sz="6" w:space="0" w:color="auto"/>
              <w:right w:val="single" w:sz="6" w:space="0" w:color="auto"/>
            </w:tcBorders>
          </w:tcPr>
          <w:p w14:paraId="03389D32"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6"/>
                <w:lang w:val="fr-FR" w:eastAsia="zh-CN"/>
              </w:rPr>
            </w:pPr>
          </w:p>
        </w:tc>
        <w:tc>
          <w:tcPr>
            <w:tcW w:w="805" w:type="dxa"/>
          </w:tcPr>
          <w:p w14:paraId="2DF32EF4" w14:textId="77777777" w:rsidR="0054178D" w:rsidRPr="0040433F" w:rsidRDefault="0054178D" w:rsidP="000C425F">
            <w:pPr>
              <w:widowControl w:val="0"/>
              <w:tabs>
                <w:tab w:val="left" w:pos="397"/>
                <w:tab w:val="left" w:pos="794"/>
                <w:tab w:val="left" w:pos="1191"/>
                <w:tab w:val="left" w:pos="1588"/>
                <w:tab w:val="left" w:pos="1985"/>
              </w:tabs>
              <w:spacing w:before="60" w:after="60" w:line="-190" w:lineRule="auto"/>
              <w:rPr>
                <w:sz w:val="18"/>
                <w:szCs w:val="21"/>
                <w:lang w:val="fr-FR" w:eastAsia="zh-CN"/>
              </w:rPr>
            </w:pPr>
            <w:r w:rsidRPr="0040433F">
              <w:rPr>
                <w:sz w:val="18"/>
                <w:szCs w:val="21"/>
                <w:lang w:val="fr-FR" w:eastAsia="zh-CN"/>
              </w:rPr>
              <w:t>L</w:t>
            </w:r>
            <w:r w:rsidRPr="0040433F">
              <w:rPr>
                <w:rFonts w:ascii="Symbol" w:hAnsi="Symbol"/>
                <w:sz w:val="18"/>
                <w:szCs w:val="21"/>
                <w:lang w:val="en-GB" w:eastAsia="zh-CN"/>
              </w:rPr>
              <w:t></w:t>
            </w:r>
            <w:r w:rsidRPr="0040433F">
              <w:rPr>
                <w:rFonts w:ascii="Symbol" w:hAnsi="Symbol"/>
                <w:sz w:val="18"/>
                <w:szCs w:val="21"/>
                <w:lang w:val="fr-FR" w:eastAsia="zh-CN"/>
              </w:rPr>
              <w:tab/>
            </w:r>
            <w:r w:rsidRPr="0040433F">
              <w:rPr>
                <w:rFonts w:ascii="Symbol" w:hAnsi="Symbol"/>
                <w:sz w:val="18"/>
                <w:szCs w:val="21"/>
                <w:lang w:val="en-GB" w:eastAsia="zh-CN"/>
              </w:rPr>
              <w:t></w:t>
            </w:r>
          </w:p>
        </w:tc>
        <w:tc>
          <w:tcPr>
            <w:tcW w:w="992" w:type="dxa"/>
          </w:tcPr>
          <w:p w14:paraId="655D0B6D"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1</w:t>
            </w:r>
            <w:r>
              <w:rPr>
                <w:sz w:val="18"/>
                <w:szCs w:val="21"/>
                <w:lang w:val="fr-FR" w:eastAsia="zh-CN"/>
              </w:rPr>
              <w:t>,</w:t>
            </w:r>
            <w:r w:rsidRPr="0040433F">
              <w:rPr>
                <w:sz w:val="18"/>
                <w:szCs w:val="21"/>
                <w:lang w:val="fr-FR" w:eastAsia="zh-CN"/>
              </w:rPr>
              <w:t>0000</w:t>
            </w:r>
          </w:p>
        </w:tc>
        <w:tc>
          <w:tcPr>
            <w:tcW w:w="992" w:type="dxa"/>
          </w:tcPr>
          <w:p w14:paraId="3D8C3BB3"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992" w:type="dxa"/>
          </w:tcPr>
          <w:p w14:paraId="47DB1978"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7071</w:t>
            </w:r>
          </w:p>
        </w:tc>
        <w:tc>
          <w:tcPr>
            <w:tcW w:w="993" w:type="dxa"/>
          </w:tcPr>
          <w:p w14:paraId="3B6CE976"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992" w:type="dxa"/>
            <w:tcBorders>
              <w:right w:val="single" w:sz="6" w:space="0" w:color="auto"/>
            </w:tcBorders>
          </w:tcPr>
          <w:p w14:paraId="5C4517AD"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r>
      <w:tr w:rsidR="0054178D" w:rsidRPr="0040433F" w14:paraId="1A69B42D" w14:textId="77777777" w:rsidTr="000C425F">
        <w:trPr>
          <w:cantSplit/>
          <w:jc w:val="center"/>
        </w:trPr>
        <w:tc>
          <w:tcPr>
            <w:tcW w:w="2376" w:type="dxa"/>
            <w:tcBorders>
              <w:left w:val="single" w:sz="6" w:space="0" w:color="auto"/>
              <w:right w:val="single" w:sz="6" w:space="0" w:color="auto"/>
            </w:tcBorders>
          </w:tcPr>
          <w:p w14:paraId="59117522"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6"/>
                <w:lang w:val="fr-FR" w:eastAsia="zh-CN"/>
              </w:rPr>
            </w:pPr>
          </w:p>
        </w:tc>
        <w:tc>
          <w:tcPr>
            <w:tcW w:w="805" w:type="dxa"/>
          </w:tcPr>
          <w:p w14:paraId="0DC76C86" w14:textId="77777777" w:rsidR="0054178D" w:rsidRPr="0040433F" w:rsidRDefault="0054178D" w:rsidP="000C425F">
            <w:pPr>
              <w:widowControl w:val="0"/>
              <w:tabs>
                <w:tab w:val="left" w:pos="397"/>
                <w:tab w:val="left" w:pos="794"/>
                <w:tab w:val="left" w:pos="1191"/>
                <w:tab w:val="left" w:pos="1588"/>
                <w:tab w:val="left" w:pos="1985"/>
              </w:tabs>
              <w:spacing w:before="60" w:after="60" w:line="-190" w:lineRule="auto"/>
              <w:rPr>
                <w:sz w:val="18"/>
                <w:szCs w:val="21"/>
                <w:lang w:val="fr-FR" w:eastAsia="zh-CN"/>
              </w:rPr>
            </w:pPr>
            <w:r w:rsidRPr="0040433F">
              <w:rPr>
                <w:sz w:val="18"/>
                <w:szCs w:val="21"/>
                <w:lang w:val="fr-FR" w:eastAsia="zh-CN"/>
              </w:rPr>
              <w:t>R</w:t>
            </w:r>
            <w:r w:rsidRPr="0040433F">
              <w:rPr>
                <w:i/>
                <w:sz w:val="12"/>
                <w:szCs w:val="21"/>
                <w:lang w:val="fr-FR" w:eastAsia="zh-CN"/>
              </w:rPr>
              <w:t> </w:t>
            </w:r>
            <w:r w:rsidRPr="0040433F">
              <w:rPr>
                <w:rFonts w:ascii="Symbol" w:hAnsi="Symbol"/>
                <w:sz w:val="18"/>
                <w:szCs w:val="21"/>
                <w:lang w:val="en-GB" w:eastAsia="zh-CN"/>
              </w:rPr>
              <w:t></w:t>
            </w:r>
            <w:r w:rsidRPr="0040433F">
              <w:rPr>
                <w:rFonts w:ascii="Symbol" w:hAnsi="Symbol"/>
                <w:sz w:val="18"/>
                <w:szCs w:val="21"/>
                <w:lang w:val="fr-FR" w:eastAsia="zh-CN"/>
              </w:rPr>
              <w:tab/>
            </w:r>
            <w:r w:rsidRPr="0040433F">
              <w:rPr>
                <w:rFonts w:ascii="Symbol" w:hAnsi="Symbol"/>
                <w:sz w:val="18"/>
                <w:szCs w:val="21"/>
                <w:lang w:val="en-GB" w:eastAsia="zh-CN"/>
              </w:rPr>
              <w:t></w:t>
            </w:r>
          </w:p>
        </w:tc>
        <w:tc>
          <w:tcPr>
            <w:tcW w:w="992" w:type="dxa"/>
          </w:tcPr>
          <w:p w14:paraId="369B1BFC" w14:textId="77777777" w:rsidR="0054178D" w:rsidRPr="00951DEC" w:rsidRDefault="0054178D" w:rsidP="000C425F">
            <w:pPr>
              <w:widowControl w:val="0"/>
              <w:tabs>
                <w:tab w:val="left" w:pos="794"/>
                <w:tab w:val="left" w:pos="1191"/>
                <w:tab w:val="left" w:pos="1588"/>
                <w:tab w:val="left" w:pos="1985"/>
              </w:tabs>
              <w:bidi w:val="0"/>
              <w:spacing w:before="60" w:after="60" w:line="-190" w:lineRule="auto"/>
              <w:rPr>
                <w:sz w:val="18"/>
                <w:szCs w:val="21"/>
                <w:lang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Pr>
          <w:p w14:paraId="778D5B13"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1</w:t>
            </w:r>
            <w:r>
              <w:rPr>
                <w:sz w:val="18"/>
                <w:szCs w:val="21"/>
                <w:lang w:val="en-GB" w:eastAsia="zh-CN"/>
              </w:rPr>
              <w:t>,</w:t>
            </w:r>
            <w:r w:rsidRPr="0040433F">
              <w:rPr>
                <w:sz w:val="18"/>
                <w:szCs w:val="21"/>
                <w:lang w:val="en-GB" w:eastAsia="zh-CN"/>
              </w:rPr>
              <w:t>0000</w:t>
            </w:r>
          </w:p>
        </w:tc>
        <w:tc>
          <w:tcPr>
            <w:tcW w:w="992" w:type="dxa"/>
          </w:tcPr>
          <w:p w14:paraId="04EBE184"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7071</w:t>
            </w:r>
          </w:p>
        </w:tc>
        <w:tc>
          <w:tcPr>
            <w:tcW w:w="993" w:type="dxa"/>
          </w:tcPr>
          <w:p w14:paraId="683730EF"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Borders>
              <w:right w:val="single" w:sz="6" w:space="0" w:color="auto"/>
            </w:tcBorders>
          </w:tcPr>
          <w:p w14:paraId="285D3291"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r>
      <w:tr w:rsidR="0054178D" w:rsidRPr="0040433F" w14:paraId="665FA3F2" w14:textId="77777777" w:rsidTr="000C425F">
        <w:trPr>
          <w:cantSplit/>
          <w:jc w:val="center"/>
        </w:trPr>
        <w:tc>
          <w:tcPr>
            <w:tcW w:w="2376" w:type="dxa"/>
            <w:tcBorders>
              <w:left w:val="single" w:sz="6" w:space="0" w:color="auto"/>
              <w:right w:val="single" w:sz="6" w:space="0" w:color="auto"/>
            </w:tcBorders>
          </w:tcPr>
          <w:p w14:paraId="6431F178"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6"/>
                <w:lang w:val="en-GB" w:eastAsia="zh-CN"/>
              </w:rPr>
            </w:pPr>
          </w:p>
        </w:tc>
        <w:tc>
          <w:tcPr>
            <w:tcW w:w="805" w:type="dxa"/>
          </w:tcPr>
          <w:p w14:paraId="6B09819A" w14:textId="77777777" w:rsidR="0054178D" w:rsidRPr="0040433F" w:rsidRDefault="0054178D" w:rsidP="000C425F">
            <w:pPr>
              <w:widowControl w:val="0"/>
              <w:tabs>
                <w:tab w:val="left" w:pos="397"/>
                <w:tab w:val="left" w:pos="794"/>
                <w:tab w:val="left" w:pos="1191"/>
                <w:tab w:val="left" w:pos="1588"/>
                <w:tab w:val="left" w:pos="1985"/>
              </w:tabs>
              <w:spacing w:before="60" w:after="60" w:line="-190" w:lineRule="auto"/>
              <w:rPr>
                <w:sz w:val="18"/>
                <w:szCs w:val="21"/>
                <w:lang w:val="en-GB" w:eastAsia="zh-CN"/>
              </w:rPr>
            </w:pPr>
            <w:r w:rsidRPr="0040433F">
              <w:rPr>
                <w:sz w:val="18"/>
                <w:szCs w:val="21"/>
                <w:lang w:val="en-GB" w:eastAsia="zh-CN"/>
              </w:rPr>
              <w:t>S</w:t>
            </w:r>
            <w:r w:rsidRPr="0040433F">
              <w:rPr>
                <w:i/>
                <w:sz w:val="12"/>
                <w:szCs w:val="21"/>
                <w:lang w:val="en-GB" w:eastAsia="zh-CN"/>
              </w:rPr>
              <w:t> </w:t>
            </w:r>
            <w:r w:rsidRPr="0040433F">
              <w:rPr>
                <w:rFonts w:ascii="Symbol" w:hAnsi="Symbol"/>
                <w:sz w:val="18"/>
                <w:szCs w:val="21"/>
                <w:lang w:val="en-GB" w:eastAsia="zh-CN"/>
              </w:rPr>
              <w:t></w:t>
            </w:r>
            <w:r w:rsidRPr="0040433F">
              <w:rPr>
                <w:rFonts w:ascii="Symbol" w:hAnsi="Symbol"/>
                <w:sz w:val="18"/>
                <w:szCs w:val="21"/>
                <w:lang w:val="en-GB" w:eastAsia="zh-CN"/>
              </w:rPr>
              <w:tab/>
            </w:r>
            <w:r w:rsidRPr="0040433F">
              <w:rPr>
                <w:rFonts w:ascii="Symbol" w:hAnsi="Symbol"/>
                <w:sz w:val="18"/>
                <w:szCs w:val="21"/>
                <w:lang w:val="en-GB" w:eastAsia="zh-CN"/>
              </w:rPr>
              <w:t></w:t>
            </w:r>
          </w:p>
        </w:tc>
        <w:tc>
          <w:tcPr>
            <w:tcW w:w="992" w:type="dxa"/>
          </w:tcPr>
          <w:p w14:paraId="66BDD832"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Pr>
          <w:p w14:paraId="1C1BDBB2"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Pr>
          <w:p w14:paraId="73C7F3DC"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3" w:type="dxa"/>
          </w:tcPr>
          <w:p w14:paraId="58E3219A"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7071</w:t>
            </w:r>
          </w:p>
        </w:tc>
        <w:tc>
          <w:tcPr>
            <w:tcW w:w="992" w:type="dxa"/>
            <w:tcBorders>
              <w:right w:val="single" w:sz="6" w:space="0" w:color="auto"/>
            </w:tcBorders>
          </w:tcPr>
          <w:p w14:paraId="1C8CF354"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7071</w:t>
            </w:r>
          </w:p>
        </w:tc>
      </w:tr>
      <w:tr w:rsidR="0054178D" w:rsidRPr="0040433F" w14:paraId="4164E4D5" w14:textId="77777777" w:rsidTr="000C425F">
        <w:trPr>
          <w:cantSplit/>
          <w:jc w:val="center"/>
        </w:trPr>
        <w:tc>
          <w:tcPr>
            <w:tcW w:w="2376" w:type="dxa"/>
            <w:tcBorders>
              <w:top w:val="single" w:sz="6" w:space="0" w:color="auto"/>
              <w:left w:val="single" w:sz="6" w:space="0" w:color="auto"/>
              <w:right w:val="single" w:sz="6" w:space="0" w:color="auto"/>
            </w:tcBorders>
          </w:tcPr>
          <w:p w14:paraId="7E217139" w14:textId="77777777" w:rsidR="0054178D" w:rsidRPr="0040433F" w:rsidRDefault="0054178D" w:rsidP="000C425F">
            <w:pPr>
              <w:widowControl w:val="0"/>
              <w:tabs>
                <w:tab w:val="left" w:pos="794"/>
                <w:tab w:val="left" w:pos="1191"/>
                <w:tab w:val="left" w:pos="1588"/>
                <w:tab w:val="left" w:pos="1985"/>
              </w:tabs>
              <w:spacing w:before="60" w:after="60" w:line="-190" w:lineRule="auto"/>
              <w:rPr>
                <w:sz w:val="18"/>
                <w:szCs w:val="26"/>
                <w:rtl/>
                <w:lang w:eastAsia="zh-CN" w:bidi="ar-EG"/>
              </w:rPr>
            </w:pPr>
            <w:r w:rsidRPr="0040433F">
              <w:rPr>
                <w:sz w:val="18"/>
                <w:szCs w:val="26"/>
                <w:rtl/>
                <w:lang w:val="en-GB" w:eastAsia="zh-CN"/>
              </w:rPr>
              <w:t xml:space="preserve">نسق بأربع قنوات </w:t>
            </w:r>
            <w:r w:rsidRPr="0040433F">
              <w:rPr>
                <w:sz w:val="18"/>
                <w:szCs w:val="26"/>
                <w:lang w:val="en-GB" w:eastAsia="zh-CN"/>
              </w:rPr>
              <w:t>3/1</w:t>
            </w:r>
          </w:p>
        </w:tc>
        <w:tc>
          <w:tcPr>
            <w:tcW w:w="805" w:type="dxa"/>
            <w:tcBorders>
              <w:top w:val="single" w:sz="6" w:space="0" w:color="auto"/>
            </w:tcBorders>
          </w:tcPr>
          <w:p w14:paraId="640190A4" w14:textId="77777777" w:rsidR="0054178D" w:rsidRPr="0040433F" w:rsidRDefault="0054178D" w:rsidP="000C425F">
            <w:pPr>
              <w:widowControl w:val="0"/>
              <w:tabs>
                <w:tab w:val="left" w:pos="794"/>
                <w:tab w:val="left" w:pos="1191"/>
                <w:tab w:val="left" w:pos="1588"/>
                <w:tab w:val="left" w:pos="1985"/>
              </w:tabs>
              <w:spacing w:before="60" w:after="60" w:line="-190" w:lineRule="auto"/>
              <w:rPr>
                <w:sz w:val="18"/>
                <w:szCs w:val="21"/>
                <w:lang w:val="en-GB" w:eastAsia="zh-CN"/>
              </w:rPr>
            </w:pPr>
          </w:p>
        </w:tc>
        <w:tc>
          <w:tcPr>
            <w:tcW w:w="992" w:type="dxa"/>
            <w:tcBorders>
              <w:top w:val="single" w:sz="6" w:space="0" w:color="auto"/>
            </w:tcBorders>
          </w:tcPr>
          <w:p w14:paraId="2B16C403" w14:textId="77777777" w:rsidR="0054178D" w:rsidRPr="0040433F" w:rsidRDefault="0054178D" w:rsidP="000C425F">
            <w:pPr>
              <w:widowControl w:val="0"/>
              <w:tabs>
                <w:tab w:val="left" w:pos="227"/>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en-GB" w:eastAsia="zh-CN"/>
              </w:rPr>
              <w:tab/>
            </w:r>
            <w:r w:rsidRPr="0040433F">
              <w:rPr>
                <w:sz w:val="18"/>
                <w:szCs w:val="21"/>
                <w:lang w:val="fr-FR" w:eastAsia="zh-CN"/>
              </w:rPr>
              <w:t>L</w:t>
            </w:r>
          </w:p>
        </w:tc>
        <w:tc>
          <w:tcPr>
            <w:tcW w:w="992" w:type="dxa"/>
            <w:tcBorders>
              <w:top w:val="single" w:sz="6" w:space="0" w:color="auto"/>
            </w:tcBorders>
          </w:tcPr>
          <w:p w14:paraId="236A782A" w14:textId="77777777" w:rsidR="0054178D" w:rsidRPr="0040433F" w:rsidRDefault="0054178D" w:rsidP="000C425F">
            <w:pPr>
              <w:widowControl w:val="0"/>
              <w:tabs>
                <w:tab w:val="left" w:pos="227"/>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ab/>
              <w:t>R</w:t>
            </w:r>
          </w:p>
        </w:tc>
        <w:tc>
          <w:tcPr>
            <w:tcW w:w="992" w:type="dxa"/>
            <w:tcBorders>
              <w:top w:val="single" w:sz="6" w:space="0" w:color="auto"/>
            </w:tcBorders>
          </w:tcPr>
          <w:p w14:paraId="4690AB44" w14:textId="77777777" w:rsidR="0054178D" w:rsidRPr="0040433F" w:rsidRDefault="0054178D" w:rsidP="000C425F">
            <w:pPr>
              <w:widowControl w:val="0"/>
              <w:tabs>
                <w:tab w:val="left" w:pos="227"/>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ab/>
              <w:t>C</w:t>
            </w:r>
          </w:p>
        </w:tc>
        <w:tc>
          <w:tcPr>
            <w:tcW w:w="993" w:type="dxa"/>
            <w:tcBorders>
              <w:top w:val="single" w:sz="6" w:space="0" w:color="auto"/>
            </w:tcBorders>
          </w:tcPr>
          <w:p w14:paraId="37071889" w14:textId="77777777" w:rsidR="0054178D" w:rsidRPr="0040433F" w:rsidRDefault="0054178D" w:rsidP="000C425F">
            <w:pPr>
              <w:widowControl w:val="0"/>
              <w:tabs>
                <w:tab w:val="left" w:pos="170"/>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ab/>
              <w:t>LS</w:t>
            </w:r>
          </w:p>
        </w:tc>
        <w:tc>
          <w:tcPr>
            <w:tcW w:w="992" w:type="dxa"/>
            <w:tcBorders>
              <w:top w:val="single" w:sz="6" w:space="0" w:color="auto"/>
              <w:right w:val="single" w:sz="6" w:space="0" w:color="auto"/>
            </w:tcBorders>
          </w:tcPr>
          <w:p w14:paraId="26450887" w14:textId="77777777" w:rsidR="0054178D" w:rsidRPr="0040433F" w:rsidRDefault="0054178D" w:rsidP="000C425F">
            <w:pPr>
              <w:widowControl w:val="0"/>
              <w:tabs>
                <w:tab w:val="left" w:pos="170"/>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ab/>
              <w:t>RS</w:t>
            </w:r>
          </w:p>
        </w:tc>
      </w:tr>
      <w:tr w:rsidR="0054178D" w:rsidRPr="0040433F" w14:paraId="00025975" w14:textId="77777777" w:rsidTr="000C425F">
        <w:trPr>
          <w:cantSplit/>
          <w:jc w:val="center"/>
        </w:trPr>
        <w:tc>
          <w:tcPr>
            <w:tcW w:w="2376" w:type="dxa"/>
            <w:tcBorders>
              <w:left w:val="single" w:sz="6" w:space="0" w:color="auto"/>
              <w:right w:val="single" w:sz="6" w:space="0" w:color="auto"/>
            </w:tcBorders>
          </w:tcPr>
          <w:p w14:paraId="56AB8549" w14:textId="77777777" w:rsidR="0054178D" w:rsidRPr="00603530" w:rsidRDefault="0054178D" w:rsidP="000C425F">
            <w:pPr>
              <w:widowControl w:val="0"/>
              <w:tabs>
                <w:tab w:val="left" w:pos="794"/>
                <w:tab w:val="left" w:pos="1191"/>
                <w:tab w:val="left" w:pos="1588"/>
                <w:tab w:val="left" w:pos="1985"/>
              </w:tabs>
              <w:bidi w:val="0"/>
              <w:spacing w:before="60" w:after="60" w:line="-190" w:lineRule="auto"/>
              <w:rPr>
                <w:sz w:val="18"/>
                <w:szCs w:val="26"/>
                <w:lang w:eastAsia="zh-CN"/>
              </w:rPr>
            </w:pPr>
          </w:p>
        </w:tc>
        <w:tc>
          <w:tcPr>
            <w:tcW w:w="805" w:type="dxa"/>
          </w:tcPr>
          <w:p w14:paraId="0D252D6B" w14:textId="77777777" w:rsidR="0054178D" w:rsidRPr="0040433F" w:rsidRDefault="0054178D" w:rsidP="000C425F">
            <w:pPr>
              <w:widowControl w:val="0"/>
              <w:tabs>
                <w:tab w:val="left" w:pos="397"/>
                <w:tab w:val="left" w:pos="794"/>
                <w:tab w:val="left" w:pos="1191"/>
                <w:tab w:val="left" w:pos="1588"/>
                <w:tab w:val="left" w:pos="1985"/>
              </w:tabs>
              <w:spacing w:before="60" w:after="60" w:line="-190" w:lineRule="auto"/>
              <w:rPr>
                <w:sz w:val="18"/>
                <w:szCs w:val="21"/>
                <w:lang w:val="fr-FR" w:eastAsia="zh-CN"/>
              </w:rPr>
            </w:pPr>
            <w:r w:rsidRPr="0040433F">
              <w:rPr>
                <w:sz w:val="18"/>
                <w:szCs w:val="21"/>
                <w:lang w:val="fr-FR" w:eastAsia="zh-CN"/>
              </w:rPr>
              <w:t>L</w:t>
            </w:r>
            <w:r w:rsidRPr="0040433F">
              <w:rPr>
                <w:rFonts w:ascii="Symbol" w:hAnsi="Symbol"/>
                <w:sz w:val="18"/>
                <w:szCs w:val="21"/>
                <w:lang w:val="en-GB" w:eastAsia="zh-CN"/>
              </w:rPr>
              <w:t></w:t>
            </w:r>
            <w:r w:rsidRPr="0040433F">
              <w:rPr>
                <w:rFonts w:ascii="Symbol" w:hAnsi="Symbol"/>
                <w:sz w:val="18"/>
                <w:szCs w:val="21"/>
                <w:lang w:val="fr-FR" w:eastAsia="zh-CN"/>
              </w:rPr>
              <w:tab/>
            </w:r>
            <w:r w:rsidRPr="0040433F">
              <w:rPr>
                <w:rFonts w:ascii="Symbol" w:hAnsi="Symbol"/>
                <w:sz w:val="18"/>
                <w:szCs w:val="21"/>
                <w:lang w:val="en-GB" w:eastAsia="zh-CN"/>
              </w:rPr>
              <w:t></w:t>
            </w:r>
          </w:p>
        </w:tc>
        <w:tc>
          <w:tcPr>
            <w:tcW w:w="992" w:type="dxa"/>
          </w:tcPr>
          <w:p w14:paraId="664C2AED"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1</w:t>
            </w:r>
            <w:r>
              <w:rPr>
                <w:sz w:val="18"/>
                <w:szCs w:val="21"/>
                <w:lang w:val="fr-FR" w:eastAsia="zh-CN"/>
              </w:rPr>
              <w:t>,</w:t>
            </w:r>
            <w:r w:rsidRPr="0040433F">
              <w:rPr>
                <w:sz w:val="18"/>
                <w:szCs w:val="21"/>
                <w:lang w:val="fr-FR" w:eastAsia="zh-CN"/>
              </w:rPr>
              <w:t>0000</w:t>
            </w:r>
          </w:p>
        </w:tc>
        <w:tc>
          <w:tcPr>
            <w:tcW w:w="992" w:type="dxa"/>
          </w:tcPr>
          <w:p w14:paraId="1317A3C3"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992" w:type="dxa"/>
          </w:tcPr>
          <w:p w14:paraId="0CF22544"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993" w:type="dxa"/>
          </w:tcPr>
          <w:p w14:paraId="408C68BC"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992" w:type="dxa"/>
            <w:tcBorders>
              <w:right w:val="single" w:sz="6" w:space="0" w:color="auto"/>
            </w:tcBorders>
          </w:tcPr>
          <w:p w14:paraId="659AD5A0"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r>
      <w:tr w:rsidR="0054178D" w:rsidRPr="0040433F" w14:paraId="12033FE8" w14:textId="77777777" w:rsidTr="000C425F">
        <w:trPr>
          <w:cantSplit/>
          <w:jc w:val="center"/>
        </w:trPr>
        <w:tc>
          <w:tcPr>
            <w:tcW w:w="2376" w:type="dxa"/>
            <w:tcBorders>
              <w:left w:val="single" w:sz="6" w:space="0" w:color="auto"/>
              <w:right w:val="single" w:sz="6" w:space="0" w:color="auto"/>
            </w:tcBorders>
          </w:tcPr>
          <w:p w14:paraId="752E9A6B"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6"/>
                <w:lang w:val="fr-FR" w:eastAsia="zh-CN"/>
              </w:rPr>
            </w:pPr>
          </w:p>
        </w:tc>
        <w:tc>
          <w:tcPr>
            <w:tcW w:w="805" w:type="dxa"/>
          </w:tcPr>
          <w:p w14:paraId="17E6EE91" w14:textId="77777777" w:rsidR="0054178D" w:rsidRPr="0040433F" w:rsidRDefault="0054178D" w:rsidP="000C425F">
            <w:pPr>
              <w:widowControl w:val="0"/>
              <w:tabs>
                <w:tab w:val="left" w:pos="397"/>
                <w:tab w:val="left" w:pos="794"/>
                <w:tab w:val="left" w:pos="1191"/>
                <w:tab w:val="left" w:pos="1588"/>
                <w:tab w:val="left" w:pos="1985"/>
              </w:tabs>
              <w:spacing w:before="60" w:after="60" w:line="-190" w:lineRule="auto"/>
              <w:rPr>
                <w:sz w:val="18"/>
                <w:szCs w:val="21"/>
                <w:lang w:val="fr-FR" w:eastAsia="zh-CN"/>
              </w:rPr>
            </w:pPr>
            <w:r w:rsidRPr="0040433F">
              <w:rPr>
                <w:sz w:val="18"/>
                <w:szCs w:val="21"/>
                <w:lang w:val="fr-FR" w:eastAsia="zh-CN"/>
              </w:rPr>
              <w:t>R</w:t>
            </w:r>
            <w:r w:rsidRPr="0040433F">
              <w:rPr>
                <w:i/>
                <w:sz w:val="12"/>
                <w:szCs w:val="21"/>
                <w:lang w:val="fr-FR" w:eastAsia="zh-CN"/>
              </w:rPr>
              <w:t> </w:t>
            </w:r>
            <w:r w:rsidRPr="0040433F">
              <w:rPr>
                <w:rFonts w:ascii="Symbol" w:hAnsi="Symbol"/>
                <w:sz w:val="18"/>
                <w:szCs w:val="21"/>
                <w:lang w:val="en-GB" w:eastAsia="zh-CN"/>
              </w:rPr>
              <w:t></w:t>
            </w:r>
            <w:r w:rsidRPr="0040433F">
              <w:rPr>
                <w:rFonts w:ascii="Symbol" w:hAnsi="Symbol"/>
                <w:sz w:val="18"/>
                <w:szCs w:val="21"/>
                <w:lang w:val="fr-FR" w:eastAsia="zh-CN"/>
              </w:rPr>
              <w:tab/>
            </w:r>
            <w:r w:rsidRPr="0040433F">
              <w:rPr>
                <w:rFonts w:ascii="Symbol" w:hAnsi="Symbol"/>
                <w:sz w:val="18"/>
                <w:szCs w:val="21"/>
                <w:lang w:val="en-GB" w:eastAsia="zh-CN"/>
              </w:rPr>
              <w:t></w:t>
            </w:r>
          </w:p>
        </w:tc>
        <w:tc>
          <w:tcPr>
            <w:tcW w:w="992" w:type="dxa"/>
          </w:tcPr>
          <w:p w14:paraId="115ADD1D"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Pr>
          <w:p w14:paraId="65E149FF"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1</w:t>
            </w:r>
            <w:r>
              <w:rPr>
                <w:sz w:val="18"/>
                <w:szCs w:val="21"/>
                <w:lang w:val="en-GB" w:eastAsia="zh-CN"/>
              </w:rPr>
              <w:t>,</w:t>
            </w:r>
            <w:r w:rsidRPr="0040433F">
              <w:rPr>
                <w:sz w:val="18"/>
                <w:szCs w:val="21"/>
                <w:lang w:val="en-GB" w:eastAsia="zh-CN"/>
              </w:rPr>
              <w:t>0000</w:t>
            </w:r>
          </w:p>
        </w:tc>
        <w:tc>
          <w:tcPr>
            <w:tcW w:w="992" w:type="dxa"/>
          </w:tcPr>
          <w:p w14:paraId="0EE098C7"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3" w:type="dxa"/>
          </w:tcPr>
          <w:p w14:paraId="5951B54D"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Borders>
              <w:right w:val="single" w:sz="6" w:space="0" w:color="auto"/>
            </w:tcBorders>
          </w:tcPr>
          <w:p w14:paraId="2EA52EDA"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r>
      <w:tr w:rsidR="0054178D" w:rsidRPr="0040433F" w14:paraId="4899D5F1" w14:textId="77777777" w:rsidTr="000C425F">
        <w:trPr>
          <w:cantSplit/>
          <w:jc w:val="center"/>
        </w:trPr>
        <w:tc>
          <w:tcPr>
            <w:tcW w:w="2376" w:type="dxa"/>
            <w:tcBorders>
              <w:left w:val="single" w:sz="6" w:space="0" w:color="auto"/>
              <w:right w:val="single" w:sz="6" w:space="0" w:color="auto"/>
            </w:tcBorders>
          </w:tcPr>
          <w:p w14:paraId="21B7718A"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6"/>
                <w:lang w:val="en-GB" w:eastAsia="zh-CN"/>
              </w:rPr>
            </w:pPr>
          </w:p>
        </w:tc>
        <w:tc>
          <w:tcPr>
            <w:tcW w:w="805" w:type="dxa"/>
          </w:tcPr>
          <w:p w14:paraId="158B6ED6" w14:textId="77777777" w:rsidR="0054178D" w:rsidRPr="0040433F" w:rsidRDefault="0054178D" w:rsidP="000C425F">
            <w:pPr>
              <w:widowControl w:val="0"/>
              <w:tabs>
                <w:tab w:val="left" w:pos="397"/>
                <w:tab w:val="left" w:pos="794"/>
                <w:tab w:val="left" w:pos="1191"/>
                <w:tab w:val="left" w:pos="1588"/>
                <w:tab w:val="left" w:pos="1985"/>
              </w:tabs>
              <w:spacing w:before="60" w:after="60" w:line="-190" w:lineRule="auto"/>
              <w:rPr>
                <w:sz w:val="18"/>
                <w:szCs w:val="21"/>
                <w:lang w:val="en-GB" w:eastAsia="zh-CN"/>
              </w:rPr>
            </w:pPr>
            <w:r w:rsidRPr="0040433F">
              <w:rPr>
                <w:sz w:val="18"/>
                <w:szCs w:val="21"/>
                <w:lang w:val="en-GB" w:eastAsia="zh-CN"/>
              </w:rPr>
              <w:t>C</w:t>
            </w:r>
            <w:r w:rsidRPr="0040433F">
              <w:rPr>
                <w:i/>
                <w:sz w:val="12"/>
                <w:szCs w:val="21"/>
                <w:lang w:val="en-GB" w:eastAsia="zh-CN"/>
              </w:rPr>
              <w:t> </w:t>
            </w:r>
            <w:r w:rsidRPr="0040433F">
              <w:rPr>
                <w:rFonts w:ascii="Symbol" w:hAnsi="Symbol"/>
                <w:sz w:val="18"/>
                <w:szCs w:val="21"/>
                <w:lang w:val="en-GB" w:eastAsia="zh-CN"/>
              </w:rPr>
              <w:t></w:t>
            </w:r>
            <w:r w:rsidRPr="0040433F">
              <w:rPr>
                <w:rFonts w:ascii="Symbol" w:hAnsi="Symbol"/>
                <w:sz w:val="18"/>
                <w:szCs w:val="21"/>
                <w:lang w:val="en-GB" w:eastAsia="zh-CN"/>
              </w:rPr>
              <w:tab/>
            </w:r>
            <w:r w:rsidRPr="0040433F">
              <w:rPr>
                <w:rFonts w:ascii="Symbol" w:hAnsi="Symbol"/>
                <w:sz w:val="18"/>
                <w:szCs w:val="21"/>
                <w:lang w:val="en-GB" w:eastAsia="zh-CN"/>
              </w:rPr>
              <w:t></w:t>
            </w:r>
          </w:p>
        </w:tc>
        <w:tc>
          <w:tcPr>
            <w:tcW w:w="992" w:type="dxa"/>
          </w:tcPr>
          <w:p w14:paraId="2127C7F5"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Pr>
          <w:p w14:paraId="0E2ECF09"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Pr>
          <w:p w14:paraId="34C93542"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1</w:t>
            </w:r>
            <w:r>
              <w:rPr>
                <w:sz w:val="18"/>
                <w:szCs w:val="21"/>
                <w:lang w:val="en-GB" w:eastAsia="zh-CN"/>
              </w:rPr>
              <w:t>,</w:t>
            </w:r>
            <w:r w:rsidRPr="0040433F">
              <w:rPr>
                <w:sz w:val="18"/>
                <w:szCs w:val="21"/>
                <w:lang w:val="en-GB" w:eastAsia="zh-CN"/>
              </w:rPr>
              <w:t>0000</w:t>
            </w:r>
          </w:p>
        </w:tc>
        <w:tc>
          <w:tcPr>
            <w:tcW w:w="993" w:type="dxa"/>
          </w:tcPr>
          <w:p w14:paraId="260CE62B"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Borders>
              <w:right w:val="single" w:sz="6" w:space="0" w:color="auto"/>
            </w:tcBorders>
          </w:tcPr>
          <w:p w14:paraId="57E6B425"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r>
      <w:tr w:rsidR="0054178D" w:rsidRPr="0040433F" w14:paraId="1FF2CE8A" w14:textId="77777777" w:rsidTr="000C425F">
        <w:trPr>
          <w:cantSplit/>
          <w:jc w:val="center"/>
        </w:trPr>
        <w:tc>
          <w:tcPr>
            <w:tcW w:w="2376" w:type="dxa"/>
            <w:tcBorders>
              <w:left w:val="single" w:sz="6" w:space="0" w:color="auto"/>
              <w:right w:val="single" w:sz="6" w:space="0" w:color="auto"/>
            </w:tcBorders>
          </w:tcPr>
          <w:p w14:paraId="50B16AF9"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6"/>
                <w:lang w:val="en-GB" w:eastAsia="zh-CN"/>
              </w:rPr>
            </w:pPr>
          </w:p>
        </w:tc>
        <w:tc>
          <w:tcPr>
            <w:tcW w:w="805" w:type="dxa"/>
          </w:tcPr>
          <w:p w14:paraId="4161A5ED" w14:textId="77777777" w:rsidR="0054178D" w:rsidRPr="0040433F" w:rsidRDefault="0054178D" w:rsidP="000C425F">
            <w:pPr>
              <w:widowControl w:val="0"/>
              <w:tabs>
                <w:tab w:val="left" w:pos="397"/>
                <w:tab w:val="left" w:pos="794"/>
                <w:tab w:val="left" w:pos="1191"/>
                <w:tab w:val="left" w:pos="1588"/>
                <w:tab w:val="left" w:pos="1985"/>
              </w:tabs>
              <w:spacing w:before="60" w:after="60" w:line="-190" w:lineRule="auto"/>
              <w:rPr>
                <w:i/>
                <w:sz w:val="18"/>
                <w:szCs w:val="21"/>
                <w:lang w:val="en-GB" w:eastAsia="zh-CN"/>
              </w:rPr>
            </w:pPr>
            <w:r w:rsidRPr="0040433F">
              <w:rPr>
                <w:sz w:val="18"/>
                <w:szCs w:val="21"/>
                <w:lang w:val="en-GB" w:eastAsia="zh-CN"/>
              </w:rPr>
              <w:t>S</w:t>
            </w:r>
            <w:r w:rsidRPr="0040433F">
              <w:rPr>
                <w:i/>
                <w:sz w:val="12"/>
                <w:szCs w:val="21"/>
                <w:lang w:val="en-GB" w:eastAsia="zh-CN"/>
              </w:rPr>
              <w:t> </w:t>
            </w:r>
            <w:r w:rsidRPr="0040433F">
              <w:rPr>
                <w:rFonts w:ascii="Symbol" w:hAnsi="Symbol"/>
                <w:sz w:val="18"/>
                <w:szCs w:val="21"/>
                <w:lang w:val="en-GB" w:eastAsia="zh-CN"/>
              </w:rPr>
              <w:t></w:t>
            </w:r>
            <w:r w:rsidRPr="0040433F">
              <w:rPr>
                <w:rFonts w:ascii="Symbol" w:hAnsi="Symbol"/>
                <w:sz w:val="18"/>
                <w:szCs w:val="21"/>
                <w:lang w:val="en-GB" w:eastAsia="zh-CN"/>
              </w:rPr>
              <w:tab/>
            </w:r>
            <w:r w:rsidRPr="0040433F">
              <w:rPr>
                <w:rFonts w:ascii="Symbol" w:hAnsi="Symbol"/>
                <w:sz w:val="18"/>
                <w:szCs w:val="21"/>
                <w:lang w:val="en-GB" w:eastAsia="zh-CN"/>
              </w:rPr>
              <w:t></w:t>
            </w:r>
          </w:p>
        </w:tc>
        <w:tc>
          <w:tcPr>
            <w:tcW w:w="992" w:type="dxa"/>
          </w:tcPr>
          <w:p w14:paraId="5A275C46"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Pr>
          <w:p w14:paraId="330BC7D7"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Pr>
          <w:p w14:paraId="65FE57D9"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3" w:type="dxa"/>
          </w:tcPr>
          <w:p w14:paraId="697D0A61"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7071</w:t>
            </w:r>
          </w:p>
        </w:tc>
        <w:tc>
          <w:tcPr>
            <w:tcW w:w="992" w:type="dxa"/>
            <w:tcBorders>
              <w:right w:val="single" w:sz="6" w:space="0" w:color="auto"/>
            </w:tcBorders>
          </w:tcPr>
          <w:p w14:paraId="7D041050"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7071</w:t>
            </w:r>
          </w:p>
        </w:tc>
      </w:tr>
      <w:tr w:rsidR="0054178D" w:rsidRPr="0040433F" w14:paraId="22172257" w14:textId="77777777" w:rsidTr="000C425F">
        <w:trPr>
          <w:cantSplit/>
          <w:jc w:val="center"/>
        </w:trPr>
        <w:tc>
          <w:tcPr>
            <w:tcW w:w="2376" w:type="dxa"/>
            <w:tcBorders>
              <w:top w:val="single" w:sz="6" w:space="0" w:color="auto"/>
              <w:left w:val="single" w:sz="6" w:space="0" w:color="auto"/>
              <w:right w:val="single" w:sz="6" w:space="0" w:color="auto"/>
            </w:tcBorders>
          </w:tcPr>
          <w:p w14:paraId="40EA592D" w14:textId="77777777" w:rsidR="0054178D" w:rsidRPr="0040433F" w:rsidRDefault="0054178D" w:rsidP="000C425F">
            <w:pPr>
              <w:widowControl w:val="0"/>
              <w:tabs>
                <w:tab w:val="left" w:pos="794"/>
                <w:tab w:val="left" w:pos="1191"/>
                <w:tab w:val="left" w:pos="1588"/>
                <w:tab w:val="left" w:pos="1985"/>
              </w:tabs>
              <w:spacing w:before="60" w:after="60" w:line="-190" w:lineRule="auto"/>
              <w:rPr>
                <w:sz w:val="18"/>
                <w:szCs w:val="26"/>
                <w:rtl/>
                <w:lang w:val="en-GB" w:eastAsia="zh-CN" w:bidi="ar-EG"/>
              </w:rPr>
            </w:pPr>
            <w:r w:rsidRPr="0040433F">
              <w:rPr>
                <w:sz w:val="18"/>
                <w:szCs w:val="26"/>
                <w:rtl/>
                <w:lang w:val="en-GB" w:eastAsia="zh-CN"/>
              </w:rPr>
              <w:t xml:space="preserve">نسق بأربع قنوات </w:t>
            </w:r>
            <w:r w:rsidRPr="0040433F">
              <w:rPr>
                <w:sz w:val="18"/>
                <w:szCs w:val="26"/>
                <w:lang w:val="en-GB" w:eastAsia="zh-CN"/>
              </w:rPr>
              <w:t>2/2</w:t>
            </w:r>
          </w:p>
        </w:tc>
        <w:tc>
          <w:tcPr>
            <w:tcW w:w="805" w:type="dxa"/>
            <w:tcBorders>
              <w:top w:val="single" w:sz="6" w:space="0" w:color="auto"/>
            </w:tcBorders>
          </w:tcPr>
          <w:p w14:paraId="796BF367" w14:textId="77777777" w:rsidR="0054178D" w:rsidRPr="0040433F" w:rsidRDefault="0054178D" w:rsidP="000C425F">
            <w:pPr>
              <w:widowControl w:val="0"/>
              <w:tabs>
                <w:tab w:val="left" w:pos="794"/>
                <w:tab w:val="left" w:pos="1191"/>
                <w:tab w:val="left" w:pos="1588"/>
                <w:tab w:val="left" w:pos="1985"/>
              </w:tabs>
              <w:spacing w:before="60" w:after="60" w:line="-190" w:lineRule="auto"/>
              <w:rPr>
                <w:i/>
                <w:sz w:val="18"/>
                <w:szCs w:val="21"/>
                <w:lang w:val="en-GB" w:eastAsia="zh-CN"/>
              </w:rPr>
            </w:pPr>
          </w:p>
        </w:tc>
        <w:tc>
          <w:tcPr>
            <w:tcW w:w="992" w:type="dxa"/>
            <w:tcBorders>
              <w:top w:val="single" w:sz="6" w:space="0" w:color="auto"/>
            </w:tcBorders>
          </w:tcPr>
          <w:p w14:paraId="3D65B160" w14:textId="77777777" w:rsidR="0054178D" w:rsidRPr="0040433F" w:rsidRDefault="0054178D" w:rsidP="000C425F">
            <w:pPr>
              <w:widowControl w:val="0"/>
              <w:tabs>
                <w:tab w:val="left" w:pos="227"/>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en-GB" w:eastAsia="zh-CN"/>
              </w:rPr>
              <w:tab/>
            </w:r>
            <w:r w:rsidRPr="0040433F">
              <w:rPr>
                <w:sz w:val="18"/>
                <w:szCs w:val="21"/>
                <w:lang w:val="fr-FR" w:eastAsia="zh-CN"/>
              </w:rPr>
              <w:t>L</w:t>
            </w:r>
          </w:p>
        </w:tc>
        <w:tc>
          <w:tcPr>
            <w:tcW w:w="992" w:type="dxa"/>
            <w:tcBorders>
              <w:top w:val="single" w:sz="6" w:space="0" w:color="auto"/>
            </w:tcBorders>
          </w:tcPr>
          <w:p w14:paraId="01528C91" w14:textId="77777777" w:rsidR="0054178D" w:rsidRPr="0040433F" w:rsidRDefault="0054178D" w:rsidP="000C425F">
            <w:pPr>
              <w:widowControl w:val="0"/>
              <w:tabs>
                <w:tab w:val="left" w:pos="227"/>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ab/>
              <w:t>R</w:t>
            </w:r>
          </w:p>
        </w:tc>
        <w:tc>
          <w:tcPr>
            <w:tcW w:w="992" w:type="dxa"/>
            <w:tcBorders>
              <w:top w:val="single" w:sz="6" w:space="0" w:color="auto"/>
            </w:tcBorders>
          </w:tcPr>
          <w:p w14:paraId="56E73E3D" w14:textId="77777777" w:rsidR="0054178D" w:rsidRPr="0040433F" w:rsidRDefault="0054178D" w:rsidP="000C425F">
            <w:pPr>
              <w:widowControl w:val="0"/>
              <w:tabs>
                <w:tab w:val="left" w:pos="227"/>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ab/>
              <w:t>C</w:t>
            </w:r>
          </w:p>
        </w:tc>
        <w:tc>
          <w:tcPr>
            <w:tcW w:w="993" w:type="dxa"/>
            <w:tcBorders>
              <w:top w:val="single" w:sz="6" w:space="0" w:color="auto"/>
            </w:tcBorders>
          </w:tcPr>
          <w:p w14:paraId="004B8068" w14:textId="77777777" w:rsidR="0054178D" w:rsidRPr="0040433F" w:rsidRDefault="0054178D" w:rsidP="000C425F">
            <w:pPr>
              <w:widowControl w:val="0"/>
              <w:tabs>
                <w:tab w:val="left" w:pos="170"/>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ab/>
              <w:t>LS</w:t>
            </w:r>
          </w:p>
        </w:tc>
        <w:tc>
          <w:tcPr>
            <w:tcW w:w="992" w:type="dxa"/>
            <w:tcBorders>
              <w:top w:val="single" w:sz="6" w:space="0" w:color="auto"/>
              <w:right w:val="single" w:sz="6" w:space="0" w:color="auto"/>
            </w:tcBorders>
          </w:tcPr>
          <w:p w14:paraId="6B89D757" w14:textId="77777777" w:rsidR="0054178D" w:rsidRPr="0040433F" w:rsidRDefault="0054178D" w:rsidP="000C425F">
            <w:pPr>
              <w:widowControl w:val="0"/>
              <w:tabs>
                <w:tab w:val="left" w:pos="170"/>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ab/>
              <w:t>RS</w:t>
            </w:r>
          </w:p>
        </w:tc>
      </w:tr>
      <w:tr w:rsidR="0054178D" w:rsidRPr="0040433F" w14:paraId="71077BE2" w14:textId="77777777" w:rsidTr="000C425F">
        <w:trPr>
          <w:cantSplit/>
          <w:jc w:val="center"/>
        </w:trPr>
        <w:tc>
          <w:tcPr>
            <w:tcW w:w="2376" w:type="dxa"/>
            <w:tcBorders>
              <w:left w:val="single" w:sz="6" w:space="0" w:color="auto"/>
              <w:right w:val="single" w:sz="6" w:space="0" w:color="auto"/>
            </w:tcBorders>
          </w:tcPr>
          <w:p w14:paraId="6C8D1D86"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fr-FR" w:eastAsia="zh-CN"/>
              </w:rPr>
            </w:pPr>
          </w:p>
        </w:tc>
        <w:tc>
          <w:tcPr>
            <w:tcW w:w="805" w:type="dxa"/>
          </w:tcPr>
          <w:p w14:paraId="7CB2872D" w14:textId="77777777" w:rsidR="0054178D" w:rsidRPr="0040433F" w:rsidRDefault="0054178D" w:rsidP="000C425F">
            <w:pPr>
              <w:widowControl w:val="0"/>
              <w:tabs>
                <w:tab w:val="left" w:pos="397"/>
                <w:tab w:val="left" w:pos="794"/>
                <w:tab w:val="left" w:pos="1191"/>
                <w:tab w:val="left" w:pos="1588"/>
                <w:tab w:val="left" w:pos="1985"/>
              </w:tabs>
              <w:spacing w:before="60" w:after="60" w:line="-190" w:lineRule="auto"/>
              <w:rPr>
                <w:sz w:val="18"/>
                <w:szCs w:val="21"/>
                <w:lang w:val="fr-FR" w:eastAsia="zh-CN"/>
              </w:rPr>
            </w:pPr>
            <w:r w:rsidRPr="0040433F">
              <w:rPr>
                <w:sz w:val="18"/>
                <w:szCs w:val="21"/>
                <w:lang w:val="fr-FR" w:eastAsia="zh-CN"/>
              </w:rPr>
              <w:t>L</w:t>
            </w:r>
            <w:r w:rsidRPr="0040433F">
              <w:rPr>
                <w:rFonts w:ascii="Symbol" w:hAnsi="Symbol"/>
                <w:sz w:val="18"/>
                <w:szCs w:val="21"/>
                <w:lang w:val="en-GB" w:eastAsia="zh-CN"/>
              </w:rPr>
              <w:t></w:t>
            </w:r>
            <w:r w:rsidRPr="0040433F">
              <w:rPr>
                <w:rFonts w:ascii="Symbol" w:hAnsi="Symbol"/>
                <w:sz w:val="18"/>
                <w:szCs w:val="21"/>
                <w:lang w:val="fr-FR" w:eastAsia="zh-CN"/>
              </w:rPr>
              <w:tab/>
            </w:r>
            <w:r w:rsidRPr="0040433F">
              <w:rPr>
                <w:rFonts w:ascii="Symbol" w:hAnsi="Symbol"/>
                <w:sz w:val="18"/>
                <w:szCs w:val="21"/>
                <w:lang w:val="en-GB" w:eastAsia="zh-CN"/>
              </w:rPr>
              <w:t></w:t>
            </w:r>
          </w:p>
        </w:tc>
        <w:tc>
          <w:tcPr>
            <w:tcW w:w="992" w:type="dxa"/>
          </w:tcPr>
          <w:p w14:paraId="67F8BFF5"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1</w:t>
            </w:r>
            <w:r>
              <w:rPr>
                <w:sz w:val="18"/>
                <w:szCs w:val="21"/>
                <w:lang w:val="fr-FR" w:eastAsia="zh-CN"/>
              </w:rPr>
              <w:t>,</w:t>
            </w:r>
            <w:r w:rsidRPr="0040433F">
              <w:rPr>
                <w:sz w:val="18"/>
                <w:szCs w:val="21"/>
                <w:lang w:val="fr-FR" w:eastAsia="zh-CN"/>
              </w:rPr>
              <w:t>0000</w:t>
            </w:r>
          </w:p>
        </w:tc>
        <w:tc>
          <w:tcPr>
            <w:tcW w:w="992" w:type="dxa"/>
          </w:tcPr>
          <w:p w14:paraId="4CE90886"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992" w:type="dxa"/>
          </w:tcPr>
          <w:p w14:paraId="22F8D373"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7071</w:t>
            </w:r>
          </w:p>
        </w:tc>
        <w:tc>
          <w:tcPr>
            <w:tcW w:w="993" w:type="dxa"/>
          </w:tcPr>
          <w:p w14:paraId="3ED4A34A"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c>
          <w:tcPr>
            <w:tcW w:w="992" w:type="dxa"/>
            <w:tcBorders>
              <w:right w:val="single" w:sz="6" w:space="0" w:color="auto"/>
            </w:tcBorders>
          </w:tcPr>
          <w:p w14:paraId="7E8936C7"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fr-FR" w:eastAsia="zh-CN"/>
              </w:rPr>
            </w:pPr>
            <w:r w:rsidRPr="0040433F">
              <w:rPr>
                <w:sz w:val="18"/>
                <w:szCs w:val="21"/>
                <w:lang w:val="fr-FR" w:eastAsia="zh-CN"/>
              </w:rPr>
              <w:t>0</w:t>
            </w:r>
            <w:r>
              <w:rPr>
                <w:sz w:val="18"/>
                <w:szCs w:val="21"/>
                <w:lang w:val="fr-FR" w:eastAsia="zh-CN"/>
              </w:rPr>
              <w:t>,</w:t>
            </w:r>
            <w:r w:rsidRPr="0040433F">
              <w:rPr>
                <w:sz w:val="18"/>
                <w:szCs w:val="21"/>
                <w:lang w:val="fr-FR" w:eastAsia="zh-CN"/>
              </w:rPr>
              <w:t>0000</w:t>
            </w:r>
          </w:p>
        </w:tc>
      </w:tr>
      <w:tr w:rsidR="0054178D" w:rsidRPr="0040433F" w14:paraId="03EBF37A" w14:textId="77777777" w:rsidTr="000C425F">
        <w:trPr>
          <w:cantSplit/>
          <w:jc w:val="center"/>
        </w:trPr>
        <w:tc>
          <w:tcPr>
            <w:tcW w:w="2376" w:type="dxa"/>
            <w:tcBorders>
              <w:left w:val="single" w:sz="6" w:space="0" w:color="auto"/>
              <w:right w:val="single" w:sz="6" w:space="0" w:color="auto"/>
            </w:tcBorders>
          </w:tcPr>
          <w:p w14:paraId="4728763A"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fr-FR" w:eastAsia="zh-CN"/>
              </w:rPr>
            </w:pPr>
          </w:p>
        </w:tc>
        <w:tc>
          <w:tcPr>
            <w:tcW w:w="805" w:type="dxa"/>
          </w:tcPr>
          <w:p w14:paraId="764C62E9" w14:textId="77777777" w:rsidR="0054178D" w:rsidRPr="0040433F" w:rsidRDefault="0054178D" w:rsidP="000C425F">
            <w:pPr>
              <w:widowControl w:val="0"/>
              <w:tabs>
                <w:tab w:val="left" w:pos="397"/>
                <w:tab w:val="left" w:pos="794"/>
                <w:tab w:val="left" w:pos="1191"/>
                <w:tab w:val="left" w:pos="1588"/>
                <w:tab w:val="left" w:pos="1985"/>
              </w:tabs>
              <w:spacing w:before="60" w:after="60" w:line="-190" w:lineRule="auto"/>
              <w:rPr>
                <w:sz w:val="18"/>
                <w:szCs w:val="21"/>
                <w:lang w:val="fr-FR" w:eastAsia="zh-CN"/>
              </w:rPr>
            </w:pPr>
            <w:r w:rsidRPr="0040433F">
              <w:rPr>
                <w:sz w:val="18"/>
                <w:szCs w:val="21"/>
                <w:lang w:val="fr-FR" w:eastAsia="zh-CN"/>
              </w:rPr>
              <w:t>R</w:t>
            </w:r>
            <w:r w:rsidRPr="0040433F">
              <w:rPr>
                <w:i/>
                <w:sz w:val="12"/>
                <w:szCs w:val="21"/>
                <w:lang w:val="fr-FR" w:eastAsia="zh-CN"/>
              </w:rPr>
              <w:t> </w:t>
            </w:r>
            <w:r w:rsidRPr="0040433F">
              <w:rPr>
                <w:rFonts w:ascii="Symbol" w:hAnsi="Symbol"/>
                <w:sz w:val="18"/>
                <w:szCs w:val="21"/>
                <w:lang w:val="en-GB" w:eastAsia="zh-CN"/>
              </w:rPr>
              <w:t></w:t>
            </w:r>
            <w:r w:rsidRPr="0040433F">
              <w:rPr>
                <w:rFonts w:ascii="Symbol" w:hAnsi="Symbol"/>
                <w:sz w:val="18"/>
                <w:szCs w:val="21"/>
                <w:lang w:val="fr-FR" w:eastAsia="zh-CN"/>
              </w:rPr>
              <w:tab/>
            </w:r>
            <w:r w:rsidRPr="0040433F">
              <w:rPr>
                <w:rFonts w:ascii="Symbol" w:hAnsi="Symbol"/>
                <w:sz w:val="18"/>
                <w:szCs w:val="21"/>
                <w:lang w:val="en-GB" w:eastAsia="zh-CN"/>
              </w:rPr>
              <w:t></w:t>
            </w:r>
          </w:p>
        </w:tc>
        <w:tc>
          <w:tcPr>
            <w:tcW w:w="992" w:type="dxa"/>
          </w:tcPr>
          <w:p w14:paraId="6B7B8EA9"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Pr>
          <w:p w14:paraId="7E1CD9B5"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1</w:t>
            </w:r>
            <w:r>
              <w:rPr>
                <w:sz w:val="18"/>
                <w:szCs w:val="21"/>
                <w:lang w:val="en-GB" w:eastAsia="zh-CN"/>
              </w:rPr>
              <w:t>,</w:t>
            </w:r>
            <w:r w:rsidRPr="0040433F">
              <w:rPr>
                <w:sz w:val="18"/>
                <w:szCs w:val="21"/>
                <w:lang w:val="en-GB" w:eastAsia="zh-CN"/>
              </w:rPr>
              <w:t>0000</w:t>
            </w:r>
          </w:p>
        </w:tc>
        <w:tc>
          <w:tcPr>
            <w:tcW w:w="992" w:type="dxa"/>
          </w:tcPr>
          <w:p w14:paraId="33D8FFBF"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7071</w:t>
            </w:r>
          </w:p>
        </w:tc>
        <w:tc>
          <w:tcPr>
            <w:tcW w:w="993" w:type="dxa"/>
          </w:tcPr>
          <w:p w14:paraId="26D81A21"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Borders>
              <w:right w:val="single" w:sz="6" w:space="0" w:color="auto"/>
            </w:tcBorders>
          </w:tcPr>
          <w:p w14:paraId="4B6F325D"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r>
      <w:tr w:rsidR="0054178D" w:rsidRPr="0040433F" w14:paraId="5CE71053" w14:textId="77777777" w:rsidTr="000C425F">
        <w:trPr>
          <w:cantSplit/>
          <w:jc w:val="center"/>
        </w:trPr>
        <w:tc>
          <w:tcPr>
            <w:tcW w:w="2376" w:type="dxa"/>
            <w:tcBorders>
              <w:left w:val="single" w:sz="6" w:space="0" w:color="auto"/>
              <w:right w:val="single" w:sz="6" w:space="0" w:color="auto"/>
            </w:tcBorders>
          </w:tcPr>
          <w:p w14:paraId="0DE8530F"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p>
        </w:tc>
        <w:tc>
          <w:tcPr>
            <w:tcW w:w="805" w:type="dxa"/>
          </w:tcPr>
          <w:p w14:paraId="24C721B8" w14:textId="77777777" w:rsidR="0054178D" w:rsidRPr="0040433F" w:rsidRDefault="0054178D" w:rsidP="000C425F">
            <w:pPr>
              <w:widowControl w:val="0"/>
              <w:tabs>
                <w:tab w:val="left" w:pos="397"/>
                <w:tab w:val="left" w:pos="794"/>
                <w:tab w:val="left" w:pos="1191"/>
                <w:tab w:val="left" w:pos="1588"/>
                <w:tab w:val="left" w:pos="1985"/>
              </w:tabs>
              <w:spacing w:before="60" w:after="60" w:line="-190" w:lineRule="auto"/>
              <w:rPr>
                <w:sz w:val="18"/>
                <w:szCs w:val="21"/>
                <w:lang w:val="en-GB" w:eastAsia="zh-CN"/>
              </w:rPr>
            </w:pPr>
            <w:r w:rsidRPr="0040433F">
              <w:rPr>
                <w:sz w:val="18"/>
                <w:szCs w:val="21"/>
                <w:lang w:val="en-GB" w:eastAsia="zh-CN"/>
              </w:rPr>
              <w:t>LS</w:t>
            </w:r>
            <w:r w:rsidRPr="0040433F">
              <w:rPr>
                <w:rFonts w:ascii="Symbol" w:hAnsi="Symbol"/>
                <w:sz w:val="18"/>
                <w:szCs w:val="21"/>
                <w:lang w:val="en-GB" w:eastAsia="zh-CN"/>
              </w:rPr>
              <w:t></w:t>
            </w:r>
            <w:r w:rsidRPr="0040433F">
              <w:rPr>
                <w:rFonts w:ascii="Symbol" w:hAnsi="Symbol"/>
                <w:sz w:val="18"/>
                <w:szCs w:val="21"/>
                <w:lang w:val="en-GB" w:eastAsia="zh-CN"/>
              </w:rPr>
              <w:tab/>
            </w:r>
            <w:r w:rsidRPr="0040433F">
              <w:rPr>
                <w:rFonts w:ascii="Symbol" w:hAnsi="Symbol"/>
                <w:sz w:val="18"/>
                <w:szCs w:val="21"/>
                <w:lang w:val="en-GB" w:eastAsia="zh-CN"/>
              </w:rPr>
              <w:t></w:t>
            </w:r>
          </w:p>
        </w:tc>
        <w:tc>
          <w:tcPr>
            <w:tcW w:w="992" w:type="dxa"/>
          </w:tcPr>
          <w:p w14:paraId="06655D53"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Pr>
          <w:p w14:paraId="79B9E595"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Pr>
          <w:p w14:paraId="6BA97A50"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3" w:type="dxa"/>
          </w:tcPr>
          <w:p w14:paraId="5FC6528F"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1</w:t>
            </w:r>
            <w:r>
              <w:rPr>
                <w:sz w:val="18"/>
                <w:szCs w:val="21"/>
                <w:lang w:val="en-GB" w:eastAsia="zh-CN"/>
              </w:rPr>
              <w:t>,</w:t>
            </w:r>
            <w:r w:rsidRPr="0040433F">
              <w:rPr>
                <w:sz w:val="18"/>
                <w:szCs w:val="21"/>
                <w:lang w:val="en-GB" w:eastAsia="zh-CN"/>
              </w:rPr>
              <w:t>0000</w:t>
            </w:r>
          </w:p>
        </w:tc>
        <w:tc>
          <w:tcPr>
            <w:tcW w:w="992" w:type="dxa"/>
            <w:tcBorders>
              <w:right w:val="single" w:sz="6" w:space="0" w:color="auto"/>
            </w:tcBorders>
          </w:tcPr>
          <w:p w14:paraId="565A2FC2"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r>
      <w:tr w:rsidR="0054178D" w:rsidRPr="0040433F" w14:paraId="5D8CDC5D" w14:textId="77777777" w:rsidTr="000C425F">
        <w:trPr>
          <w:cantSplit/>
          <w:jc w:val="center"/>
        </w:trPr>
        <w:tc>
          <w:tcPr>
            <w:tcW w:w="2376" w:type="dxa"/>
            <w:tcBorders>
              <w:left w:val="single" w:sz="6" w:space="0" w:color="auto"/>
              <w:bottom w:val="single" w:sz="6" w:space="0" w:color="auto"/>
              <w:right w:val="single" w:sz="6" w:space="0" w:color="auto"/>
            </w:tcBorders>
          </w:tcPr>
          <w:p w14:paraId="276A1ABE"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p>
        </w:tc>
        <w:tc>
          <w:tcPr>
            <w:tcW w:w="805" w:type="dxa"/>
            <w:tcBorders>
              <w:bottom w:val="single" w:sz="6" w:space="0" w:color="auto"/>
            </w:tcBorders>
          </w:tcPr>
          <w:p w14:paraId="2C90B5A7" w14:textId="77777777" w:rsidR="0054178D" w:rsidRPr="0040433F" w:rsidRDefault="0054178D" w:rsidP="000C425F">
            <w:pPr>
              <w:widowControl w:val="0"/>
              <w:tabs>
                <w:tab w:val="left" w:pos="397"/>
                <w:tab w:val="left" w:pos="794"/>
                <w:tab w:val="left" w:pos="1191"/>
                <w:tab w:val="left" w:pos="1588"/>
                <w:tab w:val="left" w:pos="1985"/>
              </w:tabs>
              <w:spacing w:before="60" w:after="60" w:line="-190" w:lineRule="auto"/>
              <w:rPr>
                <w:sz w:val="18"/>
                <w:szCs w:val="21"/>
                <w:lang w:val="en-GB" w:eastAsia="zh-CN"/>
              </w:rPr>
            </w:pPr>
            <w:r w:rsidRPr="0040433F">
              <w:rPr>
                <w:sz w:val="18"/>
                <w:szCs w:val="21"/>
                <w:lang w:val="en-GB" w:eastAsia="zh-CN"/>
              </w:rPr>
              <w:t>RS</w:t>
            </w:r>
            <w:r w:rsidRPr="0040433F">
              <w:rPr>
                <w:i/>
                <w:sz w:val="12"/>
                <w:szCs w:val="21"/>
                <w:lang w:val="en-GB" w:eastAsia="zh-CN"/>
              </w:rPr>
              <w:t> </w:t>
            </w:r>
            <w:r w:rsidRPr="0040433F">
              <w:rPr>
                <w:rFonts w:ascii="Symbol" w:hAnsi="Symbol"/>
                <w:sz w:val="18"/>
                <w:szCs w:val="21"/>
                <w:lang w:val="en-GB" w:eastAsia="zh-CN"/>
              </w:rPr>
              <w:t></w:t>
            </w:r>
            <w:r w:rsidRPr="0040433F">
              <w:rPr>
                <w:rFonts w:ascii="Symbol" w:hAnsi="Symbol"/>
                <w:sz w:val="18"/>
                <w:szCs w:val="21"/>
                <w:lang w:val="en-GB" w:eastAsia="zh-CN"/>
              </w:rPr>
              <w:tab/>
            </w:r>
            <w:r w:rsidRPr="0040433F">
              <w:rPr>
                <w:rFonts w:ascii="Symbol" w:hAnsi="Symbol"/>
                <w:sz w:val="18"/>
                <w:szCs w:val="21"/>
                <w:lang w:val="en-GB" w:eastAsia="zh-CN"/>
              </w:rPr>
              <w:t></w:t>
            </w:r>
          </w:p>
        </w:tc>
        <w:tc>
          <w:tcPr>
            <w:tcW w:w="992" w:type="dxa"/>
            <w:tcBorders>
              <w:bottom w:val="single" w:sz="6" w:space="0" w:color="auto"/>
            </w:tcBorders>
          </w:tcPr>
          <w:p w14:paraId="46959E36"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Borders>
              <w:bottom w:val="single" w:sz="6" w:space="0" w:color="auto"/>
            </w:tcBorders>
          </w:tcPr>
          <w:p w14:paraId="74E34F96"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Borders>
              <w:bottom w:val="single" w:sz="6" w:space="0" w:color="auto"/>
            </w:tcBorders>
          </w:tcPr>
          <w:p w14:paraId="4F7122C1"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3" w:type="dxa"/>
            <w:tcBorders>
              <w:bottom w:val="single" w:sz="6" w:space="0" w:color="auto"/>
            </w:tcBorders>
          </w:tcPr>
          <w:p w14:paraId="424F2A4B"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0</w:t>
            </w:r>
            <w:r>
              <w:rPr>
                <w:sz w:val="18"/>
                <w:szCs w:val="21"/>
                <w:lang w:val="en-GB" w:eastAsia="zh-CN"/>
              </w:rPr>
              <w:t>,</w:t>
            </w:r>
            <w:r w:rsidRPr="0040433F">
              <w:rPr>
                <w:sz w:val="18"/>
                <w:szCs w:val="21"/>
                <w:lang w:val="en-GB" w:eastAsia="zh-CN"/>
              </w:rPr>
              <w:t>0000</w:t>
            </w:r>
          </w:p>
        </w:tc>
        <w:tc>
          <w:tcPr>
            <w:tcW w:w="992" w:type="dxa"/>
            <w:tcBorders>
              <w:bottom w:val="single" w:sz="6" w:space="0" w:color="auto"/>
              <w:right w:val="single" w:sz="6" w:space="0" w:color="auto"/>
            </w:tcBorders>
          </w:tcPr>
          <w:p w14:paraId="72165376" w14:textId="77777777" w:rsidR="0054178D" w:rsidRPr="0040433F" w:rsidRDefault="0054178D" w:rsidP="000C425F">
            <w:pPr>
              <w:widowControl w:val="0"/>
              <w:tabs>
                <w:tab w:val="left" w:pos="794"/>
                <w:tab w:val="left" w:pos="1191"/>
                <w:tab w:val="left" w:pos="1588"/>
                <w:tab w:val="left" w:pos="1985"/>
              </w:tabs>
              <w:bidi w:val="0"/>
              <w:spacing w:before="60" w:after="60" w:line="-190" w:lineRule="auto"/>
              <w:rPr>
                <w:sz w:val="18"/>
                <w:szCs w:val="21"/>
                <w:lang w:val="en-GB" w:eastAsia="zh-CN"/>
              </w:rPr>
            </w:pPr>
            <w:r w:rsidRPr="0040433F">
              <w:rPr>
                <w:sz w:val="18"/>
                <w:szCs w:val="21"/>
                <w:lang w:val="en-GB" w:eastAsia="zh-CN"/>
              </w:rPr>
              <w:t>1</w:t>
            </w:r>
            <w:r>
              <w:rPr>
                <w:sz w:val="18"/>
                <w:szCs w:val="21"/>
                <w:lang w:val="en-GB" w:eastAsia="zh-CN"/>
              </w:rPr>
              <w:t>,</w:t>
            </w:r>
            <w:r w:rsidRPr="0040433F">
              <w:rPr>
                <w:sz w:val="18"/>
                <w:szCs w:val="21"/>
                <w:lang w:val="en-GB" w:eastAsia="zh-CN"/>
              </w:rPr>
              <w:t>0000</w:t>
            </w:r>
          </w:p>
        </w:tc>
      </w:tr>
    </w:tbl>
    <w:p w14:paraId="03FF89B2" w14:textId="6257A1AC" w:rsidR="0054178D" w:rsidRDefault="0054178D" w:rsidP="00C0165C">
      <w:pPr>
        <w:spacing w:before="360"/>
        <w:rPr>
          <w:rtl/>
          <w:lang w:eastAsia="zh-CN"/>
        </w:rPr>
      </w:pPr>
      <w:r w:rsidRPr="0040433F">
        <w:rPr>
          <w:rtl/>
          <w:lang w:eastAsia="zh-CN"/>
        </w:rPr>
        <w:t xml:space="preserve">تجدر الإشارة إلى أن النتيجة الإجمالية لهذه المعادلات الخاصة بالخلط نحو الأسفل (مصفوفات </w:t>
      </w:r>
      <w:r w:rsidRPr="0040433F">
        <w:rPr>
          <w:rFonts w:hint="cs"/>
          <w:rtl/>
          <w:lang w:eastAsia="zh-CN"/>
        </w:rPr>
        <w:t>المواءمة</w:t>
      </w:r>
      <w:r w:rsidRPr="0040433F">
        <w:rPr>
          <w:rtl/>
          <w:lang w:eastAsia="zh-CN"/>
        </w:rPr>
        <w:t>، انظر الملحق</w:t>
      </w:r>
      <w:r>
        <w:rPr>
          <w:rFonts w:hint="cs"/>
          <w:rtl/>
          <w:lang w:eastAsia="zh-CN"/>
        </w:rPr>
        <w:t> </w:t>
      </w:r>
      <w:r w:rsidRPr="0040433F">
        <w:rPr>
          <w:lang w:eastAsia="zh-CN"/>
        </w:rPr>
        <w:t>3</w:t>
      </w:r>
      <w:r w:rsidRPr="0040433F">
        <w:rPr>
          <w:rFonts w:hint="cs"/>
          <w:rtl/>
          <w:lang w:eastAsia="zh-CN"/>
        </w:rPr>
        <w:t>)</w:t>
      </w:r>
      <w:r w:rsidRPr="0040433F">
        <w:rPr>
          <w:rtl/>
          <w:lang w:eastAsia="zh-CN"/>
        </w:rPr>
        <w:t xml:space="preserve"> تتوقف على عوامل أخرى كمعادلات شاملة وخصائص الميكروفون. ويوصى بإجراء دراسة لاحقة عن هذه التفاعلات (انظر أيضاً الملحق</w:t>
      </w:r>
      <w:r>
        <w:rPr>
          <w:rFonts w:hint="cs"/>
          <w:rtl/>
          <w:lang w:eastAsia="zh-CN"/>
        </w:rPr>
        <w:t> </w:t>
      </w:r>
      <w:r w:rsidRPr="0040433F">
        <w:rPr>
          <w:lang w:eastAsia="zh-CN"/>
        </w:rPr>
        <w:t>8</w:t>
      </w:r>
      <w:r w:rsidRPr="0040433F">
        <w:rPr>
          <w:rtl/>
          <w:lang w:eastAsia="zh-CN"/>
        </w:rPr>
        <w:t>).</w:t>
      </w:r>
    </w:p>
    <w:p w14:paraId="56E238BF" w14:textId="62A01BB8" w:rsidR="008740AE" w:rsidRDefault="008740AE" w:rsidP="00C0165C">
      <w:pPr>
        <w:spacing w:before="360"/>
        <w:rPr>
          <w:rtl/>
          <w:lang w:eastAsia="zh-CN"/>
        </w:rPr>
      </w:pPr>
    </w:p>
    <w:p w14:paraId="55C90C55" w14:textId="33FD34CB" w:rsidR="0054178D" w:rsidRPr="0040433F" w:rsidRDefault="0054178D" w:rsidP="008740AE">
      <w:pPr>
        <w:pStyle w:val="AnnexNoTitle0"/>
        <w:rPr>
          <w:rtl/>
        </w:rPr>
      </w:pPr>
      <w:r w:rsidRPr="007E6545">
        <w:rPr>
          <w:rFonts w:hint="cs"/>
          <w:rtl/>
        </w:rPr>
        <w:t>ال</w:t>
      </w:r>
      <w:r>
        <w:rPr>
          <w:rFonts w:hint="cs"/>
          <w:rtl/>
        </w:rPr>
        <w:t>م</w:t>
      </w:r>
      <w:r w:rsidRPr="007E6545">
        <w:rPr>
          <w:rFonts w:hint="cs"/>
          <w:rtl/>
        </w:rPr>
        <w:t>لحق</w:t>
      </w:r>
      <w:r w:rsidRPr="007E6545">
        <w:rPr>
          <w:rtl/>
        </w:rPr>
        <w:t xml:space="preserve"> </w:t>
      </w:r>
      <w:r w:rsidRPr="00A42B95">
        <w:t>5</w:t>
      </w:r>
      <w:r w:rsidR="00C0165C">
        <w:br/>
      </w:r>
      <w:r w:rsidR="00C0165C">
        <w:br/>
      </w:r>
      <w:r w:rsidRPr="00A42B95">
        <w:rPr>
          <w:rFonts w:hint="cs"/>
          <w:rtl/>
        </w:rPr>
        <w:t>ال</w:t>
      </w:r>
      <w:r w:rsidRPr="00A42B95">
        <w:rPr>
          <w:rtl/>
        </w:rPr>
        <w:t xml:space="preserve">تحويل </w:t>
      </w:r>
      <w:r w:rsidRPr="00A42B95">
        <w:rPr>
          <w:rFonts w:hint="cs"/>
          <w:rtl/>
        </w:rPr>
        <w:t>صعودا</w:t>
      </w:r>
      <w:r>
        <w:rPr>
          <w:rFonts w:hint="cs"/>
          <w:rtl/>
        </w:rPr>
        <w:t>ً</w:t>
      </w:r>
    </w:p>
    <w:p w14:paraId="7DB04007" w14:textId="77777777" w:rsidR="0054178D" w:rsidRPr="0040433F" w:rsidRDefault="0054178D" w:rsidP="001A1F3C">
      <w:pPr>
        <w:pStyle w:val="Normalaftertitle"/>
        <w:rPr>
          <w:rtl/>
          <w:lang w:eastAsia="zh-CN"/>
        </w:rPr>
      </w:pPr>
      <w:r w:rsidRPr="0040433F">
        <w:rPr>
          <w:rtl/>
          <w:lang w:eastAsia="zh-CN"/>
        </w:rPr>
        <w:t xml:space="preserve">يكون التحويل </w:t>
      </w:r>
      <w:r w:rsidRPr="0040433F">
        <w:rPr>
          <w:rFonts w:hint="cs"/>
          <w:rtl/>
          <w:lang w:eastAsia="zh-CN"/>
        </w:rPr>
        <w:t>صعوداً</w:t>
      </w:r>
      <w:r w:rsidRPr="0040433F">
        <w:rPr>
          <w:rtl/>
          <w:lang w:eastAsia="zh-CN"/>
        </w:rPr>
        <w:t xml:space="preserve"> ضرورياً في الحالات حيث يكون عدد قنوات الإنتاج أقل من عدد القنوات المتيسرة للإنتاج. وكمثال لذلك، تذكر البرامج المجسمة بقناتين </w:t>
      </w:r>
      <w:r>
        <w:rPr>
          <w:lang w:eastAsia="zh-CN"/>
        </w:rPr>
        <w:t>(</w:t>
      </w:r>
      <w:r w:rsidRPr="0040433F">
        <w:rPr>
          <w:lang w:eastAsia="zh-CN"/>
        </w:rPr>
        <w:t>2/0</w:t>
      </w:r>
      <w:r>
        <w:rPr>
          <w:lang w:eastAsia="zh-CN"/>
        </w:rPr>
        <w:t>)</w:t>
      </w:r>
      <w:r w:rsidRPr="0040433F">
        <w:rPr>
          <w:rtl/>
          <w:lang w:eastAsia="zh-CN"/>
        </w:rPr>
        <w:t xml:space="preserve"> والتي ستقدم بواسطة نظام إنتاج </w:t>
      </w:r>
      <w:r w:rsidRPr="0040433F">
        <w:rPr>
          <w:lang w:eastAsia="zh-CN"/>
        </w:rPr>
        <w:t>3/2</w:t>
      </w:r>
      <w:r w:rsidRPr="0040433F">
        <w:rPr>
          <w:rtl/>
          <w:lang w:eastAsia="zh-CN"/>
        </w:rPr>
        <w:t>.</w:t>
      </w:r>
    </w:p>
    <w:p w14:paraId="6D954B18" w14:textId="77777777" w:rsidR="0054178D" w:rsidRPr="0040433F" w:rsidRDefault="0054178D" w:rsidP="0054178D">
      <w:pPr>
        <w:rPr>
          <w:rtl/>
          <w:lang w:eastAsia="zh-CN"/>
        </w:rPr>
      </w:pPr>
      <w:r w:rsidRPr="0040433F">
        <w:rPr>
          <w:rtl/>
          <w:lang w:eastAsia="zh-CN"/>
        </w:rPr>
        <w:t xml:space="preserve">يشمل التحويل </w:t>
      </w:r>
      <w:r w:rsidRPr="0040433F">
        <w:rPr>
          <w:rFonts w:hint="cs"/>
          <w:rtl/>
          <w:lang w:eastAsia="zh-CN"/>
        </w:rPr>
        <w:t xml:space="preserve">صعوداً </w:t>
      </w:r>
      <w:r w:rsidRPr="0040433F">
        <w:rPr>
          <w:rtl/>
          <w:lang w:eastAsia="zh-CN"/>
        </w:rPr>
        <w:t xml:space="preserve">توليد القنوات "المفقودة" في مكان </w:t>
      </w:r>
      <w:r>
        <w:rPr>
          <w:rtl/>
          <w:lang w:eastAsia="zh-CN"/>
        </w:rPr>
        <w:t>ما </w:t>
      </w:r>
      <w:r w:rsidRPr="0040433F">
        <w:rPr>
          <w:rtl/>
          <w:lang w:eastAsia="zh-CN"/>
        </w:rPr>
        <w:t xml:space="preserve">في سلسة الإذاعة. </w:t>
      </w:r>
      <w:r w:rsidRPr="0040433F">
        <w:rPr>
          <w:rFonts w:hint="cs"/>
          <w:rtl/>
          <w:lang w:eastAsia="zh-CN"/>
        </w:rPr>
        <w:t>و</w:t>
      </w:r>
      <w:r w:rsidRPr="0040433F">
        <w:rPr>
          <w:rtl/>
          <w:lang w:eastAsia="zh-CN"/>
        </w:rPr>
        <w:t xml:space="preserve">عند أداء </w:t>
      </w:r>
      <w:r w:rsidRPr="0040433F">
        <w:rPr>
          <w:rFonts w:hint="cs"/>
          <w:rtl/>
          <w:lang w:eastAsia="zh-CN"/>
        </w:rPr>
        <w:t xml:space="preserve">هذا </w:t>
      </w:r>
      <w:r w:rsidRPr="0040433F">
        <w:rPr>
          <w:rtl/>
          <w:lang w:eastAsia="zh-CN"/>
        </w:rPr>
        <w:t xml:space="preserve">التحويل، ينبغي </w:t>
      </w:r>
      <w:r w:rsidRPr="0040433F">
        <w:rPr>
          <w:rFonts w:hint="cs"/>
          <w:rtl/>
          <w:lang w:eastAsia="zh-CN"/>
        </w:rPr>
        <w:t>التقيُّد ب</w:t>
      </w:r>
      <w:r w:rsidRPr="0040433F">
        <w:rPr>
          <w:rtl/>
          <w:lang w:eastAsia="zh-CN"/>
        </w:rPr>
        <w:t>الخطوط التوجيهية التالية بصفة عامة لتوفير ترتيب مرجعي لمنتجي البرامج. و</w:t>
      </w:r>
      <w:r>
        <w:rPr>
          <w:rtl/>
          <w:lang w:eastAsia="zh-CN"/>
        </w:rPr>
        <w:t>لا </w:t>
      </w:r>
      <w:r w:rsidRPr="0040433F">
        <w:rPr>
          <w:rtl/>
          <w:lang w:eastAsia="zh-CN"/>
        </w:rPr>
        <w:t>تمنع هذه الخطوط التوجيهية منتجي المستقبلات من تنفيذ تقنيات أكثر تطوراً.</w:t>
      </w:r>
    </w:p>
    <w:p w14:paraId="136ECFFB" w14:textId="77777777" w:rsidR="0054178D" w:rsidRPr="0040433F" w:rsidRDefault="0054178D" w:rsidP="0054178D">
      <w:pPr>
        <w:pStyle w:val="Heading1"/>
        <w:rPr>
          <w:rtl/>
          <w:lang w:eastAsia="zh-CN" w:bidi="ar-EG"/>
        </w:rPr>
      </w:pPr>
      <w:r w:rsidRPr="0040433F">
        <w:rPr>
          <w:lang w:eastAsia="zh-CN"/>
        </w:rPr>
        <w:lastRenderedPageBreak/>
        <w:t>1</w:t>
      </w:r>
      <w:r w:rsidRPr="0040433F">
        <w:rPr>
          <w:rtl/>
          <w:lang w:eastAsia="zh-CN"/>
        </w:rPr>
        <w:tab/>
        <w:t>القنوات الأمامية</w:t>
      </w:r>
    </w:p>
    <w:p w14:paraId="1D2D9831" w14:textId="77777777" w:rsidR="0054178D" w:rsidRPr="0040433F" w:rsidRDefault="0054178D" w:rsidP="0054178D">
      <w:pPr>
        <w:rPr>
          <w:rtl/>
          <w:lang w:eastAsia="zh-CN"/>
        </w:rPr>
      </w:pPr>
      <w:r w:rsidRPr="0040433F">
        <w:rPr>
          <w:b/>
          <w:bCs/>
          <w:lang w:eastAsia="zh-CN"/>
        </w:rPr>
        <w:t>1.1</w:t>
      </w:r>
      <w:r w:rsidRPr="0040433F">
        <w:rPr>
          <w:rtl/>
          <w:lang w:eastAsia="zh-CN"/>
        </w:rPr>
        <w:tab/>
        <w:t>عند تقديم برنامج غير مجسم بواسطة نظام إنتاج بثلاثة مجاهير أمامية، ينبغي أن تخرج الإشارة غير المجسمة من المجهار المركزي فقط. وفي حالة وجود مجهارين أماميين، ترسل الإشارة غير المجسمة إلى المجاهير اليسارية واليمينية بتوهين قدره</w:t>
      </w:r>
      <w:r>
        <w:rPr>
          <w:rFonts w:hint="cs"/>
          <w:rtl/>
          <w:lang w:eastAsia="zh-CN"/>
        </w:rPr>
        <w:t> </w:t>
      </w:r>
      <w:r w:rsidRPr="0040433F">
        <w:rPr>
          <w:lang w:eastAsia="zh-CN"/>
        </w:rPr>
        <w:t>dB</w:t>
      </w:r>
      <w:r>
        <w:rPr>
          <w:lang w:eastAsia="zh-CN"/>
        </w:rPr>
        <w:t> </w:t>
      </w:r>
      <w:r w:rsidRPr="0040433F">
        <w:rPr>
          <w:lang w:eastAsia="zh-CN"/>
        </w:rPr>
        <w:t>3</w:t>
      </w:r>
      <w:r w:rsidRPr="0040433F">
        <w:rPr>
          <w:rtl/>
          <w:lang w:eastAsia="zh-CN"/>
        </w:rPr>
        <w:t>.</w:t>
      </w:r>
    </w:p>
    <w:p w14:paraId="793458A1" w14:textId="77777777" w:rsidR="0054178D" w:rsidRPr="0040433F" w:rsidRDefault="0054178D" w:rsidP="0054178D">
      <w:pPr>
        <w:rPr>
          <w:rtl/>
          <w:lang w:eastAsia="zh-CN"/>
        </w:rPr>
      </w:pPr>
      <w:r w:rsidRPr="0040433F">
        <w:rPr>
          <w:b/>
          <w:bCs/>
          <w:lang w:eastAsia="zh-CN"/>
        </w:rPr>
        <w:t>2.1</w:t>
      </w:r>
      <w:r w:rsidRPr="0040433F">
        <w:rPr>
          <w:rtl/>
          <w:lang w:eastAsia="zh-CN"/>
        </w:rPr>
        <w:tab/>
        <w:t>عند تقديم برنامج غير مجسم بواسطة نظام إنتاج بثلاثة مجاهير أمامية، ترسل الإشارات اليسارية واليمينية للنظام المجسم إلى المجاهير اليسارية واليمينية على التوالي.</w:t>
      </w:r>
    </w:p>
    <w:p w14:paraId="6839079B" w14:textId="77777777" w:rsidR="0054178D" w:rsidRPr="0040433F" w:rsidRDefault="0054178D" w:rsidP="0054178D">
      <w:pPr>
        <w:pStyle w:val="Heading1"/>
        <w:rPr>
          <w:rtl/>
          <w:lang w:eastAsia="zh-CN"/>
        </w:rPr>
      </w:pPr>
      <w:r w:rsidRPr="0040433F">
        <w:rPr>
          <w:lang w:eastAsia="zh-CN"/>
        </w:rPr>
        <w:t>2</w:t>
      </w:r>
      <w:r w:rsidRPr="0040433F">
        <w:rPr>
          <w:rtl/>
          <w:lang w:eastAsia="zh-CN"/>
        </w:rPr>
        <w:tab/>
        <w:t>القنوات المحيطة</w:t>
      </w:r>
    </w:p>
    <w:p w14:paraId="6EE5AD88" w14:textId="77777777" w:rsidR="0054178D" w:rsidRPr="0040433F" w:rsidRDefault="0054178D" w:rsidP="0054178D">
      <w:pPr>
        <w:rPr>
          <w:rtl/>
          <w:lang w:eastAsia="zh-CN"/>
        </w:rPr>
      </w:pPr>
      <w:r w:rsidRPr="0040433F">
        <w:rPr>
          <w:b/>
          <w:bCs/>
          <w:lang w:eastAsia="zh-CN"/>
        </w:rPr>
        <w:t>1.2</w:t>
      </w:r>
      <w:r w:rsidRPr="0040433F">
        <w:rPr>
          <w:rtl/>
          <w:lang w:eastAsia="zh-CN"/>
        </w:rPr>
        <w:tab/>
        <w:t xml:space="preserve">عندما </w:t>
      </w:r>
      <w:r>
        <w:rPr>
          <w:rtl/>
          <w:lang w:eastAsia="zh-CN"/>
        </w:rPr>
        <w:t>لا </w:t>
      </w:r>
      <w:r w:rsidRPr="0040433F">
        <w:rPr>
          <w:rtl/>
          <w:lang w:eastAsia="zh-CN"/>
        </w:rPr>
        <w:t>يشتمل النظام على إشارات محيطة، لن تستعمل المجاهير المحيطة.</w:t>
      </w:r>
    </w:p>
    <w:p w14:paraId="7C3F2DA5" w14:textId="77777777" w:rsidR="0054178D" w:rsidRPr="0040433F" w:rsidRDefault="0054178D" w:rsidP="0054178D">
      <w:pPr>
        <w:rPr>
          <w:rtl/>
          <w:lang w:eastAsia="zh-CN"/>
        </w:rPr>
      </w:pPr>
      <w:r w:rsidRPr="0040433F">
        <w:rPr>
          <w:b/>
          <w:bCs/>
          <w:lang w:eastAsia="zh-CN"/>
        </w:rPr>
        <w:t>2.2</w:t>
      </w:r>
      <w:r w:rsidRPr="0040433F">
        <w:rPr>
          <w:rtl/>
          <w:lang w:eastAsia="zh-CN"/>
        </w:rPr>
        <w:tab/>
        <w:t>إذا كان من اللازم إنتاج إشارة محيطة معينة عبر أكثر من مجهار واحد، يجب فصل الإشارات المرسلة إلى كل مجهار. إضافة إلى ذلك، يتعين توهين الإشارة المرسلة إلى كل مجهار بحيث تقابل سوية التوتر الصوتي الكلي الناتج عن هذه المجاهير السوية التي قد يولدها مجهار أمامي وحيد منشط بنفس الإشارة عند موضعة التسمع المرجعي.</w:t>
      </w:r>
    </w:p>
    <w:p w14:paraId="1EC6FADF" w14:textId="77777777" w:rsidR="0054178D" w:rsidRPr="0040433F" w:rsidRDefault="0054178D" w:rsidP="0054178D">
      <w:pPr>
        <w:pStyle w:val="Heading1"/>
        <w:rPr>
          <w:rtl/>
          <w:lang w:eastAsia="zh-CN"/>
        </w:rPr>
      </w:pPr>
      <w:r w:rsidRPr="0040433F">
        <w:rPr>
          <w:lang w:eastAsia="zh-CN"/>
        </w:rPr>
        <w:t>3</w:t>
      </w:r>
      <w:r w:rsidRPr="0040433F">
        <w:rPr>
          <w:rtl/>
          <w:lang w:eastAsia="zh-CN"/>
        </w:rPr>
        <w:tab/>
        <w:t>قناة المعطيات</w:t>
      </w:r>
    </w:p>
    <w:p w14:paraId="5292EE17" w14:textId="77777777" w:rsidR="0054178D" w:rsidRDefault="0054178D" w:rsidP="0054178D">
      <w:pPr>
        <w:rPr>
          <w:rtl/>
          <w:lang w:eastAsia="zh-CN"/>
        </w:rPr>
      </w:pPr>
      <w:r w:rsidRPr="0040433F">
        <w:rPr>
          <w:rtl/>
          <w:lang w:eastAsia="zh-CN"/>
        </w:rPr>
        <w:t>ينبغي إرسال المعلومات المساعدة التي تحدد أسلوب الإرسال بدقة (عدد القنوات المرسلة وطبيعتها) عبر قناة معطيات متخصصة بشكل دوري وبالتوازي مع البرنامج.</w:t>
      </w:r>
      <w:r>
        <w:rPr>
          <w:rFonts w:hint="cs"/>
          <w:rtl/>
          <w:lang w:eastAsia="zh-CN"/>
        </w:rPr>
        <w:t xml:space="preserve"> سيكون من الضروري توفر هذه المعلومات لإجراء التحويل صعوداً في المستقبلات.</w:t>
      </w:r>
    </w:p>
    <w:p w14:paraId="736E7A9D" w14:textId="77777777" w:rsidR="008740AE" w:rsidRDefault="008740AE" w:rsidP="008740AE">
      <w:pPr>
        <w:rPr>
          <w:rtl/>
        </w:rPr>
      </w:pPr>
    </w:p>
    <w:p w14:paraId="5B1203F0" w14:textId="3CDFC7A4" w:rsidR="0054178D" w:rsidRPr="0040433F" w:rsidRDefault="0054178D" w:rsidP="008740AE">
      <w:pPr>
        <w:pStyle w:val="AnnexNoTitle0"/>
        <w:rPr>
          <w:rtl/>
        </w:rPr>
      </w:pPr>
      <w:r w:rsidRPr="007E6545">
        <w:rPr>
          <w:rFonts w:hint="cs"/>
          <w:rtl/>
        </w:rPr>
        <w:t>ال</w:t>
      </w:r>
      <w:r>
        <w:rPr>
          <w:rFonts w:hint="cs"/>
          <w:rtl/>
        </w:rPr>
        <w:t>م</w:t>
      </w:r>
      <w:r w:rsidRPr="007E6545">
        <w:rPr>
          <w:rFonts w:hint="cs"/>
          <w:rtl/>
        </w:rPr>
        <w:t>لحق</w:t>
      </w:r>
      <w:r w:rsidRPr="007E6545">
        <w:rPr>
          <w:rtl/>
        </w:rPr>
        <w:t xml:space="preserve"> </w:t>
      </w:r>
      <w:r w:rsidRPr="00A42B95">
        <w:t>6</w:t>
      </w:r>
      <w:r w:rsidR="00C0165C">
        <w:br/>
      </w:r>
      <w:r w:rsidR="00C0165C">
        <w:br/>
      </w:r>
      <w:r w:rsidRPr="00A42B95">
        <w:rPr>
          <w:rtl/>
        </w:rPr>
        <w:t>معطيات إضافية</w:t>
      </w:r>
      <w:r w:rsidR="00C0165C">
        <w:rPr>
          <w:rStyle w:val="FootnoteReference"/>
          <w:rtl/>
        </w:rPr>
        <w:footnoteReference w:id="3"/>
      </w:r>
    </w:p>
    <w:p w14:paraId="5D2E07B8" w14:textId="77777777" w:rsidR="0054178D" w:rsidRPr="0040433F" w:rsidRDefault="0054178D" w:rsidP="001A1F3C">
      <w:pPr>
        <w:pStyle w:val="Normalaftertitle"/>
        <w:rPr>
          <w:rtl/>
          <w:lang w:eastAsia="zh-CN"/>
        </w:rPr>
      </w:pPr>
      <w:r w:rsidRPr="0040433F">
        <w:rPr>
          <w:rtl/>
          <w:lang w:eastAsia="zh-CN"/>
        </w:rPr>
        <w:t>ينبغي إرسال معطيات إضافية للمستقبل الصوتي متعدد القنوات لكي يتمكن من تحديد تشكيلة الأصوات متعددة القنوات وإرسال الإشارات الملائمة للمجاهير. وتدل إمكانية إعادة تشكيل النظام الصوتي متعدد القنوات على مقدرة استعمال القنوات الصوتية المتيسرة بشكل مرن للسماح بتطبيقات متعددة.</w:t>
      </w:r>
    </w:p>
    <w:p w14:paraId="49EB0F82" w14:textId="77777777" w:rsidR="0054178D" w:rsidRPr="0040433F" w:rsidRDefault="0054178D" w:rsidP="0054178D">
      <w:pPr>
        <w:rPr>
          <w:rtl/>
          <w:lang w:eastAsia="zh-CN"/>
        </w:rPr>
      </w:pPr>
      <w:r>
        <w:rPr>
          <w:rtl/>
          <w:lang w:eastAsia="zh-CN"/>
        </w:rPr>
        <w:t>لم </w:t>
      </w:r>
      <w:r w:rsidRPr="0040433F">
        <w:rPr>
          <w:rtl/>
          <w:lang w:eastAsia="zh-CN"/>
        </w:rPr>
        <w:t xml:space="preserve">يتم بعد تحديد التفاصيل الخاصة بالمعطيات الإضافية (معدل </w:t>
      </w:r>
      <w:proofErr w:type="gramStart"/>
      <w:r w:rsidRPr="0040433F">
        <w:rPr>
          <w:rtl/>
          <w:lang w:eastAsia="zh-CN"/>
        </w:rPr>
        <w:t>البتات</w:t>
      </w:r>
      <w:proofErr w:type="gramEnd"/>
      <w:r w:rsidRPr="0040433F">
        <w:rPr>
          <w:rtl/>
          <w:lang w:eastAsia="zh-CN"/>
        </w:rPr>
        <w:t>، النسق، إلخ). ولكن تم تحديد التطبيقات التالية التي ينبغي الإشارة إليها في قناة المعطيات:</w:t>
      </w:r>
    </w:p>
    <w:p w14:paraId="59BEDD1F" w14:textId="77777777" w:rsidR="0054178D" w:rsidRPr="0040433F" w:rsidRDefault="0054178D" w:rsidP="008740AE">
      <w:pPr>
        <w:pStyle w:val="enumlev1"/>
        <w:spacing w:before="60" w:line="168" w:lineRule="auto"/>
        <w:rPr>
          <w:rtl/>
        </w:rPr>
      </w:pPr>
      <w:r w:rsidRPr="0040433F">
        <w:rPr>
          <w:rtl/>
        </w:rPr>
        <w:t>-</w:t>
      </w:r>
      <w:r w:rsidRPr="0040433F">
        <w:rPr>
          <w:rtl/>
        </w:rPr>
        <w:tab/>
        <w:t>تشوير مختلف تشكيلات الصوت متعددة القنوات في البرنامج الرئيسي والتحكم فيها، و</w:t>
      </w:r>
      <w:r w:rsidRPr="0040433F">
        <w:rPr>
          <w:rFonts w:hint="cs"/>
          <w:rtl/>
        </w:rPr>
        <w:t>ال</w:t>
      </w:r>
      <w:r w:rsidRPr="0040433F">
        <w:rPr>
          <w:rtl/>
        </w:rPr>
        <w:t xml:space="preserve">تحويل (مثلاً </w:t>
      </w:r>
      <w:r w:rsidRPr="0040433F">
        <w:t>5</w:t>
      </w:r>
      <w:r>
        <w:rPr>
          <w:rFonts w:hint="cs"/>
          <w:rtl/>
        </w:rPr>
        <w:t> </w:t>
      </w:r>
      <w:r w:rsidRPr="0040433F">
        <w:rPr>
          <w:rtl/>
        </w:rPr>
        <w:t>قنوات و</w:t>
      </w:r>
      <w:r w:rsidRPr="0040433F">
        <w:t>3</w:t>
      </w:r>
      <w:r>
        <w:rPr>
          <w:rFonts w:hint="cs"/>
          <w:rtl/>
        </w:rPr>
        <w:t> </w:t>
      </w:r>
      <w:r w:rsidRPr="0040433F">
        <w:rPr>
          <w:rtl/>
        </w:rPr>
        <w:t xml:space="preserve">قنوات </w:t>
      </w:r>
      <w:r w:rsidRPr="00777379">
        <w:rPr>
          <w:rtl/>
        </w:rPr>
        <w:t>وقناتان</w:t>
      </w:r>
      <w:r w:rsidRPr="0040433F">
        <w:rPr>
          <w:rtl/>
        </w:rPr>
        <w:t xml:space="preserve"> </w:t>
      </w:r>
      <w:r>
        <w:rPr>
          <w:rFonts w:hint="cs"/>
          <w:rtl/>
        </w:rPr>
        <w:t>وقناة أحادية</w:t>
      </w:r>
      <w:r w:rsidRPr="0040433F">
        <w:rPr>
          <w:rtl/>
        </w:rPr>
        <w:t>) إلى تشكيلات أخرى؛</w:t>
      </w:r>
    </w:p>
    <w:p w14:paraId="0A35C183" w14:textId="77777777" w:rsidR="0054178D" w:rsidRPr="0040433F" w:rsidRDefault="0054178D" w:rsidP="008740AE">
      <w:pPr>
        <w:pStyle w:val="enumlev1"/>
        <w:spacing w:before="60" w:line="168" w:lineRule="auto"/>
        <w:rPr>
          <w:rtl/>
        </w:rPr>
      </w:pPr>
      <w:r w:rsidRPr="0040433F">
        <w:rPr>
          <w:rtl/>
        </w:rPr>
        <w:t>-</w:t>
      </w:r>
      <w:r w:rsidRPr="0040433F">
        <w:rPr>
          <w:rtl/>
        </w:rPr>
        <w:tab/>
        <w:t>إظهار أن هناك إشارة صوتية خاصة للمعوقين من حيث السمع؛</w:t>
      </w:r>
    </w:p>
    <w:p w14:paraId="4B4D6A7F" w14:textId="77777777" w:rsidR="0054178D" w:rsidRPr="0040433F" w:rsidRDefault="0054178D" w:rsidP="008740AE">
      <w:pPr>
        <w:pStyle w:val="enumlev1"/>
        <w:spacing w:before="60" w:line="168" w:lineRule="auto"/>
        <w:rPr>
          <w:rtl/>
        </w:rPr>
      </w:pPr>
      <w:r w:rsidRPr="0040433F">
        <w:rPr>
          <w:rtl/>
        </w:rPr>
        <w:t>-</w:t>
      </w:r>
      <w:r w:rsidRPr="0040433F">
        <w:rPr>
          <w:rtl/>
        </w:rPr>
        <w:tab/>
        <w:t>إظهار أن هناك إشارة صوتية خاصة للمعوقين من حيث البصر؛</w:t>
      </w:r>
    </w:p>
    <w:p w14:paraId="73FB74E8" w14:textId="77777777" w:rsidR="0054178D" w:rsidRPr="0040433F" w:rsidRDefault="0054178D" w:rsidP="008740AE">
      <w:pPr>
        <w:pStyle w:val="enumlev1"/>
        <w:spacing w:before="60" w:line="168" w:lineRule="auto"/>
        <w:rPr>
          <w:rtl/>
        </w:rPr>
      </w:pPr>
      <w:r w:rsidRPr="0040433F">
        <w:rPr>
          <w:rtl/>
        </w:rPr>
        <w:t>-</w:t>
      </w:r>
      <w:r w:rsidRPr="0040433F">
        <w:rPr>
          <w:rtl/>
        </w:rPr>
        <w:tab/>
        <w:t xml:space="preserve">إظهار أن هناك برنامجاً صوتياً منفصلاً </w:t>
      </w:r>
      <w:r w:rsidRPr="0040433F">
        <w:t>(SAP)</w:t>
      </w:r>
      <w:r w:rsidRPr="0040433F">
        <w:rPr>
          <w:rtl/>
        </w:rPr>
        <w:t>؛</w:t>
      </w:r>
    </w:p>
    <w:p w14:paraId="10C0E245" w14:textId="77777777" w:rsidR="0054178D" w:rsidRPr="0040433F" w:rsidRDefault="0054178D" w:rsidP="008740AE">
      <w:pPr>
        <w:pStyle w:val="enumlev1"/>
        <w:spacing w:before="60" w:line="168" w:lineRule="auto"/>
        <w:rPr>
          <w:rtl/>
        </w:rPr>
      </w:pPr>
      <w:r w:rsidRPr="0040433F">
        <w:rPr>
          <w:rtl/>
        </w:rPr>
        <w:t>-</w:t>
      </w:r>
      <w:r w:rsidRPr="0040433F">
        <w:rPr>
          <w:rtl/>
        </w:rPr>
        <w:tab/>
        <w:t>إرسال معلومات التحكم في المدى الدينامي لضغطه أو توسيعه؛</w:t>
      </w:r>
    </w:p>
    <w:p w14:paraId="52B51974" w14:textId="77777777" w:rsidR="0054178D" w:rsidRPr="0040433F" w:rsidRDefault="0054178D" w:rsidP="008740AE">
      <w:pPr>
        <w:pStyle w:val="enumlev1"/>
        <w:spacing w:before="60" w:line="168" w:lineRule="auto"/>
        <w:rPr>
          <w:rtl/>
        </w:rPr>
      </w:pPr>
      <w:r w:rsidRPr="0040433F">
        <w:rPr>
          <w:rtl/>
        </w:rPr>
        <w:t>-</w:t>
      </w:r>
      <w:r w:rsidRPr="0040433F">
        <w:rPr>
          <w:rtl/>
        </w:rPr>
        <w:tab/>
        <w:t>إرسال السمات الخاصة بخدمات النصوص؛</w:t>
      </w:r>
    </w:p>
    <w:p w14:paraId="089E4D50" w14:textId="77777777" w:rsidR="0054178D" w:rsidRPr="0040433F" w:rsidRDefault="0054178D" w:rsidP="008740AE">
      <w:pPr>
        <w:pStyle w:val="enumlev1"/>
        <w:spacing w:before="60" w:line="168" w:lineRule="auto"/>
        <w:rPr>
          <w:rtl/>
        </w:rPr>
      </w:pPr>
      <w:r w:rsidRPr="0040433F">
        <w:rPr>
          <w:rtl/>
        </w:rPr>
        <w:t>-</w:t>
      </w:r>
      <w:r w:rsidRPr="0040433F">
        <w:rPr>
          <w:rtl/>
        </w:rPr>
        <w:tab/>
        <w:t>استعمال مرن لسعة المعطيات الموزعة على الإشارات السمعية.</w:t>
      </w:r>
    </w:p>
    <w:p w14:paraId="11CE8E92" w14:textId="19A3767A" w:rsidR="0054178D" w:rsidRPr="0040433F" w:rsidRDefault="0054178D" w:rsidP="008740AE">
      <w:pPr>
        <w:pStyle w:val="AnnexNoTitle0"/>
        <w:rPr>
          <w:rtl/>
        </w:rPr>
      </w:pPr>
      <w:r w:rsidRPr="007E6545">
        <w:rPr>
          <w:rFonts w:hint="cs"/>
          <w:rtl/>
        </w:rPr>
        <w:lastRenderedPageBreak/>
        <w:t>ال</w:t>
      </w:r>
      <w:r>
        <w:rPr>
          <w:rFonts w:hint="cs"/>
          <w:rtl/>
        </w:rPr>
        <w:t>م</w:t>
      </w:r>
      <w:r w:rsidRPr="007E6545">
        <w:rPr>
          <w:rFonts w:hint="cs"/>
          <w:rtl/>
        </w:rPr>
        <w:t>لحق</w:t>
      </w:r>
      <w:r w:rsidRPr="007E6545">
        <w:rPr>
          <w:rtl/>
        </w:rPr>
        <w:t xml:space="preserve"> </w:t>
      </w:r>
      <w:r w:rsidRPr="00A42B95">
        <w:t>7</w:t>
      </w:r>
      <w:r w:rsidR="00C0165C">
        <w:br/>
      </w:r>
      <w:r w:rsidR="00C0165C">
        <w:br/>
      </w:r>
      <w:r w:rsidRPr="00A42B95">
        <w:rPr>
          <w:rtl/>
        </w:rPr>
        <w:t xml:space="preserve">قناة </w:t>
      </w:r>
      <w:r>
        <w:rPr>
          <w:rFonts w:hint="cs"/>
          <w:rtl/>
        </w:rPr>
        <w:t xml:space="preserve">التأثيرات </w:t>
      </w:r>
      <w:r w:rsidRPr="00A42B95">
        <w:rPr>
          <w:rtl/>
        </w:rPr>
        <w:t xml:space="preserve">منخفضة التردد </w:t>
      </w:r>
      <w:r w:rsidRPr="00A42B95">
        <w:t>(LFE)</w:t>
      </w:r>
    </w:p>
    <w:p w14:paraId="3C402F89" w14:textId="77777777" w:rsidR="0054178D" w:rsidRPr="0040433F" w:rsidRDefault="0054178D" w:rsidP="001A1F3C">
      <w:pPr>
        <w:pStyle w:val="Normalaftertitle"/>
        <w:rPr>
          <w:rtl/>
          <w:lang w:eastAsia="zh-CN"/>
        </w:rPr>
      </w:pPr>
      <w:r w:rsidRPr="0040433F">
        <w:rPr>
          <w:rtl/>
          <w:lang w:eastAsia="zh-CN"/>
        </w:rPr>
        <w:t>الغرض من هذه القناة الاختيارية هو السماح</w:t>
      </w:r>
      <w:r>
        <w:rPr>
          <w:rFonts w:hint="cs"/>
          <w:rtl/>
          <w:lang w:eastAsia="zh-CN"/>
        </w:rPr>
        <w:t xml:space="preserve"> بإيصال سويات أعلى من طاقة </w:t>
      </w:r>
      <w:r w:rsidRPr="0040433F">
        <w:rPr>
          <w:rtl/>
          <w:lang w:eastAsia="zh-CN"/>
        </w:rPr>
        <w:t>التردد المنخفض</w:t>
      </w:r>
      <w:r>
        <w:rPr>
          <w:rFonts w:hint="cs"/>
          <w:rtl/>
          <w:lang w:eastAsia="zh-CN"/>
        </w:rPr>
        <w:t xml:space="preserve"> التي يمكن أن ينتجها المستخدمون المجهزون بما يكفي من التردد المنخفض وقدرة الإنتاج للقيام بإنتاج السوية العالية من التأثيرات منخفضة التردد. </w:t>
      </w:r>
      <w:r w:rsidRPr="0040433F">
        <w:rPr>
          <w:rFonts w:hint="cs"/>
          <w:rtl/>
          <w:lang w:eastAsia="zh-CN"/>
        </w:rPr>
        <w:t xml:space="preserve">وتم </w:t>
      </w:r>
      <w:r>
        <w:rPr>
          <w:rFonts w:hint="cs"/>
          <w:rtl/>
          <w:lang w:eastAsia="zh-CN"/>
        </w:rPr>
        <w:t>اختراع</w:t>
      </w:r>
      <w:r w:rsidRPr="0040433F">
        <w:rPr>
          <w:rFonts w:hint="cs"/>
          <w:rtl/>
          <w:lang w:eastAsia="zh-CN"/>
        </w:rPr>
        <w:t xml:space="preserve"> ذلك بالأصل </w:t>
      </w:r>
      <w:r w:rsidRPr="0040433F">
        <w:rPr>
          <w:rtl/>
          <w:lang w:eastAsia="zh-CN"/>
        </w:rPr>
        <w:t>من قبل الصناعة السينمائية من أجل أنظم</w:t>
      </w:r>
      <w:r>
        <w:rPr>
          <w:rFonts w:hint="cs"/>
          <w:rtl/>
          <w:lang w:eastAsia="zh-CN"/>
        </w:rPr>
        <w:t>تها</w:t>
      </w:r>
      <w:r w:rsidRPr="0040433F">
        <w:rPr>
          <w:rtl/>
          <w:lang w:eastAsia="zh-CN"/>
        </w:rPr>
        <w:t xml:space="preserve"> الصوتية الرقمية.</w:t>
      </w:r>
    </w:p>
    <w:p w14:paraId="056C72F7" w14:textId="594EF1E3" w:rsidR="0054178D" w:rsidRPr="001A1F3C" w:rsidRDefault="0054178D" w:rsidP="001A1F3C">
      <w:pPr>
        <w:rPr>
          <w:spacing w:val="-2"/>
          <w:rtl/>
          <w:lang w:eastAsia="zh-CN"/>
        </w:rPr>
      </w:pPr>
      <w:r w:rsidRPr="001A1F3C">
        <w:rPr>
          <w:rFonts w:hint="cs"/>
          <w:spacing w:val="-2"/>
          <w:rtl/>
          <w:lang w:eastAsia="zh-CN"/>
        </w:rPr>
        <w:t>و</w:t>
      </w:r>
      <w:r w:rsidRPr="001A1F3C">
        <w:rPr>
          <w:spacing w:val="-2"/>
          <w:rtl/>
          <w:lang w:eastAsia="zh-CN"/>
        </w:rPr>
        <w:t xml:space="preserve">تقوم القناة </w:t>
      </w:r>
      <w:r w:rsidRPr="001A1F3C">
        <w:rPr>
          <w:spacing w:val="-2"/>
          <w:lang w:eastAsia="zh-CN"/>
        </w:rPr>
        <w:t>LFE</w:t>
      </w:r>
      <w:r w:rsidRPr="001A1F3C">
        <w:rPr>
          <w:spacing w:val="-2"/>
          <w:rtl/>
          <w:lang w:eastAsia="zh-CN"/>
        </w:rPr>
        <w:t xml:space="preserve"> في الصناعة السينمائية بنقل </w:t>
      </w:r>
      <w:r w:rsidRPr="001A1F3C">
        <w:rPr>
          <w:rFonts w:hint="cs"/>
          <w:spacing w:val="-2"/>
          <w:rtl/>
          <w:lang w:eastAsia="zh-CN"/>
        </w:rPr>
        <w:t>التأثيرات الصوتية</w:t>
      </w:r>
      <w:r w:rsidRPr="001A1F3C">
        <w:rPr>
          <w:spacing w:val="-2"/>
          <w:rtl/>
          <w:lang w:eastAsia="zh-CN"/>
        </w:rPr>
        <w:t xml:space="preserve"> ذات السوية العالية </w:t>
      </w:r>
      <w:r w:rsidRPr="001A1F3C">
        <w:rPr>
          <w:rFonts w:hint="cs"/>
          <w:spacing w:val="-2"/>
          <w:rtl/>
          <w:lang w:eastAsia="zh-CN"/>
        </w:rPr>
        <w:t>و</w:t>
      </w:r>
      <w:r w:rsidRPr="001A1F3C">
        <w:rPr>
          <w:spacing w:val="-2"/>
          <w:rtl/>
          <w:lang w:eastAsia="zh-CN"/>
        </w:rPr>
        <w:t xml:space="preserve">منخفضة التردد </w:t>
      </w:r>
      <w:r w:rsidRPr="001A1F3C">
        <w:rPr>
          <w:rFonts w:hint="cs"/>
          <w:spacing w:val="-2"/>
          <w:rtl/>
          <w:lang w:eastAsia="zh-CN"/>
        </w:rPr>
        <w:t>المزمع تلقيمها إلى</w:t>
      </w:r>
      <w:r w:rsidRPr="001A1F3C">
        <w:rPr>
          <w:spacing w:val="-2"/>
          <w:rtl/>
          <w:lang w:eastAsia="zh-CN"/>
        </w:rPr>
        <w:t xml:space="preserve"> </w:t>
      </w:r>
      <w:r w:rsidRPr="001A1F3C">
        <w:rPr>
          <w:rFonts w:hint="cs"/>
          <w:spacing w:val="-2"/>
          <w:rtl/>
          <w:lang w:eastAsia="zh-CN"/>
        </w:rPr>
        <w:t xml:space="preserve">مجاهير محددة للترددات المنخفضة (المجاهير منخفضة النبرة </w:t>
      </w:r>
      <w:r w:rsidR="00C0165C" w:rsidRPr="001A1F3C">
        <w:rPr>
          <w:spacing w:val="-2"/>
          <w:lang w:eastAsia="zh-CN"/>
        </w:rPr>
        <w:t>"</w:t>
      </w:r>
      <w:r w:rsidRPr="001A1F3C">
        <w:rPr>
          <w:spacing w:val="-2"/>
          <w:lang w:eastAsia="zh-CN"/>
        </w:rPr>
        <w:t>subwoofers</w:t>
      </w:r>
      <w:r w:rsidR="00C0165C" w:rsidRPr="001A1F3C">
        <w:rPr>
          <w:spacing w:val="-2"/>
          <w:lang w:eastAsia="zh-CN"/>
        </w:rPr>
        <w:t>"</w:t>
      </w:r>
      <w:r w:rsidRPr="001A1F3C">
        <w:rPr>
          <w:rFonts w:hint="cs"/>
          <w:spacing w:val="-2"/>
          <w:rtl/>
          <w:lang w:eastAsia="zh-CN"/>
        </w:rPr>
        <w:t>)</w:t>
      </w:r>
      <w:r w:rsidRPr="001A1F3C">
        <w:rPr>
          <w:spacing w:val="-2"/>
          <w:rtl/>
          <w:lang w:eastAsia="zh-CN"/>
        </w:rPr>
        <w:t xml:space="preserve">. ولذا </w:t>
      </w:r>
      <w:r w:rsidRPr="001A1F3C">
        <w:rPr>
          <w:rFonts w:hint="cs"/>
          <w:spacing w:val="-2"/>
          <w:rtl/>
          <w:lang w:eastAsia="zh-CN"/>
        </w:rPr>
        <w:t>يُقيد</w:t>
      </w:r>
      <w:r w:rsidRPr="001A1F3C">
        <w:rPr>
          <w:spacing w:val="-2"/>
          <w:rtl/>
          <w:lang w:eastAsia="zh-CN"/>
        </w:rPr>
        <w:t xml:space="preserve"> محتوى الترددات المنخفضة للقنوات الأخرى بحيث لا</w:t>
      </w:r>
      <w:r w:rsidRPr="001A1F3C">
        <w:rPr>
          <w:rFonts w:hint="cs"/>
          <w:spacing w:val="-2"/>
          <w:rtl/>
          <w:lang w:eastAsia="zh-CN"/>
        </w:rPr>
        <w:t> </w:t>
      </w:r>
      <w:r w:rsidRPr="001A1F3C">
        <w:rPr>
          <w:spacing w:val="-2"/>
          <w:rtl/>
          <w:lang w:eastAsia="zh-CN"/>
        </w:rPr>
        <w:t xml:space="preserve">تضطر المجاهير الرئيسية الأخرى إلى معالجة الإشارات المصاحبة للتأثيرات الخاصة. </w:t>
      </w:r>
      <w:r w:rsidRPr="001A1F3C">
        <w:rPr>
          <w:rFonts w:hint="cs"/>
          <w:spacing w:val="-2"/>
          <w:rtl/>
          <w:lang w:eastAsia="zh-CN"/>
        </w:rPr>
        <w:t>و</w:t>
      </w:r>
      <w:r w:rsidRPr="001A1F3C">
        <w:rPr>
          <w:spacing w:val="-2"/>
          <w:rtl/>
          <w:lang w:eastAsia="zh-CN"/>
        </w:rPr>
        <w:t xml:space="preserve">تنقل القنوات الصوتية الرئيسية المصاحبة للأفلام، </w:t>
      </w:r>
      <w:r w:rsidRPr="001A1F3C">
        <w:rPr>
          <w:rFonts w:hint="cs"/>
          <w:spacing w:val="-2"/>
          <w:rtl/>
          <w:lang w:eastAsia="zh-CN"/>
        </w:rPr>
        <w:t>أصواتاً عادية</w:t>
      </w:r>
      <w:r w:rsidRPr="001A1F3C">
        <w:rPr>
          <w:spacing w:val="-2"/>
          <w:rtl/>
          <w:lang w:eastAsia="zh-CN"/>
        </w:rPr>
        <w:t xml:space="preserve"> منخفضة </w:t>
      </w:r>
      <w:proofErr w:type="gramStart"/>
      <w:r w:rsidRPr="001A1F3C">
        <w:rPr>
          <w:spacing w:val="-2"/>
          <w:rtl/>
          <w:lang w:eastAsia="zh-CN"/>
        </w:rPr>
        <w:t>الترددات</w:t>
      </w:r>
      <w:proofErr w:type="gramEnd"/>
      <w:r w:rsidRPr="001A1F3C">
        <w:rPr>
          <w:spacing w:val="-2"/>
          <w:rtl/>
          <w:lang w:eastAsia="zh-CN"/>
        </w:rPr>
        <w:t xml:space="preserve"> ولكن بدون سويات شديدة الارتفاع. وبالتالي تكون هذه القنوات كافية إذا لم </w:t>
      </w:r>
      <w:r w:rsidRPr="001A1F3C">
        <w:rPr>
          <w:rFonts w:hint="cs"/>
          <w:spacing w:val="-2"/>
          <w:rtl/>
          <w:lang w:eastAsia="zh-CN"/>
        </w:rPr>
        <w:t>يكن</w:t>
      </w:r>
      <w:r w:rsidRPr="001A1F3C">
        <w:rPr>
          <w:spacing w:val="-2"/>
          <w:rtl/>
          <w:lang w:eastAsia="zh-CN"/>
        </w:rPr>
        <w:t xml:space="preserve"> المستعمل </w:t>
      </w:r>
      <w:r w:rsidRPr="001A1F3C">
        <w:rPr>
          <w:rFonts w:hint="cs"/>
          <w:spacing w:val="-2"/>
          <w:rtl/>
          <w:lang w:eastAsia="zh-CN"/>
        </w:rPr>
        <w:t>يتطلب هذه</w:t>
      </w:r>
      <w:r w:rsidRPr="001A1F3C">
        <w:rPr>
          <w:spacing w:val="-2"/>
          <w:rtl/>
          <w:lang w:eastAsia="zh-CN"/>
        </w:rPr>
        <w:t xml:space="preserve"> التأثيرات الخاصة. وتقدم هذه التركيبة مزية أخرى تتمثل في إمكانية استمثال تشفير القنوات بسوية مرتفعة في القناة </w:t>
      </w:r>
      <w:r w:rsidRPr="001A1F3C">
        <w:rPr>
          <w:spacing w:val="-2"/>
          <w:lang w:eastAsia="zh-CN"/>
        </w:rPr>
        <w:t>LFE</w:t>
      </w:r>
      <w:r w:rsidRPr="001A1F3C">
        <w:rPr>
          <w:spacing w:val="-2"/>
          <w:rtl/>
          <w:lang w:eastAsia="zh-CN"/>
        </w:rPr>
        <w:t xml:space="preserve"> بشكل كبير بدون التأثير على تشفير القنوات الرئيسية.</w:t>
      </w:r>
      <w:r w:rsidRPr="001A1F3C">
        <w:rPr>
          <w:rFonts w:hint="cs"/>
          <w:spacing w:val="-2"/>
          <w:rtl/>
          <w:lang w:eastAsia="zh-CN"/>
        </w:rPr>
        <w:t xml:space="preserve"> ويتعارض استخدام المجاهير منخفضة النبرة في السينما مع استخدامها في التركيبات </w:t>
      </w:r>
      <w:proofErr w:type="spellStart"/>
      <w:r w:rsidRPr="001A1F3C">
        <w:rPr>
          <w:rFonts w:hint="cs"/>
          <w:spacing w:val="-2"/>
          <w:rtl/>
          <w:lang w:eastAsia="zh-CN"/>
        </w:rPr>
        <w:t>المن‍زلية</w:t>
      </w:r>
      <w:proofErr w:type="spellEnd"/>
      <w:r w:rsidRPr="001A1F3C">
        <w:rPr>
          <w:rFonts w:hint="cs"/>
          <w:spacing w:val="-2"/>
          <w:rtl/>
          <w:lang w:eastAsia="zh-CN"/>
        </w:rPr>
        <w:t>، حيث تُستخدم إدارة الجهير في ضم أو تفريق الإشارات المرسلة إلى المجاهير، التي قد تتضمن، أو</w:t>
      </w:r>
      <w:r w:rsidR="001A1F3C" w:rsidRPr="001A1F3C">
        <w:rPr>
          <w:rFonts w:hint="eastAsia"/>
          <w:spacing w:val="-2"/>
          <w:rtl/>
          <w:lang w:eastAsia="zh-CN"/>
        </w:rPr>
        <w:t> </w:t>
      </w:r>
      <w:r w:rsidRPr="001A1F3C">
        <w:rPr>
          <w:rFonts w:hint="cs"/>
          <w:spacing w:val="-2"/>
          <w:rtl/>
          <w:lang w:eastAsia="zh-CN"/>
        </w:rPr>
        <w:t>لا تتضمن، مجهاراً منخفض النبرة.</w:t>
      </w:r>
    </w:p>
    <w:p w14:paraId="2C831931" w14:textId="77777777" w:rsidR="0054178D" w:rsidRPr="0040433F" w:rsidRDefault="0054178D" w:rsidP="0054178D">
      <w:pPr>
        <w:rPr>
          <w:rtl/>
          <w:lang w:eastAsia="zh-CN"/>
        </w:rPr>
      </w:pPr>
      <w:r w:rsidRPr="0040433F">
        <w:rPr>
          <w:rtl/>
          <w:lang w:eastAsia="zh-CN"/>
        </w:rPr>
        <w:t xml:space="preserve">يبدو أنه من اللازم تحديد عدد المستهلكين </w:t>
      </w:r>
      <w:proofErr w:type="spellStart"/>
      <w:r w:rsidRPr="0040433F">
        <w:rPr>
          <w:rFonts w:hint="cs"/>
          <w:rtl/>
          <w:lang w:eastAsia="zh-CN"/>
        </w:rPr>
        <w:t>الم</w:t>
      </w:r>
      <w:r>
        <w:rPr>
          <w:rFonts w:hint="cs"/>
          <w:rtl/>
          <w:lang w:eastAsia="zh-CN"/>
        </w:rPr>
        <w:t>ن‍ز</w:t>
      </w:r>
      <w:r w:rsidRPr="0040433F">
        <w:rPr>
          <w:rFonts w:hint="cs"/>
          <w:rtl/>
          <w:lang w:eastAsia="zh-CN"/>
        </w:rPr>
        <w:t>ليين</w:t>
      </w:r>
      <w:proofErr w:type="spellEnd"/>
      <w:r w:rsidRPr="0040433F">
        <w:rPr>
          <w:rFonts w:hint="cs"/>
          <w:rtl/>
          <w:lang w:eastAsia="zh-CN"/>
        </w:rPr>
        <w:t xml:space="preserve"> </w:t>
      </w:r>
      <w:r w:rsidRPr="0040433F">
        <w:rPr>
          <w:rtl/>
          <w:lang w:eastAsia="zh-CN"/>
        </w:rPr>
        <w:t xml:space="preserve">الذين سوف يختارون استعمال قناة </w:t>
      </w:r>
      <w:r w:rsidRPr="0040433F">
        <w:rPr>
          <w:lang w:eastAsia="zh-CN"/>
        </w:rPr>
        <w:t>LFE</w:t>
      </w:r>
      <w:r w:rsidRPr="0040433F">
        <w:rPr>
          <w:rtl/>
          <w:lang w:eastAsia="zh-CN"/>
        </w:rPr>
        <w:t xml:space="preserve"> بشكل </w:t>
      </w:r>
      <w:proofErr w:type="gramStart"/>
      <w:r w:rsidRPr="0040433F">
        <w:rPr>
          <w:rtl/>
          <w:lang w:eastAsia="zh-CN"/>
        </w:rPr>
        <w:t>كبير</w:t>
      </w:r>
      <w:proofErr w:type="gramEnd"/>
      <w:r w:rsidRPr="0040433F">
        <w:rPr>
          <w:rtl/>
          <w:lang w:eastAsia="zh-CN"/>
        </w:rPr>
        <w:t xml:space="preserve"> ولكن تجري دراسة تطبيقات أخرى خاصة بالأنظمة الصوتية للتلفزيون </w:t>
      </w:r>
      <w:r w:rsidRPr="0040433F">
        <w:rPr>
          <w:lang w:eastAsia="zh-CN"/>
        </w:rPr>
        <w:t>HDTV</w:t>
      </w:r>
      <w:r w:rsidRPr="0040433F">
        <w:rPr>
          <w:rtl/>
          <w:lang w:eastAsia="zh-CN"/>
        </w:rPr>
        <w:t xml:space="preserve"> التي ستستعمل هذا الاختيار بصورة أشمل.</w:t>
      </w:r>
    </w:p>
    <w:p w14:paraId="3C6A2DC4" w14:textId="77777777" w:rsidR="0054178D" w:rsidRPr="00D361EB" w:rsidRDefault="0054178D" w:rsidP="0054178D">
      <w:pPr>
        <w:rPr>
          <w:spacing w:val="-4"/>
          <w:rtl/>
          <w:lang w:eastAsia="zh-CN"/>
        </w:rPr>
      </w:pPr>
      <w:r w:rsidRPr="004C5FB6">
        <w:rPr>
          <w:spacing w:val="-4"/>
          <w:rtl/>
          <w:lang w:eastAsia="zh-CN"/>
        </w:rPr>
        <w:t>ولكن لا</w:t>
      </w:r>
      <w:r>
        <w:rPr>
          <w:rFonts w:hint="cs"/>
          <w:spacing w:val="-4"/>
          <w:rtl/>
          <w:lang w:eastAsia="zh-CN"/>
        </w:rPr>
        <w:t> </w:t>
      </w:r>
      <w:r w:rsidRPr="004C5FB6">
        <w:rPr>
          <w:spacing w:val="-4"/>
          <w:rtl/>
          <w:lang w:eastAsia="zh-CN"/>
        </w:rPr>
        <w:t xml:space="preserve">ينبغي استعمال القناة </w:t>
      </w:r>
      <w:r w:rsidRPr="004C5FB6">
        <w:rPr>
          <w:spacing w:val="-4"/>
          <w:lang w:eastAsia="zh-CN"/>
        </w:rPr>
        <w:t>LFE</w:t>
      </w:r>
      <w:r w:rsidRPr="004C5FB6">
        <w:rPr>
          <w:spacing w:val="-4"/>
          <w:rtl/>
          <w:lang w:eastAsia="zh-CN"/>
        </w:rPr>
        <w:t xml:space="preserve"> من حيث المحتوى منخفض التردد بالكامل لإنتاج صوتي متعدد القنوات. وبالتالي ينبغي لهذه القناة والتي تعد قناة اختيارية عند سوية المستقبل، أن تنقل المعلومات الإضافية المتصلة بتحسين استرجاع التأثيرات الخاصة فقط.</w:t>
      </w:r>
      <w:r>
        <w:rPr>
          <w:rFonts w:hint="cs"/>
          <w:spacing w:val="-4"/>
          <w:rtl/>
          <w:lang w:eastAsia="zh-CN"/>
        </w:rPr>
        <w:t xml:space="preserve"> وغالباً ما</w:t>
      </w:r>
      <w:r>
        <w:rPr>
          <w:rFonts w:hint="eastAsia"/>
          <w:spacing w:val="-4"/>
          <w:rtl/>
          <w:lang w:eastAsia="zh-CN"/>
        </w:rPr>
        <w:t> </w:t>
      </w:r>
      <w:r>
        <w:rPr>
          <w:rFonts w:hint="cs"/>
          <w:spacing w:val="-4"/>
          <w:rtl/>
          <w:lang w:eastAsia="zh-CN"/>
        </w:rPr>
        <w:t>لا</w:t>
      </w:r>
      <w:r>
        <w:rPr>
          <w:rFonts w:hint="eastAsia"/>
          <w:spacing w:val="-4"/>
          <w:rtl/>
          <w:lang w:eastAsia="zh-CN"/>
        </w:rPr>
        <w:t> </w:t>
      </w:r>
      <w:r>
        <w:rPr>
          <w:rFonts w:hint="cs"/>
          <w:spacing w:val="-4"/>
          <w:rtl/>
          <w:lang w:eastAsia="zh-CN"/>
        </w:rPr>
        <w:t xml:space="preserve">تدرج القناة </w:t>
      </w:r>
      <w:r w:rsidRPr="004C5FB6">
        <w:rPr>
          <w:spacing w:val="-4"/>
          <w:lang w:eastAsia="zh-CN"/>
        </w:rPr>
        <w:t>LFE</w:t>
      </w:r>
      <w:r>
        <w:rPr>
          <w:rFonts w:hint="cs"/>
          <w:spacing w:val="-4"/>
          <w:rtl/>
          <w:lang w:eastAsia="zh-CN"/>
        </w:rPr>
        <w:t xml:space="preserve"> في الخلط نزولاً ذي القناتين. و</w:t>
      </w:r>
      <w:r>
        <w:rPr>
          <w:rFonts w:hint="cs"/>
          <w:b/>
          <w:bCs/>
          <w:spacing w:val="-4"/>
          <w:rtl/>
          <w:lang w:eastAsia="zh-CN"/>
        </w:rPr>
        <w:t>يجب</w:t>
      </w:r>
      <w:r w:rsidRPr="001A1F3C">
        <w:rPr>
          <w:rFonts w:hint="cs"/>
          <w:spacing w:val="-4"/>
          <w:rtl/>
          <w:lang w:eastAsia="zh-CN"/>
        </w:rPr>
        <w:t xml:space="preserve"> </w:t>
      </w:r>
      <w:r>
        <w:rPr>
          <w:rFonts w:hint="cs"/>
          <w:spacing w:val="-4"/>
          <w:rtl/>
          <w:lang w:eastAsia="zh-CN"/>
        </w:rPr>
        <w:t xml:space="preserve">أن تحتوي القنوات الرئيسية كل العناصر </w:t>
      </w:r>
      <w:proofErr w:type="spellStart"/>
      <w:r>
        <w:rPr>
          <w:rFonts w:hint="cs"/>
          <w:spacing w:val="-4"/>
          <w:rtl/>
          <w:lang w:eastAsia="zh-CN"/>
        </w:rPr>
        <w:t>البرنامجية</w:t>
      </w:r>
      <w:proofErr w:type="spellEnd"/>
      <w:r>
        <w:rPr>
          <w:rFonts w:hint="cs"/>
          <w:spacing w:val="-4"/>
          <w:rtl/>
          <w:lang w:eastAsia="zh-CN"/>
        </w:rPr>
        <w:t xml:space="preserve"> الأساسية الضرورية</w:t>
      </w:r>
      <w:r>
        <w:rPr>
          <w:rFonts w:hint="eastAsia"/>
          <w:spacing w:val="-4"/>
          <w:rtl/>
          <w:lang w:eastAsia="zh-CN"/>
        </w:rPr>
        <w:t> </w:t>
      </w:r>
      <w:r>
        <w:rPr>
          <w:rFonts w:hint="cs"/>
          <w:spacing w:val="-4"/>
          <w:rtl/>
          <w:lang w:eastAsia="zh-CN"/>
        </w:rPr>
        <w:t>للجمهور.</w:t>
      </w:r>
    </w:p>
    <w:p w14:paraId="506A7E2F" w14:textId="77777777" w:rsidR="0054178D" w:rsidRPr="0040433F" w:rsidRDefault="0054178D" w:rsidP="0054178D">
      <w:pPr>
        <w:rPr>
          <w:rtl/>
          <w:lang w:eastAsia="zh-CN"/>
        </w:rPr>
      </w:pPr>
      <w:r w:rsidRPr="0040433F">
        <w:rPr>
          <w:rtl/>
          <w:lang w:eastAsia="zh-CN"/>
        </w:rPr>
        <w:t>(</w:t>
      </w:r>
      <w:r>
        <w:rPr>
          <w:rFonts w:hint="cs"/>
          <w:rtl/>
          <w:lang w:eastAsia="zh-CN"/>
        </w:rPr>
        <w:t>و</w:t>
      </w:r>
      <w:r w:rsidRPr="0040433F">
        <w:rPr>
          <w:rtl/>
          <w:lang w:eastAsia="zh-CN"/>
        </w:rPr>
        <w:t xml:space="preserve">على غرار ذلك، يجب على القنوات المحيطة أن تنقل الإشارات منخفضة التردد الخاصة بها التي </w:t>
      </w:r>
      <w:r>
        <w:rPr>
          <w:rtl/>
          <w:lang w:eastAsia="zh-CN"/>
        </w:rPr>
        <w:t>لا </w:t>
      </w:r>
      <w:r w:rsidRPr="0040433F">
        <w:rPr>
          <w:rtl/>
          <w:lang w:eastAsia="zh-CN"/>
        </w:rPr>
        <w:t xml:space="preserve">ينبغي تبديلها عبر القنوات الأمامية. </w:t>
      </w:r>
      <w:r>
        <w:rPr>
          <w:rFonts w:hint="cs"/>
          <w:rtl/>
          <w:lang w:eastAsia="zh-CN"/>
        </w:rPr>
        <w:t>و</w:t>
      </w:r>
      <w:r w:rsidRPr="0040433F">
        <w:rPr>
          <w:rtl/>
          <w:lang w:eastAsia="zh-CN"/>
        </w:rPr>
        <w:t>يعد هذا التبديل للإشارات الصوتية منخفضة التردد عبر القنوات الأمامية اختياراً متيسراً عند سوية المستقبل يسمح بتخفيف عبء المجاهير المحيطة</w:t>
      </w:r>
      <w:r>
        <w:rPr>
          <w:rFonts w:hint="cs"/>
          <w:rtl/>
          <w:lang w:eastAsia="zh-CN"/>
        </w:rPr>
        <w:t>)</w:t>
      </w:r>
      <w:r w:rsidRPr="0040433F">
        <w:rPr>
          <w:rtl/>
          <w:lang w:eastAsia="zh-CN"/>
        </w:rPr>
        <w:t>.</w:t>
      </w:r>
    </w:p>
    <w:p w14:paraId="2077C3F1" w14:textId="77777777" w:rsidR="0054178D" w:rsidRPr="0040433F" w:rsidRDefault="0054178D" w:rsidP="0054178D">
      <w:pPr>
        <w:rPr>
          <w:rtl/>
          <w:lang w:eastAsia="zh-CN"/>
        </w:rPr>
      </w:pPr>
      <w:r>
        <w:rPr>
          <w:rFonts w:hint="cs"/>
          <w:rtl/>
          <w:lang w:eastAsia="zh-CN"/>
        </w:rPr>
        <w:t>و</w:t>
      </w:r>
      <w:r w:rsidRPr="0040433F">
        <w:rPr>
          <w:rtl/>
          <w:lang w:eastAsia="zh-CN"/>
        </w:rPr>
        <w:t xml:space="preserve">ينبغي أن تكون القناة </w:t>
      </w:r>
      <w:r w:rsidRPr="0040433F">
        <w:rPr>
          <w:lang w:eastAsia="zh-CN"/>
        </w:rPr>
        <w:t>LFE</w:t>
      </w:r>
      <w:r w:rsidRPr="0040433F">
        <w:rPr>
          <w:rtl/>
          <w:lang w:eastAsia="zh-CN"/>
        </w:rPr>
        <w:t xml:space="preserve"> قادرة على معالجة الإشارات الواقعة بين </w:t>
      </w:r>
      <w:r w:rsidRPr="0040433F">
        <w:rPr>
          <w:lang w:eastAsia="zh-CN"/>
        </w:rPr>
        <w:t>Hz</w:t>
      </w:r>
      <w:r>
        <w:rPr>
          <w:lang w:eastAsia="zh-CN"/>
        </w:rPr>
        <w:t> 20</w:t>
      </w:r>
      <w:r w:rsidRPr="0040433F">
        <w:rPr>
          <w:rtl/>
          <w:lang w:eastAsia="zh-CN"/>
        </w:rPr>
        <w:t xml:space="preserve"> و</w:t>
      </w:r>
      <w:r w:rsidRPr="0040433F">
        <w:rPr>
          <w:lang w:eastAsia="zh-CN"/>
        </w:rPr>
        <w:t>Hz</w:t>
      </w:r>
      <w:r>
        <w:rPr>
          <w:lang w:eastAsia="zh-CN"/>
        </w:rPr>
        <w:t> 120</w:t>
      </w:r>
      <w:r w:rsidRPr="0040433F">
        <w:rPr>
          <w:rtl/>
          <w:lang w:eastAsia="zh-CN"/>
        </w:rPr>
        <w:t>.</w:t>
      </w:r>
    </w:p>
    <w:p w14:paraId="2DA4B97C" w14:textId="50A8D406" w:rsidR="0054178D" w:rsidRPr="001A1F3C" w:rsidRDefault="006944BA" w:rsidP="00C0165C">
      <w:pPr>
        <w:rPr>
          <w:spacing w:val="-2"/>
          <w:rtl/>
          <w:lang w:eastAsia="zh-CN" w:bidi="ar-EG"/>
        </w:rPr>
      </w:pPr>
      <w:r w:rsidRPr="001A1F3C">
        <w:rPr>
          <w:rFonts w:hint="cs"/>
          <w:spacing w:val="-2"/>
          <w:rtl/>
          <w:lang w:eastAsia="zh-CN" w:bidi="ar-EG"/>
        </w:rPr>
        <w:t>و</w:t>
      </w:r>
      <w:r w:rsidR="0054178D" w:rsidRPr="001A1F3C">
        <w:rPr>
          <w:rFonts w:hint="cs"/>
          <w:spacing w:val="-2"/>
          <w:rtl/>
          <w:lang w:eastAsia="zh-CN" w:bidi="ar-EG"/>
        </w:rPr>
        <w:t xml:space="preserve">القناة </w:t>
      </w:r>
      <w:r w:rsidR="0054178D" w:rsidRPr="001A1F3C">
        <w:rPr>
          <w:spacing w:val="-2"/>
          <w:lang w:eastAsia="zh-CN" w:bidi="ar-EG"/>
        </w:rPr>
        <w:t>LFE</w:t>
      </w:r>
      <w:r w:rsidR="0054178D" w:rsidRPr="001A1F3C">
        <w:rPr>
          <w:rFonts w:hint="cs"/>
          <w:spacing w:val="-2"/>
          <w:rtl/>
          <w:lang w:eastAsia="zh-CN" w:bidi="ar-EG"/>
        </w:rPr>
        <w:t xml:space="preserve"> مسجَّلة مع سوية تخالف قدرها </w:t>
      </w:r>
      <w:r w:rsidR="0054178D" w:rsidRPr="001A1F3C">
        <w:rPr>
          <w:spacing w:val="-2"/>
          <w:lang w:eastAsia="zh-CN" w:bidi="ar-EG"/>
        </w:rPr>
        <w:t>dB 10</w:t>
      </w:r>
      <w:r w:rsidR="0054178D" w:rsidRPr="001A1F3C">
        <w:rPr>
          <w:spacing w:val="-2"/>
          <w:lang w:eastAsia="zh-CN" w:bidi="ar-EG"/>
        </w:rPr>
        <w:sym w:font="Symbol" w:char="F02D"/>
      </w:r>
      <w:r w:rsidR="0054178D" w:rsidRPr="001A1F3C">
        <w:rPr>
          <w:rFonts w:hint="cs"/>
          <w:spacing w:val="-2"/>
          <w:rtl/>
          <w:lang w:eastAsia="zh-CN" w:bidi="ar-EG"/>
        </w:rPr>
        <w:t xml:space="preserve"> لتسجيل وتبادل </w:t>
      </w:r>
      <w:r w:rsidR="00DE364B" w:rsidRPr="001A1F3C">
        <w:rPr>
          <w:rFonts w:hint="cs"/>
          <w:spacing w:val="-2"/>
          <w:rtl/>
          <w:lang w:eastAsia="zh-CN" w:bidi="ar-EG"/>
        </w:rPr>
        <w:t xml:space="preserve">مواد </w:t>
      </w:r>
      <w:r w:rsidR="0054178D" w:rsidRPr="001A1F3C">
        <w:rPr>
          <w:rFonts w:hint="cs"/>
          <w:spacing w:val="-2"/>
          <w:rtl/>
          <w:lang w:eastAsia="zh-CN" w:bidi="ar-EG"/>
        </w:rPr>
        <w:t>البرامج الصوتية متعددة القنوات. ويتم التعويض عن هذا التخالف في نظام الاستعادة</w:t>
      </w:r>
      <w:r w:rsidR="00C0165C" w:rsidRPr="001A1F3C">
        <w:rPr>
          <w:rFonts w:hint="cs"/>
          <w:spacing w:val="-2"/>
          <w:rtl/>
          <w:lang w:eastAsia="zh-CN" w:bidi="ar-EG"/>
        </w:rPr>
        <w:t>،</w:t>
      </w:r>
      <w:r w:rsidR="0054178D" w:rsidRPr="001A1F3C">
        <w:rPr>
          <w:rFonts w:hint="cs"/>
          <w:spacing w:val="-2"/>
          <w:rtl/>
          <w:lang w:eastAsia="zh-CN" w:bidi="ar-EG"/>
        </w:rPr>
        <w:t xml:space="preserve"> </w:t>
      </w:r>
      <w:r w:rsidR="00C0165C" w:rsidRPr="001A1F3C">
        <w:rPr>
          <w:rFonts w:hint="cs"/>
          <w:spacing w:val="-2"/>
          <w:rtl/>
          <w:lang w:eastAsia="zh-CN" w:bidi="ar-EG"/>
        </w:rPr>
        <w:t xml:space="preserve">حيث يكون </w:t>
      </w:r>
      <w:r w:rsidR="00BA0874" w:rsidRPr="001A1F3C">
        <w:rPr>
          <w:rFonts w:hint="cs"/>
          <w:spacing w:val="-2"/>
          <w:rtl/>
          <w:lang w:eastAsia="zh-CN" w:bidi="ar-EG"/>
        </w:rPr>
        <w:t>للمجهار</w:t>
      </w:r>
      <w:r w:rsidR="00C0165C" w:rsidRPr="001A1F3C">
        <w:rPr>
          <w:rFonts w:hint="cs"/>
          <w:spacing w:val="-2"/>
          <w:rtl/>
          <w:lang w:eastAsia="zh-CN" w:bidi="ar-EG"/>
        </w:rPr>
        <w:t xml:space="preserve"> الخاص بالقناة </w:t>
      </w:r>
      <w:r w:rsidR="00C0165C" w:rsidRPr="001A1F3C">
        <w:rPr>
          <w:spacing w:val="-2"/>
          <w:lang w:eastAsia="zh-CN" w:bidi="ar-EG"/>
        </w:rPr>
        <w:t>LFE</w:t>
      </w:r>
      <w:r w:rsidR="00C0165C" w:rsidRPr="001A1F3C">
        <w:rPr>
          <w:rFonts w:hint="cs"/>
          <w:spacing w:val="-2"/>
          <w:rtl/>
          <w:lang w:eastAsia="zh-CN" w:bidi="ar-EG"/>
        </w:rPr>
        <w:t xml:space="preserve"> خرج مسموع (داخل نطاق التمرير منخفض التردد</w:t>
      </w:r>
      <w:r w:rsidR="00BB42F3" w:rsidRPr="001A1F3C">
        <w:rPr>
          <w:rFonts w:hint="cs"/>
          <w:spacing w:val="-2"/>
          <w:rtl/>
          <w:lang w:eastAsia="zh-CN" w:bidi="ar-EG"/>
        </w:rPr>
        <w:t xml:space="preserve"> الخاص به</w:t>
      </w:r>
      <w:r w:rsidR="00C0165C" w:rsidRPr="001A1F3C">
        <w:rPr>
          <w:rFonts w:hint="cs"/>
          <w:spacing w:val="-2"/>
          <w:rtl/>
          <w:lang w:eastAsia="zh-CN" w:bidi="ar-EG"/>
        </w:rPr>
        <w:t xml:space="preserve">) قدره </w:t>
      </w:r>
      <w:r w:rsidR="00C0165C" w:rsidRPr="001A1F3C">
        <w:rPr>
          <w:spacing w:val="-2"/>
          <w:lang w:eastAsia="zh-CN" w:bidi="ar-EG"/>
        </w:rPr>
        <w:t>dB 10+</w:t>
      </w:r>
      <w:r w:rsidR="00C0165C" w:rsidRPr="001A1F3C">
        <w:rPr>
          <w:rFonts w:hint="cs"/>
          <w:spacing w:val="-2"/>
          <w:rtl/>
          <w:lang w:eastAsia="zh-CN" w:bidi="ar-EG"/>
        </w:rPr>
        <w:t xml:space="preserve"> </w:t>
      </w:r>
      <w:r w:rsidR="00BA0874" w:rsidRPr="001A1F3C">
        <w:rPr>
          <w:rFonts w:hint="cs"/>
          <w:spacing w:val="-2"/>
          <w:rtl/>
          <w:lang w:eastAsia="zh-CN" w:bidi="ar-EG"/>
        </w:rPr>
        <w:t>فيما يتعلق</w:t>
      </w:r>
      <w:r w:rsidR="00C0165C" w:rsidRPr="001A1F3C">
        <w:rPr>
          <w:rFonts w:hint="cs"/>
          <w:spacing w:val="-2"/>
          <w:rtl/>
          <w:lang w:eastAsia="zh-CN" w:bidi="ar-EG"/>
        </w:rPr>
        <w:t xml:space="preserve"> </w:t>
      </w:r>
      <w:r w:rsidR="00BA0874" w:rsidRPr="001A1F3C">
        <w:rPr>
          <w:rFonts w:hint="cs"/>
          <w:spacing w:val="-2"/>
          <w:rtl/>
          <w:lang w:eastAsia="zh-CN" w:bidi="ar-EG"/>
        </w:rPr>
        <w:t>ب</w:t>
      </w:r>
      <w:r w:rsidR="00C0165C" w:rsidRPr="001A1F3C">
        <w:rPr>
          <w:rFonts w:hint="cs"/>
          <w:spacing w:val="-2"/>
          <w:rtl/>
          <w:lang w:eastAsia="zh-CN" w:bidi="ar-EG"/>
        </w:rPr>
        <w:t>القنوات الأخرى، عندما يغذى بإشارة تساوي سويتها سوية الإشارات المغذية لكل قناة من القنوات</w:t>
      </w:r>
      <w:r w:rsidR="001B7242">
        <w:rPr>
          <w:rFonts w:hint="eastAsia"/>
          <w:spacing w:val="-2"/>
          <w:rtl/>
          <w:lang w:eastAsia="zh-CN" w:bidi="ar-EG"/>
        </w:rPr>
        <w:t> </w:t>
      </w:r>
      <w:r w:rsidR="00C0165C" w:rsidRPr="001A1F3C">
        <w:rPr>
          <w:spacing w:val="-2"/>
          <w:lang w:eastAsia="zh-CN" w:bidi="ar-EG"/>
        </w:rPr>
        <w:t>L</w:t>
      </w:r>
      <w:r w:rsidR="00C0165C" w:rsidRPr="001A1F3C">
        <w:rPr>
          <w:rFonts w:hint="cs"/>
          <w:spacing w:val="-2"/>
          <w:rtl/>
          <w:lang w:eastAsia="zh-CN"/>
        </w:rPr>
        <w:t xml:space="preserve"> و</w:t>
      </w:r>
      <w:r w:rsidR="00C0165C" w:rsidRPr="001A1F3C">
        <w:rPr>
          <w:spacing w:val="-2"/>
          <w:lang w:eastAsia="zh-CN" w:bidi="ar-EG"/>
        </w:rPr>
        <w:t>C</w:t>
      </w:r>
      <w:r w:rsidR="00C0165C" w:rsidRPr="001A1F3C">
        <w:rPr>
          <w:rFonts w:hint="cs"/>
          <w:spacing w:val="-2"/>
          <w:rtl/>
          <w:lang w:eastAsia="zh-CN"/>
        </w:rPr>
        <w:t xml:space="preserve"> و</w:t>
      </w:r>
      <w:r w:rsidR="00C0165C" w:rsidRPr="001A1F3C">
        <w:rPr>
          <w:spacing w:val="-2"/>
          <w:lang w:eastAsia="zh-CN" w:bidi="ar-EG"/>
        </w:rPr>
        <w:t>R</w:t>
      </w:r>
      <w:r w:rsidR="00C0165C" w:rsidRPr="001A1F3C">
        <w:rPr>
          <w:rFonts w:hint="cs"/>
          <w:spacing w:val="-2"/>
          <w:rtl/>
          <w:lang w:eastAsia="zh-CN"/>
        </w:rPr>
        <w:t xml:space="preserve"> و</w:t>
      </w:r>
      <w:r w:rsidR="00C0165C" w:rsidRPr="001A1F3C">
        <w:rPr>
          <w:spacing w:val="-2"/>
          <w:lang w:eastAsia="zh-CN" w:bidi="ar-EG"/>
        </w:rPr>
        <w:t>LS</w:t>
      </w:r>
      <w:r w:rsidR="00C0165C" w:rsidRPr="001A1F3C">
        <w:rPr>
          <w:rFonts w:hint="cs"/>
          <w:spacing w:val="-2"/>
          <w:rtl/>
          <w:lang w:eastAsia="zh-CN"/>
        </w:rPr>
        <w:t xml:space="preserve"> و</w:t>
      </w:r>
      <w:r w:rsidR="00C0165C" w:rsidRPr="001A1F3C">
        <w:rPr>
          <w:spacing w:val="-2"/>
          <w:lang w:eastAsia="zh-CN" w:bidi="ar-EG"/>
        </w:rPr>
        <w:t>RS</w:t>
      </w:r>
      <w:r w:rsidR="00C0165C" w:rsidRPr="001A1F3C">
        <w:rPr>
          <w:rFonts w:hint="cs"/>
          <w:spacing w:val="-2"/>
          <w:rtl/>
          <w:lang w:eastAsia="zh-CN"/>
        </w:rPr>
        <w:t xml:space="preserve">. </w:t>
      </w:r>
      <w:r w:rsidR="00E1427B" w:rsidRPr="001A1F3C">
        <w:rPr>
          <w:rFonts w:hint="cs"/>
          <w:spacing w:val="-2"/>
          <w:rtl/>
          <w:lang w:eastAsia="zh-CN" w:bidi="ar-EG"/>
        </w:rPr>
        <w:t xml:space="preserve">والهدف هو </w:t>
      </w:r>
      <w:r w:rsidR="00DC52B3" w:rsidRPr="001A1F3C">
        <w:rPr>
          <w:rFonts w:hint="cs"/>
          <w:spacing w:val="-2"/>
          <w:rtl/>
          <w:lang w:eastAsia="zh-CN" w:bidi="ar-EG"/>
        </w:rPr>
        <w:t>استعادة</w:t>
      </w:r>
      <w:r w:rsidR="00E1427B" w:rsidRPr="001A1F3C">
        <w:rPr>
          <w:rFonts w:hint="cs"/>
          <w:spacing w:val="-2"/>
          <w:rtl/>
          <w:lang w:eastAsia="zh-CN" w:bidi="ar-EG"/>
        </w:rPr>
        <w:t xml:space="preserve"> </w:t>
      </w:r>
      <w:r w:rsidR="00C0165C" w:rsidRPr="001A1F3C">
        <w:rPr>
          <w:rFonts w:hint="cs"/>
          <w:spacing w:val="-2"/>
          <w:rtl/>
          <w:lang w:eastAsia="zh-CN" w:bidi="ar-EG"/>
        </w:rPr>
        <w:t xml:space="preserve">الإشارة الاختبارية للضوضاء الوردية عند سوية ضغط صوتي مسموع (داخل نطاق التمرير </w:t>
      </w:r>
      <w:r w:rsidR="00C0165C" w:rsidRPr="001A1F3C">
        <w:rPr>
          <w:spacing w:val="-2"/>
          <w:lang w:eastAsia="zh-CN"/>
        </w:rPr>
        <w:t>Hz 120&gt;</w:t>
      </w:r>
      <w:r w:rsidR="00C0165C" w:rsidRPr="001A1F3C">
        <w:rPr>
          <w:rFonts w:hint="cs"/>
          <w:spacing w:val="-2"/>
          <w:rtl/>
          <w:lang w:eastAsia="zh-CN" w:bidi="ar-EG"/>
        </w:rPr>
        <w:t xml:space="preserve"> للقناة </w:t>
      </w:r>
      <w:r w:rsidR="00C0165C" w:rsidRPr="001A1F3C">
        <w:rPr>
          <w:spacing w:val="-2"/>
          <w:lang w:eastAsia="zh-CN"/>
        </w:rPr>
        <w:t>LFE</w:t>
      </w:r>
      <w:r w:rsidR="00C0165C" w:rsidRPr="001A1F3C">
        <w:rPr>
          <w:rFonts w:hint="cs"/>
          <w:spacing w:val="-2"/>
          <w:rtl/>
          <w:lang w:eastAsia="zh-CN" w:bidi="ar-EG"/>
        </w:rPr>
        <w:t xml:space="preserve">) بمقدار </w:t>
      </w:r>
      <w:r w:rsidR="00C0165C" w:rsidRPr="001A1F3C">
        <w:rPr>
          <w:spacing w:val="-2"/>
          <w:lang w:eastAsia="zh-CN"/>
        </w:rPr>
        <w:t>dB 10+</w:t>
      </w:r>
      <w:r w:rsidR="00C0165C" w:rsidRPr="001A1F3C">
        <w:rPr>
          <w:rFonts w:hint="cs"/>
          <w:spacing w:val="-2"/>
          <w:rtl/>
          <w:lang w:eastAsia="zh-CN"/>
        </w:rPr>
        <w:t xml:space="preserve"> </w:t>
      </w:r>
      <w:r w:rsidR="006640E6" w:rsidRPr="001A1F3C">
        <w:rPr>
          <w:rFonts w:hint="cs"/>
          <w:spacing w:val="-2"/>
          <w:rtl/>
          <w:lang w:eastAsia="zh-CN" w:bidi="ar-EG"/>
        </w:rPr>
        <w:t>بالنسبة</w:t>
      </w:r>
      <w:r w:rsidR="00C0165C" w:rsidRPr="001A1F3C">
        <w:rPr>
          <w:rFonts w:hint="cs"/>
          <w:spacing w:val="-2"/>
          <w:rtl/>
          <w:lang w:eastAsia="zh-CN" w:bidi="ar-EG"/>
        </w:rPr>
        <w:t xml:space="preserve"> </w:t>
      </w:r>
      <w:r w:rsidR="006640E6" w:rsidRPr="001A1F3C">
        <w:rPr>
          <w:rFonts w:hint="cs"/>
          <w:spacing w:val="-2"/>
          <w:rtl/>
          <w:lang w:eastAsia="zh-CN" w:bidi="ar-EG"/>
        </w:rPr>
        <w:t>ل</w:t>
      </w:r>
      <w:r w:rsidR="00C0165C" w:rsidRPr="001A1F3C">
        <w:rPr>
          <w:rFonts w:hint="cs"/>
          <w:spacing w:val="-2"/>
          <w:rtl/>
          <w:lang w:eastAsia="zh-CN" w:bidi="ar-EG"/>
        </w:rPr>
        <w:t>أي</w:t>
      </w:r>
      <w:r w:rsidR="00F519C4" w:rsidRPr="001A1F3C">
        <w:rPr>
          <w:rFonts w:hint="cs"/>
          <w:spacing w:val="-2"/>
          <w:rtl/>
          <w:lang w:eastAsia="zh-CN" w:bidi="ar-EG"/>
        </w:rPr>
        <w:t>ٍّ</w:t>
      </w:r>
      <w:r w:rsidR="00C0165C" w:rsidRPr="001A1F3C">
        <w:rPr>
          <w:rFonts w:hint="cs"/>
          <w:spacing w:val="-2"/>
          <w:rtl/>
          <w:lang w:eastAsia="zh-CN" w:bidi="ar-EG"/>
        </w:rPr>
        <w:t xml:space="preserve"> </w:t>
      </w:r>
      <w:r w:rsidR="00F519C4" w:rsidRPr="001A1F3C">
        <w:rPr>
          <w:rFonts w:hint="cs"/>
          <w:spacing w:val="-2"/>
          <w:rtl/>
          <w:lang w:eastAsia="zh-CN" w:bidi="ar-EG"/>
        </w:rPr>
        <w:t>من</w:t>
      </w:r>
      <w:r w:rsidR="00C0165C" w:rsidRPr="001A1F3C">
        <w:rPr>
          <w:rFonts w:hint="cs"/>
          <w:spacing w:val="-2"/>
          <w:rtl/>
          <w:lang w:eastAsia="zh-CN" w:bidi="ar-EG"/>
        </w:rPr>
        <w:t xml:space="preserve"> القنوات الإفرادية الأخرى. وجدير بالملاحظة</w:t>
      </w:r>
      <w:r w:rsidR="00015916" w:rsidRPr="001A1F3C">
        <w:rPr>
          <w:rFonts w:hint="cs"/>
          <w:spacing w:val="-2"/>
          <w:rtl/>
          <w:lang w:eastAsia="zh-CN" w:bidi="ar-EG"/>
        </w:rPr>
        <w:t xml:space="preserve"> </w:t>
      </w:r>
      <w:r w:rsidR="00C0165C" w:rsidRPr="001A1F3C">
        <w:rPr>
          <w:rFonts w:hint="cs"/>
          <w:spacing w:val="-2"/>
          <w:rtl/>
          <w:lang w:eastAsia="zh-CN"/>
        </w:rPr>
        <w:t>أ</w:t>
      </w:r>
      <w:r w:rsidR="00C0165C" w:rsidRPr="001A1F3C">
        <w:rPr>
          <w:rFonts w:hint="cs"/>
          <w:spacing w:val="-2"/>
          <w:rtl/>
          <w:lang w:eastAsia="zh-CN" w:bidi="ar-EG"/>
        </w:rPr>
        <w:t xml:space="preserve">ن السوية المسموعة للضوضاء الوردية للقناة </w:t>
      </w:r>
      <w:r w:rsidR="00C0165C" w:rsidRPr="001A1F3C">
        <w:rPr>
          <w:spacing w:val="-2"/>
          <w:lang w:eastAsia="zh-CN"/>
        </w:rPr>
        <w:t>LFE</w:t>
      </w:r>
      <w:r w:rsidR="00C0165C" w:rsidRPr="001A1F3C">
        <w:rPr>
          <w:rFonts w:hint="cs"/>
          <w:spacing w:val="-2"/>
          <w:rtl/>
          <w:lang w:eastAsia="zh-CN" w:bidi="ar-EG"/>
        </w:rPr>
        <w:t xml:space="preserve"> </w:t>
      </w:r>
      <w:r w:rsidR="00015916" w:rsidRPr="001A1F3C">
        <w:rPr>
          <w:rFonts w:hint="cs"/>
          <w:spacing w:val="-2"/>
          <w:rtl/>
          <w:lang w:eastAsia="zh-CN" w:bidi="ar-EG"/>
        </w:rPr>
        <w:t xml:space="preserve">إذا قيست </w:t>
      </w:r>
      <w:r w:rsidR="00C0165C" w:rsidRPr="001A1F3C">
        <w:rPr>
          <w:rFonts w:hint="cs"/>
          <w:spacing w:val="-2"/>
          <w:rtl/>
          <w:lang w:eastAsia="zh-CN" w:bidi="ar-EG"/>
        </w:rPr>
        <w:t>بمقياس سوية الضغط الصوتي عريض النطاق</w:t>
      </w:r>
      <w:r w:rsidR="00AB4776" w:rsidRPr="001A1F3C">
        <w:rPr>
          <w:rFonts w:hint="cs"/>
          <w:spacing w:val="-2"/>
          <w:rtl/>
          <w:lang w:eastAsia="zh-CN" w:bidi="ar-EG"/>
        </w:rPr>
        <w:t xml:space="preserve">، فإن قراءة المقياس لن تبيّن مقدار </w:t>
      </w:r>
      <w:r w:rsidR="00AB4776" w:rsidRPr="001A1F3C">
        <w:rPr>
          <w:spacing w:val="-2"/>
          <w:lang w:eastAsia="zh-CN"/>
        </w:rPr>
        <w:t>dB 10+</w:t>
      </w:r>
      <w:r w:rsidR="00AB4776" w:rsidRPr="001A1F3C">
        <w:rPr>
          <w:rFonts w:hint="cs"/>
          <w:spacing w:val="-2"/>
          <w:rtl/>
          <w:lang w:eastAsia="zh-CN" w:bidi="ar-EG"/>
        </w:rPr>
        <w:t xml:space="preserve"> فيما يتعلق بالقنوات الأخرى</w:t>
      </w:r>
      <w:r w:rsidR="00015916" w:rsidRPr="001A1F3C">
        <w:rPr>
          <w:rFonts w:hint="cs"/>
          <w:spacing w:val="-2"/>
          <w:rtl/>
          <w:lang w:eastAsia="zh-CN" w:bidi="ar-EG"/>
        </w:rPr>
        <w:t xml:space="preserve">، نظراً لمحدودية عرض نطاق القناة </w:t>
      </w:r>
      <w:r w:rsidR="00015916" w:rsidRPr="001A1F3C">
        <w:rPr>
          <w:spacing w:val="-2"/>
          <w:lang w:eastAsia="zh-CN"/>
        </w:rPr>
        <w:t>LFE</w:t>
      </w:r>
      <w:r w:rsidR="00C0165C" w:rsidRPr="001A1F3C">
        <w:rPr>
          <w:rFonts w:hint="cs"/>
          <w:spacing w:val="-2"/>
          <w:rtl/>
          <w:lang w:eastAsia="zh-CN" w:bidi="ar-EG"/>
        </w:rPr>
        <w:t xml:space="preserve">. ويجب أن تبلغ السوية المسموعة للقناة </w:t>
      </w:r>
      <w:r w:rsidR="00C0165C" w:rsidRPr="001A1F3C">
        <w:rPr>
          <w:spacing w:val="-2"/>
          <w:lang w:eastAsia="zh-CN"/>
        </w:rPr>
        <w:t>LFE</w:t>
      </w:r>
      <w:r w:rsidR="00C0165C" w:rsidRPr="001A1F3C">
        <w:rPr>
          <w:rFonts w:hint="cs"/>
          <w:spacing w:val="-2"/>
          <w:rtl/>
          <w:lang w:eastAsia="zh-CN" w:bidi="ar-EG"/>
        </w:rPr>
        <w:t xml:space="preserve"> مقدار </w:t>
      </w:r>
      <w:r w:rsidR="00C0165C" w:rsidRPr="001A1F3C">
        <w:rPr>
          <w:spacing w:val="-2"/>
          <w:lang w:eastAsia="zh-CN"/>
        </w:rPr>
        <w:t>dB 10+</w:t>
      </w:r>
      <w:r w:rsidR="00C0165C" w:rsidRPr="001A1F3C">
        <w:rPr>
          <w:rFonts w:hint="cs"/>
          <w:spacing w:val="-2"/>
          <w:rtl/>
          <w:lang w:eastAsia="zh-CN" w:bidi="ar-EG"/>
        </w:rPr>
        <w:t xml:space="preserve"> داخل نطاق التمرير الخاص بها </w:t>
      </w:r>
      <w:r w:rsidR="00C0165C" w:rsidRPr="001A1F3C">
        <w:rPr>
          <w:spacing w:val="-2"/>
          <w:lang w:eastAsia="zh-CN"/>
        </w:rPr>
        <w:t>Hz 120</w:t>
      </w:r>
      <w:r w:rsidR="008740AE">
        <w:rPr>
          <w:spacing w:val="-2"/>
          <w:lang w:eastAsia="zh-CN"/>
        </w:rPr>
        <w:t xml:space="preserve"> </w:t>
      </w:r>
      <w:r w:rsidR="00C0165C" w:rsidRPr="001A1F3C">
        <w:rPr>
          <w:spacing w:val="-2"/>
          <w:lang w:eastAsia="zh-CN"/>
        </w:rPr>
        <w:t>&gt;</w:t>
      </w:r>
      <w:r w:rsidR="00C0165C" w:rsidRPr="001A1F3C">
        <w:rPr>
          <w:rFonts w:hint="cs"/>
          <w:spacing w:val="-2"/>
          <w:rtl/>
          <w:lang w:eastAsia="zh-CN" w:bidi="ar-EG"/>
        </w:rPr>
        <w:t xml:space="preserve"> عندما تقاس بواسطة مقياس انتقائي للترددات. </w:t>
      </w:r>
      <w:r w:rsidR="0054178D" w:rsidRPr="001A1F3C">
        <w:rPr>
          <w:rFonts w:hint="cs"/>
          <w:spacing w:val="-2"/>
          <w:rtl/>
          <w:lang w:eastAsia="zh-CN" w:bidi="ar-EG"/>
        </w:rPr>
        <w:t>وفيما يتعلق بتطبيقات الإذاعة حيث سويات الإشارة مطابقة ل</w:t>
      </w:r>
      <w:r w:rsidR="00AB4776" w:rsidRPr="001A1F3C">
        <w:rPr>
          <w:rFonts w:hint="cs"/>
          <w:spacing w:val="-2"/>
          <w:rtl/>
          <w:lang w:eastAsia="zh-CN" w:bidi="ar-EG"/>
        </w:rPr>
        <w:t>هذه المواصفات</w:t>
      </w:r>
      <w:r w:rsidR="0054178D" w:rsidRPr="001A1F3C">
        <w:rPr>
          <w:rFonts w:hint="cs"/>
          <w:spacing w:val="-2"/>
          <w:rtl/>
          <w:lang w:eastAsia="zh-CN" w:bidi="ar-EG"/>
        </w:rPr>
        <w:t xml:space="preserve">، ينبغي استعادة سوية القناة </w:t>
      </w:r>
      <w:r w:rsidR="0054178D" w:rsidRPr="001A1F3C">
        <w:rPr>
          <w:spacing w:val="-2"/>
          <w:lang w:eastAsia="zh-CN"/>
        </w:rPr>
        <w:t>LFE</w:t>
      </w:r>
      <w:r w:rsidR="0054178D" w:rsidRPr="001A1F3C">
        <w:rPr>
          <w:rFonts w:hint="cs"/>
          <w:spacing w:val="-2"/>
          <w:rtl/>
          <w:lang w:eastAsia="zh-CN" w:bidi="ar-EG"/>
        </w:rPr>
        <w:t xml:space="preserve"> بإضافة تخالف إيجابي قدره </w:t>
      </w:r>
      <w:r w:rsidR="0054178D" w:rsidRPr="001A1F3C">
        <w:rPr>
          <w:spacing w:val="-2"/>
          <w:lang w:eastAsia="zh-CN" w:bidi="ar-EG"/>
        </w:rPr>
        <w:t>dB 10</w:t>
      </w:r>
      <w:r w:rsidR="0054178D" w:rsidRPr="001A1F3C">
        <w:rPr>
          <w:rFonts w:hint="cs"/>
          <w:spacing w:val="-2"/>
          <w:rtl/>
          <w:lang w:eastAsia="zh-CN" w:bidi="ar-EG"/>
        </w:rPr>
        <w:t xml:space="preserve"> إلى القنوات الرئيسية للاستعادة.</w:t>
      </w:r>
    </w:p>
    <w:p w14:paraId="236CA815" w14:textId="06255D10" w:rsidR="0054178D" w:rsidRPr="004C5FB6" w:rsidRDefault="0054178D" w:rsidP="0054178D">
      <w:pPr>
        <w:pStyle w:val="Note"/>
        <w:rPr>
          <w:rtl/>
        </w:rPr>
      </w:pPr>
      <w:r w:rsidRPr="00C0165C">
        <w:rPr>
          <w:rFonts w:hint="cs"/>
          <w:b/>
          <w:bCs/>
          <w:rtl/>
          <w:lang w:bidi="ar-EG"/>
        </w:rPr>
        <w:t xml:space="preserve">الملاحظـة </w:t>
      </w:r>
      <w:r w:rsidRPr="00C0165C">
        <w:rPr>
          <w:b/>
          <w:bCs/>
          <w:lang w:bidi="ar-EG"/>
        </w:rPr>
        <w:t>1</w:t>
      </w:r>
      <w:r w:rsidRPr="004C5FB6">
        <w:rPr>
          <w:rFonts w:hint="cs"/>
          <w:rtl/>
          <w:lang w:bidi="ar-EG"/>
        </w:rPr>
        <w:t xml:space="preserve"> - تشفّر الصناعة السينمائية القناة </w:t>
      </w:r>
      <w:r w:rsidRPr="004C5FB6">
        <w:t>LFE</w:t>
      </w:r>
      <w:r w:rsidRPr="004C5FB6">
        <w:rPr>
          <w:rFonts w:hint="cs"/>
          <w:rtl/>
          <w:lang w:bidi="ar-EG"/>
        </w:rPr>
        <w:t xml:space="preserve"> بحيث يشترط كسب إيجابي قدره </w:t>
      </w:r>
      <w:r w:rsidRPr="004C5FB6">
        <w:rPr>
          <w:spacing w:val="-6"/>
          <w:lang w:eastAsia="zh-CN" w:bidi="ar-EG"/>
        </w:rPr>
        <w:t>dB</w:t>
      </w:r>
      <w:r>
        <w:rPr>
          <w:lang w:bidi="ar-EG"/>
        </w:rPr>
        <w:t> </w:t>
      </w:r>
      <w:r w:rsidRPr="004C5FB6">
        <w:rPr>
          <w:lang w:bidi="ar-EG"/>
        </w:rPr>
        <w:t>10</w:t>
      </w:r>
      <w:r w:rsidRPr="004C5FB6">
        <w:rPr>
          <w:rFonts w:hint="cs"/>
          <w:rtl/>
          <w:lang w:bidi="ar-EG"/>
        </w:rPr>
        <w:t xml:space="preserve"> عند الاستعادة، وتوضع سوية الاستعادة في الخدمة</w:t>
      </w:r>
      <w:r w:rsidR="00C0165C">
        <w:rPr>
          <w:rFonts w:hint="eastAsia"/>
          <w:rtl/>
          <w:lang w:bidi="ar-EG"/>
        </w:rPr>
        <w:t> </w:t>
      </w:r>
      <w:r w:rsidRPr="004C5FB6">
        <w:rPr>
          <w:lang w:bidi="ar-EG"/>
        </w:rPr>
        <w:t>DVD</w:t>
      </w:r>
      <w:r w:rsidRPr="004C5FB6">
        <w:rPr>
          <w:rFonts w:hint="cs"/>
          <w:rtl/>
          <w:lang w:bidi="ar-EG"/>
        </w:rPr>
        <w:t xml:space="preserve"> الفيديو على كسب إيجابي قدره </w:t>
      </w:r>
      <w:r w:rsidRPr="004C5FB6">
        <w:rPr>
          <w:spacing w:val="-6"/>
          <w:lang w:eastAsia="zh-CN" w:bidi="ar-EG"/>
        </w:rPr>
        <w:t>dB</w:t>
      </w:r>
      <w:r>
        <w:rPr>
          <w:lang w:bidi="ar-EG"/>
        </w:rPr>
        <w:t> </w:t>
      </w:r>
      <w:r w:rsidRPr="004C5FB6">
        <w:rPr>
          <w:lang w:bidi="ar-EG"/>
        </w:rPr>
        <w:t>10</w:t>
      </w:r>
      <w:r w:rsidRPr="004C5FB6">
        <w:rPr>
          <w:rFonts w:hint="cs"/>
          <w:rtl/>
          <w:lang w:bidi="ar-EG"/>
        </w:rPr>
        <w:t xml:space="preserve"> في</w:t>
      </w:r>
      <w:r>
        <w:rPr>
          <w:rFonts w:hint="cs"/>
          <w:rtl/>
          <w:lang w:bidi="ar-EG"/>
        </w:rPr>
        <w:t>ما </w:t>
      </w:r>
      <w:r w:rsidRPr="004C5FB6">
        <w:rPr>
          <w:rFonts w:hint="cs"/>
          <w:rtl/>
          <w:lang w:bidi="ar-EG"/>
        </w:rPr>
        <w:t xml:space="preserve">يتعلق بالقنوات الرئيسية. غير أن الصناعة الموسيقية، مثل خدمة </w:t>
      </w:r>
      <w:r w:rsidRPr="004C5FB6">
        <w:rPr>
          <w:lang w:bidi="ar-EG"/>
        </w:rPr>
        <w:t>DVD</w:t>
      </w:r>
      <w:r w:rsidRPr="004C5FB6">
        <w:rPr>
          <w:rFonts w:hint="cs"/>
          <w:rtl/>
          <w:lang w:bidi="ar-EG"/>
        </w:rPr>
        <w:t xml:space="preserve"> السمعية أو</w:t>
      </w:r>
      <w:r w:rsidR="001A1F3C">
        <w:rPr>
          <w:rFonts w:hint="eastAsia"/>
          <w:rtl/>
          <w:lang w:bidi="ar-EG"/>
        </w:rPr>
        <w:t> </w:t>
      </w:r>
      <w:r w:rsidRPr="004C5FB6">
        <w:rPr>
          <w:rFonts w:hint="cs"/>
          <w:rtl/>
          <w:lang w:bidi="ar-EG"/>
        </w:rPr>
        <w:t>الأقراص المتراصة</w:t>
      </w:r>
      <w:r w:rsidR="00C0165C">
        <w:rPr>
          <w:rFonts w:hint="eastAsia"/>
          <w:rtl/>
          <w:lang w:bidi="ar-EG"/>
        </w:rPr>
        <w:t> </w:t>
      </w:r>
      <w:r w:rsidRPr="004C5FB6">
        <w:rPr>
          <w:lang w:bidi="ar-EG"/>
        </w:rPr>
        <w:t>Super Audio CD</w:t>
      </w:r>
      <w:r w:rsidRPr="004C5FB6">
        <w:rPr>
          <w:rFonts w:hint="cs"/>
          <w:rtl/>
          <w:lang w:bidi="ar-EG"/>
        </w:rPr>
        <w:t xml:space="preserve">، تشفّر عموماً القناة </w:t>
      </w:r>
      <w:r w:rsidRPr="004C5FB6">
        <w:t>LFE</w:t>
      </w:r>
      <w:r w:rsidRPr="004C5FB6">
        <w:rPr>
          <w:rFonts w:hint="cs"/>
          <w:rtl/>
        </w:rPr>
        <w:t xml:space="preserve"> مع اشتراط كسب تخالف معدوم في الاستعادة.</w:t>
      </w:r>
    </w:p>
    <w:p w14:paraId="1A7905E6" w14:textId="77777777" w:rsidR="0054178D" w:rsidRDefault="0054178D" w:rsidP="0054178D">
      <w:pPr>
        <w:rPr>
          <w:rtl/>
          <w:lang w:eastAsia="zh-CN"/>
        </w:rPr>
      </w:pPr>
      <w:r>
        <w:rPr>
          <w:rFonts w:hint="cs"/>
          <w:rtl/>
          <w:lang w:eastAsia="zh-CN"/>
        </w:rPr>
        <w:lastRenderedPageBreak/>
        <w:t>و</w:t>
      </w:r>
      <w:r>
        <w:rPr>
          <w:rtl/>
          <w:lang w:eastAsia="zh-CN"/>
        </w:rPr>
        <w:t>لا </w:t>
      </w:r>
      <w:r w:rsidRPr="0040433F">
        <w:rPr>
          <w:rtl/>
          <w:lang w:eastAsia="zh-CN"/>
        </w:rPr>
        <w:t xml:space="preserve">ينبغي لتشفير القنوات الرئيسية أن يعتمد على أي حجب توفره القناة </w:t>
      </w:r>
      <w:r w:rsidRPr="0040433F">
        <w:rPr>
          <w:lang w:eastAsia="zh-CN"/>
        </w:rPr>
        <w:t>LFE</w:t>
      </w:r>
      <w:r w:rsidRPr="0040433F">
        <w:rPr>
          <w:rtl/>
          <w:lang w:eastAsia="zh-CN"/>
        </w:rPr>
        <w:t>. ولكن في</w:t>
      </w:r>
      <w:r>
        <w:rPr>
          <w:rtl/>
          <w:lang w:eastAsia="zh-CN"/>
        </w:rPr>
        <w:t>ما </w:t>
      </w:r>
      <w:r w:rsidRPr="0040433F">
        <w:rPr>
          <w:rtl/>
          <w:lang w:eastAsia="zh-CN"/>
        </w:rPr>
        <w:t xml:space="preserve">يتعلق بتشفير القناة </w:t>
      </w:r>
      <w:r w:rsidRPr="0040433F">
        <w:rPr>
          <w:lang w:eastAsia="zh-CN"/>
        </w:rPr>
        <w:t>LFE</w:t>
      </w:r>
      <w:r w:rsidRPr="0040433F">
        <w:rPr>
          <w:rtl/>
          <w:lang w:eastAsia="zh-CN"/>
        </w:rPr>
        <w:t xml:space="preserve"> يمكن افتراض نوع من تأثير الحجب بسبب الإشارات الصوتية المنقولة عبر القنوات الرئيسية.</w:t>
      </w:r>
    </w:p>
    <w:p w14:paraId="2FE3FAFC" w14:textId="77777777" w:rsidR="0054178D" w:rsidRDefault="0054178D" w:rsidP="0054178D">
      <w:pPr>
        <w:rPr>
          <w:rtl/>
          <w:lang w:eastAsia="zh-CN"/>
        </w:rPr>
      </w:pPr>
      <w:r>
        <w:rPr>
          <w:rFonts w:hint="cs"/>
          <w:rtl/>
          <w:lang w:eastAsia="zh-CN"/>
        </w:rPr>
        <w:t xml:space="preserve">وبما أن معظم البرامج التلفزيونية لا تحتاج إلى نقل سويات عالية للغاية من طاقة الترددات المنخفضة، فإن الأمر لا يقتضي عموماً استخدام قناة </w:t>
      </w:r>
      <w:r w:rsidRPr="0040433F">
        <w:rPr>
          <w:lang w:eastAsia="zh-CN"/>
        </w:rPr>
        <w:t>LFE</w:t>
      </w:r>
      <w:r>
        <w:rPr>
          <w:rFonts w:hint="cs"/>
          <w:rtl/>
          <w:lang w:eastAsia="zh-CN"/>
        </w:rPr>
        <w:t xml:space="preserve">. وإذا لم تكن قناة </w:t>
      </w:r>
      <w:r w:rsidRPr="0040433F">
        <w:rPr>
          <w:lang w:eastAsia="zh-CN"/>
        </w:rPr>
        <w:t>LFE</w:t>
      </w:r>
      <w:r>
        <w:rPr>
          <w:rFonts w:hint="cs"/>
          <w:rtl/>
          <w:lang w:eastAsia="zh-CN"/>
        </w:rPr>
        <w:t xml:space="preserve"> مستخدمة في برنامج ما فإن هذا البرنامج سيُنتج بصورة </w:t>
      </w:r>
      <w:proofErr w:type="gramStart"/>
      <w:r>
        <w:rPr>
          <w:rFonts w:hint="cs"/>
          <w:rtl/>
          <w:lang w:eastAsia="zh-CN"/>
        </w:rPr>
        <w:t>صحيحة</w:t>
      </w:r>
      <w:proofErr w:type="gramEnd"/>
      <w:r>
        <w:rPr>
          <w:rFonts w:hint="cs"/>
          <w:rtl/>
          <w:lang w:eastAsia="zh-CN"/>
        </w:rPr>
        <w:t xml:space="preserve"> حتى لو</w:t>
      </w:r>
      <w:r>
        <w:rPr>
          <w:rFonts w:hint="eastAsia"/>
          <w:rtl/>
          <w:lang w:eastAsia="zh-CN"/>
        </w:rPr>
        <w:t> </w:t>
      </w:r>
      <w:r>
        <w:rPr>
          <w:rFonts w:hint="cs"/>
          <w:rtl/>
          <w:lang w:eastAsia="zh-CN"/>
        </w:rPr>
        <w:t>كان نظام الإنتاج لا ينتج بشكل صحيح هذه القناة.</w:t>
      </w:r>
    </w:p>
    <w:p w14:paraId="58205263" w14:textId="04DDFF95" w:rsidR="0054178D" w:rsidRDefault="0054178D" w:rsidP="0054178D">
      <w:pPr>
        <w:rPr>
          <w:rtl/>
          <w:lang w:eastAsia="zh-CN"/>
        </w:rPr>
      </w:pPr>
      <w:r>
        <w:rPr>
          <w:rFonts w:hint="cs"/>
          <w:rtl/>
          <w:lang w:eastAsia="zh-CN"/>
        </w:rPr>
        <w:t xml:space="preserve">وفي حين أن مختصر </w:t>
      </w:r>
      <w:r w:rsidRPr="0040433F">
        <w:rPr>
          <w:lang w:eastAsia="zh-CN"/>
        </w:rPr>
        <w:t>LFE</w:t>
      </w:r>
      <w:r>
        <w:rPr>
          <w:rFonts w:hint="cs"/>
          <w:rtl/>
          <w:lang w:eastAsia="zh-CN"/>
        </w:rPr>
        <w:t xml:space="preserve"> يقابل عبارة "</w:t>
      </w:r>
      <w:r w:rsidRPr="004F183F">
        <w:rPr>
          <w:lang w:eastAsia="zh-CN"/>
        </w:rPr>
        <w:t>low frequency effects</w:t>
      </w:r>
      <w:r>
        <w:rPr>
          <w:rFonts w:hint="cs"/>
          <w:rtl/>
          <w:lang w:eastAsia="zh-CN"/>
        </w:rPr>
        <w:t>" "التأثيرات منخفضة التردد" في هذه التوصية، فإنه يمكن أن يوصف في معايير أخرى بأنه يقابل "</w:t>
      </w:r>
      <w:r w:rsidRPr="00766123">
        <w:rPr>
          <w:lang w:eastAsia="zh-CN"/>
        </w:rPr>
        <w:t>low frequency enhancement</w:t>
      </w:r>
      <w:r>
        <w:rPr>
          <w:rFonts w:hint="cs"/>
          <w:rtl/>
          <w:lang w:eastAsia="zh-CN"/>
        </w:rPr>
        <w:t xml:space="preserve">" "تعزيز التردد المنخفض". ونظراً إلى السمات التصميمية لنظم الصوت متعددة القنوات، وبما أن نظم الإنتاج غالباً ما تُسقط قناة </w:t>
      </w:r>
      <w:r w:rsidRPr="0040433F">
        <w:rPr>
          <w:lang w:eastAsia="zh-CN"/>
        </w:rPr>
        <w:t>LFE</w:t>
      </w:r>
      <w:r>
        <w:rPr>
          <w:rFonts w:hint="cs"/>
          <w:rtl/>
          <w:lang w:eastAsia="zh-CN"/>
        </w:rPr>
        <w:t>، فمن الأفضل اعتبارها كعنصر تعزيز، لا عنصراً أساسياً قطعاً في برنامج صوتي. وتتباين استجابات ترددات مجاهير المستمعين (والمجاهير منخفضة النبرة في</w:t>
      </w:r>
      <w:r>
        <w:rPr>
          <w:rFonts w:hint="eastAsia"/>
          <w:rtl/>
          <w:lang w:eastAsia="zh-CN"/>
        </w:rPr>
        <w:t> </w:t>
      </w:r>
      <w:r>
        <w:rPr>
          <w:rFonts w:hint="cs"/>
          <w:rtl/>
          <w:lang w:eastAsia="zh-CN"/>
        </w:rPr>
        <w:t xml:space="preserve">حال استخدامها) تبايناً واسعاً، ولاسيما عند الترددات بالغة الانخفاض، وفي بعض الأحيان تكون نظم المستهلكين مشكلة على نحو خاطئ. وينبغي عدم السعي للتعويض عن الخصائص المفترضة للتركيبات </w:t>
      </w:r>
      <w:proofErr w:type="spellStart"/>
      <w:r>
        <w:rPr>
          <w:rFonts w:hint="cs"/>
          <w:rtl/>
          <w:lang w:eastAsia="zh-CN"/>
        </w:rPr>
        <w:t>المن‍زلية</w:t>
      </w:r>
      <w:proofErr w:type="spellEnd"/>
      <w:r>
        <w:rPr>
          <w:rFonts w:hint="cs"/>
          <w:rtl/>
          <w:lang w:eastAsia="zh-CN"/>
        </w:rPr>
        <w:t xml:space="preserve"> باستخدام قناة</w:t>
      </w:r>
      <w:r w:rsidR="008740AE">
        <w:rPr>
          <w:rFonts w:hint="eastAsia"/>
          <w:rtl/>
          <w:lang w:eastAsia="zh-CN"/>
        </w:rPr>
        <w:t> </w:t>
      </w:r>
      <w:r w:rsidRPr="0040433F">
        <w:rPr>
          <w:lang w:eastAsia="zh-CN"/>
        </w:rPr>
        <w:t>LFE</w:t>
      </w:r>
      <w:r>
        <w:rPr>
          <w:rFonts w:hint="cs"/>
          <w:rtl/>
          <w:lang w:eastAsia="zh-CN"/>
        </w:rPr>
        <w:t>.</w:t>
      </w:r>
    </w:p>
    <w:p w14:paraId="6B058CAF" w14:textId="272F4E79" w:rsidR="0054178D" w:rsidRPr="00AA50AF" w:rsidRDefault="0054178D" w:rsidP="0054178D">
      <w:pPr>
        <w:rPr>
          <w:spacing w:val="-2"/>
          <w:rtl/>
          <w:lang w:eastAsia="zh-CN"/>
        </w:rPr>
      </w:pPr>
      <w:r>
        <w:rPr>
          <w:rFonts w:hint="cs"/>
          <w:rtl/>
          <w:lang w:eastAsia="zh-CN"/>
        </w:rPr>
        <w:t xml:space="preserve">ولذلك، فإن من </w:t>
      </w:r>
      <w:r w:rsidRPr="00AA50AF">
        <w:rPr>
          <w:rFonts w:hint="cs"/>
          <w:spacing w:val="-2"/>
          <w:rtl/>
          <w:lang w:eastAsia="zh-CN"/>
        </w:rPr>
        <w:t xml:space="preserve">الواجب النظر إلى قناة </w:t>
      </w:r>
      <w:r w:rsidRPr="00AA50AF">
        <w:rPr>
          <w:spacing w:val="-2"/>
          <w:lang w:eastAsia="zh-CN"/>
        </w:rPr>
        <w:t>LFE</w:t>
      </w:r>
      <w:r w:rsidRPr="00AA50AF">
        <w:rPr>
          <w:rFonts w:hint="cs"/>
          <w:spacing w:val="-2"/>
          <w:rtl/>
          <w:lang w:eastAsia="zh-CN"/>
        </w:rPr>
        <w:t>، وفي أفضل الأحوال، كعنصر تعزيز، لا كجزء أساسي بالتأكيد من الخليط. وإذا</w:t>
      </w:r>
      <w:r w:rsidR="001A1F3C">
        <w:rPr>
          <w:rFonts w:hint="eastAsia"/>
          <w:spacing w:val="-2"/>
          <w:rtl/>
          <w:lang w:eastAsia="zh-CN"/>
        </w:rPr>
        <w:t> </w:t>
      </w:r>
      <w:r w:rsidRPr="00AA50AF">
        <w:rPr>
          <w:rFonts w:hint="cs"/>
          <w:spacing w:val="-2"/>
          <w:rtl/>
          <w:lang w:eastAsia="zh-CN"/>
        </w:rPr>
        <w:t xml:space="preserve">ما اعتُبرت قناة </w:t>
      </w:r>
      <w:r w:rsidRPr="00AA50AF">
        <w:rPr>
          <w:spacing w:val="-2"/>
          <w:lang w:eastAsia="zh-CN"/>
        </w:rPr>
        <w:t>LFE</w:t>
      </w:r>
      <w:r w:rsidRPr="00AA50AF">
        <w:rPr>
          <w:rFonts w:hint="cs"/>
          <w:spacing w:val="-2"/>
          <w:rtl/>
          <w:lang w:eastAsia="zh-CN"/>
        </w:rPr>
        <w:t xml:space="preserve"> مفيدة في ظروف معينة فينبغي عندها أن تُستعمل فحسب عندما يتوافر فهم كامل للطريقة المزمعة لعمل النظام الكامل المؤلف من هذه القناة، والخليط النازل للصوت المجسم، وإدارة الجهير، والمجاهير منخفضة النبرة (انظر </w:t>
      </w:r>
      <w:r>
        <w:rPr>
          <w:rFonts w:hint="cs"/>
          <w:spacing w:val="-2"/>
          <w:rtl/>
          <w:lang w:eastAsia="zh-CN"/>
        </w:rPr>
        <w:t>التذييل</w:t>
      </w:r>
      <w:r w:rsidRPr="00AA50AF">
        <w:rPr>
          <w:rFonts w:hint="cs"/>
          <w:spacing w:val="-2"/>
          <w:rtl/>
          <w:lang w:eastAsia="zh-CN"/>
        </w:rPr>
        <w:t>).</w:t>
      </w:r>
    </w:p>
    <w:p w14:paraId="4EF304EB" w14:textId="77777777" w:rsidR="0054178D" w:rsidRDefault="0054178D" w:rsidP="0054178D">
      <w:pPr>
        <w:rPr>
          <w:rtl/>
          <w:lang w:eastAsia="zh-CN"/>
        </w:rPr>
      </w:pPr>
      <w:r>
        <w:rPr>
          <w:rFonts w:hint="cs"/>
          <w:rtl/>
          <w:lang w:eastAsia="zh-CN"/>
        </w:rPr>
        <w:t xml:space="preserve">وتعتبر الحاجة إلى قناة </w:t>
      </w:r>
      <w:r w:rsidRPr="0040433F">
        <w:rPr>
          <w:lang w:eastAsia="zh-CN"/>
        </w:rPr>
        <w:t>LFE</w:t>
      </w:r>
      <w:r>
        <w:rPr>
          <w:rFonts w:hint="cs"/>
          <w:rtl/>
          <w:lang w:eastAsia="zh-CN"/>
        </w:rPr>
        <w:t xml:space="preserve"> في الإذاعة </w:t>
      </w:r>
      <w:proofErr w:type="spellStart"/>
      <w:r>
        <w:rPr>
          <w:rFonts w:hint="cs"/>
          <w:rtl/>
          <w:lang w:eastAsia="zh-CN"/>
        </w:rPr>
        <w:t>المن‍زلية</w:t>
      </w:r>
      <w:proofErr w:type="spellEnd"/>
      <w:r>
        <w:rPr>
          <w:rFonts w:hint="cs"/>
          <w:rtl/>
          <w:lang w:eastAsia="zh-CN"/>
        </w:rPr>
        <w:t xml:space="preserve"> محدودة. وتتسم القناة </w:t>
      </w:r>
      <w:r w:rsidRPr="0040433F">
        <w:rPr>
          <w:lang w:eastAsia="zh-CN"/>
        </w:rPr>
        <w:t>LFE</w:t>
      </w:r>
      <w:r>
        <w:rPr>
          <w:rFonts w:hint="cs"/>
          <w:rtl/>
          <w:lang w:eastAsia="zh-CN"/>
        </w:rPr>
        <w:t xml:space="preserve"> في نظام </w:t>
      </w:r>
      <w:r w:rsidRPr="006D432D">
        <w:t>“5</w:t>
      </w:r>
      <w:r>
        <w:t>.</w:t>
      </w:r>
      <w:r w:rsidRPr="006D432D">
        <w:t>1”</w:t>
      </w:r>
      <w:r>
        <w:rPr>
          <w:rFonts w:hint="cs"/>
          <w:rtl/>
          <w:lang w:eastAsia="zh-CN"/>
        </w:rPr>
        <w:t xml:space="preserve"> بالفائدة حينما تكون القنوات الرئيسية عاجزة عن إنتاج المقدار المرغوب من طاقة الترددات المنخفضة.</w:t>
      </w:r>
    </w:p>
    <w:p w14:paraId="5C108236" w14:textId="68C493A0" w:rsidR="0054178D" w:rsidRPr="00D601C2" w:rsidRDefault="0054178D" w:rsidP="0054178D">
      <w:pPr>
        <w:rPr>
          <w:spacing w:val="-6"/>
          <w:rtl/>
          <w:lang w:eastAsia="zh-CN"/>
        </w:rPr>
      </w:pPr>
      <w:r w:rsidRPr="00D601C2">
        <w:rPr>
          <w:rFonts w:hint="cs"/>
          <w:spacing w:val="-6"/>
          <w:rtl/>
          <w:lang w:eastAsia="zh-CN"/>
        </w:rPr>
        <w:t xml:space="preserve">وبما أن العديد من البرامج التلفزيونية والراديوية لا تحتاج إلى استخدام قناة </w:t>
      </w:r>
      <w:r w:rsidRPr="00D601C2">
        <w:rPr>
          <w:spacing w:val="-6"/>
          <w:lang w:eastAsia="zh-CN"/>
        </w:rPr>
        <w:t>LFE</w:t>
      </w:r>
      <w:r w:rsidRPr="00D601C2">
        <w:rPr>
          <w:rFonts w:hint="cs"/>
          <w:spacing w:val="-6"/>
          <w:rtl/>
          <w:lang w:eastAsia="zh-CN"/>
        </w:rPr>
        <w:t xml:space="preserve"> فإن هذه القناة ستكون صامتة بالنسبة للكثير من</w:t>
      </w:r>
      <w:r w:rsidRPr="00D601C2">
        <w:rPr>
          <w:rFonts w:hint="eastAsia"/>
          <w:spacing w:val="-6"/>
          <w:rtl/>
          <w:lang w:eastAsia="zh-CN"/>
        </w:rPr>
        <w:t> </w:t>
      </w:r>
      <w:r w:rsidRPr="00D601C2">
        <w:rPr>
          <w:rFonts w:hint="cs"/>
          <w:spacing w:val="-6"/>
          <w:rtl/>
          <w:lang w:eastAsia="zh-CN"/>
        </w:rPr>
        <w:t>البرامج.</w:t>
      </w:r>
    </w:p>
    <w:p w14:paraId="58605424" w14:textId="3FDD9E8E" w:rsidR="00C0165C" w:rsidRDefault="00C0165C" w:rsidP="0054178D">
      <w:pPr>
        <w:rPr>
          <w:rtl/>
          <w:lang w:eastAsia="zh-CN"/>
        </w:rPr>
      </w:pPr>
    </w:p>
    <w:p w14:paraId="34189656" w14:textId="77777777" w:rsidR="00C0165C" w:rsidRDefault="00C0165C" w:rsidP="0054178D">
      <w:pPr>
        <w:rPr>
          <w:rtl/>
          <w:lang w:eastAsia="zh-CN"/>
        </w:rPr>
      </w:pPr>
    </w:p>
    <w:p w14:paraId="076F76A6" w14:textId="01BE0AFD" w:rsidR="0054178D" w:rsidRDefault="0054178D" w:rsidP="00FD48DD">
      <w:pPr>
        <w:pStyle w:val="AppendixNoTitle"/>
        <w:rPr>
          <w:rtl/>
        </w:rPr>
      </w:pPr>
      <w:r>
        <w:rPr>
          <w:rFonts w:hint="cs"/>
          <w:rtl/>
        </w:rPr>
        <w:t xml:space="preserve">التذييل </w:t>
      </w:r>
      <w:r>
        <w:t>1</w:t>
      </w:r>
      <w:r>
        <w:rPr>
          <w:rFonts w:hint="cs"/>
          <w:rtl/>
        </w:rPr>
        <w:t xml:space="preserve"> ل</w:t>
      </w:r>
      <w:r w:rsidRPr="007E6545">
        <w:rPr>
          <w:rtl/>
        </w:rPr>
        <w:t xml:space="preserve">لملحق </w:t>
      </w:r>
      <w:r w:rsidRPr="00A42B95">
        <w:t>7</w:t>
      </w:r>
      <w:r>
        <w:rPr>
          <w:rFonts w:hint="cs"/>
          <w:rtl/>
        </w:rPr>
        <w:t xml:space="preserve"> (إعلامي)</w:t>
      </w:r>
      <w:r w:rsidR="00C0165C">
        <w:rPr>
          <w:rtl/>
        </w:rPr>
        <w:br/>
      </w:r>
      <w:r w:rsidR="00C0165C">
        <w:rPr>
          <w:rtl/>
        </w:rPr>
        <w:br/>
      </w:r>
      <w:r>
        <w:rPr>
          <w:rFonts w:hint="cs"/>
          <w:rtl/>
        </w:rPr>
        <w:t>استخدام قناة التأثيرات</w:t>
      </w:r>
      <w:r w:rsidRPr="00A42B95">
        <w:rPr>
          <w:rtl/>
        </w:rPr>
        <w:t xml:space="preserve"> منخفضة التردد </w:t>
      </w:r>
      <w:r w:rsidRPr="00A42B95">
        <w:t>(LFE)</w:t>
      </w:r>
    </w:p>
    <w:p w14:paraId="5A277D8B" w14:textId="77777777" w:rsidR="0054178D" w:rsidRDefault="0054178D" w:rsidP="0054178D">
      <w:pPr>
        <w:pStyle w:val="Heading1"/>
        <w:rPr>
          <w:rtl/>
          <w:lang w:eastAsia="zh-CN" w:bidi="ar-EG"/>
        </w:rPr>
      </w:pPr>
      <w:r>
        <w:rPr>
          <w:lang w:eastAsia="zh-CN"/>
        </w:rPr>
        <w:t>1</w:t>
      </w:r>
      <w:r>
        <w:rPr>
          <w:rFonts w:hint="cs"/>
          <w:rtl/>
          <w:lang w:eastAsia="zh-CN" w:bidi="ar-EG"/>
        </w:rPr>
        <w:tab/>
        <w:t>مقدمة</w:t>
      </w:r>
    </w:p>
    <w:p w14:paraId="38083167" w14:textId="59E45B98" w:rsidR="0054178D" w:rsidRPr="004A659E" w:rsidRDefault="0054178D" w:rsidP="0054178D">
      <w:pPr>
        <w:rPr>
          <w:rtl/>
        </w:rPr>
      </w:pPr>
      <w:r>
        <w:rPr>
          <w:rFonts w:hint="cs"/>
          <w:rtl/>
        </w:rPr>
        <w:t xml:space="preserve">تتضمن نظم ضغط البيانات الرقمية المستخدمة حالياً لإذاعة الصوت المحيطي للتلفزيون قناة صوتية إضافية تهدف حصراً إلى نقل التأثيرات الصوتية ذات التردد المنخفض والسوية العالية. وهذه القناة هي الجزء </w:t>
      </w:r>
      <w:r>
        <w:t>“</w:t>
      </w:r>
      <w:r w:rsidRPr="006D432D">
        <w:t>.1”</w:t>
      </w:r>
      <w:r>
        <w:rPr>
          <w:rFonts w:hint="cs"/>
          <w:rtl/>
        </w:rPr>
        <w:t xml:space="preserve"> من نظام </w:t>
      </w:r>
      <w:r w:rsidRPr="006D432D">
        <w:t>“5.1”</w:t>
      </w:r>
      <w:r>
        <w:rPr>
          <w:rFonts w:hint="cs"/>
          <w:rtl/>
        </w:rPr>
        <w:t xml:space="preserve"> المعروف أيضاً باسم القناة</w:t>
      </w:r>
      <w:r w:rsidR="00C0165C">
        <w:rPr>
          <w:rFonts w:hint="eastAsia"/>
          <w:rtl/>
        </w:rPr>
        <w:t> </w:t>
      </w:r>
      <w:r w:rsidRPr="00733651">
        <w:t>LFE</w:t>
      </w:r>
      <w:r>
        <w:rPr>
          <w:rFonts w:hint="cs"/>
          <w:rtl/>
        </w:rPr>
        <w:t xml:space="preserve"> (قناة التأثيرات منخفضة التردد أو قناة تعزيز التردد المنخفض).</w:t>
      </w:r>
    </w:p>
    <w:p w14:paraId="2D5C06E6" w14:textId="76ACDDDA" w:rsidR="0054178D" w:rsidRDefault="0054178D" w:rsidP="0054178D">
      <w:pPr>
        <w:rPr>
          <w:rtl/>
        </w:rPr>
      </w:pPr>
      <w:r>
        <w:rPr>
          <w:rFonts w:hint="cs"/>
          <w:rtl/>
          <w:lang w:eastAsia="zh-CN"/>
        </w:rPr>
        <w:t xml:space="preserve">وكثيراً ما يكون هناك سوء فهم كبير بشأن استخدام </w:t>
      </w:r>
      <w:r>
        <w:t>“</w:t>
      </w:r>
      <w:r w:rsidRPr="006D432D">
        <w:t>.1”</w:t>
      </w:r>
      <w:r>
        <w:rPr>
          <w:rFonts w:hint="cs"/>
          <w:rtl/>
        </w:rPr>
        <w:t xml:space="preserve"> في الصوت المحيطي، وعلاقة ذلك بالمجاهير منخفضة النبرة. ويوضح هذا</w:t>
      </w:r>
      <w:r w:rsidR="00D601C2">
        <w:rPr>
          <w:rFonts w:hint="eastAsia"/>
          <w:rtl/>
        </w:rPr>
        <w:t> </w:t>
      </w:r>
      <w:r>
        <w:rPr>
          <w:rFonts w:hint="cs"/>
          <w:rtl/>
        </w:rPr>
        <w:t>الملحق الفوارق بين الأمرين ويصف بعض الأخطاء التي يمكن أن تنشأ في أنظمة الصوت نتيجة الفهم القاصر لأدوارهما.</w:t>
      </w:r>
    </w:p>
    <w:p w14:paraId="3E816E29" w14:textId="77777777" w:rsidR="0054178D" w:rsidRDefault="0054178D" w:rsidP="0054178D">
      <w:pPr>
        <w:rPr>
          <w:rtl/>
          <w:lang w:eastAsia="zh-CN"/>
        </w:rPr>
      </w:pPr>
      <w:r>
        <w:rPr>
          <w:rFonts w:hint="cs"/>
          <w:rtl/>
          <w:lang w:eastAsia="zh-CN"/>
        </w:rPr>
        <w:t xml:space="preserve">وبما أن معظم البرامج التلفزيونية لا تحتاج إلى نقل سويات عالية للغاية من طاقة الترددات المنخفضة، فإن الأمر لا يقتضي عموماً استخدام قناة </w:t>
      </w:r>
      <w:r w:rsidRPr="0040433F">
        <w:rPr>
          <w:lang w:eastAsia="zh-CN"/>
        </w:rPr>
        <w:t>LFE</w:t>
      </w:r>
      <w:r>
        <w:rPr>
          <w:rFonts w:hint="cs"/>
          <w:rtl/>
          <w:lang w:eastAsia="zh-CN"/>
        </w:rPr>
        <w:t xml:space="preserve">. وإذا لم تكن قناة </w:t>
      </w:r>
      <w:r w:rsidRPr="0040433F">
        <w:rPr>
          <w:lang w:eastAsia="zh-CN"/>
        </w:rPr>
        <w:t>LFE</w:t>
      </w:r>
      <w:r>
        <w:rPr>
          <w:rFonts w:hint="cs"/>
          <w:rtl/>
          <w:lang w:eastAsia="zh-CN"/>
        </w:rPr>
        <w:t xml:space="preserve"> مستخدمة في برنامج ما فإن هذا البرنامج لن يُنتج بصورة </w:t>
      </w:r>
      <w:proofErr w:type="gramStart"/>
      <w:r>
        <w:rPr>
          <w:rFonts w:hint="cs"/>
          <w:rtl/>
          <w:lang w:eastAsia="zh-CN"/>
        </w:rPr>
        <w:t>خاطئة</w:t>
      </w:r>
      <w:proofErr w:type="gramEnd"/>
      <w:r>
        <w:rPr>
          <w:rFonts w:hint="cs"/>
          <w:rtl/>
          <w:lang w:eastAsia="zh-CN"/>
        </w:rPr>
        <w:t xml:space="preserve"> حتى لو</w:t>
      </w:r>
      <w:r>
        <w:rPr>
          <w:rFonts w:hint="eastAsia"/>
          <w:rtl/>
          <w:lang w:eastAsia="zh-CN"/>
        </w:rPr>
        <w:t> </w:t>
      </w:r>
      <w:r>
        <w:rPr>
          <w:rFonts w:hint="cs"/>
          <w:rtl/>
          <w:lang w:eastAsia="zh-CN"/>
        </w:rPr>
        <w:t>كان نظام الإنتاج لا ينتج بشكل صحيح هذه القناة.</w:t>
      </w:r>
    </w:p>
    <w:p w14:paraId="066BF51D" w14:textId="77777777" w:rsidR="0054178D" w:rsidRDefault="0054178D" w:rsidP="0054178D">
      <w:pPr>
        <w:rPr>
          <w:rtl/>
          <w:lang w:eastAsia="zh-CN"/>
        </w:rPr>
      </w:pPr>
      <w:r>
        <w:rPr>
          <w:rFonts w:hint="cs"/>
          <w:rtl/>
          <w:lang w:eastAsia="zh-CN"/>
        </w:rPr>
        <w:t xml:space="preserve">ويُشار في هذه الملحق إلى بعض أنظمة التشفير الصوتية المحددة التي يشيع استخدامها في الإذاعة </w:t>
      </w:r>
      <w:proofErr w:type="gramStart"/>
      <w:r w:rsidRPr="00D3491E">
        <w:rPr>
          <w:rtl/>
          <w:lang w:eastAsia="zh-CN"/>
        </w:rPr>
        <w:t>(«</w:t>
      </w:r>
      <w:r>
        <w:rPr>
          <w:rFonts w:hint="cs"/>
          <w:rtl/>
          <w:lang w:eastAsia="zh-CN"/>
        </w:rPr>
        <w:t> </w:t>
      </w:r>
      <w:r w:rsidRPr="00D3491E">
        <w:rPr>
          <w:lang w:eastAsia="zh-CN"/>
        </w:rPr>
        <w:t>Dolby</w:t>
      </w:r>
      <w:proofErr w:type="gramEnd"/>
      <w:r>
        <w:rPr>
          <w:lang w:eastAsia="zh-CN"/>
        </w:rPr>
        <w:t> </w:t>
      </w:r>
      <w:r w:rsidRPr="00D3491E">
        <w:rPr>
          <w:lang w:eastAsia="zh-CN"/>
        </w:rPr>
        <w:t>AC-3</w:t>
      </w:r>
      <w:r>
        <w:rPr>
          <w:rFonts w:hint="cs"/>
          <w:rtl/>
          <w:lang w:eastAsia="zh-CN"/>
        </w:rPr>
        <w:t> </w:t>
      </w:r>
      <w:r w:rsidRPr="00D3491E">
        <w:rPr>
          <w:rtl/>
          <w:lang w:eastAsia="zh-CN"/>
        </w:rPr>
        <w:t>»</w:t>
      </w:r>
      <w:r>
        <w:rPr>
          <w:rFonts w:hint="cs"/>
          <w:rtl/>
          <w:lang w:eastAsia="zh-CN"/>
        </w:rPr>
        <w:t xml:space="preserve"> و</w:t>
      </w:r>
      <w:r w:rsidRPr="00D3491E">
        <w:rPr>
          <w:rtl/>
          <w:lang w:eastAsia="zh-CN"/>
        </w:rPr>
        <w:t>«</w:t>
      </w:r>
      <w:r>
        <w:rPr>
          <w:rFonts w:hint="cs"/>
          <w:rtl/>
          <w:lang w:eastAsia="zh-CN"/>
        </w:rPr>
        <w:t> </w:t>
      </w:r>
      <w:r w:rsidRPr="00D3491E">
        <w:rPr>
          <w:lang w:eastAsia="zh-CN"/>
        </w:rPr>
        <w:t>Dolby</w:t>
      </w:r>
      <w:r>
        <w:rPr>
          <w:lang w:eastAsia="zh-CN"/>
        </w:rPr>
        <w:t> </w:t>
      </w:r>
      <w:r w:rsidRPr="00D3491E">
        <w:rPr>
          <w:lang w:eastAsia="zh-CN"/>
        </w:rPr>
        <w:t>E</w:t>
      </w:r>
      <w:r>
        <w:rPr>
          <w:rFonts w:hint="cs"/>
          <w:rtl/>
          <w:lang w:eastAsia="zh-CN"/>
        </w:rPr>
        <w:t> </w:t>
      </w:r>
      <w:r w:rsidRPr="00D3491E">
        <w:rPr>
          <w:rtl/>
          <w:lang w:eastAsia="zh-CN"/>
        </w:rPr>
        <w:t>»</w:t>
      </w:r>
      <w:r>
        <w:rPr>
          <w:rFonts w:hint="cs"/>
          <w:rtl/>
          <w:lang w:eastAsia="zh-CN"/>
        </w:rPr>
        <w:t>). ويرد ذكر هذه الأنظمة كأمثلة فحسب، ولا تعني الإشارة إليها هنا توصية أو تأييداً لاستخدامها.</w:t>
      </w:r>
    </w:p>
    <w:p w14:paraId="76A70152" w14:textId="77777777" w:rsidR="0054178D" w:rsidRDefault="0054178D" w:rsidP="0054178D">
      <w:pPr>
        <w:pStyle w:val="Headingb"/>
        <w:rPr>
          <w:rtl/>
        </w:rPr>
      </w:pPr>
      <w:r>
        <w:rPr>
          <w:rFonts w:hint="cs"/>
          <w:rtl/>
          <w:lang w:eastAsia="zh-CN"/>
        </w:rPr>
        <w:lastRenderedPageBreak/>
        <w:t>ما هو المجهار منخفض النبرة؟</w:t>
      </w:r>
    </w:p>
    <w:p w14:paraId="7FEA91EF" w14:textId="77777777" w:rsidR="0054178D" w:rsidRDefault="0054178D" w:rsidP="0054178D">
      <w:pPr>
        <w:rPr>
          <w:rtl/>
        </w:rPr>
      </w:pPr>
      <w:r>
        <w:rPr>
          <w:rFonts w:hint="cs"/>
          <w:rtl/>
        </w:rPr>
        <w:t>يحتوي المجهار عادة على وحدتين للنقل:</w:t>
      </w:r>
    </w:p>
    <w:p w14:paraId="64ED746F" w14:textId="77777777" w:rsidR="0054178D" w:rsidRDefault="0054178D" w:rsidP="0054178D">
      <w:pPr>
        <w:pStyle w:val="enumlev1"/>
      </w:pPr>
      <w:r>
        <w:rPr>
          <w:rFonts w:hint="cs"/>
          <w:rtl/>
        </w:rPr>
        <w:t>-</w:t>
      </w:r>
      <w:r>
        <w:rPr>
          <w:rtl/>
        </w:rPr>
        <w:tab/>
      </w:r>
      <w:r>
        <w:rPr>
          <w:rFonts w:hint="cs"/>
          <w:rtl/>
        </w:rPr>
        <w:t xml:space="preserve">المجهار عالي التردد </w:t>
      </w:r>
      <w:r>
        <w:t>(</w:t>
      </w:r>
      <w:r w:rsidRPr="00D93E6D">
        <w:t>tweeter</w:t>
      </w:r>
      <w:r>
        <w:t>)</w:t>
      </w:r>
      <w:r>
        <w:rPr>
          <w:rFonts w:hint="cs"/>
          <w:rtl/>
        </w:rPr>
        <w:t xml:space="preserve"> لإنتاج الترددات العالية؛</w:t>
      </w:r>
    </w:p>
    <w:p w14:paraId="0498B4D9" w14:textId="77777777" w:rsidR="0054178D" w:rsidRDefault="0054178D" w:rsidP="0054178D">
      <w:pPr>
        <w:pStyle w:val="enumlev1"/>
      </w:pPr>
      <w:r>
        <w:rPr>
          <w:rFonts w:hint="cs"/>
          <w:rtl/>
        </w:rPr>
        <w:t>-</w:t>
      </w:r>
      <w:r>
        <w:rPr>
          <w:rtl/>
        </w:rPr>
        <w:tab/>
      </w:r>
      <w:r>
        <w:rPr>
          <w:rFonts w:hint="cs"/>
          <w:rtl/>
        </w:rPr>
        <w:t xml:space="preserve">المجهار منخفض التردد </w:t>
      </w:r>
      <w:r>
        <w:t>(</w:t>
      </w:r>
      <w:r w:rsidRPr="001B7542">
        <w:t>woofer</w:t>
      </w:r>
      <w:r>
        <w:t>)</w:t>
      </w:r>
      <w:r>
        <w:rPr>
          <w:rFonts w:hint="cs"/>
          <w:rtl/>
        </w:rPr>
        <w:t xml:space="preserve"> لإنتاج الترددات المنخفضة.</w:t>
      </w:r>
    </w:p>
    <w:p w14:paraId="715E993C" w14:textId="77777777" w:rsidR="0054178D" w:rsidRDefault="0054178D" w:rsidP="0054178D">
      <w:pPr>
        <w:rPr>
          <w:rtl/>
        </w:rPr>
      </w:pPr>
      <w:r>
        <w:rPr>
          <w:rFonts w:hint="cs"/>
          <w:rtl/>
        </w:rPr>
        <w:t>والغاية من المجهار منخفض النبرة هو توسيع استجابة مجهار ما لتشمل الترددات الأدنى. ويمكن إضافة مجهار منخفض النبرة لإنتاج ترددات أدنى من قدرات مجهار منخفض التردد.</w:t>
      </w:r>
    </w:p>
    <w:p w14:paraId="332DA476" w14:textId="77777777" w:rsidR="0054178D" w:rsidRPr="006E790E" w:rsidRDefault="0054178D" w:rsidP="0054178D">
      <w:pPr>
        <w:pStyle w:val="FigureNo"/>
        <w:rPr>
          <w:lang w:val="en-US" w:eastAsia="zh-CN"/>
        </w:rPr>
      </w:pPr>
      <w:r w:rsidRPr="006E790E">
        <w:rPr>
          <w:rFonts w:hint="cs"/>
          <w:rtl/>
          <w:lang w:eastAsia="zh-CN"/>
        </w:rPr>
        <w:t>الش</w:t>
      </w:r>
      <w:r>
        <w:rPr>
          <w:rFonts w:hint="cs"/>
          <w:rtl/>
          <w:lang w:eastAsia="zh-CN"/>
        </w:rPr>
        <w:t>ـ</w:t>
      </w:r>
      <w:r w:rsidRPr="006E790E">
        <w:rPr>
          <w:rFonts w:hint="cs"/>
          <w:rtl/>
          <w:lang w:eastAsia="zh-CN"/>
        </w:rPr>
        <w:t xml:space="preserve">كل </w:t>
      </w:r>
      <w:r w:rsidRPr="006E790E">
        <w:t>3</w:t>
      </w:r>
    </w:p>
    <w:p w14:paraId="790B08B2" w14:textId="77777777" w:rsidR="0054178D" w:rsidRPr="006E790E" w:rsidRDefault="0054178D" w:rsidP="0054178D">
      <w:pPr>
        <w:pStyle w:val="FigureTitle"/>
        <w:rPr>
          <w:rtl/>
          <w:lang w:eastAsia="zh-CN"/>
        </w:rPr>
      </w:pPr>
      <w:r w:rsidRPr="006E790E">
        <w:rPr>
          <w:rFonts w:hint="cs"/>
          <w:rtl/>
          <w:lang w:eastAsia="zh-CN"/>
        </w:rPr>
        <w:t xml:space="preserve">مجاهير باتجاهين وثلاثة اتجاهات مع </w:t>
      </w:r>
      <w:proofErr w:type="spellStart"/>
      <w:r w:rsidRPr="006E790E">
        <w:rPr>
          <w:rFonts w:hint="cs"/>
          <w:rtl/>
          <w:lang w:eastAsia="zh-CN"/>
        </w:rPr>
        <w:t>مراشيح</w:t>
      </w:r>
      <w:proofErr w:type="spellEnd"/>
      <w:r w:rsidRPr="006E790E">
        <w:rPr>
          <w:rFonts w:hint="cs"/>
          <w:rtl/>
          <w:lang w:eastAsia="zh-CN"/>
        </w:rPr>
        <w:t xml:space="preserve"> داخلية عابرة</w:t>
      </w:r>
    </w:p>
    <w:p w14:paraId="37599FF5" w14:textId="433529BD" w:rsidR="0054178D" w:rsidRDefault="00C0165C" w:rsidP="00C0165C">
      <w:pPr>
        <w:pStyle w:val="Figure"/>
        <w:rPr>
          <w:noProof/>
          <w:rtl/>
        </w:rPr>
      </w:pPr>
      <w:r>
        <w:rPr>
          <w:noProof/>
        </w:rPr>
        <w:drawing>
          <wp:inline distT="0" distB="0" distL="0" distR="0" wp14:anchorId="3AEB03B2" wp14:editId="0C6614B5">
            <wp:extent cx="5094605" cy="281432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4605" cy="2814320"/>
                    </a:xfrm>
                    <a:prstGeom prst="rect">
                      <a:avLst/>
                    </a:prstGeom>
                    <a:noFill/>
                    <a:ln>
                      <a:noFill/>
                    </a:ln>
                  </pic:spPr>
                </pic:pic>
              </a:graphicData>
            </a:graphic>
          </wp:inline>
        </w:drawing>
      </w:r>
    </w:p>
    <w:p w14:paraId="045A4742" w14:textId="77777777" w:rsidR="0054178D" w:rsidRDefault="0054178D" w:rsidP="00D601C2">
      <w:pPr>
        <w:pStyle w:val="Normalaftertitle"/>
        <w:rPr>
          <w:rtl/>
          <w:lang w:eastAsia="zh-CN" w:bidi="ar-EG"/>
        </w:rPr>
      </w:pPr>
      <w:r>
        <w:rPr>
          <w:rFonts w:hint="cs"/>
          <w:rtl/>
          <w:lang w:eastAsia="zh-CN" w:bidi="ar-EG"/>
        </w:rPr>
        <w:t>وبما أن الترددات المنخفضة أقل اتجاهية من الترددات العالية، فإن من الممكن عملياً استخدام مجهار وحيد منفصل منخفض النبرة لمجموعة من المجاهير المتعددة. وهناك الآن طائفة واسعة من نظم المجاهير في الأسواق حيث تتسم المجاهير الرئيسية بصغرها، وبقلة خرجها من الترددات المنخفضة، ومن ثم فإن الأداء الشامل يعتمد على إدراج وحدة مستقلة للمجاهير منخفضة النبرة ضمن النظام.</w:t>
      </w:r>
    </w:p>
    <w:p w14:paraId="166C6CDF" w14:textId="77777777" w:rsidR="0054178D" w:rsidRPr="006E790E" w:rsidRDefault="0054178D" w:rsidP="0054178D">
      <w:pPr>
        <w:pStyle w:val="Headingb"/>
        <w:rPr>
          <w:rtl/>
          <w:lang w:eastAsia="zh-CN"/>
        </w:rPr>
      </w:pPr>
      <w:r>
        <w:rPr>
          <w:rFonts w:hint="cs"/>
          <w:rtl/>
          <w:lang w:eastAsia="zh-CN"/>
        </w:rPr>
        <w:t>ما </w:t>
      </w:r>
      <w:r w:rsidRPr="006E790E">
        <w:rPr>
          <w:rFonts w:hint="cs"/>
          <w:rtl/>
          <w:lang w:eastAsia="zh-CN"/>
        </w:rPr>
        <w:t>هي قناة التأثيرات منخفضة التردد؟</w:t>
      </w:r>
    </w:p>
    <w:p w14:paraId="58995BD6" w14:textId="77777777" w:rsidR="0054178D" w:rsidRDefault="0054178D" w:rsidP="0054178D">
      <w:pPr>
        <w:rPr>
          <w:rtl/>
          <w:lang w:eastAsia="zh-CN"/>
        </w:rPr>
      </w:pPr>
      <w:r>
        <w:rPr>
          <w:rFonts w:hint="cs"/>
          <w:rtl/>
          <w:lang w:eastAsia="zh-CN" w:bidi="ar-EG"/>
        </w:rPr>
        <w:t xml:space="preserve">غالباً ما تظهر قناة التأثيرات منخفضة التردد في نظام التشفير </w:t>
      </w:r>
      <w:r w:rsidRPr="00C41E27">
        <w:rPr>
          <w:lang w:eastAsia="zh-CN" w:bidi="ar-EG"/>
        </w:rPr>
        <w:t>Dolby AC-</w:t>
      </w:r>
      <w:r w:rsidRPr="00B23F95">
        <w:rPr>
          <w:rFonts w:cs="Times New Roman"/>
          <w:szCs w:val="22"/>
          <w:lang w:eastAsia="zh-CN" w:bidi="ar-EG"/>
        </w:rPr>
        <w:t>3</w:t>
      </w:r>
      <w:r>
        <w:rPr>
          <w:rFonts w:hint="cs"/>
          <w:rtl/>
          <w:lang w:eastAsia="zh-CN" w:bidi="ar-EG"/>
        </w:rPr>
        <w:t xml:space="preserve"> باعتبارها الجزء </w:t>
      </w:r>
      <w:r w:rsidRPr="006D432D">
        <w:t>“.1”</w:t>
      </w:r>
      <w:r>
        <w:rPr>
          <w:rFonts w:hint="cs"/>
          <w:rtl/>
        </w:rPr>
        <w:t xml:space="preserve"> من نظام </w:t>
      </w:r>
      <w:r w:rsidRPr="006D432D">
        <w:t>“5</w:t>
      </w:r>
      <w:r>
        <w:t>.</w:t>
      </w:r>
      <w:r w:rsidRPr="006D432D">
        <w:t>1”</w:t>
      </w:r>
      <w:r>
        <w:rPr>
          <w:rFonts w:hint="cs"/>
          <w:rtl/>
        </w:rPr>
        <w:t>،</w:t>
      </w:r>
      <w:r>
        <w:rPr>
          <w:rFonts w:hint="cs"/>
          <w:rtl/>
          <w:lang w:eastAsia="zh-CN" w:bidi="ar-EG"/>
        </w:rPr>
        <w:t xml:space="preserve"> ولو أنها موجودة أيضاً في بعض النظم الصوتية الأخرى. والهدف من قناة التأثيرات منخفضة التردد (قناة </w:t>
      </w:r>
      <w:r w:rsidRPr="0040433F">
        <w:rPr>
          <w:lang w:eastAsia="zh-CN"/>
        </w:rPr>
        <w:t>LFE</w:t>
      </w:r>
      <w:r>
        <w:rPr>
          <w:rFonts w:hint="cs"/>
          <w:rtl/>
          <w:lang w:eastAsia="zh-CN"/>
        </w:rPr>
        <w:t xml:space="preserve"> أو الجزء </w:t>
      </w:r>
      <w:r w:rsidRPr="00B23F95">
        <w:rPr>
          <w:rFonts w:asciiTheme="majorBidi" w:hAnsiTheme="majorBidi" w:cs="Times New Roman"/>
          <w:szCs w:val="22"/>
          <w:rtl/>
        </w:rPr>
        <w:t>0</w:t>
      </w:r>
      <w:r w:rsidRPr="00EC6571">
        <w:rPr>
          <w:rFonts w:asciiTheme="majorBidi" w:hAnsiTheme="majorBidi" w:cstheme="majorBidi"/>
          <w:szCs w:val="22"/>
          <w:rtl/>
        </w:rPr>
        <w:t>.</w:t>
      </w:r>
      <w:r w:rsidRPr="00B23F95">
        <w:rPr>
          <w:rFonts w:asciiTheme="majorBidi" w:hAnsiTheme="majorBidi" w:cs="Times New Roman"/>
          <w:szCs w:val="22"/>
          <w:rtl/>
        </w:rPr>
        <w:t>1</w:t>
      </w:r>
      <w:r>
        <w:rPr>
          <w:rFonts w:asciiTheme="majorBidi" w:hAnsiTheme="majorBidi" w:cstheme="majorBidi" w:hint="cs"/>
          <w:szCs w:val="22"/>
          <w:rtl/>
        </w:rPr>
        <w:t xml:space="preserve">) </w:t>
      </w:r>
      <w:r>
        <w:rPr>
          <w:rFonts w:hint="cs"/>
          <w:rtl/>
        </w:rPr>
        <w:t xml:space="preserve">هي توفير قناة للتأثيرات الصاخبة التي يمكن بخلاف ذلك أن تثقل كاهل قناة عادية. وثمة خاصيتان لقناة </w:t>
      </w:r>
      <w:r w:rsidRPr="0040433F">
        <w:rPr>
          <w:lang w:eastAsia="zh-CN"/>
        </w:rPr>
        <w:t>LFE</w:t>
      </w:r>
      <w:r>
        <w:rPr>
          <w:rFonts w:hint="cs"/>
          <w:rtl/>
          <w:lang w:eastAsia="zh-CN"/>
        </w:rPr>
        <w:t xml:space="preserve"> تتناسبان مع هذا الاستخدام: أنها ذات عرض نطاق محدود يبلغ </w:t>
      </w:r>
      <w:r w:rsidRPr="00B23F95">
        <w:rPr>
          <w:rFonts w:cs="Times New Roman" w:hint="cs"/>
          <w:szCs w:val="22"/>
          <w:rtl/>
          <w:lang w:eastAsia="zh-CN"/>
        </w:rPr>
        <w:t>120</w:t>
      </w:r>
      <w:r>
        <w:rPr>
          <w:rFonts w:hint="cs"/>
          <w:rtl/>
          <w:lang w:eastAsia="zh-CN"/>
        </w:rPr>
        <w:t xml:space="preserve"> </w:t>
      </w:r>
      <w:r w:rsidRPr="00F246E2">
        <w:rPr>
          <w:lang w:eastAsia="zh-CN"/>
        </w:rPr>
        <w:t>Hz</w:t>
      </w:r>
      <w:r>
        <w:rPr>
          <w:rFonts w:hint="cs"/>
          <w:rtl/>
          <w:lang w:eastAsia="zh-CN"/>
        </w:rPr>
        <w:t xml:space="preserve"> وأن لها كسب قدره </w:t>
      </w:r>
      <w:r w:rsidRPr="00B23F95">
        <w:rPr>
          <w:rFonts w:cs="Times New Roman" w:hint="cs"/>
          <w:szCs w:val="22"/>
          <w:rtl/>
          <w:lang w:eastAsia="zh-CN"/>
        </w:rPr>
        <w:t>10</w:t>
      </w:r>
      <w:r>
        <w:rPr>
          <w:rFonts w:hint="cs"/>
          <w:rtl/>
          <w:lang w:eastAsia="zh-CN"/>
        </w:rPr>
        <w:t xml:space="preserve"> </w:t>
      </w:r>
      <w:r w:rsidRPr="00C24D9E">
        <w:rPr>
          <w:lang w:eastAsia="zh-CN"/>
        </w:rPr>
        <w:t>dB</w:t>
      </w:r>
      <w:r>
        <w:rPr>
          <w:rFonts w:hint="cs"/>
          <w:rtl/>
          <w:lang w:eastAsia="zh-CN"/>
        </w:rPr>
        <w:t xml:space="preserve"> مطبق على الإنتاج. والقنوات العادية الخمس لنظام </w:t>
      </w:r>
      <w:r w:rsidRPr="00C41E27">
        <w:rPr>
          <w:lang w:eastAsia="zh-CN" w:bidi="ar-EG"/>
        </w:rPr>
        <w:t>Dolby AC-</w:t>
      </w:r>
      <w:r w:rsidRPr="00B23F95">
        <w:rPr>
          <w:rFonts w:cs="Times New Roman"/>
          <w:szCs w:val="22"/>
          <w:lang w:eastAsia="zh-CN" w:bidi="ar-EG"/>
        </w:rPr>
        <w:t>3</w:t>
      </w:r>
      <w:r>
        <w:rPr>
          <w:rFonts w:hint="cs"/>
          <w:rtl/>
          <w:lang w:eastAsia="zh-CN" w:bidi="ar-EG"/>
        </w:rPr>
        <w:t xml:space="preserve"> هي قنوات ذات عرض نطاق كامل (من </w:t>
      </w:r>
      <w:r w:rsidRPr="00426751">
        <w:rPr>
          <w:lang w:eastAsia="zh-CN" w:bidi="ar-EG"/>
        </w:rPr>
        <w:t>DC</w:t>
      </w:r>
      <w:r>
        <w:rPr>
          <w:rFonts w:hint="cs"/>
          <w:rtl/>
          <w:lang w:eastAsia="zh-CN" w:bidi="ar-EG"/>
        </w:rPr>
        <w:t xml:space="preserve"> إلى نصف </w:t>
      </w:r>
      <w:r w:rsidRPr="0001162B">
        <w:rPr>
          <w:rtl/>
          <w:lang w:eastAsia="zh-CN" w:bidi="ar-EG"/>
        </w:rPr>
        <w:t xml:space="preserve">معدل </w:t>
      </w:r>
      <w:proofErr w:type="spellStart"/>
      <w:r w:rsidRPr="0001162B">
        <w:rPr>
          <w:rtl/>
          <w:lang w:eastAsia="zh-CN" w:bidi="ar-EG"/>
        </w:rPr>
        <w:t>الاعتِيَان</w:t>
      </w:r>
      <w:proofErr w:type="spellEnd"/>
      <w:r>
        <w:rPr>
          <w:rFonts w:hint="cs"/>
          <w:rtl/>
          <w:lang w:eastAsia="zh-CN" w:bidi="ar-EG"/>
        </w:rPr>
        <w:t xml:space="preserve">)؛ أما القناة </w:t>
      </w:r>
      <w:r w:rsidRPr="0040433F">
        <w:rPr>
          <w:lang w:eastAsia="zh-CN"/>
        </w:rPr>
        <w:t>LFE</w:t>
      </w:r>
      <w:r>
        <w:rPr>
          <w:rFonts w:hint="cs"/>
          <w:rtl/>
          <w:lang w:eastAsia="zh-CN"/>
        </w:rPr>
        <w:t xml:space="preserve"> فهي قناة عرض نطاق كسري تشفِّر طائفة محدودة فحسب من الترددات.</w:t>
      </w:r>
    </w:p>
    <w:p w14:paraId="0E64FCC2" w14:textId="623036A4" w:rsidR="0054178D" w:rsidRDefault="0054178D" w:rsidP="0054178D">
      <w:pPr>
        <w:rPr>
          <w:rtl/>
          <w:lang w:eastAsia="zh-CN"/>
        </w:rPr>
      </w:pPr>
      <w:r>
        <w:rPr>
          <w:rFonts w:hint="cs"/>
          <w:rtl/>
          <w:lang w:eastAsia="zh-CN"/>
        </w:rPr>
        <w:t xml:space="preserve">وفي حين أن مختصر </w:t>
      </w:r>
      <w:r w:rsidRPr="0040433F">
        <w:rPr>
          <w:lang w:eastAsia="zh-CN"/>
        </w:rPr>
        <w:t>LFE</w:t>
      </w:r>
      <w:r>
        <w:rPr>
          <w:rFonts w:hint="cs"/>
          <w:rtl/>
          <w:lang w:eastAsia="zh-CN"/>
        </w:rPr>
        <w:t xml:space="preserve"> يقابل عبارة "التأثيرات منخفضة التردد" في هذه التوصية، فإنه يمكن أن يوصف في معايير أخرى بأنه "تعزيز التردد المنخفض". ونظراً إلى السمات التصميمية لنظم الصوت متعددة القنوات، وبما أن نظم الإنتاج غالباً ما تُسقط قناة</w:t>
      </w:r>
      <w:r w:rsidR="00C0165C">
        <w:rPr>
          <w:rFonts w:hint="eastAsia"/>
          <w:rtl/>
          <w:lang w:eastAsia="zh-CN"/>
        </w:rPr>
        <w:t> </w:t>
      </w:r>
      <w:r w:rsidRPr="0040433F">
        <w:rPr>
          <w:lang w:eastAsia="zh-CN"/>
        </w:rPr>
        <w:t>LFE</w:t>
      </w:r>
      <w:r>
        <w:rPr>
          <w:rFonts w:hint="cs"/>
          <w:rtl/>
          <w:lang w:eastAsia="zh-CN"/>
        </w:rPr>
        <w:t>، فمن الأفضل اعتبارها كعنصر تعزيز، لا كعنصر أساسي قطعاً في البرنامج الصوتي.</w:t>
      </w:r>
      <w:r w:rsidR="00CD7DA8">
        <w:rPr>
          <w:rtl/>
          <w:lang w:eastAsia="zh-CN" w:bidi="ar-EG"/>
        </w:rPr>
        <w:t xml:space="preserve"> </w:t>
      </w:r>
    </w:p>
    <w:p w14:paraId="5341540D" w14:textId="77777777" w:rsidR="0054178D" w:rsidRDefault="0054178D" w:rsidP="0054178D">
      <w:pPr>
        <w:pStyle w:val="Heading1"/>
        <w:rPr>
          <w:rtl/>
          <w:lang w:eastAsia="zh-CN" w:bidi="ar-EG"/>
        </w:rPr>
      </w:pPr>
      <w:r>
        <w:rPr>
          <w:lang w:eastAsia="zh-CN" w:bidi="ar-EG"/>
        </w:rPr>
        <w:lastRenderedPageBreak/>
        <w:t>2</w:t>
      </w:r>
      <w:r>
        <w:rPr>
          <w:rtl/>
          <w:lang w:eastAsia="zh-CN" w:bidi="ar-EG"/>
        </w:rPr>
        <w:tab/>
      </w:r>
      <w:r>
        <w:rPr>
          <w:rFonts w:hint="cs"/>
          <w:rtl/>
          <w:lang w:eastAsia="zh-CN" w:bidi="ar-EG"/>
        </w:rPr>
        <w:t>استعمال المجهار منخفض النبرة في تمديد نطاق التردد</w:t>
      </w:r>
    </w:p>
    <w:p w14:paraId="0C424BB2" w14:textId="77777777" w:rsidR="0054178D" w:rsidRDefault="0054178D" w:rsidP="00D601C2">
      <w:pPr>
        <w:spacing w:after="240"/>
        <w:rPr>
          <w:rtl/>
          <w:lang w:eastAsia="zh-CN" w:bidi="ar-EG"/>
        </w:rPr>
      </w:pPr>
      <w:r>
        <w:rPr>
          <w:rFonts w:hint="cs"/>
          <w:rtl/>
          <w:lang w:eastAsia="zh-CN" w:bidi="ar-EG"/>
        </w:rPr>
        <w:t xml:space="preserve">بما أن الاعتبارات الفيزيائية الأساسية تحد من أداء المجاهير، أي أنه كلما زاد حجمه كان ذلك أفضل، فإن من المفيد أن يكون بالمستطاع استخدام مجهار ضخم واحد لإنتاج الترددات المنخفضة، بالترافق مع عدد من المجاهير الأصغر لإنتاج الترددات العالية (حينما تكون هناك معلومات مكانية). ويعرض الشكل </w:t>
      </w:r>
      <w:r w:rsidRPr="00EE2F15">
        <w:rPr>
          <w:rFonts w:cs="Times New Roman" w:hint="cs"/>
          <w:szCs w:val="22"/>
          <w:rtl/>
          <w:lang w:eastAsia="zh-CN" w:bidi="ar-EG"/>
        </w:rPr>
        <w:t>2</w:t>
      </w:r>
      <w:r>
        <w:rPr>
          <w:rFonts w:hint="cs"/>
          <w:rtl/>
          <w:lang w:eastAsia="zh-CN" w:bidi="ar-EG"/>
        </w:rPr>
        <w:t xml:space="preserve"> الخطوات اللازمة لإضافة مجهار منخفض النبرة. ويضم الشكل قناتين، للحد من تعقيد الرسم، إلا أن المبدأ ذاته ينطبق على عدد أكبر من القنوات.</w:t>
      </w:r>
    </w:p>
    <w:p w14:paraId="56EF3B0B" w14:textId="77777777" w:rsidR="0054178D" w:rsidRPr="00603530" w:rsidRDefault="0054178D" w:rsidP="0054178D">
      <w:pPr>
        <w:pStyle w:val="FigureNo"/>
        <w:spacing w:before="0"/>
        <w:rPr>
          <w:rtl/>
          <w:lang w:val="en-US" w:eastAsia="zh-CN"/>
        </w:rPr>
      </w:pPr>
      <w:r w:rsidRPr="0040433F">
        <w:rPr>
          <w:rtl/>
          <w:lang w:eastAsia="zh-CN"/>
        </w:rPr>
        <w:t>الش</w:t>
      </w:r>
      <w:r>
        <w:rPr>
          <w:rFonts w:hint="cs"/>
          <w:rtl/>
          <w:lang w:eastAsia="zh-CN"/>
        </w:rPr>
        <w:t>ـ</w:t>
      </w:r>
      <w:r w:rsidRPr="0040433F">
        <w:rPr>
          <w:rtl/>
          <w:lang w:eastAsia="zh-CN"/>
        </w:rPr>
        <w:t xml:space="preserve">كل </w:t>
      </w:r>
      <w:r>
        <w:rPr>
          <w:lang w:val="en-US" w:eastAsia="zh-CN"/>
        </w:rPr>
        <w:t>4</w:t>
      </w:r>
    </w:p>
    <w:p w14:paraId="32B8F13C" w14:textId="77777777" w:rsidR="0054178D" w:rsidRPr="0040433F" w:rsidRDefault="0054178D" w:rsidP="0054178D">
      <w:pPr>
        <w:pStyle w:val="FigureTitle"/>
        <w:rPr>
          <w:rtl/>
          <w:lang w:eastAsia="zh-CN"/>
        </w:rPr>
      </w:pPr>
      <w:r>
        <w:rPr>
          <w:rFonts w:hint="cs"/>
          <w:rtl/>
          <w:lang w:eastAsia="zh-CN"/>
        </w:rPr>
        <w:t>إضافة مجهار منخفض النبرة لإنتاج ترددات منخفضة بمجاهير صغيرة</w:t>
      </w:r>
    </w:p>
    <w:p w14:paraId="1FD87E37" w14:textId="292D9D88" w:rsidR="0076489E" w:rsidRDefault="0076489E" w:rsidP="0076489E">
      <w:pPr>
        <w:pStyle w:val="Figure"/>
      </w:pPr>
      <w:r>
        <w:rPr>
          <w:noProof/>
        </w:rPr>
        <w:drawing>
          <wp:inline distT="0" distB="0" distL="0" distR="0" wp14:anchorId="7C376706" wp14:editId="005071E2">
            <wp:extent cx="5599430" cy="432879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99430" cy="4328795"/>
                    </a:xfrm>
                    <a:prstGeom prst="rect">
                      <a:avLst/>
                    </a:prstGeom>
                    <a:noFill/>
                    <a:ln>
                      <a:noFill/>
                    </a:ln>
                  </pic:spPr>
                </pic:pic>
              </a:graphicData>
            </a:graphic>
          </wp:inline>
        </w:drawing>
      </w:r>
    </w:p>
    <w:p w14:paraId="59D34D66" w14:textId="569150E0" w:rsidR="0054178D" w:rsidRDefault="0054178D" w:rsidP="00D601C2">
      <w:pPr>
        <w:pStyle w:val="Normalaftertitle"/>
        <w:rPr>
          <w:rtl/>
        </w:rPr>
      </w:pPr>
      <w:r w:rsidRPr="000A46F9">
        <w:rPr>
          <w:rFonts w:hint="cs"/>
          <w:rtl/>
        </w:rPr>
        <w:t>وفي الجزء الأعلى من الشكل فإننا نقوم ببساطة بوصل مجهارين ضخمين إلى الإشارات اليساري</w:t>
      </w:r>
      <w:r w:rsidRPr="000A46F9">
        <w:rPr>
          <w:rFonts w:hint="eastAsia"/>
          <w:rtl/>
        </w:rPr>
        <w:t>ة</w:t>
      </w:r>
      <w:r w:rsidRPr="000A46F9">
        <w:rPr>
          <w:rFonts w:hint="cs"/>
          <w:rtl/>
        </w:rPr>
        <w:t xml:space="preserve"> واليمينية. أ</w:t>
      </w:r>
      <w:r>
        <w:rPr>
          <w:rFonts w:hint="cs"/>
          <w:rtl/>
        </w:rPr>
        <w:t>ما </w:t>
      </w:r>
      <w:r w:rsidRPr="000A46F9">
        <w:rPr>
          <w:rFonts w:hint="cs"/>
          <w:rtl/>
        </w:rPr>
        <w:t>الجزء الأسفل من الشكل فيبين الطريقة التي يمكن لنا فيها أن نخفض من حجم المجاهير الكبيرة ونظل نحصل فيها مع ذلك على استجابة جيدة للتردد المنخفض من خلال ترشيح مكونات الترددات العالية والمنخفضة للإشارات اليسارية واليمنية. وتُرسل الترددات العالية للقناتين اليسارية واليمينية إلى المجاهير المعنية. وتضم الترددات المنخفضة للقناتين اليسرى واليمنى وتُرسل إلى المجهار منخفض النبرة.</w:t>
      </w:r>
    </w:p>
    <w:p w14:paraId="1A4D1C59" w14:textId="77777777" w:rsidR="0054178D" w:rsidRPr="000A46F9" w:rsidRDefault="0054178D" w:rsidP="0054178D">
      <w:pPr>
        <w:spacing w:line="180" w:lineRule="auto"/>
        <w:rPr>
          <w:rtl/>
        </w:rPr>
      </w:pPr>
      <w:r>
        <w:rPr>
          <w:rFonts w:hint="cs"/>
          <w:rtl/>
        </w:rPr>
        <w:t xml:space="preserve">ويتطلب الأداء الأمثل لهذه التوليفة مواءمة </w:t>
      </w:r>
      <w:proofErr w:type="spellStart"/>
      <w:r>
        <w:rPr>
          <w:rFonts w:hint="cs"/>
          <w:rtl/>
        </w:rPr>
        <w:t>المراشيح</w:t>
      </w:r>
      <w:proofErr w:type="spellEnd"/>
      <w:r>
        <w:rPr>
          <w:rFonts w:hint="cs"/>
          <w:rtl/>
        </w:rPr>
        <w:t xml:space="preserve"> بعناية مع الاستجابة الترددية للمجاهر والمجهار منخفض النبرة والمواءمة بدقة لسوية المجاهير الرئيسية مع سوء المجهار منخفض النبرة.</w:t>
      </w:r>
    </w:p>
    <w:p w14:paraId="1B453117" w14:textId="77777777" w:rsidR="0054178D" w:rsidRPr="0001314E" w:rsidRDefault="0054178D" w:rsidP="0054178D">
      <w:pPr>
        <w:spacing w:line="180" w:lineRule="auto"/>
        <w:rPr>
          <w:spacing w:val="-6"/>
          <w:rtl/>
        </w:rPr>
      </w:pPr>
      <w:r w:rsidRPr="0001314E">
        <w:rPr>
          <w:rFonts w:hint="cs"/>
          <w:spacing w:val="-6"/>
          <w:rtl/>
        </w:rPr>
        <w:t xml:space="preserve">ويُطلق على هذه العملية لترشيح وتسيير الإشارات اسم "إدارة الجهير" أو "إعادة توجيه الجهير". ويمكن توفير هذه الوظيفة من جانب وحدة وظيفية منفصلة (معالج إشارات)، أو إدراجها مادياً ضمن وحدة مجهار منخفض النبرة. وتتحكم بعض المنتجات </w:t>
      </w:r>
      <w:proofErr w:type="spellStart"/>
      <w:r>
        <w:rPr>
          <w:rFonts w:hint="cs"/>
          <w:spacing w:val="-6"/>
          <w:rtl/>
        </w:rPr>
        <w:t>المن‍زل</w:t>
      </w:r>
      <w:r w:rsidRPr="0001314E">
        <w:rPr>
          <w:rFonts w:hint="cs"/>
          <w:spacing w:val="-6"/>
          <w:rtl/>
        </w:rPr>
        <w:t>ية</w:t>
      </w:r>
      <w:proofErr w:type="spellEnd"/>
      <w:r w:rsidRPr="0001314E">
        <w:rPr>
          <w:rFonts w:hint="cs"/>
          <w:spacing w:val="-6"/>
          <w:rtl/>
        </w:rPr>
        <w:t xml:space="preserve"> بتشكيل نظام إدارة الجهير المتأصل وفقاً لإعدادات نظام بسيطة يقوم بها المستعمل للإشارة إلى أنه قام بوصل "المجاهير الصغيرة" أو "المجاهير الكبيرة". وبمقدور </w:t>
      </w:r>
      <w:r w:rsidRPr="0001314E">
        <w:rPr>
          <w:rFonts w:hint="cs"/>
          <w:spacing w:val="-6"/>
          <w:rtl/>
        </w:rPr>
        <w:lastRenderedPageBreak/>
        <w:t xml:space="preserve">المضخمات أن تكتشف آلياً </w:t>
      </w:r>
      <w:r>
        <w:rPr>
          <w:rFonts w:hint="cs"/>
          <w:spacing w:val="-6"/>
          <w:rtl/>
        </w:rPr>
        <w:t>ما </w:t>
      </w:r>
      <w:r w:rsidRPr="0001314E">
        <w:rPr>
          <w:rFonts w:hint="cs"/>
          <w:spacing w:val="-6"/>
          <w:rtl/>
        </w:rPr>
        <w:t>إذا كان قد تم وصل مجهار منخفض النبرة إلى جانب المجاهير الرئيسية. وتستطيع النظم الأشد تقدماً أن تعدل عمليتها آلياً بربط ميكروفون ثم القيام بعملية تعديل مؤتمتة (تولد وتقيس إشارات اختبارية).</w:t>
      </w:r>
    </w:p>
    <w:p w14:paraId="48790005" w14:textId="27D07C95" w:rsidR="0054178D" w:rsidRDefault="0054178D" w:rsidP="0054178D">
      <w:pPr>
        <w:spacing w:line="180" w:lineRule="auto"/>
        <w:rPr>
          <w:rtl/>
        </w:rPr>
      </w:pPr>
      <w:r>
        <w:rPr>
          <w:rFonts w:hint="cs"/>
          <w:rtl/>
        </w:rPr>
        <w:t>وتجدر الإشارة إلى أن استخدام المجهار ضعيف النبرة وضبطه يخضعان كلياً لاختيارات المستمع.</w:t>
      </w:r>
    </w:p>
    <w:p w14:paraId="6502904A" w14:textId="77777777" w:rsidR="0054178D" w:rsidRDefault="0054178D" w:rsidP="0054178D">
      <w:pPr>
        <w:pStyle w:val="Heading1"/>
        <w:spacing w:line="180" w:lineRule="auto"/>
        <w:rPr>
          <w:rtl/>
          <w:lang w:eastAsia="zh-CN" w:bidi="ar-EG"/>
        </w:rPr>
      </w:pPr>
      <w:r>
        <w:rPr>
          <w:lang w:eastAsia="zh-CN" w:bidi="ar-EG"/>
        </w:rPr>
        <w:t>3</w:t>
      </w:r>
      <w:r>
        <w:rPr>
          <w:rtl/>
          <w:lang w:eastAsia="zh-CN" w:bidi="ar-EG"/>
        </w:rPr>
        <w:tab/>
      </w:r>
      <w:r>
        <w:rPr>
          <w:rFonts w:hint="cs"/>
          <w:rtl/>
          <w:lang w:eastAsia="zh-CN" w:bidi="ar-EG"/>
        </w:rPr>
        <w:t xml:space="preserve">استعمال قناة </w:t>
      </w:r>
      <w:r w:rsidRPr="00FE3700">
        <w:rPr>
          <w:lang w:eastAsia="zh-CN" w:bidi="ar-EG"/>
        </w:rPr>
        <w:t>LFE</w:t>
      </w:r>
      <w:r>
        <w:rPr>
          <w:rFonts w:hint="cs"/>
          <w:rtl/>
          <w:lang w:eastAsia="zh-CN" w:bidi="ar-EG"/>
        </w:rPr>
        <w:t xml:space="preserve"> لإحداث تأثير</w:t>
      </w:r>
    </w:p>
    <w:p w14:paraId="2E6643DF" w14:textId="77777777" w:rsidR="0054178D" w:rsidRDefault="0054178D" w:rsidP="0054178D">
      <w:pPr>
        <w:spacing w:line="180" w:lineRule="auto"/>
        <w:rPr>
          <w:rtl/>
          <w:lang w:eastAsia="zh-CN" w:bidi="ar-EG"/>
        </w:rPr>
      </w:pPr>
      <w:r>
        <w:rPr>
          <w:rFonts w:hint="cs"/>
          <w:rtl/>
          <w:lang w:eastAsia="zh-CN" w:bidi="ar-EG"/>
        </w:rPr>
        <w:t>تعتبر الترددات المنخفضة وذات الصخب الشديد سمة تقليدية من سمات الأشياء الضخمة المنفجرة، أو المندلعة، أو المتصادمة ببعضها، مثل القنابل، والبراكين، والصفائح التكتونية. ويمكن أن تقود الرغبة في إحداث أثر على الجمهور بتصوير هذه الأحداث إلى خلق حاجة إلى سويات إشارات عالية ذات ترددات منخفضة.</w:t>
      </w:r>
    </w:p>
    <w:p w14:paraId="24468573" w14:textId="1789EB8B" w:rsidR="0054178D" w:rsidRPr="0076489E" w:rsidRDefault="0054178D" w:rsidP="0054178D">
      <w:pPr>
        <w:spacing w:line="180" w:lineRule="auto"/>
        <w:rPr>
          <w:spacing w:val="-4"/>
          <w:rtl/>
          <w:lang w:eastAsia="zh-CN" w:bidi="ar-EG"/>
        </w:rPr>
      </w:pPr>
      <w:r w:rsidRPr="0076489E">
        <w:rPr>
          <w:rFonts w:hint="cs"/>
          <w:spacing w:val="-4"/>
          <w:rtl/>
          <w:lang w:eastAsia="zh-CN" w:bidi="ar-EG"/>
        </w:rPr>
        <w:t xml:space="preserve">ومع أن عرض نطاق القنوات الرئيسية لنظام </w:t>
      </w:r>
      <w:r w:rsidRPr="0076489E">
        <w:rPr>
          <w:spacing w:val="-4"/>
          <w:lang w:eastAsia="zh-CN" w:bidi="ar-EG"/>
        </w:rPr>
        <w:t>Dolby AC-</w:t>
      </w:r>
      <w:r w:rsidRPr="0076489E">
        <w:rPr>
          <w:rFonts w:cs="Times New Roman"/>
          <w:spacing w:val="-4"/>
          <w:szCs w:val="22"/>
          <w:lang w:eastAsia="zh-CN" w:bidi="ar-EG"/>
        </w:rPr>
        <w:t>3</w:t>
      </w:r>
      <w:r w:rsidRPr="0076489E">
        <w:rPr>
          <w:spacing w:val="-4"/>
          <w:rtl/>
          <w:lang w:eastAsia="zh-CN" w:bidi="ar-EG"/>
        </w:rPr>
        <w:t xml:space="preserve"> </w:t>
      </w:r>
      <w:r w:rsidRPr="0076489E">
        <w:rPr>
          <w:rFonts w:hint="cs"/>
          <w:spacing w:val="-4"/>
          <w:rtl/>
          <w:lang w:eastAsia="zh-CN" w:bidi="ar-EG"/>
        </w:rPr>
        <w:t xml:space="preserve">يمكن أن يصل إلى </w:t>
      </w:r>
      <w:r w:rsidRPr="0076489E">
        <w:rPr>
          <w:spacing w:val="-4"/>
          <w:lang w:eastAsia="zh-CN" w:bidi="ar-EG"/>
        </w:rPr>
        <w:t xml:space="preserve">Hz </w:t>
      </w:r>
      <w:r w:rsidRPr="0076489E">
        <w:rPr>
          <w:rFonts w:cs="Times New Roman"/>
          <w:spacing w:val="-4"/>
          <w:szCs w:val="22"/>
          <w:lang w:eastAsia="zh-CN" w:bidi="ar-EG"/>
        </w:rPr>
        <w:t>0</w:t>
      </w:r>
      <w:r w:rsidRPr="0076489E">
        <w:rPr>
          <w:rFonts w:hint="cs"/>
          <w:spacing w:val="-4"/>
          <w:rtl/>
          <w:lang w:eastAsia="zh-CN" w:bidi="ar-EG"/>
        </w:rPr>
        <w:t xml:space="preserve"> فإن سوية الإشارة المطلوبة لإحداث أثر شديد قد تكون أكبر من أن يمكن تمثيلها دون تقليم رقمي. وتتطلب مواصفات قناة </w:t>
      </w:r>
      <w:r w:rsidRPr="0076489E">
        <w:rPr>
          <w:spacing w:val="-4"/>
          <w:lang w:eastAsia="zh-CN" w:bidi="ar-EG"/>
        </w:rPr>
        <w:t>LFE</w:t>
      </w:r>
      <w:r w:rsidRPr="0076489E">
        <w:rPr>
          <w:rFonts w:hint="cs"/>
          <w:spacing w:val="-4"/>
          <w:rtl/>
          <w:lang w:eastAsia="zh-CN" w:bidi="ar-EG"/>
        </w:rPr>
        <w:t xml:space="preserve"> كسباً قدره </w:t>
      </w:r>
      <w:r w:rsidRPr="0076489E">
        <w:rPr>
          <w:rFonts w:cs="Times New Roman"/>
          <w:spacing w:val="-4"/>
          <w:szCs w:val="22"/>
          <w:rtl/>
          <w:lang w:eastAsia="zh-CN" w:bidi="ar-EG"/>
        </w:rPr>
        <w:t>10</w:t>
      </w:r>
      <w:proofErr w:type="gramStart"/>
      <w:r w:rsidRPr="0076489E">
        <w:rPr>
          <w:spacing w:val="-4"/>
          <w:lang w:eastAsia="zh-CN" w:bidi="ar-EG"/>
        </w:rPr>
        <w:t>dB </w:t>
      </w:r>
      <w:r w:rsidRPr="0076489E">
        <w:rPr>
          <w:rFonts w:hint="cs"/>
          <w:spacing w:val="-4"/>
          <w:rtl/>
          <w:lang w:eastAsia="zh-CN" w:bidi="ar-EG"/>
        </w:rPr>
        <w:t xml:space="preserve"> لتطبيقه</w:t>
      </w:r>
      <w:proofErr w:type="gramEnd"/>
      <w:r w:rsidRPr="0076489E">
        <w:rPr>
          <w:rFonts w:hint="cs"/>
          <w:spacing w:val="-4"/>
          <w:rtl/>
          <w:lang w:eastAsia="zh-CN" w:bidi="ar-EG"/>
        </w:rPr>
        <w:t xml:space="preserve"> عليها عند الإنتاج. ويبين الشكل</w:t>
      </w:r>
      <w:r w:rsidR="00D601C2">
        <w:rPr>
          <w:rFonts w:hint="eastAsia"/>
          <w:spacing w:val="-4"/>
          <w:rtl/>
          <w:lang w:eastAsia="zh-CN" w:bidi="ar-EG"/>
        </w:rPr>
        <w:t> </w:t>
      </w:r>
      <w:r w:rsidRPr="0076489E">
        <w:rPr>
          <w:rFonts w:cs="Times New Roman" w:hint="cs"/>
          <w:spacing w:val="-4"/>
          <w:szCs w:val="22"/>
          <w:rtl/>
          <w:lang w:eastAsia="zh-CN" w:bidi="ar-EG"/>
        </w:rPr>
        <w:t>5</w:t>
      </w:r>
      <w:r w:rsidRPr="0076489E">
        <w:rPr>
          <w:rFonts w:hint="cs"/>
          <w:spacing w:val="-4"/>
          <w:rtl/>
          <w:lang w:eastAsia="zh-CN" w:bidi="ar-EG"/>
        </w:rPr>
        <w:t xml:space="preserve"> كيف يمكن ضم إشارة هذه القناة مع القنوات الرئيسية وإرسالها إلى المجاهير. ومن الواجب القيام بتطبيق الكسب البالغ</w:t>
      </w:r>
      <w:r w:rsidR="0076489E" w:rsidRPr="0076489E">
        <w:rPr>
          <w:rFonts w:hint="eastAsia"/>
          <w:spacing w:val="-4"/>
          <w:rtl/>
          <w:lang w:eastAsia="zh-CN" w:bidi="ar-EG"/>
        </w:rPr>
        <w:t> </w:t>
      </w:r>
      <w:r w:rsidRPr="0076489E">
        <w:rPr>
          <w:rFonts w:cs="Times New Roman"/>
          <w:spacing w:val="-4"/>
          <w:szCs w:val="22"/>
          <w:rtl/>
          <w:lang w:eastAsia="zh-CN" w:bidi="ar-EG"/>
        </w:rPr>
        <w:t>10</w:t>
      </w:r>
      <w:proofErr w:type="gramStart"/>
      <w:r w:rsidRPr="0076489E">
        <w:rPr>
          <w:spacing w:val="-4"/>
          <w:lang w:eastAsia="zh-CN" w:bidi="ar-EG"/>
        </w:rPr>
        <w:t>dB </w:t>
      </w:r>
      <w:r w:rsidRPr="0076489E">
        <w:rPr>
          <w:rFonts w:hint="cs"/>
          <w:spacing w:val="-4"/>
          <w:rtl/>
          <w:lang w:eastAsia="zh-CN" w:bidi="ar-EG"/>
        </w:rPr>
        <w:t xml:space="preserve"> والضم</w:t>
      </w:r>
      <w:proofErr w:type="gramEnd"/>
      <w:r w:rsidRPr="0076489E">
        <w:rPr>
          <w:rFonts w:hint="cs"/>
          <w:spacing w:val="-4"/>
          <w:rtl/>
          <w:lang w:eastAsia="zh-CN" w:bidi="ar-EG"/>
        </w:rPr>
        <w:t xml:space="preserve"> إلى القنوات الرئيسية على نحو لا يتسبب في حدوث فرط تحميل. وبالمستطاع مثلاً القيام بذلك في الميدان التماثلي.</w:t>
      </w:r>
    </w:p>
    <w:p w14:paraId="407A5289" w14:textId="77777777" w:rsidR="0054178D" w:rsidRPr="00603530" w:rsidRDefault="0054178D" w:rsidP="0054178D">
      <w:pPr>
        <w:pStyle w:val="FigureNo"/>
        <w:spacing w:after="0" w:line="180" w:lineRule="auto"/>
        <w:rPr>
          <w:rtl/>
          <w:lang w:val="en-US" w:eastAsia="zh-CN"/>
        </w:rPr>
      </w:pPr>
      <w:r w:rsidRPr="0040433F">
        <w:rPr>
          <w:rtl/>
          <w:lang w:eastAsia="zh-CN"/>
        </w:rPr>
        <w:t>الش</w:t>
      </w:r>
      <w:r>
        <w:rPr>
          <w:rFonts w:hint="cs"/>
          <w:rtl/>
          <w:lang w:eastAsia="zh-CN"/>
        </w:rPr>
        <w:t>ـ</w:t>
      </w:r>
      <w:r w:rsidRPr="0040433F">
        <w:rPr>
          <w:rtl/>
          <w:lang w:eastAsia="zh-CN"/>
        </w:rPr>
        <w:t xml:space="preserve">كل </w:t>
      </w:r>
      <w:r>
        <w:rPr>
          <w:lang w:val="en-US" w:eastAsia="zh-CN"/>
        </w:rPr>
        <w:t>5</w:t>
      </w:r>
    </w:p>
    <w:p w14:paraId="2FBD2FBB" w14:textId="77777777" w:rsidR="0054178D" w:rsidRPr="0040433F" w:rsidRDefault="0054178D" w:rsidP="0054178D">
      <w:pPr>
        <w:pStyle w:val="FigureTitle"/>
        <w:rPr>
          <w:rtl/>
          <w:lang w:eastAsia="zh-CN"/>
        </w:rPr>
      </w:pPr>
      <w:r>
        <w:rPr>
          <w:rFonts w:hint="cs"/>
          <w:rtl/>
          <w:lang w:eastAsia="zh-CN"/>
        </w:rPr>
        <w:t xml:space="preserve">الاستخدام الصحيح لقناة </w:t>
      </w:r>
      <w:r w:rsidRPr="00B60BFB">
        <w:rPr>
          <w:lang w:val="en-US" w:eastAsia="zh-CN"/>
        </w:rPr>
        <w:t>LFE</w:t>
      </w:r>
      <w:r>
        <w:rPr>
          <w:rFonts w:hint="cs"/>
          <w:rtl/>
          <w:lang w:val="en-US" w:eastAsia="zh-CN"/>
        </w:rPr>
        <w:t xml:space="preserve"> مع مجاهير "كبيرة"</w:t>
      </w:r>
    </w:p>
    <w:p w14:paraId="4112B658" w14:textId="0A012B07" w:rsidR="0054178D" w:rsidRPr="00ED4F89" w:rsidRDefault="0076489E" w:rsidP="0076489E">
      <w:pPr>
        <w:pStyle w:val="Figure"/>
        <w:rPr>
          <w:rtl/>
        </w:rPr>
      </w:pPr>
      <w:r>
        <w:rPr>
          <w:noProof/>
        </w:rPr>
        <w:drawing>
          <wp:inline distT="0" distB="0" distL="0" distR="0" wp14:anchorId="08337D06" wp14:editId="233381A4">
            <wp:extent cx="5878195" cy="3099435"/>
            <wp:effectExtent l="0" t="0" r="825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78195" cy="3099435"/>
                    </a:xfrm>
                    <a:prstGeom prst="rect">
                      <a:avLst/>
                    </a:prstGeom>
                    <a:noFill/>
                    <a:ln>
                      <a:noFill/>
                    </a:ln>
                  </pic:spPr>
                </pic:pic>
              </a:graphicData>
            </a:graphic>
          </wp:inline>
        </w:drawing>
      </w:r>
    </w:p>
    <w:p w14:paraId="05EA30CE" w14:textId="77777777" w:rsidR="0054178D" w:rsidRPr="00D601C2" w:rsidRDefault="0054178D" w:rsidP="00D601C2">
      <w:pPr>
        <w:pStyle w:val="Normalaftertitle"/>
        <w:rPr>
          <w:spacing w:val="-2"/>
          <w:rtl/>
          <w:lang w:bidi="ar-EG"/>
        </w:rPr>
      </w:pPr>
      <w:r w:rsidRPr="00D601C2">
        <w:rPr>
          <w:rFonts w:hint="cs"/>
          <w:spacing w:val="-2"/>
          <w:rtl/>
          <w:lang w:eastAsia="zh-CN" w:bidi="ar-EG"/>
        </w:rPr>
        <w:t xml:space="preserve">ويظهر الشكل قناتين رئيسيتين وقناة </w:t>
      </w:r>
      <w:r w:rsidRPr="00D601C2">
        <w:rPr>
          <w:spacing w:val="-2"/>
          <w:lang w:eastAsia="zh-CN" w:bidi="ar-EG"/>
        </w:rPr>
        <w:t>LFE</w:t>
      </w:r>
      <w:r w:rsidRPr="00D601C2">
        <w:rPr>
          <w:rFonts w:hint="cs"/>
          <w:spacing w:val="-2"/>
          <w:rtl/>
          <w:lang w:eastAsia="zh-CN" w:bidi="ar-EG"/>
        </w:rPr>
        <w:t xml:space="preserve">، إلا أن المبدأ ذاته ينطبق على وحدة أحادية (حيث لا يُشترط التوهين بمقدار </w:t>
      </w:r>
      <w:r w:rsidRPr="00D601C2">
        <w:rPr>
          <w:spacing w:val="-2"/>
          <w:lang w:eastAsia="zh-CN" w:bidi="ar-EG"/>
        </w:rPr>
        <w:t>dB 6</w:t>
      </w:r>
      <w:r w:rsidRPr="00D601C2">
        <w:rPr>
          <w:rFonts w:hint="cs"/>
          <w:spacing w:val="-2"/>
          <w:rtl/>
          <w:lang w:eastAsia="zh-CN" w:bidi="ar-EG"/>
        </w:rPr>
        <w:t>) أو</w:t>
      </w:r>
      <w:r w:rsidRPr="00D601C2">
        <w:rPr>
          <w:rFonts w:hint="eastAsia"/>
          <w:spacing w:val="-2"/>
          <w:rtl/>
          <w:lang w:eastAsia="zh-CN" w:bidi="ar-EG"/>
        </w:rPr>
        <w:t> </w:t>
      </w:r>
      <w:r w:rsidRPr="00D601C2">
        <w:rPr>
          <w:rFonts w:hint="cs"/>
          <w:spacing w:val="-2"/>
          <w:rtl/>
          <w:lang w:eastAsia="zh-CN" w:bidi="ar-EG"/>
        </w:rPr>
        <w:t xml:space="preserve">على أنظمة ذات عدد أكبر من المجاهير (حيث يشترط توهين يزيد عن </w:t>
      </w:r>
      <w:r w:rsidRPr="00D601C2">
        <w:rPr>
          <w:spacing w:val="-2"/>
          <w:lang w:eastAsia="zh-CN" w:bidi="ar-EG"/>
        </w:rPr>
        <w:t>dB 6</w:t>
      </w:r>
      <w:r w:rsidRPr="00D601C2">
        <w:rPr>
          <w:rFonts w:hint="cs"/>
          <w:spacing w:val="-2"/>
          <w:rtl/>
          <w:lang w:eastAsia="zh-CN" w:bidi="ar-EG"/>
        </w:rPr>
        <w:t xml:space="preserve"> في حال إضافة قنوات </w:t>
      </w:r>
      <w:r w:rsidRPr="00D601C2">
        <w:rPr>
          <w:spacing w:val="-2"/>
          <w:lang w:eastAsia="zh-CN" w:bidi="ar-EG"/>
        </w:rPr>
        <w:t>LFE</w:t>
      </w:r>
      <w:r w:rsidRPr="00D601C2">
        <w:rPr>
          <w:rFonts w:hint="cs"/>
          <w:spacing w:val="-2"/>
          <w:rtl/>
          <w:lang w:eastAsia="zh-CN" w:bidi="ar-EG"/>
        </w:rPr>
        <w:t xml:space="preserve"> إلى كل إشارات المجاهير).</w:t>
      </w:r>
    </w:p>
    <w:p w14:paraId="045EF25B" w14:textId="77777777" w:rsidR="0054178D" w:rsidRDefault="0054178D" w:rsidP="0054178D">
      <w:pPr>
        <w:pStyle w:val="Heading1"/>
        <w:spacing w:line="180" w:lineRule="auto"/>
        <w:rPr>
          <w:noProof/>
          <w:rtl/>
          <w:lang w:bidi="ar-EG"/>
        </w:rPr>
      </w:pPr>
      <w:r w:rsidRPr="006D432D">
        <w:rPr>
          <w:noProof/>
        </w:rPr>
        <w:t>4</w:t>
      </w:r>
      <w:r>
        <w:rPr>
          <w:rFonts w:hint="cs"/>
          <w:noProof/>
          <w:rtl/>
          <w:lang w:bidi="ar-EG"/>
        </w:rPr>
        <w:tab/>
        <w:t xml:space="preserve">ربط قناة </w:t>
      </w:r>
      <w:r w:rsidRPr="00254788">
        <w:rPr>
          <w:lang w:eastAsia="zh-CN" w:bidi="ar-EG"/>
        </w:rPr>
        <w:t>LFE</w:t>
      </w:r>
      <w:r>
        <w:rPr>
          <w:rFonts w:hint="cs"/>
          <w:rtl/>
          <w:lang w:eastAsia="zh-CN" w:bidi="ar-EG"/>
        </w:rPr>
        <w:t xml:space="preserve"> إلى مجهار منخفض النبرة</w:t>
      </w:r>
    </w:p>
    <w:p w14:paraId="49844448" w14:textId="77777777" w:rsidR="0054178D" w:rsidRDefault="0054178D" w:rsidP="0054178D">
      <w:pPr>
        <w:spacing w:line="180" w:lineRule="auto"/>
        <w:rPr>
          <w:rtl/>
          <w:lang w:eastAsia="zh-CN" w:bidi="ar-EG"/>
        </w:rPr>
      </w:pPr>
      <w:r>
        <w:rPr>
          <w:rFonts w:hint="cs"/>
          <w:rtl/>
        </w:rPr>
        <w:t xml:space="preserve">يعرض الشكل </w:t>
      </w:r>
      <w:r w:rsidRPr="004264EE">
        <w:rPr>
          <w:rFonts w:cs="Times New Roman" w:hint="cs"/>
          <w:szCs w:val="22"/>
          <w:rtl/>
        </w:rPr>
        <w:t>6</w:t>
      </w:r>
      <w:r>
        <w:rPr>
          <w:rFonts w:hint="cs"/>
          <w:rtl/>
        </w:rPr>
        <w:t xml:space="preserve"> نظاماً تُربط فيه قناة </w:t>
      </w:r>
      <w:r w:rsidRPr="00254788">
        <w:rPr>
          <w:lang w:eastAsia="zh-CN" w:bidi="ar-EG"/>
        </w:rPr>
        <w:t>LFE</w:t>
      </w:r>
      <w:r>
        <w:rPr>
          <w:rFonts w:hint="cs"/>
          <w:rtl/>
          <w:lang w:eastAsia="zh-CN" w:bidi="ar-EG"/>
        </w:rPr>
        <w:t xml:space="preserve"> إلى مجهار منخفض النبرة في نظام ذي مجاهير صغيرة. وهذا تدبير خاطئ.</w:t>
      </w:r>
    </w:p>
    <w:p w14:paraId="723C52F9" w14:textId="77777777" w:rsidR="0054178D" w:rsidRDefault="0054178D" w:rsidP="0054178D">
      <w:pPr>
        <w:spacing w:line="180" w:lineRule="auto"/>
        <w:rPr>
          <w:rtl/>
          <w:lang w:eastAsia="zh-CN" w:bidi="ar-EG"/>
        </w:rPr>
      </w:pPr>
      <w:r>
        <w:rPr>
          <w:rFonts w:hint="cs"/>
          <w:rtl/>
          <w:lang w:eastAsia="zh-CN" w:bidi="ar-EG"/>
        </w:rPr>
        <w:t>فالترددات المنخفضة في القنوات الرئيسية ليست قابلة للإنتاج في المجاهير الصغيرة، ويتلقى المجهار منخفض النبرة فحسب إشارات التأثيرات (بما يعني "التعزيزات") التي ستثقل بخلاف ذلك القنوات الرئيسية. ومع أن نظام الإنتاج يتمتع بقدرة إنتاج ممتازة للترددات المنخفضة، فإن محتوى الترددات المنخفضة للغاية لمحتوى البرنامج الرئيسي يضيع.</w:t>
      </w:r>
    </w:p>
    <w:p w14:paraId="0F480BFA" w14:textId="77777777" w:rsidR="0054178D" w:rsidRPr="00603530" w:rsidRDefault="0054178D" w:rsidP="0054178D">
      <w:pPr>
        <w:pStyle w:val="FigureNo"/>
        <w:rPr>
          <w:rtl/>
          <w:lang w:val="en-US" w:eastAsia="zh-CN"/>
        </w:rPr>
      </w:pPr>
      <w:r w:rsidRPr="0040433F">
        <w:rPr>
          <w:rtl/>
          <w:lang w:eastAsia="zh-CN"/>
        </w:rPr>
        <w:lastRenderedPageBreak/>
        <w:t>الش</w:t>
      </w:r>
      <w:r>
        <w:rPr>
          <w:rFonts w:hint="cs"/>
          <w:rtl/>
          <w:lang w:eastAsia="zh-CN"/>
        </w:rPr>
        <w:t>ـ</w:t>
      </w:r>
      <w:r w:rsidRPr="0040433F">
        <w:rPr>
          <w:rtl/>
          <w:lang w:eastAsia="zh-CN"/>
        </w:rPr>
        <w:t xml:space="preserve">كل </w:t>
      </w:r>
      <w:r>
        <w:rPr>
          <w:lang w:val="en-US" w:eastAsia="zh-CN"/>
        </w:rPr>
        <w:t>6</w:t>
      </w:r>
    </w:p>
    <w:p w14:paraId="5A00307D" w14:textId="77777777" w:rsidR="0054178D" w:rsidRDefault="0054178D" w:rsidP="0054178D">
      <w:pPr>
        <w:pStyle w:val="FigureTitle"/>
        <w:rPr>
          <w:rtl/>
          <w:lang w:eastAsia="zh-CN"/>
        </w:rPr>
      </w:pPr>
      <w:r>
        <w:rPr>
          <w:rFonts w:hint="cs"/>
          <w:rtl/>
          <w:lang w:eastAsia="zh-CN"/>
        </w:rPr>
        <w:t xml:space="preserve">الاستخدام الخاطئ لقناة </w:t>
      </w:r>
      <w:r w:rsidRPr="00254788">
        <w:rPr>
          <w:lang w:eastAsia="zh-CN"/>
        </w:rPr>
        <w:t>LFE</w:t>
      </w:r>
      <w:r>
        <w:rPr>
          <w:rFonts w:hint="cs"/>
          <w:rtl/>
          <w:lang w:eastAsia="zh-CN"/>
        </w:rPr>
        <w:t xml:space="preserve"> مع مجاهير "صغيرة". لا يمكن إنتاج الجهير من القنوات الرئيسية</w:t>
      </w:r>
    </w:p>
    <w:p w14:paraId="54510DDD" w14:textId="707C980D" w:rsidR="0054178D" w:rsidRDefault="0076489E" w:rsidP="0054178D">
      <w:pPr>
        <w:pStyle w:val="Figure"/>
        <w:keepLines w:val="0"/>
        <w:rPr>
          <w:rtl/>
        </w:rPr>
      </w:pPr>
      <w:r>
        <w:rPr>
          <w:rFonts w:eastAsia="Times New Roman" w:hint="cs"/>
          <w:noProof/>
          <w:sz w:val="20"/>
          <w:szCs w:val="26"/>
          <w:lang w:eastAsia="fr-FR" w:bidi="ar-EG"/>
        </w:rPr>
        <w:drawing>
          <wp:inline distT="0" distB="0" distL="0" distR="0" wp14:anchorId="3A1C4664" wp14:editId="7277942E">
            <wp:extent cx="5765165" cy="3853815"/>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5165" cy="3853815"/>
                    </a:xfrm>
                    <a:prstGeom prst="rect">
                      <a:avLst/>
                    </a:prstGeom>
                    <a:noFill/>
                    <a:ln>
                      <a:noFill/>
                    </a:ln>
                  </pic:spPr>
                </pic:pic>
              </a:graphicData>
            </a:graphic>
          </wp:inline>
        </w:drawing>
      </w:r>
    </w:p>
    <w:p w14:paraId="0EB37D8E" w14:textId="77777777" w:rsidR="0054178D" w:rsidRDefault="0054178D" w:rsidP="00D601C2">
      <w:pPr>
        <w:pStyle w:val="Normalaftertitle"/>
        <w:rPr>
          <w:rtl/>
        </w:rPr>
      </w:pPr>
      <w:r>
        <w:rPr>
          <w:rFonts w:hint="cs"/>
          <w:rtl/>
        </w:rPr>
        <w:t xml:space="preserve">ويعرض الشكل </w:t>
      </w:r>
      <w:r w:rsidRPr="004264EE">
        <w:rPr>
          <w:rFonts w:cs="Times New Roman" w:hint="cs"/>
          <w:szCs w:val="22"/>
          <w:rtl/>
        </w:rPr>
        <w:t>7</w:t>
      </w:r>
      <w:r>
        <w:rPr>
          <w:rFonts w:hint="cs"/>
          <w:rtl/>
        </w:rPr>
        <w:t xml:space="preserve"> نظام </w:t>
      </w:r>
      <w:r w:rsidRPr="006D432D">
        <w:t>“</w:t>
      </w:r>
      <w:r>
        <w:t>2</w:t>
      </w:r>
      <w:r w:rsidRPr="006D432D">
        <w:t>.1”</w:t>
      </w:r>
      <w:r>
        <w:rPr>
          <w:rFonts w:hint="cs"/>
          <w:rtl/>
        </w:rPr>
        <w:t xml:space="preserve"> المشكل على النحو الصحيح باستخدام إدارة الجهير. وتوجه الترددات المنخفضة من القنوات الرئيسية، والتأثيرات من قناة </w:t>
      </w:r>
      <w:r w:rsidRPr="00254788">
        <w:rPr>
          <w:lang w:eastAsia="zh-CN" w:bidi="ar-EG"/>
        </w:rPr>
        <w:t>LFE</w:t>
      </w:r>
      <w:r>
        <w:rPr>
          <w:rFonts w:hint="cs"/>
          <w:rtl/>
          <w:lang w:eastAsia="zh-CN" w:bidi="ar-EG"/>
        </w:rPr>
        <w:t>، إلى المجهار منخفض النبرة.</w:t>
      </w:r>
    </w:p>
    <w:p w14:paraId="51D71762" w14:textId="77777777" w:rsidR="0054178D" w:rsidRPr="00603530" w:rsidRDefault="0054178D" w:rsidP="0054178D">
      <w:pPr>
        <w:pStyle w:val="FigureNo"/>
        <w:rPr>
          <w:rtl/>
          <w:lang w:val="en-US" w:eastAsia="zh-CN"/>
        </w:rPr>
      </w:pPr>
      <w:r w:rsidRPr="0040433F">
        <w:rPr>
          <w:rtl/>
          <w:lang w:eastAsia="zh-CN"/>
        </w:rPr>
        <w:t>الش</w:t>
      </w:r>
      <w:r>
        <w:rPr>
          <w:rFonts w:hint="cs"/>
          <w:rtl/>
          <w:lang w:eastAsia="zh-CN"/>
        </w:rPr>
        <w:t>ـ</w:t>
      </w:r>
      <w:r w:rsidRPr="0040433F">
        <w:rPr>
          <w:rtl/>
          <w:lang w:eastAsia="zh-CN"/>
        </w:rPr>
        <w:t xml:space="preserve">كل </w:t>
      </w:r>
      <w:r>
        <w:rPr>
          <w:lang w:val="en-US" w:eastAsia="zh-CN"/>
        </w:rPr>
        <w:t>7</w:t>
      </w:r>
    </w:p>
    <w:p w14:paraId="43A8DF7F" w14:textId="77777777" w:rsidR="0054178D" w:rsidRPr="0040433F" w:rsidRDefault="0054178D" w:rsidP="0054178D">
      <w:pPr>
        <w:pStyle w:val="FigureTitle"/>
        <w:rPr>
          <w:rtl/>
          <w:lang w:eastAsia="zh-CN"/>
        </w:rPr>
      </w:pPr>
      <w:r>
        <w:rPr>
          <w:rFonts w:hint="cs"/>
          <w:rtl/>
          <w:lang w:eastAsia="zh-CN"/>
        </w:rPr>
        <w:t xml:space="preserve">الاستخدام الصحيح لقناة </w:t>
      </w:r>
      <w:r w:rsidRPr="00254788">
        <w:rPr>
          <w:lang w:eastAsia="zh-CN"/>
        </w:rPr>
        <w:t>LFE</w:t>
      </w:r>
      <w:r>
        <w:rPr>
          <w:rFonts w:hint="cs"/>
          <w:rtl/>
          <w:lang w:eastAsia="zh-CN"/>
        </w:rPr>
        <w:t xml:space="preserve"> وإدارة الجهير مع المجاهير "الصغيرة"</w:t>
      </w:r>
    </w:p>
    <w:p w14:paraId="6011EF2E" w14:textId="50E68AED" w:rsidR="0076489E" w:rsidRDefault="0076489E" w:rsidP="0054178D">
      <w:pPr>
        <w:pStyle w:val="Figure"/>
      </w:pPr>
      <w:r>
        <w:rPr>
          <w:noProof/>
        </w:rPr>
        <w:drawing>
          <wp:inline distT="0" distB="0" distL="0" distR="0" wp14:anchorId="5E842BF0" wp14:editId="70142BF0">
            <wp:extent cx="4922520" cy="270192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2520" cy="2701925"/>
                    </a:xfrm>
                    <a:prstGeom prst="rect">
                      <a:avLst/>
                    </a:prstGeom>
                    <a:noFill/>
                    <a:ln>
                      <a:noFill/>
                    </a:ln>
                  </pic:spPr>
                </pic:pic>
              </a:graphicData>
            </a:graphic>
          </wp:inline>
        </w:drawing>
      </w:r>
    </w:p>
    <w:p w14:paraId="7A48BF98" w14:textId="478FEB17" w:rsidR="0054178D" w:rsidRDefault="0054178D" w:rsidP="0054178D">
      <w:pPr>
        <w:rPr>
          <w:rtl/>
        </w:rPr>
      </w:pPr>
      <w:r>
        <w:rPr>
          <w:rFonts w:hint="cs"/>
          <w:rtl/>
        </w:rPr>
        <w:lastRenderedPageBreak/>
        <w:t>ويبدو ذلك أكثر تعقيداً من الطريقة البسيطة للقيام بالأمر على نحو خاطئ (كما هو الحال في الشكل</w:t>
      </w:r>
      <w:r w:rsidR="00D601C2">
        <w:rPr>
          <w:rFonts w:hint="eastAsia"/>
          <w:rtl/>
        </w:rPr>
        <w:t> </w:t>
      </w:r>
      <w:r w:rsidRPr="004264EE">
        <w:rPr>
          <w:rFonts w:cs="Times New Roman" w:hint="cs"/>
          <w:szCs w:val="22"/>
          <w:rtl/>
        </w:rPr>
        <w:t>6</w:t>
      </w:r>
      <w:r>
        <w:rPr>
          <w:rFonts w:hint="cs"/>
          <w:rtl/>
        </w:rPr>
        <w:t>).</w:t>
      </w:r>
    </w:p>
    <w:p w14:paraId="53EB2DCB" w14:textId="77777777" w:rsidR="0054178D" w:rsidRPr="007D6714" w:rsidRDefault="0054178D" w:rsidP="0054178D">
      <w:pPr>
        <w:rPr>
          <w:spacing w:val="-6"/>
          <w:rtl/>
          <w:lang w:eastAsia="zh-CN" w:bidi="ar-EG"/>
        </w:rPr>
      </w:pPr>
      <w:r w:rsidRPr="007D6714">
        <w:rPr>
          <w:rFonts w:hint="cs"/>
          <w:spacing w:val="-6"/>
          <w:rtl/>
        </w:rPr>
        <w:t xml:space="preserve">وقد يجذب الجهة المسؤولة عن الإذاعة القيام بمعالجة مسبقة لإرسالها لمراعاة التشكيل الخاطئ في </w:t>
      </w:r>
      <w:proofErr w:type="spellStart"/>
      <w:r>
        <w:rPr>
          <w:rFonts w:hint="cs"/>
          <w:spacing w:val="-6"/>
          <w:rtl/>
        </w:rPr>
        <w:t>المن‍زل</w:t>
      </w:r>
      <w:proofErr w:type="spellEnd"/>
      <w:r w:rsidRPr="007D6714">
        <w:rPr>
          <w:rFonts w:hint="cs"/>
          <w:spacing w:val="-6"/>
          <w:rtl/>
        </w:rPr>
        <w:t>. ورغم أن الدرس الشائع هو أن "ارتكاب خط</w:t>
      </w:r>
      <w:r>
        <w:rPr>
          <w:rFonts w:hint="cs"/>
          <w:spacing w:val="-6"/>
          <w:rtl/>
        </w:rPr>
        <w:t>أ</w:t>
      </w:r>
      <w:r w:rsidRPr="007D6714">
        <w:rPr>
          <w:rFonts w:hint="cs"/>
          <w:spacing w:val="-6"/>
          <w:rtl/>
        </w:rPr>
        <w:t xml:space="preserve">ين </w:t>
      </w:r>
      <w:r>
        <w:rPr>
          <w:rFonts w:hint="cs"/>
          <w:spacing w:val="-6"/>
          <w:rtl/>
        </w:rPr>
        <w:t>لا </w:t>
      </w:r>
      <w:r w:rsidRPr="007D6714">
        <w:rPr>
          <w:rFonts w:hint="cs"/>
          <w:spacing w:val="-6"/>
          <w:rtl/>
        </w:rPr>
        <w:t xml:space="preserve">يعني القيام بالصواب" فإن هناك طريقة لاختبار ذلك مع قناة </w:t>
      </w:r>
      <w:r w:rsidRPr="007D6714">
        <w:rPr>
          <w:spacing w:val="-6"/>
          <w:lang w:eastAsia="zh-CN" w:bidi="ar-EG"/>
        </w:rPr>
        <w:t>LFE</w:t>
      </w:r>
      <w:r w:rsidRPr="007D6714">
        <w:rPr>
          <w:rFonts w:hint="cs"/>
          <w:spacing w:val="-6"/>
          <w:rtl/>
          <w:lang w:eastAsia="zh-CN" w:bidi="ar-EG"/>
        </w:rPr>
        <w:t xml:space="preserve"> ومجهار منخفض النبرة. ويظهر الشكل</w:t>
      </w:r>
      <w:r>
        <w:rPr>
          <w:rFonts w:hint="eastAsia"/>
          <w:spacing w:val="-6"/>
          <w:rtl/>
          <w:lang w:eastAsia="zh-CN" w:bidi="ar-EG"/>
        </w:rPr>
        <w:t> </w:t>
      </w:r>
      <w:r w:rsidRPr="007D6714">
        <w:rPr>
          <w:rFonts w:cs="Times New Roman" w:hint="cs"/>
          <w:spacing w:val="-6"/>
          <w:szCs w:val="22"/>
          <w:rtl/>
          <w:lang w:eastAsia="zh-CN" w:bidi="ar-EG"/>
        </w:rPr>
        <w:t>8</w:t>
      </w:r>
      <w:r w:rsidRPr="007D6714">
        <w:rPr>
          <w:rFonts w:hint="cs"/>
          <w:spacing w:val="-6"/>
          <w:rtl/>
          <w:lang w:eastAsia="zh-CN" w:bidi="ar-EG"/>
        </w:rPr>
        <w:t xml:space="preserve"> إشارات من القنوات الرئيسية جارٍ وضعها في إشارة قناة </w:t>
      </w:r>
      <w:r w:rsidRPr="007D6714">
        <w:rPr>
          <w:spacing w:val="-6"/>
          <w:lang w:eastAsia="zh-CN" w:bidi="ar-EG"/>
        </w:rPr>
        <w:t>LFE</w:t>
      </w:r>
      <w:r w:rsidRPr="007D6714">
        <w:rPr>
          <w:rFonts w:hint="cs"/>
          <w:spacing w:val="-6"/>
          <w:rtl/>
          <w:lang w:eastAsia="zh-CN" w:bidi="ar-EG"/>
        </w:rPr>
        <w:t xml:space="preserve"> قبل الإرسال، بافتراض أن المجهار منخفض النبرة سينتجها في </w:t>
      </w:r>
      <w:proofErr w:type="spellStart"/>
      <w:r>
        <w:rPr>
          <w:rFonts w:hint="cs"/>
          <w:spacing w:val="-6"/>
          <w:rtl/>
        </w:rPr>
        <w:t>المن‍زل</w:t>
      </w:r>
      <w:proofErr w:type="spellEnd"/>
      <w:r w:rsidRPr="007D6714">
        <w:rPr>
          <w:rFonts w:hint="cs"/>
          <w:spacing w:val="-6"/>
          <w:rtl/>
          <w:lang w:eastAsia="zh-CN" w:bidi="ar-EG"/>
        </w:rPr>
        <w:t>.</w:t>
      </w:r>
    </w:p>
    <w:p w14:paraId="7CBF34BF" w14:textId="77777777" w:rsidR="0054178D" w:rsidRPr="00603530" w:rsidRDefault="0054178D" w:rsidP="0054178D">
      <w:pPr>
        <w:pStyle w:val="FigureNo"/>
        <w:rPr>
          <w:rtl/>
          <w:lang w:val="en-US" w:eastAsia="zh-CN"/>
        </w:rPr>
      </w:pPr>
      <w:r w:rsidRPr="0040433F">
        <w:rPr>
          <w:rtl/>
          <w:lang w:eastAsia="zh-CN"/>
        </w:rPr>
        <w:t>الش</w:t>
      </w:r>
      <w:r>
        <w:rPr>
          <w:rFonts w:hint="cs"/>
          <w:rtl/>
          <w:lang w:eastAsia="zh-CN"/>
        </w:rPr>
        <w:t>ـ</w:t>
      </w:r>
      <w:r w:rsidRPr="0040433F">
        <w:rPr>
          <w:rtl/>
          <w:lang w:eastAsia="zh-CN"/>
        </w:rPr>
        <w:t xml:space="preserve">كل </w:t>
      </w:r>
      <w:r>
        <w:rPr>
          <w:lang w:val="en-US" w:eastAsia="zh-CN"/>
        </w:rPr>
        <w:t>8</w:t>
      </w:r>
    </w:p>
    <w:p w14:paraId="4E5788D6" w14:textId="77777777" w:rsidR="0054178D" w:rsidRDefault="0054178D" w:rsidP="0054178D">
      <w:pPr>
        <w:pStyle w:val="FigureTitle"/>
        <w:rPr>
          <w:rtl/>
          <w:lang w:eastAsia="zh-CN"/>
        </w:rPr>
      </w:pPr>
      <w:r>
        <w:rPr>
          <w:rFonts w:hint="cs"/>
          <w:rtl/>
          <w:lang w:eastAsia="zh-CN"/>
        </w:rPr>
        <w:t xml:space="preserve">"إساءة إدارة " الجهير قبل الإرسال للتعويض عن التشكيل غير الصحيح في </w:t>
      </w:r>
      <w:proofErr w:type="spellStart"/>
      <w:r>
        <w:rPr>
          <w:rFonts w:hint="cs"/>
          <w:rtl/>
          <w:lang w:eastAsia="zh-CN"/>
        </w:rPr>
        <w:t>المن‍زل</w:t>
      </w:r>
      <w:proofErr w:type="spellEnd"/>
      <w:r>
        <w:rPr>
          <w:rFonts w:hint="cs"/>
          <w:rtl/>
          <w:lang w:eastAsia="zh-CN"/>
        </w:rPr>
        <w:t xml:space="preserve"> (المعروض قناتان فحسب)</w:t>
      </w:r>
    </w:p>
    <w:p w14:paraId="0F294EF0" w14:textId="0A87A25B" w:rsidR="0054178D" w:rsidRPr="006D432D" w:rsidRDefault="00B7516C" w:rsidP="0054178D">
      <w:pPr>
        <w:pStyle w:val="Figure"/>
      </w:pPr>
      <w:r>
        <w:rPr>
          <w:noProof/>
        </w:rPr>
        <w:drawing>
          <wp:inline distT="0" distB="0" distL="0" distR="0" wp14:anchorId="683E6945" wp14:editId="3403A2C1">
            <wp:extent cx="5872480" cy="163258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72480" cy="1632585"/>
                    </a:xfrm>
                    <a:prstGeom prst="rect">
                      <a:avLst/>
                    </a:prstGeom>
                    <a:noFill/>
                    <a:ln>
                      <a:noFill/>
                    </a:ln>
                  </pic:spPr>
                </pic:pic>
              </a:graphicData>
            </a:graphic>
          </wp:inline>
        </w:drawing>
      </w:r>
    </w:p>
    <w:p w14:paraId="3EC614D2" w14:textId="00042A2F" w:rsidR="0054178D" w:rsidRDefault="0054178D" w:rsidP="00D601C2">
      <w:pPr>
        <w:pStyle w:val="Normalaftertitle"/>
        <w:rPr>
          <w:rtl/>
          <w:lang w:eastAsia="zh-CN" w:bidi="ar-EG"/>
        </w:rPr>
      </w:pPr>
      <w:r>
        <w:rPr>
          <w:rFonts w:hint="cs"/>
          <w:rtl/>
        </w:rPr>
        <w:t xml:space="preserve">وتزيد مسألة استجابات الترددات من تفاقم سوء الاستخدام هذا لإدارة الجهير، والقناة </w:t>
      </w:r>
      <w:r w:rsidRPr="00254788">
        <w:rPr>
          <w:lang w:eastAsia="zh-CN" w:bidi="ar-EG"/>
        </w:rPr>
        <w:t>LFE</w:t>
      </w:r>
      <w:r>
        <w:rPr>
          <w:rFonts w:hint="cs"/>
          <w:rtl/>
          <w:lang w:eastAsia="zh-CN" w:bidi="ar-EG"/>
        </w:rPr>
        <w:t>، والمجهار منخفض النبرة. ومع أن الشكل</w:t>
      </w:r>
      <w:r w:rsidR="00D601C2">
        <w:rPr>
          <w:rFonts w:hint="eastAsia"/>
          <w:rtl/>
          <w:lang w:eastAsia="zh-CN" w:bidi="ar-EG"/>
        </w:rPr>
        <w:t> </w:t>
      </w:r>
      <w:r w:rsidRPr="0058496B">
        <w:rPr>
          <w:rFonts w:cs="Times New Roman" w:hint="cs"/>
          <w:szCs w:val="22"/>
          <w:rtl/>
          <w:lang w:eastAsia="zh-CN" w:bidi="ar-EG"/>
        </w:rPr>
        <w:t>8</w:t>
      </w:r>
      <w:r>
        <w:rPr>
          <w:rFonts w:hint="cs"/>
          <w:rtl/>
          <w:lang w:eastAsia="zh-CN" w:bidi="ar-EG"/>
        </w:rPr>
        <w:t xml:space="preserve"> "خاطئ" فإنه يمكن أن يكون صالحاً للبعض، إلا أن ذلك يعتمد على المقابلة الصائبة لاستجابات الترددات. فإذا لم يكن التردد العابر </w:t>
      </w:r>
      <w:proofErr w:type="spellStart"/>
      <w:r>
        <w:rPr>
          <w:rFonts w:hint="cs"/>
          <w:rtl/>
          <w:lang w:eastAsia="zh-CN" w:bidi="ar-EG"/>
        </w:rPr>
        <w:t>لمراشيح</w:t>
      </w:r>
      <w:proofErr w:type="spellEnd"/>
      <w:r>
        <w:rPr>
          <w:rFonts w:hint="cs"/>
          <w:rtl/>
          <w:lang w:eastAsia="zh-CN" w:bidi="ar-EG"/>
        </w:rPr>
        <w:t xml:space="preserve"> تقسيم نطاق التردد في الإرسال متوافقاً مع استجابات المجهار منخفض النبرة والمجاهير الرئيسية فستكون هناك فجوة، وذلك إما لأن المحتوى ذا التردد المنخفض إلى درجة عجزت المجاهير الرئيسية عن إنتاجه لم يوضع في</w:t>
      </w:r>
      <w:r>
        <w:rPr>
          <w:rFonts w:hint="eastAsia"/>
          <w:rtl/>
          <w:lang w:eastAsia="zh-CN" w:bidi="ar-EG"/>
        </w:rPr>
        <w:t> </w:t>
      </w:r>
      <w:r>
        <w:rPr>
          <w:rFonts w:hint="cs"/>
          <w:rtl/>
          <w:lang w:eastAsia="zh-CN" w:bidi="ar-EG"/>
        </w:rPr>
        <w:t xml:space="preserve">القناة </w:t>
      </w:r>
      <w:r w:rsidRPr="00254788">
        <w:rPr>
          <w:lang w:eastAsia="zh-CN" w:bidi="ar-EG"/>
        </w:rPr>
        <w:t>LFE</w:t>
      </w:r>
      <w:r>
        <w:rPr>
          <w:rFonts w:hint="cs"/>
          <w:rtl/>
          <w:lang w:eastAsia="zh-CN" w:bidi="ar-EG"/>
        </w:rPr>
        <w:t>، أو لأن المحتوى الذي وضِع في هذه القناة كان مفرط الارتفاع في التردد بحيث لم تتمكن من إنتاجه.</w:t>
      </w:r>
    </w:p>
    <w:p w14:paraId="501988A4" w14:textId="77777777" w:rsidR="0054178D" w:rsidRDefault="0054178D" w:rsidP="0054178D">
      <w:pPr>
        <w:rPr>
          <w:rtl/>
          <w:lang w:eastAsia="zh-CN" w:bidi="ar-EG"/>
        </w:rPr>
      </w:pPr>
      <w:r>
        <w:rPr>
          <w:rFonts w:hint="cs"/>
          <w:rtl/>
          <w:lang w:eastAsia="zh-CN" w:bidi="ar-EG"/>
        </w:rPr>
        <w:t>ولا يمكن صياغة أي افتراض بشأن استجابات الترددات بالنسبة للمجاهير والمجهار منخفض النبرة، حيث إن ذلك يعتمد تماماً على المصمم والصانع.</w:t>
      </w:r>
    </w:p>
    <w:p w14:paraId="7E9BD8EF" w14:textId="77777777" w:rsidR="0054178D" w:rsidRPr="006D432D" w:rsidRDefault="0054178D" w:rsidP="0054178D">
      <w:r>
        <w:rPr>
          <w:rFonts w:hint="cs"/>
          <w:rtl/>
          <w:lang w:eastAsia="zh-CN" w:bidi="ar-EG"/>
        </w:rPr>
        <w:t xml:space="preserve">وإلى جانب إساءة استخدام قناة </w:t>
      </w:r>
      <w:r w:rsidRPr="00254788">
        <w:rPr>
          <w:lang w:eastAsia="zh-CN" w:bidi="ar-EG"/>
        </w:rPr>
        <w:t>LFE</w:t>
      </w:r>
      <w:r>
        <w:rPr>
          <w:rFonts w:hint="cs"/>
          <w:rtl/>
          <w:lang w:eastAsia="zh-CN" w:bidi="ar-EG"/>
        </w:rPr>
        <w:t xml:space="preserve"> فإن ذلك لا يراعي وقائع الحياة المتعلقة بإذاعة الصوت المحيطي: فمعظم الجمهور لا يستمع إلى الصوت المحيطي، ويقودنا ذلك إلى مسألة "</w:t>
      </w:r>
      <w:r w:rsidRPr="00C5407E">
        <w:rPr>
          <w:rFonts w:hint="cs"/>
          <w:b/>
          <w:bCs/>
          <w:rtl/>
          <w:lang w:eastAsia="zh-CN" w:bidi="ar-EG"/>
        </w:rPr>
        <w:t>الخلط نزولا</w:t>
      </w:r>
      <w:r>
        <w:rPr>
          <w:rFonts w:hint="cs"/>
          <w:b/>
          <w:bCs/>
          <w:rtl/>
          <w:lang w:eastAsia="zh-CN" w:bidi="ar-EG"/>
        </w:rPr>
        <w:t>ً</w:t>
      </w:r>
      <w:r>
        <w:rPr>
          <w:rFonts w:hint="cs"/>
          <w:rtl/>
          <w:lang w:eastAsia="zh-CN" w:bidi="ar-EG"/>
        </w:rPr>
        <w:t>".</w:t>
      </w:r>
    </w:p>
    <w:p w14:paraId="3BDE5577" w14:textId="77777777" w:rsidR="0054178D" w:rsidRDefault="0054178D" w:rsidP="0054178D">
      <w:pPr>
        <w:pStyle w:val="Heading1"/>
        <w:rPr>
          <w:noProof/>
          <w:rtl/>
          <w:lang w:bidi="ar-EG"/>
        </w:rPr>
      </w:pPr>
      <w:r w:rsidRPr="006D432D">
        <w:rPr>
          <w:noProof/>
        </w:rPr>
        <w:t>5</w:t>
      </w:r>
      <w:r>
        <w:rPr>
          <w:rFonts w:hint="cs"/>
          <w:noProof/>
          <w:rtl/>
          <w:lang w:bidi="ar-EG"/>
        </w:rPr>
        <w:tab/>
        <w:t>خلط الصوت المحيطي المذاع نزولا</w:t>
      </w:r>
    </w:p>
    <w:p w14:paraId="5B818DD2" w14:textId="43D235CC" w:rsidR="0054178D" w:rsidRDefault="0054178D" w:rsidP="0054178D">
      <w:pPr>
        <w:rPr>
          <w:rtl/>
        </w:rPr>
      </w:pPr>
      <w:r>
        <w:rPr>
          <w:rFonts w:hint="cs"/>
          <w:rtl/>
          <w:lang w:bidi="ar-EG"/>
        </w:rPr>
        <w:t xml:space="preserve">يواصل معظم الجمهور، حتى عند الاستماع إلى إذاعات مبثوثة بالصوت المحيطي، استخدام مجهارين فحسب، وهو ما يعود إلى أسباب ترجع إلى التكلفة، أو إلى السمات المخصوصة للتركيب. ويسمع هؤلاء المستمعون خلطاً </w:t>
      </w:r>
      <w:proofErr w:type="spellStart"/>
      <w:r>
        <w:rPr>
          <w:rFonts w:hint="cs"/>
          <w:rtl/>
          <w:lang w:bidi="ar-EG"/>
        </w:rPr>
        <w:t>بالن‍زول</w:t>
      </w:r>
      <w:proofErr w:type="spellEnd"/>
      <w:r>
        <w:rPr>
          <w:rFonts w:hint="cs"/>
          <w:rtl/>
          <w:lang w:bidi="ar-EG"/>
        </w:rPr>
        <w:t xml:space="preserve"> حيث تختلط القناة المركزية والقنوات المحيطة في القنوات اليسارية الأمامية والقنوات اليمينية الأمامية (إلى الحد الذي تتحكم به بيانات التعريف في</w:t>
      </w:r>
      <w:r>
        <w:rPr>
          <w:rFonts w:hint="eastAsia"/>
          <w:rtl/>
          <w:lang w:bidi="ar-EG"/>
        </w:rPr>
        <w:t> </w:t>
      </w:r>
      <w:r>
        <w:rPr>
          <w:rFonts w:hint="cs"/>
          <w:rtl/>
          <w:lang w:bidi="ar-EG"/>
        </w:rPr>
        <w:t xml:space="preserve">التدفق الصوتي الإذاعي). ويظهر الشكل </w:t>
      </w:r>
      <w:r w:rsidRPr="00270DCB">
        <w:rPr>
          <w:rFonts w:cs="Times New Roman" w:hint="cs"/>
          <w:szCs w:val="22"/>
          <w:rtl/>
          <w:lang w:bidi="ar-EG"/>
        </w:rPr>
        <w:t>9</w:t>
      </w:r>
      <w:r>
        <w:rPr>
          <w:rFonts w:hint="cs"/>
          <w:rtl/>
          <w:lang w:bidi="ar-EG"/>
        </w:rPr>
        <w:t xml:space="preserve"> كيفية القيام بذلك في جهاز الاستقبال. وحالات التوهين المعروضة بقيمة </w:t>
      </w:r>
      <w:r w:rsidRPr="00C55311">
        <w:rPr>
          <w:lang w:bidi="ar-EG"/>
        </w:rPr>
        <w:t>dB</w:t>
      </w:r>
      <w:r>
        <w:rPr>
          <w:lang w:bidi="ar-EG"/>
        </w:rPr>
        <w:t> 3</w:t>
      </w:r>
      <w:r>
        <w:rPr>
          <w:rFonts w:hint="cs"/>
          <w:rtl/>
          <w:lang w:bidi="ar-EG"/>
        </w:rPr>
        <w:t xml:space="preserve"> هي مجرد أمثلة، أما القيم الحقيقية فتخضع لتحكم </w:t>
      </w:r>
      <w:r>
        <w:rPr>
          <w:rFonts w:hint="cs"/>
          <w:rtl/>
        </w:rPr>
        <w:t xml:space="preserve">الجهة المسؤولة عن </w:t>
      </w:r>
      <w:r>
        <w:rPr>
          <w:rFonts w:hint="cs"/>
          <w:rtl/>
          <w:lang w:bidi="ar-EG"/>
        </w:rPr>
        <w:t>الإذاعة، وتُرسل كبيانات تعريف في التدفق الصوتي. وفي</w:t>
      </w:r>
      <w:r>
        <w:rPr>
          <w:rFonts w:hint="eastAsia"/>
          <w:rtl/>
          <w:lang w:bidi="ar-EG"/>
        </w:rPr>
        <w:t> </w:t>
      </w:r>
      <w:r>
        <w:rPr>
          <w:rFonts w:hint="cs"/>
          <w:rtl/>
          <w:lang w:bidi="ar-EG"/>
        </w:rPr>
        <w:t>العادة فإن قناة</w:t>
      </w:r>
      <w:r w:rsidR="00CD7DA8">
        <w:rPr>
          <w:rFonts w:hint="eastAsia"/>
          <w:rtl/>
          <w:lang w:bidi="ar-EG"/>
        </w:rPr>
        <w:t> </w:t>
      </w:r>
      <w:r w:rsidRPr="00254788">
        <w:rPr>
          <w:lang w:eastAsia="zh-CN" w:bidi="ar-EG"/>
        </w:rPr>
        <w:t>LFE</w:t>
      </w:r>
      <w:r>
        <w:rPr>
          <w:rFonts w:hint="cs"/>
          <w:rtl/>
          <w:lang w:eastAsia="zh-CN" w:bidi="ar-EG"/>
        </w:rPr>
        <w:t xml:space="preserve"> لا تُدرج في الخلط نزولاً. (وفي حال حدوث ذلك فإنها ستؤدي على الأرجح إلى إلقاء عبء مفرط على المجاهير الصغيرة للصوت المجسم التي تستخدمها غالبية جمهور التلفزيون).</w:t>
      </w:r>
    </w:p>
    <w:p w14:paraId="41198C49" w14:textId="77777777" w:rsidR="0054178D" w:rsidRPr="00603530" w:rsidRDefault="0054178D" w:rsidP="0054178D">
      <w:pPr>
        <w:pStyle w:val="FigureNo"/>
        <w:rPr>
          <w:rtl/>
          <w:lang w:val="en-US" w:eastAsia="zh-CN"/>
        </w:rPr>
      </w:pPr>
      <w:r w:rsidRPr="00321A73">
        <w:rPr>
          <w:rtl/>
        </w:rPr>
        <w:lastRenderedPageBreak/>
        <w:t>الش</w:t>
      </w:r>
      <w:r w:rsidRPr="00321A73">
        <w:rPr>
          <w:rFonts w:hint="cs"/>
          <w:rtl/>
        </w:rPr>
        <w:t>ـ</w:t>
      </w:r>
      <w:r w:rsidRPr="00321A73">
        <w:rPr>
          <w:rtl/>
        </w:rPr>
        <w:t>كل</w:t>
      </w:r>
      <w:r w:rsidRPr="0040433F">
        <w:rPr>
          <w:rtl/>
          <w:lang w:eastAsia="zh-CN"/>
        </w:rPr>
        <w:t xml:space="preserve"> </w:t>
      </w:r>
      <w:r>
        <w:rPr>
          <w:lang w:val="en-US" w:eastAsia="zh-CN"/>
        </w:rPr>
        <w:t>9</w:t>
      </w:r>
    </w:p>
    <w:p w14:paraId="3B68D611" w14:textId="3E04E4A8" w:rsidR="00526176" w:rsidRPr="00526176" w:rsidRDefault="0054178D" w:rsidP="00526176">
      <w:pPr>
        <w:pStyle w:val="FigureTitle"/>
        <w:rPr>
          <w:rtl/>
        </w:rPr>
      </w:pPr>
      <w:r w:rsidRPr="00BC5235">
        <w:rPr>
          <w:rFonts w:hint="cs"/>
          <w:rtl/>
        </w:rPr>
        <w:t xml:space="preserve">تُهمل قناة </w:t>
      </w:r>
      <w:r w:rsidRPr="00BC5235">
        <w:t>LFE</w:t>
      </w:r>
      <w:r w:rsidRPr="00BC5235">
        <w:rPr>
          <w:rFonts w:hint="cs"/>
          <w:rtl/>
        </w:rPr>
        <w:t xml:space="preserve"> عادة في الخلط نزولاً لصوت محيطي من نظام </w:t>
      </w:r>
      <w:r w:rsidRPr="00BC5235">
        <w:t>“5.1”</w:t>
      </w:r>
      <w:r w:rsidRPr="00BC5235">
        <w:rPr>
          <w:rFonts w:hint="cs"/>
          <w:rtl/>
        </w:rPr>
        <w:t xml:space="preserve"> إلى جهاز صوت مجسم ذي قناتين</w:t>
      </w:r>
    </w:p>
    <w:p w14:paraId="2574355F" w14:textId="48C20E12" w:rsidR="0054178D" w:rsidRDefault="00B7516C" w:rsidP="00B7516C">
      <w:pPr>
        <w:pStyle w:val="Figure"/>
        <w:rPr>
          <w:rtl/>
        </w:rPr>
      </w:pPr>
      <w:r>
        <w:rPr>
          <w:noProof/>
        </w:rPr>
        <w:drawing>
          <wp:inline distT="0" distB="0" distL="0" distR="0" wp14:anchorId="5AEA2AF2" wp14:editId="6910E8DB">
            <wp:extent cx="5967095" cy="4577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67095" cy="4577715"/>
                    </a:xfrm>
                    <a:prstGeom prst="rect">
                      <a:avLst/>
                    </a:prstGeom>
                    <a:noFill/>
                    <a:ln>
                      <a:noFill/>
                    </a:ln>
                  </pic:spPr>
                </pic:pic>
              </a:graphicData>
            </a:graphic>
          </wp:inline>
        </w:drawing>
      </w:r>
    </w:p>
    <w:p w14:paraId="76304930" w14:textId="77777777" w:rsidR="0054178D" w:rsidRPr="009D2F5C" w:rsidRDefault="0054178D" w:rsidP="00D601C2">
      <w:pPr>
        <w:pStyle w:val="Normalaftertitle"/>
        <w:rPr>
          <w:rtl/>
          <w:lang w:eastAsia="zh-CN"/>
        </w:rPr>
      </w:pPr>
      <w:r w:rsidRPr="009D2F5C">
        <w:rPr>
          <w:rFonts w:hint="cs"/>
          <w:rtl/>
          <w:lang w:eastAsia="ar-SA"/>
        </w:rPr>
        <w:t>وعند أخذ ذلك في الحسبان نجد أن النتيجة الصافية "للخط</w:t>
      </w:r>
      <w:r>
        <w:rPr>
          <w:rFonts w:hint="cs"/>
          <w:rtl/>
          <w:lang w:eastAsia="ar-SA"/>
        </w:rPr>
        <w:t>أ</w:t>
      </w:r>
      <w:r w:rsidRPr="009D2F5C">
        <w:rPr>
          <w:rFonts w:hint="cs"/>
          <w:rtl/>
          <w:lang w:eastAsia="ar-SA"/>
        </w:rPr>
        <w:t xml:space="preserve">ين" المعروضين في الشكل </w:t>
      </w:r>
      <w:r w:rsidRPr="009D2F5C">
        <w:rPr>
          <w:rFonts w:cs="Times New Roman" w:hint="cs"/>
          <w:szCs w:val="22"/>
          <w:rtl/>
          <w:lang w:eastAsia="ar-SA"/>
        </w:rPr>
        <w:t>8</w:t>
      </w:r>
      <w:r w:rsidRPr="009D2F5C">
        <w:rPr>
          <w:rFonts w:hint="cs"/>
          <w:rtl/>
          <w:lang w:eastAsia="ar-SA"/>
        </w:rPr>
        <w:t xml:space="preserve"> ستكون على النحو الوارد في الشكل</w:t>
      </w:r>
      <w:r w:rsidRPr="009D2F5C">
        <w:rPr>
          <w:rFonts w:hint="eastAsia"/>
          <w:rtl/>
          <w:lang w:eastAsia="ar-SA"/>
        </w:rPr>
        <w:t> </w:t>
      </w:r>
      <w:r w:rsidRPr="009D2F5C">
        <w:rPr>
          <w:rFonts w:cs="Times New Roman" w:hint="cs"/>
          <w:szCs w:val="22"/>
          <w:rtl/>
          <w:lang w:eastAsia="ar-SA"/>
        </w:rPr>
        <w:t>10</w:t>
      </w:r>
      <w:r w:rsidRPr="009D2F5C">
        <w:rPr>
          <w:rFonts w:hint="cs"/>
          <w:rtl/>
          <w:lang w:eastAsia="ar-SA"/>
        </w:rPr>
        <w:t>. وسيتلقى الجمهور ذو المجهارين صوت مجاهير صغيرة سواء أكانت لديهم مجاهير صغيرة أم كبيرة.</w:t>
      </w:r>
    </w:p>
    <w:p w14:paraId="3574A1D0" w14:textId="77777777" w:rsidR="0054178D" w:rsidRDefault="0054178D" w:rsidP="00B7516C">
      <w:pPr>
        <w:rPr>
          <w:rFonts w:hAnsi="Times New Roman Bold"/>
          <w:lang w:val="fr-FR" w:eastAsia="zh-CN" w:bidi="ar-EG"/>
        </w:rPr>
      </w:pPr>
      <w:r>
        <w:rPr>
          <w:rtl/>
          <w:lang w:eastAsia="zh-CN"/>
        </w:rPr>
        <w:br w:type="page"/>
      </w:r>
    </w:p>
    <w:p w14:paraId="56706747" w14:textId="77777777" w:rsidR="0054178D" w:rsidRPr="00603530" w:rsidRDefault="0054178D" w:rsidP="0054178D">
      <w:pPr>
        <w:pStyle w:val="FigureNo"/>
        <w:rPr>
          <w:rtl/>
          <w:lang w:val="en-US" w:eastAsia="zh-CN"/>
        </w:rPr>
      </w:pPr>
      <w:r w:rsidRPr="0040433F">
        <w:rPr>
          <w:rtl/>
          <w:lang w:eastAsia="zh-CN"/>
        </w:rPr>
        <w:lastRenderedPageBreak/>
        <w:t>الش</w:t>
      </w:r>
      <w:r>
        <w:rPr>
          <w:rFonts w:hint="cs"/>
          <w:rtl/>
          <w:lang w:eastAsia="zh-CN"/>
        </w:rPr>
        <w:t>ـ</w:t>
      </w:r>
      <w:r w:rsidRPr="0040433F">
        <w:rPr>
          <w:rtl/>
          <w:lang w:eastAsia="zh-CN"/>
        </w:rPr>
        <w:t xml:space="preserve">كل </w:t>
      </w:r>
      <w:r>
        <w:rPr>
          <w:lang w:val="en-US" w:eastAsia="zh-CN"/>
        </w:rPr>
        <w:t>10</w:t>
      </w:r>
    </w:p>
    <w:p w14:paraId="3136E9E8" w14:textId="77777777" w:rsidR="0054178D" w:rsidRPr="0040433F" w:rsidRDefault="0054178D" w:rsidP="0054178D">
      <w:pPr>
        <w:pStyle w:val="FigureTitle"/>
        <w:rPr>
          <w:rtl/>
          <w:lang w:eastAsia="zh-CN"/>
        </w:rPr>
      </w:pPr>
      <w:r>
        <w:rPr>
          <w:rFonts w:hint="cs"/>
          <w:rtl/>
          <w:lang w:eastAsia="zh-CN"/>
        </w:rPr>
        <w:t>إن النتيجة الصافية لسوء إدارة الجهير قبل الإرسال، لجمهور الخلط نزولاً على مجاهير "كبيرة"</w:t>
      </w:r>
      <w:r>
        <w:rPr>
          <w:rtl/>
          <w:lang w:eastAsia="zh-CN"/>
        </w:rPr>
        <w:br/>
      </w:r>
      <w:r>
        <w:rPr>
          <w:rFonts w:hint="cs"/>
          <w:rtl/>
          <w:lang w:eastAsia="zh-CN"/>
        </w:rPr>
        <w:t>هو صوت مجاهير "صغيرة"</w:t>
      </w:r>
    </w:p>
    <w:p w14:paraId="22B83E54" w14:textId="2594A190" w:rsidR="0054178D" w:rsidRPr="006D432D" w:rsidRDefault="00B7516C" w:rsidP="0054178D">
      <w:pPr>
        <w:pStyle w:val="Figure"/>
      </w:pPr>
      <w:r>
        <w:rPr>
          <w:noProof/>
        </w:rPr>
        <w:drawing>
          <wp:inline distT="0" distB="0" distL="0" distR="0" wp14:anchorId="20DA400E" wp14:editId="71C4CA5F">
            <wp:extent cx="6103620" cy="33547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03620" cy="3354705"/>
                    </a:xfrm>
                    <a:prstGeom prst="rect">
                      <a:avLst/>
                    </a:prstGeom>
                    <a:noFill/>
                    <a:ln>
                      <a:noFill/>
                    </a:ln>
                  </pic:spPr>
                </pic:pic>
              </a:graphicData>
            </a:graphic>
          </wp:inline>
        </w:drawing>
      </w:r>
    </w:p>
    <w:p w14:paraId="3F95AA36" w14:textId="77777777" w:rsidR="0054178D" w:rsidRDefault="0054178D" w:rsidP="00D601C2">
      <w:pPr>
        <w:pStyle w:val="Normalaftertitle"/>
        <w:rPr>
          <w:rtl/>
        </w:rPr>
      </w:pPr>
      <w:r>
        <w:rPr>
          <w:rFonts w:hint="cs"/>
          <w:rtl/>
        </w:rPr>
        <w:t xml:space="preserve">وقد تحاول الجهة المسؤولة عن الإذاعة تصحيح ذلك بإضافة خطأ ثالث، فعوضاً عن إزالة الترددات المنخفضة من القنوات الرئيسية ووضعها في قناة </w:t>
      </w:r>
      <w:r w:rsidRPr="00FF5BB5">
        <w:t>LFE</w:t>
      </w:r>
      <w:r>
        <w:rPr>
          <w:rFonts w:hint="cs"/>
          <w:rtl/>
        </w:rPr>
        <w:t xml:space="preserve"> فإن بالمستطاع تكرار هذه الترددات وإبقاءها في القنوات الرئيسية. وبهذه الطريقة فإن الجمهور الذي استثمر بشكل صحيح في نظام صوت محيطي مشكل على النحو الصائب مع إدارة للجهير ومجهار منخفض النبرة سيحصل على ضعف ما ينبغي أن يحصل عليه.</w:t>
      </w:r>
    </w:p>
    <w:p w14:paraId="6BAFB63A" w14:textId="77777777" w:rsidR="0054178D" w:rsidRPr="00144968" w:rsidRDefault="0054178D" w:rsidP="0054178D">
      <w:pPr>
        <w:rPr>
          <w:spacing w:val="-2"/>
          <w:rtl/>
        </w:rPr>
      </w:pPr>
      <w:r w:rsidRPr="00144968">
        <w:rPr>
          <w:rFonts w:hint="cs"/>
          <w:spacing w:val="-2"/>
          <w:rtl/>
        </w:rPr>
        <w:t>ولذلك</w:t>
      </w:r>
      <w:r>
        <w:rPr>
          <w:rFonts w:hint="cs"/>
          <w:spacing w:val="-2"/>
          <w:rtl/>
        </w:rPr>
        <w:t>،</w:t>
      </w:r>
      <w:r w:rsidRPr="00144968">
        <w:rPr>
          <w:rFonts w:hint="cs"/>
          <w:spacing w:val="-2"/>
          <w:rtl/>
        </w:rPr>
        <w:t xml:space="preserve"> فإن من الواجب النظر إلى قناة </w:t>
      </w:r>
      <w:r w:rsidRPr="00144968">
        <w:rPr>
          <w:spacing w:val="-2"/>
        </w:rPr>
        <w:t>LFE</w:t>
      </w:r>
      <w:r w:rsidRPr="00144968">
        <w:rPr>
          <w:spacing w:val="-2"/>
          <w:rtl/>
        </w:rPr>
        <w:t xml:space="preserve"> </w:t>
      </w:r>
      <w:r w:rsidRPr="00144968">
        <w:rPr>
          <w:rFonts w:hint="cs"/>
          <w:spacing w:val="-2"/>
          <w:rtl/>
        </w:rPr>
        <w:t xml:space="preserve">على أنها في أفضل الأحوال مجرد تعزيز، وليست قطعاً جزءاً أساسياً من المزيج. وطُرحت اقتراحات بالنظر إلى قناة </w:t>
      </w:r>
      <w:r w:rsidRPr="00144968">
        <w:rPr>
          <w:spacing w:val="-2"/>
        </w:rPr>
        <w:t>LFE</w:t>
      </w:r>
      <w:r w:rsidRPr="00144968">
        <w:rPr>
          <w:spacing w:val="-2"/>
          <w:rtl/>
        </w:rPr>
        <w:t xml:space="preserve"> </w:t>
      </w:r>
      <w:r w:rsidRPr="00144968">
        <w:rPr>
          <w:rFonts w:hint="cs"/>
          <w:spacing w:val="-2"/>
          <w:rtl/>
        </w:rPr>
        <w:t xml:space="preserve">على أنها تعزيز وخصوصاً للجمهور الذي يستثمر في الصوت المحيطي، على افتراض أن بقية الجمهور تستمتع على الأرجح إلى مجاهير رديئة للصوت المجسم التي تعاني من فرط التحميل إذا </w:t>
      </w:r>
      <w:r>
        <w:rPr>
          <w:rFonts w:hint="cs"/>
          <w:spacing w:val="-2"/>
          <w:rtl/>
        </w:rPr>
        <w:t>ما </w:t>
      </w:r>
      <w:r w:rsidRPr="00144968">
        <w:rPr>
          <w:rFonts w:hint="cs"/>
          <w:spacing w:val="-2"/>
          <w:rtl/>
        </w:rPr>
        <w:t>كانت هناك مستويات كبيرة من إشارات التردد المنخفض في القنوات الرئيسية. و</w:t>
      </w:r>
      <w:r>
        <w:rPr>
          <w:rFonts w:hint="cs"/>
          <w:spacing w:val="-2"/>
          <w:rtl/>
        </w:rPr>
        <w:t>لم </w:t>
      </w:r>
      <w:r w:rsidRPr="00144968">
        <w:rPr>
          <w:rFonts w:hint="cs"/>
          <w:spacing w:val="-2"/>
          <w:rtl/>
        </w:rPr>
        <w:t>يتم بعد تحديد الدرجة التي يشكل فيها هذا مشكلة بالمقارنة مع المستوى الذي تتقلم فيه الإشارات، ومن الواجب تذكر أن جمهور الإشارة المجسمة يجب أ</w:t>
      </w:r>
      <w:r>
        <w:rPr>
          <w:rFonts w:hint="cs"/>
          <w:spacing w:val="-2"/>
          <w:rtl/>
        </w:rPr>
        <w:t>لا </w:t>
      </w:r>
      <w:r w:rsidRPr="00144968">
        <w:rPr>
          <w:rFonts w:hint="cs"/>
          <w:spacing w:val="-2"/>
          <w:rtl/>
        </w:rPr>
        <w:t xml:space="preserve">يحس أنه </w:t>
      </w:r>
      <w:r>
        <w:rPr>
          <w:rFonts w:hint="cs"/>
          <w:spacing w:val="-2"/>
          <w:rtl/>
        </w:rPr>
        <w:t>لا </w:t>
      </w:r>
      <w:r w:rsidRPr="00144968">
        <w:rPr>
          <w:rFonts w:hint="cs"/>
          <w:spacing w:val="-2"/>
          <w:rtl/>
        </w:rPr>
        <w:t>يتلقى كامل</w:t>
      </w:r>
      <w:r>
        <w:rPr>
          <w:rFonts w:hint="eastAsia"/>
          <w:spacing w:val="-2"/>
          <w:rtl/>
        </w:rPr>
        <w:t> </w:t>
      </w:r>
      <w:r w:rsidRPr="00144968">
        <w:rPr>
          <w:rFonts w:hint="cs"/>
          <w:spacing w:val="-2"/>
          <w:rtl/>
        </w:rPr>
        <w:t>البرنامج.</w:t>
      </w:r>
    </w:p>
    <w:p w14:paraId="4EEEBC64" w14:textId="77777777" w:rsidR="0054178D" w:rsidRPr="00535A85" w:rsidRDefault="0054178D" w:rsidP="0054178D">
      <w:pPr>
        <w:pStyle w:val="Heading1"/>
        <w:rPr>
          <w:rtl/>
          <w:lang w:bidi="ar-EG"/>
        </w:rPr>
      </w:pPr>
      <w:r w:rsidRPr="00535A85">
        <w:t>6</w:t>
      </w:r>
      <w:r w:rsidRPr="00535A85">
        <w:rPr>
          <w:rFonts w:hint="cs"/>
          <w:rtl/>
        </w:rPr>
        <w:tab/>
        <w:t xml:space="preserve">قناة </w:t>
      </w:r>
      <w:r w:rsidRPr="00535A85">
        <w:t>LFE</w:t>
      </w:r>
      <w:r w:rsidRPr="00535A85">
        <w:rPr>
          <w:rFonts w:hint="cs"/>
          <w:rtl/>
        </w:rPr>
        <w:t xml:space="preserve"> بنظام </w:t>
      </w:r>
      <w:r w:rsidRPr="00535A85">
        <w:t>Dolby E</w:t>
      </w:r>
      <w:r w:rsidRPr="00535A85">
        <w:rPr>
          <w:rFonts w:hint="cs"/>
          <w:rtl/>
        </w:rPr>
        <w:t xml:space="preserve"> وبنظام </w:t>
      </w:r>
      <w:r w:rsidRPr="00535A85">
        <w:t>Dolby AC-3</w:t>
      </w:r>
    </w:p>
    <w:p w14:paraId="37BE22C4" w14:textId="588AB01F" w:rsidR="0054178D" w:rsidRPr="00535A85" w:rsidRDefault="0054178D" w:rsidP="0054178D">
      <w:pPr>
        <w:rPr>
          <w:spacing w:val="-4"/>
          <w:rtl/>
        </w:rPr>
      </w:pPr>
      <w:r w:rsidRPr="00535A85">
        <w:rPr>
          <w:rFonts w:hint="cs"/>
          <w:spacing w:val="-2"/>
          <w:rtl/>
        </w:rPr>
        <w:t xml:space="preserve">ثمة خطر أكثر تعقيداً أثناء إنتاج البرامج. فالسلاسل الإذاعية التي تستخدم نظام </w:t>
      </w:r>
      <w:r w:rsidRPr="00535A85">
        <w:rPr>
          <w:spacing w:val="-2"/>
        </w:rPr>
        <w:t>Dolby AC-3</w:t>
      </w:r>
      <w:r w:rsidRPr="00535A85">
        <w:rPr>
          <w:spacing w:val="-2"/>
          <w:rtl/>
        </w:rPr>
        <w:t xml:space="preserve"> </w:t>
      </w:r>
      <w:r w:rsidRPr="00535A85">
        <w:rPr>
          <w:rFonts w:hint="cs"/>
          <w:spacing w:val="-2"/>
          <w:rtl/>
        </w:rPr>
        <w:t xml:space="preserve">كثيراً </w:t>
      </w:r>
      <w:r>
        <w:rPr>
          <w:rFonts w:hint="cs"/>
          <w:spacing w:val="-2"/>
          <w:rtl/>
        </w:rPr>
        <w:t>ما </w:t>
      </w:r>
      <w:r w:rsidRPr="00535A85">
        <w:rPr>
          <w:rFonts w:hint="cs"/>
          <w:spacing w:val="-2"/>
          <w:rtl/>
        </w:rPr>
        <w:t>تستخدم نظام</w:t>
      </w:r>
      <w:r>
        <w:rPr>
          <w:rFonts w:hint="eastAsia"/>
          <w:spacing w:val="-2"/>
          <w:rtl/>
        </w:rPr>
        <w:t> </w:t>
      </w:r>
      <w:r w:rsidRPr="00535A85">
        <w:rPr>
          <w:spacing w:val="-2"/>
        </w:rPr>
        <w:t>Dolby E</w:t>
      </w:r>
      <w:r w:rsidRPr="00535A85">
        <w:rPr>
          <w:spacing w:val="-2"/>
          <w:szCs w:val="22"/>
          <w:rtl/>
        </w:rPr>
        <w:t xml:space="preserve"> </w:t>
      </w:r>
      <w:r w:rsidRPr="00535A85">
        <w:rPr>
          <w:rFonts w:hint="cs"/>
          <w:spacing w:val="-4"/>
          <w:rtl/>
        </w:rPr>
        <w:t>لأنه يتيح تخزين إشارات الصوت المحيطي ونقلها باستخدام المعدات والبنية التحتية الحالية للصوت المجسم. وتختلف استجابة ترددات القناة</w:t>
      </w:r>
      <w:r>
        <w:rPr>
          <w:rFonts w:hint="eastAsia"/>
          <w:spacing w:val="-4"/>
          <w:rtl/>
        </w:rPr>
        <w:t> </w:t>
      </w:r>
      <w:r w:rsidRPr="00535A85">
        <w:rPr>
          <w:spacing w:val="-4"/>
        </w:rPr>
        <w:t>LFE</w:t>
      </w:r>
      <w:r w:rsidRPr="00535A85">
        <w:rPr>
          <w:spacing w:val="-4"/>
          <w:rtl/>
        </w:rPr>
        <w:t xml:space="preserve"> </w:t>
      </w:r>
      <w:r w:rsidRPr="00535A85">
        <w:rPr>
          <w:rFonts w:hint="cs"/>
          <w:spacing w:val="-4"/>
          <w:rtl/>
        </w:rPr>
        <w:t xml:space="preserve">في نظام </w:t>
      </w:r>
      <w:r w:rsidRPr="00535A85">
        <w:rPr>
          <w:spacing w:val="-4"/>
        </w:rPr>
        <w:t>Dolby E</w:t>
      </w:r>
      <w:r w:rsidRPr="00535A85">
        <w:rPr>
          <w:spacing w:val="-4"/>
          <w:szCs w:val="22"/>
          <w:rtl/>
        </w:rPr>
        <w:t xml:space="preserve"> </w:t>
      </w:r>
      <w:r w:rsidRPr="00535A85">
        <w:rPr>
          <w:rFonts w:hint="cs"/>
          <w:spacing w:val="-4"/>
          <w:rtl/>
        </w:rPr>
        <w:t xml:space="preserve">عنها في نظام </w:t>
      </w:r>
      <w:r w:rsidRPr="00535A85">
        <w:rPr>
          <w:spacing w:val="-4"/>
        </w:rPr>
        <w:t>Dolby AC-3</w:t>
      </w:r>
      <w:r w:rsidRPr="00535A85">
        <w:rPr>
          <w:rFonts w:hint="cs"/>
          <w:spacing w:val="-4"/>
          <w:rtl/>
        </w:rPr>
        <w:t xml:space="preserve">. ومن الممكن وضع محتوى تردد في قناة </w:t>
      </w:r>
      <w:r w:rsidRPr="00535A85">
        <w:rPr>
          <w:spacing w:val="-4"/>
        </w:rPr>
        <w:t>LFE</w:t>
      </w:r>
      <w:r w:rsidRPr="00535A85">
        <w:rPr>
          <w:spacing w:val="-4"/>
          <w:rtl/>
        </w:rPr>
        <w:t xml:space="preserve"> </w:t>
      </w:r>
      <w:r w:rsidRPr="00535A85">
        <w:rPr>
          <w:rFonts w:hint="cs"/>
          <w:spacing w:val="-4"/>
          <w:rtl/>
        </w:rPr>
        <w:t xml:space="preserve">بنظام </w:t>
      </w:r>
      <w:r w:rsidRPr="00535A85">
        <w:rPr>
          <w:spacing w:val="-4"/>
        </w:rPr>
        <w:t>Dolby E</w:t>
      </w:r>
      <w:r w:rsidRPr="00535A85">
        <w:rPr>
          <w:spacing w:val="-4"/>
          <w:rtl/>
        </w:rPr>
        <w:t xml:space="preserve"> </w:t>
      </w:r>
      <w:r w:rsidRPr="00535A85">
        <w:rPr>
          <w:rFonts w:hint="cs"/>
          <w:spacing w:val="-4"/>
          <w:rtl/>
        </w:rPr>
        <w:t>أكبر بكثير م</w:t>
      </w:r>
      <w:r>
        <w:rPr>
          <w:rFonts w:hint="cs"/>
          <w:spacing w:val="-4"/>
          <w:rtl/>
        </w:rPr>
        <w:t>ما </w:t>
      </w:r>
      <w:r w:rsidRPr="00535A85">
        <w:rPr>
          <w:rFonts w:hint="cs"/>
          <w:spacing w:val="-4"/>
          <w:rtl/>
        </w:rPr>
        <w:t xml:space="preserve">يمكن أن يمر عبر مشفِّر </w:t>
      </w:r>
      <w:r w:rsidRPr="00535A85">
        <w:rPr>
          <w:spacing w:val="-4"/>
        </w:rPr>
        <w:t>Dolby AC-3</w:t>
      </w:r>
      <w:r w:rsidRPr="00535A85">
        <w:rPr>
          <w:rFonts w:hint="cs"/>
          <w:spacing w:val="-4"/>
          <w:rtl/>
        </w:rPr>
        <w:t xml:space="preserve">، وهو </w:t>
      </w:r>
      <w:r>
        <w:rPr>
          <w:rFonts w:hint="cs"/>
          <w:spacing w:val="-4"/>
          <w:rtl/>
        </w:rPr>
        <w:t>ما </w:t>
      </w:r>
      <w:r w:rsidRPr="00535A85">
        <w:rPr>
          <w:rFonts w:hint="cs"/>
          <w:spacing w:val="-4"/>
          <w:rtl/>
        </w:rPr>
        <w:t xml:space="preserve">يزيد من صعوبة التأكد من أن الجمهور في </w:t>
      </w:r>
      <w:proofErr w:type="spellStart"/>
      <w:r w:rsidRPr="00535A85">
        <w:rPr>
          <w:rFonts w:hint="cs"/>
          <w:spacing w:val="-4"/>
          <w:rtl/>
        </w:rPr>
        <w:t>المن‍زل</w:t>
      </w:r>
      <w:proofErr w:type="spellEnd"/>
      <w:r w:rsidRPr="00535A85">
        <w:rPr>
          <w:rFonts w:hint="cs"/>
          <w:spacing w:val="-4"/>
          <w:rtl/>
        </w:rPr>
        <w:t xml:space="preserve"> يستقبل </w:t>
      </w:r>
      <w:r>
        <w:rPr>
          <w:rFonts w:hint="cs"/>
          <w:spacing w:val="-4"/>
          <w:rtl/>
        </w:rPr>
        <w:t>ما </w:t>
      </w:r>
      <w:r w:rsidRPr="00535A85">
        <w:rPr>
          <w:rFonts w:hint="cs"/>
          <w:spacing w:val="-4"/>
          <w:rtl/>
        </w:rPr>
        <w:t xml:space="preserve">كان </w:t>
      </w:r>
      <w:r>
        <w:rPr>
          <w:rFonts w:hint="cs"/>
          <w:spacing w:val="-4"/>
          <w:rtl/>
        </w:rPr>
        <w:t>مزعماً</w:t>
      </w:r>
      <w:r w:rsidRPr="00535A85">
        <w:rPr>
          <w:rFonts w:hint="cs"/>
          <w:spacing w:val="-4"/>
          <w:rtl/>
        </w:rPr>
        <w:t xml:space="preserve"> له</w:t>
      </w:r>
      <w:r>
        <w:rPr>
          <w:rFonts w:hint="eastAsia"/>
          <w:spacing w:val="-4"/>
          <w:rtl/>
        </w:rPr>
        <w:t> </w:t>
      </w:r>
      <w:r w:rsidRPr="00535A85">
        <w:rPr>
          <w:rFonts w:hint="cs"/>
          <w:spacing w:val="-4"/>
          <w:rtl/>
        </w:rPr>
        <w:t>استقباله في الاستديو. وحتى مع اعتماد الدقة في التشكيل وإدارة الجهير في الاستديو فإن إشارة نطاق عريض توضع في قناة</w:t>
      </w:r>
      <w:r>
        <w:rPr>
          <w:rFonts w:hint="eastAsia"/>
          <w:spacing w:val="-4"/>
          <w:rtl/>
        </w:rPr>
        <w:t> </w:t>
      </w:r>
      <w:r w:rsidRPr="00535A85">
        <w:rPr>
          <w:spacing w:val="-4"/>
        </w:rPr>
        <w:t>LFE</w:t>
      </w:r>
      <w:r w:rsidRPr="00535A85">
        <w:rPr>
          <w:spacing w:val="-4"/>
          <w:rtl/>
        </w:rPr>
        <w:t xml:space="preserve"> </w:t>
      </w:r>
      <w:r w:rsidRPr="00535A85">
        <w:rPr>
          <w:rFonts w:hint="cs"/>
          <w:spacing w:val="-4"/>
          <w:rtl/>
        </w:rPr>
        <w:t xml:space="preserve">بنظام </w:t>
      </w:r>
      <w:r w:rsidRPr="00535A85">
        <w:rPr>
          <w:spacing w:val="-4"/>
        </w:rPr>
        <w:t>Dolby</w:t>
      </w:r>
      <w:r w:rsidR="00CD7DA8">
        <w:rPr>
          <w:spacing w:val="-4"/>
        </w:rPr>
        <w:t> </w:t>
      </w:r>
      <w:r w:rsidRPr="00535A85">
        <w:rPr>
          <w:spacing w:val="-4"/>
        </w:rPr>
        <w:t>E</w:t>
      </w:r>
      <w:r w:rsidRPr="00535A85">
        <w:rPr>
          <w:spacing w:val="-4"/>
          <w:szCs w:val="22"/>
          <w:rtl/>
        </w:rPr>
        <w:t xml:space="preserve"> </w:t>
      </w:r>
      <w:r w:rsidRPr="00535A85">
        <w:rPr>
          <w:rFonts w:hint="cs"/>
          <w:spacing w:val="-4"/>
          <w:rtl/>
        </w:rPr>
        <w:t>سترشح بتمرير منخفض حينما تصل إلى الجمهور.</w:t>
      </w:r>
    </w:p>
    <w:p w14:paraId="14489C43" w14:textId="77777777" w:rsidR="0054178D" w:rsidRDefault="0054178D" w:rsidP="0054178D">
      <w:pPr>
        <w:rPr>
          <w:rtl/>
        </w:rPr>
      </w:pPr>
      <w:r>
        <w:rPr>
          <w:rFonts w:hint="cs"/>
          <w:rtl/>
        </w:rPr>
        <w:t xml:space="preserve">ويعني الانتقال من استخدام نظام </w:t>
      </w:r>
      <w:r w:rsidRPr="00B46573">
        <w:t>Dolby E</w:t>
      </w:r>
      <w:r w:rsidRPr="00B46573">
        <w:rPr>
          <w:szCs w:val="22"/>
          <w:rtl/>
        </w:rPr>
        <w:t xml:space="preserve"> </w:t>
      </w:r>
      <w:r>
        <w:rPr>
          <w:rFonts w:hint="cs"/>
          <w:rtl/>
        </w:rPr>
        <w:t>إلى استخدام التشكيل الشفري النبضي الخطي (حيث تكون القناة المستخدمة لقناة</w:t>
      </w:r>
      <w:r>
        <w:rPr>
          <w:rFonts w:hint="eastAsia"/>
          <w:rtl/>
        </w:rPr>
        <w:t> </w:t>
      </w:r>
      <w:r w:rsidRPr="0048272C">
        <w:t>LFE</w:t>
      </w:r>
      <w:r w:rsidRPr="0048272C">
        <w:rPr>
          <w:rtl/>
        </w:rPr>
        <w:t xml:space="preserve"> </w:t>
      </w:r>
      <w:r>
        <w:rPr>
          <w:rFonts w:hint="cs"/>
          <w:rtl/>
        </w:rPr>
        <w:t xml:space="preserve">ذات عرض نطاق كامل) أن مجال الإشارات غير المتوافقة لقناة </w:t>
      </w:r>
      <w:r w:rsidRPr="001C1206">
        <w:t>LFE</w:t>
      </w:r>
      <w:r w:rsidRPr="001C1206">
        <w:rPr>
          <w:rtl/>
        </w:rPr>
        <w:t xml:space="preserve"> </w:t>
      </w:r>
      <w:r>
        <w:rPr>
          <w:rFonts w:hint="cs"/>
          <w:rtl/>
        </w:rPr>
        <w:t>التي ستُنتج سيكون أعظم حتى من ذلك.</w:t>
      </w:r>
    </w:p>
    <w:p w14:paraId="409F6EC3" w14:textId="77777777" w:rsidR="0054178D" w:rsidRPr="00535A85" w:rsidRDefault="0054178D" w:rsidP="0054178D">
      <w:pPr>
        <w:pStyle w:val="Heading1"/>
        <w:rPr>
          <w:rtl/>
        </w:rPr>
      </w:pPr>
      <w:r w:rsidRPr="00535A85">
        <w:lastRenderedPageBreak/>
        <w:t>7</w:t>
      </w:r>
      <w:r w:rsidRPr="00535A85">
        <w:rPr>
          <w:rFonts w:hint="cs"/>
          <w:rtl/>
        </w:rPr>
        <w:tab/>
        <w:t>المتطلبات التقنية</w:t>
      </w:r>
    </w:p>
    <w:p w14:paraId="3F690010" w14:textId="77777777" w:rsidR="0054178D" w:rsidRPr="0040433F" w:rsidRDefault="0054178D" w:rsidP="0054178D">
      <w:pPr>
        <w:keepNext/>
        <w:keepLines/>
        <w:rPr>
          <w:rtl/>
          <w:lang w:eastAsia="zh-CN"/>
        </w:rPr>
      </w:pPr>
      <w:r w:rsidRPr="0040433F">
        <w:rPr>
          <w:rtl/>
          <w:lang w:eastAsia="zh-CN"/>
        </w:rPr>
        <w:t xml:space="preserve">ينبغي أن تكون القناة </w:t>
      </w:r>
      <w:r w:rsidRPr="0040433F">
        <w:rPr>
          <w:lang w:eastAsia="zh-CN"/>
        </w:rPr>
        <w:t>LFE</w:t>
      </w:r>
      <w:r w:rsidRPr="0040433F">
        <w:rPr>
          <w:rtl/>
          <w:lang w:eastAsia="zh-CN"/>
        </w:rPr>
        <w:t xml:space="preserve"> قادرة على معالجة الإشارات الواقعة بين </w:t>
      </w:r>
      <w:r w:rsidRPr="0040433F">
        <w:rPr>
          <w:lang w:eastAsia="zh-CN"/>
        </w:rPr>
        <w:t>Hz 20</w:t>
      </w:r>
      <w:r w:rsidRPr="0040433F">
        <w:rPr>
          <w:rtl/>
          <w:lang w:eastAsia="zh-CN"/>
        </w:rPr>
        <w:t xml:space="preserve"> و</w:t>
      </w:r>
      <w:r w:rsidRPr="0040433F">
        <w:rPr>
          <w:lang w:eastAsia="zh-CN"/>
        </w:rPr>
        <w:t>Hz 120</w:t>
      </w:r>
      <w:r w:rsidRPr="0040433F">
        <w:rPr>
          <w:rtl/>
          <w:lang w:eastAsia="zh-CN"/>
        </w:rPr>
        <w:t>.</w:t>
      </w:r>
    </w:p>
    <w:p w14:paraId="3A343BC2" w14:textId="487D29E6" w:rsidR="0054178D" w:rsidRPr="00B7516C" w:rsidRDefault="0054178D" w:rsidP="0054178D">
      <w:pPr>
        <w:keepNext/>
        <w:keepLines/>
        <w:rPr>
          <w:rtl/>
          <w:lang w:eastAsia="zh-CN" w:bidi="ar-EG"/>
        </w:rPr>
      </w:pPr>
      <w:bookmarkStart w:id="4" w:name="_Hlk89094697"/>
      <w:r w:rsidRPr="00B7516C">
        <w:rPr>
          <w:rFonts w:hint="cs"/>
          <w:rtl/>
          <w:lang w:eastAsia="zh-CN"/>
        </w:rPr>
        <w:t>و</w:t>
      </w:r>
      <w:r w:rsidR="00DC52B3">
        <w:rPr>
          <w:rFonts w:hint="cs"/>
          <w:rtl/>
          <w:lang w:eastAsia="zh-CN"/>
        </w:rPr>
        <w:t>ي</w:t>
      </w:r>
      <w:r w:rsidRPr="00B7516C">
        <w:rPr>
          <w:rFonts w:hint="cs"/>
          <w:rtl/>
          <w:lang w:eastAsia="zh-CN"/>
        </w:rPr>
        <w:t xml:space="preserve">حدد </w:t>
      </w:r>
      <w:r w:rsidR="00DC52B3">
        <w:rPr>
          <w:rFonts w:hint="cs"/>
          <w:rtl/>
          <w:lang w:eastAsia="zh-CN"/>
        </w:rPr>
        <w:t xml:space="preserve">الملحق </w:t>
      </w:r>
      <w:r w:rsidR="00DC52B3">
        <w:rPr>
          <w:lang w:eastAsia="zh-CN"/>
        </w:rPr>
        <w:t>7</w:t>
      </w:r>
      <w:r w:rsidR="00DC52B3">
        <w:rPr>
          <w:rFonts w:hint="cs"/>
          <w:rtl/>
          <w:lang w:eastAsia="zh-CN" w:bidi="ar-EG"/>
        </w:rPr>
        <w:t xml:space="preserve"> بهذه </w:t>
      </w:r>
      <w:r w:rsidRPr="00B7516C">
        <w:rPr>
          <w:rFonts w:hint="cs"/>
          <w:rtl/>
          <w:lang w:eastAsia="zh-CN"/>
        </w:rPr>
        <w:t xml:space="preserve">التوصية </w:t>
      </w:r>
      <w:r w:rsidRPr="00B7516C">
        <w:rPr>
          <w:rFonts w:hint="cs"/>
          <w:rtl/>
          <w:lang w:eastAsia="zh-CN" w:bidi="ar-EG"/>
        </w:rPr>
        <w:t xml:space="preserve">أن القناة </w:t>
      </w:r>
      <w:r w:rsidRPr="00B7516C">
        <w:rPr>
          <w:lang w:eastAsia="zh-CN" w:bidi="ar-EG"/>
        </w:rPr>
        <w:t>LFE</w:t>
      </w:r>
      <w:r w:rsidRPr="00B7516C">
        <w:rPr>
          <w:rFonts w:hint="cs"/>
          <w:rtl/>
          <w:lang w:eastAsia="zh-CN" w:bidi="ar-EG"/>
        </w:rPr>
        <w:t xml:space="preserve"> مسجَّلة مع سوية تخالف قدرها </w:t>
      </w:r>
      <w:r w:rsidRPr="00B7516C">
        <w:rPr>
          <w:lang w:eastAsia="zh-CN" w:bidi="ar-EG"/>
        </w:rPr>
        <w:t>dB 10</w:t>
      </w:r>
      <w:r w:rsidRPr="00B7516C">
        <w:rPr>
          <w:lang w:eastAsia="zh-CN" w:bidi="ar-EG"/>
        </w:rPr>
        <w:sym w:font="Symbol" w:char="F02D"/>
      </w:r>
      <w:r w:rsidRPr="00B7516C">
        <w:rPr>
          <w:rFonts w:hint="cs"/>
          <w:rtl/>
          <w:lang w:eastAsia="zh-CN" w:bidi="ar-EG"/>
        </w:rPr>
        <w:t xml:space="preserve"> لتسجيل وتبادل مواد البرامج الصوتية متعددة القنوات. ويتم التعويض عن هذا التخالف في نظام الإنتاج</w:t>
      </w:r>
      <w:r w:rsidRPr="00427E92">
        <w:rPr>
          <w:rFonts w:hint="cs"/>
          <w:rtl/>
          <w:lang w:eastAsia="zh-CN" w:bidi="ar-EG"/>
        </w:rPr>
        <w:t>. ينبغي</w:t>
      </w:r>
      <w:r w:rsidRPr="00B7516C">
        <w:rPr>
          <w:rFonts w:hint="cs"/>
          <w:rtl/>
          <w:lang w:eastAsia="zh-CN" w:bidi="ar-EG"/>
        </w:rPr>
        <w:t xml:space="preserve"> إنتاج سوية القناة </w:t>
      </w:r>
      <w:r w:rsidRPr="00B7516C">
        <w:rPr>
          <w:lang w:eastAsia="zh-CN"/>
        </w:rPr>
        <w:t>LFE</w:t>
      </w:r>
      <w:r w:rsidRPr="00B7516C">
        <w:rPr>
          <w:rFonts w:hint="cs"/>
          <w:rtl/>
          <w:lang w:eastAsia="zh-CN" w:bidi="ar-EG"/>
        </w:rPr>
        <w:t xml:space="preserve"> بإضافة تخالف إيجابي قدره </w:t>
      </w:r>
      <w:r w:rsidRPr="00B7516C">
        <w:rPr>
          <w:lang w:eastAsia="zh-CN" w:bidi="ar-EG"/>
        </w:rPr>
        <w:t>dB 10</w:t>
      </w:r>
      <w:r w:rsidRPr="00B7516C">
        <w:rPr>
          <w:rFonts w:hint="cs"/>
          <w:rtl/>
          <w:lang w:eastAsia="zh-CN" w:bidi="ar-EG"/>
        </w:rPr>
        <w:t xml:space="preserve"> إلى القنوات الرئيسية للإنتاج.</w:t>
      </w:r>
      <w:bookmarkEnd w:id="4"/>
    </w:p>
    <w:p w14:paraId="00E54212" w14:textId="5DA2768B" w:rsidR="0054178D" w:rsidRPr="00535A85" w:rsidRDefault="0054178D" w:rsidP="0054178D">
      <w:pPr>
        <w:pStyle w:val="Note"/>
        <w:rPr>
          <w:sz w:val="22"/>
          <w:szCs w:val="30"/>
          <w:rtl/>
        </w:rPr>
      </w:pPr>
      <w:r w:rsidRPr="00AD5383">
        <w:rPr>
          <w:rFonts w:hint="cs"/>
          <w:sz w:val="22"/>
          <w:szCs w:val="30"/>
          <w:rtl/>
          <w:lang w:bidi="ar-EG"/>
        </w:rPr>
        <w:t>الملاحظ</w:t>
      </w:r>
      <w:r>
        <w:rPr>
          <w:rFonts w:hint="cs"/>
          <w:sz w:val="22"/>
          <w:szCs w:val="30"/>
          <w:rtl/>
          <w:lang w:bidi="ar-EG"/>
        </w:rPr>
        <w:t>ـ</w:t>
      </w:r>
      <w:r w:rsidRPr="00AD5383">
        <w:rPr>
          <w:rFonts w:hint="cs"/>
          <w:sz w:val="22"/>
          <w:szCs w:val="30"/>
          <w:rtl/>
          <w:lang w:bidi="ar-EG"/>
        </w:rPr>
        <w:t xml:space="preserve">ة </w:t>
      </w:r>
      <w:r w:rsidRPr="00AD5383">
        <w:rPr>
          <w:sz w:val="22"/>
          <w:szCs w:val="30"/>
          <w:lang w:bidi="ar-EG"/>
        </w:rPr>
        <w:t>1</w:t>
      </w:r>
      <w:r w:rsidRPr="00535A85">
        <w:rPr>
          <w:rFonts w:hint="cs"/>
          <w:sz w:val="22"/>
          <w:szCs w:val="30"/>
          <w:rtl/>
          <w:lang w:bidi="ar-EG"/>
        </w:rPr>
        <w:t xml:space="preserve"> - تشفّر الصناعة السينمائية القناة </w:t>
      </w:r>
      <w:r w:rsidRPr="00535A85">
        <w:rPr>
          <w:sz w:val="22"/>
          <w:szCs w:val="30"/>
        </w:rPr>
        <w:t>LFE</w:t>
      </w:r>
      <w:r w:rsidRPr="00535A85">
        <w:rPr>
          <w:rFonts w:hint="cs"/>
          <w:sz w:val="22"/>
          <w:szCs w:val="30"/>
          <w:rtl/>
          <w:lang w:bidi="ar-EG"/>
        </w:rPr>
        <w:t xml:space="preserve"> بحيث يشترط كسب إيجابي قدره </w:t>
      </w:r>
      <w:r w:rsidRPr="00535A85">
        <w:rPr>
          <w:spacing w:val="-6"/>
          <w:sz w:val="22"/>
          <w:szCs w:val="30"/>
          <w:lang w:eastAsia="zh-CN" w:bidi="ar-EG"/>
        </w:rPr>
        <w:t>dB</w:t>
      </w:r>
      <w:r w:rsidRPr="00535A85">
        <w:rPr>
          <w:sz w:val="22"/>
          <w:szCs w:val="30"/>
          <w:lang w:bidi="ar-EG"/>
        </w:rPr>
        <w:t> 10</w:t>
      </w:r>
      <w:r w:rsidRPr="00535A85">
        <w:rPr>
          <w:rFonts w:hint="cs"/>
          <w:sz w:val="22"/>
          <w:szCs w:val="30"/>
          <w:rtl/>
          <w:lang w:bidi="ar-EG"/>
        </w:rPr>
        <w:t xml:space="preserve"> عند الإنتاج، وتوضع سوية الإنتاج لأقراص </w:t>
      </w:r>
      <w:r w:rsidRPr="00535A85">
        <w:rPr>
          <w:sz w:val="22"/>
          <w:szCs w:val="30"/>
          <w:lang w:bidi="ar-EG"/>
        </w:rPr>
        <w:t>DVD</w:t>
      </w:r>
      <w:r w:rsidRPr="00535A85">
        <w:rPr>
          <w:rFonts w:hint="cs"/>
          <w:sz w:val="22"/>
          <w:szCs w:val="30"/>
          <w:rtl/>
          <w:lang w:bidi="ar-EG"/>
        </w:rPr>
        <w:t xml:space="preserve"> والفيديو على كسب إيجابي قدره </w:t>
      </w:r>
      <w:r w:rsidRPr="00535A85">
        <w:rPr>
          <w:spacing w:val="-6"/>
          <w:sz w:val="22"/>
          <w:szCs w:val="30"/>
          <w:lang w:eastAsia="zh-CN" w:bidi="ar-EG"/>
        </w:rPr>
        <w:t>dB</w:t>
      </w:r>
      <w:r w:rsidRPr="00535A85">
        <w:rPr>
          <w:sz w:val="22"/>
          <w:szCs w:val="30"/>
          <w:lang w:bidi="ar-EG"/>
        </w:rPr>
        <w:t> 10</w:t>
      </w:r>
      <w:r w:rsidRPr="00535A85">
        <w:rPr>
          <w:rFonts w:hint="cs"/>
          <w:sz w:val="22"/>
          <w:szCs w:val="30"/>
          <w:rtl/>
          <w:lang w:bidi="ar-EG"/>
        </w:rPr>
        <w:t xml:space="preserve"> في</w:t>
      </w:r>
      <w:r>
        <w:rPr>
          <w:rFonts w:hint="cs"/>
          <w:sz w:val="22"/>
          <w:szCs w:val="30"/>
          <w:rtl/>
          <w:lang w:bidi="ar-EG"/>
        </w:rPr>
        <w:t>ما </w:t>
      </w:r>
      <w:r w:rsidRPr="00535A85">
        <w:rPr>
          <w:rFonts w:hint="cs"/>
          <w:sz w:val="22"/>
          <w:szCs w:val="30"/>
          <w:rtl/>
          <w:lang w:bidi="ar-EG"/>
        </w:rPr>
        <w:t>يتعلق بالقنوات الرئيسية. غير أن الصناعة الموسيقية، مثل خدمة</w:t>
      </w:r>
      <w:r w:rsidR="00B7516C">
        <w:rPr>
          <w:rFonts w:hint="eastAsia"/>
          <w:sz w:val="22"/>
          <w:szCs w:val="30"/>
          <w:rtl/>
          <w:lang w:bidi="ar-EG"/>
        </w:rPr>
        <w:t> </w:t>
      </w:r>
      <w:r w:rsidRPr="00535A85">
        <w:rPr>
          <w:sz w:val="22"/>
          <w:szCs w:val="30"/>
          <w:lang w:bidi="ar-EG"/>
        </w:rPr>
        <w:t>DVD</w:t>
      </w:r>
      <w:r w:rsidRPr="00535A85">
        <w:rPr>
          <w:rFonts w:hint="cs"/>
          <w:sz w:val="22"/>
          <w:szCs w:val="30"/>
          <w:rtl/>
          <w:lang w:bidi="ar-EG"/>
        </w:rPr>
        <w:t xml:space="preserve"> السمعية أو أقراص </w:t>
      </w:r>
      <w:r w:rsidRPr="00535A85">
        <w:rPr>
          <w:sz w:val="22"/>
          <w:szCs w:val="30"/>
          <w:lang w:bidi="ar-EG"/>
        </w:rPr>
        <w:t>Super Audio CD</w:t>
      </w:r>
      <w:r w:rsidRPr="00535A85">
        <w:rPr>
          <w:rFonts w:hint="cs"/>
          <w:sz w:val="22"/>
          <w:szCs w:val="30"/>
          <w:rtl/>
          <w:lang w:bidi="ar-EG"/>
        </w:rPr>
        <w:t xml:space="preserve">، تشفّر حالياً القناة </w:t>
      </w:r>
      <w:r w:rsidRPr="00535A85">
        <w:rPr>
          <w:sz w:val="22"/>
          <w:szCs w:val="30"/>
        </w:rPr>
        <w:t>LFE</w:t>
      </w:r>
      <w:r w:rsidRPr="00535A85">
        <w:rPr>
          <w:rFonts w:hint="cs"/>
          <w:sz w:val="22"/>
          <w:szCs w:val="30"/>
          <w:rtl/>
        </w:rPr>
        <w:t xml:space="preserve"> مع اشتراط كسب تخالف معدوم في</w:t>
      </w:r>
      <w:r w:rsidRPr="00535A85">
        <w:rPr>
          <w:rFonts w:hint="eastAsia"/>
          <w:sz w:val="22"/>
          <w:szCs w:val="30"/>
          <w:rtl/>
        </w:rPr>
        <w:t> </w:t>
      </w:r>
      <w:r w:rsidRPr="00535A85">
        <w:rPr>
          <w:rFonts w:hint="cs"/>
          <w:sz w:val="22"/>
          <w:szCs w:val="30"/>
          <w:rtl/>
        </w:rPr>
        <w:t>الإنتاج؛ و</w:t>
      </w:r>
      <w:r>
        <w:rPr>
          <w:rFonts w:hint="cs"/>
          <w:sz w:val="22"/>
          <w:szCs w:val="30"/>
          <w:rtl/>
        </w:rPr>
        <w:t>لا </w:t>
      </w:r>
      <w:r w:rsidRPr="00535A85">
        <w:rPr>
          <w:rFonts w:hint="cs"/>
          <w:sz w:val="22"/>
          <w:szCs w:val="30"/>
          <w:rtl/>
        </w:rPr>
        <w:t>يمتثل هذا</w:t>
      </w:r>
      <w:r w:rsidR="000D45CF">
        <w:rPr>
          <w:rFonts w:hint="eastAsia"/>
          <w:sz w:val="22"/>
          <w:szCs w:val="30"/>
          <w:rtl/>
        </w:rPr>
        <w:t> </w:t>
      </w:r>
      <w:r w:rsidRPr="00535A85">
        <w:rPr>
          <w:rFonts w:hint="cs"/>
          <w:sz w:val="22"/>
          <w:szCs w:val="30"/>
          <w:rtl/>
        </w:rPr>
        <w:t xml:space="preserve">الاستعمال لقناة </w:t>
      </w:r>
      <w:r w:rsidRPr="00535A85">
        <w:rPr>
          <w:sz w:val="22"/>
          <w:szCs w:val="30"/>
        </w:rPr>
        <w:t>LFE</w:t>
      </w:r>
      <w:r w:rsidRPr="00535A85">
        <w:rPr>
          <w:rFonts w:hint="cs"/>
          <w:sz w:val="22"/>
          <w:szCs w:val="30"/>
          <w:rtl/>
        </w:rPr>
        <w:t xml:space="preserve"> للتوصية الحالية.</w:t>
      </w:r>
    </w:p>
    <w:p w14:paraId="76244FAD" w14:textId="77777777" w:rsidR="0054178D" w:rsidRPr="00906A71" w:rsidRDefault="0054178D" w:rsidP="0054178D">
      <w:pPr>
        <w:rPr>
          <w:rtl/>
          <w:lang w:eastAsia="zh-CN"/>
        </w:rPr>
      </w:pPr>
      <w:r w:rsidRPr="00906A71">
        <w:rPr>
          <w:rFonts w:hint="cs"/>
          <w:rtl/>
          <w:lang w:eastAsia="zh-CN"/>
        </w:rPr>
        <w:t>و</w:t>
      </w:r>
      <w:r w:rsidRPr="00906A71">
        <w:rPr>
          <w:rtl/>
          <w:lang w:eastAsia="zh-CN"/>
        </w:rPr>
        <w:t xml:space="preserve">لا ينبغي لتشفير القنوات الرئيسية أن يعتمد على أي حجب توفره القناة </w:t>
      </w:r>
      <w:r w:rsidRPr="00906A71">
        <w:rPr>
          <w:lang w:eastAsia="zh-CN"/>
        </w:rPr>
        <w:t>LFE</w:t>
      </w:r>
      <w:r w:rsidRPr="00906A71">
        <w:rPr>
          <w:rtl/>
          <w:lang w:eastAsia="zh-CN"/>
        </w:rPr>
        <w:t xml:space="preserve">. ولكن فيما يتعلق بتشفير القناة </w:t>
      </w:r>
      <w:r w:rsidRPr="00906A71">
        <w:rPr>
          <w:lang w:eastAsia="zh-CN"/>
        </w:rPr>
        <w:t>LFE</w:t>
      </w:r>
      <w:r w:rsidRPr="00906A71">
        <w:rPr>
          <w:rtl/>
          <w:lang w:eastAsia="zh-CN"/>
        </w:rPr>
        <w:t xml:space="preserve"> يمكن افتراض نوع من تأثير الحجب بسبب الإشارات الصوتية المنقولة عبر القنوات الرئيسية.</w:t>
      </w:r>
    </w:p>
    <w:p w14:paraId="6A11A751" w14:textId="1095357F" w:rsidR="0054178D" w:rsidRPr="00906A71" w:rsidRDefault="0054178D" w:rsidP="0054178D">
      <w:pPr>
        <w:rPr>
          <w:rtl/>
          <w:lang w:bidi="ar-EG"/>
        </w:rPr>
      </w:pPr>
      <w:r w:rsidRPr="00906A71">
        <w:rPr>
          <w:rFonts w:hint="cs"/>
          <w:rtl/>
          <w:lang w:eastAsia="zh-CN"/>
        </w:rPr>
        <w:t>وفي مجال الإذاعة</w:t>
      </w:r>
      <w:r>
        <w:rPr>
          <w:rFonts w:hint="cs"/>
          <w:rtl/>
          <w:lang w:eastAsia="zh-CN"/>
        </w:rPr>
        <w:t>،</w:t>
      </w:r>
      <w:r w:rsidRPr="00906A71">
        <w:rPr>
          <w:rFonts w:hint="cs"/>
          <w:rtl/>
          <w:lang w:eastAsia="zh-CN"/>
        </w:rPr>
        <w:t xml:space="preserve"> فإن الغاية من هذه القناة الخيارية هي تمكين المستمعين، الذي يرغبون في ذلك، في تمديد محتوى التردد المنخفض للبرنامج المنتج من حيث التردد والسوية معا</w:t>
      </w:r>
      <w:r>
        <w:rPr>
          <w:rFonts w:hint="cs"/>
          <w:rtl/>
          <w:lang w:eastAsia="zh-CN"/>
        </w:rPr>
        <w:t>ً</w:t>
      </w:r>
      <w:r w:rsidRPr="00906A71">
        <w:rPr>
          <w:rFonts w:hint="cs"/>
          <w:rtl/>
          <w:lang w:eastAsia="zh-CN"/>
        </w:rPr>
        <w:t>. وكانت الصناعة السينمائية هي التي استحدثت هذه القناة في الأصل لأنظمة الصوت الرقمية الخاصة بها. وبصفة عامة فإن القناة لا تمدد أي استجابة للتردد أدنى مما تقوم به القنوات الرئيسية. ولهذا فإن الحاجة إلى قناة</w:t>
      </w:r>
      <w:r w:rsidR="00B7516C">
        <w:rPr>
          <w:rFonts w:hint="eastAsia"/>
          <w:rtl/>
          <w:lang w:eastAsia="zh-CN"/>
        </w:rPr>
        <w:t> </w:t>
      </w:r>
      <w:r w:rsidRPr="00906A71">
        <w:t>LFE</w:t>
      </w:r>
      <w:r w:rsidRPr="00906A71">
        <w:rPr>
          <w:rFonts w:hint="cs"/>
          <w:rtl/>
        </w:rPr>
        <w:t xml:space="preserve"> للإذاعة </w:t>
      </w:r>
      <w:proofErr w:type="spellStart"/>
      <w:r w:rsidRPr="00906A71">
        <w:rPr>
          <w:rFonts w:hint="cs"/>
          <w:rtl/>
        </w:rPr>
        <w:t>المن‍زلية</w:t>
      </w:r>
      <w:proofErr w:type="spellEnd"/>
      <w:r w:rsidRPr="00906A71">
        <w:rPr>
          <w:rFonts w:hint="cs"/>
          <w:rtl/>
        </w:rPr>
        <w:t xml:space="preserve"> محدودة. وتدعو الحاجة إلى أن تكون قناة </w:t>
      </w:r>
      <w:r w:rsidRPr="00906A71">
        <w:t>LFE</w:t>
      </w:r>
      <w:r w:rsidRPr="00906A71">
        <w:rPr>
          <w:rFonts w:hint="cs"/>
          <w:rtl/>
        </w:rPr>
        <w:t xml:space="preserve"> في نظام </w:t>
      </w:r>
      <w:r w:rsidRPr="00906A71">
        <w:t>“5.1”</w:t>
      </w:r>
      <w:r w:rsidRPr="00906A71">
        <w:rPr>
          <w:rFonts w:hint="cs"/>
          <w:rtl/>
        </w:rPr>
        <w:t xml:space="preserve"> نشيطة فحسب حينما تصل كل القنوات الخمس الرئيسية إلى </w:t>
      </w:r>
      <w:r w:rsidRPr="00906A71">
        <w:rPr>
          <w:rFonts w:hint="cs"/>
          <w:rtl/>
          <w:lang w:bidi="ar-EG"/>
        </w:rPr>
        <w:t>التقليم.</w:t>
      </w:r>
    </w:p>
    <w:p w14:paraId="424CC364" w14:textId="77777777" w:rsidR="0054178D" w:rsidRPr="00906A71" w:rsidRDefault="0054178D" w:rsidP="0054178D">
      <w:pPr>
        <w:rPr>
          <w:rtl/>
        </w:rPr>
      </w:pPr>
      <w:r w:rsidRPr="00906A71">
        <w:rPr>
          <w:rFonts w:hint="cs"/>
          <w:rtl/>
          <w:lang w:bidi="ar-EG"/>
        </w:rPr>
        <w:t>وفي الصناعة السينمائية</w:t>
      </w:r>
      <w:r>
        <w:rPr>
          <w:rFonts w:hint="cs"/>
          <w:rtl/>
          <w:lang w:bidi="ar-EG"/>
        </w:rPr>
        <w:t>،</w:t>
      </w:r>
      <w:r w:rsidRPr="00906A71">
        <w:rPr>
          <w:rFonts w:hint="cs"/>
          <w:rtl/>
          <w:lang w:bidi="ar-EG"/>
        </w:rPr>
        <w:t xml:space="preserve"> فإن قناة </w:t>
      </w:r>
      <w:r w:rsidRPr="00906A71">
        <w:t>LFE</w:t>
      </w:r>
      <w:r w:rsidRPr="00906A71">
        <w:rPr>
          <w:rFonts w:hint="cs"/>
          <w:rtl/>
        </w:rPr>
        <w:t xml:space="preserve"> تنقل تأثيرات صوتية ذات سوية عالية وتردد منخفض لتلقيمها إلى مجاهير محددة ذات تردد منخفض (المجاهير منخفضة الوتيرة). ويتعارض ذلك مع التركيبات </w:t>
      </w:r>
      <w:proofErr w:type="spellStart"/>
      <w:r w:rsidRPr="00906A71">
        <w:rPr>
          <w:rFonts w:hint="cs"/>
          <w:rtl/>
        </w:rPr>
        <w:t>المن‍زلية</w:t>
      </w:r>
      <w:proofErr w:type="spellEnd"/>
      <w:r w:rsidRPr="00906A71">
        <w:rPr>
          <w:rFonts w:hint="cs"/>
          <w:rtl/>
        </w:rPr>
        <w:t xml:space="preserve"> حيث تُستخدم إدارة الجهير لضم أو فصل الإشارات المرسلة إلى المجاهير التي قد تتضمن، أو لا تتضمن، مجهاراً منخفض النبرة.</w:t>
      </w:r>
    </w:p>
    <w:p w14:paraId="15F09B90" w14:textId="2E9C6E00" w:rsidR="0054178D" w:rsidRPr="00906A71" w:rsidRDefault="0054178D" w:rsidP="0054178D">
      <w:pPr>
        <w:rPr>
          <w:rtl/>
        </w:rPr>
      </w:pPr>
      <w:r w:rsidRPr="00906A71">
        <w:rPr>
          <w:rFonts w:hint="cs"/>
          <w:rtl/>
        </w:rPr>
        <w:t xml:space="preserve">ويعتبر المجهار منخفض النبرة إضافة ثمينة إلى أنظمة المجاهير ذات الاستجابة المحدودة للجهير، طالما كانت إدارة الجهير مشكّلة على النحو الصحيح. ومن الواجب إدراك أن ذلك لا يرتبط بأي شكل من الأشكال بالقناة </w:t>
      </w:r>
      <w:r w:rsidRPr="00906A71">
        <w:t>LFE</w:t>
      </w:r>
      <w:r w:rsidRPr="00906A71">
        <w:rPr>
          <w:rFonts w:hint="cs"/>
          <w:rtl/>
        </w:rPr>
        <w:t xml:space="preserve">. ويتم وصل المجهار منخفض النبرة إلى نظام لإدارة الجهير لا إلى قناة </w:t>
      </w:r>
      <w:r w:rsidRPr="00906A71">
        <w:t>LFE</w:t>
      </w:r>
      <w:r w:rsidRPr="00906A71">
        <w:rPr>
          <w:rFonts w:hint="cs"/>
          <w:rtl/>
        </w:rPr>
        <w:t xml:space="preserve">. ويمكن إضافة الجهير من القنوات الرئيسية إلى إشارة القناة </w:t>
      </w:r>
      <w:r w:rsidRPr="00906A71">
        <w:t>LFE</w:t>
      </w:r>
      <w:r w:rsidRPr="00906A71">
        <w:rPr>
          <w:rFonts w:hint="cs"/>
          <w:rtl/>
        </w:rPr>
        <w:t xml:space="preserve">، ثم تلقيم التوليفة إلى المجاهير الرئيسية. ويعتمد الوصل المباشر لقناة </w:t>
      </w:r>
      <w:r w:rsidRPr="00906A71">
        <w:t>LFE</w:t>
      </w:r>
      <w:r w:rsidRPr="00906A71">
        <w:rPr>
          <w:rFonts w:hint="cs"/>
          <w:rtl/>
        </w:rPr>
        <w:t xml:space="preserve"> إلى المجهار منخفض النبرة على الافتراض القائل بأن استجابات الترددات (والكسب الكلي) لكل المجاهير، والمجاهير منخفضة النبرة، وجميع أنظمة إدارة الجهير هي استجابات مصممة للتشغيل البيني. ومن الواضح أن هذا الافتراض غير صحيح. ورغم أن هناك إقراراً بأن عدد المستهلكين </w:t>
      </w:r>
      <w:proofErr w:type="spellStart"/>
      <w:r w:rsidRPr="00906A71">
        <w:rPr>
          <w:rFonts w:hint="cs"/>
          <w:rtl/>
        </w:rPr>
        <w:t>المن‍زليين</w:t>
      </w:r>
      <w:proofErr w:type="spellEnd"/>
      <w:r w:rsidRPr="00906A71">
        <w:rPr>
          <w:rFonts w:hint="cs"/>
          <w:rtl/>
        </w:rPr>
        <w:t xml:space="preserve"> الذين سيفضلون استخدام قناة </w:t>
      </w:r>
      <w:r w:rsidRPr="00906A71">
        <w:t>LFE</w:t>
      </w:r>
      <w:r w:rsidRPr="00906A71">
        <w:rPr>
          <w:rFonts w:hint="cs"/>
          <w:rtl/>
        </w:rPr>
        <w:t xml:space="preserve"> سيكون محدوداً على الأرجح، فإن من المقر به أيضاً أن هناك تطبيقات أخرى للنظام الصوتي للتلفزيون عالي الوضوح تستخدم هذا</w:t>
      </w:r>
      <w:r w:rsidR="000D45CF">
        <w:rPr>
          <w:rFonts w:hint="eastAsia"/>
          <w:rtl/>
        </w:rPr>
        <w:t> </w:t>
      </w:r>
      <w:r w:rsidRPr="00906A71">
        <w:rPr>
          <w:rFonts w:hint="cs"/>
          <w:rtl/>
        </w:rPr>
        <w:t>الخيار بشكل أوسع.</w:t>
      </w:r>
    </w:p>
    <w:p w14:paraId="4A8C9AAF" w14:textId="6285EF4D" w:rsidR="0054178D" w:rsidRPr="00906A71" w:rsidRDefault="0054178D" w:rsidP="0054178D">
      <w:pPr>
        <w:rPr>
          <w:rtl/>
        </w:rPr>
      </w:pPr>
      <w:r w:rsidRPr="00906A71">
        <w:rPr>
          <w:rFonts w:hint="cs"/>
          <w:rtl/>
        </w:rPr>
        <w:t xml:space="preserve">ومن المحتمل أن تنشأ مشكلات من حيث التشغيل والتشكيل نتيجة استخدام قناة </w:t>
      </w:r>
      <w:r w:rsidRPr="00906A71">
        <w:t>LFE</w:t>
      </w:r>
      <w:r w:rsidRPr="00906A71">
        <w:rPr>
          <w:rFonts w:hint="cs"/>
          <w:rtl/>
        </w:rPr>
        <w:t>. وتتفاقم هذه المشكلات بفعل استعمال المجاهير منخفضة النبرة حينما يكون هناك سوء فهم لدور كل منهما. ومن الواجب عدم السعي للتعويض عن الخصائص المفترة لتركيبات محلية ذات تشكيل غير صحيح باستخدام قناة</w:t>
      </w:r>
      <w:r w:rsidR="000D45CF">
        <w:rPr>
          <w:rFonts w:hint="eastAsia"/>
          <w:rtl/>
        </w:rPr>
        <w:t> </w:t>
      </w:r>
      <w:r w:rsidRPr="00906A71">
        <w:t>LFE</w:t>
      </w:r>
      <w:r w:rsidRPr="00906A71">
        <w:rPr>
          <w:rFonts w:hint="cs"/>
          <w:rtl/>
        </w:rPr>
        <w:t>.</w:t>
      </w:r>
    </w:p>
    <w:p w14:paraId="0F170E55" w14:textId="77777777" w:rsidR="0054178D" w:rsidRPr="00906A71" w:rsidRDefault="0054178D" w:rsidP="0054178D">
      <w:pPr>
        <w:rPr>
          <w:rtl/>
        </w:rPr>
      </w:pPr>
      <w:r w:rsidRPr="00906A71">
        <w:rPr>
          <w:rFonts w:hint="cs"/>
          <w:rtl/>
        </w:rPr>
        <w:t xml:space="preserve">وينشأ المزيد من التعقيدات نتيجة الاستخدام الواسع للخلط نزولاً للصوت المجسم كخيار أفضل من </w:t>
      </w:r>
      <w:r>
        <w:rPr>
          <w:rFonts w:hint="cs"/>
          <w:rtl/>
        </w:rPr>
        <w:t>أنظمة</w:t>
      </w:r>
      <w:r w:rsidRPr="00906A71">
        <w:rPr>
          <w:rFonts w:hint="cs"/>
          <w:rtl/>
        </w:rPr>
        <w:t xml:space="preserve"> مجاهير الصوت المحيطي. وفي هذه الحالة يتم إسقاط كل محتوى لقناة </w:t>
      </w:r>
      <w:r w:rsidRPr="00906A71">
        <w:t>LFE</w:t>
      </w:r>
      <w:r w:rsidRPr="00906A71">
        <w:rPr>
          <w:rFonts w:hint="cs"/>
          <w:rtl/>
        </w:rPr>
        <w:t xml:space="preserve"> ببساطة. و</w:t>
      </w:r>
      <w:r w:rsidRPr="00906A71">
        <w:rPr>
          <w:rFonts w:hint="cs"/>
          <w:b/>
          <w:bCs/>
          <w:rtl/>
        </w:rPr>
        <w:t>يجب</w:t>
      </w:r>
      <w:r w:rsidRPr="00906A71">
        <w:rPr>
          <w:rFonts w:hint="cs"/>
          <w:rtl/>
        </w:rPr>
        <w:t xml:space="preserve"> أن تحتوي القنوات الرئيسية كل العناصر </w:t>
      </w:r>
      <w:proofErr w:type="spellStart"/>
      <w:r w:rsidRPr="00906A71">
        <w:rPr>
          <w:rFonts w:hint="cs"/>
          <w:rtl/>
        </w:rPr>
        <w:t>البرنامجية</w:t>
      </w:r>
      <w:proofErr w:type="spellEnd"/>
      <w:r w:rsidRPr="00906A71">
        <w:rPr>
          <w:rFonts w:hint="cs"/>
          <w:rtl/>
        </w:rPr>
        <w:t xml:space="preserve"> الأساسية الضرورية للجمهور.</w:t>
      </w:r>
    </w:p>
    <w:p w14:paraId="028D95CB" w14:textId="77777777" w:rsidR="0054178D" w:rsidRPr="00906A71" w:rsidRDefault="0054178D" w:rsidP="0054178D">
      <w:pPr>
        <w:rPr>
          <w:spacing w:val="-4"/>
          <w:rtl/>
          <w:lang w:eastAsia="zh-CN"/>
        </w:rPr>
      </w:pPr>
      <w:r w:rsidRPr="00906A71">
        <w:rPr>
          <w:rFonts w:hint="cs"/>
          <w:rtl/>
          <w:lang w:eastAsia="zh-CN" w:bidi="ar-EG"/>
        </w:rPr>
        <w:t xml:space="preserve">ويجب ألا تُستخدم </w:t>
      </w:r>
      <w:r w:rsidRPr="00906A71">
        <w:rPr>
          <w:spacing w:val="-4"/>
          <w:rtl/>
          <w:lang w:eastAsia="zh-CN"/>
        </w:rPr>
        <w:t xml:space="preserve">القناة </w:t>
      </w:r>
      <w:r w:rsidRPr="00906A71">
        <w:rPr>
          <w:spacing w:val="-4"/>
          <w:lang w:eastAsia="zh-CN"/>
        </w:rPr>
        <w:t>LFE</w:t>
      </w:r>
      <w:r w:rsidRPr="00906A71">
        <w:rPr>
          <w:spacing w:val="-4"/>
          <w:rtl/>
          <w:lang w:eastAsia="zh-CN"/>
        </w:rPr>
        <w:t xml:space="preserve"> من حيث المحتوى منخفض التردد بالكامل لإنتاج صوتي متعدد القنوات. وبالتالي ينبغي لهذه القناة والتي تعد قناة اختيارية عند سوية المستقبل، أن تنقل المعلومات الإضافية المتصلة </w:t>
      </w:r>
      <w:r w:rsidRPr="00906A71">
        <w:rPr>
          <w:rFonts w:hint="cs"/>
          <w:spacing w:val="-4"/>
          <w:rtl/>
          <w:lang w:eastAsia="zh-CN"/>
        </w:rPr>
        <w:t>بالتعزيز</w:t>
      </w:r>
      <w:r w:rsidRPr="00906A71">
        <w:rPr>
          <w:spacing w:val="-4"/>
          <w:rtl/>
          <w:lang w:eastAsia="zh-CN"/>
        </w:rPr>
        <w:t xml:space="preserve"> فقط.</w:t>
      </w:r>
    </w:p>
    <w:p w14:paraId="0CB84818" w14:textId="77777777" w:rsidR="0054178D" w:rsidRPr="00906A71" w:rsidRDefault="0054178D" w:rsidP="0054178D">
      <w:pPr>
        <w:rPr>
          <w:rtl/>
          <w:lang w:eastAsia="zh-CN"/>
        </w:rPr>
      </w:pPr>
      <w:r w:rsidRPr="00906A71">
        <w:rPr>
          <w:rtl/>
          <w:lang w:eastAsia="zh-CN"/>
        </w:rPr>
        <w:lastRenderedPageBreak/>
        <w:t>(</w:t>
      </w:r>
      <w:r w:rsidRPr="00906A71">
        <w:rPr>
          <w:rFonts w:hint="cs"/>
          <w:rtl/>
          <w:lang w:eastAsia="zh-CN"/>
        </w:rPr>
        <w:t>و</w:t>
      </w:r>
      <w:r w:rsidRPr="00906A71">
        <w:rPr>
          <w:rtl/>
          <w:lang w:eastAsia="zh-CN"/>
        </w:rPr>
        <w:t xml:space="preserve">على غرار ذلك، يجب على القنوات المحيطة أن تنقل الإشارات منخفضة التردد الخاصة بها التي لا ينبغي تبديلها عبر القنوات الأمامية. </w:t>
      </w:r>
      <w:r w:rsidRPr="00906A71">
        <w:rPr>
          <w:rFonts w:hint="cs"/>
          <w:rtl/>
          <w:lang w:eastAsia="zh-CN"/>
        </w:rPr>
        <w:t>و</w:t>
      </w:r>
      <w:r w:rsidRPr="00906A71">
        <w:rPr>
          <w:rtl/>
          <w:lang w:eastAsia="zh-CN"/>
        </w:rPr>
        <w:t>يعد هذا التبديل للإشارات الصوتية منخفضة التردد عبر القنوات الأمامية اختياراً متيسراً عند سوية المستقبل يسمح بتخفيف عبء المجاهير المحيطة</w:t>
      </w:r>
      <w:r w:rsidRPr="00906A71">
        <w:rPr>
          <w:rFonts w:hint="cs"/>
          <w:rtl/>
          <w:lang w:eastAsia="zh-CN"/>
        </w:rPr>
        <w:t>)</w:t>
      </w:r>
      <w:r w:rsidRPr="00906A71">
        <w:rPr>
          <w:rtl/>
          <w:lang w:eastAsia="zh-CN"/>
        </w:rPr>
        <w:t>.</w:t>
      </w:r>
    </w:p>
    <w:p w14:paraId="14B26ECE" w14:textId="77777777" w:rsidR="0054178D" w:rsidRPr="00906A71" w:rsidRDefault="0054178D" w:rsidP="0054178D">
      <w:pPr>
        <w:rPr>
          <w:rtl/>
          <w:lang w:eastAsia="zh-CN"/>
        </w:rPr>
      </w:pPr>
      <w:r w:rsidRPr="00906A71">
        <w:rPr>
          <w:rFonts w:hint="cs"/>
          <w:rtl/>
          <w:lang w:eastAsia="zh-CN"/>
        </w:rPr>
        <w:t xml:space="preserve">ولا تحتاج العديد من البرامج التلفزيونية والراديوية إلى استخدام قناة </w:t>
      </w:r>
      <w:r w:rsidRPr="00906A71">
        <w:rPr>
          <w:lang w:eastAsia="zh-CN"/>
        </w:rPr>
        <w:t>LFE</w:t>
      </w:r>
      <w:r w:rsidRPr="00906A71">
        <w:rPr>
          <w:rFonts w:hint="cs"/>
          <w:rtl/>
          <w:lang w:eastAsia="zh-CN"/>
        </w:rPr>
        <w:t>. ولهذا</w:t>
      </w:r>
      <w:r>
        <w:rPr>
          <w:rFonts w:hint="cs"/>
          <w:rtl/>
          <w:lang w:eastAsia="zh-CN"/>
        </w:rPr>
        <w:t>،</w:t>
      </w:r>
      <w:r w:rsidRPr="00906A71">
        <w:rPr>
          <w:rFonts w:hint="cs"/>
          <w:rtl/>
          <w:lang w:eastAsia="zh-CN"/>
        </w:rPr>
        <w:t xml:space="preserve"> فإنه بالنسبة للكثير من البرامج ستكون هذه القناة صامتة. وإذا ما اعتُبرت قناة </w:t>
      </w:r>
      <w:r w:rsidRPr="00906A71">
        <w:rPr>
          <w:lang w:eastAsia="zh-CN"/>
        </w:rPr>
        <w:t>LFE</w:t>
      </w:r>
      <w:r w:rsidRPr="00906A71">
        <w:rPr>
          <w:rFonts w:hint="cs"/>
          <w:rtl/>
          <w:lang w:eastAsia="zh-CN"/>
        </w:rPr>
        <w:t xml:space="preserve"> مفيدة في ظروف معينة فينبغي عندها أن تُستعمل فحسب عندما يتوافر فهم كامل للطريقة المزمعة لعمل النظام الكامل المؤلف من هذه القناة، والخليط النازل للصوت المجسم، وإدارة الجهير، والمجاهير منخفضة</w:t>
      </w:r>
      <w:r>
        <w:rPr>
          <w:rFonts w:hint="eastAsia"/>
          <w:rtl/>
          <w:lang w:eastAsia="zh-CN"/>
        </w:rPr>
        <w:t> </w:t>
      </w:r>
      <w:r w:rsidRPr="00906A71">
        <w:rPr>
          <w:rFonts w:hint="cs"/>
          <w:rtl/>
          <w:lang w:eastAsia="zh-CN"/>
        </w:rPr>
        <w:t>النبرة.</w:t>
      </w:r>
    </w:p>
    <w:p w14:paraId="1C519425" w14:textId="77777777" w:rsidR="0054178D" w:rsidRPr="00906A71" w:rsidRDefault="0054178D" w:rsidP="0054178D">
      <w:pPr>
        <w:rPr>
          <w:rtl/>
        </w:rPr>
      </w:pPr>
      <w:r w:rsidRPr="00906A71">
        <w:rPr>
          <w:rFonts w:hint="cs"/>
          <w:spacing w:val="-4"/>
          <w:rtl/>
          <w:lang w:eastAsia="zh-CN"/>
        </w:rPr>
        <w:t xml:space="preserve">وعلى هذا يُحض مصنعو المستقبلات الصوتية والتلفزيونية على تزويد زبائنهم بإرشادات واضحة بشأن التشكيل الصحيح </w:t>
      </w:r>
      <w:r>
        <w:rPr>
          <w:rFonts w:hint="cs"/>
          <w:spacing w:val="-4"/>
          <w:rtl/>
          <w:lang w:eastAsia="zh-CN"/>
        </w:rPr>
        <w:t>لأنظمتهم</w:t>
      </w:r>
      <w:r w:rsidRPr="00906A71">
        <w:rPr>
          <w:rFonts w:hint="cs"/>
          <w:spacing w:val="-4"/>
          <w:rtl/>
          <w:lang w:eastAsia="zh-CN"/>
        </w:rPr>
        <w:t xml:space="preserve"> الصوتية، بحيث يتمكن المستهلكون من التمتع بشكل كامل بفوائد الصيغة الصوتية </w:t>
      </w:r>
      <w:r w:rsidRPr="00906A71">
        <w:t>“5.1”</w:t>
      </w:r>
      <w:r w:rsidRPr="00906A71">
        <w:rPr>
          <w:rFonts w:hint="cs"/>
          <w:spacing w:val="-4"/>
          <w:rtl/>
          <w:lang w:eastAsia="zh-CN"/>
        </w:rPr>
        <w:t xml:space="preserve"> عند توافرها في البرامج</w:t>
      </w:r>
      <w:r w:rsidRPr="00906A71">
        <w:rPr>
          <w:rFonts w:hint="cs"/>
          <w:rtl/>
        </w:rPr>
        <w:t xml:space="preserve"> الإذاعية.</w:t>
      </w:r>
    </w:p>
    <w:p w14:paraId="00AD0655" w14:textId="77777777" w:rsidR="0054178D" w:rsidRPr="00906A71" w:rsidRDefault="0054178D" w:rsidP="0054178D">
      <w:pPr>
        <w:rPr>
          <w:rtl/>
        </w:rPr>
      </w:pPr>
      <w:r w:rsidRPr="00906A71">
        <w:rPr>
          <w:rFonts w:hint="cs"/>
          <w:rtl/>
        </w:rPr>
        <w:t xml:space="preserve">وينبغي توجيه انتباه المستهلكين، حيثما كان ذلك ملائماً، إلى أن الوصل إلى المجهار ضعيف النبرة، عند اشتمال </w:t>
      </w:r>
      <w:r>
        <w:rPr>
          <w:rFonts w:hint="cs"/>
          <w:rtl/>
        </w:rPr>
        <w:t>أنظمتهم</w:t>
      </w:r>
      <w:r w:rsidRPr="00906A71">
        <w:rPr>
          <w:rFonts w:hint="cs"/>
          <w:rtl/>
        </w:rPr>
        <w:t xml:space="preserve"> الصوتية على مثل هذا المجهار، يجب أن يتم عبر نظام لإدارة الجهير مشكل بطريقة صحيحة.</w:t>
      </w:r>
    </w:p>
    <w:p w14:paraId="08D88D2A" w14:textId="77777777" w:rsidR="0054178D" w:rsidRDefault="0054178D" w:rsidP="0054178D">
      <w:pPr>
        <w:rPr>
          <w:rtl/>
          <w:lang w:eastAsia="zh-CN"/>
        </w:rPr>
      </w:pPr>
    </w:p>
    <w:p w14:paraId="76AC2869" w14:textId="77777777" w:rsidR="0054178D" w:rsidRDefault="0054178D" w:rsidP="0054178D">
      <w:pPr>
        <w:rPr>
          <w:rtl/>
          <w:lang w:eastAsia="zh-CN"/>
        </w:rPr>
      </w:pPr>
    </w:p>
    <w:p w14:paraId="53EFC111" w14:textId="4CA28D98" w:rsidR="0054178D" w:rsidRPr="0040433F" w:rsidRDefault="0054178D" w:rsidP="000D45CF">
      <w:pPr>
        <w:pStyle w:val="AnnexNoTitle0"/>
        <w:rPr>
          <w:rtl/>
        </w:rPr>
      </w:pPr>
      <w:r w:rsidRPr="007E6545">
        <w:rPr>
          <w:rFonts w:hint="cs"/>
          <w:rtl/>
        </w:rPr>
        <w:t>ال</w:t>
      </w:r>
      <w:r>
        <w:rPr>
          <w:rFonts w:hint="cs"/>
          <w:rtl/>
        </w:rPr>
        <w:t>م</w:t>
      </w:r>
      <w:r w:rsidRPr="007E6545">
        <w:rPr>
          <w:rFonts w:hint="cs"/>
          <w:rtl/>
        </w:rPr>
        <w:t>لحق</w:t>
      </w:r>
      <w:r w:rsidRPr="007E6545">
        <w:rPr>
          <w:rtl/>
        </w:rPr>
        <w:t xml:space="preserve"> </w:t>
      </w:r>
      <w:r w:rsidRPr="0040433F">
        <w:t>8</w:t>
      </w:r>
      <w:r w:rsidR="00B7516C">
        <w:rPr>
          <w:rtl/>
        </w:rPr>
        <w:br/>
      </w:r>
      <w:r w:rsidR="00B7516C">
        <w:rPr>
          <w:rtl/>
        </w:rPr>
        <w:br/>
      </w:r>
      <w:r w:rsidRPr="0040433F">
        <w:rPr>
          <w:rtl/>
        </w:rPr>
        <w:t xml:space="preserve">مصفوفات </w:t>
      </w:r>
      <w:r w:rsidRPr="0040433F">
        <w:rPr>
          <w:rFonts w:hint="cs"/>
          <w:rtl/>
        </w:rPr>
        <w:t xml:space="preserve">المواءمة </w:t>
      </w:r>
      <w:r w:rsidRPr="0040433F">
        <w:rPr>
          <w:rtl/>
        </w:rPr>
        <w:t xml:space="preserve">والخلط </w:t>
      </w:r>
      <w:r w:rsidRPr="0040433F">
        <w:rPr>
          <w:rFonts w:hint="cs"/>
          <w:rtl/>
        </w:rPr>
        <w:t>نزولاً</w:t>
      </w:r>
    </w:p>
    <w:p w14:paraId="2FCE7EE5" w14:textId="77777777" w:rsidR="0054178D" w:rsidRPr="0040433F" w:rsidRDefault="0054178D" w:rsidP="0054178D">
      <w:pPr>
        <w:spacing w:before="240"/>
        <w:rPr>
          <w:rtl/>
          <w:lang w:eastAsia="zh-CN"/>
        </w:rPr>
      </w:pPr>
      <w:r w:rsidRPr="0040433F">
        <w:rPr>
          <w:rtl/>
          <w:lang w:eastAsia="zh-CN"/>
        </w:rPr>
        <w:t xml:space="preserve">يصف الملحق </w:t>
      </w:r>
      <w:r w:rsidRPr="0040433F">
        <w:rPr>
          <w:lang w:eastAsia="zh-CN"/>
        </w:rPr>
        <w:t>3</w:t>
      </w:r>
      <w:r w:rsidRPr="0040433F">
        <w:rPr>
          <w:rtl/>
          <w:lang w:eastAsia="zh-CN"/>
        </w:rPr>
        <w:t xml:space="preserve"> طرائق </w:t>
      </w:r>
      <w:r w:rsidRPr="0040433F">
        <w:rPr>
          <w:rFonts w:hint="cs"/>
          <w:rtl/>
          <w:lang w:eastAsia="zh-CN"/>
        </w:rPr>
        <w:t>المواءمة مع المعدات السابقة واللاحقة</w:t>
      </w:r>
      <w:r w:rsidRPr="0040433F">
        <w:rPr>
          <w:rtl/>
          <w:lang w:eastAsia="zh-CN"/>
        </w:rPr>
        <w:t>. ويتضمن الملحق</w:t>
      </w:r>
      <w:r w:rsidRPr="00535A85">
        <w:rPr>
          <w:rtl/>
        </w:rPr>
        <w:t xml:space="preserve"> </w:t>
      </w:r>
      <w:r w:rsidRPr="00535A85">
        <w:t>4</w:t>
      </w:r>
      <w:r w:rsidRPr="0040433F">
        <w:rPr>
          <w:rtl/>
          <w:lang w:eastAsia="zh-CN"/>
        </w:rPr>
        <w:t xml:space="preserve"> معادلات الخلط </w:t>
      </w:r>
      <w:r w:rsidRPr="0040433F">
        <w:rPr>
          <w:rFonts w:hint="cs"/>
          <w:rtl/>
          <w:lang w:eastAsia="zh-CN"/>
        </w:rPr>
        <w:t xml:space="preserve">نزولاً التي تطبق على الإشارات </w:t>
      </w:r>
      <w:r w:rsidRPr="0040433F">
        <w:rPr>
          <w:rFonts w:hint="cs"/>
          <w:rtl/>
          <w:lang w:eastAsia="zh-CN" w:bidi="ar-EG"/>
        </w:rPr>
        <w:t xml:space="preserve">الصادرة عن النسق </w:t>
      </w:r>
      <w:r w:rsidRPr="0040433F">
        <w:rPr>
          <w:lang w:eastAsia="zh-CN"/>
        </w:rPr>
        <w:t>3/2</w:t>
      </w:r>
      <w:r w:rsidRPr="0040433F">
        <w:rPr>
          <w:rtl/>
          <w:lang w:eastAsia="zh-CN"/>
        </w:rPr>
        <w:t>.</w:t>
      </w:r>
    </w:p>
    <w:p w14:paraId="1FE6E93D" w14:textId="77777777" w:rsidR="0054178D" w:rsidRPr="0040433F" w:rsidRDefault="0054178D" w:rsidP="0054178D">
      <w:pPr>
        <w:rPr>
          <w:rtl/>
          <w:lang w:eastAsia="zh-CN"/>
        </w:rPr>
      </w:pPr>
      <w:r w:rsidRPr="0040433F">
        <w:rPr>
          <w:rtl/>
          <w:lang w:eastAsia="zh-CN"/>
        </w:rPr>
        <w:t xml:space="preserve">وعلى الرغم من ذلك، من المعروف أن معاملات أخرى للخلط </w:t>
      </w:r>
      <w:r w:rsidRPr="0040433F">
        <w:rPr>
          <w:rFonts w:hint="cs"/>
          <w:rtl/>
          <w:lang w:eastAsia="zh-CN"/>
        </w:rPr>
        <w:t xml:space="preserve">نزولاً </w:t>
      </w:r>
      <w:r w:rsidRPr="0040433F">
        <w:rPr>
          <w:rtl/>
          <w:lang w:eastAsia="zh-CN"/>
        </w:rPr>
        <w:t>مرغوبة حسب نوع البرنامج للإشارات المحيطة</w:t>
      </w:r>
      <w:r w:rsidRPr="0040433F">
        <w:rPr>
          <w:rFonts w:hint="cs"/>
          <w:rtl/>
          <w:lang w:eastAsia="zh-CN"/>
        </w:rPr>
        <w:t> </w:t>
      </w:r>
      <w:r w:rsidRPr="0040433F">
        <w:rPr>
          <w:lang w:eastAsia="zh-CN"/>
        </w:rPr>
        <w:t>LS/RS</w:t>
      </w:r>
      <w:r w:rsidRPr="0040433F">
        <w:rPr>
          <w:rtl/>
          <w:lang w:eastAsia="zh-CN"/>
        </w:rPr>
        <w:t>.</w:t>
      </w:r>
    </w:p>
    <w:p w14:paraId="788E9F06" w14:textId="77777777" w:rsidR="0054178D" w:rsidRPr="0040433F" w:rsidRDefault="0054178D" w:rsidP="0054178D">
      <w:pPr>
        <w:rPr>
          <w:rtl/>
          <w:lang w:eastAsia="zh-CN"/>
        </w:rPr>
      </w:pPr>
      <w:r w:rsidRPr="0040433F">
        <w:rPr>
          <w:rFonts w:hint="cs"/>
          <w:rtl/>
          <w:lang w:eastAsia="zh-CN"/>
        </w:rPr>
        <w:t>و</w:t>
      </w:r>
      <w:r w:rsidRPr="0040433F">
        <w:rPr>
          <w:rtl/>
          <w:lang w:eastAsia="zh-CN"/>
        </w:rPr>
        <w:t xml:space="preserve">يجب على </w:t>
      </w:r>
      <w:r w:rsidRPr="0040433F">
        <w:rPr>
          <w:rFonts w:hint="cs"/>
          <w:rtl/>
          <w:lang w:eastAsia="zh-CN"/>
        </w:rPr>
        <w:t xml:space="preserve">الجهة المسؤولة عن الإذاعة أن تعطي </w:t>
      </w:r>
      <w:proofErr w:type="gramStart"/>
      <w:r w:rsidRPr="0040433F">
        <w:rPr>
          <w:rtl/>
          <w:lang w:eastAsia="zh-CN"/>
        </w:rPr>
        <w:t>أربعة</w:t>
      </w:r>
      <w:proofErr w:type="gramEnd"/>
      <w:r w:rsidRPr="0040433F">
        <w:rPr>
          <w:rtl/>
          <w:lang w:eastAsia="zh-CN"/>
        </w:rPr>
        <w:t xml:space="preserve"> معاملات </w:t>
      </w:r>
      <w:r w:rsidRPr="0040433F">
        <w:rPr>
          <w:rFonts w:hint="cs"/>
          <w:rtl/>
          <w:lang w:eastAsia="zh-CN"/>
        </w:rPr>
        <w:t xml:space="preserve">خلط </w:t>
      </w:r>
      <w:r w:rsidRPr="0040433F">
        <w:rPr>
          <w:rtl/>
          <w:lang w:eastAsia="zh-CN"/>
        </w:rPr>
        <w:t xml:space="preserve">أخرى </w:t>
      </w:r>
      <w:r w:rsidRPr="0040433F">
        <w:rPr>
          <w:rFonts w:hint="cs"/>
          <w:rtl/>
          <w:lang w:eastAsia="zh-CN"/>
        </w:rPr>
        <w:t xml:space="preserve">لأغراض </w:t>
      </w:r>
      <w:r w:rsidRPr="0040433F">
        <w:rPr>
          <w:rtl/>
          <w:lang w:eastAsia="zh-CN"/>
        </w:rPr>
        <w:t>الإشارات المحيطة</w:t>
      </w:r>
      <w:r w:rsidRPr="0040433F">
        <w:rPr>
          <w:rFonts w:hint="cs"/>
          <w:rtl/>
          <w:lang w:eastAsia="zh-CN"/>
        </w:rPr>
        <w:t>، وهي:</w:t>
      </w:r>
    </w:p>
    <w:p w14:paraId="1277AF87" w14:textId="77777777" w:rsidR="0054178D" w:rsidRPr="0040433F" w:rsidRDefault="0054178D" w:rsidP="0054178D">
      <w:pPr>
        <w:spacing w:line="240" w:lineRule="auto"/>
        <w:rPr>
          <w:lang w:eastAsia="zh-CN"/>
        </w:rPr>
      </w:pPr>
      <w:r w:rsidRPr="0040433F">
        <w:rPr>
          <w:lang w:eastAsia="zh-CN"/>
        </w:rPr>
        <w:t>0,7071</w:t>
      </w:r>
    </w:p>
    <w:p w14:paraId="14959BBF" w14:textId="77777777" w:rsidR="0054178D" w:rsidRPr="0040433F" w:rsidRDefault="0054178D" w:rsidP="0054178D">
      <w:pPr>
        <w:spacing w:line="240" w:lineRule="auto"/>
        <w:rPr>
          <w:lang w:eastAsia="zh-CN"/>
        </w:rPr>
      </w:pPr>
      <w:r w:rsidRPr="0040433F">
        <w:rPr>
          <w:lang w:eastAsia="zh-CN"/>
        </w:rPr>
        <w:t>0,5000</w:t>
      </w:r>
    </w:p>
    <w:p w14:paraId="4A84AFB9" w14:textId="77777777" w:rsidR="0054178D" w:rsidRPr="0040433F" w:rsidRDefault="0054178D" w:rsidP="0054178D">
      <w:pPr>
        <w:spacing w:line="240" w:lineRule="auto"/>
        <w:rPr>
          <w:rtl/>
          <w:lang w:eastAsia="zh-CN"/>
        </w:rPr>
      </w:pPr>
      <w:r w:rsidRPr="0040433F">
        <w:rPr>
          <w:lang w:eastAsia="zh-CN"/>
        </w:rPr>
        <w:t>0,0000</w:t>
      </w:r>
    </w:p>
    <w:p w14:paraId="5F563508" w14:textId="77777777" w:rsidR="0054178D" w:rsidRPr="0040433F" w:rsidRDefault="0054178D" w:rsidP="0054178D">
      <w:pPr>
        <w:spacing w:line="240" w:lineRule="auto"/>
        <w:rPr>
          <w:rtl/>
          <w:lang w:eastAsia="zh-CN"/>
        </w:rPr>
      </w:pPr>
      <w:r w:rsidRPr="0040433F">
        <w:rPr>
          <w:rtl/>
          <w:lang w:eastAsia="zh-CN"/>
        </w:rPr>
        <w:t>محجوز</w:t>
      </w:r>
    </w:p>
    <w:p w14:paraId="093D522B" w14:textId="5A5D0656" w:rsidR="0054178D" w:rsidRDefault="0054178D" w:rsidP="0054178D">
      <w:pPr>
        <w:rPr>
          <w:rtl/>
          <w:lang w:eastAsia="zh-CN"/>
        </w:rPr>
      </w:pPr>
      <w:r w:rsidRPr="0040433F">
        <w:rPr>
          <w:rFonts w:hint="cs"/>
          <w:rtl/>
          <w:lang w:eastAsia="zh-CN"/>
        </w:rPr>
        <w:t>و</w:t>
      </w:r>
      <w:r w:rsidRPr="0040433F">
        <w:rPr>
          <w:rtl/>
          <w:lang w:eastAsia="zh-CN"/>
        </w:rPr>
        <w:t>ينبغي إرسال معطيات إضافية للإشارة إلى المعاملات التي ينبغي استعمالها.</w:t>
      </w:r>
    </w:p>
    <w:p w14:paraId="3DC8FB44" w14:textId="02338FE1" w:rsidR="00526176" w:rsidRPr="0040433F" w:rsidRDefault="00526176" w:rsidP="00526176">
      <w:pPr>
        <w:spacing w:before="600"/>
        <w:jc w:val="center"/>
        <w:rPr>
          <w:rtl/>
          <w:lang w:eastAsia="zh-CN" w:bidi="ar-EG"/>
        </w:rPr>
      </w:pPr>
      <w:r>
        <w:rPr>
          <w:rFonts w:hint="cs"/>
          <w:rtl/>
          <w:lang w:eastAsia="zh-CN"/>
        </w:rPr>
        <w:t>___________</w:t>
      </w:r>
    </w:p>
    <w:sectPr w:rsidR="00526176" w:rsidRPr="0040433F" w:rsidSect="003A174E">
      <w:headerReference w:type="even" r:id="rId25"/>
      <w:headerReference w:type="default" r:id="rId26"/>
      <w:footerReference w:type="even" r:id="rId27"/>
      <w:footerReference w:type="default" r:id="rId28"/>
      <w:headerReference w:type="first" r:id="rId29"/>
      <w:footerReference w:type="first" r:id="rId3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AC278" w14:textId="77777777" w:rsidR="00975E0F" w:rsidRDefault="00975E0F">
      <w:r>
        <w:separator/>
      </w:r>
    </w:p>
  </w:endnote>
  <w:endnote w:type="continuationSeparator" w:id="0">
    <w:p w14:paraId="0AF80510" w14:textId="77777777" w:rsidR="00975E0F" w:rsidRDefault="00975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B62C4"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E9C14"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90477" w14:textId="706EBA3E" w:rsidR="000B4F10" w:rsidRPr="002845BF" w:rsidRDefault="000B4F10">
    <w:pPr>
      <w:pStyle w:val="Footer"/>
    </w:pPr>
    <w:r>
      <w:fldChar w:fldCharType="begin"/>
    </w:r>
    <w:r w:rsidRPr="002845BF">
      <w:instrText xml:space="preserve"> FILENAME \p \* MERGEFORMAT </w:instrText>
    </w:r>
    <w:r>
      <w:fldChar w:fldCharType="separate"/>
    </w:r>
    <w:r w:rsidR="007935C1">
      <w:t>P:\QPUB\BR\REC\BS\775-3\BS775-3A.docx</w:t>
    </w:r>
    <w:r>
      <w:fldChar w:fldCharType="end"/>
    </w:r>
    <w:r w:rsidRPr="002845BF">
      <w:tab/>
    </w:r>
    <w:r>
      <w:fldChar w:fldCharType="begin"/>
    </w:r>
    <w:r>
      <w:instrText xml:space="preserve"> savedate \@ dd.MM.yy </w:instrText>
    </w:r>
    <w:r>
      <w:fldChar w:fldCharType="separate"/>
    </w:r>
    <w:r w:rsidR="007935C1">
      <w:t>29.11.21</w:t>
    </w:r>
    <w:r>
      <w:fldChar w:fldCharType="end"/>
    </w:r>
    <w:r w:rsidRPr="002845BF">
      <w:tab/>
    </w:r>
    <w:r>
      <w:fldChar w:fldCharType="begin"/>
    </w:r>
    <w:r>
      <w:instrText xml:space="preserve"> printdate \@ dd.MM.yy </w:instrText>
    </w:r>
    <w:r>
      <w:fldChar w:fldCharType="separate"/>
    </w:r>
    <w:r w:rsidR="007935C1">
      <w:t>29.11.21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D0014" w14:textId="77777777" w:rsidR="00975E0F" w:rsidRDefault="00975E0F" w:rsidP="00E1601B">
      <w:pPr>
        <w:spacing w:line="240" w:lineRule="auto"/>
      </w:pPr>
      <w:r>
        <w:t>____________________</w:t>
      </w:r>
    </w:p>
  </w:footnote>
  <w:footnote w:type="continuationSeparator" w:id="0">
    <w:p w14:paraId="3C157A71" w14:textId="77777777" w:rsidR="00975E0F" w:rsidRDefault="00975E0F">
      <w:r>
        <w:continuationSeparator/>
      </w:r>
    </w:p>
  </w:footnote>
  <w:footnote w:id="1">
    <w:p w14:paraId="06B84748" w14:textId="2D8F0ADB" w:rsidR="0054178D" w:rsidRPr="00AC48CB" w:rsidRDefault="0054178D" w:rsidP="0054178D">
      <w:pPr>
        <w:pStyle w:val="FootnoteText"/>
        <w:keepLines w:val="0"/>
        <w:tabs>
          <w:tab w:val="left" w:pos="992"/>
          <w:tab w:val="left" w:pos="4944"/>
        </w:tabs>
        <w:spacing w:before="120"/>
        <w:ind w:left="284" w:hanging="284"/>
        <w:rPr>
          <w:rtl/>
        </w:rPr>
      </w:pPr>
      <w:r w:rsidRPr="00DF3F97">
        <w:rPr>
          <w:rStyle w:val="FootnoteReference"/>
          <w:rtl/>
        </w:rPr>
        <w:t>*</w:t>
      </w:r>
      <w:r w:rsidRPr="00AC48CB">
        <w:rPr>
          <w:rtl/>
        </w:rPr>
        <w:tab/>
      </w:r>
      <w:r w:rsidRPr="00047C3A">
        <w:rPr>
          <w:sz w:val="18"/>
          <w:rtl/>
        </w:rPr>
        <w:t xml:space="preserve">ينبغي رفع هذه التوصية إلى عناية اللجنة </w:t>
      </w:r>
      <w:r w:rsidR="00EB7B09">
        <w:rPr>
          <w:sz w:val="18"/>
        </w:rPr>
        <w:t>(</w:t>
      </w:r>
      <w:r w:rsidRPr="00047C3A">
        <w:rPr>
          <w:sz w:val="18"/>
        </w:rPr>
        <w:t>IEC</w:t>
      </w:r>
      <w:r w:rsidR="00EB7B09">
        <w:rPr>
          <w:sz w:val="18"/>
        </w:rPr>
        <w:t>)</w:t>
      </w:r>
      <w:r w:rsidRPr="00047C3A">
        <w:rPr>
          <w:sz w:val="18"/>
          <w:rtl/>
        </w:rPr>
        <w:t xml:space="preserve"> وشركة </w:t>
      </w:r>
      <w:r w:rsidR="00EB7B09">
        <w:rPr>
          <w:sz w:val="18"/>
        </w:rPr>
        <w:t>(</w:t>
      </w:r>
      <w:r w:rsidRPr="00047C3A">
        <w:rPr>
          <w:sz w:val="18"/>
        </w:rPr>
        <w:t>SMPTE</w:t>
      </w:r>
      <w:r w:rsidR="00EB7B09">
        <w:rPr>
          <w:sz w:val="18"/>
        </w:rPr>
        <w:t>)</w:t>
      </w:r>
      <w:r w:rsidRPr="00047C3A">
        <w:rPr>
          <w:sz w:val="18"/>
          <w:rtl/>
        </w:rPr>
        <w:t>.</w:t>
      </w:r>
    </w:p>
  </w:footnote>
  <w:footnote w:id="2">
    <w:p w14:paraId="66933A05" w14:textId="74037E1F" w:rsidR="0054178D" w:rsidRDefault="0054178D" w:rsidP="0054178D">
      <w:pPr>
        <w:pStyle w:val="FootnoteText"/>
        <w:keepLines w:val="0"/>
        <w:tabs>
          <w:tab w:val="left" w:pos="992"/>
        </w:tabs>
        <w:ind w:left="283" w:hanging="283"/>
        <w:rPr>
          <w:rtl/>
          <w:lang w:bidi="ar-EG"/>
        </w:rPr>
      </w:pPr>
      <w:r w:rsidRPr="00DF3F97">
        <w:rPr>
          <w:rStyle w:val="FootnoteReference"/>
          <w:rtl/>
        </w:rPr>
        <w:t>**</w:t>
      </w:r>
      <w:r>
        <w:rPr>
          <w:rFonts w:hint="cs"/>
          <w:rtl/>
        </w:rPr>
        <w:tab/>
        <w:t xml:space="preserve">أدخلت لجنة الدراسات </w:t>
      </w:r>
      <w:r>
        <w:t>6</w:t>
      </w:r>
      <w:r>
        <w:rPr>
          <w:rFonts w:hint="cs"/>
          <w:rtl/>
          <w:lang w:bidi="ar-EG"/>
        </w:rPr>
        <w:t xml:space="preserve"> للاتصالات الراديوية تعديلات </w:t>
      </w:r>
      <w:proofErr w:type="spellStart"/>
      <w:r>
        <w:rPr>
          <w:rFonts w:hint="cs"/>
          <w:rtl/>
          <w:lang w:bidi="ar-EG"/>
        </w:rPr>
        <w:t>صياغية</w:t>
      </w:r>
      <w:proofErr w:type="spellEnd"/>
      <w:r>
        <w:rPr>
          <w:rFonts w:hint="cs"/>
          <w:rtl/>
          <w:lang w:bidi="ar-EG"/>
        </w:rPr>
        <w:t xml:space="preserve"> على هذه التوصية طبقاً للقرار </w:t>
      </w:r>
      <w:r>
        <w:rPr>
          <w:lang w:bidi="ar-EG"/>
        </w:rPr>
        <w:t>ITU-R 1</w:t>
      </w:r>
      <w:r>
        <w:rPr>
          <w:rFonts w:hint="cs"/>
          <w:rtl/>
          <w:lang w:bidi="ar-EG"/>
        </w:rPr>
        <w:t xml:space="preserve">، وذلك في نوفمبر </w:t>
      </w:r>
      <w:r>
        <w:rPr>
          <w:lang w:bidi="ar-EG"/>
        </w:rPr>
        <w:t>2009</w:t>
      </w:r>
      <w:r>
        <w:rPr>
          <w:rFonts w:hint="cs"/>
          <w:rtl/>
          <w:lang w:bidi="ar-EG"/>
        </w:rPr>
        <w:t xml:space="preserve"> ونوفمبر </w:t>
      </w:r>
      <w:r>
        <w:rPr>
          <w:lang w:bidi="ar-EG"/>
        </w:rPr>
        <w:t>2021</w:t>
      </w:r>
      <w:r>
        <w:rPr>
          <w:rFonts w:hint="cs"/>
          <w:rtl/>
          <w:lang w:bidi="ar-EG"/>
        </w:rPr>
        <w:t>.</w:t>
      </w:r>
    </w:p>
  </w:footnote>
  <w:footnote w:id="3">
    <w:p w14:paraId="32431516" w14:textId="4C827D6A" w:rsidR="00C0165C" w:rsidRPr="00AC48CB" w:rsidRDefault="00C0165C" w:rsidP="0054178D">
      <w:pPr>
        <w:pStyle w:val="FootnoteText"/>
        <w:spacing w:before="120"/>
        <w:rPr>
          <w:rtl/>
        </w:rPr>
      </w:pPr>
      <w:r>
        <w:rPr>
          <w:rStyle w:val="FootnoteReference"/>
        </w:rPr>
        <w:footnoteRef/>
      </w:r>
      <w:r w:rsidRPr="00AC48CB">
        <w:rPr>
          <w:rtl/>
        </w:rPr>
        <w:tab/>
        <w:t>هناك حاجة إلى دراسة لاحقة ومساهمة من الإدارات.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B6A68"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93AC3"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29B8E959" wp14:editId="35DCC237">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180CF" w14:textId="0F56440C"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7935C1">
      <w:rPr>
        <w:noProof/>
      </w:rPr>
      <w:t>ITU-R  BS.775-3</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41D07"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C6779" w14:textId="235B1583"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7935C1">
      <w:rPr>
        <w:noProof/>
      </w:rPr>
      <w:t>ITU-R  BS.775-3</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EFC97" w14:textId="728CCC83"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7935C1">
      <w:rPr>
        <w:rFonts w:ascii="Times New Roman Bold" w:hAnsi="Times New Roman Bold"/>
        <w:b/>
        <w:bCs/>
        <w:noProof/>
      </w:rPr>
      <w:t>ITU-R  BS.775-3</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6F69D"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ACD0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4BB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25668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0CA8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DAC4B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72FE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AE07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689D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2C9C9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6476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140E72"/>
    <w:multiLevelType w:val="hybridMultilevel"/>
    <w:tmpl w:val="CB0AE7E8"/>
    <w:lvl w:ilvl="0" w:tplc="724424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78D"/>
    <w:rsid w:val="00002849"/>
    <w:rsid w:val="00003D39"/>
    <w:rsid w:val="00004474"/>
    <w:rsid w:val="00006739"/>
    <w:rsid w:val="00015916"/>
    <w:rsid w:val="00026F69"/>
    <w:rsid w:val="00027907"/>
    <w:rsid w:val="000473FF"/>
    <w:rsid w:val="000522D1"/>
    <w:rsid w:val="000544E6"/>
    <w:rsid w:val="00062326"/>
    <w:rsid w:val="00067954"/>
    <w:rsid w:val="00081122"/>
    <w:rsid w:val="00096F01"/>
    <w:rsid w:val="000A079C"/>
    <w:rsid w:val="000B30D7"/>
    <w:rsid w:val="000B4F10"/>
    <w:rsid w:val="000B55B6"/>
    <w:rsid w:val="000D45CF"/>
    <w:rsid w:val="000E1013"/>
    <w:rsid w:val="000E5798"/>
    <w:rsid w:val="000F312E"/>
    <w:rsid w:val="000F6D38"/>
    <w:rsid w:val="00102C19"/>
    <w:rsid w:val="001048FC"/>
    <w:rsid w:val="00113EE4"/>
    <w:rsid w:val="001231D6"/>
    <w:rsid w:val="001248E0"/>
    <w:rsid w:val="00125932"/>
    <w:rsid w:val="00132731"/>
    <w:rsid w:val="001402C0"/>
    <w:rsid w:val="00140B98"/>
    <w:rsid w:val="001568ED"/>
    <w:rsid w:val="0017413D"/>
    <w:rsid w:val="00174247"/>
    <w:rsid w:val="00182385"/>
    <w:rsid w:val="00183CAB"/>
    <w:rsid w:val="00196389"/>
    <w:rsid w:val="00197749"/>
    <w:rsid w:val="001A1F3C"/>
    <w:rsid w:val="001A551F"/>
    <w:rsid w:val="001B03B8"/>
    <w:rsid w:val="001B7242"/>
    <w:rsid w:val="001C119C"/>
    <w:rsid w:val="001D2146"/>
    <w:rsid w:val="001D2176"/>
    <w:rsid w:val="001E0B6B"/>
    <w:rsid w:val="001F23C7"/>
    <w:rsid w:val="001F264B"/>
    <w:rsid w:val="00201143"/>
    <w:rsid w:val="00203354"/>
    <w:rsid w:val="002137FD"/>
    <w:rsid w:val="002144CB"/>
    <w:rsid w:val="00227073"/>
    <w:rsid w:val="00230502"/>
    <w:rsid w:val="00242646"/>
    <w:rsid w:val="002434E6"/>
    <w:rsid w:val="00247DCE"/>
    <w:rsid w:val="00271843"/>
    <w:rsid w:val="00284682"/>
    <w:rsid w:val="002971E7"/>
    <w:rsid w:val="002B261D"/>
    <w:rsid w:val="002C0F17"/>
    <w:rsid w:val="002C1FE8"/>
    <w:rsid w:val="002D0536"/>
    <w:rsid w:val="002D3483"/>
    <w:rsid w:val="002E6ECC"/>
    <w:rsid w:val="002E7058"/>
    <w:rsid w:val="002F4285"/>
    <w:rsid w:val="00303491"/>
    <w:rsid w:val="00304728"/>
    <w:rsid w:val="0030719D"/>
    <w:rsid w:val="00307D29"/>
    <w:rsid w:val="00314E5F"/>
    <w:rsid w:val="00340205"/>
    <w:rsid w:val="00351106"/>
    <w:rsid w:val="00357119"/>
    <w:rsid w:val="00364AB7"/>
    <w:rsid w:val="00380511"/>
    <w:rsid w:val="003864B4"/>
    <w:rsid w:val="00393745"/>
    <w:rsid w:val="003A174E"/>
    <w:rsid w:val="003D017C"/>
    <w:rsid w:val="003D307E"/>
    <w:rsid w:val="003D40E1"/>
    <w:rsid w:val="003F15D8"/>
    <w:rsid w:val="00402F6B"/>
    <w:rsid w:val="0041608B"/>
    <w:rsid w:val="00422D17"/>
    <w:rsid w:val="0042647B"/>
    <w:rsid w:val="00427E92"/>
    <w:rsid w:val="0044201D"/>
    <w:rsid w:val="00451A54"/>
    <w:rsid w:val="00454B79"/>
    <w:rsid w:val="00475725"/>
    <w:rsid w:val="00482D16"/>
    <w:rsid w:val="004910A2"/>
    <w:rsid w:val="004B094A"/>
    <w:rsid w:val="004D3DB1"/>
    <w:rsid w:val="004D79B4"/>
    <w:rsid w:val="004E1620"/>
    <w:rsid w:val="004E7D1E"/>
    <w:rsid w:val="004F1AC3"/>
    <w:rsid w:val="004F2588"/>
    <w:rsid w:val="004F45CC"/>
    <w:rsid w:val="005007FB"/>
    <w:rsid w:val="00506547"/>
    <w:rsid w:val="00511801"/>
    <w:rsid w:val="0052017F"/>
    <w:rsid w:val="00526176"/>
    <w:rsid w:val="00527EAF"/>
    <w:rsid w:val="00531D8F"/>
    <w:rsid w:val="0054178D"/>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C73DE"/>
    <w:rsid w:val="005D6161"/>
    <w:rsid w:val="005D6A35"/>
    <w:rsid w:val="005E066B"/>
    <w:rsid w:val="005E7306"/>
    <w:rsid w:val="005F01A2"/>
    <w:rsid w:val="005F24EB"/>
    <w:rsid w:val="005F3E06"/>
    <w:rsid w:val="005F3FD2"/>
    <w:rsid w:val="00607FA9"/>
    <w:rsid w:val="006138D7"/>
    <w:rsid w:val="00621244"/>
    <w:rsid w:val="006338BF"/>
    <w:rsid w:val="00651D97"/>
    <w:rsid w:val="006640E6"/>
    <w:rsid w:val="00667C08"/>
    <w:rsid w:val="00680CA6"/>
    <w:rsid w:val="00686ACA"/>
    <w:rsid w:val="006944BA"/>
    <w:rsid w:val="006969DE"/>
    <w:rsid w:val="006D7374"/>
    <w:rsid w:val="006F0DD4"/>
    <w:rsid w:val="006F245A"/>
    <w:rsid w:val="007018B4"/>
    <w:rsid w:val="00710B41"/>
    <w:rsid w:val="00716F7B"/>
    <w:rsid w:val="00733CDF"/>
    <w:rsid w:val="007362CE"/>
    <w:rsid w:val="0076489E"/>
    <w:rsid w:val="007935C1"/>
    <w:rsid w:val="00794C2F"/>
    <w:rsid w:val="00794E1C"/>
    <w:rsid w:val="00796F0C"/>
    <w:rsid w:val="007B1739"/>
    <w:rsid w:val="007C58FE"/>
    <w:rsid w:val="007D7E68"/>
    <w:rsid w:val="007F2D7A"/>
    <w:rsid w:val="00802B34"/>
    <w:rsid w:val="00805233"/>
    <w:rsid w:val="00811188"/>
    <w:rsid w:val="008113E9"/>
    <w:rsid w:val="00815E12"/>
    <w:rsid w:val="008174BE"/>
    <w:rsid w:val="0081778C"/>
    <w:rsid w:val="0082253F"/>
    <w:rsid w:val="0083115C"/>
    <w:rsid w:val="00843DD0"/>
    <w:rsid w:val="00846C0D"/>
    <w:rsid w:val="0085112A"/>
    <w:rsid w:val="008656C3"/>
    <w:rsid w:val="008740AE"/>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2641A"/>
    <w:rsid w:val="00930F9D"/>
    <w:rsid w:val="009352F6"/>
    <w:rsid w:val="00936CB4"/>
    <w:rsid w:val="009533AE"/>
    <w:rsid w:val="0096112A"/>
    <w:rsid w:val="009619A3"/>
    <w:rsid w:val="00962771"/>
    <w:rsid w:val="00962AC4"/>
    <w:rsid w:val="009643BD"/>
    <w:rsid w:val="00964A11"/>
    <w:rsid w:val="00970B2D"/>
    <w:rsid w:val="009719C7"/>
    <w:rsid w:val="00972570"/>
    <w:rsid w:val="00975E0F"/>
    <w:rsid w:val="009845C0"/>
    <w:rsid w:val="00997D66"/>
    <w:rsid w:val="009C6655"/>
    <w:rsid w:val="009E6D79"/>
    <w:rsid w:val="00A0453F"/>
    <w:rsid w:val="00A163C1"/>
    <w:rsid w:val="00A177D7"/>
    <w:rsid w:val="00A2077A"/>
    <w:rsid w:val="00A2420C"/>
    <w:rsid w:val="00A56CCF"/>
    <w:rsid w:val="00A70D90"/>
    <w:rsid w:val="00A96D62"/>
    <w:rsid w:val="00AB28A0"/>
    <w:rsid w:val="00AB2BD9"/>
    <w:rsid w:val="00AB4776"/>
    <w:rsid w:val="00AC1496"/>
    <w:rsid w:val="00AE09F4"/>
    <w:rsid w:val="00AE20DD"/>
    <w:rsid w:val="00AE2234"/>
    <w:rsid w:val="00AE46C8"/>
    <w:rsid w:val="00AE7C5A"/>
    <w:rsid w:val="00AF5F81"/>
    <w:rsid w:val="00AF6ABB"/>
    <w:rsid w:val="00B16E8C"/>
    <w:rsid w:val="00B22D33"/>
    <w:rsid w:val="00B244FA"/>
    <w:rsid w:val="00B452E5"/>
    <w:rsid w:val="00B60FFE"/>
    <w:rsid w:val="00B71581"/>
    <w:rsid w:val="00B7516C"/>
    <w:rsid w:val="00B978E1"/>
    <w:rsid w:val="00B97F45"/>
    <w:rsid w:val="00BA0874"/>
    <w:rsid w:val="00BB42F3"/>
    <w:rsid w:val="00BC6301"/>
    <w:rsid w:val="00BD0CA5"/>
    <w:rsid w:val="00BD27D1"/>
    <w:rsid w:val="00BE0ABF"/>
    <w:rsid w:val="00BE0D0E"/>
    <w:rsid w:val="00BE5AAE"/>
    <w:rsid w:val="00BF3DD6"/>
    <w:rsid w:val="00C0165C"/>
    <w:rsid w:val="00C04244"/>
    <w:rsid w:val="00C1100F"/>
    <w:rsid w:val="00C46925"/>
    <w:rsid w:val="00C50B28"/>
    <w:rsid w:val="00C53F27"/>
    <w:rsid w:val="00C54E76"/>
    <w:rsid w:val="00C71576"/>
    <w:rsid w:val="00C742A5"/>
    <w:rsid w:val="00C93F89"/>
    <w:rsid w:val="00C94B6E"/>
    <w:rsid w:val="00CA2096"/>
    <w:rsid w:val="00CA6DBE"/>
    <w:rsid w:val="00CB4BE8"/>
    <w:rsid w:val="00CC4092"/>
    <w:rsid w:val="00CC48AA"/>
    <w:rsid w:val="00CC6EA6"/>
    <w:rsid w:val="00CD2E0B"/>
    <w:rsid w:val="00CD71D4"/>
    <w:rsid w:val="00CD7DA8"/>
    <w:rsid w:val="00CE240B"/>
    <w:rsid w:val="00CE6EB7"/>
    <w:rsid w:val="00CF545E"/>
    <w:rsid w:val="00CF73A8"/>
    <w:rsid w:val="00D14F93"/>
    <w:rsid w:val="00D2107D"/>
    <w:rsid w:val="00D23D39"/>
    <w:rsid w:val="00D30A6C"/>
    <w:rsid w:val="00D30FE6"/>
    <w:rsid w:val="00D34703"/>
    <w:rsid w:val="00D53994"/>
    <w:rsid w:val="00D601C2"/>
    <w:rsid w:val="00D85FA6"/>
    <w:rsid w:val="00DA348F"/>
    <w:rsid w:val="00DB3D2A"/>
    <w:rsid w:val="00DC52B3"/>
    <w:rsid w:val="00DC7E91"/>
    <w:rsid w:val="00DD5088"/>
    <w:rsid w:val="00DD670F"/>
    <w:rsid w:val="00DE149B"/>
    <w:rsid w:val="00DE364B"/>
    <w:rsid w:val="00DF4BE4"/>
    <w:rsid w:val="00DF4E37"/>
    <w:rsid w:val="00E103BB"/>
    <w:rsid w:val="00E124D1"/>
    <w:rsid w:val="00E12EB0"/>
    <w:rsid w:val="00E1427B"/>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B3CE3"/>
    <w:rsid w:val="00EB7B09"/>
    <w:rsid w:val="00EC2BCA"/>
    <w:rsid w:val="00ED1ED4"/>
    <w:rsid w:val="00EF0744"/>
    <w:rsid w:val="00EF3E9A"/>
    <w:rsid w:val="00EF7CB5"/>
    <w:rsid w:val="00F05676"/>
    <w:rsid w:val="00F1320B"/>
    <w:rsid w:val="00F22C87"/>
    <w:rsid w:val="00F244F0"/>
    <w:rsid w:val="00F3359B"/>
    <w:rsid w:val="00F34C39"/>
    <w:rsid w:val="00F35D43"/>
    <w:rsid w:val="00F40BC5"/>
    <w:rsid w:val="00F519C4"/>
    <w:rsid w:val="00F615CE"/>
    <w:rsid w:val="00F7560F"/>
    <w:rsid w:val="00F82120"/>
    <w:rsid w:val="00F82FD6"/>
    <w:rsid w:val="00F939BC"/>
    <w:rsid w:val="00F95755"/>
    <w:rsid w:val="00F97C53"/>
    <w:rsid w:val="00FA3938"/>
    <w:rsid w:val="00FC3300"/>
    <w:rsid w:val="00FD04EE"/>
    <w:rsid w:val="00FD462C"/>
    <w:rsid w:val="00FD48DD"/>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BD0D24"/>
  <w15:docId w15:val="{276F9125-FA40-4410-BDCB-D09C96726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7B09"/>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Title"/>
    <w:basedOn w:val="AnnexNotitle"/>
    <w:next w:val="Normalaftertitle"/>
    <w:rsid w:val="00307D29"/>
  </w:style>
  <w:style w:type="paragraph" w:customStyle="1" w:styleId="AnnexNotitle">
    <w:name w:val="Annex_No &amp; title"/>
    <w:basedOn w:val="Heading1"/>
    <w:next w:val="Normalaftertitle"/>
    <w:rsid w:val="001A551F"/>
    <w:pPr>
      <w:spacing w:before="240" w:after="36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numbering" w:customStyle="1" w:styleId="NoList1">
    <w:name w:val="No List1"/>
    <w:next w:val="NoList"/>
    <w:semiHidden/>
    <w:rsid w:val="0054178D"/>
  </w:style>
  <w:style w:type="paragraph" w:customStyle="1" w:styleId="Figurewithouttitle">
    <w:name w:val="Figure_without_title"/>
    <w:basedOn w:val="Normal"/>
    <w:next w:val="Normalaftertitle"/>
    <w:rsid w:val="0054178D"/>
    <w:pPr>
      <w:keepLines/>
      <w:spacing w:before="240" w:after="120"/>
      <w:jc w:val="center"/>
    </w:pPr>
    <w:rPr>
      <w:sz w:val="24"/>
      <w:szCs w:val="32"/>
      <w:lang w:eastAsia="zh-CN"/>
    </w:rPr>
  </w:style>
  <w:style w:type="paragraph" w:customStyle="1" w:styleId="TableNotitle">
    <w:name w:val="Table_No &amp; title"/>
    <w:basedOn w:val="Normal"/>
    <w:next w:val="Tablehead"/>
    <w:rsid w:val="0054178D"/>
    <w:pPr>
      <w:keepNext/>
      <w:keepLines/>
      <w:spacing w:before="360" w:after="120"/>
      <w:jc w:val="center"/>
    </w:pPr>
    <w:rPr>
      <w:b/>
      <w:sz w:val="24"/>
      <w:szCs w:val="32"/>
      <w:lang w:eastAsia="zh-CN"/>
    </w:rPr>
  </w:style>
  <w:style w:type="paragraph" w:customStyle="1" w:styleId="toc0">
    <w:name w:val="toc 0"/>
    <w:basedOn w:val="Normal"/>
    <w:next w:val="TOC1"/>
    <w:rsid w:val="0054178D"/>
    <w:pPr>
      <w:tabs>
        <w:tab w:val="right" w:pos="9639"/>
      </w:tabs>
      <w:jc w:val="center"/>
    </w:pPr>
    <w:rPr>
      <w:b/>
      <w:sz w:val="24"/>
      <w:szCs w:val="32"/>
      <w:lang w:eastAsia="zh-CN"/>
    </w:rPr>
  </w:style>
  <w:style w:type="character" w:customStyle="1" w:styleId="Artref">
    <w:name w:val="Art_ref"/>
    <w:basedOn w:val="DefaultParagraphFont"/>
    <w:rsid w:val="0054178D"/>
  </w:style>
  <w:style w:type="paragraph" w:customStyle="1" w:styleId="TabletitleBR">
    <w:name w:val="Table_title_BR"/>
    <w:basedOn w:val="Normal"/>
    <w:next w:val="Tablehead"/>
    <w:rsid w:val="0054178D"/>
    <w:pPr>
      <w:keepNext/>
      <w:keepLines/>
      <w:spacing w:before="0" w:after="120"/>
      <w:jc w:val="center"/>
    </w:pPr>
    <w:rPr>
      <w:b/>
      <w:sz w:val="24"/>
      <w:szCs w:val="32"/>
      <w:lang w:eastAsia="zh-CN"/>
    </w:rPr>
  </w:style>
  <w:style w:type="paragraph" w:customStyle="1" w:styleId="TableNoBR">
    <w:name w:val="Table_No_BR"/>
    <w:basedOn w:val="Normal"/>
    <w:next w:val="TabletitleBR"/>
    <w:rsid w:val="0054178D"/>
    <w:pPr>
      <w:keepNext/>
      <w:spacing w:before="560" w:after="120"/>
      <w:jc w:val="center"/>
    </w:pPr>
    <w:rPr>
      <w:caps/>
      <w:sz w:val="24"/>
      <w:szCs w:val="32"/>
      <w:lang w:eastAsia="zh-CN"/>
    </w:rPr>
  </w:style>
  <w:style w:type="paragraph" w:customStyle="1" w:styleId="FigureNoBR">
    <w:name w:val="Figure_No_BR"/>
    <w:basedOn w:val="Normal"/>
    <w:next w:val="Normal"/>
    <w:rsid w:val="0054178D"/>
    <w:pPr>
      <w:keepNext/>
      <w:keepLines/>
      <w:spacing w:before="480" w:after="120"/>
      <w:jc w:val="center"/>
    </w:pPr>
    <w:rPr>
      <w:caps/>
      <w:sz w:val="24"/>
      <w:szCs w:val="32"/>
      <w:lang w:eastAsia="zh-CN"/>
    </w:rPr>
  </w:style>
  <w:style w:type="paragraph" w:customStyle="1" w:styleId="TableText0">
    <w:name w:val="Table_Text"/>
    <w:basedOn w:val="Normal"/>
    <w:rsid w:val="0054178D"/>
    <w:pPr>
      <w:keepNext/>
      <w:widowControl w:val="0"/>
      <w:tabs>
        <w:tab w:val="left" w:pos="794"/>
        <w:tab w:val="left" w:pos="1191"/>
        <w:tab w:val="left" w:pos="1588"/>
        <w:tab w:val="left" w:pos="1985"/>
      </w:tabs>
      <w:bidi w:val="0"/>
      <w:spacing w:before="100" w:after="100" w:line="-190" w:lineRule="auto"/>
    </w:pPr>
    <w:rPr>
      <w:sz w:val="18"/>
      <w:szCs w:val="21"/>
      <w:lang w:val="en-GB" w:eastAsia="zh-CN"/>
    </w:rPr>
  </w:style>
  <w:style w:type="paragraph" w:customStyle="1" w:styleId="RefText0">
    <w:name w:val="Ref_Text"/>
    <w:basedOn w:val="Normal"/>
    <w:rsid w:val="0054178D"/>
    <w:pPr>
      <w:widowControl w:val="0"/>
      <w:tabs>
        <w:tab w:val="left" w:pos="794"/>
        <w:tab w:val="left" w:pos="1191"/>
        <w:tab w:val="left" w:pos="1588"/>
        <w:tab w:val="left" w:pos="1985"/>
      </w:tabs>
      <w:bidi w:val="0"/>
      <w:spacing w:before="136"/>
      <w:ind w:left="567" w:hanging="567"/>
    </w:pPr>
    <w:rPr>
      <w:sz w:val="18"/>
      <w:szCs w:val="21"/>
      <w:lang w:val="en-GB" w:eastAsia="zh-CN"/>
    </w:rPr>
  </w:style>
  <w:style w:type="paragraph" w:styleId="ListParagraph">
    <w:name w:val="List Paragraph"/>
    <w:basedOn w:val="Normal"/>
    <w:uiPriority w:val="34"/>
    <w:qFormat/>
    <w:rsid w:val="0054178D"/>
    <w:pPr>
      <w:ind w:left="720"/>
      <w:contextualSpacing/>
    </w:pPr>
  </w:style>
  <w:style w:type="paragraph" w:styleId="Revision">
    <w:name w:val="Revision"/>
    <w:hidden/>
    <w:uiPriority w:val="99"/>
    <w:semiHidden/>
    <w:rsid w:val="00F05676"/>
    <w:rPr>
      <w:rFonts w:ascii="Times New Roman" w:hAnsi="Times New Roman" w:cs="Traditional Arabic"/>
      <w:sz w:val="22"/>
      <w:szCs w:val="30"/>
      <w:lang w:eastAsia="fr-FR"/>
    </w:rPr>
  </w:style>
  <w:style w:type="paragraph" w:customStyle="1" w:styleId="TableNo0">
    <w:name w:val="Table_No"/>
    <w:basedOn w:val="Normal"/>
    <w:next w:val="Normal"/>
    <w:rsid w:val="00EB3CE3"/>
    <w:pPr>
      <w:keepNext/>
      <w:tabs>
        <w:tab w:val="left" w:pos="794"/>
        <w:tab w:val="left" w:pos="1191"/>
        <w:tab w:val="left" w:pos="1588"/>
        <w:tab w:val="left" w:pos="1985"/>
      </w:tabs>
      <w:spacing w:before="360"/>
      <w:jc w:val="center"/>
    </w:pPr>
    <w:rPr>
      <w:rFonts w:eastAsia="MS Mincho"/>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hyperlink" Target="http://www.itu.int/ITU-R/go/patents/en"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22</Pages>
  <Words>6213</Words>
  <Characters>31733</Characters>
  <Application>Microsoft Office Word</Application>
  <DocSecurity>0</DocSecurity>
  <Lines>264</Lines>
  <Paragraphs>75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37871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7</cp:revision>
  <cp:lastPrinted>2021-11-29T15:25:00Z</cp:lastPrinted>
  <dcterms:created xsi:type="dcterms:W3CDTF">2021-11-29T13:28:00Z</dcterms:created>
  <dcterms:modified xsi:type="dcterms:W3CDTF">2021-11-29T15:33:00Z</dcterms:modified>
</cp:coreProperties>
</file>