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B4934" w14:textId="77777777" w:rsidR="00FE79FE" w:rsidRPr="00FD3C61" w:rsidRDefault="00FE79FE">
      <w:pPr>
        <w:rPr>
          <w:lang w:val="ru-RU"/>
        </w:rPr>
      </w:pPr>
    </w:p>
    <w:p w14:paraId="74C4338B" w14:textId="77777777" w:rsidR="00FE79FE" w:rsidRPr="00FD3C61" w:rsidRDefault="00FE79FE">
      <w:pPr>
        <w:rPr>
          <w:lang w:val="ru-RU"/>
        </w:rPr>
      </w:pPr>
    </w:p>
    <w:p w14:paraId="25FA4BAA" w14:textId="77777777" w:rsidR="00FE79FE" w:rsidRPr="00FD3C61" w:rsidRDefault="00FE79FE">
      <w:pPr>
        <w:rPr>
          <w:lang w:val="ru-RU"/>
        </w:rPr>
      </w:pPr>
    </w:p>
    <w:p w14:paraId="0E358F74" w14:textId="77777777" w:rsidR="00FE79FE" w:rsidRPr="00FD3C61" w:rsidRDefault="00FE79FE">
      <w:pPr>
        <w:rPr>
          <w:lang w:val="ru-RU"/>
        </w:rPr>
      </w:pPr>
    </w:p>
    <w:p w14:paraId="37CD0EB0" w14:textId="77777777" w:rsidR="00FE79FE" w:rsidRPr="00FD3C61" w:rsidRDefault="00FE79FE">
      <w:pPr>
        <w:rPr>
          <w:lang w:val="ru-RU"/>
        </w:rPr>
      </w:pPr>
    </w:p>
    <w:p w14:paraId="50B93C98" w14:textId="77777777" w:rsidR="00013002" w:rsidRPr="00FD3C61" w:rsidRDefault="00013002">
      <w:pPr>
        <w:rPr>
          <w:lang w:val="ru-RU"/>
        </w:rPr>
      </w:pPr>
    </w:p>
    <w:p w14:paraId="6D567812" w14:textId="77777777" w:rsidR="00013002" w:rsidRPr="00FD3C61" w:rsidRDefault="00013002">
      <w:pPr>
        <w:rPr>
          <w:lang w:val="ru-RU"/>
        </w:rPr>
      </w:pPr>
    </w:p>
    <w:p w14:paraId="2949371D" w14:textId="77777777" w:rsidR="00013002" w:rsidRPr="00FD3C61" w:rsidRDefault="00013002">
      <w:pPr>
        <w:rPr>
          <w:lang w:val="ru-RU"/>
        </w:rPr>
      </w:pPr>
    </w:p>
    <w:p w14:paraId="78D40EA7" w14:textId="77777777" w:rsidR="00FE79FE" w:rsidRPr="00FD3C61" w:rsidRDefault="00FE79FE">
      <w:pPr>
        <w:rPr>
          <w:lang w:val="ru-RU"/>
        </w:rPr>
      </w:pPr>
    </w:p>
    <w:p w14:paraId="7A430291" w14:textId="77777777" w:rsidR="00FE79FE" w:rsidRPr="00FD3C61" w:rsidRDefault="00FE79FE">
      <w:pPr>
        <w:rPr>
          <w:lang w:val="ru-RU"/>
        </w:rPr>
      </w:pPr>
    </w:p>
    <w:p w14:paraId="77C67613" w14:textId="77777777" w:rsidR="00FE79FE" w:rsidRPr="00FD3C61" w:rsidRDefault="00FE79FE">
      <w:pPr>
        <w:rPr>
          <w:lang w:val="ru-RU"/>
        </w:rPr>
      </w:pPr>
    </w:p>
    <w:p w14:paraId="13ACAB6B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07159" w14:paraId="202ABB62" w14:textId="77777777">
        <w:tc>
          <w:tcPr>
            <w:tcW w:w="10089" w:type="dxa"/>
          </w:tcPr>
          <w:p w14:paraId="6238ECBA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CDE9900" w14:textId="63974274" w:rsidR="00FE79FE" w:rsidRPr="00915A87" w:rsidRDefault="00131900" w:rsidP="00915A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024CC" w:rsidRPr="008024C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2132-0</w:t>
            </w:r>
          </w:p>
          <w:p w14:paraId="42A07163" w14:textId="722813A3" w:rsidR="00FE79FE" w:rsidRPr="00980093" w:rsidRDefault="00FE79FE" w:rsidP="00DF54E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024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DF54E7"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8024C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9800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E334D" w14:paraId="67FF58DD" w14:textId="77777777">
        <w:tc>
          <w:tcPr>
            <w:tcW w:w="10089" w:type="dxa"/>
          </w:tcPr>
          <w:p w14:paraId="22635EF8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593F04B1" w14:textId="3DC2000B" w:rsidR="00FE79FE" w:rsidRPr="00FD3C61" w:rsidRDefault="008024CC" w:rsidP="00DF54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024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 основанной на слышимых различиях субъективной оценки качества звуковых систем с использованием нескольких входных сигналов в отсутствие заданного эталонного</w:t>
            </w:r>
            <w:r w:rsidRPr="008024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 w:rsidRPr="008024C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сигнала</w:t>
            </w:r>
          </w:p>
          <w:p w14:paraId="61A3E7C5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EE334D" w14:paraId="12E2B5D4" w14:textId="77777777">
        <w:tc>
          <w:tcPr>
            <w:tcW w:w="10089" w:type="dxa"/>
          </w:tcPr>
          <w:p w14:paraId="4A01107E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5E2956E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008B66C5" w14:textId="77777777" w:rsidR="00013002" w:rsidRPr="000F2C79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14:paraId="7EF243D1" w14:textId="77777777" w:rsidR="00FE79FE" w:rsidRPr="00FD3C61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14:paraId="2F20A83B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E664A0E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533ABDD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3A5520A4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6ED207DF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A84DD1E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262378FA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39E4E7B0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D990EC0" w14:textId="77777777" w:rsidR="00131900" w:rsidRPr="003A55DE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14:paraId="13D79DFD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1D4BC44" w14:textId="77777777" w:rsidR="00131900" w:rsidRPr="00343097" w:rsidRDefault="00131900" w:rsidP="00343097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43097">
        <w:rPr>
          <w:sz w:val="20"/>
          <w:lang w:val="ru-RU"/>
        </w:rPr>
        <w:t>регламентарную</w:t>
      </w:r>
      <w:proofErr w:type="spellEnd"/>
      <w:r w:rsidRPr="00343097">
        <w:rPr>
          <w:sz w:val="20"/>
          <w:lang w:val="ru-RU"/>
        </w:rPr>
        <w:t xml:space="preserve"> и политическую функции Сектора радиосвязи. </w:t>
      </w:r>
    </w:p>
    <w:p w14:paraId="69474FDF" w14:textId="77777777" w:rsidR="00343097" w:rsidRPr="00343097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6FD00FAD" w14:textId="77777777" w:rsidR="00131900" w:rsidRPr="00343097" w:rsidRDefault="00131900" w:rsidP="00C51798">
      <w:pPr>
        <w:rPr>
          <w:sz w:val="20"/>
          <w:lang w:val="ru-RU"/>
        </w:rPr>
      </w:pPr>
      <w:r w:rsidRPr="003430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E83573">
        <w:rPr>
          <w:sz w:val="20"/>
          <w:lang w:val="ru-RU"/>
        </w:rPr>
        <w:t xml:space="preserve"> </w:t>
      </w:r>
      <w:r w:rsidR="00E83573" w:rsidRPr="00343097">
        <w:rPr>
          <w:sz w:val="20"/>
          <w:lang w:val="ru-RU"/>
        </w:rPr>
        <w:t>1</w:t>
      </w:r>
      <w:r w:rsidRPr="003430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343097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1BF64EBE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E334D" w14:paraId="29E1E504" w14:textId="77777777" w:rsidTr="00D53910">
        <w:trPr>
          <w:jc w:val="center"/>
        </w:trPr>
        <w:tc>
          <w:tcPr>
            <w:tcW w:w="8856" w:type="dxa"/>
            <w:gridSpan w:val="2"/>
          </w:tcPr>
          <w:p w14:paraId="5337A245" w14:textId="77777777" w:rsidR="00131900" w:rsidRPr="00343097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18590357" w14:textId="77777777" w:rsidR="00131900" w:rsidRPr="00FD3C61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FD3C61" w14:paraId="47F495D6" w14:textId="77777777" w:rsidTr="00D53910">
        <w:trPr>
          <w:jc w:val="center"/>
        </w:trPr>
        <w:tc>
          <w:tcPr>
            <w:tcW w:w="1188" w:type="dxa"/>
          </w:tcPr>
          <w:p w14:paraId="5A1B9E12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08C0DA6" w14:textId="77777777" w:rsidR="00131900" w:rsidRPr="00FD3C61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FD3C61" w14:paraId="2EF944FD" w14:textId="77777777" w:rsidTr="00D53910">
        <w:trPr>
          <w:jc w:val="center"/>
        </w:trPr>
        <w:tc>
          <w:tcPr>
            <w:tcW w:w="1188" w:type="dxa"/>
          </w:tcPr>
          <w:p w14:paraId="0D250863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0BF890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E334D" w14:paraId="49CD642F" w14:textId="77777777" w:rsidTr="00D53910">
        <w:trPr>
          <w:jc w:val="center"/>
        </w:trPr>
        <w:tc>
          <w:tcPr>
            <w:tcW w:w="1188" w:type="dxa"/>
          </w:tcPr>
          <w:p w14:paraId="2BD8572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25946AAE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14:paraId="0B702175" w14:textId="77777777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67894A25" w14:textId="77777777" w:rsidR="00131900" w:rsidRPr="00D53910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18EE5CF0" w14:textId="77777777" w:rsidR="00131900" w:rsidRPr="00D53910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FD3C61" w14:paraId="221D9A1F" w14:textId="77777777" w:rsidTr="00D53910">
        <w:trPr>
          <w:jc w:val="center"/>
        </w:trPr>
        <w:tc>
          <w:tcPr>
            <w:tcW w:w="1188" w:type="dxa"/>
          </w:tcPr>
          <w:p w14:paraId="67C036C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14:paraId="54036A9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FD3C61" w14:paraId="562D7517" w14:textId="77777777" w:rsidTr="00D53910">
        <w:trPr>
          <w:jc w:val="center"/>
        </w:trPr>
        <w:tc>
          <w:tcPr>
            <w:tcW w:w="1188" w:type="dxa"/>
          </w:tcPr>
          <w:p w14:paraId="64AE5A9F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FD76AE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E334D" w14:paraId="4FBF5A24" w14:textId="77777777" w:rsidTr="00D53910">
        <w:trPr>
          <w:jc w:val="center"/>
        </w:trPr>
        <w:tc>
          <w:tcPr>
            <w:tcW w:w="1188" w:type="dxa"/>
            <w:shd w:val="clear" w:color="auto" w:fill="FFFFFF"/>
          </w:tcPr>
          <w:p w14:paraId="28F1C448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5E03B839" w14:textId="77777777" w:rsidR="00131900" w:rsidRPr="00D53910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91670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F91670">
              <w:rPr>
                <w:sz w:val="20"/>
                <w:lang w:val="ru-RU"/>
              </w:rPr>
              <w:t>радиоопределения</w:t>
            </w:r>
            <w:proofErr w:type="spellEnd"/>
            <w:r w:rsidRPr="00F91670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FD3C61" w14:paraId="5A5A8A6D" w14:textId="77777777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7AF20572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31C7D59C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FD3C61" w14:paraId="44722EEE" w14:textId="77777777" w:rsidTr="00D53910">
        <w:trPr>
          <w:jc w:val="center"/>
        </w:trPr>
        <w:tc>
          <w:tcPr>
            <w:tcW w:w="1188" w:type="dxa"/>
          </w:tcPr>
          <w:p w14:paraId="5E7D5FBF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0ACF0EA9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FD3C61" w14:paraId="2D9A84F9" w14:textId="77777777" w:rsidTr="00D53910">
        <w:trPr>
          <w:jc w:val="center"/>
        </w:trPr>
        <w:tc>
          <w:tcPr>
            <w:tcW w:w="1188" w:type="dxa"/>
          </w:tcPr>
          <w:p w14:paraId="6B7F2984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8688A9E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FD3C61" w14:paraId="2B698FA7" w14:textId="77777777" w:rsidTr="00D53910">
        <w:trPr>
          <w:jc w:val="center"/>
        </w:trPr>
        <w:tc>
          <w:tcPr>
            <w:tcW w:w="1188" w:type="dxa"/>
          </w:tcPr>
          <w:p w14:paraId="1BEC196E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B9843B0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FD3C61" w14:paraId="1EE4D473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0BB8D5E9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CF2EFC2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E334D" w14:paraId="43EF995D" w14:textId="77777777" w:rsidTr="00D53910">
        <w:trPr>
          <w:jc w:val="center"/>
        </w:trPr>
        <w:tc>
          <w:tcPr>
            <w:tcW w:w="1188" w:type="dxa"/>
          </w:tcPr>
          <w:p w14:paraId="4BB6F3A1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4AD35A3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14:paraId="118C32B7" w14:textId="77777777" w:rsidTr="00D53910">
        <w:trPr>
          <w:jc w:val="center"/>
        </w:trPr>
        <w:tc>
          <w:tcPr>
            <w:tcW w:w="1188" w:type="dxa"/>
            <w:shd w:val="clear" w:color="auto" w:fill="auto"/>
          </w:tcPr>
          <w:p w14:paraId="59DB54E2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E54429C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FD3C61" w14:paraId="53C2154B" w14:textId="77777777" w:rsidTr="00D53910">
        <w:trPr>
          <w:jc w:val="center"/>
        </w:trPr>
        <w:tc>
          <w:tcPr>
            <w:tcW w:w="1188" w:type="dxa"/>
          </w:tcPr>
          <w:p w14:paraId="4A825A5D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05D1915B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E334D" w14:paraId="6F4B9554" w14:textId="77777777" w:rsidTr="00D53910">
        <w:trPr>
          <w:jc w:val="center"/>
        </w:trPr>
        <w:tc>
          <w:tcPr>
            <w:tcW w:w="1188" w:type="dxa"/>
          </w:tcPr>
          <w:p w14:paraId="57B7B1CA" w14:textId="77777777" w:rsidR="00131900" w:rsidRPr="00D53910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3D2C8087" w14:textId="77777777" w:rsidR="00131900" w:rsidRPr="00D53910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E334D" w14:paraId="7107953A" w14:textId="77777777" w:rsidTr="00D53910">
        <w:trPr>
          <w:jc w:val="center"/>
        </w:trPr>
        <w:tc>
          <w:tcPr>
            <w:tcW w:w="1188" w:type="dxa"/>
          </w:tcPr>
          <w:p w14:paraId="41ACB2FF" w14:textId="77777777" w:rsidR="00131900" w:rsidRPr="00D53910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195BC7AA" w14:textId="77777777" w:rsidR="00131900" w:rsidRPr="00D53910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AF4D56B" w14:textId="77777777"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E334D" w14:paraId="4715931D" w14:textId="77777777" w:rsidTr="00D53910">
        <w:trPr>
          <w:jc w:val="center"/>
        </w:trPr>
        <w:tc>
          <w:tcPr>
            <w:tcW w:w="8856" w:type="dxa"/>
          </w:tcPr>
          <w:p w14:paraId="2DAC53BF" w14:textId="77777777" w:rsidR="00131900" w:rsidRPr="00FD3C61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>
              <w:rPr>
                <w:i/>
                <w:iCs/>
                <w:sz w:val="20"/>
                <w:lang w:val="en-US"/>
              </w:rPr>
              <w:t> </w:t>
            </w:r>
            <w:r w:rsidRPr="00D53910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>
              <w:rPr>
                <w:i/>
                <w:iCs/>
                <w:sz w:val="20"/>
                <w:lang w:val="ru-RU"/>
              </w:rPr>
              <w:t xml:space="preserve"> </w:t>
            </w:r>
            <w:r w:rsidR="00E83573" w:rsidRPr="00D53910">
              <w:rPr>
                <w:i/>
                <w:iCs/>
                <w:sz w:val="20"/>
                <w:lang w:val="ru-RU"/>
              </w:rPr>
              <w:t>1</w:t>
            </w:r>
            <w:r w:rsidRPr="00D53910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21B99960" w14:textId="6BD4D6BE" w:rsidR="00131900" w:rsidRPr="00D53910" w:rsidRDefault="00131900" w:rsidP="005D7F07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</w:t>
      </w:r>
      <w:r w:rsidR="008024CC">
        <w:rPr>
          <w:sz w:val="20"/>
          <w:lang w:val="en-US"/>
        </w:rPr>
        <w:t>20</w:t>
      </w:r>
      <w:r w:rsidRPr="00D53910">
        <w:rPr>
          <w:sz w:val="20"/>
          <w:lang w:val="ru-RU"/>
        </w:rPr>
        <w:t xml:space="preserve"> г.</w:t>
      </w:r>
    </w:p>
    <w:p w14:paraId="683DC98B" w14:textId="65976559" w:rsidR="00131900" w:rsidRPr="008024CC" w:rsidRDefault="00AC0780" w:rsidP="005D7F07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AC0780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AC0780">
        <w:rPr>
          <w:sz w:val="20"/>
          <w:lang w:val="ru-RU"/>
        </w:rPr>
        <w:t xml:space="preserve"> </w:t>
      </w:r>
      <w:bookmarkStart w:id="1" w:name="iiannee"/>
      <w:bookmarkEnd w:id="1"/>
      <w:r w:rsidRPr="00AC0780">
        <w:rPr>
          <w:sz w:val="20"/>
          <w:lang w:val="ru-RU"/>
        </w:rPr>
        <w:t>20</w:t>
      </w:r>
      <w:r w:rsidR="008024CC">
        <w:rPr>
          <w:sz w:val="20"/>
          <w:lang w:val="en-US"/>
        </w:rPr>
        <w:t>20</w:t>
      </w:r>
    </w:p>
    <w:p w14:paraId="2569D940" w14:textId="77777777" w:rsidR="00AC0780" w:rsidRPr="00AC0780" w:rsidRDefault="00131900" w:rsidP="00AC0780">
      <w:pPr>
        <w:rPr>
          <w:sz w:val="18"/>
          <w:szCs w:val="18"/>
          <w:lang w:val="ru-RU"/>
        </w:rPr>
      </w:pPr>
      <w:r w:rsidRPr="00D53910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>
        <w:rPr>
          <w:sz w:val="20"/>
          <w:lang w:val="ru-RU"/>
        </w:rPr>
        <w:t>ого письменного разрешения МСЭ.</w:t>
      </w:r>
    </w:p>
    <w:p w14:paraId="68C03A79" w14:textId="77777777" w:rsidR="00AC0780" w:rsidRPr="00AC0780" w:rsidRDefault="00AC0780" w:rsidP="00AC0780">
      <w:pPr>
        <w:spacing w:before="160"/>
        <w:rPr>
          <w:i/>
          <w:sz w:val="20"/>
          <w:lang w:val="ru-RU"/>
        </w:rPr>
        <w:sectPr w:rsidR="00AC0780" w:rsidRPr="00AC0780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31902613" w14:textId="00F94399" w:rsidR="00915A87" w:rsidRPr="00F91670" w:rsidRDefault="00915A87" w:rsidP="00F91670">
      <w:pPr>
        <w:pStyle w:val="RecNo"/>
        <w:spacing w:before="0"/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AC0780">
        <w:rPr>
          <w:rStyle w:val="href"/>
          <w:lang w:val="ru-RU"/>
        </w:rPr>
        <w:t>МСЭ</w:t>
      </w:r>
      <w:proofErr w:type="gramEnd"/>
      <w:r w:rsidRPr="00AC0780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AC0780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BS</w:t>
      </w:r>
      <w:r w:rsidRPr="00AC0780">
        <w:rPr>
          <w:rStyle w:val="href"/>
          <w:lang w:val="ru-RU"/>
        </w:rPr>
        <w:t>.</w:t>
      </w:r>
      <w:r w:rsidR="008024CC" w:rsidRPr="008024CC">
        <w:rPr>
          <w:rStyle w:val="href"/>
          <w:lang w:val="ru-RU"/>
        </w:rPr>
        <w:t>2132-0</w:t>
      </w:r>
    </w:p>
    <w:p w14:paraId="295826AC" w14:textId="77777777" w:rsidR="008024CC" w:rsidRPr="008024CC" w:rsidRDefault="008024CC" w:rsidP="008024CC">
      <w:pPr>
        <w:pStyle w:val="Rectitle"/>
        <w:rPr>
          <w:lang w:val="ru-RU"/>
        </w:rPr>
      </w:pPr>
      <w:r w:rsidRPr="008024CC">
        <w:rPr>
          <w:lang w:val="ru-RU"/>
        </w:rPr>
        <w:t>Метод основанной на слышимых различиях субъективной оценки качества звуковых систем с использованием нескольких входных сигналов в отсутствие заданного эталонного сигнала</w:t>
      </w:r>
    </w:p>
    <w:p w14:paraId="18F03547" w14:textId="77777777" w:rsidR="008024CC" w:rsidRPr="00D0474D" w:rsidRDefault="008024CC" w:rsidP="008024CC">
      <w:pPr>
        <w:pStyle w:val="Recdate"/>
        <w:rPr>
          <w:lang w:val="ru-RU" w:eastAsia="zh-CN"/>
        </w:rPr>
      </w:pPr>
      <w:r w:rsidRPr="00D0474D">
        <w:rPr>
          <w:lang w:val="ru-RU" w:eastAsia="zh-CN"/>
        </w:rPr>
        <w:t>(2019)</w:t>
      </w:r>
    </w:p>
    <w:p w14:paraId="523894AC" w14:textId="77777777" w:rsidR="008024CC" w:rsidRPr="00AE6130" w:rsidRDefault="008024CC" w:rsidP="008024CC">
      <w:pPr>
        <w:pStyle w:val="HeadingSum"/>
        <w:rPr>
          <w:sz w:val="20"/>
          <w:lang w:val="ru-RU"/>
        </w:rPr>
      </w:pPr>
      <w:r w:rsidRPr="00AE6130">
        <w:rPr>
          <w:sz w:val="20"/>
          <w:lang w:val="ru-RU"/>
        </w:rPr>
        <w:t>Сфера применения</w:t>
      </w:r>
    </w:p>
    <w:p w14:paraId="5FAC66F2" w14:textId="77777777" w:rsidR="008024CC" w:rsidRPr="00AE6130" w:rsidRDefault="008024CC" w:rsidP="008024CC">
      <w:pPr>
        <w:pStyle w:val="Summary"/>
        <w:rPr>
          <w:sz w:val="20"/>
          <w:lang w:val="ru-RU"/>
        </w:rPr>
      </w:pPr>
      <w:r w:rsidRPr="00AE6130">
        <w:rPr>
          <w:sz w:val="20"/>
          <w:lang w:val="ru-RU"/>
        </w:rPr>
        <w:t xml:space="preserve">В настоящей Рекомендации описан метод основанной на слышимых различиях субъективной оценки качества звуковых систем с </w:t>
      </w:r>
      <w:r w:rsidRPr="00AE6130">
        <w:rPr>
          <w:sz w:val="20"/>
          <w:lang w:val="ru-RU" w:eastAsia="zh-CN"/>
        </w:rPr>
        <w:t>использованием нескольких входных сигналов в отсутствие заданного эталонного сигнала</w:t>
      </w:r>
      <w:r w:rsidRPr="00AE6130">
        <w:rPr>
          <w:sz w:val="20"/>
          <w:lang w:val="ru-RU"/>
        </w:rPr>
        <w:t>.</w:t>
      </w:r>
      <w:r w:rsidRPr="00AE6130">
        <w:rPr>
          <w:sz w:val="20"/>
          <w:lang w:val="ru-RU" w:eastAsia="ja-JP"/>
        </w:rPr>
        <w:t xml:space="preserve"> Этот метод отражает многие аспекты метода MUSHRA, описанного в Рекомендации МСЭ</w:t>
      </w:r>
      <w:r w:rsidRPr="00AE6130">
        <w:rPr>
          <w:sz w:val="20"/>
          <w:lang w:val="ru-RU" w:eastAsia="ja-JP"/>
        </w:rPr>
        <w:noBreakHyphen/>
        <w:t>R BS.1534, но расширяет возможности оценки систем, охватывая, в отличие от Рекомендации МСЭ</w:t>
      </w:r>
      <w:r w:rsidRPr="00AE6130">
        <w:rPr>
          <w:sz w:val="20"/>
          <w:lang w:val="ru-RU" w:eastAsia="ja-JP"/>
        </w:rPr>
        <w:noBreakHyphen/>
        <w:t xml:space="preserve">R BS.1534, ситуации, когда известные скрытые эталонные и опорные сигналы отсутствуют. </w:t>
      </w:r>
    </w:p>
    <w:p w14:paraId="73F6314C" w14:textId="77777777" w:rsidR="008024CC" w:rsidRPr="00D0474D" w:rsidRDefault="008024CC" w:rsidP="008024CC">
      <w:pPr>
        <w:pStyle w:val="Headingb"/>
        <w:rPr>
          <w:lang w:val="ru-RU"/>
        </w:rPr>
      </w:pPr>
      <w:r w:rsidRPr="00D0474D">
        <w:rPr>
          <w:lang w:val="ru-RU"/>
        </w:rPr>
        <w:t>Ключевые слова</w:t>
      </w:r>
    </w:p>
    <w:p w14:paraId="46CE1337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Испытание с прослушиванием, качество звука, усовершенствованные звуковые системы, субъективная оценка, оценка </w:t>
      </w:r>
      <w:r>
        <w:rPr>
          <w:lang w:val="ru-RU"/>
        </w:rPr>
        <w:t xml:space="preserve">на основе </w:t>
      </w:r>
      <w:r w:rsidRPr="00D0474D">
        <w:rPr>
          <w:lang w:val="ru-RU"/>
        </w:rPr>
        <w:t>восприятия</w:t>
      </w:r>
    </w:p>
    <w:p w14:paraId="6AC40051" w14:textId="77777777" w:rsidR="008024CC" w:rsidRPr="00D0474D" w:rsidRDefault="008024CC" w:rsidP="008024CC">
      <w:pPr>
        <w:pStyle w:val="Normalaftertitle"/>
        <w:rPr>
          <w:lang w:val="ru-RU"/>
        </w:rPr>
      </w:pPr>
      <w:r w:rsidRPr="00D0474D">
        <w:rPr>
          <w:rFonts w:eastAsia="timesnewroman"/>
          <w:lang w:val="ru-RU"/>
        </w:rPr>
        <w:t>Ассамблея радиосвязи МСЭ,</w:t>
      </w:r>
    </w:p>
    <w:p w14:paraId="7C4D0D5F" w14:textId="77777777" w:rsidR="008024CC" w:rsidRPr="00D0474D" w:rsidRDefault="008024CC" w:rsidP="008024CC">
      <w:pPr>
        <w:pStyle w:val="Call"/>
        <w:rPr>
          <w:lang w:val="ru-RU"/>
        </w:rPr>
      </w:pPr>
      <w:r w:rsidRPr="00D0474D">
        <w:rPr>
          <w:lang w:val="ru-RU"/>
        </w:rPr>
        <w:t>учитывая,</w:t>
      </w:r>
    </w:p>
    <w:p w14:paraId="3306EF92" w14:textId="77777777" w:rsidR="008024CC" w:rsidRPr="00072081" w:rsidRDefault="008024CC" w:rsidP="008024CC">
      <w:pPr>
        <w:rPr>
          <w:lang w:val="ru-RU"/>
        </w:rPr>
      </w:pPr>
      <w:r>
        <w:rPr>
          <w:i/>
          <w:lang w:val="en-US"/>
        </w:rPr>
        <w:t>a</w:t>
      </w:r>
      <w:r w:rsidRPr="00072081">
        <w:rPr>
          <w:i/>
          <w:lang w:val="ru-RU"/>
        </w:rPr>
        <w:t>)</w:t>
      </w:r>
      <w:r w:rsidRPr="00072081">
        <w:rPr>
          <w:lang w:val="ru-RU"/>
        </w:rPr>
        <w:tab/>
        <w:t xml:space="preserve">что в Рекомендациях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072081">
        <w:rPr>
          <w:lang w:val="ru-RU"/>
        </w:rPr>
        <w:t xml:space="preserve">R 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072081">
        <w:rPr>
          <w:lang w:val="ru-RU"/>
        </w:rPr>
        <w:t xml:space="preserve">T приведено большое </w:t>
      </w:r>
      <w:r>
        <w:rPr>
          <w:lang w:val="ru-RU"/>
        </w:rPr>
        <w:t>количество</w:t>
      </w:r>
      <w:r w:rsidRPr="00072081">
        <w:rPr>
          <w:lang w:val="ru-RU"/>
        </w:rPr>
        <w:t xml:space="preserve"> методик субъективных испытаний для оценки субъективного качества аудио-, видео- и речевых </w:t>
      </w:r>
      <w:proofErr w:type="gramStart"/>
      <w:r w:rsidRPr="00072081">
        <w:rPr>
          <w:lang w:val="ru-RU"/>
        </w:rPr>
        <w:t>систем;</w:t>
      </w:r>
      <w:proofErr w:type="gramEnd"/>
    </w:p>
    <w:p w14:paraId="2C2189D5" w14:textId="77777777" w:rsidR="008024CC" w:rsidRPr="00072081" w:rsidRDefault="008024CC" w:rsidP="008024CC">
      <w:pPr>
        <w:rPr>
          <w:lang w:val="ru-RU"/>
        </w:rPr>
      </w:pPr>
      <w:r>
        <w:rPr>
          <w:i/>
          <w:lang w:val="en-US"/>
        </w:rPr>
        <w:t>b</w:t>
      </w:r>
      <w:r w:rsidRPr="00072081">
        <w:rPr>
          <w:i/>
          <w:lang w:val="ru-RU"/>
        </w:rPr>
        <w:t>)</w:t>
      </w:r>
      <w:r w:rsidRPr="00F036B9">
        <w:rPr>
          <w:lang w:val="ru-RU"/>
        </w:rPr>
        <w:tab/>
      </w:r>
      <w:r w:rsidRPr="00072081">
        <w:rPr>
          <w:lang w:val="ru-RU"/>
        </w:rPr>
        <w:t xml:space="preserve">что использование стандартизованных методов субъективной оценки важно для обмена данными испытаний, а также для обеспечения совместимости и корректной оценки таких </w:t>
      </w:r>
      <w:proofErr w:type="gramStart"/>
      <w:r w:rsidRPr="00072081">
        <w:rPr>
          <w:lang w:val="ru-RU"/>
        </w:rPr>
        <w:t>данных;</w:t>
      </w:r>
      <w:proofErr w:type="gramEnd"/>
    </w:p>
    <w:p w14:paraId="1DB18965" w14:textId="77777777" w:rsidR="008024CC" w:rsidRPr="00072081" w:rsidRDefault="008024CC" w:rsidP="008024CC">
      <w:pPr>
        <w:rPr>
          <w:lang w:val="ru-RU"/>
        </w:rPr>
      </w:pPr>
      <w:r>
        <w:rPr>
          <w:i/>
          <w:lang w:val="en-US"/>
        </w:rPr>
        <w:t>c</w:t>
      </w:r>
      <w:r w:rsidRPr="00072081">
        <w:rPr>
          <w:i/>
          <w:lang w:val="ru-RU"/>
        </w:rPr>
        <w:t>)</w:t>
      </w:r>
      <w:r w:rsidRPr="00072081">
        <w:rPr>
          <w:i/>
          <w:lang w:val="ru-RU"/>
        </w:rPr>
        <w:tab/>
      </w:r>
      <w:r w:rsidRPr="00072081">
        <w:rPr>
          <w:lang w:val="ru-RU"/>
        </w:rPr>
        <w:t xml:space="preserve">что для оценки усовершенствованных звуковых систем предполагается использовать стандартизованные методы </w:t>
      </w:r>
      <w:proofErr w:type="gramStart"/>
      <w:r w:rsidRPr="00072081">
        <w:rPr>
          <w:lang w:val="ru-RU"/>
        </w:rPr>
        <w:t>испытаний;</w:t>
      </w:r>
      <w:proofErr w:type="gramEnd"/>
    </w:p>
    <w:p w14:paraId="3EF0B970" w14:textId="77777777" w:rsidR="008024CC" w:rsidRPr="00072081" w:rsidRDefault="008024CC" w:rsidP="008024CC">
      <w:pPr>
        <w:rPr>
          <w:lang w:val="ru-RU"/>
        </w:rPr>
      </w:pPr>
      <w:r>
        <w:rPr>
          <w:i/>
          <w:lang w:val="en-US"/>
        </w:rPr>
        <w:t>d</w:t>
      </w:r>
      <w:r w:rsidRPr="00072081">
        <w:rPr>
          <w:i/>
          <w:lang w:val="ru-RU"/>
        </w:rPr>
        <w:t>)</w:t>
      </w:r>
      <w:r w:rsidRPr="00072081">
        <w:rPr>
          <w:i/>
          <w:lang w:val="ru-RU"/>
        </w:rPr>
        <w:tab/>
      </w:r>
      <w:r w:rsidRPr="00072081">
        <w:rPr>
          <w:lang w:val="ru-RU"/>
        </w:rPr>
        <w:t xml:space="preserve">что в некоторых применениях эталонные сигналы отсутствуют или являются непригодными, так что субъективную оценку качества звуковых систем невозможно произвести путем сравнения с известным сигналом и вместо этого ее следует производить без эталонного </w:t>
      </w:r>
      <w:proofErr w:type="gramStart"/>
      <w:r w:rsidRPr="00072081">
        <w:rPr>
          <w:lang w:val="ru-RU"/>
        </w:rPr>
        <w:t>сигнала;</w:t>
      </w:r>
      <w:proofErr w:type="gramEnd"/>
    </w:p>
    <w:p w14:paraId="3406DE0C" w14:textId="77777777" w:rsidR="008024CC" w:rsidRPr="00072081" w:rsidRDefault="008024CC" w:rsidP="008024CC">
      <w:pPr>
        <w:rPr>
          <w:lang w:val="ru-RU"/>
        </w:rPr>
      </w:pPr>
      <w:r>
        <w:rPr>
          <w:i/>
          <w:lang w:val="en-US"/>
        </w:rPr>
        <w:t>e</w:t>
      </w:r>
      <w:r w:rsidRPr="00072081">
        <w:rPr>
          <w:i/>
          <w:lang w:val="ru-RU"/>
        </w:rPr>
        <w:t>)</w:t>
      </w:r>
      <w:r w:rsidRPr="00072081">
        <w:rPr>
          <w:i/>
          <w:lang w:val="ru-RU"/>
        </w:rPr>
        <w:tab/>
      </w:r>
      <w:r w:rsidRPr="00072081">
        <w:rPr>
          <w:lang w:val="ru-RU"/>
        </w:rPr>
        <w:t xml:space="preserve">что в процессе производства радиовещательных программ требуется использовать технологические системы для создания звуковых сигналов и воплощения творческого замысла и что в этих случаях могут иметь место ситуации, когда целевой эталонный сигнал или эталонное поведение системы </w:t>
      </w:r>
      <w:proofErr w:type="gramStart"/>
      <w:r w:rsidRPr="00072081">
        <w:rPr>
          <w:lang w:val="ru-RU"/>
        </w:rPr>
        <w:t>отсутствуют;</w:t>
      </w:r>
      <w:proofErr w:type="gramEnd"/>
    </w:p>
    <w:p w14:paraId="06813C78" w14:textId="77777777" w:rsidR="008024CC" w:rsidRPr="00072081" w:rsidRDefault="008024CC" w:rsidP="008024CC">
      <w:pPr>
        <w:rPr>
          <w:lang w:val="ru-RU"/>
        </w:rPr>
      </w:pPr>
      <w:r w:rsidRPr="00072081">
        <w:rPr>
          <w:i/>
          <w:lang w:val="en-US"/>
        </w:rPr>
        <w:t>f</w:t>
      </w:r>
      <w:r w:rsidRPr="00072081">
        <w:rPr>
          <w:i/>
          <w:lang w:val="ru-RU"/>
        </w:rPr>
        <w:t>)</w:t>
      </w:r>
      <w:r w:rsidRPr="00072081">
        <w:rPr>
          <w:lang w:val="ru-RU"/>
        </w:rPr>
        <w:tab/>
        <w:t xml:space="preserve">что с внедрением усовершенствованных звуковых систем, описанных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072081">
        <w:rPr>
          <w:lang w:val="ru-RU"/>
        </w:rPr>
        <w:t>R BS.2051, появляются новые инструменты для творческого выражения при производстве программ и требуются новые методы субъективной оценки, включая методы установления связи воспринимаемых атрибутов с общим воспринимаемым качеством звука,</w:t>
      </w:r>
    </w:p>
    <w:p w14:paraId="26F96D5C" w14:textId="77777777" w:rsidR="008024CC" w:rsidRPr="00D0474D" w:rsidRDefault="008024CC" w:rsidP="008024CC">
      <w:pPr>
        <w:pStyle w:val="Call"/>
        <w:rPr>
          <w:lang w:val="ru-RU"/>
        </w:rPr>
      </w:pPr>
      <w:r w:rsidRPr="00D0474D">
        <w:rPr>
          <w:lang w:val="ru-RU"/>
        </w:rPr>
        <w:t>рекомендует</w:t>
      </w:r>
    </w:p>
    <w:p w14:paraId="49E52AE1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для субъективной оценки звуковы</w:t>
      </w:r>
      <w:r>
        <w:rPr>
          <w:lang w:val="ru-RU"/>
        </w:rPr>
        <w:t>х</w:t>
      </w:r>
      <w:r w:rsidRPr="00D0474D">
        <w:rPr>
          <w:lang w:val="ru-RU"/>
        </w:rPr>
        <w:t xml:space="preserve"> систем </w:t>
      </w:r>
      <w:r>
        <w:rPr>
          <w:lang w:val="ru-RU"/>
        </w:rPr>
        <w:t>на основе</w:t>
      </w:r>
      <w:r w:rsidRPr="00762B7C">
        <w:rPr>
          <w:lang w:val="ru-RU"/>
        </w:rPr>
        <w:t xml:space="preserve"> </w:t>
      </w:r>
      <w:r w:rsidRPr="00D0474D">
        <w:rPr>
          <w:lang w:val="ru-RU"/>
        </w:rPr>
        <w:t xml:space="preserve">слышимых различий в отсутствие </w:t>
      </w:r>
      <w:r>
        <w:rPr>
          <w:lang w:val="ru-RU"/>
        </w:rPr>
        <w:t>пригодного</w:t>
      </w:r>
      <w:r w:rsidRPr="00D0474D">
        <w:rPr>
          <w:lang w:val="ru-RU"/>
        </w:rPr>
        <w:t xml:space="preserve"> эталонного сигнала или эталонной системы использовать процедуры испытаний и оценки, приведенные в Приложении 1 к настоящей Рекомендации.</w:t>
      </w:r>
    </w:p>
    <w:p w14:paraId="77AAC603" w14:textId="77777777" w:rsidR="008024CC" w:rsidRPr="00D0474D" w:rsidRDefault="008024CC" w:rsidP="008024CC">
      <w:pPr>
        <w:rPr>
          <w:lang w:val="ru-RU" w:eastAsia="zh-CN"/>
        </w:rPr>
      </w:pPr>
    </w:p>
    <w:p w14:paraId="6D7B5DD8" w14:textId="77777777" w:rsidR="008024CC" w:rsidRPr="00D0474D" w:rsidRDefault="008024CC" w:rsidP="008024CC">
      <w:pPr>
        <w:rPr>
          <w:lang w:val="ru-RU" w:eastAsia="zh-CN"/>
        </w:rPr>
      </w:pPr>
    </w:p>
    <w:p w14:paraId="30CC11F1" w14:textId="77777777" w:rsidR="008024CC" w:rsidRPr="00D0474D" w:rsidRDefault="008024CC" w:rsidP="008024CC">
      <w:pPr>
        <w:pStyle w:val="AnnexNoTitle"/>
        <w:rPr>
          <w:lang w:val="ru-RU" w:eastAsia="zh-CN"/>
        </w:rPr>
      </w:pPr>
      <w:r w:rsidRPr="00D0474D">
        <w:rPr>
          <w:lang w:val="ru-RU" w:eastAsia="zh-CN"/>
        </w:rPr>
        <w:lastRenderedPageBreak/>
        <w:t>Приложение 1</w:t>
      </w:r>
    </w:p>
    <w:p w14:paraId="1FD928BD" w14:textId="77777777" w:rsidR="008024CC" w:rsidRPr="00D0474D" w:rsidRDefault="008024CC" w:rsidP="008024CC">
      <w:pPr>
        <w:pStyle w:val="Heading1"/>
        <w:rPr>
          <w:lang w:val="ru-RU"/>
        </w:rPr>
      </w:pPr>
      <w:bookmarkStart w:id="3" w:name="_Toc16157480"/>
      <w:r w:rsidRPr="00D0474D">
        <w:rPr>
          <w:lang w:val="ru-RU"/>
        </w:rPr>
        <w:t>1</w:t>
      </w:r>
      <w:r w:rsidRPr="00D0474D">
        <w:rPr>
          <w:lang w:val="ru-RU"/>
        </w:rPr>
        <w:tab/>
      </w:r>
      <w:bookmarkEnd w:id="3"/>
      <w:r w:rsidRPr="00D0474D">
        <w:rPr>
          <w:lang w:val="ru-RU"/>
        </w:rPr>
        <w:t>Введение</w:t>
      </w:r>
    </w:p>
    <w:p w14:paraId="68FC9A7F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rFonts w:eastAsia="Calibri"/>
          <w:lang w:val="ru-RU"/>
        </w:rPr>
        <w:t xml:space="preserve">Субъективные </w:t>
      </w:r>
      <w:r>
        <w:rPr>
          <w:rFonts w:eastAsia="Calibri"/>
          <w:lang w:val="ru-RU"/>
        </w:rPr>
        <w:t>испытания с</w:t>
      </w:r>
      <w:r w:rsidRPr="00D0474D">
        <w:rPr>
          <w:rFonts w:eastAsia="Calibri"/>
          <w:lang w:val="ru-RU"/>
        </w:rPr>
        <w:t xml:space="preserve"> прослушивани</w:t>
      </w:r>
      <w:r>
        <w:rPr>
          <w:rFonts w:eastAsia="Calibri"/>
          <w:lang w:val="ru-RU"/>
        </w:rPr>
        <w:t>ем</w:t>
      </w:r>
      <w:r w:rsidRPr="00D0474D">
        <w:rPr>
          <w:rFonts w:eastAsia="Calibri"/>
          <w:lang w:val="ru-RU"/>
        </w:rPr>
        <w:t xml:space="preserve"> служат надежным способом измерения воспринимаемого качества аудиосистем. Существуют подробно описанные и </w:t>
      </w:r>
      <w:r>
        <w:rPr>
          <w:rFonts w:eastAsia="Calibri"/>
          <w:lang w:val="ru-RU"/>
        </w:rPr>
        <w:t>апробированные</w:t>
      </w:r>
      <w:r w:rsidRPr="00D0474D">
        <w:rPr>
          <w:rFonts w:eastAsia="Calibri"/>
          <w:lang w:val="ru-RU"/>
        </w:rPr>
        <w:t xml:space="preserve"> методы оценки </w:t>
      </w:r>
      <w:r>
        <w:rPr>
          <w:rFonts w:eastAsia="Calibri"/>
          <w:lang w:val="ru-RU"/>
        </w:rPr>
        <w:t xml:space="preserve">качества звука </w:t>
      </w:r>
      <w:r w:rsidRPr="00D0474D">
        <w:rPr>
          <w:rFonts w:eastAsia="Calibri"/>
          <w:lang w:val="ru-RU"/>
        </w:rPr>
        <w:t xml:space="preserve">радиовещательных передач, когда системы сравниваются с известным неискаженным эталонным сигналом как при высоком, так и при среднем уровнях качества. Рекомендация </w:t>
      </w:r>
      <w:r>
        <w:rPr>
          <w:rFonts w:eastAsia="Calibri"/>
          <w:lang w:val="ru-RU"/>
        </w:rPr>
        <w:t>МСЭ</w:t>
      </w:r>
      <w:r>
        <w:rPr>
          <w:rFonts w:eastAsia="Calibri"/>
          <w:lang w:val="ru-RU"/>
        </w:rPr>
        <w:noBreakHyphen/>
      </w:r>
      <w:r w:rsidRPr="00D0474D">
        <w:rPr>
          <w:rFonts w:eastAsia="Calibri"/>
          <w:lang w:val="ru-RU"/>
        </w:rPr>
        <w:t xml:space="preserve">R BS.1116 </w:t>
      </w:r>
      <w:r>
        <w:rPr>
          <w:rFonts w:eastAsia="Calibri"/>
          <w:lang w:val="ru-RU"/>
        </w:rPr>
        <w:t>"</w:t>
      </w:r>
      <w:r w:rsidRPr="00D0474D">
        <w:rPr>
          <w:rFonts w:eastAsia="Calibri"/>
          <w:lang w:val="ru-RU"/>
        </w:rPr>
        <w:t>Методы субъективной оценки небольшого ухудшения качества в звуковых системах</w:t>
      </w:r>
      <w:r>
        <w:rPr>
          <w:rFonts w:eastAsia="Calibri"/>
          <w:lang w:val="ru-RU"/>
        </w:rPr>
        <w:t>"</w:t>
      </w:r>
      <w:r w:rsidRPr="00D0474D">
        <w:rPr>
          <w:rFonts w:eastAsia="Calibri"/>
          <w:lang w:val="ru-RU"/>
        </w:rPr>
        <w:t xml:space="preserve">, включая многоканальные звуковые системы, </w:t>
      </w:r>
      <w:r>
        <w:rPr>
          <w:rFonts w:eastAsia="Calibri"/>
          <w:lang w:val="ru-RU"/>
        </w:rPr>
        <w:t>предназначена для</w:t>
      </w:r>
      <w:r w:rsidRPr="00D0474D">
        <w:rPr>
          <w:rFonts w:eastAsia="Calibri"/>
          <w:lang w:val="ru-RU"/>
        </w:rPr>
        <w:t xml:space="preserve"> оценк</w:t>
      </w:r>
      <w:r>
        <w:rPr>
          <w:rFonts w:eastAsia="Calibri"/>
          <w:lang w:val="ru-RU"/>
        </w:rPr>
        <w:t>и</w:t>
      </w:r>
      <w:r w:rsidRPr="00D0474D">
        <w:rPr>
          <w:rFonts w:eastAsia="Calibri"/>
          <w:lang w:val="ru-RU"/>
        </w:rPr>
        <w:t xml:space="preserve"> высококачественных </w:t>
      </w:r>
      <w:r>
        <w:rPr>
          <w:rFonts w:eastAsia="Calibri"/>
          <w:lang w:val="ru-RU"/>
        </w:rPr>
        <w:t xml:space="preserve">звуковых </w:t>
      </w:r>
      <w:r w:rsidRPr="00D0474D">
        <w:rPr>
          <w:rFonts w:eastAsia="Calibri"/>
          <w:lang w:val="ru-RU"/>
        </w:rPr>
        <w:t>систем с небольшим ухудшени</w:t>
      </w:r>
      <w:r>
        <w:rPr>
          <w:rFonts w:eastAsia="Calibri"/>
          <w:lang w:val="ru-RU"/>
        </w:rPr>
        <w:t>ем</w:t>
      </w:r>
      <w:r w:rsidRPr="00D0474D">
        <w:rPr>
          <w:rFonts w:eastAsia="Calibri"/>
          <w:lang w:val="ru-RU"/>
        </w:rPr>
        <w:t xml:space="preserve"> качества по сравнению с заданным эталонным сигналом, а Рекомендация </w:t>
      </w:r>
      <w:r>
        <w:rPr>
          <w:rFonts w:eastAsia="Calibri"/>
          <w:lang w:val="ru-RU"/>
        </w:rPr>
        <w:t>МСЭ</w:t>
      </w:r>
      <w:r>
        <w:rPr>
          <w:rFonts w:eastAsia="Calibri"/>
          <w:lang w:val="ru-RU"/>
        </w:rPr>
        <w:noBreakHyphen/>
      </w:r>
      <w:r w:rsidRPr="00D0474D">
        <w:rPr>
          <w:rFonts w:eastAsia="Calibri"/>
          <w:lang w:val="ru-RU"/>
        </w:rPr>
        <w:t xml:space="preserve">R BS.1534 </w:t>
      </w:r>
      <w:r>
        <w:rPr>
          <w:rFonts w:eastAsia="Calibri"/>
          <w:lang w:val="ru-RU"/>
        </w:rPr>
        <w:t>"</w:t>
      </w:r>
      <w:r w:rsidRPr="00D0474D">
        <w:rPr>
          <w:rFonts w:eastAsia="Calibri"/>
          <w:lang w:val="ru-RU"/>
        </w:rPr>
        <w:t>Метод субъективной оценки промежуточного уровня качества аудиосистем</w:t>
      </w:r>
      <w:r>
        <w:rPr>
          <w:rFonts w:eastAsia="Calibri"/>
          <w:lang w:val="ru-RU"/>
        </w:rPr>
        <w:t>" –</w:t>
      </w:r>
      <w:r w:rsidRPr="00D0474D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 xml:space="preserve">для </w:t>
      </w:r>
      <w:r w:rsidRPr="00D0474D">
        <w:rPr>
          <w:rFonts w:eastAsia="Calibri"/>
          <w:lang w:val="ru-RU"/>
        </w:rPr>
        <w:t>оценк</w:t>
      </w:r>
      <w:r>
        <w:rPr>
          <w:rFonts w:eastAsia="Calibri"/>
          <w:lang w:val="ru-RU"/>
        </w:rPr>
        <w:t xml:space="preserve">и </w:t>
      </w:r>
      <w:r w:rsidRPr="00D0474D">
        <w:rPr>
          <w:rFonts w:eastAsia="Calibri"/>
          <w:lang w:val="ru-RU"/>
        </w:rPr>
        <w:t xml:space="preserve">аудиосистем среднего уровня, подходящих для широковещательных применений, но демонстрирующих явное отличие от эталонного сигнала. Следует отметить, что разработка этих двух методов была в значительной степени </w:t>
      </w:r>
      <w:r>
        <w:rPr>
          <w:rFonts w:eastAsia="Calibri"/>
          <w:lang w:val="ru-RU"/>
        </w:rPr>
        <w:t>обусловлена</w:t>
      </w:r>
      <w:r w:rsidRPr="00D0474D">
        <w:rPr>
          <w:rFonts w:eastAsia="Calibri"/>
          <w:lang w:val="ru-RU"/>
        </w:rPr>
        <w:t xml:space="preserve"> необходимостью оценки влияния </w:t>
      </w:r>
      <w:r>
        <w:rPr>
          <w:rFonts w:eastAsia="Calibri"/>
          <w:lang w:val="ru-RU"/>
        </w:rPr>
        <w:t>систем кодирования с низкой скоростью передачи</w:t>
      </w:r>
      <w:r w:rsidRPr="00D0474D">
        <w:rPr>
          <w:rFonts w:eastAsia="Calibri"/>
          <w:lang w:val="ru-RU"/>
        </w:rPr>
        <w:t>.</w:t>
      </w:r>
    </w:p>
    <w:p w14:paraId="3DBFF10C" w14:textId="77777777" w:rsidR="008024CC" w:rsidRPr="00DD20D3" w:rsidRDefault="008024CC" w:rsidP="008024CC">
      <w:pPr>
        <w:rPr>
          <w:spacing w:val="2"/>
          <w:lang w:val="ru-RU"/>
        </w:rPr>
      </w:pPr>
      <w:r w:rsidRPr="00DD20D3">
        <w:rPr>
          <w:spacing w:val="2"/>
          <w:lang w:val="ru-RU"/>
        </w:rPr>
        <w:t>В некоторых применениях эталонный сигнал отсутствует или является непригодным, и субъективное качество систем не может быть оценено на соответствие эталону. В Рекомендации МСЭ</w:t>
      </w:r>
      <w:r w:rsidRPr="00DD20D3">
        <w:rPr>
          <w:spacing w:val="2"/>
          <w:lang w:val="ru-RU"/>
        </w:rPr>
        <w:noBreakHyphen/>
        <w:t xml:space="preserve">R BS.1284 "Общие методы субъективной оценки качества звука" описаны только методы, которые либо ориентированы на высококачественный звук, либо не предусматривают абсолютной шкалы качества звука. </w:t>
      </w:r>
    </w:p>
    <w:p w14:paraId="078F3D51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настоящей Рекомендации описан метод субъективной оценки </w:t>
      </w:r>
      <w:r>
        <w:rPr>
          <w:lang w:val="ru-RU"/>
        </w:rPr>
        <w:t xml:space="preserve">качества </w:t>
      </w:r>
      <w:r w:rsidRPr="00D0474D">
        <w:rPr>
          <w:lang w:val="ru-RU"/>
        </w:rPr>
        <w:t>звуковы</w:t>
      </w:r>
      <w:r>
        <w:rPr>
          <w:lang w:val="ru-RU"/>
        </w:rPr>
        <w:t>х</w:t>
      </w:r>
      <w:r w:rsidRPr="00D0474D">
        <w:rPr>
          <w:lang w:val="ru-RU"/>
        </w:rPr>
        <w:t xml:space="preserve"> систем</w:t>
      </w:r>
      <w:r>
        <w:rPr>
          <w:lang w:val="ru-RU"/>
        </w:rPr>
        <w:t xml:space="preserve"> на основе </w:t>
      </w:r>
      <w:r w:rsidRPr="00D0474D">
        <w:rPr>
          <w:lang w:val="ru-RU"/>
        </w:rPr>
        <w:t>слышимых различий с использованием нескольких входных сигналов в применениях, когда эталонный сигнал отсутствует.</w:t>
      </w:r>
    </w:p>
    <w:p w14:paraId="1D300BBE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При этом методе в качестве основы для сравнения </w:t>
      </w:r>
      <w:r>
        <w:rPr>
          <w:lang w:val="ru-RU"/>
        </w:rPr>
        <w:t>испытуемых</w:t>
      </w:r>
      <w:r w:rsidRPr="00D0474D">
        <w:rPr>
          <w:lang w:val="ru-RU"/>
        </w:rPr>
        <w:t xml:space="preserve"> звуковых систем используется подход представления нескольких входных сигналов, </w:t>
      </w:r>
      <w:r>
        <w:rPr>
          <w:lang w:val="ru-RU"/>
        </w:rPr>
        <w:t>изложенный</w:t>
      </w:r>
      <w:r w:rsidRPr="00D0474D">
        <w:rPr>
          <w:lang w:val="ru-RU"/>
        </w:rPr>
        <w:t xml:space="preserve">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</w:t>
      </w:r>
      <w:r>
        <w:rPr>
          <w:lang w:val="ru-RU"/>
        </w:rPr>
        <w:t> </w:t>
      </w:r>
      <w:r w:rsidRPr="00D0474D">
        <w:rPr>
          <w:lang w:val="ru-RU"/>
        </w:rPr>
        <w:t>BS.1534. Оценщик</w:t>
      </w:r>
      <w:r>
        <w:rPr>
          <w:lang w:val="ru-RU"/>
        </w:rPr>
        <w:t>у</w:t>
      </w:r>
      <w:r w:rsidRPr="00D0474D">
        <w:rPr>
          <w:lang w:val="ru-RU"/>
        </w:rPr>
        <w:t xml:space="preserve"> </w:t>
      </w:r>
      <w:r>
        <w:rPr>
          <w:lang w:val="ru-RU"/>
        </w:rPr>
        <w:t>предлагают</w:t>
      </w:r>
      <w:r w:rsidRPr="00D0474D">
        <w:rPr>
          <w:lang w:val="ru-RU"/>
        </w:rPr>
        <w:t xml:space="preserve"> дать оценку каждой </w:t>
      </w:r>
      <w:r>
        <w:rPr>
          <w:lang w:val="ru-RU"/>
        </w:rPr>
        <w:t xml:space="preserve">испытуемой </w:t>
      </w:r>
      <w:r w:rsidRPr="00D0474D">
        <w:rPr>
          <w:lang w:val="ru-RU"/>
        </w:rPr>
        <w:t>систем</w:t>
      </w:r>
      <w:r>
        <w:rPr>
          <w:lang w:val="ru-RU"/>
        </w:rPr>
        <w:t>ы</w:t>
      </w:r>
      <w:r w:rsidRPr="00D0474D">
        <w:rPr>
          <w:lang w:val="ru-RU"/>
        </w:rPr>
        <w:t xml:space="preserve"> </w:t>
      </w:r>
      <w:r>
        <w:rPr>
          <w:lang w:val="ru-RU"/>
        </w:rPr>
        <w:t>по следующим критериям</w:t>
      </w:r>
      <w:r w:rsidRPr="00D0474D">
        <w:rPr>
          <w:lang w:val="ru-RU"/>
        </w:rPr>
        <w:t>:</w:t>
      </w:r>
    </w:p>
    <w:p w14:paraId="573F3E28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1</w:t>
      </w:r>
      <w:r>
        <w:rPr>
          <w:lang w:val="ru-RU"/>
        </w:rPr>
        <w:t>)</w:t>
      </w:r>
      <w:r w:rsidRPr="00D0474D">
        <w:rPr>
          <w:lang w:val="ru-RU"/>
        </w:rPr>
        <w:tab/>
        <w:t>обще</w:t>
      </w:r>
      <w:r>
        <w:rPr>
          <w:lang w:val="ru-RU"/>
        </w:rPr>
        <w:t>е</w:t>
      </w:r>
      <w:r w:rsidRPr="00D0474D">
        <w:rPr>
          <w:lang w:val="ru-RU"/>
        </w:rPr>
        <w:t xml:space="preserve"> субъективно</w:t>
      </w:r>
      <w:r>
        <w:rPr>
          <w:lang w:val="ru-RU"/>
        </w:rPr>
        <w:t xml:space="preserve">е </w:t>
      </w:r>
      <w:r w:rsidRPr="00D0474D">
        <w:rPr>
          <w:lang w:val="ru-RU"/>
        </w:rPr>
        <w:t>качеств</w:t>
      </w:r>
      <w:r>
        <w:rPr>
          <w:lang w:val="ru-RU"/>
        </w:rPr>
        <w:t>о</w:t>
      </w:r>
      <w:r w:rsidRPr="00D0474D">
        <w:rPr>
          <w:lang w:val="ru-RU"/>
        </w:rPr>
        <w:t xml:space="preserve"> звука;</w:t>
      </w:r>
    </w:p>
    <w:p w14:paraId="30405EF9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2</w:t>
      </w:r>
      <w:r>
        <w:rPr>
          <w:lang w:val="ru-RU"/>
        </w:rPr>
        <w:t>)</w:t>
      </w:r>
      <w:r w:rsidRPr="00D0474D">
        <w:rPr>
          <w:lang w:val="ru-RU"/>
        </w:rPr>
        <w:tab/>
      </w:r>
      <w:r>
        <w:rPr>
          <w:lang w:val="ru-RU"/>
        </w:rPr>
        <w:t>оценка</w:t>
      </w:r>
      <w:r w:rsidRPr="00D0474D">
        <w:rPr>
          <w:lang w:val="ru-RU"/>
        </w:rPr>
        <w:t xml:space="preserve"> атрибутов (заранее определенных наборов избранных </w:t>
      </w:r>
      <w:r>
        <w:rPr>
          <w:lang w:val="ru-RU"/>
        </w:rPr>
        <w:t>атрибутов</w:t>
      </w:r>
      <w:r w:rsidRPr="00D0474D">
        <w:rPr>
          <w:lang w:val="ru-RU"/>
        </w:rPr>
        <w:t>).</w:t>
      </w:r>
    </w:p>
    <w:p w14:paraId="30883326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Оценка о</w:t>
      </w:r>
      <w:r w:rsidRPr="00D0474D">
        <w:rPr>
          <w:lang w:val="ru-RU"/>
        </w:rPr>
        <w:t>бще</w:t>
      </w:r>
      <w:r>
        <w:rPr>
          <w:lang w:val="ru-RU"/>
        </w:rPr>
        <w:t>го</w:t>
      </w:r>
      <w:r w:rsidRPr="00D0474D">
        <w:rPr>
          <w:lang w:val="ru-RU"/>
        </w:rPr>
        <w:t xml:space="preserve"> субъективно</w:t>
      </w:r>
      <w:r>
        <w:rPr>
          <w:lang w:val="ru-RU"/>
        </w:rPr>
        <w:t>го</w:t>
      </w:r>
      <w:r w:rsidRPr="00D0474D">
        <w:rPr>
          <w:lang w:val="ru-RU"/>
        </w:rPr>
        <w:t xml:space="preserve"> качества звука </w:t>
      </w:r>
      <w:r>
        <w:rPr>
          <w:lang w:val="ru-RU"/>
        </w:rPr>
        <w:t>производится</w:t>
      </w:r>
      <w:r w:rsidRPr="00D0474D">
        <w:rPr>
          <w:lang w:val="ru-RU"/>
        </w:rPr>
        <w:t xml:space="preserve"> с использованием непрерывной шкалы качества, определен</w:t>
      </w:r>
      <w:r>
        <w:rPr>
          <w:lang w:val="ru-RU"/>
        </w:rPr>
        <w:t>ие которой приведено</w:t>
      </w:r>
      <w:r w:rsidRPr="00D0474D">
        <w:rPr>
          <w:lang w:val="ru-RU"/>
        </w:rPr>
        <w:t xml:space="preserve">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BS.1534.</w:t>
      </w:r>
    </w:p>
    <w:p w14:paraId="741F1796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В силу того, что</w:t>
      </w:r>
      <w:r w:rsidRPr="00D0474D">
        <w:rPr>
          <w:lang w:val="ru-RU"/>
        </w:rPr>
        <w:t xml:space="preserve"> этап оценки атрибутов, описанный в Рекомендациях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BS.1116,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BS.1284,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T P.835 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T P.806, не обязателен, для каждого эксперимента предварительно подбираются несколько подходящих </w:t>
      </w:r>
      <w:r>
        <w:rPr>
          <w:lang w:val="ru-RU"/>
        </w:rPr>
        <w:t>атрибутов</w:t>
      </w:r>
      <w:r w:rsidRPr="00D0474D">
        <w:rPr>
          <w:lang w:val="ru-RU"/>
        </w:rPr>
        <w:t xml:space="preserve"> качества звука, предпочтительно из существующих и проверенных лексиконов. Оценщики оценивают эти </w:t>
      </w:r>
      <w:r>
        <w:rPr>
          <w:lang w:val="ru-RU"/>
        </w:rPr>
        <w:t>атрибуты</w:t>
      </w:r>
      <w:r w:rsidRPr="00D0474D">
        <w:rPr>
          <w:lang w:val="ru-RU"/>
        </w:rPr>
        <w:t xml:space="preserve"> по 100-балльной линейной шкале.</w:t>
      </w:r>
    </w:p>
    <w:p w14:paraId="67D8CD13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С помощью статистического анализа этих двух типов данных можно сделать </w:t>
      </w:r>
      <w:r>
        <w:rPr>
          <w:lang w:val="ru-RU"/>
        </w:rPr>
        <w:t>следующие выводы</w:t>
      </w:r>
      <w:r w:rsidRPr="00D0474D">
        <w:rPr>
          <w:lang w:val="ru-RU"/>
        </w:rPr>
        <w:t>:</w:t>
      </w:r>
    </w:p>
    <w:p w14:paraId="03404E36" w14:textId="77777777" w:rsidR="008024CC" w:rsidRPr="00D0474D" w:rsidRDefault="008024CC" w:rsidP="008024CC">
      <w:pPr>
        <w:pStyle w:val="enumlev1"/>
        <w:rPr>
          <w:rFonts w:eastAsia="Times"/>
          <w:lang w:val="ru-RU"/>
        </w:rPr>
      </w:pPr>
      <w:r w:rsidRPr="00D0474D">
        <w:rPr>
          <w:rFonts w:eastAsia="Times"/>
          <w:lang w:val="ru-RU"/>
        </w:rPr>
        <w:t>–</w:t>
      </w:r>
      <w:r w:rsidRPr="00D0474D">
        <w:rPr>
          <w:rFonts w:eastAsia="Times"/>
          <w:lang w:val="ru-RU"/>
        </w:rPr>
        <w:tab/>
        <w:t>относительн</w:t>
      </w:r>
      <w:r>
        <w:rPr>
          <w:rFonts w:eastAsia="Times"/>
          <w:lang w:val="ru-RU"/>
        </w:rPr>
        <w:t>ая</w:t>
      </w:r>
      <w:r w:rsidRPr="00D0474D">
        <w:rPr>
          <w:rFonts w:eastAsia="Times"/>
          <w:lang w:val="ru-RU"/>
        </w:rPr>
        <w:t xml:space="preserve"> общ</w:t>
      </w:r>
      <w:r>
        <w:rPr>
          <w:rFonts w:eastAsia="Times"/>
          <w:lang w:val="ru-RU"/>
        </w:rPr>
        <w:t>ая</w:t>
      </w:r>
      <w:r w:rsidRPr="00D0474D">
        <w:rPr>
          <w:rFonts w:eastAsia="Times"/>
          <w:lang w:val="ru-RU"/>
        </w:rPr>
        <w:t xml:space="preserve"> субъективн</w:t>
      </w:r>
      <w:r>
        <w:rPr>
          <w:rFonts w:eastAsia="Times"/>
          <w:lang w:val="ru-RU"/>
        </w:rPr>
        <w:t>ая</w:t>
      </w:r>
      <w:r w:rsidRPr="00D0474D">
        <w:rPr>
          <w:rFonts w:eastAsia="Times"/>
          <w:lang w:val="ru-RU"/>
        </w:rPr>
        <w:t xml:space="preserve"> оценк</w:t>
      </w:r>
      <w:r>
        <w:rPr>
          <w:rFonts w:eastAsia="Times"/>
          <w:lang w:val="ru-RU"/>
        </w:rPr>
        <w:t>а</w:t>
      </w:r>
      <w:r w:rsidRPr="00D0474D">
        <w:rPr>
          <w:rFonts w:eastAsia="Times"/>
          <w:lang w:val="ru-RU"/>
        </w:rPr>
        <w:t xml:space="preserve"> качества звука каждой звуковой системы;</w:t>
      </w:r>
    </w:p>
    <w:p w14:paraId="55052E34" w14:textId="77777777" w:rsidR="008024CC" w:rsidRPr="00D0474D" w:rsidRDefault="008024CC" w:rsidP="008024CC">
      <w:pPr>
        <w:pStyle w:val="enumlev1"/>
        <w:rPr>
          <w:rFonts w:eastAsia="Times"/>
          <w:lang w:val="ru-RU"/>
        </w:rPr>
      </w:pPr>
      <w:r w:rsidRPr="00D0474D">
        <w:rPr>
          <w:rFonts w:eastAsia="Times"/>
          <w:lang w:val="ru-RU"/>
        </w:rPr>
        <w:t>–</w:t>
      </w:r>
      <w:r w:rsidRPr="00D0474D">
        <w:rPr>
          <w:rFonts w:eastAsia="Times"/>
          <w:lang w:val="ru-RU"/>
        </w:rPr>
        <w:tab/>
      </w:r>
      <w:r>
        <w:rPr>
          <w:rFonts w:eastAsia="Times"/>
          <w:lang w:val="ru-RU"/>
        </w:rPr>
        <w:t xml:space="preserve">воспринимаемые </w:t>
      </w:r>
      <w:r w:rsidRPr="00D0474D">
        <w:rPr>
          <w:rFonts w:eastAsia="Times"/>
          <w:lang w:val="ru-RU"/>
        </w:rPr>
        <w:t>характеристик</w:t>
      </w:r>
      <w:r>
        <w:rPr>
          <w:rFonts w:eastAsia="Times"/>
          <w:lang w:val="ru-RU"/>
        </w:rPr>
        <w:t>и</w:t>
      </w:r>
      <w:r w:rsidRPr="00D0474D">
        <w:rPr>
          <w:rFonts w:eastAsia="Times"/>
          <w:lang w:val="ru-RU"/>
        </w:rPr>
        <w:t xml:space="preserve"> избранных </w:t>
      </w:r>
      <w:r>
        <w:rPr>
          <w:rFonts w:eastAsia="Times"/>
          <w:lang w:val="ru-RU"/>
        </w:rPr>
        <w:t>атрибутов</w:t>
      </w:r>
      <w:r w:rsidRPr="00D0474D">
        <w:rPr>
          <w:rFonts w:eastAsia="Times"/>
          <w:lang w:val="ru-RU"/>
        </w:rPr>
        <w:t xml:space="preserve"> каждой звуковой системы</w:t>
      </w:r>
      <w:r>
        <w:rPr>
          <w:rFonts w:eastAsia="Times"/>
          <w:lang w:val="ru-RU"/>
        </w:rPr>
        <w:t xml:space="preserve"> (факультативно)</w:t>
      </w:r>
      <w:r w:rsidRPr="00D0474D">
        <w:rPr>
          <w:rFonts w:eastAsia="Times"/>
          <w:lang w:val="ru-RU"/>
        </w:rPr>
        <w:t>;</w:t>
      </w:r>
    </w:p>
    <w:p w14:paraId="42CA70C3" w14:textId="77777777" w:rsidR="008024CC" w:rsidRPr="00D0474D" w:rsidRDefault="008024CC" w:rsidP="008024CC">
      <w:pPr>
        <w:pStyle w:val="enumlev1"/>
        <w:rPr>
          <w:rFonts w:eastAsia="Times"/>
          <w:lang w:val="ru-RU"/>
        </w:rPr>
      </w:pPr>
      <w:r w:rsidRPr="00D0474D">
        <w:rPr>
          <w:rFonts w:eastAsia="Times"/>
          <w:lang w:val="ru-RU"/>
        </w:rPr>
        <w:t>–</w:t>
      </w:r>
      <w:r w:rsidRPr="00D0474D">
        <w:rPr>
          <w:rFonts w:eastAsia="Times"/>
          <w:lang w:val="ru-RU"/>
        </w:rPr>
        <w:tab/>
        <w:t>относительн</w:t>
      </w:r>
      <w:r>
        <w:rPr>
          <w:rFonts w:eastAsia="Times"/>
          <w:lang w:val="ru-RU"/>
        </w:rPr>
        <w:t>ый</w:t>
      </w:r>
      <w:r w:rsidRPr="00D0474D">
        <w:rPr>
          <w:rFonts w:eastAsia="Times"/>
          <w:lang w:val="ru-RU"/>
        </w:rPr>
        <w:t xml:space="preserve"> вес различных </w:t>
      </w:r>
      <w:r>
        <w:rPr>
          <w:rFonts w:eastAsia="Times"/>
          <w:lang w:val="ru-RU"/>
        </w:rPr>
        <w:t>воспринимаемых</w:t>
      </w:r>
      <w:r w:rsidRPr="00D0474D">
        <w:rPr>
          <w:rFonts w:eastAsia="Times"/>
          <w:lang w:val="ru-RU"/>
        </w:rPr>
        <w:t xml:space="preserve"> характеристик в общей оценке воспринимаемого качества </w:t>
      </w:r>
      <w:r>
        <w:rPr>
          <w:rFonts w:eastAsia="Times"/>
          <w:lang w:val="ru-RU"/>
        </w:rPr>
        <w:t>испытуемых</w:t>
      </w:r>
      <w:r w:rsidRPr="00D0474D">
        <w:rPr>
          <w:rFonts w:eastAsia="Times"/>
          <w:lang w:val="ru-RU"/>
        </w:rPr>
        <w:t xml:space="preserve"> систем</w:t>
      </w:r>
      <w:r>
        <w:rPr>
          <w:rFonts w:eastAsia="Times"/>
          <w:lang w:val="ru-RU"/>
        </w:rPr>
        <w:t xml:space="preserve"> (факультативно)</w:t>
      </w:r>
      <w:r w:rsidRPr="00D0474D">
        <w:rPr>
          <w:rFonts w:eastAsia="Times"/>
          <w:lang w:val="ru-RU"/>
        </w:rPr>
        <w:t>.</w:t>
      </w:r>
    </w:p>
    <w:p w14:paraId="6B54BA96" w14:textId="77777777" w:rsidR="008024CC" w:rsidRPr="00D0474D" w:rsidRDefault="008024CC" w:rsidP="008024CC">
      <w:pPr>
        <w:pStyle w:val="Heading1"/>
        <w:rPr>
          <w:lang w:val="ru-RU"/>
        </w:rPr>
      </w:pPr>
      <w:bookmarkStart w:id="4" w:name="_Toc16157481"/>
      <w:r w:rsidRPr="00D0474D">
        <w:rPr>
          <w:lang w:val="ru-RU"/>
        </w:rPr>
        <w:t>2</w:t>
      </w:r>
      <w:r w:rsidRPr="00D0474D">
        <w:rPr>
          <w:lang w:val="ru-RU"/>
        </w:rPr>
        <w:tab/>
      </w:r>
      <w:bookmarkEnd w:id="4"/>
      <w:r w:rsidRPr="00D0474D">
        <w:rPr>
          <w:lang w:val="ru-RU"/>
        </w:rPr>
        <w:t>Терминология</w:t>
      </w:r>
    </w:p>
    <w:p w14:paraId="2C86ECDA" w14:textId="7889FB9B" w:rsidR="008024CC" w:rsidRPr="00D0474D" w:rsidRDefault="008024CC" w:rsidP="008024CC">
      <w:pPr>
        <w:rPr>
          <w:rFonts w:eastAsia="Times"/>
          <w:iCs/>
          <w:lang w:val="ru-RU"/>
        </w:rPr>
      </w:pPr>
      <w:r w:rsidRPr="00D0474D">
        <w:rPr>
          <w:rFonts w:eastAsia="Times"/>
          <w:iCs/>
          <w:lang w:val="ru-RU"/>
        </w:rPr>
        <w:t>Общ</w:t>
      </w:r>
      <w:r>
        <w:rPr>
          <w:rFonts w:eastAsia="Times"/>
          <w:iCs/>
          <w:lang w:val="ru-RU"/>
        </w:rPr>
        <w:t>ее</w:t>
      </w:r>
      <w:r w:rsidRPr="00D0474D">
        <w:rPr>
          <w:rFonts w:eastAsia="Times"/>
          <w:iCs/>
          <w:lang w:val="ru-RU"/>
        </w:rPr>
        <w:t xml:space="preserve"> субъективн</w:t>
      </w:r>
      <w:r>
        <w:rPr>
          <w:rFonts w:eastAsia="Times"/>
          <w:iCs/>
          <w:lang w:val="ru-RU"/>
        </w:rPr>
        <w:t>ое</w:t>
      </w:r>
      <w:r w:rsidRPr="00D0474D">
        <w:rPr>
          <w:rFonts w:eastAsia="Times"/>
          <w:iCs/>
          <w:lang w:val="ru-RU"/>
        </w:rPr>
        <w:t xml:space="preserve"> качеств</w:t>
      </w:r>
      <w:r>
        <w:rPr>
          <w:rFonts w:eastAsia="Times"/>
          <w:iCs/>
          <w:lang w:val="ru-RU"/>
        </w:rPr>
        <w:t>о</w:t>
      </w:r>
      <w:r>
        <w:rPr>
          <w:lang w:val="ru-RU" w:eastAsia="ja-JP"/>
        </w:rPr>
        <w:t> –</w:t>
      </w:r>
      <w:r w:rsidRPr="00D0474D">
        <w:rPr>
          <w:lang w:val="ru-RU" w:eastAsia="ja-JP"/>
        </w:rPr>
        <w:t xml:space="preserve"> единый </w:t>
      </w:r>
      <w:r>
        <w:rPr>
          <w:lang w:val="ru-RU" w:eastAsia="ja-JP"/>
        </w:rPr>
        <w:t>атрибут</w:t>
      </w:r>
      <w:r w:rsidRPr="00D0474D">
        <w:rPr>
          <w:lang w:val="ru-RU" w:eastAsia="ja-JP"/>
        </w:rPr>
        <w:t xml:space="preserve">, охватывающий все аспекты оцениваемого качества звука, то есть базовое качество звука, </w:t>
      </w:r>
      <w:r>
        <w:rPr>
          <w:lang w:val="ru-RU" w:eastAsia="ja-JP"/>
        </w:rPr>
        <w:t xml:space="preserve">как </w:t>
      </w:r>
      <w:r w:rsidRPr="00D0474D">
        <w:rPr>
          <w:lang w:val="ru-RU" w:eastAsia="ja-JP"/>
        </w:rPr>
        <w:t>определен</w:t>
      </w:r>
      <w:r>
        <w:rPr>
          <w:lang w:val="ru-RU" w:eastAsia="ja-JP"/>
        </w:rPr>
        <w:t>о</w:t>
      </w:r>
      <w:r w:rsidRPr="00D0474D">
        <w:rPr>
          <w:lang w:val="ru-RU" w:eastAsia="ja-JP"/>
        </w:rPr>
        <w:t xml:space="preserve"> в Рекомендации </w:t>
      </w:r>
      <w:r>
        <w:rPr>
          <w:lang w:val="ru-RU" w:eastAsia="ja-JP"/>
        </w:rPr>
        <w:t>МСЭ</w:t>
      </w:r>
      <w:r>
        <w:rPr>
          <w:lang w:val="ru-RU" w:eastAsia="ja-JP"/>
        </w:rPr>
        <w:noBreakHyphen/>
      </w:r>
      <w:r w:rsidRPr="00D0474D">
        <w:rPr>
          <w:lang w:val="ru-RU" w:eastAsia="ja-JP"/>
        </w:rPr>
        <w:t>R BS.1284.</w:t>
      </w:r>
      <w:r w:rsidRPr="00D0474D">
        <w:rPr>
          <w:rFonts w:eastAsia="Times"/>
          <w:iCs/>
          <w:lang w:val="ru-RU"/>
        </w:rPr>
        <w:t xml:space="preserve"> Во избежание возможной путаницы с термином </w:t>
      </w:r>
      <w:r>
        <w:rPr>
          <w:rFonts w:eastAsia="Times"/>
          <w:iCs/>
          <w:lang w:val="ru-RU"/>
        </w:rPr>
        <w:t>"</w:t>
      </w:r>
      <w:r w:rsidRPr="00D0474D">
        <w:rPr>
          <w:rFonts w:eastAsia="Times"/>
          <w:iCs/>
          <w:lang w:val="ru-RU"/>
        </w:rPr>
        <w:t>базовое качество звука</w:t>
      </w:r>
      <w:r>
        <w:rPr>
          <w:rFonts w:eastAsia="Times"/>
          <w:iCs/>
          <w:lang w:val="ru-RU"/>
        </w:rPr>
        <w:t>"</w:t>
      </w:r>
      <w:r w:rsidRPr="00D0474D">
        <w:rPr>
          <w:rFonts w:eastAsia="Times"/>
          <w:iCs/>
          <w:lang w:val="ru-RU"/>
        </w:rPr>
        <w:t xml:space="preserve">, определенным в Рекомендации </w:t>
      </w:r>
      <w:r>
        <w:rPr>
          <w:rFonts w:eastAsia="Times"/>
          <w:iCs/>
          <w:lang w:val="ru-RU"/>
        </w:rPr>
        <w:t>МСЭ</w:t>
      </w:r>
      <w:r>
        <w:rPr>
          <w:rFonts w:eastAsia="Times"/>
          <w:iCs/>
          <w:lang w:val="ru-RU"/>
        </w:rPr>
        <w:noBreakHyphen/>
      </w:r>
      <w:r w:rsidRPr="00D0474D">
        <w:rPr>
          <w:rFonts w:eastAsia="Times"/>
          <w:iCs/>
          <w:lang w:val="ru-RU"/>
        </w:rPr>
        <w:t>R</w:t>
      </w:r>
      <w:r w:rsidR="00F063CE">
        <w:rPr>
          <w:rFonts w:eastAsia="Times"/>
          <w:iCs/>
          <w:lang w:val="en-US"/>
        </w:rPr>
        <w:t> </w:t>
      </w:r>
      <w:r w:rsidRPr="00D0474D">
        <w:rPr>
          <w:rFonts w:eastAsia="Times"/>
          <w:iCs/>
          <w:lang w:val="ru-RU"/>
        </w:rPr>
        <w:t xml:space="preserve">BS.1116, здесь используется термин </w:t>
      </w:r>
      <w:r>
        <w:rPr>
          <w:rFonts w:eastAsia="Times"/>
          <w:iCs/>
          <w:lang w:val="ru-RU"/>
        </w:rPr>
        <w:t>"</w:t>
      </w:r>
      <w:r w:rsidRPr="00D0474D">
        <w:rPr>
          <w:rFonts w:eastAsia="Times"/>
          <w:iCs/>
          <w:lang w:val="ru-RU"/>
        </w:rPr>
        <w:t>общ</w:t>
      </w:r>
      <w:r>
        <w:rPr>
          <w:rFonts w:eastAsia="Times"/>
          <w:iCs/>
          <w:lang w:val="ru-RU"/>
        </w:rPr>
        <w:t>ее</w:t>
      </w:r>
      <w:r w:rsidRPr="00D0474D">
        <w:rPr>
          <w:rFonts w:eastAsia="Times"/>
          <w:iCs/>
          <w:lang w:val="ru-RU"/>
        </w:rPr>
        <w:t xml:space="preserve"> субъективн</w:t>
      </w:r>
      <w:r>
        <w:rPr>
          <w:rFonts w:eastAsia="Times"/>
          <w:iCs/>
          <w:lang w:val="ru-RU"/>
        </w:rPr>
        <w:t>ое</w:t>
      </w:r>
      <w:r w:rsidRPr="00D0474D">
        <w:rPr>
          <w:rFonts w:eastAsia="Times"/>
          <w:iCs/>
          <w:lang w:val="ru-RU"/>
        </w:rPr>
        <w:t xml:space="preserve"> качеств</w:t>
      </w:r>
      <w:r>
        <w:rPr>
          <w:rFonts w:eastAsia="Times"/>
          <w:iCs/>
          <w:lang w:val="ru-RU"/>
        </w:rPr>
        <w:t>о"</w:t>
      </w:r>
      <w:r w:rsidRPr="00D0474D">
        <w:rPr>
          <w:rFonts w:eastAsia="Times"/>
          <w:iCs/>
          <w:lang w:val="ru-RU"/>
        </w:rPr>
        <w:t>.</w:t>
      </w:r>
    </w:p>
    <w:p w14:paraId="4F393173" w14:textId="77777777" w:rsidR="008024CC" w:rsidRPr="00D0474D" w:rsidRDefault="008024CC" w:rsidP="008024CC">
      <w:pPr>
        <w:rPr>
          <w:rFonts w:eastAsia="Times"/>
          <w:iCs/>
          <w:lang w:val="ru-RU"/>
        </w:rPr>
      </w:pPr>
      <w:r w:rsidRPr="00D0474D">
        <w:rPr>
          <w:rFonts w:eastAsia="Times"/>
          <w:iCs/>
          <w:lang w:val="ru-RU"/>
        </w:rPr>
        <w:t>Основное различие между базовым качеством звука и общ</w:t>
      </w:r>
      <w:r>
        <w:rPr>
          <w:rFonts w:eastAsia="Times"/>
          <w:iCs/>
          <w:lang w:val="ru-RU"/>
        </w:rPr>
        <w:t>им</w:t>
      </w:r>
      <w:r w:rsidRPr="00D0474D">
        <w:rPr>
          <w:rFonts w:eastAsia="Times"/>
          <w:iCs/>
          <w:lang w:val="ru-RU"/>
        </w:rPr>
        <w:t xml:space="preserve"> субъективн</w:t>
      </w:r>
      <w:r>
        <w:rPr>
          <w:rFonts w:eastAsia="Times"/>
          <w:iCs/>
          <w:lang w:val="ru-RU"/>
        </w:rPr>
        <w:t>ым</w:t>
      </w:r>
      <w:r w:rsidRPr="00D0474D">
        <w:rPr>
          <w:rFonts w:eastAsia="Times"/>
          <w:iCs/>
          <w:lang w:val="ru-RU"/>
        </w:rPr>
        <w:t xml:space="preserve"> качеств</w:t>
      </w:r>
      <w:r>
        <w:rPr>
          <w:rFonts w:eastAsia="Times"/>
          <w:iCs/>
          <w:lang w:val="ru-RU"/>
        </w:rPr>
        <w:t>ом</w:t>
      </w:r>
      <w:r w:rsidRPr="00D0474D">
        <w:rPr>
          <w:rFonts w:eastAsia="Times"/>
          <w:iCs/>
          <w:lang w:val="ru-RU"/>
        </w:rPr>
        <w:t xml:space="preserve"> заключается не в раз</w:t>
      </w:r>
      <w:r>
        <w:rPr>
          <w:rFonts w:eastAsia="Times"/>
          <w:iCs/>
          <w:lang w:val="ru-RU"/>
        </w:rPr>
        <w:t>личии</w:t>
      </w:r>
      <w:r w:rsidRPr="00D0474D">
        <w:rPr>
          <w:rFonts w:eastAsia="Times"/>
          <w:iCs/>
          <w:lang w:val="ru-RU"/>
        </w:rPr>
        <w:t xml:space="preserve"> воспринимаемых </w:t>
      </w:r>
      <w:r>
        <w:rPr>
          <w:rFonts w:eastAsia="Times"/>
          <w:iCs/>
          <w:lang w:val="ru-RU"/>
        </w:rPr>
        <w:t>атрибутов</w:t>
      </w:r>
      <w:r w:rsidRPr="00D0474D">
        <w:rPr>
          <w:rFonts w:eastAsia="Times"/>
          <w:iCs/>
          <w:lang w:val="ru-RU"/>
        </w:rPr>
        <w:t xml:space="preserve">, которые остаются общими для этих двух </w:t>
      </w:r>
      <w:r>
        <w:rPr>
          <w:rFonts w:eastAsia="Times"/>
          <w:iCs/>
          <w:lang w:val="ru-RU"/>
        </w:rPr>
        <w:t>всеохватывающих</w:t>
      </w:r>
      <w:r w:rsidRPr="00D0474D">
        <w:rPr>
          <w:rFonts w:eastAsia="Times"/>
          <w:iCs/>
          <w:lang w:val="ru-RU"/>
        </w:rPr>
        <w:t xml:space="preserve"> </w:t>
      </w:r>
      <w:r w:rsidRPr="00D0474D">
        <w:rPr>
          <w:rFonts w:eastAsia="Times"/>
          <w:iCs/>
          <w:lang w:val="ru-RU"/>
        </w:rPr>
        <w:lastRenderedPageBreak/>
        <w:t xml:space="preserve">терминов оценки качества, а в различии процессов </w:t>
      </w:r>
      <w:r>
        <w:rPr>
          <w:rFonts w:eastAsia="Times"/>
          <w:iCs/>
          <w:lang w:val="ru-RU"/>
        </w:rPr>
        <w:t xml:space="preserve">его </w:t>
      </w:r>
      <w:r w:rsidRPr="00D0474D">
        <w:rPr>
          <w:rFonts w:eastAsia="Times"/>
          <w:iCs/>
          <w:lang w:val="ru-RU"/>
        </w:rPr>
        <w:t xml:space="preserve">оценки. </w:t>
      </w:r>
      <w:r>
        <w:rPr>
          <w:rFonts w:eastAsia="Times"/>
          <w:iCs/>
          <w:lang w:val="ru-RU"/>
        </w:rPr>
        <w:t>О</w:t>
      </w:r>
      <w:r w:rsidRPr="00D0474D">
        <w:rPr>
          <w:rFonts w:eastAsia="Times"/>
          <w:iCs/>
          <w:lang w:val="ru-RU"/>
        </w:rPr>
        <w:t>ценк</w:t>
      </w:r>
      <w:r>
        <w:rPr>
          <w:rFonts w:eastAsia="Times"/>
          <w:iCs/>
          <w:lang w:val="ru-RU"/>
        </w:rPr>
        <w:t>а</w:t>
      </w:r>
      <w:r w:rsidRPr="00D0474D">
        <w:rPr>
          <w:rFonts w:eastAsia="Times"/>
          <w:iCs/>
          <w:lang w:val="ru-RU"/>
        </w:rPr>
        <w:t xml:space="preserve"> базового качества звука выполняется </w:t>
      </w:r>
      <w:r>
        <w:rPr>
          <w:rFonts w:eastAsia="Times"/>
          <w:iCs/>
          <w:lang w:val="ru-RU"/>
        </w:rPr>
        <w:t xml:space="preserve">путем </w:t>
      </w:r>
      <w:r w:rsidRPr="00D0474D">
        <w:rPr>
          <w:rFonts w:eastAsia="Times"/>
          <w:iCs/>
          <w:lang w:val="ru-RU"/>
        </w:rPr>
        <w:t>сравнени</w:t>
      </w:r>
      <w:r>
        <w:rPr>
          <w:rFonts w:eastAsia="Times"/>
          <w:iCs/>
          <w:lang w:val="ru-RU"/>
        </w:rPr>
        <w:t>я</w:t>
      </w:r>
      <w:r w:rsidRPr="00D0474D">
        <w:rPr>
          <w:rFonts w:eastAsia="Times"/>
          <w:iCs/>
          <w:lang w:val="ru-RU"/>
        </w:rPr>
        <w:t xml:space="preserve"> двух или более входных сигналов, причем один из них определяется как эталонный (например, </w:t>
      </w:r>
      <w:r>
        <w:rPr>
          <w:rFonts w:eastAsia="Times"/>
          <w:iCs/>
          <w:lang w:val="ru-RU"/>
        </w:rPr>
        <w:t>в</w:t>
      </w:r>
      <w:r w:rsidRPr="00D0474D">
        <w:rPr>
          <w:rFonts w:eastAsia="Times"/>
          <w:iCs/>
          <w:lang w:val="ru-RU"/>
        </w:rPr>
        <w:t xml:space="preserve"> цел</w:t>
      </w:r>
      <w:r>
        <w:rPr>
          <w:rFonts w:eastAsia="Times"/>
          <w:iCs/>
          <w:lang w:val="ru-RU"/>
        </w:rPr>
        <w:t>ях</w:t>
      </w:r>
      <w:r w:rsidRPr="00D0474D">
        <w:rPr>
          <w:rFonts w:eastAsia="Times"/>
          <w:iCs/>
          <w:lang w:val="ru-RU"/>
        </w:rPr>
        <w:t xml:space="preserve"> </w:t>
      </w:r>
      <w:r>
        <w:rPr>
          <w:rFonts w:eastAsia="Times"/>
          <w:iCs/>
          <w:lang w:val="ru-RU"/>
        </w:rPr>
        <w:t xml:space="preserve">определения </w:t>
      </w:r>
      <w:r w:rsidRPr="00D0474D">
        <w:rPr>
          <w:rFonts w:eastAsia="Times"/>
          <w:iCs/>
          <w:lang w:val="ru-RU"/>
        </w:rPr>
        <w:t xml:space="preserve">количественной </w:t>
      </w:r>
      <w:r>
        <w:rPr>
          <w:rFonts w:eastAsia="Times"/>
          <w:iCs/>
          <w:lang w:val="ru-RU"/>
        </w:rPr>
        <w:t>разницы</w:t>
      </w:r>
      <w:r w:rsidRPr="00D0474D">
        <w:rPr>
          <w:rFonts w:eastAsia="Times"/>
          <w:iCs/>
          <w:lang w:val="ru-RU"/>
        </w:rPr>
        <w:t xml:space="preserve"> между сжатой версией </w:t>
      </w:r>
      <w:r>
        <w:rPr>
          <w:rFonts w:eastAsia="Times"/>
          <w:iCs/>
          <w:lang w:val="ru-RU"/>
        </w:rPr>
        <w:t>звукового элемента</w:t>
      </w:r>
      <w:r w:rsidRPr="00D0474D">
        <w:rPr>
          <w:rFonts w:eastAsia="Times"/>
          <w:iCs/>
          <w:lang w:val="ru-RU"/>
        </w:rPr>
        <w:t xml:space="preserve"> и несжатым оригиналом). Напротив, общ</w:t>
      </w:r>
      <w:r>
        <w:rPr>
          <w:rFonts w:eastAsia="Times"/>
          <w:iCs/>
          <w:lang w:val="ru-RU"/>
        </w:rPr>
        <w:t>ее</w:t>
      </w:r>
      <w:r w:rsidRPr="00D0474D">
        <w:rPr>
          <w:rFonts w:eastAsia="Times"/>
          <w:iCs/>
          <w:lang w:val="ru-RU"/>
        </w:rPr>
        <w:t xml:space="preserve"> субъективн</w:t>
      </w:r>
      <w:r>
        <w:rPr>
          <w:rFonts w:eastAsia="Times"/>
          <w:iCs/>
          <w:lang w:val="ru-RU"/>
        </w:rPr>
        <w:t>ое</w:t>
      </w:r>
      <w:r w:rsidRPr="00D0474D">
        <w:rPr>
          <w:rFonts w:eastAsia="Times"/>
          <w:iCs/>
          <w:lang w:val="ru-RU"/>
        </w:rPr>
        <w:t xml:space="preserve"> качеств</w:t>
      </w:r>
      <w:r>
        <w:rPr>
          <w:rFonts w:eastAsia="Times"/>
          <w:iCs/>
          <w:lang w:val="ru-RU"/>
        </w:rPr>
        <w:t>о –</w:t>
      </w:r>
      <w:r w:rsidRPr="00D0474D">
        <w:rPr>
          <w:rFonts w:eastAsia="Times"/>
          <w:iCs/>
          <w:lang w:val="ru-RU"/>
        </w:rPr>
        <w:t xml:space="preserve"> это количественная оценка разницы только с внутренним эталоном</w:t>
      </w:r>
      <w:r>
        <w:rPr>
          <w:rFonts w:eastAsia="Times"/>
          <w:iCs/>
          <w:lang w:val="ru-RU"/>
        </w:rPr>
        <w:t> – </w:t>
      </w:r>
      <w:r w:rsidRPr="00D0474D">
        <w:rPr>
          <w:rFonts w:eastAsia="Times"/>
          <w:iCs/>
          <w:lang w:val="ru-RU"/>
        </w:rPr>
        <w:t>то есть с ожиданием слушателя</w:t>
      </w:r>
      <w:r>
        <w:rPr>
          <w:rFonts w:eastAsia="Times"/>
          <w:iCs/>
          <w:lang w:val="ru-RU"/>
        </w:rPr>
        <w:t> –</w:t>
      </w:r>
      <w:r w:rsidRPr="00D0474D">
        <w:rPr>
          <w:rFonts w:eastAsia="Times"/>
          <w:iCs/>
          <w:lang w:val="ru-RU"/>
        </w:rPr>
        <w:t xml:space="preserve"> при отсутствии внешнего эталона (например, разных бинауральных представлений).</w:t>
      </w:r>
    </w:p>
    <w:p w14:paraId="602AE2D7" w14:textId="77777777" w:rsidR="008024CC" w:rsidRPr="00D0474D" w:rsidRDefault="008024CC" w:rsidP="008024CC">
      <w:pPr>
        <w:rPr>
          <w:lang w:val="ru-RU"/>
        </w:rPr>
      </w:pPr>
      <w:r w:rsidRPr="00D0474D">
        <w:rPr>
          <w:rFonts w:eastAsia="Times"/>
          <w:iCs/>
          <w:lang w:val="ru-RU"/>
        </w:rPr>
        <w:t>Управляемые переменные</w:t>
      </w:r>
      <w:r>
        <w:rPr>
          <w:rFonts w:eastAsia="Times"/>
          <w:iCs/>
          <w:lang w:val="ru-RU"/>
        </w:rPr>
        <w:t> – </w:t>
      </w:r>
      <w:r w:rsidRPr="00D0474D">
        <w:rPr>
          <w:rFonts w:eastAsia="Times"/>
          <w:iCs/>
          <w:lang w:val="ru-RU"/>
        </w:rPr>
        <w:t>это переменные, которы</w:t>
      </w:r>
      <w:r>
        <w:rPr>
          <w:rFonts w:eastAsia="Times"/>
          <w:iCs/>
          <w:lang w:val="ru-RU"/>
        </w:rPr>
        <w:t>ми управляют</w:t>
      </w:r>
      <w:r w:rsidRPr="00D0474D">
        <w:rPr>
          <w:rFonts w:eastAsia="Times"/>
          <w:iCs/>
          <w:lang w:val="ru-RU"/>
        </w:rPr>
        <w:t xml:space="preserve"> в </w:t>
      </w:r>
      <w:r>
        <w:rPr>
          <w:rFonts w:eastAsia="Times"/>
          <w:iCs/>
          <w:lang w:val="ru-RU"/>
        </w:rPr>
        <w:t>ходе</w:t>
      </w:r>
      <w:r w:rsidRPr="00D0474D">
        <w:rPr>
          <w:rFonts w:eastAsia="Times"/>
          <w:iCs/>
          <w:lang w:val="ru-RU"/>
        </w:rPr>
        <w:t xml:space="preserve"> эксперимента, что позволяет структурировать и контролировать его конфигурацию.</w:t>
      </w:r>
      <w:r w:rsidRPr="00D0474D">
        <w:rPr>
          <w:rFonts w:eastAsia="Times"/>
          <w:lang w:val="ru-RU"/>
        </w:rPr>
        <w:t xml:space="preserve"> Их еще называют независимыми переменными, потому что их значения не зависят от других экспериментальных переменных.</w:t>
      </w:r>
    </w:p>
    <w:p w14:paraId="684D38AE" w14:textId="77777777" w:rsidR="008024CC" w:rsidRPr="00D0474D" w:rsidRDefault="008024CC" w:rsidP="008024CC">
      <w:pPr>
        <w:rPr>
          <w:lang w:val="ru-RU"/>
        </w:rPr>
      </w:pPr>
      <w:r w:rsidRPr="00D0474D">
        <w:rPr>
          <w:rFonts w:eastAsia="Times"/>
          <w:iCs/>
          <w:lang w:val="ru-RU"/>
        </w:rPr>
        <w:t>Ответные переменные</w:t>
      </w:r>
      <w:r>
        <w:rPr>
          <w:rFonts w:eastAsia="Times"/>
          <w:iCs/>
          <w:lang w:val="ru-RU"/>
        </w:rPr>
        <w:t> – </w:t>
      </w:r>
      <w:r w:rsidRPr="00D0474D">
        <w:rPr>
          <w:rFonts w:eastAsia="Times"/>
          <w:iCs/>
          <w:lang w:val="ru-RU"/>
        </w:rPr>
        <w:t xml:space="preserve">переменные, которым оценщики </w:t>
      </w:r>
      <w:r>
        <w:rPr>
          <w:rFonts w:eastAsia="Times"/>
          <w:iCs/>
          <w:lang w:val="ru-RU"/>
        </w:rPr>
        <w:t xml:space="preserve">дают оценку, когда </w:t>
      </w:r>
      <w:r w:rsidRPr="00D0474D">
        <w:rPr>
          <w:rFonts w:eastAsia="Times"/>
          <w:iCs/>
          <w:lang w:val="ru-RU"/>
        </w:rPr>
        <w:t>оценивают воспринимаемые сигналы по заданной шкале.</w:t>
      </w:r>
      <w:r w:rsidRPr="00D0474D">
        <w:rPr>
          <w:rFonts w:eastAsia="Times,Calibri"/>
          <w:lang w:val="ru-RU"/>
        </w:rPr>
        <w:t xml:space="preserve"> Их еще называют зависимыми переменными, поскольку их значения зависят от других экспериментальных переменных, то есть от независимых/управляемых переменных.</w:t>
      </w:r>
    </w:p>
    <w:p w14:paraId="75845E99" w14:textId="77777777" w:rsidR="008024CC" w:rsidRPr="00D0474D" w:rsidRDefault="008024CC" w:rsidP="008024CC">
      <w:pPr>
        <w:rPr>
          <w:lang w:val="ru-RU"/>
        </w:rPr>
      </w:pPr>
      <w:r w:rsidRPr="00D0474D">
        <w:rPr>
          <w:rFonts w:eastAsia="Times,Calibri"/>
          <w:lang w:val="ru-RU"/>
        </w:rPr>
        <w:t>Условия</w:t>
      </w:r>
      <w:r>
        <w:rPr>
          <w:rFonts w:eastAsia="Times,Calibri"/>
          <w:lang w:val="ru-RU"/>
        </w:rPr>
        <w:t> – </w:t>
      </w:r>
      <w:r w:rsidRPr="00D0474D">
        <w:rPr>
          <w:rFonts w:eastAsia="Times,Calibri"/>
          <w:lang w:val="ru-RU"/>
        </w:rPr>
        <w:t xml:space="preserve">набор значений управляемых переменных, </w:t>
      </w:r>
      <w:r>
        <w:rPr>
          <w:rFonts w:eastAsia="Times,Calibri"/>
          <w:lang w:val="ru-RU"/>
        </w:rPr>
        <w:t xml:space="preserve">которые </w:t>
      </w:r>
      <w:r w:rsidRPr="00D0474D">
        <w:rPr>
          <w:rFonts w:eastAsia="Times,Calibri"/>
          <w:lang w:val="ru-RU"/>
        </w:rPr>
        <w:t>использу</w:t>
      </w:r>
      <w:r>
        <w:rPr>
          <w:rFonts w:eastAsia="Times,Calibri"/>
          <w:lang w:val="ru-RU"/>
        </w:rPr>
        <w:t>ются</w:t>
      </w:r>
      <w:r w:rsidRPr="00D0474D">
        <w:rPr>
          <w:rFonts w:eastAsia="Times,Calibri"/>
          <w:lang w:val="ru-RU"/>
        </w:rPr>
        <w:t xml:space="preserve"> при оценке.</w:t>
      </w:r>
    </w:p>
    <w:p w14:paraId="722E094B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rFonts w:eastAsia="Times,Calibri"/>
          <w:iCs/>
          <w:lang w:val="ru-RU"/>
        </w:rPr>
        <w:t>Испытание</w:t>
      </w:r>
      <w:r>
        <w:rPr>
          <w:rFonts w:eastAsia="Times,Calibri"/>
          <w:iCs/>
          <w:lang w:val="ru-RU"/>
        </w:rPr>
        <w:t> – </w:t>
      </w:r>
      <w:r w:rsidRPr="00D0474D">
        <w:rPr>
          <w:rFonts w:eastAsia="Times,Calibri"/>
          <w:iCs/>
          <w:lang w:val="ru-RU"/>
        </w:rPr>
        <w:t>этап процесса оценки, на котором оцениваемые системы (или их подмножество) представляются при заданных условиях, и оценщик дает свою оценку в виде ответной переменной.</w:t>
      </w:r>
    </w:p>
    <w:p w14:paraId="6B2769DF" w14:textId="77777777" w:rsidR="008024CC" w:rsidRPr="00D0474D" w:rsidRDefault="008024CC" w:rsidP="008024CC">
      <w:pPr>
        <w:spacing w:after="160" w:line="259" w:lineRule="auto"/>
        <w:rPr>
          <w:iCs/>
          <w:lang w:val="ru-RU"/>
        </w:rPr>
      </w:pPr>
      <w:r w:rsidRPr="00D0474D">
        <w:rPr>
          <w:rFonts w:eastAsia="Times"/>
          <w:iCs/>
          <w:lang w:val="ru-RU"/>
        </w:rPr>
        <w:t>Повторная оценка</w:t>
      </w:r>
      <w:r>
        <w:rPr>
          <w:rFonts w:eastAsia="Times"/>
          <w:iCs/>
          <w:lang w:val="ru-RU"/>
        </w:rPr>
        <w:t> – </w:t>
      </w:r>
      <w:r w:rsidRPr="00D0474D">
        <w:rPr>
          <w:rFonts w:eastAsia="Times"/>
          <w:iCs/>
          <w:lang w:val="ru-RU"/>
        </w:rPr>
        <w:t>повторение условий испытания, когда одни и те же ответные переменные оцениваются оценщик</w:t>
      </w:r>
      <w:r>
        <w:rPr>
          <w:rFonts w:eastAsia="Times"/>
          <w:iCs/>
          <w:lang w:val="ru-RU"/>
        </w:rPr>
        <w:t>ом</w:t>
      </w:r>
      <w:r w:rsidRPr="00D0474D">
        <w:rPr>
          <w:rFonts w:eastAsia="Times"/>
          <w:iCs/>
          <w:lang w:val="ru-RU"/>
        </w:rPr>
        <w:t xml:space="preserve"> при одинаковых значениях управляемых переменных.</w:t>
      </w:r>
    </w:p>
    <w:p w14:paraId="621571F1" w14:textId="77777777" w:rsidR="008024CC" w:rsidRPr="00D0474D" w:rsidRDefault="008024CC" w:rsidP="008024CC">
      <w:pPr>
        <w:spacing w:after="160" w:line="259" w:lineRule="auto"/>
        <w:rPr>
          <w:lang w:val="ru-RU"/>
        </w:rPr>
      </w:pPr>
      <w:r w:rsidRPr="00D0474D">
        <w:rPr>
          <w:iCs/>
          <w:lang w:val="ru-RU"/>
        </w:rPr>
        <w:t>Дескриптивный</w:t>
      </w:r>
      <w:r>
        <w:rPr>
          <w:iCs/>
          <w:lang w:val="ru-RU"/>
        </w:rPr>
        <w:t> – </w:t>
      </w:r>
      <w:r w:rsidRPr="00D0474D">
        <w:rPr>
          <w:iCs/>
          <w:lang w:val="ru-RU"/>
        </w:rPr>
        <w:t>основанный на объективном описании без высказывания суждения.</w:t>
      </w:r>
    </w:p>
    <w:p w14:paraId="6BC113F9" w14:textId="77777777" w:rsidR="008024CC" w:rsidRPr="00D0474D" w:rsidRDefault="008024CC" w:rsidP="008024CC">
      <w:pPr>
        <w:spacing w:after="160" w:line="259" w:lineRule="auto"/>
        <w:rPr>
          <w:lang w:val="ru-RU"/>
        </w:rPr>
      </w:pPr>
      <w:r>
        <w:rPr>
          <w:iCs/>
          <w:lang w:val="ru-RU"/>
        </w:rPr>
        <w:t>А</w:t>
      </w:r>
      <w:r w:rsidRPr="00D0474D">
        <w:rPr>
          <w:iCs/>
          <w:lang w:val="ru-RU"/>
        </w:rPr>
        <w:t>трибут</w:t>
      </w:r>
      <w:r>
        <w:rPr>
          <w:iCs/>
          <w:lang w:val="ru-RU"/>
        </w:rPr>
        <w:t> – </w:t>
      </w:r>
      <w:r w:rsidRPr="00D0474D">
        <w:rPr>
          <w:iCs/>
          <w:lang w:val="ru-RU"/>
        </w:rPr>
        <w:t xml:space="preserve">определенная характеристика воспринимаемого качества, которую можно оценить </w:t>
      </w:r>
      <w:r>
        <w:rPr>
          <w:iCs/>
          <w:lang w:val="ru-RU"/>
        </w:rPr>
        <w:t>с использованием</w:t>
      </w:r>
      <w:r w:rsidRPr="00D0474D">
        <w:rPr>
          <w:iCs/>
          <w:lang w:val="ru-RU"/>
        </w:rPr>
        <w:t xml:space="preserve"> шкал</w:t>
      </w:r>
      <w:r>
        <w:rPr>
          <w:iCs/>
          <w:lang w:val="ru-RU"/>
        </w:rPr>
        <w:t>ы</w:t>
      </w:r>
      <w:r w:rsidRPr="00D0474D">
        <w:rPr>
          <w:iCs/>
          <w:lang w:val="ru-RU"/>
        </w:rPr>
        <w:t xml:space="preserve"> оценок.</w:t>
      </w:r>
      <w:r w:rsidRPr="00D0474D">
        <w:rPr>
          <w:lang w:val="ru-RU"/>
        </w:rPr>
        <w:t xml:space="preserve"> Общее воспринимаемое субъективное качество может оцениваться с учетом </w:t>
      </w:r>
      <w:r>
        <w:rPr>
          <w:lang w:val="ru-RU"/>
        </w:rPr>
        <w:t>множества атрибутов</w:t>
      </w:r>
      <w:r w:rsidRPr="00D0474D">
        <w:rPr>
          <w:lang w:val="ru-RU"/>
        </w:rPr>
        <w:t>.</w:t>
      </w:r>
    </w:p>
    <w:p w14:paraId="69282719" w14:textId="77777777" w:rsidR="008024CC" w:rsidRPr="00D0474D" w:rsidRDefault="008024CC" w:rsidP="008024CC">
      <w:pPr>
        <w:spacing w:after="160" w:line="259" w:lineRule="auto"/>
        <w:rPr>
          <w:lang w:val="ru-RU"/>
        </w:rPr>
      </w:pPr>
      <w:r>
        <w:rPr>
          <w:iCs/>
          <w:lang w:val="ru-RU"/>
        </w:rPr>
        <w:t>П</w:t>
      </w:r>
      <w:r w:rsidRPr="00D0474D">
        <w:rPr>
          <w:iCs/>
          <w:lang w:val="ru-RU"/>
        </w:rPr>
        <w:t>рограмм</w:t>
      </w:r>
      <w:r>
        <w:rPr>
          <w:iCs/>
          <w:lang w:val="ru-RU"/>
        </w:rPr>
        <w:t>н</w:t>
      </w:r>
      <w:r w:rsidRPr="00D0474D">
        <w:rPr>
          <w:iCs/>
          <w:lang w:val="ru-RU"/>
        </w:rPr>
        <w:t>ы</w:t>
      </w:r>
      <w:r>
        <w:rPr>
          <w:iCs/>
          <w:lang w:val="ru-RU"/>
        </w:rPr>
        <w:t>й э</w:t>
      </w:r>
      <w:r w:rsidRPr="00D0474D">
        <w:rPr>
          <w:iCs/>
          <w:lang w:val="ru-RU"/>
        </w:rPr>
        <w:t>лемент</w:t>
      </w:r>
      <w:r>
        <w:rPr>
          <w:iCs/>
          <w:lang w:val="ru-RU"/>
        </w:rPr>
        <w:t> – </w:t>
      </w:r>
      <w:r w:rsidRPr="00D0474D">
        <w:rPr>
          <w:iCs/>
          <w:lang w:val="ru-RU"/>
        </w:rPr>
        <w:t>фрагмент аудиоматериала, используемый в ходе оценки в сочетании с другими управляемыми переменными.</w:t>
      </w:r>
    </w:p>
    <w:p w14:paraId="4470DCCC" w14:textId="77777777" w:rsidR="008024CC" w:rsidRPr="00D0474D" w:rsidRDefault="008024CC" w:rsidP="008024CC">
      <w:pPr>
        <w:spacing w:after="160" w:line="259" w:lineRule="auto"/>
        <w:rPr>
          <w:lang w:val="ru-RU"/>
        </w:rPr>
      </w:pPr>
      <w:r w:rsidRPr="00D0474D">
        <w:rPr>
          <w:iCs/>
          <w:lang w:val="ru-RU"/>
        </w:rPr>
        <w:t>Входн</w:t>
      </w:r>
      <w:r>
        <w:rPr>
          <w:iCs/>
          <w:lang w:val="ru-RU"/>
        </w:rPr>
        <w:t>ой</w:t>
      </w:r>
      <w:r w:rsidRPr="00D0474D">
        <w:rPr>
          <w:iCs/>
          <w:lang w:val="ru-RU"/>
        </w:rPr>
        <w:t xml:space="preserve"> сигнал</w:t>
      </w:r>
      <w:r>
        <w:rPr>
          <w:iCs/>
          <w:lang w:val="ru-RU"/>
        </w:rPr>
        <w:t> – </w:t>
      </w:r>
      <w:r w:rsidRPr="00D0474D">
        <w:rPr>
          <w:iCs/>
          <w:lang w:val="ru-RU"/>
        </w:rPr>
        <w:t>индивидуальное представление элемента программы через систему при определенном наборе значений управляемых переменных.</w:t>
      </w:r>
    </w:p>
    <w:p w14:paraId="38D35B79" w14:textId="77777777" w:rsidR="008024CC" w:rsidRPr="00D0474D" w:rsidRDefault="008024CC" w:rsidP="008024CC">
      <w:pPr>
        <w:spacing w:after="160" w:line="259" w:lineRule="auto"/>
        <w:rPr>
          <w:lang w:val="ru-RU"/>
        </w:rPr>
      </w:pPr>
      <w:r w:rsidRPr="00D0474D">
        <w:rPr>
          <w:iCs/>
          <w:lang w:val="ru-RU"/>
        </w:rPr>
        <w:t>Лексикон</w:t>
      </w:r>
      <w:r>
        <w:rPr>
          <w:iCs/>
          <w:lang w:val="ru-RU"/>
        </w:rPr>
        <w:t> – </w:t>
      </w:r>
      <w:r w:rsidRPr="00D0474D">
        <w:rPr>
          <w:iCs/>
          <w:lang w:val="ru-RU"/>
        </w:rPr>
        <w:t xml:space="preserve">набор дескриптивных воспринимаемых </w:t>
      </w:r>
      <w:r>
        <w:rPr>
          <w:iCs/>
          <w:lang w:val="ru-RU"/>
        </w:rPr>
        <w:t>атрибутов</w:t>
      </w:r>
      <w:r w:rsidRPr="00D0474D">
        <w:rPr>
          <w:iCs/>
          <w:lang w:val="ru-RU"/>
        </w:rPr>
        <w:t xml:space="preserve"> с четкими именами, определениями и шкалами оценки.</w:t>
      </w:r>
    </w:p>
    <w:p w14:paraId="1F68F0E0" w14:textId="77777777" w:rsidR="008024CC" w:rsidRPr="00D0474D" w:rsidRDefault="008024CC" w:rsidP="008024CC">
      <w:pPr>
        <w:pStyle w:val="Heading1"/>
        <w:rPr>
          <w:lang w:val="ru-RU"/>
        </w:rPr>
      </w:pPr>
      <w:bookmarkStart w:id="5" w:name="_Toc16157482"/>
      <w:r w:rsidRPr="00D0474D">
        <w:rPr>
          <w:lang w:val="ru-RU"/>
        </w:rPr>
        <w:t>3</w:t>
      </w:r>
      <w:r w:rsidRPr="00D0474D">
        <w:rPr>
          <w:lang w:val="ru-RU"/>
        </w:rPr>
        <w:tab/>
      </w:r>
      <w:bookmarkEnd w:id="5"/>
      <w:r w:rsidRPr="00D0474D">
        <w:rPr>
          <w:lang w:val="ru-RU"/>
        </w:rPr>
        <w:t>Общепринятая практика</w:t>
      </w:r>
    </w:p>
    <w:p w14:paraId="17ED7288" w14:textId="77777777" w:rsidR="008024CC" w:rsidRPr="00C74567" w:rsidRDefault="008024CC" w:rsidP="008024CC">
      <w:pPr>
        <w:rPr>
          <w:rFonts w:eastAsia="Calibri"/>
          <w:spacing w:val="-2"/>
          <w:lang w:val="ru-RU"/>
        </w:rPr>
      </w:pPr>
      <w:r w:rsidRPr="00C74567">
        <w:rPr>
          <w:rFonts w:eastAsia="Calibri"/>
          <w:spacing w:val="-2"/>
          <w:lang w:val="ru-RU"/>
        </w:rPr>
        <w:t xml:space="preserve">Для сбора надежной информации, представляющей научный интерес, применяются различные стратегии проведения исследований. При проведении субъективной оценки качества аудиосистем необходимо применять формальные экспериментальные методы, способные гарантировать достоверность результатов и их интерпретации. Для того чтобы в ходе субъективных экспериментов получить надежные данные, необходимо управлять их условиями и изменять их, поскольку эксперимент, представляемый оценщикам с возможностью управления, дает высококачественные результаты. Необходимо тщательно проектировать и планировать эксперимент, чтобы минимизировать неконтролируемые факторы, которые могут добавить нежелательный шум. Например, если все условия эксперимента представляются всем оценщикам в виде одной и той же фиксированной последовательности, то это может привести к систематической ошибке, обусловленной влиянием порядка, которую невозможно исключить из данных и их интерпретации. Наилучшей практикой в этом отношении является предоставление условий каждому оценщику в случайном порядке или с использованием сбалансированной схемы, с тем чтобы свести к минимуму любые потенциальные систематические ошибки, обусловленные влиянием порядка. Рекомендуемая процедура </w:t>
      </w:r>
      <w:r>
        <w:rPr>
          <w:rFonts w:eastAsia="Calibri"/>
          <w:spacing w:val="-2"/>
          <w:lang w:val="ru-RU"/>
        </w:rPr>
        <w:t>испытания</w:t>
      </w:r>
      <w:r w:rsidRPr="00C74567">
        <w:rPr>
          <w:rFonts w:eastAsia="Calibri"/>
          <w:spacing w:val="-2"/>
          <w:lang w:val="ru-RU"/>
        </w:rPr>
        <w:t xml:space="preserve"> подробно описана в разделе 5.</w:t>
      </w:r>
    </w:p>
    <w:p w14:paraId="0B4F84E1" w14:textId="77777777" w:rsidR="008024CC" w:rsidRPr="00D0474D" w:rsidRDefault="008024CC" w:rsidP="008024CC">
      <w:pPr>
        <w:rPr>
          <w:rFonts w:eastAsia="Calibri"/>
          <w:lang w:val="ru-RU"/>
        </w:rPr>
      </w:pPr>
      <w:r>
        <w:rPr>
          <w:rFonts w:eastAsia="Calibri"/>
          <w:lang w:val="ru-RU"/>
        </w:rPr>
        <w:t>Для того чтобы</w:t>
      </w:r>
      <w:r w:rsidRPr="00D0474D">
        <w:rPr>
          <w:rFonts w:eastAsia="Calibri"/>
          <w:lang w:val="ru-RU"/>
        </w:rPr>
        <w:t xml:space="preserve"> гарантировать наилучшее качество данных в таких экспериментах, важно принять во внимание некоторые из следующих положений, входящих в состав настоящей Рекомендации.</w:t>
      </w:r>
    </w:p>
    <w:p w14:paraId="04A96B6E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rFonts w:eastAsia="Calibri"/>
          <w:lang w:val="ru-RU"/>
        </w:rPr>
        <w:lastRenderedPageBreak/>
        <w:t xml:space="preserve">Должны быть привлечены опытные оценщики, так как они обычно выдают высококачественные данные. Опытные оценщики отбираются и проверяются, как описано в Рекомендации </w:t>
      </w:r>
      <w:r>
        <w:rPr>
          <w:rFonts w:eastAsia="Calibri"/>
          <w:lang w:val="ru-RU"/>
        </w:rPr>
        <w:t>МСЭ</w:t>
      </w:r>
      <w:r>
        <w:rPr>
          <w:rFonts w:eastAsia="Calibri"/>
          <w:lang w:val="ru-RU"/>
        </w:rPr>
        <w:noBreakHyphen/>
      </w:r>
      <w:r w:rsidRPr="00D0474D">
        <w:rPr>
          <w:rFonts w:eastAsia="Calibri"/>
          <w:lang w:val="ru-RU"/>
        </w:rPr>
        <w:t>R</w:t>
      </w:r>
      <w:r>
        <w:rPr>
          <w:rFonts w:eastAsia="Calibri"/>
          <w:lang w:val="ru-RU"/>
        </w:rPr>
        <w:t> </w:t>
      </w:r>
      <w:r w:rsidRPr="00D0474D">
        <w:rPr>
          <w:rFonts w:eastAsia="Calibri"/>
          <w:lang w:val="ru-RU"/>
        </w:rPr>
        <w:t xml:space="preserve">BS.1534. Для того чтобы иметь возможность </w:t>
      </w:r>
      <w:r>
        <w:rPr>
          <w:rFonts w:eastAsia="Calibri"/>
          <w:lang w:val="ru-RU"/>
        </w:rPr>
        <w:t>корректно</w:t>
      </w:r>
      <w:r w:rsidRPr="00D0474D">
        <w:rPr>
          <w:rFonts w:eastAsia="Calibri"/>
          <w:lang w:val="ru-RU"/>
        </w:rPr>
        <w:t xml:space="preserve"> оценить характеристики </w:t>
      </w:r>
      <w:r>
        <w:rPr>
          <w:rFonts w:eastAsia="Calibri"/>
          <w:lang w:val="ru-RU"/>
        </w:rPr>
        <w:t>испытуем</w:t>
      </w:r>
      <w:r w:rsidRPr="00D0474D">
        <w:rPr>
          <w:rFonts w:eastAsia="Calibri"/>
          <w:lang w:val="ru-RU"/>
        </w:rPr>
        <w:t>ых систем, также важно использовать критичные программ</w:t>
      </w:r>
      <w:r>
        <w:rPr>
          <w:rFonts w:eastAsia="Calibri"/>
          <w:lang w:val="ru-RU"/>
        </w:rPr>
        <w:t>н</w:t>
      </w:r>
      <w:r w:rsidRPr="00D0474D">
        <w:rPr>
          <w:rFonts w:eastAsia="Calibri"/>
          <w:lang w:val="ru-RU"/>
        </w:rPr>
        <w:t>ы</w:t>
      </w:r>
      <w:r>
        <w:rPr>
          <w:rFonts w:eastAsia="Calibri"/>
          <w:lang w:val="ru-RU"/>
        </w:rPr>
        <w:t>е</w:t>
      </w:r>
      <w:r w:rsidRPr="00D0474D">
        <w:rPr>
          <w:rFonts w:eastAsia="Calibri"/>
          <w:lang w:val="ru-RU"/>
        </w:rPr>
        <w:t xml:space="preserve"> элементы</w:t>
      </w:r>
      <w:r>
        <w:rPr>
          <w:rFonts w:eastAsia="Calibri"/>
          <w:lang w:val="ru-RU"/>
        </w:rPr>
        <w:t xml:space="preserve"> </w:t>
      </w:r>
      <w:r w:rsidRPr="00D0474D">
        <w:rPr>
          <w:rFonts w:eastAsia="Calibri"/>
          <w:lang w:val="ru-RU"/>
        </w:rPr>
        <w:t xml:space="preserve">и выбирать такие воспринимаемые </w:t>
      </w:r>
      <w:r>
        <w:rPr>
          <w:rFonts w:eastAsia="Calibri"/>
          <w:lang w:val="ru-RU"/>
        </w:rPr>
        <w:t>атрибуты</w:t>
      </w:r>
      <w:r w:rsidRPr="00D0474D">
        <w:rPr>
          <w:rFonts w:eastAsia="Calibri"/>
          <w:lang w:val="ru-RU"/>
        </w:rPr>
        <w:t xml:space="preserve">, которые </w:t>
      </w:r>
      <w:r>
        <w:rPr>
          <w:rFonts w:eastAsia="Calibri"/>
          <w:lang w:val="ru-RU"/>
        </w:rPr>
        <w:t>наилучшим образом</w:t>
      </w:r>
      <w:r w:rsidRPr="00D0474D">
        <w:rPr>
          <w:rFonts w:eastAsia="Calibri"/>
          <w:lang w:val="ru-RU"/>
        </w:rPr>
        <w:t xml:space="preserve"> дифференцируют </w:t>
      </w:r>
      <w:r>
        <w:rPr>
          <w:rFonts w:eastAsia="Calibri"/>
          <w:lang w:val="ru-RU"/>
        </w:rPr>
        <w:t>испытуем</w:t>
      </w:r>
      <w:r w:rsidRPr="00D0474D">
        <w:rPr>
          <w:rFonts w:eastAsia="Calibri"/>
          <w:lang w:val="ru-RU"/>
        </w:rPr>
        <w:t>ые системы и способствуют оценке воспринимаемого качества.</w:t>
      </w:r>
    </w:p>
    <w:p w14:paraId="728B1D92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rFonts w:eastAsia="Calibri"/>
          <w:lang w:val="ru-RU"/>
        </w:rPr>
        <w:t xml:space="preserve">Что касается проектирования эксперимента, то экспериментатор должен тщательно спланировать </w:t>
      </w:r>
      <w:r>
        <w:rPr>
          <w:rFonts w:eastAsia="Calibri"/>
          <w:lang w:val="ru-RU"/>
        </w:rPr>
        <w:t xml:space="preserve">продолжительность периода </w:t>
      </w:r>
      <w:r w:rsidRPr="00D0474D">
        <w:rPr>
          <w:rFonts w:eastAsia="Calibri"/>
          <w:lang w:val="ru-RU"/>
        </w:rPr>
        <w:t>его проведени</w:t>
      </w:r>
      <w:r>
        <w:rPr>
          <w:rFonts w:eastAsia="Calibri"/>
          <w:lang w:val="ru-RU"/>
        </w:rPr>
        <w:t>я</w:t>
      </w:r>
      <w:r w:rsidRPr="00D0474D">
        <w:rPr>
          <w:rFonts w:eastAsia="Calibri"/>
          <w:lang w:val="ru-RU"/>
        </w:rPr>
        <w:t xml:space="preserve">. Включение достаточного количества и диапазона критичных </w:t>
      </w:r>
      <w:r>
        <w:rPr>
          <w:rFonts w:eastAsia="Calibri"/>
          <w:lang w:val="ru-RU"/>
        </w:rPr>
        <w:t>испытательн</w:t>
      </w:r>
      <w:r w:rsidRPr="00D0474D">
        <w:rPr>
          <w:rFonts w:eastAsia="Calibri"/>
          <w:lang w:val="ru-RU"/>
        </w:rPr>
        <w:t xml:space="preserve">ых элементов позволит получить </w:t>
      </w:r>
      <w:r>
        <w:rPr>
          <w:rFonts w:eastAsia="Calibri"/>
          <w:lang w:val="ru-RU"/>
        </w:rPr>
        <w:t xml:space="preserve">в </w:t>
      </w:r>
      <w:r w:rsidRPr="00D0474D">
        <w:rPr>
          <w:rFonts w:eastAsia="Calibri"/>
          <w:lang w:val="ru-RU"/>
        </w:rPr>
        <w:t>бол</w:t>
      </w:r>
      <w:r>
        <w:rPr>
          <w:rFonts w:eastAsia="Calibri"/>
          <w:lang w:val="ru-RU"/>
        </w:rPr>
        <w:t xml:space="preserve">ьшей степени поддающееся </w:t>
      </w:r>
      <w:r w:rsidRPr="00D0474D">
        <w:rPr>
          <w:rFonts w:eastAsia="Calibri"/>
          <w:lang w:val="ru-RU"/>
        </w:rPr>
        <w:t>обобщен</w:t>
      </w:r>
      <w:r>
        <w:rPr>
          <w:rFonts w:eastAsia="Calibri"/>
          <w:lang w:val="ru-RU"/>
        </w:rPr>
        <w:t>ию</w:t>
      </w:r>
      <w:r w:rsidRPr="00D0474D">
        <w:rPr>
          <w:rFonts w:eastAsia="Calibri"/>
          <w:lang w:val="ru-RU"/>
        </w:rPr>
        <w:t xml:space="preserve"> представление о </w:t>
      </w:r>
      <w:r>
        <w:rPr>
          <w:rFonts w:eastAsia="Calibri"/>
          <w:lang w:val="ru-RU"/>
        </w:rPr>
        <w:t xml:space="preserve">рабочих </w:t>
      </w:r>
      <w:r w:rsidRPr="00D0474D">
        <w:rPr>
          <w:rFonts w:eastAsia="Calibri"/>
          <w:lang w:val="ru-RU"/>
        </w:rPr>
        <w:t xml:space="preserve">характеристиках исследуемых звуковых систем. Также желательно сравнивать </w:t>
      </w:r>
      <w:r>
        <w:rPr>
          <w:rFonts w:eastAsia="Calibri"/>
          <w:lang w:val="ru-RU"/>
        </w:rPr>
        <w:t>большое количество</w:t>
      </w:r>
      <w:r w:rsidRPr="00D0474D">
        <w:rPr>
          <w:rFonts w:eastAsia="Calibri"/>
          <w:lang w:val="ru-RU"/>
        </w:rPr>
        <w:t xml:space="preserve"> звуковых систем. Это обычные цели, но с ними связаны дополнительные затраты времени и средств, </w:t>
      </w:r>
      <w:r>
        <w:rPr>
          <w:rFonts w:eastAsia="Calibri"/>
          <w:lang w:val="ru-RU"/>
        </w:rPr>
        <w:t xml:space="preserve">а также риск </w:t>
      </w:r>
      <w:r w:rsidRPr="00D0474D">
        <w:rPr>
          <w:rFonts w:eastAsia="Calibri"/>
          <w:lang w:val="ru-RU"/>
        </w:rPr>
        <w:t>перегрузк</w:t>
      </w:r>
      <w:r>
        <w:rPr>
          <w:rFonts w:eastAsia="Calibri"/>
          <w:lang w:val="ru-RU"/>
        </w:rPr>
        <w:t>и</w:t>
      </w:r>
      <w:r w:rsidRPr="00D0474D">
        <w:rPr>
          <w:rFonts w:eastAsia="Calibri"/>
          <w:lang w:val="ru-RU"/>
        </w:rPr>
        <w:t xml:space="preserve"> оценщиков. Методы, облегчающие планирование ресурсов (включая оценку продолжительности испытаний), описаны в информативном Прилагаемом документе</w:t>
      </w:r>
      <w:r>
        <w:rPr>
          <w:rFonts w:eastAsia="Calibri"/>
          <w:lang w:val="ru-RU"/>
        </w:rPr>
        <w:t> </w:t>
      </w:r>
      <w:r w:rsidRPr="00D0474D">
        <w:rPr>
          <w:rFonts w:eastAsia="Calibri"/>
          <w:lang w:val="ru-RU"/>
        </w:rPr>
        <w:t>1 к Приложению</w:t>
      </w:r>
      <w:r>
        <w:rPr>
          <w:rFonts w:eastAsia="Calibri"/>
          <w:lang w:val="ru-RU"/>
        </w:rPr>
        <w:t> </w:t>
      </w:r>
      <w:r w:rsidRPr="00D0474D">
        <w:rPr>
          <w:rFonts w:eastAsia="Calibri"/>
          <w:lang w:val="ru-RU"/>
        </w:rPr>
        <w:t>1 к настоящей Рекомендации.</w:t>
      </w:r>
    </w:p>
    <w:p w14:paraId="5DFA563C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rFonts w:eastAsia="Calibri"/>
          <w:lang w:val="ru-RU"/>
        </w:rPr>
        <w:t xml:space="preserve">Для того чтобы эксперимент можно было </w:t>
      </w:r>
      <w:r>
        <w:rPr>
          <w:rFonts w:eastAsia="Calibri"/>
          <w:lang w:val="ru-RU"/>
        </w:rPr>
        <w:t>точно</w:t>
      </w:r>
      <w:r w:rsidRPr="00D0474D">
        <w:rPr>
          <w:rFonts w:eastAsia="Calibri"/>
          <w:lang w:val="ru-RU"/>
        </w:rPr>
        <w:t xml:space="preserve"> продолжить или воспроизвести позднее или в другом месте, в протокол испытаний необходимо включить не только его результаты, но и все детали</w:t>
      </w:r>
      <w:r>
        <w:rPr>
          <w:rFonts w:eastAsia="Calibri"/>
          <w:lang w:val="ru-RU"/>
        </w:rPr>
        <w:t xml:space="preserve"> их проведения</w:t>
      </w:r>
      <w:r w:rsidRPr="00D0474D">
        <w:rPr>
          <w:rFonts w:eastAsia="Calibri"/>
          <w:lang w:val="ru-RU"/>
        </w:rPr>
        <w:t xml:space="preserve">. Руководящие указания по составлению протоколов изложены в Рекомендациях </w:t>
      </w:r>
      <w:r>
        <w:rPr>
          <w:rFonts w:eastAsia="Calibri"/>
          <w:lang w:val="ru-RU"/>
        </w:rPr>
        <w:t>МСЭ</w:t>
      </w:r>
      <w:r>
        <w:rPr>
          <w:rFonts w:eastAsia="Calibri"/>
          <w:lang w:val="ru-RU"/>
        </w:rPr>
        <w:noBreakHyphen/>
      </w:r>
      <w:r w:rsidRPr="00D0474D">
        <w:rPr>
          <w:rFonts w:eastAsia="Calibri"/>
          <w:lang w:val="ru-RU"/>
        </w:rPr>
        <w:t>R</w:t>
      </w:r>
      <w:r>
        <w:rPr>
          <w:rFonts w:eastAsia="Calibri"/>
          <w:lang w:val="ru-RU"/>
        </w:rPr>
        <w:t> </w:t>
      </w:r>
      <w:r w:rsidRPr="00D0474D">
        <w:rPr>
          <w:rFonts w:eastAsia="Calibri"/>
          <w:lang w:val="ru-RU"/>
        </w:rPr>
        <w:t xml:space="preserve">BS.1116 и </w:t>
      </w:r>
      <w:r>
        <w:rPr>
          <w:rFonts w:eastAsia="Calibri"/>
          <w:lang w:val="ru-RU"/>
        </w:rPr>
        <w:t>МСЭ</w:t>
      </w:r>
      <w:r>
        <w:rPr>
          <w:rFonts w:eastAsia="Calibri"/>
          <w:lang w:val="ru-RU"/>
        </w:rPr>
        <w:noBreakHyphen/>
      </w:r>
      <w:r w:rsidRPr="00D0474D">
        <w:rPr>
          <w:rFonts w:eastAsia="Calibri"/>
          <w:lang w:val="ru-RU"/>
        </w:rPr>
        <w:t>R BS.1534.</w:t>
      </w:r>
    </w:p>
    <w:p w14:paraId="67CB20B9" w14:textId="77777777" w:rsidR="008024CC" w:rsidRPr="00D0474D" w:rsidRDefault="008024CC" w:rsidP="008024CC">
      <w:pPr>
        <w:pStyle w:val="Heading1"/>
        <w:rPr>
          <w:lang w:val="ru-RU"/>
        </w:rPr>
      </w:pPr>
      <w:bookmarkStart w:id="6" w:name="_Toc16157483"/>
      <w:r w:rsidRPr="00D0474D">
        <w:rPr>
          <w:lang w:val="ru-RU"/>
        </w:rPr>
        <w:t>4</w:t>
      </w:r>
      <w:r w:rsidRPr="00D0474D">
        <w:rPr>
          <w:lang w:val="ru-RU"/>
        </w:rPr>
        <w:tab/>
      </w:r>
      <w:bookmarkEnd w:id="6"/>
      <w:r w:rsidRPr="00D0474D">
        <w:rPr>
          <w:lang w:val="ru-RU"/>
        </w:rPr>
        <w:t>Параметры эксперимента</w:t>
      </w:r>
    </w:p>
    <w:p w14:paraId="76B34CBE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</w:t>
      </w:r>
      <w:r>
        <w:rPr>
          <w:lang w:val="ru-RU"/>
        </w:rPr>
        <w:t>данном</w:t>
      </w:r>
      <w:r w:rsidRPr="00D0474D">
        <w:rPr>
          <w:lang w:val="ru-RU"/>
        </w:rPr>
        <w:t xml:space="preserve"> разделе определены ключевые параметры, позволяющие составить структурированную конфигурацию </w:t>
      </w:r>
      <w:r>
        <w:rPr>
          <w:lang w:val="ru-RU"/>
        </w:rPr>
        <w:t>управляемого</w:t>
      </w:r>
      <w:r w:rsidRPr="00D0474D">
        <w:rPr>
          <w:lang w:val="ru-RU"/>
        </w:rPr>
        <w:t xml:space="preserve"> эксперимента. Они делятся на две основные категории, а именно: управляемые переменные эксперимента и ответные переменные.</w:t>
      </w:r>
    </w:p>
    <w:p w14:paraId="579418AC" w14:textId="77777777" w:rsidR="008024CC" w:rsidRPr="00D0474D" w:rsidRDefault="008024CC" w:rsidP="008024CC">
      <w:pPr>
        <w:pStyle w:val="Heading2"/>
        <w:rPr>
          <w:lang w:val="ru-RU"/>
        </w:rPr>
      </w:pPr>
      <w:bookmarkStart w:id="7" w:name="_Ref471388771"/>
      <w:bookmarkStart w:id="8" w:name="_Toc16157484"/>
      <w:r w:rsidRPr="00D0474D">
        <w:rPr>
          <w:lang w:val="ru-RU"/>
        </w:rPr>
        <w:t>4.1</w:t>
      </w:r>
      <w:r w:rsidRPr="00D0474D">
        <w:rPr>
          <w:lang w:val="ru-RU"/>
        </w:rPr>
        <w:tab/>
      </w:r>
      <w:bookmarkEnd w:id="7"/>
      <w:bookmarkEnd w:id="8"/>
      <w:r w:rsidRPr="00D0474D">
        <w:rPr>
          <w:lang w:val="ru-RU"/>
        </w:rPr>
        <w:t>Управляемые переменные эксперимента</w:t>
      </w:r>
    </w:p>
    <w:p w14:paraId="67835DDE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Управляемые переменные эксперимента (или независимые переменные) используются для определения параметров, </w:t>
      </w:r>
      <w:r>
        <w:rPr>
          <w:lang w:val="ru-RU"/>
        </w:rPr>
        <w:t xml:space="preserve">которыми управляют </w:t>
      </w:r>
      <w:r w:rsidRPr="00D0474D">
        <w:rPr>
          <w:lang w:val="ru-RU"/>
        </w:rPr>
        <w:t xml:space="preserve">в ходе эксперимента, что позволяет </w:t>
      </w:r>
      <w:r>
        <w:rPr>
          <w:lang w:val="ru-RU"/>
        </w:rPr>
        <w:t xml:space="preserve">получить </w:t>
      </w:r>
      <w:r w:rsidRPr="00D0474D">
        <w:rPr>
          <w:lang w:val="ru-RU"/>
        </w:rPr>
        <w:t>структурирова</w:t>
      </w:r>
      <w:r>
        <w:rPr>
          <w:lang w:val="ru-RU"/>
        </w:rPr>
        <w:t>нную</w:t>
      </w:r>
      <w:r w:rsidRPr="00D0474D">
        <w:rPr>
          <w:lang w:val="ru-RU"/>
        </w:rPr>
        <w:t xml:space="preserve"> и </w:t>
      </w:r>
      <w:r>
        <w:rPr>
          <w:lang w:val="ru-RU"/>
        </w:rPr>
        <w:t>управляемую</w:t>
      </w:r>
      <w:r w:rsidRPr="00D0474D">
        <w:rPr>
          <w:lang w:val="ru-RU"/>
        </w:rPr>
        <w:t xml:space="preserve"> конфигурацию эксперимента, </w:t>
      </w:r>
      <w:r>
        <w:rPr>
          <w:lang w:val="ru-RU"/>
        </w:rPr>
        <w:t>способствующую</w:t>
      </w:r>
      <w:r w:rsidRPr="00D0474D">
        <w:rPr>
          <w:lang w:val="ru-RU"/>
        </w:rPr>
        <w:t xml:space="preserve"> </w:t>
      </w:r>
      <w:r>
        <w:rPr>
          <w:lang w:val="ru-RU"/>
        </w:rPr>
        <w:t xml:space="preserve">проведению </w:t>
      </w:r>
      <w:r w:rsidRPr="00D0474D">
        <w:rPr>
          <w:lang w:val="ru-RU"/>
        </w:rPr>
        <w:t>тщательно</w:t>
      </w:r>
      <w:r>
        <w:rPr>
          <w:lang w:val="ru-RU"/>
        </w:rPr>
        <w:t>го</w:t>
      </w:r>
      <w:r w:rsidRPr="00D0474D">
        <w:rPr>
          <w:lang w:val="ru-RU"/>
        </w:rPr>
        <w:t xml:space="preserve"> статистическо</w:t>
      </w:r>
      <w:r>
        <w:rPr>
          <w:lang w:val="ru-RU"/>
        </w:rPr>
        <w:t>го</w:t>
      </w:r>
      <w:r w:rsidRPr="00D0474D">
        <w:rPr>
          <w:lang w:val="ru-RU"/>
        </w:rPr>
        <w:t xml:space="preserve"> анализ</w:t>
      </w:r>
      <w:r>
        <w:rPr>
          <w:lang w:val="ru-RU"/>
        </w:rPr>
        <w:t>а</w:t>
      </w:r>
      <w:r w:rsidRPr="00D0474D">
        <w:rPr>
          <w:lang w:val="ru-RU"/>
        </w:rPr>
        <w:t>. Как правило, управляемые переменные определяются для таких параметров, как оцениваемые системы, программный материал, оценщики и повторные оценки. Для каждой управляемой переменной экспериментатор определяет количество уровней. Например, включение в испытание 10</w:t>
      </w:r>
      <w:r>
        <w:rPr>
          <w:lang w:val="ru-RU"/>
        </w:rPr>
        <w:t> </w:t>
      </w:r>
      <w:r w:rsidRPr="00D0474D">
        <w:rPr>
          <w:lang w:val="ru-RU"/>
        </w:rPr>
        <w:t>разных программ</w:t>
      </w:r>
      <w:r>
        <w:rPr>
          <w:lang w:val="ru-RU"/>
        </w:rPr>
        <w:t xml:space="preserve">ных </w:t>
      </w:r>
      <w:r w:rsidRPr="00D0474D">
        <w:rPr>
          <w:lang w:val="ru-RU"/>
        </w:rPr>
        <w:t xml:space="preserve">элементов соответствует </w:t>
      </w:r>
      <w:r>
        <w:rPr>
          <w:lang w:val="ru-RU"/>
        </w:rPr>
        <w:t xml:space="preserve">наличию </w:t>
      </w:r>
      <w:r w:rsidRPr="00D0474D">
        <w:rPr>
          <w:lang w:val="ru-RU"/>
        </w:rPr>
        <w:t>10</w:t>
      </w:r>
      <w:r>
        <w:rPr>
          <w:lang w:val="ru-RU"/>
        </w:rPr>
        <w:t> </w:t>
      </w:r>
      <w:r w:rsidRPr="00D0474D">
        <w:rPr>
          <w:lang w:val="ru-RU"/>
        </w:rPr>
        <w:t>уровн</w:t>
      </w:r>
      <w:r>
        <w:rPr>
          <w:lang w:val="ru-RU"/>
        </w:rPr>
        <w:t>ей</w:t>
      </w:r>
      <w:r w:rsidRPr="00D0474D">
        <w:rPr>
          <w:lang w:val="ru-RU"/>
        </w:rPr>
        <w:t xml:space="preserve"> переменной </w:t>
      </w:r>
      <w:r>
        <w:rPr>
          <w:lang w:val="ru-RU"/>
        </w:rPr>
        <w:t>"</w:t>
      </w:r>
      <w:r w:rsidRPr="00D0474D">
        <w:rPr>
          <w:lang w:val="ru-RU"/>
        </w:rPr>
        <w:t>программ</w:t>
      </w:r>
      <w:r>
        <w:rPr>
          <w:lang w:val="ru-RU"/>
        </w:rPr>
        <w:t xml:space="preserve">ные </w:t>
      </w:r>
      <w:r w:rsidRPr="00D0474D">
        <w:rPr>
          <w:lang w:val="ru-RU"/>
        </w:rPr>
        <w:t>элементы</w:t>
      </w:r>
      <w:r>
        <w:rPr>
          <w:lang w:val="ru-RU"/>
        </w:rPr>
        <w:t>"</w:t>
      </w:r>
      <w:r w:rsidRPr="00D0474D">
        <w:rPr>
          <w:lang w:val="ru-RU"/>
        </w:rPr>
        <w:t>. Затем это количество уровней используется при планировании эксперимента и последующем статистическом анализе.</w:t>
      </w:r>
    </w:p>
    <w:p w14:paraId="35B4F041" w14:textId="77777777" w:rsidR="008024CC" w:rsidRPr="00D0474D" w:rsidRDefault="008024CC" w:rsidP="008024CC">
      <w:pPr>
        <w:pStyle w:val="Heading3"/>
        <w:rPr>
          <w:lang w:val="ru-RU"/>
        </w:rPr>
      </w:pPr>
      <w:bookmarkStart w:id="9" w:name="_Ref477938565"/>
      <w:bookmarkStart w:id="10" w:name="_Toc16157485"/>
      <w:r w:rsidRPr="00D0474D">
        <w:rPr>
          <w:lang w:val="ru-RU"/>
        </w:rPr>
        <w:t>4.1.1</w:t>
      </w:r>
      <w:r w:rsidRPr="00D0474D">
        <w:rPr>
          <w:lang w:val="ru-RU"/>
        </w:rPr>
        <w:tab/>
      </w:r>
      <w:bookmarkEnd w:id="9"/>
      <w:bookmarkEnd w:id="10"/>
      <w:r w:rsidRPr="00D0474D">
        <w:rPr>
          <w:lang w:val="ru-RU"/>
        </w:rPr>
        <w:t>Оцениваемые системы</w:t>
      </w:r>
    </w:p>
    <w:p w14:paraId="7971C8F3" w14:textId="77777777" w:rsidR="008024CC" w:rsidRPr="00D0474D" w:rsidRDefault="008024CC" w:rsidP="008024CC">
      <w:pPr>
        <w:spacing w:before="100"/>
        <w:rPr>
          <w:szCs w:val="24"/>
          <w:lang w:val="ru-RU"/>
        </w:rPr>
      </w:pPr>
      <w:r w:rsidRPr="00D0474D">
        <w:rPr>
          <w:lang w:val="ru-RU"/>
        </w:rPr>
        <w:t xml:space="preserve">В таких экспериментах экспериментатор занимается изучением воспринимаемого качества оцениваемой технологии или системы. </w:t>
      </w:r>
    </w:p>
    <w:p w14:paraId="1D36FC3A" w14:textId="77777777" w:rsidR="008024CC" w:rsidRPr="00D0474D" w:rsidRDefault="008024CC" w:rsidP="008024CC">
      <w:pPr>
        <w:spacing w:before="100"/>
        <w:rPr>
          <w:lang w:val="ru-RU"/>
        </w:rPr>
      </w:pPr>
      <w:r w:rsidRPr="00D0474D">
        <w:rPr>
          <w:lang w:val="ru-RU"/>
        </w:rPr>
        <w:t>Для минимизации погрешности оценки количество оцениваемых систем в соответствии с законом Миллера (</w:t>
      </w:r>
      <w:proofErr w:type="spellStart"/>
      <w:r w:rsidRPr="00D0474D">
        <w:rPr>
          <w:lang w:val="ru-RU"/>
        </w:rPr>
        <w:t>Miller</w:t>
      </w:r>
      <w:proofErr w:type="spellEnd"/>
      <w:r w:rsidRPr="00D0474D">
        <w:rPr>
          <w:lang w:val="ru-RU"/>
        </w:rPr>
        <w:t xml:space="preserve">, G.A., 1956) должно находиться в диапазоне </w:t>
      </w:r>
      <w:r>
        <w:rPr>
          <w:lang w:val="ru-RU"/>
        </w:rPr>
        <w:t xml:space="preserve">от </w:t>
      </w:r>
      <w:r w:rsidRPr="00D0474D">
        <w:rPr>
          <w:lang w:val="ru-RU"/>
        </w:rPr>
        <w:t>5</w:t>
      </w:r>
      <w:r>
        <w:rPr>
          <w:lang w:val="ru-RU"/>
        </w:rPr>
        <w:t xml:space="preserve"> до </w:t>
      </w:r>
      <w:r w:rsidRPr="00D0474D">
        <w:rPr>
          <w:lang w:val="ru-RU"/>
        </w:rPr>
        <w:t xml:space="preserve">9. Если желаемое количество звуковых систем для оценки превышает 9, </w:t>
      </w:r>
      <w:r>
        <w:rPr>
          <w:lang w:val="ru-RU"/>
        </w:rPr>
        <w:t>более подробные</w:t>
      </w:r>
      <w:r w:rsidRPr="00D0474D">
        <w:rPr>
          <w:lang w:val="ru-RU"/>
        </w:rPr>
        <w:t xml:space="preserve"> указания можно найти в п</w:t>
      </w:r>
      <w:r>
        <w:rPr>
          <w:lang w:val="ru-RU"/>
        </w:rPr>
        <w:t>ункте </w:t>
      </w:r>
      <w:r w:rsidRPr="00D0474D">
        <w:rPr>
          <w:lang w:val="ru-RU"/>
        </w:rPr>
        <w:t>5.1.</w:t>
      </w:r>
    </w:p>
    <w:p w14:paraId="617710EA" w14:textId="77777777" w:rsidR="008024CC" w:rsidRPr="00D0474D" w:rsidRDefault="008024CC" w:rsidP="008024CC">
      <w:pPr>
        <w:spacing w:before="100"/>
        <w:rPr>
          <w:i/>
          <w:iCs/>
          <w:lang w:val="ru-RU"/>
        </w:rPr>
      </w:pPr>
      <w:r w:rsidRPr="00D0474D">
        <w:rPr>
          <w:lang w:val="ru-RU"/>
        </w:rPr>
        <w:t xml:space="preserve">По возможности экспериментатору следует включить в эксперимент одну или несколько систем с известным качеством, чтобы результаты по </w:t>
      </w:r>
      <w:r>
        <w:rPr>
          <w:lang w:val="ru-RU"/>
        </w:rPr>
        <w:t>испытуем</w:t>
      </w:r>
      <w:r w:rsidRPr="00D0474D">
        <w:rPr>
          <w:lang w:val="ru-RU"/>
        </w:rPr>
        <w:t>ым системам можно было рассматривать в контексте.</w:t>
      </w:r>
    </w:p>
    <w:p w14:paraId="2FD0C4AA" w14:textId="77777777" w:rsidR="008024CC" w:rsidRPr="00D0474D" w:rsidRDefault="008024CC" w:rsidP="008024CC">
      <w:pPr>
        <w:pStyle w:val="Heading3"/>
        <w:rPr>
          <w:lang w:val="ru-RU"/>
        </w:rPr>
      </w:pPr>
      <w:bookmarkStart w:id="11" w:name="_Toc16157486"/>
      <w:r w:rsidRPr="00D0474D">
        <w:rPr>
          <w:lang w:val="ru-RU"/>
        </w:rPr>
        <w:t>4.1.2</w:t>
      </w:r>
      <w:r w:rsidRPr="00D0474D">
        <w:rPr>
          <w:lang w:val="ru-RU"/>
        </w:rPr>
        <w:tab/>
      </w:r>
      <w:bookmarkEnd w:id="11"/>
      <w:r>
        <w:rPr>
          <w:lang w:val="ru-RU"/>
        </w:rPr>
        <w:t>Программный м</w:t>
      </w:r>
      <w:r w:rsidRPr="00D0474D">
        <w:rPr>
          <w:lang w:val="ru-RU"/>
        </w:rPr>
        <w:t xml:space="preserve">атериал </w:t>
      </w:r>
    </w:p>
    <w:p w14:paraId="7715778F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Выбор </w:t>
      </w:r>
      <w:r>
        <w:rPr>
          <w:lang w:val="ru-RU"/>
        </w:rPr>
        <w:t>исследуемого</w:t>
      </w:r>
      <w:r w:rsidRPr="00D0474D">
        <w:rPr>
          <w:lang w:val="ru-RU"/>
        </w:rPr>
        <w:t xml:space="preserve"> материала должен соответствовать процедурам, изложенным в Рекомендациях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BS.1116 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BS.1534. </w:t>
      </w:r>
      <w:r>
        <w:rPr>
          <w:lang w:val="ru-RU"/>
        </w:rPr>
        <w:t>Поскольку у</w:t>
      </w:r>
      <w:r w:rsidRPr="00D0474D">
        <w:rPr>
          <w:lang w:val="ru-RU"/>
        </w:rPr>
        <w:t xml:space="preserve">ниверсального </w:t>
      </w:r>
      <w:r>
        <w:rPr>
          <w:lang w:val="ru-RU"/>
        </w:rPr>
        <w:t xml:space="preserve">программного </w:t>
      </w:r>
      <w:r w:rsidRPr="00D0474D">
        <w:rPr>
          <w:lang w:val="ru-RU"/>
        </w:rPr>
        <w:t xml:space="preserve">материала, который можно было бы использовать для оценки любых систем при любых условиях, не существует, критичный </w:t>
      </w:r>
      <w:r>
        <w:rPr>
          <w:lang w:val="ru-RU"/>
        </w:rPr>
        <w:t xml:space="preserve">программный </w:t>
      </w:r>
      <w:r w:rsidRPr="00D0474D">
        <w:rPr>
          <w:lang w:val="ru-RU"/>
        </w:rPr>
        <w:t>материал</w:t>
      </w:r>
      <w:r w:rsidRPr="006068DD">
        <w:rPr>
          <w:lang w:val="ru-RU"/>
        </w:rPr>
        <w:t xml:space="preserve"> </w:t>
      </w:r>
      <w:r>
        <w:rPr>
          <w:lang w:val="ru-RU"/>
        </w:rPr>
        <w:t>следует специально изыскивать</w:t>
      </w:r>
      <w:r w:rsidRPr="00D0474D">
        <w:rPr>
          <w:lang w:val="ru-RU"/>
        </w:rPr>
        <w:t>. Как правило, поиск хорошего материала</w:t>
      </w:r>
      <w:r>
        <w:rPr>
          <w:lang w:val="ru-RU"/>
        </w:rPr>
        <w:t> – </w:t>
      </w:r>
      <w:r w:rsidRPr="00D0474D">
        <w:rPr>
          <w:lang w:val="ru-RU"/>
        </w:rPr>
        <w:t>трудоемкая работа; но если не найти критичный материал для каждой системы, эксперименты не выявят различий между системами и будут неубедительными.</w:t>
      </w:r>
    </w:p>
    <w:p w14:paraId="0D98A5EF" w14:textId="77777777" w:rsidR="008024CC" w:rsidRPr="00D0474D" w:rsidRDefault="008024CC" w:rsidP="008024CC">
      <w:pPr>
        <w:pStyle w:val="Heading3"/>
        <w:rPr>
          <w:lang w:val="ru-RU"/>
        </w:rPr>
      </w:pPr>
      <w:bookmarkStart w:id="12" w:name="_Toc16157487"/>
      <w:r w:rsidRPr="00D0474D">
        <w:rPr>
          <w:lang w:val="ru-RU"/>
        </w:rPr>
        <w:lastRenderedPageBreak/>
        <w:t>4.1.3</w:t>
      </w:r>
      <w:r w:rsidRPr="00D0474D">
        <w:rPr>
          <w:lang w:val="ru-RU"/>
        </w:rPr>
        <w:tab/>
      </w:r>
      <w:bookmarkEnd w:id="12"/>
      <w:r w:rsidRPr="00D0474D">
        <w:rPr>
          <w:lang w:val="ru-RU"/>
        </w:rPr>
        <w:t>Оценщики</w:t>
      </w:r>
    </w:p>
    <w:p w14:paraId="34227467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Для</w:t>
      </w:r>
      <w:r w:rsidRPr="00D0474D">
        <w:rPr>
          <w:lang w:val="ru-RU"/>
        </w:rPr>
        <w:t xml:space="preserve"> обеспеч</w:t>
      </w:r>
      <w:r>
        <w:rPr>
          <w:lang w:val="ru-RU"/>
        </w:rPr>
        <w:t>ения</w:t>
      </w:r>
      <w:r w:rsidRPr="00D0474D">
        <w:rPr>
          <w:lang w:val="ru-RU"/>
        </w:rPr>
        <w:t xml:space="preserve"> надлежаще</w:t>
      </w:r>
      <w:r>
        <w:rPr>
          <w:lang w:val="ru-RU"/>
        </w:rPr>
        <w:t>го</w:t>
      </w:r>
      <w:r w:rsidRPr="00D0474D">
        <w:rPr>
          <w:lang w:val="ru-RU"/>
        </w:rPr>
        <w:t xml:space="preserve"> качеств</w:t>
      </w:r>
      <w:r>
        <w:rPr>
          <w:lang w:val="ru-RU"/>
        </w:rPr>
        <w:t xml:space="preserve">а </w:t>
      </w:r>
      <w:r w:rsidRPr="00D0474D">
        <w:rPr>
          <w:lang w:val="ru-RU"/>
        </w:rPr>
        <w:t>собираемых экспериментальных данных</w:t>
      </w:r>
      <w:r w:rsidRPr="001C012C">
        <w:rPr>
          <w:lang w:val="ru-RU"/>
        </w:rPr>
        <w:t xml:space="preserve"> </w:t>
      </w:r>
      <w:r>
        <w:rPr>
          <w:lang w:val="ru-RU"/>
        </w:rPr>
        <w:t>р</w:t>
      </w:r>
      <w:r w:rsidRPr="00D0474D">
        <w:rPr>
          <w:lang w:val="ru-RU"/>
        </w:rPr>
        <w:t xml:space="preserve">екомендуется привлекать опытных оценщиков. Такие оценщики должны иметь опыт критического прослушивания звуковых материалов. Они дадут </w:t>
      </w:r>
      <w:r>
        <w:rPr>
          <w:lang w:val="ru-RU"/>
        </w:rPr>
        <w:t xml:space="preserve">более </w:t>
      </w:r>
      <w:r w:rsidRPr="00D0474D">
        <w:rPr>
          <w:lang w:val="ru-RU"/>
        </w:rPr>
        <w:t>надежные результаты, чем неопытные оценщики</w:t>
      </w:r>
      <w:r>
        <w:rPr>
          <w:lang w:val="ru-RU"/>
        </w:rPr>
        <w:t>, затратив на это меньше времени.</w:t>
      </w:r>
      <w:r w:rsidRPr="00D0474D">
        <w:rPr>
          <w:lang w:val="ru-RU"/>
        </w:rPr>
        <w:t xml:space="preserve"> Также важно отметить, что большинство неопытных оценщиков после частого прослушивания обычно становятся чувствительнее к разнообразным артефактам. Опытного оценщика выбирают по его способности выполнить </w:t>
      </w:r>
      <w:proofErr w:type="spellStart"/>
      <w:r>
        <w:rPr>
          <w:lang w:val="ru-RU"/>
        </w:rPr>
        <w:t>тспытание</w:t>
      </w:r>
      <w:proofErr w:type="spellEnd"/>
      <w:r w:rsidRPr="00D0474D">
        <w:rPr>
          <w:lang w:val="ru-RU"/>
        </w:rPr>
        <w:t xml:space="preserve"> на прослушивание. Эта способность должна быть качественно и количественно охарактеризована путем испытания с повторным оцениванием по параметрам надежности и различительной способности, как указано ниже: </w:t>
      </w:r>
    </w:p>
    <w:p w14:paraId="28D85E33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1</w:t>
      </w:r>
      <w:r>
        <w:rPr>
          <w:lang w:val="ru-RU"/>
        </w:rPr>
        <w:t>)</w:t>
      </w:r>
      <w:r w:rsidRPr="00D0474D">
        <w:rPr>
          <w:lang w:val="ru-RU"/>
        </w:rPr>
        <w:tab/>
        <w:t>различительная способность</w:t>
      </w:r>
      <w:r>
        <w:rPr>
          <w:lang w:val="ru-RU"/>
        </w:rPr>
        <w:t> – </w:t>
      </w:r>
      <w:r w:rsidRPr="00D0474D">
        <w:rPr>
          <w:lang w:val="ru-RU"/>
        </w:rPr>
        <w:t xml:space="preserve">мера способности воспринимать различия между </w:t>
      </w:r>
      <w:r>
        <w:rPr>
          <w:lang w:val="ru-RU"/>
        </w:rPr>
        <w:t>испытательн</w:t>
      </w:r>
      <w:r w:rsidRPr="00D0474D">
        <w:rPr>
          <w:lang w:val="ru-RU"/>
        </w:rPr>
        <w:t>ыми элементами;</w:t>
      </w:r>
    </w:p>
    <w:p w14:paraId="0FA288A5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2</w:t>
      </w:r>
      <w:r>
        <w:rPr>
          <w:lang w:val="ru-RU"/>
        </w:rPr>
        <w:t>)</w:t>
      </w:r>
      <w:r w:rsidRPr="00D0474D">
        <w:rPr>
          <w:lang w:val="ru-RU"/>
        </w:rPr>
        <w:tab/>
        <w:t>надежность</w:t>
      </w:r>
      <w:r>
        <w:rPr>
          <w:lang w:val="ru-RU"/>
        </w:rPr>
        <w:t> – </w:t>
      </w:r>
      <w:r w:rsidRPr="00D0474D">
        <w:rPr>
          <w:lang w:val="ru-RU"/>
        </w:rPr>
        <w:t xml:space="preserve">мера близости повторных оценок одного и того же </w:t>
      </w:r>
      <w:r>
        <w:rPr>
          <w:lang w:val="ru-RU"/>
        </w:rPr>
        <w:t>испытательн</w:t>
      </w:r>
      <w:r w:rsidRPr="00D0474D">
        <w:rPr>
          <w:lang w:val="ru-RU"/>
        </w:rPr>
        <w:t>ого элемента.</w:t>
      </w:r>
    </w:p>
    <w:p w14:paraId="6960EBAB" w14:textId="2DBBDFF6" w:rsidR="008024CC" w:rsidRPr="008E206F" w:rsidRDefault="008024CC" w:rsidP="008024CC">
      <w:pPr>
        <w:rPr>
          <w:spacing w:val="-2"/>
          <w:lang w:val="ru-RU"/>
        </w:rPr>
      </w:pPr>
      <w:r w:rsidRPr="008E206F">
        <w:rPr>
          <w:spacing w:val="-2"/>
          <w:lang w:val="ru-RU"/>
        </w:rPr>
        <w:t>К окончательному анализу данных следует привлекать только оценщиков, признанных опытными по каждому проведенному испытанию (см. Рекомендацию МСЭ</w:t>
      </w:r>
      <w:r w:rsidRPr="008E206F">
        <w:rPr>
          <w:spacing w:val="-2"/>
          <w:lang w:val="ru-RU"/>
        </w:rPr>
        <w:noBreakHyphen/>
        <w:t>R BS.1116). Основанием для этого служит как минимум одна повторная оценка от каждого оценщика, что позволяет качественно и количественно охарактеризовать уровень квалификации оценщика в ходе одного эксперимента. Такие методы применяются либо на этапе первичного отбора оценщиков в рамках предварительного эксперимента, либо, что предпочтительнее, как на этапе первичного отбора, так и в ходе последующего отсеивания (с</w:t>
      </w:r>
      <w:r w:rsidR="00F063CE">
        <w:rPr>
          <w:spacing w:val="-2"/>
          <w:lang w:val="en-US"/>
        </w:rPr>
        <w:t> </w:t>
      </w:r>
      <w:r w:rsidRPr="008E206F">
        <w:rPr>
          <w:spacing w:val="-2"/>
          <w:lang w:val="ru-RU"/>
        </w:rPr>
        <w:t xml:space="preserve">использованием ответов, полученных в ходе основной оценки). Предварительный эксперимент часто представляет собой оценку меньшего масштаба, связанную с основным экспериментом, и охватывает репрезентативную подборку образцов, подлежащих оценке в основном эксперименте. Для оценки квалификации слушателя в предварительном эксперименте следует использовать релевантное подмножество </w:t>
      </w:r>
      <w:r>
        <w:rPr>
          <w:spacing w:val="-2"/>
          <w:lang w:val="ru-RU"/>
        </w:rPr>
        <w:t>испытательн</w:t>
      </w:r>
      <w:r w:rsidRPr="008E206F">
        <w:rPr>
          <w:spacing w:val="-2"/>
          <w:lang w:val="ru-RU"/>
        </w:rPr>
        <w:t>ых входных сигналов, адекватно отражающих все множество входных сигналов и артефактов, оцениваемых в ходе основного эксперимента.</w:t>
      </w:r>
    </w:p>
    <w:p w14:paraId="463DF522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Как правило, должны быть задействованы около 20 (предпочтительно больше) опытных оценщиков.</w:t>
      </w:r>
    </w:p>
    <w:p w14:paraId="51F1F669" w14:textId="77777777" w:rsidR="008024CC" w:rsidRPr="00D0474D" w:rsidRDefault="008024CC" w:rsidP="008024CC">
      <w:pPr>
        <w:pStyle w:val="Heading3"/>
        <w:rPr>
          <w:lang w:val="ru-RU"/>
        </w:rPr>
      </w:pPr>
      <w:bookmarkStart w:id="13" w:name="_Toc16157488"/>
      <w:r w:rsidRPr="00D0474D">
        <w:rPr>
          <w:lang w:val="ru-RU"/>
        </w:rPr>
        <w:t>4.1.4</w:t>
      </w:r>
      <w:r w:rsidRPr="00D0474D">
        <w:rPr>
          <w:lang w:val="ru-RU"/>
        </w:rPr>
        <w:tab/>
      </w:r>
      <w:bookmarkEnd w:id="13"/>
      <w:r w:rsidRPr="00D0474D">
        <w:rPr>
          <w:lang w:val="ru-RU"/>
        </w:rPr>
        <w:t>Повторная оценка</w:t>
      </w:r>
    </w:p>
    <w:p w14:paraId="4A870AE9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Для оценки качества собранных данных и</w:t>
      </w:r>
      <w:r>
        <w:rPr>
          <w:lang w:val="ru-RU"/>
        </w:rPr>
        <w:t xml:space="preserve"> эффективности</w:t>
      </w:r>
      <w:r w:rsidRPr="00D0474D">
        <w:rPr>
          <w:lang w:val="ru-RU"/>
        </w:rPr>
        <w:t xml:space="preserve"> работы оценщиков каждо</w:t>
      </w:r>
      <w:r>
        <w:rPr>
          <w:lang w:val="ru-RU"/>
        </w:rPr>
        <w:t>му</w:t>
      </w:r>
      <w:r w:rsidRPr="00D0474D">
        <w:rPr>
          <w:lang w:val="ru-RU"/>
        </w:rPr>
        <w:t xml:space="preserve"> </w:t>
      </w:r>
      <w:r>
        <w:rPr>
          <w:lang w:val="ru-RU"/>
        </w:rPr>
        <w:t>оценщику предлагают</w:t>
      </w:r>
      <w:r w:rsidRPr="00D0474D">
        <w:rPr>
          <w:lang w:val="ru-RU"/>
        </w:rPr>
        <w:t xml:space="preserve"> дать повторную оценку условий. Предполагается, что для проверки </w:t>
      </w:r>
      <w:r>
        <w:rPr>
          <w:lang w:val="ru-RU"/>
        </w:rPr>
        <w:t xml:space="preserve">эффективности </w:t>
      </w:r>
      <w:r w:rsidRPr="00D0474D">
        <w:rPr>
          <w:lang w:val="ru-RU"/>
        </w:rPr>
        <w:t xml:space="preserve">работы оценщика без чрезмерного увеличения размера эксперимента </w:t>
      </w:r>
      <w:r>
        <w:rPr>
          <w:lang w:val="ru-RU"/>
        </w:rPr>
        <w:t xml:space="preserve">следует </w:t>
      </w:r>
      <w:r w:rsidRPr="00D0474D">
        <w:rPr>
          <w:lang w:val="ru-RU"/>
        </w:rPr>
        <w:t>повторно оцени</w:t>
      </w:r>
      <w:r>
        <w:rPr>
          <w:lang w:val="ru-RU"/>
        </w:rPr>
        <w:t>ть</w:t>
      </w:r>
      <w:r w:rsidRPr="00D0474D">
        <w:rPr>
          <w:lang w:val="ru-RU"/>
        </w:rPr>
        <w:t xml:space="preserve"> по крайней мере два образца (см. предыдущий </w:t>
      </w:r>
      <w:r>
        <w:rPr>
          <w:lang w:val="ru-RU"/>
        </w:rPr>
        <w:t>пункт</w:t>
      </w:r>
      <w:r w:rsidRPr="00D0474D">
        <w:rPr>
          <w:lang w:val="ru-RU"/>
        </w:rPr>
        <w:t xml:space="preserve">). </w:t>
      </w:r>
    </w:p>
    <w:p w14:paraId="39BA74A5" w14:textId="77777777" w:rsidR="008024CC" w:rsidRPr="00D0474D" w:rsidRDefault="008024CC" w:rsidP="008024CC">
      <w:pPr>
        <w:pStyle w:val="Heading3"/>
        <w:rPr>
          <w:lang w:val="ru-RU"/>
        </w:rPr>
      </w:pPr>
      <w:bookmarkStart w:id="14" w:name="_Toc16157489"/>
      <w:r w:rsidRPr="00D0474D">
        <w:rPr>
          <w:lang w:val="ru-RU"/>
        </w:rPr>
        <w:t>4.1.5</w:t>
      </w:r>
      <w:r w:rsidRPr="00D0474D">
        <w:rPr>
          <w:lang w:val="ru-RU"/>
        </w:rPr>
        <w:tab/>
      </w:r>
      <w:bookmarkEnd w:id="14"/>
      <w:r w:rsidRPr="00D0474D">
        <w:rPr>
          <w:lang w:val="ru-RU"/>
        </w:rPr>
        <w:t>Дополнительные управляемые переменные эксперимента</w:t>
      </w:r>
    </w:p>
    <w:p w14:paraId="4119BC47" w14:textId="77777777" w:rsidR="008024CC" w:rsidRPr="008E206F" w:rsidRDefault="008024CC" w:rsidP="008024CC">
      <w:pPr>
        <w:rPr>
          <w:spacing w:val="-2"/>
          <w:lang w:val="ru-RU"/>
        </w:rPr>
      </w:pPr>
      <w:r w:rsidRPr="008E206F">
        <w:rPr>
          <w:spacing w:val="-2"/>
          <w:lang w:val="ru-RU"/>
        </w:rPr>
        <w:t xml:space="preserve">Могут быть случаи, когда для эксперимента требуются дополнительные управляемые переменные. Это вполне нормально и приемлемо, и эти переменные можно аналогичным структурированным образом добавить к тем, что определены в пункте 4.1. Экспериментатору следует знать, что увеличение количества управляемых переменных ведет к увеличению размера и продолжительности эксперимента. </w:t>
      </w:r>
    </w:p>
    <w:p w14:paraId="1358BD92" w14:textId="77777777" w:rsidR="008024CC" w:rsidRPr="00D0474D" w:rsidRDefault="008024CC" w:rsidP="008024CC">
      <w:pPr>
        <w:pStyle w:val="Heading3"/>
        <w:rPr>
          <w:lang w:val="ru-RU"/>
        </w:rPr>
      </w:pPr>
      <w:bookmarkStart w:id="15" w:name="_Toc16157490"/>
      <w:r w:rsidRPr="00D0474D">
        <w:rPr>
          <w:lang w:val="ru-RU"/>
        </w:rPr>
        <w:t>4.1.6</w:t>
      </w:r>
      <w:r w:rsidRPr="00D0474D">
        <w:rPr>
          <w:lang w:val="ru-RU"/>
        </w:rPr>
        <w:tab/>
      </w:r>
      <w:bookmarkEnd w:id="15"/>
      <w:r w:rsidRPr="00D0474D">
        <w:rPr>
          <w:lang w:val="ru-RU"/>
        </w:rPr>
        <w:t>Ответные переменные</w:t>
      </w:r>
    </w:p>
    <w:p w14:paraId="4E6D5258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По каждому условию оценщик</w:t>
      </w:r>
      <w:r>
        <w:rPr>
          <w:lang w:val="ru-RU"/>
        </w:rPr>
        <w:t>ам</w:t>
      </w:r>
      <w:r w:rsidRPr="00D0474D">
        <w:rPr>
          <w:lang w:val="ru-RU"/>
        </w:rPr>
        <w:t xml:space="preserve"> </w:t>
      </w:r>
      <w:r>
        <w:rPr>
          <w:lang w:val="ru-RU"/>
        </w:rPr>
        <w:t>предлагают</w:t>
      </w:r>
      <w:r w:rsidRPr="00D0474D">
        <w:rPr>
          <w:lang w:val="ru-RU"/>
        </w:rPr>
        <w:t xml:space="preserve"> дать свою оценку, используя ответные переменные. Следует использовать ответные переменные двух разных типов, описанных ниже, с указанием их размерности:</w:t>
      </w:r>
    </w:p>
    <w:p w14:paraId="52FCDEAC" w14:textId="77777777" w:rsidR="008024CC" w:rsidRPr="00D0474D" w:rsidRDefault="008024CC" w:rsidP="008024CC">
      <w:pPr>
        <w:pStyle w:val="enumlev1"/>
        <w:rPr>
          <w:rFonts w:eastAsiaTheme="majorBidi"/>
          <w:lang w:val="ru-RU"/>
        </w:rPr>
      </w:pPr>
      <w:r w:rsidRPr="00D0474D">
        <w:rPr>
          <w:rFonts w:eastAsiaTheme="majorBidi"/>
          <w:lang w:val="ru-RU"/>
        </w:rPr>
        <w:t>–</w:t>
      </w:r>
      <w:r w:rsidRPr="00D0474D">
        <w:rPr>
          <w:rFonts w:eastAsiaTheme="majorBidi"/>
          <w:lang w:val="ru-RU"/>
        </w:rPr>
        <w:tab/>
        <w:t>общее субъективное качество (по каждой системе);</w:t>
      </w:r>
    </w:p>
    <w:p w14:paraId="49F74B1E" w14:textId="77777777" w:rsidR="008024CC" w:rsidRPr="00D0474D" w:rsidRDefault="008024CC" w:rsidP="008024CC">
      <w:pPr>
        <w:pStyle w:val="enumlev1"/>
        <w:rPr>
          <w:rFonts w:eastAsiaTheme="majorBidi"/>
          <w:lang w:val="ru-RU"/>
        </w:rPr>
      </w:pPr>
      <w:r w:rsidRPr="00D0474D">
        <w:rPr>
          <w:rFonts w:eastAsiaTheme="majorBidi"/>
          <w:lang w:val="ru-RU"/>
        </w:rPr>
        <w:t>–</w:t>
      </w:r>
      <w:r w:rsidRPr="00D0474D">
        <w:rPr>
          <w:rFonts w:eastAsiaTheme="majorBidi"/>
          <w:lang w:val="ru-RU"/>
        </w:rPr>
        <w:tab/>
        <w:t xml:space="preserve">оценки </w:t>
      </w:r>
      <w:r>
        <w:rPr>
          <w:rFonts w:eastAsiaTheme="majorBidi"/>
          <w:lang w:val="ru-RU"/>
        </w:rPr>
        <w:t>атрибутов</w:t>
      </w:r>
      <w:r w:rsidRPr="00D0474D">
        <w:rPr>
          <w:rFonts w:eastAsiaTheme="majorBidi"/>
          <w:lang w:val="ru-RU"/>
        </w:rPr>
        <w:t xml:space="preserve"> (факультативно, </w:t>
      </w:r>
      <w:r>
        <w:rPr>
          <w:rFonts w:eastAsiaTheme="majorBidi"/>
          <w:lang w:val="ru-RU"/>
        </w:rPr>
        <w:t>по</w:t>
      </w:r>
      <w:r w:rsidRPr="00D0474D">
        <w:rPr>
          <w:rFonts w:eastAsiaTheme="majorBidi"/>
          <w:lang w:val="ru-RU"/>
        </w:rPr>
        <w:t xml:space="preserve"> каждой систем</w:t>
      </w:r>
      <w:r>
        <w:rPr>
          <w:rFonts w:eastAsiaTheme="majorBidi"/>
          <w:lang w:val="ru-RU"/>
        </w:rPr>
        <w:t>е</w:t>
      </w:r>
      <w:r w:rsidRPr="00D0474D">
        <w:rPr>
          <w:rFonts w:eastAsiaTheme="majorBidi"/>
          <w:lang w:val="ru-RU"/>
        </w:rPr>
        <w:t>).</w:t>
      </w:r>
    </w:p>
    <w:p w14:paraId="5F9383B7" w14:textId="77777777" w:rsidR="00F063CE" w:rsidRDefault="00F063C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bookmarkStart w:id="16" w:name="_Toc16157491"/>
      <w:r>
        <w:rPr>
          <w:lang w:val="ru-RU"/>
        </w:rPr>
        <w:br w:type="page"/>
      </w:r>
    </w:p>
    <w:p w14:paraId="2F09A78C" w14:textId="17A63D8A" w:rsidR="008024CC" w:rsidRPr="00D0474D" w:rsidRDefault="008024CC" w:rsidP="008024CC">
      <w:pPr>
        <w:pStyle w:val="Heading3"/>
        <w:rPr>
          <w:lang w:val="ru-RU"/>
        </w:rPr>
      </w:pPr>
      <w:r w:rsidRPr="00D0474D">
        <w:rPr>
          <w:lang w:val="ru-RU"/>
        </w:rPr>
        <w:lastRenderedPageBreak/>
        <w:t>4.1.7</w:t>
      </w:r>
      <w:r w:rsidRPr="00D0474D">
        <w:rPr>
          <w:lang w:val="ru-RU"/>
        </w:rPr>
        <w:tab/>
      </w:r>
      <w:bookmarkEnd w:id="16"/>
      <w:r w:rsidRPr="00D0474D">
        <w:rPr>
          <w:lang w:val="ru-RU"/>
        </w:rPr>
        <w:t>Общее субъективное качеств</w:t>
      </w:r>
      <w:r>
        <w:rPr>
          <w:lang w:val="ru-RU"/>
        </w:rPr>
        <w:t>о</w:t>
      </w:r>
      <w:r w:rsidRPr="00D0474D">
        <w:rPr>
          <w:lang w:val="ru-RU"/>
        </w:rPr>
        <w:t xml:space="preserve"> звука</w:t>
      </w:r>
    </w:p>
    <w:p w14:paraId="206D840C" w14:textId="77777777" w:rsidR="008024CC" w:rsidRPr="006A3E2C" w:rsidRDefault="008024CC" w:rsidP="00F063CE">
      <w:pPr>
        <w:pStyle w:val="FigureNo"/>
        <w:rPr>
          <w:lang w:val="ru-RU"/>
        </w:rPr>
      </w:pPr>
      <w:r w:rsidRPr="006A3E2C">
        <w:rPr>
          <w:lang w:val="ru-RU"/>
        </w:rPr>
        <w:t>РИСУНОК 1</w:t>
      </w:r>
    </w:p>
    <w:p w14:paraId="246F8033" w14:textId="77777777" w:rsidR="008024CC" w:rsidRPr="006A3E2C" w:rsidRDefault="008024CC" w:rsidP="00F063CE">
      <w:pPr>
        <w:pStyle w:val="Figuretitle"/>
        <w:rPr>
          <w:lang w:val="ru-RU"/>
        </w:rPr>
      </w:pPr>
      <w:r w:rsidRPr="006A3E2C">
        <w:rPr>
          <w:lang w:val="ru-RU"/>
        </w:rPr>
        <w:t>Непрерывная шкала качества</w:t>
      </w:r>
    </w:p>
    <w:p w14:paraId="6495F513" w14:textId="77777777" w:rsidR="008024CC" w:rsidRPr="0044734F" w:rsidRDefault="008024CC" w:rsidP="00F063CE">
      <w:pPr>
        <w:pStyle w:val="Figure"/>
        <w:rPr>
          <w:lang w:val="ru-RU"/>
        </w:rPr>
      </w:pPr>
      <w:r>
        <w:rPr>
          <w:lang w:val="ru-RU"/>
        </w:rPr>
        <w:object w:dxaOrig="1840" w:dyaOrig="3214" w14:anchorId="2185A1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213pt" o:ole="">
            <v:imagedata r:id="rId14" o:title=""/>
          </v:shape>
          <o:OLEObject Type="Embed" ProgID="CorelDRAW.Graphic.14" ShapeID="_x0000_i1025" DrawAspect="Content" ObjectID="_1669696920" r:id="rId15"/>
        </w:object>
      </w:r>
    </w:p>
    <w:p w14:paraId="67E7BDDB" w14:textId="77777777" w:rsidR="008024CC" w:rsidRPr="00D0474D" w:rsidRDefault="008024CC" w:rsidP="008024CC">
      <w:pPr>
        <w:pStyle w:val="Normalaftertitle"/>
        <w:spacing w:before="120"/>
        <w:rPr>
          <w:lang w:val="ru-RU"/>
        </w:rPr>
      </w:pPr>
      <w:r w:rsidRPr="00D0474D">
        <w:rPr>
          <w:lang w:val="ru-RU"/>
        </w:rPr>
        <w:t>Сначала оценщик</w:t>
      </w:r>
      <w:r>
        <w:rPr>
          <w:lang w:val="ru-RU"/>
        </w:rPr>
        <w:t>ам</w:t>
      </w:r>
      <w:r w:rsidRPr="00D0474D">
        <w:rPr>
          <w:lang w:val="ru-RU"/>
        </w:rPr>
        <w:t xml:space="preserve"> </w:t>
      </w:r>
      <w:r>
        <w:rPr>
          <w:lang w:val="ru-RU"/>
        </w:rPr>
        <w:t>предлагается</w:t>
      </w:r>
      <w:r w:rsidRPr="00D0474D">
        <w:rPr>
          <w:lang w:val="ru-RU"/>
        </w:rPr>
        <w:t xml:space="preserve"> дать общую субъективную оценку качества звука с использованием непрерывной шкалы качества</w:t>
      </w:r>
      <w:r w:rsidRPr="00D0474D">
        <w:rPr>
          <w:rStyle w:val="FootnoteReference"/>
          <w:lang w:val="ru-RU"/>
        </w:rPr>
        <w:footnoteReference w:id="1"/>
      </w:r>
      <w:r w:rsidRPr="00D0474D">
        <w:rPr>
          <w:lang w:val="ru-RU"/>
        </w:rPr>
        <w:t xml:space="preserve"> (CQS). Оценщиков просят дать общее субъективное суждение о качестве звука каждого образца и представить свою оценку </w:t>
      </w:r>
      <w:r>
        <w:rPr>
          <w:lang w:val="ru-RU"/>
        </w:rPr>
        <w:t>по</w:t>
      </w:r>
      <w:r w:rsidRPr="00D0474D">
        <w:rPr>
          <w:lang w:val="ru-RU"/>
        </w:rPr>
        <w:t xml:space="preserve"> CQS. CQS</w:t>
      </w:r>
      <w:r>
        <w:rPr>
          <w:lang w:val="ru-RU"/>
        </w:rPr>
        <w:t> – </w:t>
      </w:r>
      <w:r w:rsidRPr="00D0474D">
        <w:rPr>
          <w:lang w:val="ru-RU"/>
        </w:rPr>
        <w:t>это 100</w:t>
      </w:r>
      <w:r>
        <w:rPr>
          <w:lang w:val="ru-RU"/>
        </w:rPr>
        <w:noBreakHyphen/>
      </w:r>
      <w:r w:rsidRPr="00D0474D">
        <w:rPr>
          <w:lang w:val="ru-RU"/>
        </w:rPr>
        <w:t>балльная линейная шкала (</w:t>
      </w:r>
      <w:proofErr w:type="gramStart"/>
      <w:r w:rsidRPr="00D0474D">
        <w:rPr>
          <w:lang w:val="ru-RU"/>
        </w:rPr>
        <w:t>обычно &gt;</w:t>
      </w:r>
      <w:proofErr w:type="gramEnd"/>
      <w:r>
        <w:rPr>
          <w:lang w:val="ru-RU"/>
        </w:rPr>
        <w:t> </w:t>
      </w:r>
      <w:r w:rsidRPr="00D0474D">
        <w:rPr>
          <w:lang w:val="ru-RU"/>
        </w:rPr>
        <w:t>10</w:t>
      </w:r>
      <w:r>
        <w:rPr>
          <w:lang w:val="ru-RU"/>
        </w:rPr>
        <w:t> </w:t>
      </w:r>
      <w:r w:rsidRPr="00D0474D">
        <w:rPr>
          <w:lang w:val="ru-RU"/>
        </w:rPr>
        <w:t xml:space="preserve">см), разделенная на пять равных интервалов с </w:t>
      </w:r>
      <w:r>
        <w:rPr>
          <w:lang w:val="ru-RU"/>
        </w:rPr>
        <w:t>определениями</w:t>
      </w:r>
      <w:r w:rsidRPr="00D0474D">
        <w:rPr>
          <w:lang w:val="ru-RU"/>
        </w:rPr>
        <w:t xml:space="preserve">, как показано на рисунке 1. В </w:t>
      </w:r>
      <w:r>
        <w:rPr>
          <w:lang w:val="ru-RU"/>
        </w:rPr>
        <w:t>единичном</w:t>
      </w:r>
      <w:r w:rsidRPr="00D0474D">
        <w:rPr>
          <w:lang w:val="ru-RU"/>
        </w:rPr>
        <w:t xml:space="preserve"> испытании с общим </w:t>
      </w:r>
      <w:r>
        <w:rPr>
          <w:lang w:val="ru-RU"/>
        </w:rPr>
        <w:t xml:space="preserve">программным </w:t>
      </w:r>
      <w:r w:rsidRPr="00D0474D">
        <w:rPr>
          <w:lang w:val="ru-RU"/>
        </w:rPr>
        <w:t>элементом представля</w:t>
      </w:r>
      <w:r>
        <w:rPr>
          <w:lang w:val="ru-RU"/>
        </w:rPr>
        <w:t>е</w:t>
      </w:r>
      <w:r w:rsidRPr="00D0474D">
        <w:rPr>
          <w:lang w:val="ru-RU"/>
        </w:rPr>
        <w:t>тся несколько систем, у каждой из которых своя собственная шкала оценок, как показано на рисунке</w:t>
      </w:r>
      <w:r>
        <w:rPr>
          <w:lang w:val="ru-RU"/>
        </w:rPr>
        <w:t> </w:t>
      </w:r>
      <w:r w:rsidRPr="00D0474D">
        <w:rPr>
          <w:lang w:val="ru-RU"/>
        </w:rPr>
        <w:t>2.</w:t>
      </w:r>
    </w:p>
    <w:p w14:paraId="406B603D" w14:textId="77777777" w:rsidR="008024CC" w:rsidRPr="00F063CE" w:rsidRDefault="008024CC" w:rsidP="00F063CE">
      <w:pPr>
        <w:pStyle w:val="FigureNo"/>
      </w:pPr>
      <w:r w:rsidRPr="00F063CE">
        <w:lastRenderedPageBreak/>
        <w:t>РИСУНОК 2</w:t>
      </w:r>
    </w:p>
    <w:p w14:paraId="7257CA4A" w14:textId="77777777" w:rsidR="008024CC" w:rsidRPr="006A3E2C" w:rsidRDefault="008024CC" w:rsidP="00F063CE">
      <w:pPr>
        <w:pStyle w:val="Figuretitle"/>
        <w:rPr>
          <w:lang w:val="ru-RU"/>
        </w:rPr>
      </w:pPr>
      <w:r w:rsidRPr="006A3E2C">
        <w:rPr>
          <w:lang w:val="ru-RU"/>
        </w:rPr>
        <w:t xml:space="preserve">Пример графического интерфейса </w:t>
      </w:r>
      <w:proofErr w:type="spellStart"/>
      <w:r w:rsidRPr="00F063CE">
        <w:t>пользователя</w:t>
      </w:r>
      <w:proofErr w:type="spellEnd"/>
      <w:r w:rsidRPr="006A3E2C">
        <w:rPr>
          <w:lang w:val="ru-RU"/>
        </w:rPr>
        <w:t xml:space="preserve"> для общей субъективной оценки качества звука </w:t>
      </w:r>
    </w:p>
    <w:p w14:paraId="2CF879B0" w14:textId="77777777" w:rsidR="008024CC" w:rsidRPr="0044734F" w:rsidRDefault="008024CC" w:rsidP="00F063CE">
      <w:pPr>
        <w:pStyle w:val="Figure"/>
        <w:rPr>
          <w:lang w:val="ru-RU"/>
        </w:rPr>
      </w:pPr>
      <w:r>
        <w:rPr>
          <w:lang w:val="ru-RU"/>
        </w:rPr>
        <w:object w:dxaOrig="5300" w:dyaOrig="3335" w14:anchorId="1EA36776">
          <v:shape id="_x0000_i1475" type="#_x0000_t75" style="width:357.75pt;height:225pt" o:ole="">
            <v:imagedata r:id="rId16" o:title=""/>
          </v:shape>
          <o:OLEObject Type="Embed" ProgID="CorelDRAW.Graphic.14" ShapeID="_x0000_i1475" DrawAspect="Content" ObjectID="_1669696921" r:id="rId17"/>
        </w:object>
      </w:r>
    </w:p>
    <w:p w14:paraId="536111B4" w14:textId="77777777" w:rsidR="008024CC" w:rsidRPr="00D0474D" w:rsidRDefault="008024CC" w:rsidP="008024CC">
      <w:pPr>
        <w:pStyle w:val="Heading3"/>
        <w:rPr>
          <w:lang w:val="ru-RU"/>
        </w:rPr>
      </w:pPr>
      <w:bookmarkStart w:id="17" w:name="_Toc16157492"/>
      <w:r w:rsidRPr="00D0474D">
        <w:rPr>
          <w:lang w:val="ru-RU"/>
        </w:rPr>
        <w:t>4.1.8</w:t>
      </w:r>
      <w:r w:rsidRPr="00D0474D">
        <w:rPr>
          <w:lang w:val="ru-RU"/>
        </w:rPr>
        <w:tab/>
      </w:r>
      <w:bookmarkEnd w:id="17"/>
      <w:r>
        <w:rPr>
          <w:lang w:val="ru-RU"/>
        </w:rPr>
        <w:t>Оценки атрибутов</w:t>
      </w:r>
    </w:p>
    <w:p w14:paraId="4DF10C25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После </w:t>
      </w:r>
      <w:r>
        <w:rPr>
          <w:lang w:val="ru-RU"/>
        </w:rPr>
        <w:t xml:space="preserve">проведения </w:t>
      </w:r>
      <w:r w:rsidRPr="00D0474D">
        <w:rPr>
          <w:lang w:val="ru-RU"/>
        </w:rPr>
        <w:t>общей субъективной оценки качества звука оценщикам дополнительно предлагается оценить комбинаци</w:t>
      </w:r>
      <w:r>
        <w:rPr>
          <w:lang w:val="ru-RU"/>
        </w:rPr>
        <w:t>ю</w:t>
      </w:r>
      <w:r w:rsidRPr="00D0474D">
        <w:rPr>
          <w:lang w:val="ru-RU"/>
        </w:rPr>
        <w:t xml:space="preserve"> систем</w:t>
      </w:r>
      <w:r>
        <w:rPr>
          <w:lang w:val="ru-RU"/>
        </w:rPr>
        <w:t xml:space="preserve">а – программный </w:t>
      </w:r>
      <w:r w:rsidRPr="00D0474D">
        <w:rPr>
          <w:lang w:val="ru-RU"/>
        </w:rPr>
        <w:t xml:space="preserve">элемент по каждому из дескриптивных </w:t>
      </w:r>
      <w:r>
        <w:rPr>
          <w:lang w:val="ru-RU"/>
        </w:rPr>
        <w:t>атрибутов</w:t>
      </w:r>
      <w:r w:rsidRPr="00D0474D">
        <w:rPr>
          <w:lang w:val="ru-RU"/>
        </w:rPr>
        <w:t xml:space="preserve">. </w:t>
      </w:r>
      <w:r>
        <w:rPr>
          <w:lang w:val="ru-RU"/>
        </w:rPr>
        <w:t>И вновь</w:t>
      </w:r>
      <w:r w:rsidRPr="00D0474D">
        <w:rPr>
          <w:lang w:val="ru-RU"/>
        </w:rPr>
        <w:t xml:space="preserve"> </w:t>
      </w:r>
      <w:r>
        <w:rPr>
          <w:lang w:val="ru-RU"/>
        </w:rPr>
        <w:t xml:space="preserve">в единичном </w:t>
      </w:r>
      <w:r w:rsidRPr="00D0474D">
        <w:rPr>
          <w:lang w:val="ru-RU"/>
        </w:rPr>
        <w:t xml:space="preserve">испытании с общим </w:t>
      </w:r>
      <w:r>
        <w:rPr>
          <w:lang w:val="ru-RU"/>
        </w:rPr>
        <w:t xml:space="preserve">программным </w:t>
      </w:r>
      <w:r w:rsidRPr="00D0474D">
        <w:rPr>
          <w:lang w:val="ru-RU"/>
        </w:rPr>
        <w:t>элементом представля</w:t>
      </w:r>
      <w:r>
        <w:rPr>
          <w:lang w:val="ru-RU"/>
        </w:rPr>
        <w:t>е</w:t>
      </w:r>
      <w:r w:rsidRPr="00D0474D">
        <w:rPr>
          <w:lang w:val="ru-RU"/>
        </w:rPr>
        <w:t>тся несколько систем, у каждой из которых своя собственная шкала оценок.</w:t>
      </w:r>
    </w:p>
    <w:p w14:paraId="336BB48B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Как правило, используются непрерывные 100-балльные шкалы.</w:t>
      </w:r>
    </w:p>
    <w:p w14:paraId="45FA0ED0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На рисунке</w:t>
      </w:r>
      <w:r>
        <w:rPr>
          <w:lang w:val="ru-RU"/>
        </w:rPr>
        <w:t> </w:t>
      </w:r>
      <w:r w:rsidRPr="00D0474D">
        <w:rPr>
          <w:lang w:val="ru-RU"/>
        </w:rPr>
        <w:t>3 показан пример интерфейса для оценки параметра, когда параметром и его определением является точность локализации.</w:t>
      </w:r>
    </w:p>
    <w:p w14:paraId="251724FF" w14:textId="77777777" w:rsidR="008024CC" w:rsidRPr="006A3E2C" w:rsidRDefault="008024CC" w:rsidP="00F063CE">
      <w:pPr>
        <w:pStyle w:val="FigureNo"/>
        <w:rPr>
          <w:lang w:val="ru-RU"/>
        </w:rPr>
      </w:pPr>
      <w:r w:rsidRPr="00F063CE">
        <w:t>РИСУНОК</w:t>
      </w:r>
      <w:r w:rsidRPr="006A3E2C">
        <w:rPr>
          <w:lang w:val="ru-RU"/>
        </w:rPr>
        <w:t xml:space="preserve"> 3</w:t>
      </w:r>
    </w:p>
    <w:p w14:paraId="03F2FF8A" w14:textId="77777777" w:rsidR="008024CC" w:rsidRPr="006A3E2C" w:rsidRDefault="008024CC" w:rsidP="00F063CE">
      <w:pPr>
        <w:pStyle w:val="Figuretitle"/>
        <w:rPr>
          <w:lang w:val="ru-RU"/>
        </w:rPr>
      </w:pPr>
      <w:r w:rsidRPr="006A3E2C">
        <w:rPr>
          <w:lang w:val="ru-RU"/>
        </w:rPr>
        <w:t xml:space="preserve">Пример графического интерфейса </w:t>
      </w:r>
      <w:proofErr w:type="spellStart"/>
      <w:r w:rsidRPr="00F063CE">
        <w:t>пользователя</w:t>
      </w:r>
      <w:proofErr w:type="spellEnd"/>
      <w:r w:rsidRPr="006A3E2C">
        <w:rPr>
          <w:lang w:val="ru-RU"/>
        </w:rPr>
        <w:t xml:space="preserve"> для оценки атрибута (</w:t>
      </w:r>
      <w:r w:rsidRPr="006A3E2C">
        <w:rPr>
          <w:i/>
          <w:lang w:val="ru-RU"/>
        </w:rPr>
        <w:t>точность локализации</w:t>
      </w:r>
      <w:r w:rsidRPr="006A3E2C">
        <w:rPr>
          <w:lang w:val="ru-RU"/>
        </w:rPr>
        <w:t>)</w:t>
      </w:r>
    </w:p>
    <w:p w14:paraId="1C420DC1" w14:textId="77777777" w:rsidR="008024CC" w:rsidRPr="00D0474D" w:rsidRDefault="008024CC" w:rsidP="008024CC">
      <w:pPr>
        <w:pStyle w:val="Figure"/>
        <w:rPr>
          <w:lang w:val="ru-RU"/>
        </w:rPr>
      </w:pPr>
      <w:r>
        <w:rPr>
          <w:lang w:val="ru-RU"/>
        </w:rPr>
        <w:object w:dxaOrig="5302" w:dyaOrig="3328" w14:anchorId="7DC4CE77">
          <v:shape id="_x0000_i1027" type="#_x0000_t75" style="width:363pt;height:225.75pt" o:ole="">
            <v:imagedata r:id="rId18" o:title=""/>
          </v:shape>
          <o:OLEObject Type="Embed" ProgID="CorelDRAW.Graphic.14" ShapeID="_x0000_i1027" DrawAspect="Content" ObjectID="_1669696922" r:id="rId19"/>
        </w:object>
      </w:r>
    </w:p>
    <w:p w14:paraId="2D165691" w14:textId="77777777" w:rsidR="008024CC" w:rsidRPr="00D0474D" w:rsidRDefault="008024CC" w:rsidP="008024CC">
      <w:pPr>
        <w:pStyle w:val="Heading1"/>
        <w:rPr>
          <w:lang w:val="ru-RU"/>
        </w:rPr>
      </w:pPr>
      <w:bookmarkStart w:id="18" w:name="_Toc16157493"/>
      <w:r w:rsidRPr="00D0474D">
        <w:rPr>
          <w:lang w:val="ru-RU"/>
        </w:rPr>
        <w:lastRenderedPageBreak/>
        <w:t>5</w:t>
      </w:r>
      <w:r w:rsidRPr="00D0474D">
        <w:rPr>
          <w:lang w:val="ru-RU"/>
        </w:rPr>
        <w:tab/>
      </w:r>
      <w:bookmarkEnd w:id="18"/>
      <w:r w:rsidRPr="00D0474D">
        <w:rPr>
          <w:lang w:val="ru-RU"/>
        </w:rPr>
        <w:t>Протокол испытаний</w:t>
      </w:r>
    </w:p>
    <w:p w14:paraId="4D03CE05" w14:textId="77777777" w:rsidR="008024CC" w:rsidRPr="00D0474D" w:rsidRDefault="008024CC" w:rsidP="008024CC">
      <w:pPr>
        <w:pStyle w:val="Heading2"/>
        <w:rPr>
          <w:lang w:val="ru-RU"/>
        </w:rPr>
      </w:pPr>
      <w:bookmarkStart w:id="19" w:name="_Toc16157494"/>
      <w:r w:rsidRPr="00D0474D">
        <w:rPr>
          <w:lang w:val="ru-RU"/>
        </w:rPr>
        <w:t>5.1</w:t>
      </w:r>
      <w:r w:rsidRPr="00D0474D">
        <w:rPr>
          <w:lang w:val="ru-RU"/>
        </w:rPr>
        <w:tab/>
      </w:r>
      <w:bookmarkEnd w:id="19"/>
      <w:r>
        <w:rPr>
          <w:lang w:val="ru-RU"/>
        </w:rPr>
        <w:t>Планирование</w:t>
      </w:r>
      <w:r w:rsidRPr="00D0474D">
        <w:rPr>
          <w:lang w:val="ru-RU"/>
        </w:rPr>
        <w:t xml:space="preserve"> эксперимента</w:t>
      </w:r>
    </w:p>
    <w:p w14:paraId="26036B63" w14:textId="77777777" w:rsidR="008024CC" w:rsidRPr="00D0474D" w:rsidRDefault="008024CC" w:rsidP="008024CC">
      <w:pPr>
        <w:keepNext/>
        <w:keepLines/>
        <w:rPr>
          <w:lang w:val="ru-RU"/>
        </w:rPr>
      </w:pPr>
      <w:r>
        <w:rPr>
          <w:lang w:val="ru-RU"/>
        </w:rPr>
        <w:t>Для того ч</w:t>
      </w:r>
      <w:r w:rsidRPr="00D0474D">
        <w:rPr>
          <w:lang w:val="ru-RU"/>
        </w:rPr>
        <w:t xml:space="preserve">тобы гарантировать получение высококачественных данных </w:t>
      </w:r>
      <w:r>
        <w:rPr>
          <w:lang w:val="ru-RU"/>
        </w:rPr>
        <w:t>в случае</w:t>
      </w:r>
      <w:r w:rsidRPr="00D0474D">
        <w:rPr>
          <w:lang w:val="ru-RU"/>
        </w:rPr>
        <w:t xml:space="preserve"> минимизации источников случайных или неконтролируемых эффектов, эксперимент необходимо тщательно </w:t>
      </w:r>
      <w:r>
        <w:rPr>
          <w:lang w:val="ru-RU"/>
        </w:rPr>
        <w:t>спланировать</w:t>
      </w:r>
      <w:r w:rsidRPr="00D0474D">
        <w:rPr>
          <w:lang w:val="ru-RU"/>
        </w:rPr>
        <w:t xml:space="preserve">. </w:t>
      </w:r>
      <w:r>
        <w:rPr>
          <w:lang w:val="ru-RU"/>
        </w:rPr>
        <w:t>Планирование</w:t>
      </w:r>
      <w:r w:rsidRPr="00D0474D">
        <w:rPr>
          <w:lang w:val="ru-RU"/>
        </w:rPr>
        <w:t xml:space="preserve"> полезно и для оценки </w:t>
      </w:r>
      <w:r>
        <w:rPr>
          <w:lang w:val="ru-RU"/>
        </w:rPr>
        <w:t>масштаба</w:t>
      </w:r>
      <w:r w:rsidRPr="00D0474D">
        <w:rPr>
          <w:lang w:val="ru-RU"/>
        </w:rPr>
        <w:t xml:space="preserve"> и продолжительности эксперимента, а также для получения конфигурации для статистического анализа. </w:t>
      </w:r>
      <w:r>
        <w:rPr>
          <w:lang w:val="ru-RU"/>
        </w:rPr>
        <w:t>План включает два</w:t>
      </w:r>
      <w:r w:rsidRPr="00D0474D">
        <w:rPr>
          <w:lang w:val="ru-RU"/>
        </w:rPr>
        <w:t xml:space="preserve"> ключевых аспек</w:t>
      </w:r>
      <w:r>
        <w:rPr>
          <w:lang w:val="ru-RU"/>
        </w:rPr>
        <w:t>та</w:t>
      </w:r>
      <w:r w:rsidRPr="00D0474D">
        <w:rPr>
          <w:lang w:val="ru-RU"/>
        </w:rPr>
        <w:t xml:space="preserve">, а именно: </w:t>
      </w:r>
      <w:r>
        <w:rPr>
          <w:lang w:val="ru-RU"/>
        </w:rPr>
        <w:t>план</w:t>
      </w:r>
      <w:r w:rsidRPr="00D0474D">
        <w:rPr>
          <w:lang w:val="ru-RU"/>
        </w:rPr>
        <w:t xml:space="preserve"> обработки и </w:t>
      </w:r>
      <w:r>
        <w:rPr>
          <w:lang w:val="ru-RU"/>
        </w:rPr>
        <w:t>план</w:t>
      </w:r>
      <w:r w:rsidRPr="00D0474D">
        <w:rPr>
          <w:lang w:val="ru-RU"/>
        </w:rPr>
        <w:t xml:space="preserve"> распределения входных сигналов, как описано ниже.</w:t>
      </w:r>
    </w:p>
    <w:p w14:paraId="6C3B7913" w14:textId="77777777" w:rsidR="008024CC" w:rsidRPr="00D0474D" w:rsidRDefault="008024CC" w:rsidP="008024CC">
      <w:pPr>
        <w:pStyle w:val="Heading3"/>
        <w:rPr>
          <w:lang w:val="ru-RU"/>
        </w:rPr>
      </w:pPr>
      <w:bookmarkStart w:id="20" w:name="_Ref473287653"/>
      <w:bookmarkStart w:id="21" w:name="_Toc16157495"/>
      <w:r w:rsidRPr="00D0474D">
        <w:rPr>
          <w:lang w:val="ru-RU"/>
        </w:rPr>
        <w:t>5.1.1</w:t>
      </w:r>
      <w:r w:rsidRPr="00D0474D">
        <w:rPr>
          <w:lang w:val="ru-RU"/>
        </w:rPr>
        <w:tab/>
      </w:r>
      <w:bookmarkEnd w:id="20"/>
      <w:bookmarkEnd w:id="21"/>
      <w:r>
        <w:rPr>
          <w:lang w:val="ru-RU"/>
        </w:rPr>
        <w:t>План</w:t>
      </w:r>
      <w:r w:rsidRPr="00D0474D">
        <w:rPr>
          <w:lang w:val="ru-RU"/>
        </w:rPr>
        <w:t xml:space="preserve"> обработки</w:t>
      </w:r>
    </w:p>
    <w:p w14:paraId="40A0AC03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План</w:t>
      </w:r>
      <w:r w:rsidRPr="00D0474D">
        <w:rPr>
          <w:lang w:val="ru-RU"/>
        </w:rPr>
        <w:t xml:space="preserve"> обработки определяет, какие управляемые переменные следует использовать в эксперименте, за исключением (переменной оценщика).</w:t>
      </w:r>
    </w:p>
    <w:p w14:paraId="6EF3CE52" w14:textId="77777777" w:rsidR="008024CC" w:rsidRPr="00D0474D" w:rsidRDefault="008024CC" w:rsidP="008024CC">
      <w:pPr>
        <w:rPr>
          <w:rFonts w:eastAsia="Calibri"/>
          <w:lang w:val="ru-RU"/>
        </w:rPr>
      </w:pPr>
      <w:r w:rsidRPr="00D0474D">
        <w:rPr>
          <w:lang w:val="ru-RU"/>
        </w:rPr>
        <w:t xml:space="preserve">Для экспериментов среднего размера рекомендуется </w:t>
      </w:r>
      <w:r>
        <w:rPr>
          <w:lang w:val="ru-RU"/>
        </w:rPr>
        <w:t>полный факторный план</w:t>
      </w:r>
      <w:r w:rsidRPr="00D0474D">
        <w:rPr>
          <w:lang w:val="ru-RU"/>
        </w:rPr>
        <w:t xml:space="preserve">, когда оцениваются все возможные комбинации уровней управляемых переменных. Количество условий для эксперимента </w:t>
      </w:r>
      <w:r>
        <w:rPr>
          <w:lang w:val="ru-RU"/>
        </w:rPr>
        <w:t xml:space="preserve">с полным факторным планом </w:t>
      </w:r>
      <w:r w:rsidRPr="00D0474D">
        <w:rPr>
          <w:lang w:val="ru-RU"/>
        </w:rPr>
        <w:t>получают путем перемножения количества уровней по каждой из независимых переменных.</w:t>
      </w:r>
    </w:p>
    <w:p w14:paraId="1A3F1AD3" w14:textId="77777777" w:rsidR="008024CC" w:rsidRPr="00D0474D" w:rsidRDefault="008024CC" w:rsidP="008024CC">
      <w:pPr>
        <w:pStyle w:val="Heading3"/>
        <w:rPr>
          <w:lang w:val="ru-RU"/>
        </w:rPr>
      </w:pPr>
      <w:bookmarkStart w:id="22" w:name="_Toc16157496"/>
      <w:r w:rsidRPr="00D0474D">
        <w:rPr>
          <w:lang w:val="ru-RU"/>
        </w:rPr>
        <w:t>5.1.2</w:t>
      </w:r>
      <w:r w:rsidRPr="00D0474D">
        <w:rPr>
          <w:lang w:val="ru-RU"/>
        </w:rPr>
        <w:tab/>
      </w:r>
      <w:bookmarkEnd w:id="22"/>
      <w:r>
        <w:rPr>
          <w:lang w:val="ru-RU"/>
        </w:rPr>
        <w:t>План</w:t>
      </w:r>
      <w:r w:rsidRPr="00D0474D">
        <w:rPr>
          <w:lang w:val="ru-RU"/>
        </w:rPr>
        <w:t xml:space="preserve"> распределения входных сигналов</w:t>
      </w:r>
    </w:p>
    <w:p w14:paraId="01F4CE06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План</w:t>
      </w:r>
      <w:r w:rsidRPr="00D0474D">
        <w:rPr>
          <w:lang w:val="ru-RU"/>
        </w:rPr>
        <w:t xml:space="preserve"> распределения входных </w:t>
      </w:r>
      <w:r>
        <w:rPr>
          <w:lang w:val="ru-RU"/>
        </w:rPr>
        <w:t xml:space="preserve">сигналов </w:t>
      </w:r>
      <w:r w:rsidRPr="00D0474D">
        <w:rPr>
          <w:lang w:val="ru-RU"/>
        </w:rPr>
        <w:t>определяет, каким образом условия пред</w:t>
      </w:r>
      <w:r>
        <w:rPr>
          <w:lang w:val="ru-RU"/>
        </w:rPr>
        <w:t>о</w:t>
      </w:r>
      <w:r w:rsidRPr="00D0474D">
        <w:rPr>
          <w:lang w:val="ru-RU"/>
        </w:rPr>
        <w:t xml:space="preserve">ставляются каждому оценщику. </w:t>
      </w:r>
    </w:p>
    <w:p w14:paraId="27906697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Рекомендуется </w:t>
      </w:r>
      <w:proofErr w:type="spellStart"/>
      <w:r w:rsidRPr="00D0474D">
        <w:rPr>
          <w:lang w:val="ru-RU"/>
        </w:rPr>
        <w:t>внутрисубъектн</w:t>
      </w:r>
      <w:r>
        <w:rPr>
          <w:lang w:val="ru-RU"/>
        </w:rPr>
        <w:t>ый</w:t>
      </w:r>
      <w:proofErr w:type="spellEnd"/>
      <w:r w:rsidRPr="00D0474D">
        <w:rPr>
          <w:lang w:val="ru-RU"/>
        </w:rPr>
        <w:t xml:space="preserve"> </w:t>
      </w:r>
      <w:r>
        <w:rPr>
          <w:lang w:val="ru-RU"/>
        </w:rPr>
        <w:t>план</w:t>
      </w:r>
      <w:r w:rsidRPr="00D0474D">
        <w:rPr>
          <w:lang w:val="ru-RU"/>
        </w:rPr>
        <w:t>, при которо</w:t>
      </w:r>
      <w:r>
        <w:rPr>
          <w:lang w:val="ru-RU"/>
        </w:rPr>
        <w:t>м</w:t>
      </w:r>
      <w:r w:rsidRPr="00D0474D">
        <w:rPr>
          <w:lang w:val="ru-RU"/>
        </w:rPr>
        <w:t xml:space="preserve"> каждому оценщику для оценки пред</w:t>
      </w:r>
      <w:r>
        <w:rPr>
          <w:lang w:val="ru-RU"/>
        </w:rPr>
        <w:t>о</w:t>
      </w:r>
      <w:r w:rsidRPr="00D0474D">
        <w:rPr>
          <w:lang w:val="ru-RU"/>
        </w:rPr>
        <w:t xml:space="preserve">ставляются все условия. </w:t>
      </w:r>
      <w:r>
        <w:rPr>
          <w:lang w:val="ru-RU"/>
        </w:rPr>
        <w:t>Для того чтобы</w:t>
      </w:r>
      <w:r w:rsidRPr="00D0474D">
        <w:rPr>
          <w:lang w:val="ru-RU"/>
        </w:rPr>
        <w:t xml:space="preserve"> минимизировать систематические </w:t>
      </w:r>
      <w:r>
        <w:rPr>
          <w:lang w:val="ru-RU"/>
        </w:rPr>
        <w:t>ошибки</w:t>
      </w:r>
      <w:r w:rsidRPr="00D0474D">
        <w:rPr>
          <w:lang w:val="ru-RU"/>
        </w:rPr>
        <w:t xml:space="preserve"> смещения</w:t>
      </w:r>
      <w:r>
        <w:rPr>
          <w:lang w:val="ru-RU"/>
        </w:rPr>
        <w:t>,</w:t>
      </w:r>
      <w:r w:rsidRPr="00D0474D">
        <w:rPr>
          <w:lang w:val="ru-RU"/>
        </w:rPr>
        <w:t xml:space="preserve"> </w:t>
      </w:r>
      <w:r>
        <w:rPr>
          <w:lang w:val="ru-RU"/>
        </w:rPr>
        <w:t>п</w:t>
      </w:r>
      <w:r w:rsidRPr="00D0474D">
        <w:rPr>
          <w:lang w:val="ru-RU"/>
        </w:rPr>
        <w:t>орядок представления регулируется</w:t>
      </w:r>
      <w:r>
        <w:rPr>
          <w:lang w:val="ru-RU"/>
        </w:rPr>
        <w:t>,</w:t>
      </w:r>
      <w:r w:rsidRPr="00D0474D">
        <w:rPr>
          <w:lang w:val="ru-RU"/>
        </w:rPr>
        <w:t xml:space="preserve"> как правило, путем рандомизации</w:t>
      </w:r>
      <w:r>
        <w:rPr>
          <w:lang w:val="ru-RU"/>
        </w:rPr>
        <w:t>.</w:t>
      </w:r>
      <w:r w:rsidRPr="00D0474D">
        <w:rPr>
          <w:lang w:val="ru-RU"/>
        </w:rPr>
        <w:t xml:space="preserve"> Желател</w:t>
      </w:r>
      <w:r>
        <w:rPr>
          <w:lang w:val="ru-RU"/>
        </w:rPr>
        <w:t xml:space="preserve">ьно обеспечить </w:t>
      </w:r>
      <w:r w:rsidRPr="00D0474D">
        <w:rPr>
          <w:lang w:val="ru-RU"/>
        </w:rPr>
        <w:t>полностью сбалансированный порядок представления.</w:t>
      </w:r>
    </w:p>
    <w:p w14:paraId="69BC815A" w14:textId="77777777" w:rsidR="008024CC" w:rsidRPr="00D0474D" w:rsidRDefault="008024CC" w:rsidP="008024CC">
      <w:pPr>
        <w:pStyle w:val="Heading3"/>
        <w:rPr>
          <w:lang w:val="ru-RU"/>
        </w:rPr>
      </w:pPr>
      <w:bookmarkStart w:id="23" w:name="_Ref473293743"/>
      <w:bookmarkStart w:id="24" w:name="_Toc16157497"/>
      <w:r w:rsidRPr="00D0474D">
        <w:rPr>
          <w:lang w:val="ru-RU"/>
        </w:rPr>
        <w:t>5.1.3</w:t>
      </w:r>
      <w:r w:rsidRPr="00D0474D">
        <w:rPr>
          <w:lang w:val="ru-RU"/>
        </w:rPr>
        <w:tab/>
      </w:r>
      <w:bookmarkEnd w:id="23"/>
      <w:bookmarkEnd w:id="24"/>
      <w:r w:rsidRPr="00D0474D">
        <w:rPr>
          <w:lang w:val="ru-RU"/>
        </w:rPr>
        <w:t>Разбиение крупных экспериментов</w:t>
      </w:r>
    </w:p>
    <w:p w14:paraId="7FBB4A02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В определенных ситуациях при использовании полно</w:t>
      </w:r>
      <w:r>
        <w:rPr>
          <w:lang w:val="ru-RU"/>
        </w:rPr>
        <w:t xml:space="preserve">го </w:t>
      </w:r>
      <w:r w:rsidRPr="00D0474D">
        <w:rPr>
          <w:lang w:val="ru-RU"/>
        </w:rPr>
        <w:t>факторно</w:t>
      </w:r>
      <w:r>
        <w:rPr>
          <w:lang w:val="ru-RU"/>
        </w:rPr>
        <w:t>го</w:t>
      </w:r>
      <w:r w:rsidRPr="00D0474D">
        <w:rPr>
          <w:lang w:val="ru-RU"/>
        </w:rPr>
        <w:t xml:space="preserve"> </w:t>
      </w:r>
      <w:proofErr w:type="spellStart"/>
      <w:r w:rsidRPr="00D0474D">
        <w:rPr>
          <w:lang w:val="ru-RU"/>
        </w:rPr>
        <w:t>внутрисубъектно</w:t>
      </w:r>
      <w:r>
        <w:rPr>
          <w:lang w:val="ru-RU"/>
        </w:rPr>
        <w:t>го</w:t>
      </w:r>
      <w:proofErr w:type="spellEnd"/>
      <w:r>
        <w:rPr>
          <w:lang w:val="ru-RU"/>
        </w:rPr>
        <w:t xml:space="preserve"> плана</w:t>
      </w:r>
      <w:r w:rsidRPr="00D0474D">
        <w:rPr>
          <w:lang w:val="ru-RU"/>
        </w:rPr>
        <w:t xml:space="preserve"> эксперимент может оказаться слишком крупным и громоздким. </w:t>
      </w:r>
      <w:r>
        <w:rPr>
          <w:lang w:val="ru-RU"/>
        </w:rPr>
        <w:t>Это случается, н</w:t>
      </w:r>
      <w:r w:rsidRPr="00D0474D">
        <w:rPr>
          <w:lang w:val="ru-RU"/>
        </w:rPr>
        <w:t xml:space="preserve">апример, когда необходимо оценить </w:t>
      </w:r>
      <w:r>
        <w:rPr>
          <w:lang w:val="ru-RU"/>
        </w:rPr>
        <w:t>большое количество</w:t>
      </w:r>
      <w:r w:rsidRPr="00D0474D">
        <w:rPr>
          <w:lang w:val="ru-RU"/>
        </w:rPr>
        <w:t xml:space="preserve"> звуковых систем или когда общая продолжительность </w:t>
      </w:r>
      <w:r>
        <w:rPr>
          <w:lang w:val="ru-RU"/>
        </w:rPr>
        <w:t>испытания</w:t>
      </w:r>
      <w:r w:rsidRPr="00D0474D">
        <w:rPr>
          <w:lang w:val="ru-RU"/>
        </w:rPr>
        <w:t xml:space="preserve"> для каждого оценщика становится неоправданно большой. </w:t>
      </w:r>
    </w:p>
    <w:p w14:paraId="4F1339A5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таких случаях стоит рассмотреть </w:t>
      </w:r>
      <w:r>
        <w:rPr>
          <w:lang w:val="ru-RU"/>
        </w:rPr>
        <w:t>возможность усовершенствованного плана</w:t>
      </w:r>
      <w:r w:rsidRPr="00D0474D">
        <w:rPr>
          <w:lang w:val="ru-RU"/>
        </w:rPr>
        <w:t xml:space="preserve"> эксперимента.</w:t>
      </w:r>
    </w:p>
    <w:p w14:paraId="2F973FCA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</w:t>
      </w:r>
      <w:r>
        <w:rPr>
          <w:lang w:val="ru-RU"/>
        </w:rPr>
        <w:t>данном</w:t>
      </w:r>
      <w:r w:rsidRPr="00D0474D">
        <w:rPr>
          <w:lang w:val="ru-RU"/>
        </w:rPr>
        <w:t xml:space="preserve"> разделе лишь иллюстрируются подходы, которые можно рассмотреть в таких случаях. </w:t>
      </w:r>
      <w:r>
        <w:rPr>
          <w:lang w:val="ru-RU"/>
        </w:rPr>
        <w:t>З</w:t>
      </w:r>
      <w:r w:rsidRPr="00D0474D">
        <w:rPr>
          <w:lang w:val="ru-RU"/>
        </w:rPr>
        <w:t>аинтересованному экспериментатору следует ознакомиться с литературой по планированию экспериментов</w:t>
      </w:r>
      <w:r>
        <w:rPr>
          <w:lang w:val="ru-RU"/>
        </w:rPr>
        <w:t>, где можно найти соответствующее руководство.</w:t>
      </w:r>
    </w:p>
    <w:p w14:paraId="587701D9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Ниже в качестве примеров приведены два разных решения для проведения крупных экспериментов. </w:t>
      </w:r>
    </w:p>
    <w:p w14:paraId="688EB706" w14:textId="77777777" w:rsidR="008024CC" w:rsidRPr="00D0474D" w:rsidRDefault="008024CC" w:rsidP="008024CC">
      <w:pPr>
        <w:pStyle w:val="Heading4"/>
        <w:rPr>
          <w:lang w:val="ru-RU"/>
        </w:rPr>
      </w:pPr>
      <w:r w:rsidRPr="00D0474D">
        <w:rPr>
          <w:lang w:val="ru-RU"/>
        </w:rPr>
        <w:t>5.1.3.1</w:t>
      </w:r>
      <w:r w:rsidRPr="00D0474D">
        <w:rPr>
          <w:lang w:val="ru-RU"/>
        </w:rPr>
        <w:tab/>
      </w:r>
      <w:r>
        <w:rPr>
          <w:lang w:val="ru-RU"/>
        </w:rPr>
        <w:t>План с расщепленными делянками</w:t>
      </w:r>
    </w:p>
    <w:p w14:paraId="46104F2D" w14:textId="77777777" w:rsidR="008024CC" w:rsidRPr="00D0474D" w:rsidRDefault="008024CC" w:rsidP="008024CC">
      <w:pPr>
        <w:rPr>
          <w:lang w:val="ru-RU"/>
        </w:rPr>
      </w:pPr>
      <w:r w:rsidRPr="00E01FE5">
        <w:rPr>
          <w:spacing w:val="-4"/>
          <w:lang w:val="ru-RU"/>
        </w:rPr>
        <w:t>В пункте 4.1.1 рекомендуется ограничить максимальное количество оцениваемых систем 5–9</w:t>
      </w:r>
      <w:r>
        <w:rPr>
          <w:spacing w:val="-4"/>
          <w:lang w:val="ru-RU"/>
        </w:rPr>
        <w:t> </w:t>
      </w:r>
      <w:r w:rsidRPr="00E01FE5">
        <w:rPr>
          <w:spacing w:val="-4"/>
          <w:lang w:val="ru-RU"/>
        </w:rPr>
        <w:t>системами.</w:t>
      </w:r>
      <w:r w:rsidRPr="00D0474D">
        <w:rPr>
          <w:lang w:val="ru-RU"/>
        </w:rPr>
        <w:t xml:space="preserve"> </w:t>
      </w:r>
      <w:r>
        <w:rPr>
          <w:lang w:val="ru-RU"/>
        </w:rPr>
        <w:t>Если</w:t>
      </w:r>
      <w:r w:rsidRPr="00D0474D">
        <w:rPr>
          <w:lang w:val="ru-RU"/>
        </w:rPr>
        <w:t xml:space="preserve"> нужно оценить </w:t>
      </w:r>
      <w:r>
        <w:rPr>
          <w:lang w:val="ru-RU"/>
        </w:rPr>
        <w:t>большее количество</w:t>
      </w:r>
      <w:r w:rsidRPr="00D0474D">
        <w:rPr>
          <w:lang w:val="ru-RU"/>
        </w:rPr>
        <w:t xml:space="preserve"> звуковых систем, можно рассмотреть </w:t>
      </w:r>
      <w:r>
        <w:rPr>
          <w:lang w:val="ru-RU"/>
        </w:rPr>
        <w:t>возможность использования плана с расщепленными делянками</w:t>
      </w:r>
      <w:r w:rsidRPr="00D0474D">
        <w:rPr>
          <w:lang w:val="ru-RU"/>
        </w:rPr>
        <w:t xml:space="preserve">. Например, </w:t>
      </w:r>
      <w:r>
        <w:rPr>
          <w:lang w:val="ru-RU"/>
        </w:rPr>
        <w:t>если</w:t>
      </w:r>
      <w:r w:rsidRPr="00D0474D">
        <w:rPr>
          <w:lang w:val="ru-RU"/>
        </w:rPr>
        <w:t xml:space="preserve"> требуется оценить 14</w:t>
      </w:r>
      <w:r>
        <w:rPr>
          <w:lang w:val="ru-RU"/>
        </w:rPr>
        <w:t> </w:t>
      </w:r>
      <w:r w:rsidRPr="00D0474D">
        <w:rPr>
          <w:lang w:val="ru-RU"/>
        </w:rPr>
        <w:t>звуковых систем, полная оценка может состоять из двух испытаний</w:t>
      </w:r>
      <w:r>
        <w:rPr>
          <w:lang w:val="ru-RU"/>
        </w:rPr>
        <w:t>, включающих</w:t>
      </w:r>
      <w:r w:rsidRPr="00D0474D">
        <w:rPr>
          <w:lang w:val="ru-RU"/>
        </w:rPr>
        <w:t xml:space="preserve"> </w:t>
      </w:r>
      <w:r>
        <w:rPr>
          <w:lang w:val="ru-RU"/>
        </w:rPr>
        <w:t xml:space="preserve">по </w:t>
      </w:r>
      <w:r w:rsidRPr="00D0474D">
        <w:rPr>
          <w:lang w:val="ru-RU"/>
        </w:rPr>
        <w:t>семь звуковых систем</w:t>
      </w:r>
      <w:r>
        <w:rPr>
          <w:lang w:val="ru-RU"/>
        </w:rPr>
        <w:t xml:space="preserve"> каждое</w:t>
      </w:r>
      <w:r w:rsidRPr="00D0474D">
        <w:rPr>
          <w:lang w:val="ru-RU"/>
        </w:rPr>
        <w:t xml:space="preserve">. </w:t>
      </w:r>
      <w:r>
        <w:rPr>
          <w:lang w:val="ru-RU"/>
        </w:rPr>
        <w:t>Для того чтобы</w:t>
      </w:r>
      <w:r w:rsidRPr="00D0474D">
        <w:rPr>
          <w:lang w:val="ru-RU"/>
        </w:rPr>
        <w:t xml:space="preserve"> контролировать любые эффекты смещения, связанные с раздельным представлением, распределение звуковых систем по испытаниям следует производить случайным образом. Однако </w:t>
      </w:r>
      <w:r>
        <w:rPr>
          <w:lang w:val="ru-RU"/>
        </w:rPr>
        <w:t>подобная</w:t>
      </w:r>
      <w:r w:rsidRPr="00D0474D">
        <w:rPr>
          <w:lang w:val="ru-RU"/>
        </w:rPr>
        <w:t xml:space="preserve"> рандомизация не должна влиять на общее количество условий, пред</w:t>
      </w:r>
      <w:r>
        <w:rPr>
          <w:lang w:val="ru-RU"/>
        </w:rPr>
        <w:t>о</w:t>
      </w:r>
      <w:r w:rsidRPr="00D0474D">
        <w:rPr>
          <w:lang w:val="ru-RU"/>
        </w:rPr>
        <w:t>ставляемых каждому оценщику или в</w:t>
      </w:r>
      <w:r>
        <w:rPr>
          <w:lang w:val="ru-RU"/>
        </w:rPr>
        <w:t xml:space="preserve"> рамках</w:t>
      </w:r>
      <w:r w:rsidRPr="00D0474D">
        <w:rPr>
          <w:lang w:val="ru-RU"/>
        </w:rPr>
        <w:t xml:space="preserve"> все</w:t>
      </w:r>
      <w:r>
        <w:rPr>
          <w:lang w:val="ru-RU"/>
        </w:rPr>
        <w:t xml:space="preserve">го </w:t>
      </w:r>
      <w:r w:rsidRPr="00D0474D">
        <w:rPr>
          <w:lang w:val="ru-RU"/>
        </w:rPr>
        <w:t>эксперимент</w:t>
      </w:r>
      <w:r>
        <w:rPr>
          <w:lang w:val="ru-RU"/>
        </w:rPr>
        <w:t>а</w:t>
      </w:r>
      <w:r w:rsidRPr="00D0474D">
        <w:rPr>
          <w:lang w:val="ru-RU"/>
        </w:rPr>
        <w:t>. См.</w:t>
      </w:r>
      <w:r>
        <w:rPr>
          <w:lang w:val="ru-RU"/>
        </w:rPr>
        <w:t> </w:t>
      </w:r>
      <w:r w:rsidRPr="00D0474D">
        <w:rPr>
          <w:lang w:val="ru-RU"/>
        </w:rPr>
        <w:t>п</w:t>
      </w:r>
      <w:r>
        <w:rPr>
          <w:lang w:val="ru-RU"/>
        </w:rPr>
        <w:t>ункт </w:t>
      </w:r>
      <w:r w:rsidRPr="00D0474D">
        <w:rPr>
          <w:lang w:val="ru-RU"/>
        </w:rPr>
        <w:t xml:space="preserve">5.1.1. </w:t>
      </w:r>
    </w:p>
    <w:p w14:paraId="7ABA3DB2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При использовании </w:t>
      </w:r>
      <w:r>
        <w:rPr>
          <w:lang w:val="ru-RU"/>
        </w:rPr>
        <w:t>плана с расщепленными делянками</w:t>
      </w:r>
      <w:r w:rsidRPr="00D0474D">
        <w:rPr>
          <w:lang w:val="ru-RU"/>
        </w:rPr>
        <w:t xml:space="preserve"> важно, чтобы в анализ были включены факторы, связанные с объединением в блоки. В идеале объединение в блоки не должно </w:t>
      </w:r>
      <w:r>
        <w:rPr>
          <w:lang w:val="ru-RU"/>
        </w:rPr>
        <w:t>являться</w:t>
      </w:r>
      <w:r w:rsidRPr="00D0474D">
        <w:rPr>
          <w:lang w:val="ru-RU"/>
        </w:rPr>
        <w:t xml:space="preserve"> статистически значимым фактором.</w:t>
      </w:r>
    </w:p>
    <w:p w14:paraId="55DDD963" w14:textId="77777777" w:rsidR="008024CC" w:rsidRPr="00D0474D" w:rsidRDefault="008024CC" w:rsidP="008024CC">
      <w:pPr>
        <w:pStyle w:val="Heading4"/>
        <w:rPr>
          <w:lang w:val="ru-RU"/>
        </w:rPr>
      </w:pPr>
      <w:r w:rsidRPr="00D0474D">
        <w:rPr>
          <w:lang w:val="ru-RU"/>
        </w:rPr>
        <w:lastRenderedPageBreak/>
        <w:t>5.1.3.2</w:t>
      </w:r>
      <w:r w:rsidRPr="00D0474D">
        <w:rPr>
          <w:lang w:val="ru-RU"/>
        </w:rPr>
        <w:tab/>
      </w:r>
      <w:proofErr w:type="spellStart"/>
      <w:r w:rsidRPr="00D0474D">
        <w:rPr>
          <w:lang w:val="ru-RU"/>
        </w:rPr>
        <w:t>Межсубъектн</w:t>
      </w:r>
      <w:r>
        <w:rPr>
          <w:lang w:val="ru-RU"/>
        </w:rPr>
        <w:t>ый</w:t>
      </w:r>
      <w:proofErr w:type="spellEnd"/>
      <w:r w:rsidRPr="00D0474D">
        <w:rPr>
          <w:lang w:val="ru-RU"/>
        </w:rPr>
        <w:t xml:space="preserve"> </w:t>
      </w:r>
      <w:r>
        <w:rPr>
          <w:lang w:val="ru-RU"/>
        </w:rPr>
        <w:t>план</w:t>
      </w:r>
    </w:p>
    <w:p w14:paraId="3AE9916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Если количество условий, подлежащих оценке одним оценщиком, велико, это может привести к неоправданно большому количеству сеансов прослушивания, особенно когда общая продолжительность испытаний может превы</w:t>
      </w:r>
      <w:r>
        <w:rPr>
          <w:lang w:val="ru-RU"/>
        </w:rPr>
        <w:t>сить</w:t>
      </w:r>
      <w:r w:rsidRPr="00D0474D">
        <w:rPr>
          <w:lang w:val="ru-RU"/>
        </w:rPr>
        <w:t xml:space="preserve"> четыре часа на каждого оценщика.</w:t>
      </w:r>
    </w:p>
    <w:p w14:paraId="2D7B8EC8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Один из подходов к решению этой проблемы</w:t>
      </w:r>
      <w:r>
        <w:rPr>
          <w:lang w:val="ru-RU"/>
        </w:rPr>
        <w:t> –</w:t>
      </w:r>
      <w:r w:rsidRPr="00D0474D">
        <w:rPr>
          <w:lang w:val="ru-RU"/>
        </w:rPr>
        <w:t xml:space="preserve"> использование </w:t>
      </w:r>
      <w:proofErr w:type="spellStart"/>
      <w:r w:rsidRPr="00D0474D">
        <w:rPr>
          <w:lang w:val="ru-RU"/>
        </w:rPr>
        <w:t>межсубъектно</w:t>
      </w:r>
      <w:r>
        <w:rPr>
          <w:lang w:val="ru-RU"/>
        </w:rPr>
        <w:t>го</w:t>
      </w:r>
      <w:proofErr w:type="spellEnd"/>
      <w:r w:rsidRPr="00D0474D">
        <w:rPr>
          <w:lang w:val="ru-RU"/>
        </w:rPr>
        <w:t xml:space="preserve"> (или межгруппово</w:t>
      </w:r>
      <w:r>
        <w:rPr>
          <w:lang w:val="ru-RU"/>
        </w:rPr>
        <w:t>го</w:t>
      </w:r>
      <w:r w:rsidRPr="00D0474D">
        <w:rPr>
          <w:lang w:val="ru-RU"/>
        </w:rPr>
        <w:t xml:space="preserve">) </w:t>
      </w:r>
      <w:r>
        <w:rPr>
          <w:lang w:val="ru-RU"/>
        </w:rPr>
        <w:t>плана</w:t>
      </w:r>
      <w:r w:rsidRPr="00D0474D">
        <w:rPr>
          <w:lang w:val="ru-RU"/>
        </w:rPr>
        <w:t xml:space="preserve">. Это общий метод, при котором разным оценщикам или группам оценщиков предлагаются разные условия. Простой способ уменьшить количество условий, предлагаемых каждому оценщику (или группе оценщиков), состоит в том, чтобы каждому оценщику (или группе) выделить свои поднаборы </w:t>
      </w:r>
      <w:r>
        <w:rPr>
          <w:lang w:val="ru-RU"/>
        </w:rPr>
        <w:t xml:space="preserve">программных </w:t>
      </w:r>
      <w:r w:rsidRPr="00D0474D">
        <w:rPr>
          <w:lang w:val="ru-RU"/>
        </w:rPr>
        <w:t>элементов. Это следует делать с осторожностью</w:t>
      </w:r>
      <w:r>
        <w:rPr>
          <w:lang w:val="ru-RU"/>
        </w:rPr>
        <w:t xml:space="preserve"> и обеспечить, чтобы</w:t>
      </w:r>
      <w:r w:rsidRPr="00D0474D">
        <w:rPr>
          <w:lang w:val="ru-RU"/>
        </w:rPr>
        <w:t xml:space="preserve"> обще</w:t>
      </w:r>
      <w:r>
        <w:rPr>
          <w:lang w:val="ru-RU"/>
        </w:rPr>
        <w:t>е</w:t>
      </w:r>
      <w:r w:rsidRPr="00D0474D">
        <w:rPr>
          <w:lang w:val="ru-RU"/>
        </w:rPr>
        <w:t xml:space="preserve"> количеств</w:t>
      </w:r>
      <w:r>
        <w:rPr>
          <w:lang w:val="ru-RU"/>
        </w:rPr>
        <w:t>о</w:t>
      </w:r>
      <w:r w:rsidRPr="00D0474D">
        <w:rPr>
          <w:lang w:val="ru-RU"/>
        </w:rPr>
        <w:t xml:space="preserve"> пред</w:t>
      </w:r>
      <w:r>
        <w:rPr>
          <w:lang w:val="ru-RU"/>
        </w:rPr>
        <w:t>лагаемых</w:t>
      </w:r>
      <w:r w:rsidRPr="00D0474D">
        <w:rPr>
          <w:lang w:val="ru-RU"/>
        </w:rPr>
        <w:t xml:space="preserve"> условий </w:t>
      </w:r>
      <w:r>
        <w:rPr>
          <w:lang w:val="ru-RU"/>
        </w:rPr>
        <w:t xml:space="preserve">было пропорционально распределено </w:t>
      </w:r>
      <w:r w:rsidRPr="00D0474D">
        <w:rPr>
          <w:lang w:val="ru-RU"/>
        </w:rPr>
        <w:t>между всеми оценщиками (или группами оценщиков).</w:t>
      </w:r>
    </w:p>
    <w:p w14:paraId="7821663F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При использовании тако</w:t>
      </w:r>
      <w:r>
        <w:rPr>
          <w:lang w:val="ru-RU"/>
        </w:rPr>
        <w:t>го плана</w:t>
      </w:r>
      <w:r w:rsidRPr="00D0474D">
        <w:rPr>
          <w:lang w:val="ru-RU"/>
        </w:rPr>
        <w:t xml:space="preserve"> важно, чтобы факторы группирования были включены в анализ. В</w:t>
      </w:r>
      <w:r>
        <w:rPr>
          <w:lang w:val="ru-RU"/>
        </w:rPr>
        <w:t> </w:t>
      </w:r>
      <w:r w:rsidRPr="00D0474D">
        <w:rPr>
          <w:lang w:val="ru-RU"/>
        </w:rPr>
        <w:t xml:space="preserve">идеале группирование не должно </w:t>
      </w:r>
      <w:r>
        <w:rPr>
          <w:lang w:val="ru-RU"/>
        </w:rPr>
        <w:t>являться</w:t>
      </w:r>
      <w:r w:rsidRPr="00D0474D">
        <w:rPr>
          <w:lang w:val="ru-RU"/>
        </w:rPr>
        <w:t xml:space="preserve"> статистически значимым фактором.</w:t>
      </w:r>
    </w:p>
    <w:p w14:paraId="345C65B0" w14:textId="77777777" w:rsidR="008024CC" w:rsidRPr="00A7565C" w:rsidRDefault="008024CC" w:rsidP="008024CC">
      <w:pPr>
        <w:pStyle w:val="Heading2"/>
        <w:rPr>
          <w:lang w:val="ru-RU"/>
        </w:rPr>
      </w:pPr>
      <w:bookmarkStart w:id="25" w:name="_Toc16157498"/>
      <w:r w:rsidRPr="00D0474D">
        <w:rPr>
          <w:lang w:val="ru-RU"/>
        </w:rPr>
        <w:t>5.2</w:t>
      </w:r>
      <w:r w:rsidRPr="00D0474D">
        <w:rPr>
          <w:lang w:val="ru-RU"/>
        </w:rPr>
        <w:tab/>
      </w:r>
      <w:bookmarkEnd w:id="25"/>
      <w:r>
        <w:rPr>
          <w:lang w:val="ru-RU"/>
        </w:rPr>
        <w:t>Проведение испытания</w:t>
      </w:r>
    </w:p>
    <w:p w14:paraId="57B5F2DE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Испытание следует проводить в два этапа плюс ознакомление, за которым следует </w:t>
      </w:r>
      <w:r>
        <w:rPr>
          <w:lang w:val="ru-RU"/>
        </w:rPr>
        <w:t>основное испытание</w:t>
      </w:r>
      <w:r w:rsidRPr="00D0474D">
        <w:rPr>
          <w:lang w:val="ru-RU"/>
        </w:rPr>
        <w:t xml:space="preserve"> с использованием </w:t>
      </w:r>
      <w:r>
        <w:rPr>
          <w:lang w:val="ru-RU"/>
        </w:rPr>
        <w:t>атрибутов</w:t>
      </w:r>
      <w:r w:rsidRPr="00D0474D">
        <w:rPr>
          <w:lang w:val="ru-RU"/>
        </w:rPr>
        <w:t>. Порядок, в котором оценщикам представляются различные элементы, показан на рисунке</w:t>
      </w:r>
      <w:r>
        <w:rPr>
          <w:lang w:val="ru-RU"/>
        </w:rPr>
        <w:t> </w:t>
      </w:r>
      <w:r w:rsidRPr="00D0474D">
        <w:rPr>
          <w:lang w:val="ru-RU"/>
        </w:rPr>
        <w:t xml:space="preserve">4. Предполагается, что оцениваются </w:t>
      </w:r>
      <w:r w:rsidRPr="00E01FE5">
        <w:rPr>
          <w:i/>
          <w:lang w:val="ru-RU"/>
        </w:rPr>
        <w:t>N</w:t>
      </w:r>
      <w:r w:rsidRPr="00D0474D">
        <w:rPr>
          <w:lang w:val="ru-RU"/>
        </w:rPr>
        <w:t xml:space="preserve"> </w:t>
      </w:r>
      <w:r>
        <w:rPr>
          <w:lang w:val="ru-RU"/>
        </w:rPr>
        <w:t xml:space="preserve">атрибутов </w:t>
      </w:r>
      <w:r w:rsidRPr="00D0474D">
        <w:rPr>
          <w:lang w:val="ru-RU"/>
        </w:rPr>
        <w:t xml:space="preserve">с использованием </w:t>
      </w:r>
      <w:r w:rsidRPr="00E01FE5">
        <w:rPr>
          <w:i/>
          <w:lang w:val="ru-RU"/>
        </w:rPr>
        <w:t>M</w:t>
      </w:r>
      <w:r>
        <w:rPr>
          <w:lang w:val="en-US"/>
        </w:rPr>
        <w:t> </w:t>
      </w:r>
      <w:r>
        <w:rPr>
          <w:lang w:val="ru-RU"/>
        </w:rPr>
        <w:t xml:space="preserve">программных </w:t>
      </w:r>
      <w:r w:rsidRPr="00D0474D">
        <w:rPr>
          <w:lang w:val="ru-RU"/>
        </w:rPr>
        <w:t xml:space="preserve">элементов. Всего проводится </w:t>
      </w:r>
      <w:r w:rsidRPr="00D0474D">
        <w:rPr>
          <w:i/>
          <w:iCs/>
          <w:lang w:val="ru-RU"/>
        </w:rPr>
        <w:t>x</w:t>
      </w:r>
      <w:r w:rsidRPr="00D0474D">
        <w:rPr>
          <w:lang w:val="ru-RU"/>
        </w:rPr>
        <w:t xml:space="preserve"> испытаний для общей субъективной оценки качества звука и </w:t>
      </w:r>
      <w:r w:rsidRPr="003B0DE7">
        <w:rPr>
          <w:i/>
          <w:lang w:val="en-US"/>
        </w:rPr>
        <w:t>y</w:t>
      </w:r>
      <w:r w:rsidRPr="00D0474D">
        <w:rPr>
          <w:lang w:val="ru-RU"/>
        </w:rPr>
        <w:t xml:space="preserve"> испытаний для оценки </w:t>
      </w:r>
      <w:r>
        <w:rPr>
          <w:lang w:val="ru-RU"/>
        </w:rPr>
        <w:t>атрибутов</w:t>
      </w:r>
      <w:r w:rsidRPr="00D0474D">
        <w:rPr>
          <w:lang w:val="ru-RU"/>
        </w:rPr>
        <w:t>.</w:t>
      </w:r>
    </w:p>
    <w:p w14:paraId="7A3317FF" w14:textId="77777777" w:rsidR="008024CC" w:rsidRPr="00FC551B" w:rsidRDefault="008024CC" w:rsidP="00F063CE">
      <w:pPr>
        <w:pStyle w:val="FigureNo"/>
        <w:rPr>
          <w:i/>
          <w:iCs/>
          <w:lang w:val="ru-RU"/>
        </w:rPr>
      </w:pPr>
      <w:r w:rsidRPr="00F063CE">
        <w:t>РИСУНОК</w:t>
      </w:r>
      <w:r w:rsidRPr="00FC551B">
        <w:rPr>
          <w:lang w:val="ru-RU"/>
        </w:rPr>
        <w:t xml:space="preserve"> 4</w:t>
      </w:r>
    </w:p>
    <w:p w14:paraId="152C7A51" w14:textId="77777777" w:rsidR="008024CC" w:rsidRPr="00FC551B" w:rsidRDefault="008024CC" w:rsidP="00F063CE">
      <w:pPr>
        <w:pStyle w:val="Figuretitle"/>
        <w:rPr>
          <w:lang w:val="ru-RU"/>
        </w:rPr>
      </w:pPr>
      <w:r w:rsidRPr="00FC551B">
        <w:rPr>
          <w:lang w:val="ru-RU"/>
        </w:rPr>
        <w:t>Блок-схема общей конфигурации испытания, включая ознакомление и основное испытание</w:t>
      </w:r>
    </w:p>
    <w:p w14:paraId="665D1F75" w14:textId="77777777" w:rsidR="008024CC" w:rsidRPr="00FE1B85" w:rsidRDefault="008024CC" w:rsidP="00F063CE">
      <w:pPr>
        <w:pStyle w:val="Figure"/>
        <w:rPr>
          <w:lang w:val="en-US"/>
        </w:rPr>
      </w:pPr>
      <w:r>
        <w:rPr>
          <w:lang w:val="en-US"/>
        </w:rPr>
        <w:object w:dxaOrig="10605" w:dyaOrig="2998" w14:anchorId="023198B4">
          <v:shape id="_x0000_i1028" type="#_x0000_t75" style="width:459pt;height:135pt;mso-position-vertical:absolute" o:ole="" o:preferrelative="f">
            <v:imagedata r:id="rId20" o:title=""/>
            <o:lock v:ext="edit" aspectratio="f"/>
          </v:shape>
          <o:OLEObject Type="Embed" ProgID="CorelDRAW.Graphic.14" ShapeID="_x0000_i1028" DrawAspect="Content" ObjectID="_1669696923" r:id="rId21"/>
        </w:object>
      </w:r>
    </w:p>
    <w:p w14:paraId="1D8CC7E3" w14:textId="77777777" w:rsidR="008024CC" w:rsidRPr="00D0474D" w:rsidRDefault="008024CC" w:rsidP="008024CC">
      <w:pPr>
        <w:pStyle w:val="Normalaftertitle"/>
        <w:spacing w:before="240"/>
        <w:rPr>
          <w:lang w:val="ru-RU"/>
        </w:rPr>
      </w:pPr>
      <w:r>
        <w:rPr>
          <w:lang w:val="ru-RU"/>
        </w:rPr>
        <w:t>Для того ч</w:t>
      </w:r>
      <w:r w:rsidRPr="00D0474D">
        <w:rPr>
          <w:lang w:val="ru-RU"/>
        </w:rPr>
        <w:t xml:space="preserve">тобы обеспечить сбор высококачественных данных, оценщиков следует ознакомить с протоколом испытаний, пользовательскими интерфейсами, </w:t>
      </w:r>
      <w:r>
        <w:rPr>
          <w:lang w:val="ru-RU"/>
        </w:rPr>
        <w:t xml:space="preserve">программными </w:t>
      </w:r>
      <w:r w:rsidRPr="00D0474D">
        <w:rPr>
          <w:lang w:val="ru-RU"/>
        </w:rPr>
        <w:t xml:space="preserve">элементами, а также с </w:t>
      </w:r>
      <w:r>
        <w:rPr>
          <w:lang w:val="ru-RU"/>
        </w:rPr>
        <w:t>воспринимаемыми атрибутами</w:t>
      </w:r>
      <w:r w:rsidRPr="00D0474D">
        <w:rPr>
          <w:lang w:val="ru-RU"/>
        </w:rPr>
        <w:t>. Кроме того, кажд</w:t>
      </w:r>
      <w:r>
        <w:rPr>
          <w:lang w:val="ru-RU"/>
        </w:rPr>
        <w:t>ому</w:t>
      </w:r>
      <w:r w:rsidRPr="00D0474D">
        <w:rPr>
          <w:lang w:val="ru-RU"/>
        </w:rPr>
        <w:t xml:space="preserve"> оценщик</w:t>
      </w:r>
      <w:r>
        <w:rPr>
          <w:lang w:val="ru-RU"/>
        </w:rPr>
        <w:t>у</w:t>
      </w:r>
      <w:r w:rsidRPr="00D0474D">
        <w:rPr>
          <w:lang w:val="ru-RU"/>
        </w:rPr>
        <w:t xml:space="preserve"> долж</w:t>
      </w:r>
      <w:r>
        <w:rPr>
          <w:lang w:val="ru-RU"/>
        </w:rPr>
        <w:t>на быть дана возможность</w:t>
      </w:r>
      <w:r w:rsidRPr="00D0474D">
        <w:rPr>
          <w:lang w:val="ru-RU"/>
        </w:rPr>
        <w:t xml:space="preserve"> прослушать </w:t>
      </w:r>
      <w:r>
        <w:rPr>
          <w:lang w:val="ru-RU"/>
        </w:rPr>
        <w:t>испытательн</w:t>
      </w:r>
      <w:r w:rsidRPr="00D0474D">
        <w:rPr>
          <w:lang w:val="ru-RU"/>
        </w:rPr>
        <w:t xml:space="preserve">ые входные сигналы, </w:t>
      </w:r>
      <w:r>
        <w:rPr>
          <w:lang w:val="ru-RU"/>
        </w:rPr>
        <w:t>ознакомиться с атрибутами</w:t>
      </w:r>
      <w:r w:rsidRPr="00D0474D">
        <w:rPr>
          <w:lang w:val="ru-RU"/>
        </w:rPr>
        <w:t xml:space="preserve"> и опробовать пользовательский интерфейс. </w:t>
      </w:r>
      <w:r>
        <w:rPr>
          <w:lang w:val="ru-RU"/>
        </w:rPr>
        <w:t>Сюда можно отнести</w:t>
      </w:r>
      <w:r w:rsidRPr="00D0474D">
        <w:rPr>
          <w:lang w:val="ru-RU"/>
        </w:rPr>
        <w:t xml:space="preserve"> произвольное </w:t>
      </w:r>
      <w:r>
        <w:rPr>
          <w:lang w:val="ru-RU"/>
        </w:rPr>
        <w:t xml:space="preserve">и </w:t>
      </w:r>
      <w:r w:rsidRPr="00D0474D">
        <w:rPr>
          <w:lang w:val="ru-RU"/>
        </w:rPr>
        <w:t>слепое прослушивание входных сигналов из поднабора испытаний</w:t>
      </w:r>
      <w:r>
        <w:rPr>
          <w:lang w:val="ru-RU"/>
        </w:rPr>
        <w:t xml:space="preserve">, производимое </w:t>
      </w:r>
      <w:r w:rsidRPr="00D0474D">
        <w:rPr>
          <w:lang w:val="ru-RU"/>
        </w:rPr>
        <w:t xml:space="preserve">исключительно </w:t>
      </w:r>
      <w:r>
        <w:rPr>
          <w:lang w:val="ru-RU"/>
        </w:rPr>
        <w:t xml:space="preserve">в целях </w:t>
      </w:r>
      <w:r w:rsidRPr="00D0474D">
        <w:rPr>
          <w:lang w:val="ru-RU"/>
        </w:rPr>
        <w:t>ознакомления. Описанный выше предпочтительный процесс показан на рисунке</w:t>
      </w:r>
      <w:r>
        <w:rPr>
          <w:lang w:val="ru-RU"/>
        </w:rPr>
        <w:t> </w:t>
      </w:r>
      <w:r w:rsidRPr="00D0474D">
        <w:rPr>
          <w:lang w:val="ru-RU"/>
        </w:rPr>
        <w:t xml:space="preserve">5. В процессе испытаний оценщик оценивает отдельные входные сигналы для </w:t>
      </w:r>
      <w:r>
        <w:rPr>
          <w:lang w:val="ru-RU"/>
        </w:rPr>
        <w:t>отдельного атрибута</w:t>
      </w:r>
      <w:r w:rsidRPr="00D0474D">
        <w:rPr>
          <w:lang w:val="ru-RU"/>
        </w:rPr>
        <w:t>, используя индивидуальные интерфейсы.</w:t>
      </w:r>
    </w:p>
    <w:p w14:paraId="3CDD1706" w14:textId="77777777" w:rsidR="008024CC" w:rsidRPr="00B9317E" w:rsidRDefault="008024CC" w:rsidP="00F063CE">
      <w:pPr>
        <w:pStyle w:val="FigureNo"/>
        <w:rPr>
          <w:i/>
          <w:iCs/>
          <w:lang w:val="ru-RU"/>
        </w:rPr>
      </w:pPr>
      <w:r w:rsidRPr="00F063CE">
        <w:lastRenderedPageBreak/>
        <w:t>РИСУНОК</w:t>
      </w:r>
      <w:r w:rsidRPr="00B9317E">
        <w:rPr>
          <w:lang w:val="ru-RU"/>
        </w:rPr>
        <w:t xml:space="preserve"> 5</w:t>
      </w:r>
    </w:p>
    <w:p w14:paraId="08C90691" w14:textId="77777777" w:rsidR="008024CC" w:rsidRPr="00B9317E" w:rsidRDefault="008024CC" w:rsidP="00F063CE">
      <w:pPr>
        <w:pStyle w:val="Figuretitle"/>
        <w:rPr>
          <w:lang w:val="ru-RU"/>
        </w:rPr>
      </w:pPr>
      <w:r w:rsidRPr="00B9317E">
        <w:rPr>
          <w:lang w:val="ru-RU"/>
        </w:rPr>
        <w:t xml:space="preserve">Процесс оценки </w:t>
      </w:r>
      <w:proofErr w:type="spellStart"/>
      <w:r w:rsidRPr="00F063CE">
        <w:t>индивидуальных</w:t>
      </w:r>
      <w:proofErr w:type="spellEnd"/>
      <w:r w:rsidRPr="00B9317E">
        <w:rPr>
          <w:lang w:val="ru-RU"/>
        </w:rPr>
        <w:t xml:space="preserve"> входных сигналов с использованием индивидуальных интерфейсов</w:t>
      </w:r>
    </w:p>
    <w:p w14:paraId="230DA3CC" w14:textId="77777777" w:rsidR="008024CC" w:rsidRPr="00C737E5" w:rsidRDefault="008024CC" w:rsidP="00F063CE">
      <w:pPr>
        <w:pStyle w:val="Figure"/>
        <w:rPr>
          <w:lang w:val="en-US"/>
        </w:rPr>
      </w:pPr>
      <w:r>
        <w:rPr>
          <w:lang w:val="en-US"/>
        </w:rPr>
        <w:object w:dxaOrig="16129" w:dyaOrig="3503" w14:anchorId="43BBF367">
          <v:shape id="_x0000_i1029" type="#_x0000_t75" style="width:415.5pt;height:87pt" o:ole="" o:preferrelative="f">
            <v:imagedata r:id="rId22" o:title=""/>
            <o:lock v:ext="edit" aspectratio="f"/>
          </v:shape>
          <o:OLEObject Type="Embed" ProgID="CorelDRAW.Graphic.14" ShapeID="_x0000_i1029" DrawAspect="Content" ObjectID="_1669696924" r:id="rId23"/>
        </w:object>
      </w:r>
    </w:p>
    <w:p w14:paraId="5D5188A6" w14:textId="77777777" w:rsidR="008024CC" w:rsidRPr="00D0474D" w:rsidRDefault="008024CC" w:rsidP="008024CC">
      <w:pPr>
        <w:pStyle w:val="Heading3"/>
        <w:rPr>
          <w:lang w:val="ru-RU"/>
        </w:rPr>
      </w:pPr>
      <w:bookmarkStart w:id="26" w:name="_Toc16157499"/>
      <w:r w:rsidRPr="00D0474D">
        <w:rPr>
          <w:lang w:val="ru-RU"/>
        </w:rPr>
        <w:t>5.</w:t>
      </w:r>
      <w:r w:rsidRPr="00D0474D">
        <w:rPr>
          <w:lang w:val="ru-RU" w:eastAsia="ja-JP"/>
        </w:rPr>
        <w:t>2.1</w:t>
      </w:r>
      <w:r w:rsidRPr="00D0474D">
        <w:rPr>
          <w:lang w:val="ru-RU"/>
        </w:rPr>
        <w:tab/>
      </w:r>
      <w:bookmarkEnd w:id="26"/>
      <w:r w:rsidRPr="00D0474D">
        <w:rPr>
          <w:lang w:val="ru-RU"/>
        </w:rPr>
        <w:t>Факультативная процедура</w:t>
      </w:r>
    </w:p>
    <w:p w14:paraId="1BF42358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На рисунке</w:t>
      </w:r>
      <w:r>
        <w:rPr>
          <w:lang w:val="ru-RU"/>
        </w:rPr>
        <w:t> </w:t>
      </w:r>
      <w:r w:rsidRPr="00D0474D">
        <w:rPr>
          <w:lang w:val="ru-RU"/>
        </w:rPr>
        <w:t xml:space="preserve">6 </w:t>
      </w:r>
      <w:r>
        <w:rPr>
          <w:lang w:val="ru-RU"/>
        </w:rPr>
        <w:t>представлена</w:t>
      </w:r>
      <w:r w:rsidRPr="00D0474D">
        <w:rPr>
          <w:lang w:val="ru-RU"/>
        </w:rPr>
        <w:t xml:space="preserve"> факультативная часть общего испытания. Оценщику могут быть представлены отдельные интерфейсы для каждого </w:t>
      </w:r>
      <w:r>
        <w:rPr>
          <w:lang w:val="ru-RU"/>
        </w:rPr>
        <w:t>атрибута</w:t>
      </w:r>
      <w:r w:rsidRPr="00D0474D">
        <w:rPr>
          <w:lang w:val="ru-RU"/>
        </w:rPr>
        <w:t xml:space="preserve"> или </w:t>
      </w:r>
      <w:r>
        <w:rPr>
          <w:lang w:val="ru-RU"/>
        </w:rPr>
        <w:t>составной</w:t>
      </w:r>
      <w:r w:rsidRPr="00D0474D">
        <w:rPr>
          <w:lang w:val="ru-RU"/>
        </w:rPr>
        <w:t xml:space="preserve"> интерфейс для нескольких </w:t>
      </w:r>
      <w:r>
        <w:rPr>
          <w:lang w:val="ru-RU"/>
        </w:rPr>
        <w:t>атрибутов</w:t>
      </w:r>
      <w:r w:rsidRPr="00D0474D">
        <w:rPr>
          <w:lang w:val="ru-RU"/>
        </w:rPr>
        <w:t>. На рисунке</w:t>
      </w:r>
      <w:r>
        <w:rPr>
          <w:lang w:val="ru-RU"/>
        </w:rPr>
        <w:t> </w:t>
      </w:r>
      <w:r w:rsidRPr="00D0474D">
        <w:rPr>
          <w:lang w:val="ru-RU"/>
        </w:rPr>
        <w:t xml:space="preserve">7 </w:t>
      </w:r>
      <w:r>
        <w:rPr>
          <w:lang w:val="ru-RU"/>
        </w:rPr>
        <w:t>представлен</w:t>
      </w:r>
      <w:r w:rsidRPr="00D0474D">
        <w:rPr>
          <w:lang w:val="ru-RU"/>
        </w:rPr>
        <w:t xml:space="preserve"> пример графического интерфейса пользователя (GUI), в котором оценщик оценивает каждый входной сигнал, используя отдельные интерфейсы для каждого </w:t>
      </w:r>
      <w:r>
        <w:rPr>
          <w:lang w:val="ru-RU"/>
        </w:rPr>
        <w:t>атрибута</w:t>
      </w:r>
      <w:r w:rsidRPr="00D0474D">
        <w:rPr>
          <w:lang w:val="ru-RU"/>
        </w:rPr>
        <w:t>. На рисунке</w:t>
      </w:r>
      <w:r>
        <w:rPr>
          <w:lang w:val="ru-RU"/>
        </w:rPr>
        <w:t> </w:t>
      </w:r>
      <w:r w:rsidRPr="00D0474D">
        <w:rPr>
          <w:lang w:val="ru-RU"/>
        </w:rPr>
        <w:t xml:space="preserve">8 </w:t>
      </w:r>
      <w:r>
        <w:rPr>
          <w:lang w:val="ru-RU"/>
        </w:rPr>
        <w:t>представлен</w:t>
      </w:r>
      <w:r w:rsidRPr="00D0474D">
        <w:rPr>
          <w:lang w:val="ru-RU"/>
        </w:rPr>
        <w:t xml:space="preserve"> пример GUI, когда оценщик оценивает несколько </w:t>
      </w:r>
      <w:r>
        <w:rPr>
          <w:lang w:val="ru-RU"/>
        </w:rPr>
        <w:t>атрибутов с использованием</w:t>
      </w:r>
      <w:r w:rsidRPr="00D0474D">
        <w:rPr>
          <w:lang w:val="ru-RU"/>
        </w:rPr>
        <w:t xml:space="preserve"> </w:t>
      </w:r>
      <w:r>
        <w:rPr>
          <w:lang w:val="ru-RU"/>
        </w:rPr>
        <w:t>составного</w:t>
      </w:r>
      <w:r w:rsidRPr="00D0474D">
        <w:rPr>
          <w:lang w:val="ru-RU"/>
        </w:rPr>
        <w:t xml:space="preserve"> интерфейс</w:t>
      </w:r>
      <w:r>
        <w:rPr>
          <w:lang w:val="ru-RU"/>
        </w:rPr>
        <w:t>а</w:t>
      </w:r>
      <w:r w:rsidRPr="00D0474D">
        <w:rPr>
          <w:lang w:val="ru-RU"/>
        </w:rPr>
        <w:t>.</w:t>
      </w:r>
    </w:p>
    <w:p w14:paraId="7FFCB50A" w14:textId="77777777" w:rsidR="008024CC" w:rsidRPr="00CC5F2D" w:rsidRDefault="008024CC" w:rsidP="00CC5F2D">
      <w:pPr>
        <w:pStyle w:val="FigureNo"/>
      </w:pPr>
      <w:r w:rsidRPr="00F063CE">
        <w:t>РИСУНОК</w:t>
      </w:r>
      <w:r w:rsidRPr="00CC5F2D">
        <w:t xml:space="preserve"> 6</w:t>
      </w:r>
    </w:p>
    <w:p w14:paraId="1CBA4B2D" w14:textId="77777777" w:rsidR="008024CC" w:rsidRPr="00CC5F2D" w:rsidRDefault="008024CC" w:rsidP="008024CC">
      <w:pPr>
        <w:pStyle w:val="Figuretitle"/>
      </w:pPr>
      <w:r w:rsidRPr="00CC5F2D">
        <w:t>Факультативная блок-схема общей конфигурации испытаний, включая ознакомление и основное испытание</w:t>
      </w:r>
    </w:p>
    <w:p w14:paraId="31E2D1A5" w14:textId="77777777" w:rsidR="008024CC" w:rsidRPr="00941097" w:rsidRDefault="008024CC" w:rsidP="00F063CE">
      <w:pPr>
        <w:pStyle w:val="Figure"/>
        <w:rPr>
          <w:lang w:val="en-US"/>
        </w:rPr>
      </w:pPr>
      <w:r>
        <w:rPr>
          <w:lang w:val="en-US"/>
        </w:rPr>
        <w:object w:dxaOrig="10647" w:dyaOrig="3521" w14:anchorId="1C75913C">
          <v:shape id="_x0000_i1030" type="#_x0000_t75" style="width:456pt;height:153pt" o:ole="" o:preferrelative="f">
            <v:imagedata r:id="rId24" o:title=""/>
            <o:lock v:ext="edit" aspectratio="f"/>
          </v:shape>
          <o:OLEObject Type="Embed" ProgID="CorelDRAW.Graphic.14" ShapeID="_x0000_i1030" DrawAspect="Content" ObjectID="_1669696925" r:id="rId25"/>
        </w:object>
      </w:r>
    </w:p>
    <w:p w14:paraId="659167AD" w14:textId="77777777" w:rsidR="008024CC" w:rsidRPr="004B5E49" w:rsidRDefault="008024CC" w:rsidP="00F063CE">
      <w:pPr>
        <w:pStyle w:val="FigureNo"/>
        <w:rPr>
          <w:i/>
          <w:iCs/>
          <w:lang w:val="ru-RU"/>
        </w:rPr>
      </w:pPr>
      <w:r w:rsidRPr="00F063CE">
        <w:t>РИСУНОК</w:t>
      </w:r>
      <w:r w:rsidRPr="004B5E49">
        <w:rPr>
          <w:lang w:val="ru-RU"/>
        </w:rPr>
        <w:t xml:space="preserve"> 7</w:t>
      </w:r>
    </w:p>
    <w:p w14:paraId="164355A8" w14:textId="77777777" w:rsidR="008024CC" w:rsidRPr="004B5E49" w:rsidRDefault="008024CC" w:rsidP="00F063CE">
      <w:pPr>
        <w:pStyle w:val="Figuretitle"/>
        <w:rPr>
          <w:lang w:val="ru-RU"/>
        </w:rPr>
      </w:pPr>
      <w:r w:rsidRPr="004B5E49">
        <w:rPr>
          <w:lang w:val="ru-RU"/>
        </w:rPr>
        <w:t xml:space="preserve">Процесс оценки </w:t>
      </w:r>
      <w:proofErr w:type="spellStart"/>
      <w:r w:rsidRPr="00F063CE">
        <w:t>каждого</w:t>
      </w:r>
      <w:proofErr w:type="spellEnd"/>
      <w:r w:rsidRPr="004B5E49">
        <w:rPr>
          <w:lang w:val="ru-RU"/>
        </w:rPr>
        <w:t xml:space="preserve"> атрибута одного и того же входного сигнала </w:t>
      </w:r>
      <w:r w:rsidRPr="004B5E49">
        <w:rPr>
          <w:lang w:val="ru-RU"/>
        </w:rPr>
        <w:br/>
        <w:t>с использованием индивидуальных интерфейсов</w:t>
      </w:r>
    </w:p>
    <w:p w14:paraId="3039C089" w14:textId="77777777" w:rsidR="008024CC" w:rsidRPr="004D7E23" w:rsidRDefault="008024CC" w:rsidP="00F063CE">
      <w:pPr>
        <w:pStyle w:val="Figure"/>
        <w:rPr>
          <w:lang w:val="en-US"/>
        </w:rPr>
      </w:pPr>
      <w:r>
        <w:rPr>
          <w:lang w:val="en-US"/>
        </w:rPr>
        <w:object w:dxaOrig="19345" w:dyaOrig="4112" w14:anchorId="65517AF8">
          <v:shape id="_x0000_i1031" type="#_x0000_t75" style="width:471pt;height:99pt" o:ole="">
            <v:imagedata r:id="rId26" o:title=""/>
            <o:lock v:ext="edit" aspectratio="f"/>
          </v:shape>
          <o:OLEObject Type="Embed" ProgID="CorelDRAW.Graphic.14" ShapeID="_x0000_i1031" DrawAspect="Content" ObjectID="_1669696926" r:id="rId27"/>
        </w:object>
      </w:r>
    </w:p>
    <w:p w14:paraId="329C0B95" w14:textId="77777777" w:rsidR="008024CC" w:rsidRPr="004B5E49" w:rsidRDefault="008024CC" w:rsidP="00F063CE">
      <w:pPr>
        <w:pStyle w:val="FigureNo"/>
        <w:rPr>
          <w:i/>
          <w:iCs/>
          <w:lang w:val="ru-RU"/>
        </w:rPr>
      </w:pPr>
      <w:r w:rsidRPr="00F063CE">
        <w:lastRenderedPageBreak/>
        <w:t>РИСУНОК</w:t>
      </w:r>
      <w:r w:rsidRPr="004B5E49">
        <w:rPr>
          <w:lang w:val="ru-RU"/>
        </w:rPr>
        <w:t xml:space="preserve"> 8</w:t>
      </w:r>
    </w:p>
    <w:p w14:paraId="2775155E" w14:textId="77777777" w:rsidR="008024CC" w:rsidRPr="004B5E49" w:rsidRDefault="008024CC" w:rsidP="00F063CE">
      <w:pPr>
        <w:pStyle w:val="Figuretitle"/>
        <w:rPr>
          <w:lang w:val="ru-RU"/>
        </w:rPr>
      </w:pPr>
      <w:r w:rsidRPr="004B5E49">
        <w:rPr>
          <w:lang w:val="ru-RU"/>
        </w:rPr>
        <w:t xml:space="preserve">Процесс оценки нескольких параметров одного и того же входного сигнала </w:t>
      </w:r>
      <w:r w:rsidRPr="004B5E49">
        <w:rPr>
          <w:lang w:val="ru-RU"/>
        </w:rPr>
        <w:br/>
        <w:t xml:space="preserve">с использованием составного интерфейса </w:t>
      </w:r>
    </w:p>
    <w:p w14:paraId="51C18081" w14:textId="77777777" w:rsidR="008024CC" w:rsidRPr="00CA1B07" w:rsidRDefault="008024CC" w:rsidP="00F063CE">
      <w:pPr>
        <w:pStyle w:val="Figure"/>
        <w:rPr>
          <w:lang w:val="en-US"/>
        </w:rPr>
      </w:pPr>
      <w:r>
        <w:rPr>
          <w:lang w:val="en-US"/>
        </w:rPr>
        <w:object w:dxaOrig="20288" w:dyaOrig="5835" w14:anchorId="01E76393">
          <v:shape id="_x0000_i1032" type="#_x0000_t75" style="width:439.5pt;height:127.5pt;mso-position-vertical:absolute" o:ole="" o:preferrelative="f">
            <v:imagedata r:id="rId28" o:title=""/>
            <o:lock v:ext="edit" aspectratio="f"/>
          </v:shape>
          <o:OLEObject Type="Embed" ProgID="CorelDRAW.Graphic.14" ShapeID="_x0000_i1032" DrawAspect="Content" ObjectID="_1669696927" r:id="rId29"/>
        </w:object>
      </w:r>
    </w:p>
    <w:p w14:paraId="076BA80A" w14:textId="77777777" w:rsidR="008024CC" w:rsidRPr="00D0474D" w:rsidRDefault="008024CC" w:rsidP="008024CC">
      <w:pPr>
        <w:pStyle w:val="Heading2"/>
        <w:rPr>
          <w:lang w:val="ru-RU"/>
        </w:rPr>
      </w:pPr>
      <w:bookmarkStart w:id="27" w:name="_Toc16157500"/>
      <w:r w:rsidRPr="00D0474D">
        <w:rPr>
          <w:lang w:val="ru-RU"/>
        </w:rPr>
        <w:t>5.3</w:t>
      </w:r>
      <w:r w:rsidRPr="00D0474D">
        <w:rPr>
          <w:lang w:val="ru-RU"/>
        </w:rPr>
        <w:tab/>
      </w:r>
      <w:bookmarkEnd w:id="27"/>
      <w:r w:rsidRPr="00D0474D">
        <w:rPr>
          <w:lang w:val="ru-RU"/>
        </w:rPr>
        <w:t>Инструктаж оценщиков</w:t>
      </w:r>
    </w:p>
    <w:p w14:paraId="481A2C93" w14:textId="77777777" w:rsidR="008024CC" w:rsidRPr="008E206F" w:rsidRDefault="008024CC" w:rsidP="008024CC">
      <w:pPr>
        <w:rPr>
          <w:spacing w:val="-4"/>
          <w:lang w:val="ru-RU"/>
        </w:rPr>
      </w:pPr>
      <w:r w:rsidRPr="008E206F">
        <w:rPr>
          <w:spacing w:val="-4"/>
          <w:lang w:val="ru-RU"/>
        </w:rPr>
        <w:t xml:space="preserve">Для того чтобы гарантировать, что оценщики полностью осведомлены о задаче, которую предстоит выполнить, до начала эксперимента им следует выдать инструкции – как письменные, так и устные. Инструкции должны проинформировать оценщиков о задаче, которую им предстоит выполнить без чрезмерных систематических ошибок, и ознакомить их с протоколом испытаний, ответными переменными (общее субъективное качество звука, определения атрибутов) и порядком их использования с помощью </w:t>
      </w:r>
      <w:r>
        <w:rPr>
          <w:spacing w:val="-4"/>
          <w:lang w:val="ru-RU"/>
        </w:rPr>
        <w:t>испытательн</w:t>
      </w:r>
      <w:r w:rsidRPr="008E206F">
        <w:rPr>
          <w:spacing w:val="-4"/>
          <w:lang w:val="ru-RU"/>
        </w:rPr>
        <w:t>ого GUI. Примеры таких инструкций приведены в Прилагаемом документе 2.</w:t>
      </w:r>
    </w:p>
    <w:p w14:paraId="2F2CCBEF" w14:textId="77777777" w:rsidR="008024CC" w:rsidRPr="00D0474D" w:rsidRDefault="008024CC" w:rsidP="008024CC">
      <w:pPr>
        <w:pStyle w:val="Heading1"/>
        <w:rPr>
          <w:lang w:val="ru-RU"/>
        </w:rPr>
      </w:pPr>
      <w:bookmarkStart w:id="28" w:name="_Toc16157501"/>
      <w:r w:rsidRPr="00D0474D">
        <w:rPr>
          <w:lang w:val="ru-RU"/>
        </w:rPr>
        <w:t>6</w:t>
      </w:r>
      <w:r w:rsidRPr="00D0474D">
        <w:rPr>
          <w:lang w:val="ru-RU"/>
        </w:rPr>
        <w:tab/>
      </w:r>
      <w:bookmarkEnd w:id="28"/>
      <w:r w:rsidRPr="00D0474D">
        <w:rPr>
          <w:lang w:val="ru-RU"/>
        </w:rPr>
        <w:t xml:space="preserve">Условия </w:t>
      </w:r>
      <w:r>
        <w:rPr>
          <w:lang w:val="ru-RU"/>
        </w:rPr>
        <w:t xml:space="preserve">проведения </w:t>
      </w:r>
      <w:r w:rsidRPr="00D0474D">
        <w:rPr>
          <w:lang w:val="ru-RU"/>
        </w:rPr>
        <w:t>испытаний</w:t>
      </w:r>
    </w:p>
    <w:p w14:paraId="64986311" w14:textId="77777777" w:rsidR="008024CC" w:rsidRPr="00D0474D" w:rsidRDefault="008024CC" w:rsidP="008024CC">
      <w:pPr>
        <w:pStyle w:val="Heading2"/>
        <w:rPr>
          <w:lang w:val="ru-RU"/>
        </w:rPr>
      </w:pPr>
      <w:bookmarkStart w:id="29" w:name="_Toc16157502"/>
      <w:r w:rsidRPr="00D0474D">
        <w:rPr>
          <w:lang w:val="ru-RU"/>
        </w:rPr>
        <w:t>6.1</w:t>
      </w:r>
      <w:r w:rsidRPr="00D0474D">
        <w:rPr>
          <w:lang w:val="ru-RU"/>
        </w:rPr>
        <w:tab/>
      </w:r>
      <w:bookmarkEnd w:id="29"/>
      <w:r w:rsidRPr="00D0474D">
        <w:rPr>
          <w:lang w:val="ru-RU"/>
        </w:rPr>
        <w:t>Условия прослушивания</w:t>
      </w:r>
    </w:p>
    <w:p w14:paraId="451D7BCF" w14:textId="77777777" w:rsidR="008024CC" w:rsidRPr="00D0474D" w:rsidRDefault="008024CC" w:rsidP="008024CC">
      <w:pPr>
        <w:rPr>
          <w:spacing w:val="-4"/>
          <w:lang w:val="ru-RU"/>
        </w:rPr>
      </w:pPr>
      <w:r w:rsidRPr="00D0474D">
        <w:rPr>
          <w:spacing w:val="-4"/>
          <w:lang w:val="ru-RU"/>
        </w:rPr>
        <w:t>Испытания должны проводиться в помещении для прослушивания, соответствующем Рекомендации</w:t>
      </w:r>
      <w:r>
        <w:rPr>
          <w:spacing w:val="-4"/>
          <w:lang w:val="ru-RU"/>
        </w:rPr>
        <w:t> МСЭ</w:t>
      </w:r>
      <w:r>
        <w:rPr>
          <w:spacing w:val="-4"/>
          <w:lang w:val="ru-RU"/>
        </w:rPr>
        <w:noBreakHyphen/>
      </w:r>
      <w:r w:rsidRPr="00D0474D">
        <w:rPr>
          <w:spacing w:val="-4"/>
          <w:lang w:val="ru-RU"/>
        </w:rPr>
        <w:t>R BS.1116.</w:t>
      </w:r>
    </w:p>
    <w:p w14:paraId="17239EFA" w14:textId="77777777" w:rsidR="008024CC" w:rsidRPr="00D0474D" w:rsidRDefault="008024CC" w:rsidP="008024CC">
      <w:pPr>
        <w:pStyle w:val="Heading2"/>
        <w:rPr>
          <w:lang w:val="ru-RU"/>
        </w:rPr>
      </w:pPr>
      <w:bookmarkStart w:id="30" w:name="_Toc16157503"/>
      <w:r w:rsidRPr="00D0474D">
        <w:rPr>
          <w:lang w:val="ru-RU"/>
        </w:rPr>
        <w:t>6.2</w:t>
      </w:r>
      <w:r w:rsidRPr="00D0474D">
        <w:rPr>
          <w:lang w:val="ru-RU"/>
        </w:rPr>
        <w:tab/>
      </w:r>
      <w:bookmarkEnd w:id="30"/>
      <w:r w:rsidRPr="00D0474D">
        <w:rPr>
          <w:lang w:val="ru-RU"/>
        </w:rPr>
        <w:t>Воспроизводящие устройства</w:t>
      </w:r>
    </w:p>
    <w:p w14:paraId="4C968A1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Для испытаний можно использовать наушники или громкоговорители, однако использование того и другого в ходе одного сеанса испытаний не допускается. Все оценщики должны использовать преобразователь </w:t>
      </w:r>
      <w:r>
        <w:rPr>
          <w:lang w:val="ru-RU"/>
        </w:rPr>
        <w:t>одинакового</w:t>
      </w:r>
      <w:r w:rsidRPr="00D0474D">
        <w:rPr>
          <w:lang w:val="ru-RU"/>
        </w:rPr>
        <w:t xml:space="preserve"> типа. Следует использовать </w:t>
      </w:r>
      <w:r>
        <w:rPr>
          <w:lang w:val="ru-RU"/>
        </w:rPr>
        <w:t xml:space="preserve">эталонные </w:t>
      </w:r>
      <w:r w:rsidRPr="00D0474D">
        <w:rPr>
          <w:lang w:val="ru-RU"/>
        </w:rPr>
        <w:t xml:space="preserve">контрольные громкоговорители или наушники, как указано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BS.1116.</w:t>
      </w:r>
    </w:p>
    <w:p w14:paraId="463BF00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Предпочтительно, чтобы конфигурация громкоговорителей и предъявляемые к ним требования, а также </w:t>
      </w:r>
      <w:r>
        <w:rPr>
          <w:lang w:val="ru-RU"/>
        </w:rPr>
        <w:t>позиции</w:t>
      </w:r>
      <w:r w:rsidRPr="00D0474D">
        <w:rPr>
          <w:lang w:val="ru-RU"/>
        </w:rPr>
        <w:t xml:space="preserve"> прослушивания</w:t>
      </w:r>
      <w:r>
        <w:rPr>
          <w:lang w:val="ru-RU"/>
        </w:rPr>
        <w:t>, занимаемые</w:t>
      </w:r>
      <w:r w:rsidRPr="00D0474D">
        <w:rPr>
          <w:lang w:val="ru-RU"/>
        </w:rPr>
        <w:t xml:space="preserve"> оценщик</w:t>
      </w:r>
      <w:r>
        <w:rPr>
          <w:lang w:val="ru-RU"/>
        </w:rPr>
        <w:t>ами,</w:t>
      </w:r>
      <w:r w:rsidRPr="00D0474D">
        <w:rPr>
          <w:lang w:val="ru-RU"/>
        </w:rPr>
        <w:t xml:space="preserve"> выбирались в соответствии с требованиями, изложенными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BS.1116.</w:t>
      </w:r>
    </w:p>
    <w:p w14:paraId="04739FA0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Предпочтительно, чтобы</w:t>
      </w:r>
      <w:r>
        <w:rPr>
          <w:lang w:val="ru-RU"/>
        </w:rPr>
        <w:t xml:space="preserve"> схемы </w:t>
      </w:r>
      <w:r w:rsidRPr="00D0474D">
        <w:rPr>
          <w:lang w:val="ru-RU"/>
        </w:rPr>
        <w:t>расположени</w:t>
      </w:r>
      <w:r>
        <w:rPr>
          <w:lang w:val="ru-RU"/>
        </w:rPr>
        <w:t>я</w:t>
      </w:r>
      <w:r w:rsidRPr="00D0474D">
        <w:rPr>
          <w:lang w:val="ru-RU"/>
        </w:rPr>
        <w:t xml:space="preserve"> громкоговорителей выбирал</w:t>
      </w:r>
      <w:r>
        <w:rPr>
          <w:lang w:val="ru-RU"/>
        </w:rPr>
        <w:t>и</w:t>
      </w:r>
      <w:r w:rsidRPr="00D0474D">
        <w:rPr>
          <w:lang w:val="ru-RU"/>
        </w:rPr>
        <w:t>сь из конфигураций, определенных в Рекомендации МСЭ R BS.2051.</w:t>
      </w:r>
    </w:p>
    <w:p w14:paraId="62BF6C41" w14:textId="77777777" w:rsidR="008024CC" w:rsidRPr="00D0474D" w:rsidRDefault="008024CC" w:rsidP="008024CC">
      <w:pPr>
        <w:pStyle w:val="Heading2"/>
        <w:rPr>
          <w:lang w:val="ru-RU"/>
        </w:rPr>
      </w:pPr>
      <w:bookmarkStart w:id="31" w:name="_Toc16157504"/>
      <w:r w:rsidRPr="00D0474D">
        <w:rPr>
          <w:lang w:val="ru-RU"/>
        </w:rPr>
        <w:t>6.3</w:t>
      </w:r>
      <w:r w:rsidRPr="00D0474D">
        <w:rPr>
          <w:lang w:val="ru-RU"/>
        </w:rPr>
        <w:tab/>
      </w:r>
      <w:bookmarkEnd w:id="31"/>
      <w:r w:rsidRPr="00D0474D">
        <w:rPr>
          <w:lang w:val="ru-RU"/>
        </w:rPr>
        <w:t>Калибровка</w:t>
      </w:r>
    </w:p>
    <w:p w14:paraId="64A8DD1E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Для того чтобы</w:t>
      </w:r>
      <w:r w:rsidRPr="00D0474D">
        <w:rPr>
          <w:lang w:val="ru-RU"/>
        </w:rPr>
        <w:t xml:space="preserve"> гарантировать повторяемые и воспроизводимые результаты, важно тщательно настроить оборудование и материалы, которые будут использоваться для испытаний.</w:t>
      </w:r>
    </w:p>
    <w:p w14:paraId="3D37AA21" w14:textId="77777777" w:rsidR="008024CC" w:rsidRPr="00D0474D" w:rsidRDefault="008024CC" w:rsidP="008024CC">
      <w:pPr>
        <w:pStyle w:val="Headingb"/>
        <w:rPr>
          <w:lang w:val="ru-RU"/>
        </w:rPr>
      </w:pPr>
      <w:r w:rsidRPr="00D0474D">
        <w:rPr>
          <w:lang w:val="ru-RU"/>
        </w:rPr>
        <w:t>Относительная громкость элементов</w:t>
      </w:r>
    </w:p>
    <w:p w14:paraId="1B8692DA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Относительную громкость различных элементов не следует как-либо связывать с измерениями громкости, описанными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BS.1770. Короткие звуковые фрагменты должны быть настроены на </w:t>
      </w:r>
      <w:r>
        <w:rPr>
          <w:lang w:val="ru-RU"/>
        </w:rPr>
        <w:t>запланированный</w:t>
      </w:r>
      <w:r w:rsidRPr="00D0474D">
        <w:rPr>
          <w:lang w:val="ru-RU"/>
        </w:rPr>
        <w:t xml:space="preserve"> уровень громкости.</w:t>
      </w:r>
      <w:r>
        <w:rPr>
          <w:lang w:val="ru-RU"/>
        </w:rPr>
        <w:t xml:space="preserve"> Следует сохранять р</w:t>
      </w:r>
      <w:r w:rsidRPr="00D0474D">
        <w:rPr>
          <w:lang w:val="ru-RU"/>
        </w:rPr>
        <w:t>азниц</w:t>
      </w:r>
      <w:r>
        <w:rPr>
          <w:lang w:val="ru-RU"/>
        </w:rPr>
        <w:t>у</w:t>
      </w:r>
      <w:r w:rsidRPr="00D0474D">
        <w:rPr>
          <w:lang w:val="ru-RU"/>
        </w:rPr>
        <w:t xml:space="preserve"> между громким (фортиссимо) и тихим (пианиссимо) элементами, которая может составлять, например, 15</w:t>
      </w:r>
      <w:r>
        <w:rPr>
          <w:lang w:val="ru-RU"/>
        </w:rPr>
        <w:t> </w:t>
      </w:r>
      <w:r w:rsidRPr="00D0474D">
        <w:rPr>
          <w:lang w:val="ru-RU"/>
        </w:rPr>
        <w:t>дБ</w:t>
      </w:r>
      <w:r>
        <w:rPr>
          <w:lang w:val="ru-RU"/>
        </w:rPr>
        <w:t>.</w:t>
      </w:r>
      <w:r w:rsidRPr="00D0474D">
        <w:rPr>
          <w:lang w:val="ru-RU"/>
        </w:rPr>
        <w:t xml:space="preserve"> Относительная громкость каждого элемента должна регулироваться субъективно, предпочтительно группой опытных оценщиков. </w:t>
      </w:r>
      <w:r>
        <w:rPr>
          <w:lang w:val="ru-RU"/>
        </w:rPr>
        <w:t>Для того чтобы</w:t>
      </w:r>
      <w:r w:rsidRPr="00D0474D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D0474D">
        <w:rPr>
          <w:lang w:val="ru-RU"/>
        </w:rPr>
        <w:t xml:space="preserve"> эту разницу </w:t>
      </w:r>
      <w:r>
        <w:rPr>
          <w:lang w:val="ru-RU"/>
        </w:rPr>
        <w:t>на</w:t>
      </w:r>
      <w:r w:rsidRPr="00D0474D">
        <w:rPr>
          <w:lang w:val="ru-RU"/>
        </w:rPr>
        <w:t xml:space="preserve"> уровне воспроизведения, важно </w:t>
      </w:r>
      <w:r>
        <w:rPr>
          <w:lang w:val="ru-RU"/>
        </w:rPr>
        <w:t>надлежащим образом</w:t>
      </w:r>
      <w:r w:rsidRPr="00D0474D">
        <w:rPr>
          <w:lang w:val="ru-RU"/>
        </w:rPr>
        <w:t xml:space="preserve"> </w:t>
      </w:r>
      <w:r>
        <w:rPr>
          <w:lang w:val="ru-RU"/>
        </w:rPr>
        <w:t>испытать</w:t>
      </w:r>
      <w:r w:rsidRPr="00D0474D">
        <w:rPr>
          <w:lang w:val="ru-RU"/>
        </w:rPr>
        <w:t xml:space="preserve"> разные элементы.</w:t>
      </w:r>
    </w:p>
    <w:p w14:paraId="14BC6707" w14:textId="77777777" w:rsidR="008024CC" w:rsidRPr="00D0474D" w:rsidRDefault="008024CC" w:rsidP="008024CC">
      <w:pPr>
        <w:pStyle w:val="Headingb"/>
        <w:rPr>
          <w:lang w:val="ru-RU"/>
        </w:rPr>
      </w:pPr>
      <w:r w:rsidRPr="00D0474D">
        <w:rPr>
          <w:lang w:val="ru-RU"/>
        </w:rPr>
        <w:lastRenderedPageBreak/>
        <w:t>Относительная громкость входных сигналов</w:t>
      </w:r>
    </w:p>
    <w:p w14:paraId="1AC92301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Небольшие различия в громкости обычно вносят </w:t>
      </w:r>
      <w:r>
        <w:rPr>
          <w:lang w:val="ru-RU"/>
        </w:rPr>
        <w:t>систематическую погрешность</w:t>
      </w:r>
      <w:r w:rsidRPr="00D0474D">
        <w:rPr>
          <w:lang w:val="ru-RU"/>
        </w:rPr>
        <w:t xml:space="preserve"> в пользу более громкого сигнала. Такие различия между входными сигналами одного и того же элемента должны быть </w:t>
      </w:r>
      <w:r>
        <w:rPr>
          <w:lang w:val="ru-RU"/>
        </w:rPr>
        <w:t>устранены</w:t>
      </w:r>
      <w:r w:rsidRPr="00D0474D">
        <w:rPr>
          <w:lang w:val="ru-RU"/>
        </w:rPr>
        <w:t xml:space="preserve">. </w:t>
      </w:r>
      <w:r>
        <w:rPr>
          <w:lang w:val="ru-RU"/>
        </w:rPr>
        <w:t>Следует</w:t>
      </w:r>
      <w:r w:rsidRPr="00D0474D">
        <w:rPr>
          <w:lang w:val="ru-RU"/>
        </w:rPr>
        <w:t xml:space="preserve"> использовать объективное (а не субъективное) измерение громкости, как указано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BS.1770. Если объективные измерения невозможны, громкость каждого фрагмента перед его включением в </w:t>
      </w:r>
      <w:r>
        <w:rPr>
          <w:lang w:val="ru-RU"/>
        </w:rPr>
        <w:t>испытание</w:t>
      </w:r>
      <w:r w:rsidRPr="00D0474D">
        <w:rPr>
          <w:lang w:val="ru-RU"/>
        </w:rPr>
        <w:t xml:space="preserve"> должна быть субъективно скорректирована группой квалифицированных оценщиков. </w:t>
      </w:r>
    </w:p>
    <w:p w14:paraId="31509E54" w14:textId="77777777" w:rsidR="008024CC" w:rsidRPr="00D0474D" w:rsidRDefault="008024CC" w:rsidP="008024CC">
      <w:pPr>
        <w:pStyle w:val="Headingb"/>
        <w:rPr>
          <w:lang w:val="ru-RU"/>
        </w:rPr>
      </w:pPr>
      <w:r w:rsidRPr="00D0474D">
        <w:rPr>
          <w:lang w:val="ru-RU"/>
        </w:rPr>
        <w:t>Синхронизация элементов</w:t>
      </w:r>
    </w:p>
    <w:p w14:paraId="7CD6C27F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Мгновенное</w:t>
      </w:r>
      <w:r w:rsidRPr="00D0474D">
        <w:rPr>
          <w:lang w:val="ru-RU"/>
        </w:rPr>
        <w:t xml:space="preserve"> переключение между входными сигналами, представляющими собой по-разному обработанные версии одного и того же </w:t>
      </w:r>
      <w:r>
        <w:rPr>
          <w:lang w:val="ru-RU"/>
        </w:rPr>
        <w:t xml:space="preserve">программного </w:t>
      </w:r>
      <w:r w:rsidRPr="00D0474D">
        <w:rPr>
          <w:lang w:val="ru-RU"/>
        </w:rPr>
        <w:t xml:space="preserve">элемента, не должно приводить к ощутимому временному сдвигу. Подробные инструкции по представлению входных сигналов приведены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BS.1534.</w:t>
      </w:r>
    </w:p>
    <w:p w14:paraId="55F07500" w14:textId="77777777" w:rsidR="008024CC" w:rsidRPr="00D0474D" w:rsidRDefault="008024CC" w:rsidP="008024CC">
      <w:pPr>
        <w:pStyle w:val="Heading3"/>
        <w:rPr>
          <w:lang w:val="ru-RU"/>
        </w:rPr>
      </w:pPr>
      <w:bookmarkStart w:id="32" w:name="_Ref350600777"/>
      <w:bookmarkStart w:id="33" w:name="_Toc16157505"/>
      <w:r w:rsidRPr="00D0474D">
        <w:rPr>
          <w:lang w:val="ru-RU"/>
        </w:rPr>
        <w:t>6.3.1</w:t>
      </w:r>
      <w:r w:rsidRPr="00D0474D">
        <w:rPr>
          <w:lang w:val="ru-RU"/>
        </w:rPr>
        <w:tab/>
      </w:r>
      <w:bookmarkEnd w:id="32"/>
      <w:bookmarkEnd w:id="33"/>
      <w:r w:rsidRPr="00D0474D">
        <w:rPr>
          <w:lang w:val="ru-RU"/>
        </w:rPr>
        <w:t>Калибровка системы воспроизведения</w:t>
      </w:r>
    </w:p>
    <w:p w14:paraId="04C56C60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При проведении</w:t>
      </w:r>
      <w:r w:rsidRPr="00D0474D">
        <w:rPr>
          <w:lang w:val="ru-RU"/>
        </w:rPr>
        <w:t xml:space="preserve"> испытаний с использованием громкоговорителей предпочтительно применять одну из </w:t>
      </w:r>
      <w:r>
        <w:rPr>
          <w:lang w:val="ru-RU"/>
        </w:rPr>
        <w:t>схем их расположения</w:t>
      </w:r>
      <w:r w:rsidRPr="00D0474D">
        <w:rPr>
          <w:lang w:val="ru-RU"/>
        </w:rPr>
        <w:t xml:space="preserve">, указанных в Рекомендациях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BS.775 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BS.2051. В </w:t>
      </w:r>
      <w:r>
        <w:rPr>
          <w:lang w:val="ru-RU"/>
        </w:rPr>
        <w:t xml:space="preserve">ином </w:t>
      </w:r>
      <w:r w:rsidRPr="00D0474D">
        <w:rPr>
          <w:lang w:val="ru-RU"/>
        </w:rPr>
        <w:t xml:space="preserve">случае для описания </w:t>
      </w:r>
      <w:r>
        <w:rPr>
          <w:lang w:val="ru-RU"/>
        </w:rPr>
        <w:t>схемы расположения</w:t>
      </w:r>
      <w:r w:rsidRPr="00D0474D">
        <w:rPr>
          <w:lang w:val="ru-RU"/>
        </w:rPr>
        <w:t>, применяемой при испытани</w:t>
      </w:r>
      <w:r>
        <w:rPr>
          <w:lang w:val="ru-RU"/>
        </w:rPr>
        <w:t>и</w:t>
      </w:r>
      <w:r w:rsidRPr="00D0474D">
        <w:rPr>
          <w:lang w:val="ru-RU"/>
        </w:rPr>
        <w:t xml:space="preserve">, следует использовать </w:t>
      </w:r>
      <w:r>
        <w:rPr>
          <w:lang w:val="ru-RU"/>
        </w:rPr>
        <w:t xml:space="preserve">систему </w:t>
      </w:r>
      <w:r w:rsidRPr="00D0474D">
        <w:rPr>
          <w:lang w:val="ru-RU"/>
        </w:rPr>
        <w:t>обозначени</w:t>
      </w:r>
      <w:r>
        <w:rPr>
          <w:lang w:val="ru-RU"/>
        </w:rPr>
        <w:t>й</w:t>
      </w:r>
      <w:r w:rsidRPr="00D0474D">
        <w:rPr>
          <w:lang w:val="ru-RU"/>
        </w:rPr>
        <w:t xml:space="preserve">, </w:t>
      </w:r>
      <w:r>
        <w:rPr>
          <w:lang w:val="ru-RU"/>
        </w:rPr>
        <w:t>указанную</w:t>
      </w:r>
      <w:r w:rsidRPr="00D0474D">
        <w:rPr>
          <w:lang w:val="ru-RU"/>
        </w:rPr>
        <w:t xml:space="preserve"> в соответствующей Рекомендации.</w:t>
      </w:r>
    </w:p>
    <w:p w14:paraId="24DB5D8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Уровень системы воспроизведения должен быть отрегулирован, как описано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BS.1116.</w:t>
      </w:r>
    </w:p>
    <w:p w14:paraId="0E9F651A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Подробн</w:t>
      </w:r>
      <w:r>
        <w:rPr>
          <w:lang w:val="ru-RU"/>
        </w:rPr>
        <w:t>ые сведения</w:t>
      </w:r>
      <w:r w:rsidRPr="00D0474D">
        <w:rPr>
          <w:lang w:val="ru-RU"/>
        </w:rPr>
        <w:t xml:space="preserve"> о калибровке сабвуферов и систем управления низкими звуковыми частотами выходят за рамки настоящего документа. Результатом управления низкими частотами должна стать горизонтальная (в пределах допуска, указанного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BS.1116) частотная характеристика отдельной комбинации громкоговорителей и сабвуфера.</w:t>
      </w:r>
    </w:p>
    <w:p w14:paraId="13F64940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ходе предыдущих </w:t>
      </w:r>
      <w:r>
        <w:rPr>
          <w:lang w:val="ru-RU"/>
        </w:rPr>
        <w:t xml:space="preserve">испытательных </w:t>
      </w:r>
      <w:r w:rsidRPr="00D0474D">
        <w:rPr>
          <w:lang w:val="ru-RU"/>
        </w:rPr>
        <w:t>последовательностей было замечено, что отдельные слушатели могут предпочитать разные абсолютные уровни прослушивания. Хотя это</w:t>
      </w:r>
      <w:r>
        <w:rPr>
          <w:lang w:val="ru-RU"/>
        </w:rPr>
        <w:t xml:space="preserve"> и</w:t>
      </w:r>
      <w:r w:rsidRPr="00D0474D">
        <w:rPr>
          <w:lang w:val="ru-RU"/>
        </w:rPr>
        <w:t xml:space="preserve"> не приветствуется, не всегда удается воспрепятствовать требованиям </w:t>
      </w:r>
      <w:r>
        <w:rPr>
          <w:lang w:val="ru-RU"/>
        </w:rPr>
        <w:t xml:space="preserve">обеспечения такой </w:t>
      </w:r>
      <w:r w:rsidRPr="00D0474D">
        <w:rPr>
          <w:lang w:val="ru-RU"/>
        </w:rPr>
        <w:t>степени гибкости</w:t>
      </w:r>
      <w:r>
        <w:rPr>
          <w:lang w:val="ru-RU"/>
        </w:rPr>
        <w:t>, выдвигаемым участниками</w:t>
      </w:r>
      <w:r w:rsidRPr="00D0474D">
        <w:rPr>
          <w:lang w:val="ru-RU"/>
        </w:rPr>
        <w:t xml:space="preserve">. В настоящее время </w:t>
      </w:r>
      <w:r>
        <w:rPr>
          <w:lang w:val="ru-RU"/>
        </w:rPr>
        <w:t xml:space="preserve">нет </w:t>
      </w:r>
      <w:r w:rsidRPr="00D0474D">
        <w:rPr>
          <w:lang w:val="ru-RU"/>
        </w:rPr>
        <w:t>точны</w:t>
      </w:r>
      <w:r>
        <w:rPr>
          <w:lang w:val="ru-RU"/>
        </w:rPr>
        <w:t>х</w:t>
      </w:r>
      <w:r w:rsidRPr="00D0474D">
        <w:rPr>
          <w:lang w:val="ru-RU"/>
        </w:rPr>
        <w:t xml:space="preserve"> данны</w:t>
      </w:r>
      <w:r>
        <w:rPr>
          <w:lang w:val="ru-RU"/>
        </w:rPr>
        <w:t>х</w:t>
      </w:r>
      <w:r w:rsidRPr="00D0474D">
        <w:rPr>
          <w:lang w:val="ru-RU"/>
        </w:rPr>
        <w:t xml:space="preserve"> о том, влияет ли подобная гибкость на слышимость некоторых оцениваемых артефактов</w:t>
      </w:r>
      <w:r>
        <w:rPr>
          <w:lang w:val="ru-RU"/>
        </w:rPr>
        <w:t>.</w:t>
      </w:r>
      <w:r w:rsidRPr="00D0474D">
        <w:rPr>
          <w:lang w:val="ru-RU"/>
        </w:rPr>
        <w:t xml:space="preserve"> Поэтому если участники регулируют усиление системы, этот факт следует отразить в результатах испытаний.</w:t>
      </w:r>
    </w:p>
    <w:p w14:paraId="6A64D591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Разница во времени задержки между каналами стереофонической системы не должна превышать 20</w:t>
      </w:r>
      <w:r>
        <w:rPr>
          <w:lang w:val="ru-RU"/>
        </w:rPr>
        <w:t> </w:t>
      </w:r>
      <w:r w:rsidRPr="00D0474D">
        <w:rPr>
          <w:lang w:val="ru-RU"/>
        </w:rPr>
        <w:t>мкс для наушников и 100</w:t>
      </w:r>
      <w:r>
        <w:rPr>
          <w:lang w:val="ru-RU"/>
        </w:rPr>
        <w:t> </w:t>
      </w:r>
      <w:r w:rsidRPr="00D0474D">
        <w:rPr>
          <w:lang w:val="ru-RU"/>
        </w:rPr>
        <w:t xml:space="preserve">мкс для громкоговорителей, как указано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BS.1116.</w:t>
      </w:r>
    </w:p>
    <w:p w14:paraId="39621A28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При использовании систем с сопровождающим изображением совокупное время задержки эталонного контрольного громкоговорителя и исследуемой</w:t>
      </w:r>
      <w:r>
        <w:rPr>
          <w:lang w:val="ru-RU"/>
        </w:rPr>
        <w:t>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</w:t>
      </w:r>
      <w:r w:rsidRPr="00D0474D">
        <w:rPr>
          <w:lang w:val="ru-RU"/>
        </w:rPr>
        <w:t xml:space="preserve"> системы (систем) не должно превышать пределов, установленных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BS.775.</w:t>
      </w:r>
    </w:p>
    <w:p w14:paraId="03923B63" w14:textId="77777777" w:rsidR="008024CC" w:rsidRPr="00D0474D" w:rsidRDefault="008024CC" w:rsidP="008024CC">
      <w:pPr>
        <w:pStyle w:val="Note"/>
        <w:rPr>
          <w:lang w:val="ru-RU"/>
        </w:rPr>
      </w:pPr>
      <w:r w:rsidRPr="00D0474D">
        <w:rPr>
          <w:lang w:val="ru-RU"/>
        </w:rPr>
        <w:t>ПРИМЕЧАНИЕ.</w:t>
      </w:r>
      <w:r>
        <w:rPr>
          <w:lang w:val="ru-RU"/>
        </w:rPr>
        <w:t> – </w:t>
      </w:r>
      <w:r w:rsidRPr="00D0474D">
        <w:rPr>
          <w:lang w:val="ru-RU"/>
        </w:rPr>
        <w:t xml:space="preserve">Измерение акустических параметров усовершенствованных звуковых систем может оказаться гораздо сложнее, чем в случае более ранних многоканальных звуковых систем. При осуществлении измерений следует внимательно подходить к выбору измерительного микрофона и его ориентации, см. Отчет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BS.2419. Дополнительная информация </w:t>
      </w:r>
      <w:r>
        <w:rPr>
          <w:lang w:val="ru-RU"/>
        </w:rPr>
        <w:t>об</w:t>
      </w:r>
      <w:r w:rsidRPr="00D0474D">
        <w:rPr>
          <w:lang w:val="ru-RU"/>
        </w:rPr>
        <w:t xml:space="preserve"> электроакустически</w:t>
      </w:r>
      <w:r>
        <w:rPr>
          <w:lang w:val="ru-RU"/>
        </w:rPr>
        <w:t>х</w:t>
      </w:r>
      <w:r w:rsidRPr="00D0474D">
        <w:rPr>
          <w:lang w:val="ru-RU"/>
        </w:rPr>
        <w:t xml:space="preserve"> требования</w:t>
      </w:r>
      <w:r>
        <w:rPr>
          <w:lang w:val="ru-RU"/>
        </w:rPr>
        <w:t>х</w:t>
      </w:r>
      <w:r w:rsidRPr="00D0474D">
        <w:rPr>
          <w:lang w:val="ru-RU"/>
        </w:rPr>
        <w:t xml:space="preserve"> и акустически</w:t>
      </w:r>
      <w:r>
        <w:rPr>
          <w:lang w:val="ru-RU"/>
        </w:rPr>
        <w:t>х</w:t>
      </w:r>
      <w:r w:rsidRPr="00D0474D">
        <w:rPr>
          <w:lang w:val="ru-RU"/>
        </w:rPr>
        <w:t xml:space="preserve"> характеристика</w:t>
      </w:r>
      <w:r>
        <w:rPr>
          <w:lang w:val="ru-RU"/>
        </w:rPr>
        <w:t>х</w:t>
      </w:r>
      <w:r w:rsidRPr="00D0474D">
        <w:rPr>
          <w:lang w:val="ru-RU"/>
        </w:rPr>
        <w:t xml:space="preserve"> рабочего помещения приведена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BS.1116.</w:t>
      </w:r>
    </w:p>
    <w:p w14:paraId="1BFD0A0D" w14:textId="77777777" w:rsidR="008024CC" w:rsidRPr="00D0474D" w:rsidRDefault="008024CC" w:rsidP="008024CC">
      <w:pPr>
        <w:pStyle w:val="Heading1"/>
        <w:rPr>
          <w:lang w:val="ru-RU"/>
        </w:rPr>
      </w:pPr>
      <w:bookmarkStart w:id="34" w:name="_Toc16157506"/>
      <w:r w:rsidRPr="00D0474D">
        <w:rPr>
          <w:lang w:val="ru-RU"/>
        </w:rPr>
        <w:t>7</w:t>
      </w:r>
      <w:r w:rsidRPr="00D0474D">
        <w:rPr>
          <w:lang w:val="ru-RU"/>
        </w:rPr>
        <w:tab/>
      </w:r>
      <w:bookmarkEnd w:id="34"/>
      <w:r w:rsidRPr="00D0474D">
        <w:rPr>
          <w:lang w:val="ru-RU"/>
        </w:rPr>
        <w:t>Статистический анализ</w:t>
      </w:r>
    </w:p>
    <w:p w14:paraId="55775A5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Для </w:t>
      </w:r>
      <w:r>
        <w:rPr>
          <w:lang w:val="ru-RU"/>
        </w:rPr>
        <w:t>обеспечения более глубокого понимания</w:t>
      </w:r>
      <w:r w:rsidRPr="00D0474D">
        <w:rPr>
          <w:lang w:val="ru-RU"/>
        </w:rPr>
        <w:t xml:space="preserve"> субъективно</w:t>
      </w:r>
      <w:r>
        <w:rPr>
          <w:lang w:val="ru-RU"/>
        </w:rPr>
        <w:t>го</w:t>
      </w:r>
      <w:r w:rsidRPr="00D0474D">
        <w:rPr>
          <w:lang w:val="ru-RU"/>
        </w:rPr>
        <w:t xml:space="preserve"> качества систем проводится статистический анализ данных, полученных от оценщиков. Рассчитываются характеризующие его средние оценки и проводится оценка дисперсии данных, которая используется для определения достоверности наблюдаемых различий в полученных характеристиках систем.</w:t>
      </w:r>
    </w:p>
    <w:p w14:paraId="5ED13EE7" w14:textId="77777777" w:rsidR="008024CC" w:rsidRDefault="008024CC" w:rsidP="008024CC">
      <w:pPr>
        <w:rPr>
          <w:lang w:val="ru-RU"/>
        </w:rPr>
      </w:pPr>
      <w:r w:rsidRPr="00D0474D">
        <w:rPr>
          <w:lang w:val="ru-RU"/>
        </w:rPr>
        <w:t xml:space="preserve">При сборе данных каждый оценщик дает оценку </w:t>
      </w:r>
      <w:r>
        <w:rPr>
          <w:lang w:val="ru-RU"/>
        </w:rPr>
        <w:t>атрибутам</w:t>
      </w:r>
      <w:r w:rsidRPr="00D0474D">
        <w:rPr>
          <w:lang w:val="ru-RU"/>
        </w:rPr>
        <w:t xml:space="preserve"> оцениваемых систем. Эти системы </w:t>
      </w:r>
      <w:r>
        <w:rPr>
          <w:lang w:val="ru-RU"/>
        </w:rPr>
        <w:t>испытываются</w:t>
      </w:r>
      <w:r w:rsidRPr="00D0474D">
        <w:rPr>
          <w:lang w:val="ru-RU"/>
        </w:rPr>
        <w:t xml:space="preserve"> с разными </w:t>
      </w:r>
      <w:r>
        <w:rPr>
          <w:lang w:val="ru-RU"/>
        </w:rPr>
        <w:t xml:space="preserve">программными </w:t>
      </w:r>
      <w:r w:rsidRPr="00D0474D">
        <w:rPr>
          <w:lang w:val="ru-RU"/>
        </w:rPr>
        <w:t xml:space="preserve">элементами. Оценщик оценивает каждую систему по списку </w:t>
      </w:r>
      <w:r>
        <w:rPr>
          <w:lang w:val="ru-RU"/>
        </w:rPr>
        <w:t>воспринимаемых атрибутов</w:t>
      </w:r>
      <w:r w:rsidRPr="00D0474D">
        <w:rPr>
          <w:lang w:val="ru-RU"/>
        </w:rPr>
        <w:t xml:space="preserve">, используя предварительно определенные шкалы. Для каждого </w:t>
      </w:r>
      <w:r>
        <w:rPr>
          <w:lang w:val="ru-RU"/>
        </w:rPr>
        <w:t xml:space="preserve">программного </w:t>
      </w:r>
      <w:r w:rsidRPr="00D0474D">
        <w:rPr>
          <w:lang w:val="ru-RU"/>
        </w:rPr>
        <w:t xml:space="preserve">элемента каждый оценщик оценивает каждый </w:t>
      </w:r>
      <w:r>
        <w:rPr>
          <w:lang w:val="ru-RU"/>
        </w:rPr>
        <w:t xml:space="preserve">атрибут, </w:t>
      </w:r>
      <w:r w:rsidRPr="00D0474D">
        <w:rPr>
          <w:lang w:val="ru-RU"/>
        </w:rPr>
        <w:t>использ</w:t>
      </w:r>
      <w:r>
        <w:rPr>
          <w:lang w:val="ru-RU"/>
        </w:rPr>
        <w:t>уя</w:t>
      </w:r>
      <w:r w:rsidRPr="00D0474D">
        <w:rPr>
          <w:lang w:val="ru-RU"/>
        </w:rPr>
        <w:t xml:space="preserve"> од</w:t>
      </w:r>
      <w:r>
        <w:rPr>
          <w:lang w:val="ru-RU"/>
        </w:rPr>
        <w:t>ин</w:t>
      </w:r>
      <w:r w:rsidRPr="00D0474D">
        <w:rPr>
          <w:lang w:val="ru-RU"/>
        </w:rPr>
        <w:t xml:space="preserve"> и то</w:t>
      </w:r>
      <w:r>
        <w:rPr>
          <w:lang w:val="ru-RU"/>
        </w:rPr>
        <w:t>т</w:t>
      </w:r>
      <w:r w:rsidRPr="00D0474D">
        <w:rPr>
          <w:lang w:val="ru-RU"/>
        </w:rPr>
        <w:t xml:space="preserve"> же набор </w:t>
      </w:r>
      <w:r w:rsidRPr="00D0474D">
        <w:rPr>
          <w:lang w:val="ru-RU"/>
        </w:rPr>
        <w:lastRenderedPageBreak/>
        <w:t xml:space="preserve">шкал </w:t>
      </w:r>
      <w:r>
        <w:rPr>
          <w:lang w:val="ru-RU"/>
        </w:rPr>
        <w:t>атрибутов</w:t>
      </w:r>
      <w:r w:rsidRPr="00D0474D">
        <w:rPr>
          <w:lang w:val="ru-RU"/>
        </w:rPr>
        <w:t>. Оценщик также оценивает каждую комбинацию система</w:t>
      </w:r>
      <w:r>
        <w:rPr>
          <w:lang w:val="ru-RU"/>
        </w:rPr>
        <w:t> – </w:t>
      </w:r>
      <w:r w:rsidRPr="00D0474D">
        <w:rPr>
          <w:lang w:val="ru-RU"/>
        </w:rPr>
        <w:t>программ</w:t>
      </w:r>
      <w:r>
        <w:rPr>
          <w:lang w:val="ru-RU"/>
        </w:rPr>
        <w:t>ный элемент</w:t>
      </w:r>
      <w:r w:rsidRPr="00D0474D">
        <w:rPr>
          <w:lang w:val="ru-RU"/>
        </w:rPr>
        <w:t xml:space="preserve"> </w:t>
      </w:r>
      <w:r>
        <w:rPr>
          <w:lang w:val="ru-RU"/>
        </w:rPr>
        <w:t>в отношении</w:t>
      </w:r>
      <w:r w:rsidRPr="00D0474D">
        <w:rPr>
          <w:lang w:val="ru-RU"/>
        </w:rPr>
        <w:t xml:space="preserve"> общего субъективно</w:t>
      </w:r>
      <w:r>
        <w:rPr>
          <w:lang w:val="ru-RU"/>
        </w:rPr>
        <w:t>го</w:t>
      </w:r>
      <w:r w:rsidRPr="00D0474D">
        <w:rPr>
          <w:lang w:val="ru-RU"/>
        </w:rPr>
        <w:t xml:space="preserve"> </w:t>
      </w:r>
      <w:r>
        <w:rPr>
          <w:lang w:val="ru-RU"/>
        </w:rPr>
        <w:t>качества.</w:t>
      </w:r>
    </w:p>
    <w:p w14:paraId="1C66FD76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Д</w:t>
      </w:r>
      <w:r w:rsidRPr="00D0474D">
        <w:rPr>
          <w:lang w:val="ru-RU"/>
        </w:rPr>
        <w:t xml:space="preserve">ля каждого </w:t>
      </w:r>
      <w:r>
        <w:rPr>
          <w:lang w:val="ru-RU"/>
        </w:rPr>
        <w:t xml:space="preserve">программного </w:t>
      </w:r>
      <w:r w:rsidRPr="00D0474D">
        <w:rPr>
          <w:lang w:val="ru-RU"/>
        </w:rPr>
        <w:t xml:space="preserve">элемента оценщики должны дать </w:t>
      </w:r>
      <w:r>
        <w:rPr>
          <w:lang w:val="ru-RU"/>
        </w:rPr>
        <w:t xml:space="preserve">свою </w:t>
      </w:r>
      <w:r w:rsidRPr="00D0474D">
        <w:rPr>
          <w:lang w:val="ru-RU"/>
        </w:rPr>
        <w:t xml:space="preserve">оценку </w:t>
      </w:r>
      <w:r>
        <w:rPr>
          <w:lang w:val="ru-RU"/>
        </w:rPr>
        <w:t>атрибутов</w:t>
      </w:r>
      <w:r w:rsidRPr="00D0474D">
        <w:rPr>
          <w:lang w:val="ru-RU"/>
        </w:rPr>
        <w:t xml:space="preserve"> каждой системы, а также общую субъективную оценку качества звука.</w:t>
      </w:r>
    </w:p>
    <w:p w14:paraId="36164DAB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>R BS.1534 приведены детали статистического анализа данных по обще</w:t>
      </w:r>
      <w:r>
        <w:rPr>
          <w:lang w:val="ru-RU"/>
        </w:rPr>
        <w:t>му</w:t>
      </w:r>
      <w:r w:rsidRPr="00D0474D">
        <w:rPr>
          <w:lang w:val="ru-RU"/>
        </w:rPr>
        <w:t xml:space="preserve"> субъективно</w:t>
      </w:r>
      <w:r>
        <w:rPr>
          <w:lang w:val="ru-RU"/>
        </w:rPr>
        <w:t>му</w:t>
      </w:r>
      <w:r w:rsidRPr="00D0474D">
        <w:rPr>
          <w:lang w:val="ru-RU"/>
        </w:rPr>
        <w:t xml:space="preserve"> качеств</w:t>
      </w:r>
      <w:r>
        <w:rPr>
          <w:lang w:val="ru-RU"/>
        </w:rPr>
        <w:t>у</w:t>
      </w:r>
      <w:r w:rsidRPr="00D0474D">
        <w:rPr>
          <w:lang w:val="ru-RU"/>
        </w:rPr>
        <w:t xml:space="preserve"> звука и по каждому дескриптивному </w:t>
      </w:r>
      <w:r>
        <w:rPr>
          <w:lang w:val="ru-RU"/>
        </w:rPr>
        <w:t>атрибуту</w:t>
      </w:r>
      <w:r w:rsidRPr="00D0474D">
        <w:rPr>
          <w:lang w:val="ru-RU"/>
        </w:rPr>
        <w:t xml:space="preserve">. </w:t>
      </w:r>
    </w:p>
    <w:p w14:paraId="10AE5CA2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Кроме того, анализ данных по восприятию, полученных при использовании </w:t>
      </w:r>
      <w:r>
        <w:rPr>
          <w:lang w:val="ru-RU"/>
        </w:rPr>
        <w:t xml:space="preserve">методов, приведенных в </w:t>
      </w:r>
      <w:r w:rsidRPr="00D0474D">
        <w:rPr>
          <w:lang w:val="ru-RU"/>
        </w:rPr>
        <w:t>настоящей</w:t>
      </w:r>
      <w:r>
        <w:rPr>
          <w:lang w:val="ru-RU"/>
        </w:rPr>
        <w:t xml:space="preserve"> </w:t>
      </w:r>
      <w:r w:rsidRPr="00D0474D">
        <w:rPr>
          <w:lang w:val="ru-RU"/>
        </w:rPr>
        <w:t xml:space="preserve">Рекомендации, дает сопоставимые результаты с анализом данных по восприятию, полученных с использованием более классического количественного дескриптивного анализа. Такой анализ включают в себя дисперсионный анализ (ANOVA), выполняемый для каждого воспринимаемого </w:t>
      </w:r>
      <w:r>
        <w:rPr>
          <w:lang w:val="ru-RU"/>
        </w:rPr>
        <w:t>атрибута</w:t>
      </w:r>
      <w:r w:rsidRPr="00D0474D">
        <w:rPr>
          <w:lang w:val="ru-RU"/>
        </w:rPr>
        <w:t>, а также много</w:t>
      </w:r>
      <w:r>
        <w:rPr>
          <w:lang w:val="ru-RU"/>
        </w:rPr>
        <w:t>факторный</w:t>
      </w:r>
      <w:r w:rsidRPr="00D0474D">
        <w:rPr>
          <w:lang w:val="ru-RU"/>
        </w:rPr>
        <w:t xml:space="preserve"> анализ (например, анализ </w:t>
      </w:r>
      <w:r>
        <w:rPr>
          <w:lang w:val="ru-RU"/>
        </w:rPr>
        <w:t>главных</w:t>
      </w:r>
      <w:r w:rsidRPr="00D0474D">
        <w:rPr>
          <w:lang w:val="ru-RU"/>
        </w:rPr>
        <w:t xml:space="preserve"> компонентов, PCA).</w:t>
      </w:r>
    </w:p>
    <w:p w14:paraId="0C247F95" w14:textId="77777777" w:rsidR="008024CC" w:rsidRPr="00D0474D" w:rsidRDefault="008024CC" w:rsidP="008024CC">
      <w:pPr>
        <w:pStyle w:val="Heading1"/>
        <w:rPr>
          <w:lang w:val="ru-RU"/>
        </w:rPr>
      </w:pPr>
      <w:bookmarkStart w:id="35" w:name="_Toc16157507"/>
      <w:r w:rsidRPr="00D0474D">
        <w:rPr>
          <w:lang w:val="ru-RU"/>
        </w:rPr>
        <w:t>8</w:t>
      </w:r>
      <w:r w:rsidRPr="00D0474D">
        <w:rPr>
          <w:lang w:val="ru-RU"/>
        </w:rPr>
        <w:tab/>
      </w:r>
      <w:bookmarkEnd w:id="35"/>
      <w:r w:rsidRPr="00D0474D">
        <w:rPr>
          <w:lang w:val="ru-RU"/>
        </w:rPr>
        <w:t>Библиографи</w:t>
      </w:r>
      <w:r>
        <w:rPr>
          <w:lang w:val="ru-RU"/>
        </w:rPr>
        <w:t>я</w:t>
      </w:r>
    </w:p>
    <w:p w14:paraId="6F3F2A9A" w14:textId="77777777" w:rsidR="008024CC" w:rsidRPr="00CC5F2D" w:rsidRDefault="008024CC" w:rsidP="00CC5F2D">
      <w:pPr>
        <w:pStyle w:val="Reftext"/>
      </w:pPr>
      <w:bookmarkStart w:id="36" w:name="_Ref349311697"/>
      <w:bookmarkStart w:id="37" w:name="_Ref471390496"/>
      <w:r w:rsidRPr="00CC5F2D">
        <w:t>[1]</w:t>
      </w:r>
      <w:r w:rsidRPr="00CC5F2D">
        <w:tab/>
      </w:r>
      <w:bookmarkEnd w:id="36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BS.2051 – </w:t>
      </w:r>
      <w:proofErr w:type="spellStart"/>
      <w:r w:rsidRPr="00CC5F2D">
        <w:t>Усовершенствованная</w:t>
      </w:r>
      <w:proofErr w:type="spellEnd"/>
      <w:r w:rsidRPr="00CC5F2D">
        <w:t xml:space="preserve"> </w:t>
      </w:r>
      <w:proofErr w:type="spellStart"/>
      <w:r w:rsidRPr="00CC5F2D">
        <w:t>звуковая</w:t>
      </w:r>
      <w:proofErr w:type="spellEnd"/>
      <w:r w:rsidRPr="00CC5F2D">
        <w:t xml:space="preserve"> </w:t>
      </w:r>
      <w:proofErr w:type="spellStart"/>
      <w:r w:rsidRPr="00CC5F2D">
        <w:t>система</w:t>
      </w:r>
      <w:proofErr w:type="spellEnd"/>
      <w:r w:rsidRPr="00CC5F2D">
        <w:t xml:space="preserve"> </w:t>
      </w:r>
      <w:proofErr w:type="spellStart"/>
      <w:r w:rsidRPr="00CC5F2D">
        <w:t>для</w:t>
      </w:r>
      <w:proofErr w:type="spellEnd"/>
      <w:r w:rsidRPr="00CC5F2D">
        <w:t xml:space="preserve"> </w:t>
      </w:r>
      <w:proofErr w:type="spellStart"/>
      <w:r w:rsidRPr="00CC5F2D">
        <w:t>производства</w:t>
      </w:r>
      <w:proofErr w:type="spellEnd"/>
      <w:r w:rsidRPr="00CC5F2D">
        <w:t xml:space="preserve"> </w:t>
      </w:r>
      <w:proofErr w:type="spellStart"/>
      <w:r w:rsidRPr="00CC5F2D">
        <w:t>программ</w:t>
      </w:r>
      <w:proofErr w:type="spellEnd"/>
    </w:p>
    <w:p w14:paraId="65524DFA" w14:textId="77777777" w:rsidR="008024CC" w:rsidRPr="00CC5F2D" w:rsidRDefault="008024CC" w:rsidP="00CC5F2D">
      <w:pPr>
        <w:pStyle w:val="Reftext"/>
      </w:pPr>
      <w:r w:rsidRPr="00CC5F2D">
        <w:t>[2]</w:t>
      </w:r>
      <w:r w:rsidRPr="00CC5F2D">
        <w:tab/>
      </w:r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BS.775 – </w:t>
      </w:r>
      <w:proofErr w:type="spellStart"/>
      <w:r w:rsidRPr="00CC5F2D">
        <w:t>Многоканальные</w:t>
      </w:r>
      <w:proofErr w:type="spellEnd"/>
      <w:r w:rsidRPr="00CC5F2D">
        <w:t xml:space="preserve"> </w:t>
      </w:r>
      <w:proofErr w:type="spellStart"/>
      <w:r w:rsidRPr="00CC5F2D">
        <w:t>стереофонические</w:t>
      </w:r>
      <w:proofErr w:type="spellEnd"/>
      <w:r w:rsidRPr="00CC5F2D">
        <w:t xml:space="preserve"> </w:t>
      </w:r>
      <w:proofErr w:type="spellStart"/>
      <w:r w:rsidRPr="00CC5F2D">
        <w:t>звуковые</w:t>
      </w:r>
      <w:proofErr w:type="spellEnd"/>
      <w:r w:rsidRPr="00CC5F2D">
        <w:t xml:space="preserve"> </w:t>
      </w:r>
      <w:proofErr w:type="spellStart"/>
      <w:r w:rsidRPr="00CC5F2D">
        <w:t>системы</w:t>
      </w:r>
      <w:proofErr w:type="spellEnd"/>
      <w:r w:rsidRPr="00CC5F2D">
        <w:t xml:space="preserve"> с </w:t>
      </w:r>
      <w:proofErr w:type="spellStart"/>
      <w:r w:rsidRPr="00CC5F2D">
        <w:t>сопровождающим</w:t>
      </w:r>
      <w:proofErr w:type="spellEnd"/>
      <w:r w:rsidRPr="00CC5F2D">
        <w:t xml:space="preserve"> </w:t>
      </w:r>
      <w:proofErr w:type="spellStart"/>
      <w:r w:rsidRPr="00CC5F2D">
        <w:t>изображением</w:t>
      </w:r>
      <w:proofErr w:type="spellEnd"/>
      <w:r w:rsidRPr="00CC5F2D">
        <w:t xml:space="preserve"> и </w:t>
      </w:r>
      <w:proofErr w:type="spellStart"/>
      <w:r w:rsidRPr="00CC5F2D">
        <w:t>без</w:t>
      </w:r>
      <w:proofErr w:type="spellEnd"/>
      <w:r w:rsidRPr="00CC5F2D">
        <w:t xml:space="preserve"> </w:t>
      </w:r>
      <w:proofErr w:type="spellStart"/>
      <w:r w:rsidRPr="00CC5F2D">
        <w:t>него</w:t>
      </w:r>
      <w:proofErr w:type="spellEnd"/>
    </w:p>
    <w:p w14:paraId="21866FBA" w14:textId="77777777" w:rsidR="008024CC" w:rsidRPr="00CC5F2D" w:rsidRDefault="008024CC" w:rsidP="00CC5F2D">
      <w:pPr>
        <w:pStyle w:val="Reftext"/>
      </w:pPr>
      <w:r w:rsidRPr="00CC5F2D">
        <w:t>[3]</w:t>
      </w:r>
      <w:r w:rsidRPr="00CC5F2D">
        <w:tab/>
      </w:r>
      <w:proofErr w:type="spellStart"/>
      <w:r w:rsidRPr="00CC5F2D">
        <w:t>Recommendation</w:t>
      </w:r>
      <w:proofErr w:type="spellEnd"/>
      <w:r w:rsidRPr="00CC5F2D">
        <w:t xml:space="preserve"> ITU-R BS.645 – Test </w:t>
      </w:r>
      <w:proofErr w:type="spellStart"/>
      <w:r w:rsidRPr="00CC5F2D">
        <w:t>signals</w:t>
      </w:r>
      <w:proofErr w:type="spellEnd"/>
      <w:r w:rsidRPr="00CC5F2D">
        <w:t xml:space="preserve"> and </w:t>
      </w:r>
      <w:proofErr w:type="spellStart"/>
      <w:r w:rsidRPr="00CC5F2D">
        <w:t>metering</w:t>
      </w:r>
      <w:proofErr w:type="spellEnd"/>
      <w:r w:rsidRPr="00CC5F2D">
        <w:t xml:space="preserve"> to </w:t>
      </w:r>
      <w:proofErr w:type="spellStart"/>
      <w:r w:rsidRPr="00CC5F2D">
        <w:t>be</w:t>
      </w:r>
      <w:proofErr w:type="spellEnd"/>
      <w:r w:rsidRPr="00CC5F2D">
        <w:t xml:space="preserve"> </w:t>
      </w:r>
      <w:proofErr w:type="spellStart"/>
      <w:r w:rsidRPr="00CC5F2D">
        <w:t>used</w:t>
      </w:r>
      <w:proofErr w:type="spellEnd"/>
      <w:r w:rsidRPr="00CC5F2D">
        <w:t xml:space="preserve"> on international </w:t>
      </w:r>
      <w:proofErr w:type="spellStart"/>
      <w:r w:rsidRPr="00CC5F2D">
        <w:t>sound</w:t>
      </w:r>
      <w:proofErr w:type="spellEnd"/>
      <w:r w:rsidRPr="00CC5F2D">
        <w:t xml:space="preserve"> programme connections</w:t>
      </w:r>
    </w:p>
    <w:p w14:paraId="3D78E85F" w14:textId="77777777" w:rsidR="008024CC" w:rsidRPr="00CC5F2D" w:rsidRDefault="008024CC" w:rsidP="00CC5F2D">
      <w:pPr>
        <w:pStyle w:val="Reftext"/>
      </w:pPr>
      <w:bookmarkStart w:id="38" w:name="_Ref471309310"/>
      <w:bookmarkStart w:id="39" w:name="_Ref349315339"/>
      <w:bookmarkEnd w:id="37"/>
      <w:r w:rsidRPr="00CC5F2D">
        <w:t>[4]</w:t>
      </w:r>
      <w:r w:rsidRPr="00CC5F2D">
        <w:tab/>
      </w:r>
      <w:bookmarkEnd w:id="38"/>
      <w:bookmarkEnd w:id="39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BS.1116 – </w:t>
      </w:r>
      <w:proofErr w:type="spellStart"/>
      <w:r w:rsidRPr="00CC5F2D">
        <w:t>Методы</w:t>
      </w:r>
      <w:proofErr w:type="spellEnd"/>
      <w:r w:rsidRPr="00CC5F2D">
        <w:t xml:space="preserve"> </w:t>
      </w:r>
      <w:proofErr w:type="spellStart"/>
      <w:r w:rsidRPr="00CC5F2D">
        <w:t>субъективной</w:t>
      </w:r>
      <w:proofErr w:type="spellEnd"/>
      <w:r w:rsidRPr="00CC5F2D">
        <w:t xml:space="preserve"> </w:t>
      </w:r>
      <w:proofErr w:type="spellStart"/>
      <w:r w:rsidRPr="00CC5F2D">
        <w:t>оценки</w:t>
      </w:r>
      <w:proofErr w:type="spellEnd"/>
      <w:r w:rsidRPr="00CC5F2D">
        <w:t xml:space="preserve"> </w:t>
      </w:r>
      <w:proofErr w:type="spellStart"/>
      <w:r w:rsidRPr="00CC5F2D">
        <w:t>небольшого</w:t>
      </w:r>
      <w:proofErr w:type="spellEnd"/>
      <w:r w:rsidRPr="00CC5F2D">
        <w:t xml:space="preserve"> </w:t>
      </w:r>
      <w:proofErr w:type="spellStart"/>
      <w:r w:rsidRPr="00CC5F2D">
        <w:t>ухудшения</w:t>
      </w:r>
      <w:proofErr w:type="spellEnd"/>
      <w:r w:rsidRPr="00CC5F2D">
        <w:t xml:space="preserve"> </w:t>
      </w:r>
      <w:proofErr w:type="spellStart"/>
      <w:r w:rsidRPr="00CC5F2D">
        <w:t>качества</w:t>
      </w:r>
      <w:proofErr w:type="spellEnd"/>
      <w:r w:rsidRPr="00CC5F2D">
        <w:t xml:space="preserve"> в </w:t>
      </w:r>
      <w:proofErr w:type="spellStart"/>
      <w:r w:rsidRPr="00CC5F2D">
        <w:t>звуковых</w:t>
      </w:r>
      <w:proofErr w:type="spellEnd"/>
      <w:r w:rsidRPr="00CC5F2D">
        <w:t> </w:t>
      </w:r>
      <w:proofErr w:type="spellStart"/>
      <w:r w:rsidRPr="00CC5F2D">
        <w:t>системах</w:t>
      </w:r>
      <w:proofErr w:type="spellEnd"/>
    </w:p>
    <w:p w14:paraId="62774805" w14:textId="77777777" w:rsidR="008024CC" w:rsidRPr="00CC5F2D" w:rsidRDefault="008024CC" w:rsidP="00CC5F2D">
      <w:pPr>
        <w:pStyle w:val="Reftext"/>
      </w:pPr>
      <w:bookmarkStart w:id="40" w:name="_Ref471398352"/>
      <w:bookmarkStart w:id="41" w:name="_Ref473536686"/>
      <w:r w:rsidRPr="00CC5F2D">
        <w:t>[5]</w:t>
      </w:r>
      <w:r w:rsidRPr="00CC5F2D">
        <w:tab/>
      </w:r>
      <w:bookmarkEnd w:id="40"/>
      <w:bookmarkEnd w:id="41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BS.1534 – </w:t>
      </w:r>
      <w:proofErr w:type="spellStart"/>
      <w:r w:rsidRPr="00CC5F2D">
        <w:t>Метод</w:t>
      </w:r>
      <w:proofErr w:type="spellEnd"/>
      <w:r w:rsidRPr="00CC5F2D">
        <w:t xml:space="preserve"> </w:t>
      </w:r>
      <w:proofErr w:type="spellStart"/>
      <w:r w:rsidRPr="00CC5F2D">
        <w:t>субъективной</w:t>
      </w:r>
      <w:proofErr w:type="spellEnd"/>
      <w:r w:rsidRPr="00CC5F2D">
        <w:t xml:space="preserve"> </w:t>
      </w:r>
      <w:proofErr w:type="spellStart"/>
      <w:r w:rsidRPr="00CC5F2D">
        <w:t>оценки</w:t>
      </w:r>
      <w:proofErr w:type="spellEnd"/>
      <w:r w:rsidRPr="00CC5F2D">
        <w:t xml:space="preserve"> </w:t>
      </w:r>
      <w:proofErr w:type="spellStart"/>
      <w:r w:rsidRPr="00CC5F2D">
        <w:t>промежуточного</w:t>
      </w:r>
      <w:proofErr w:type="spellEnd"/>
      <w:r w:rsidRPr="00CC5F2D">
        <w:t xml:space="preserve"> </w:t>
      </w:r>
      <w:proofErr w:type="spellStart"/>
      <w:r w:rsidRPr="00CC5F2D">
        <w:t>уровня</w:t>
      </w:r>
      <w:proofErr w:type="spellEnd"/>
      <w:r w:rsidRPr="00CC5F2D">
        <w:t xml:space="preserve"> </w:t>
      </w:r>
      <w:proofErr w:type="spellStart"/>
      <w:r w:rsidRPr="00CC5F2D">
        <w:t>качества</w:t>
      </w:r>
      <w:proofErr w:type="spellEnd"/>
      <w:r w:rsidRPr="00CC5F2D">
        <w:t xml:space="preserve"> </w:t>
      </w:r>
      <w:proofErr w:type="spellStart"/>
      <w:r w:rsidRPr="00CC5F2D">
        <w:t>аудиосистем</w:t>
      </w:r>
      <w:proofErr w:type="spellEnd"/>
    </w:p>
    <w:p w14:paraId="1512DAE9" w14:textId="77777777" w:rsidR="008024CC" w:rsidRPr="00CC5F2D" w:rsidRDefault="008024CC" w:rsidP="00CC5F2D">
      <w:pPr>
        <w:pStyle w:val="Reftext"/>
      </w:pPr>
      <w:bookmarkStart w:id="42" w:name="_Ref471309319"/>
      <w:r w:rsidRPr="00CC5F2D">
        <w:t>[6]</w:t>
      </w:r>
      <w:r w:rsidRPr="00CC5F2D">
        <w:tab/>
      </w:r>
      <w:bookmarkEnd w:id="42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BS.1770 – </w:t>
      </w:r>
      <w:proofErr w:type="spellStart"/>
      <w:r w:rsidRPr="00CC5F2D">
        <w:t>Алгоритмы</w:t>
      </w:r>
      <w:proofErr w:type="spellEnd"/>
      <w:r w:rsidRPr="00CC5F2D">
        <w:t xml:space="preserve"> </w:t>
      </w:r>
      <w:proofErr w:type="spellStart"/>
      <w:r w:rsidRPr="00CC5F2D">
        <w:t>измерения</w:t>
      </w:r>
      <w:proofErr w:type="spellEnd"/>
      <w:r w:rsidRPr="00CC5F2D">
        <w:t xml:space="preserve"> </w:t>
      </w:r>
      <w:proofErr w:type="spellStart"/>
      <w:r w:rsidRPr="00CC5F2D">
        <w:t>громкости</w:t>
      </w:r>
      <w:proofErr w:type="spellEnd"/>
      <w:r w:rsidRPr="00CC5F2D">
        <w:t xml:space="preserve"> </w:t>
      </w:r>
      <w:proofErr w:type="spellStart"/>
      <w:r w:rsidRPr="00CC5F2D">
        <w:t>звуковых</w:t>
      </w:r>
      <w:proofErr w:type="spellEnd"/>
      <w:r w:rsidRPr="00CC5F2D">
        <w:t xml:space="preserve"> </w:t>
      </w:r>
      <w:proofErr w:type="spellStart"/>
      <w:r w:rsidRPr="00CC5F2D">
        <w:t>программ</w:t>
      </w:r>
      <w:proofErr w:type="spellEnd"/>
      <w:r w:rsidRPr="00CC5F2D">
        <w:t xml:space="preserve"> и </w:t>
      </w:r>
      <w:proofErr w:type="spellStart"/>
      <w:r w:rsidRPr="00CC5F2D">
        <w:t>истинного</w:t>
      </w:r>
      <w:proofErr w:type="spellEnd"/>
      <w:r w:rsidRPr="00CC5F2D">
        <w:t xml:space="preserve"> </w:t>
      </w:r>
      <w:proofErr w:type="spellStart"/>
      <w:r w:rsidRPr="00CC5F2D">
        <w:t>пикового</w:t>
      </w:r>
      <w:proofErr w:type="spellEnd"/>
      <w:r w:rsidRPr="00CC5F2D">
        <w:t xml:space="preserve"> </w:t>
      </w:r>
      <w:proofErr w:type="spellStart"/>
      <w:r w:rsidRPr="00CC5F2D">
        <w:t>уровня</w:t>
      </w:r>
      <w:proofErr w:type="spellEnd"/>
      <w:r w:rsidRPr="00CC5F2D">
        <w:t xml:space="preserve"> </w:t>
      </w:r>
      <w:proofErr w:type="spellStart"/>
      <w:r w:rsidRPr="00CC5F2D">
        <w:t>звукового</w:t>
      </w:r>
      <w:proofErr w:type="spellEnd"/>
      <w:r w:rsidRPr="00CC5F2D">
        <w:t xml:space="preserve"> </w:t>
      </w:r>
      <w:proofErr w:type="spellStart"/>
      <w:r w:rsidRPr="00CC5F2D">
        <w:t>сигнала</w:t>
      </w:r>
      <w:proofErr w:type="spellEnd"/>
    </w:p>
    <w:p w14:paraId="0F64D020" w14:textId="77777777" w:rsidR="008024CC" w:rsidRPr="00CC5F2D" w:rsidRDefault="008024CC" w:rsidP="00CC5F2D">
      <w:pPr>
        <w:pStyle w:val="Reftext"/>
      </w:pPr>
      <w:r w:rsidRPr="00CC5F2D">
        <w:t>[7]</w:t>
      </w:r>
      <w:r w:rsidRPr="00CC5F2D">
        <w:tab/>
      </w:r>
      <w:bookmarkStart w:id="43" w:name="_Ref471377448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BS.1864 – </w:t>
      </w:r>
      <w:proofErr w:type="spellStart"/>
      <w:r w:rsidRPr="00CC5F2D">
        <w:t>Эксплуатационная</w:t>
      </w:r>
      <w:proofErr w:type="spellEnd"/>
      <w:r w:rsidRPr="00CC5F2D">
        <w:t xml:space="preserve"> </w:t>
      </w:r>
      <w:proofErr w:type="spellStart"/>
      <w:r w:rsidRPr="00CC5F2D">
        <w:t>практика</w:t>
      </w:r>
      <w:proofErr w:type="spellEnd"/>
      <w:r w:rsidRPr="00CC5F2D">
        <w:t xml:space="preserve"> в </w:t>
      </w:r>
      <w:proofErr w:type="spellStart"/>
      <w:r w:rsidRPr="00CC5F2D">
        <w:t>отношении</w:t>
      </w:r>
      <w:proofErr w:type="spellEnd"/>
      <w:r w:rsidRPr="00CC5F2D">
        <w:t xml:space="preserve"> </w:t>
      </w:r>
      <w:proofErr w:type="spellStart"/>
      <w:r w:rsidRPr="00CC5F2D">
        <w:t>громкости</w:t>
      </w:r>
      <w:proofErr w:type="spellEnd"/>
      <w:r w:rsidRPr="00CC5F2D">
        <w:t xml:space="preserve"> </w:t>
      </w:r>
      <w:proofErr w:type="spellStart"/>
      <w:r w:rsidRPr="00CC5F2D">
        <w:t>при</w:t>
      </w:r>
      <w:proofErr w:type="spellEnd"/>
      <w:r w:rsidRPr="00CC5F2D">
        <w:t xml:space="preserve"> </w:t>
      </w:r>
      <w:proofErr w:type="spellStart"/>
      <w:r w:rsidRPr="00CC5F2D">
        <w:t>международном</w:t>
      </w:r>
      <w:proofErr w:type="spellEnd"/>
      <w:r w:rsidRPr="00CC5F2D">
        <w:t xml:space="preserve"> </w:t>
      </w:r>
      <w:proofErr w:type="spellStart"/>
      <w:r w:rsidRPr="00CC5F2D">
        <w:t>обмене</w:t>
      </w:r>
      <w:proofErr w:type="spellEnd"/>
      <w:r w:rsidRPr="00CC5F2D">
        <w:t xml:space="preserve"> </w:t>
      </w:r>
      <w:proofErr w:type="spellStart"/>
      <w:r w:rsidRPr="00CC5F2D">
        <w:t>программами</w:t>
      </w:r>
      <w:proofErr w:type="spellEnd"/>
      <w:r w:rsidRPr="00CC5F2D">
        <w:t xml:space="preserve"> </w:t>
      </w:r>
      <w:proofErr w:type="spellStart"/>
      <w:r w:rsidRPr="00CC5F2D">
        <w:t>цифрового</w:t>
      </w:r>
      <w:proofErr w:type="spellEnd"/>
      <w:r w:rsidRPr="00CC5F2D">
        <w:t xml:space="preserve"> </w:t>
      </w:r>
      <w:proofErr w:type="spellStart"/>
      <w:r w:rsidRPr="00CC5F2D">
        <w:t>телевидения</w:t>
      </w:r>
      <w:proofErr w:type="spellEnd"/>
    </w:p>
    <w:p w14:paraId="299106EF" w14:textId="77777777" w:rsidR="008024CC" w:rsidRPr="00CC5F2D" w:rsidRDefault="008024CC" w:rsidP="00CC5F2D">
      <w:pPr>
        <w:pStyle w:val="Reftext"/>
      </w:pPr>
      <w:r w:rsidRPr="00CC5F2D">
        <w:t>[8]</w:t>
      </w:r>
      <w:r w:rsidRPr="00CC5F2D">
        <w:tab/>
        <w:t xml:space="preserve">Miller, G.A. (1956), The </w:t>
      </w:r>
      <w:proofErr w:type="spellStart"/>
      <w:r w:rsidRPr="00CC5F2D">
        <w:t>magical</w:t>
      </w:r>
      <w:proofErr w:type="spellEnd"/>
      <w:r w:rsidRPr="00CC5F2D">
        <w:t xml:space="preserve"> </w:t>
      </w:r>
      <w:proofErr w:type="spellStart"/>
      <w:r w:rsidRPr="00CC5F2D">
        <w:t>number</w:t>
      </w:r>
      <w:proofErr w:type="spellEnd"/>
      <w:r w:rsidRPr="00CC5F2D">
        <w:t xml:space="preserve"> </w:t>
      </w:r>
      <w:proofErr w:type="spellStart"/>
      <w:r w:rsidRPr="00CC5F2D">
        <w:t>seven</w:t>
      </w:r>
      <w:proofErr w:type="spellEnd"/>
      <w:r w:rsidRPr="00CC5F2D">
        <w:t xml:space="preserve">, plus or minus </w:t>
      </w:r>
      <w:proofErr w:type="spellStart"/>
      <w:proofErr w:type="gramStart"/>
      <w:r w:rsidRPr="00CC5F2D">
        <w:t>two</w:t>
      </w:r>
      <w:proofErr w:type="spellEnd"/>
      <w:r w:rsidRPr="00CC5F2D">
        <w:t>:</w:t>
      </w:r>
      <w:proofErr w:type="gramEnd"/>
      <w:r w:rsidRPr="00CC5F2D">
        <w:t xml:space="preserve"> </w:t>
      </w:r>
      <w:proofErr w:type="spellStart"/>
      <w:r w:rsidRPr="00CC5F2D">
        <w:t>Some</w:t>
      </w:r>
      <w:proofErr w:type="spellEnd"/>
      <w:r w:rsidRPr="00CC5F2D">
        <w:t xml:space="preserve"> </w:t>
      </w:r>
      <w:proofErr w:type="spellStart"/>
      <w:r w:rsidRPr="00CC5F2D">
        <w:t>limits</w:t>
      </w:r>
      <w:proofErr w:type="spellEnd"/>
      <w:r w:rsidRPr="00CC5F2D">
        <w:t xml:space="preserve"> on </w:t>
      </w:r>
      <w:proofErr w:type="spellStart"/>
      <w:r w:rsidRPr="00CC5F2D">
        <w:t>our</w:t>
      </w:r>
      <w:proofErr w:type="spellEnd"/>
      <w:r w:rsidRPr="00CC5F2D">
        <w:t xml:space="preserve"> </w:t>
      </w:r>
      <w:proofErr w:type="spellStart"/>
      <w:r w:rsidRPr="00CC5F2D">
        <w:t>capacity</w:t>
      </w:r>
      <w:proofErr w:type="spellEnd"/>
      <w:r w:rsidRPr="00CC5F2D">
        <w:t xml:space="preserve"> for </w:t>
      </w:r>
      <w:proofErr w:type="spellStart"/>
      <w:r w:rsidRPr="00CC5F2D">
        <w:t>processing</w:t>
      </w:r>
      <w:proofErr w:type="spellEnd"/>
      <w:r w:rsidRPr="00CC5F2D">
        <w:t xml:space="preserve"> information. </w:t>
      </w:r>
      <w:proofErr w:type="spellStart"/>
      <w:r w:rsidRPr="00CC5F2D">
        <w:t>Psychological</w:t>
      </w:r>
      <w:proofErr w:type="spellEnd"/>
      <w:r w:rsidRPr="00CC5F2D">
        <w:t xml:space="preserve"> </w:t>
      </w:r>
      <w:proofErr w:type="spellStart"/>
      <w:r w:rsidRPr="00CC5F2D">
        <w:t>Review</w:t>
      </w:r>
      <w:proofErr w:type="spellEnd"/>
      <w:r w:rsidRPr="00CC5F2D">
        <w:t>. 63 (2</w:t>
      </w:r>
      <w:proofErr w:type="gramStart"/>
      <w:r w:rsidRPr="00CC5F2D">
        <w:t>):</w:t>
      </w:r>
      <w:proofErr w:type="gramEnd"/>
      <w:r w:rsidRPr="00CC5F2D">
        <w:t xml:space="preserve"> 81–9</w:t>
      </w:r>
      <w:bookmarkEnd w:id="43"/>
    </w:p>
    <w:p w14:paraId="3BC3D837" w14:textId="77777777" w:rsidR="008024CC" w:rsidRPr="00CC5F2D" w:rsidRDefault="008024CC" w:rsidP="00CC5F2D">
      <w:pPr>
        <w:pStyle w:val="Reftext"/>
      </w:pPr>
      <w:bookmarkStart w:id="44" w:name="_Ref471398401"/>
      <w:r w:rsidRPr="00CC5F2D">
        <w:t>[9]</w:t>
      </w:r>
      <w:r w:rsidRPr="00CC5F2D">
        <w:tab/>
      </w:r>
      <w:bookmarkEnd w:id="44"/>
      <w:proofErr w:type="spellStart"/>
      <w:r w:rsidRPr="00CC5F2D">
        <w:t>Рекомендация</w:t>
      </w:r>
      <w:proofErr w:type="spellEnd"/>
      <w:r w:rsidRPr="00CC5F2D">
        <w:t xml:space="preserve"> МСЭ</w:t>
      </w:r>
      <w:r w:rsidRPr="00CC5F2D">
        <w:noBreakHyphen/>
        <w:t xml:space="preserve">R BT.500-13 – </w:t>
      </w:r>
      <w:proofErr w:type="spellStart"/>
      <w:r w:rsidRPr="00CC5F2D">
        <w:t>Методика</w:t>
      </w:r>
      <w:proofErr w:type="spellEnd"/>
      <w:r w:rsidRPr="00CC5F2D">
        <w:t xml:space="preserve"> </w:t>
      </w:r>
      <w:proofErr w:type="spellStart"/>
      <w:r w:rsidRPr="00CC5F2D">
        <w:t>субъективной</w:t>
      </w:r>
      <w:proofErr w:type="spellEnd"/>
      <w:r w:rsidRPr="00CC5F2D">
        <w:t xml:space="preserve"> </w:t>
      </w:r>
      <w:proofErr w:type="spellStart"/>
      <w:r w:rsidRPr="00CC5F2D">
        <w:t>оценки</w:t>
      </w:r>
      <w:proofErr w:type="spellEnd"/>
      <w:r w:rsidRPr="00CC5F2D">
        <w:t xml:space="preserve"> </w:t>
      </w:r>
      <w:proofErr w:type="spellStart"/>
      <w:r w:rsidRPr="00CC5F2D">
        <w:t>качества</w:t>
      </w:r>
      <w:proofErr w:type="spellEnd"/>
      <w:r w:rsidRPr="00CC5F2D">
        <w:t xml:space="preserve"> </w:t>
      </w:r>
      <w:proofErr w:type="spellStart"/>
      <w:r w:rsidRPr="00CC5F2D">
        <w:t>телевизионных</w:t>
      </w:r>
      <w:proofErr w:type="spellEnd"/>
      <w:r w:rsidRPr="00CC5F2D">
        <w:t xml:space="preserve"> </w:t>
      </w:r>
      <w:proofErr w:type="spellStart"/>
      <w:r w:rsidRPr="00CC5F2D">
        <w:t>изображений</w:t>
      </w:r>
      <w:proofErr w:type="spellEnd"/>
    </w:p>
    <w:p w14:paraId="634A8434" w14:textId="77777777" w:rsidR="008024CC" w:rsidRPr="00CC5F2D" w:rsidRDefault="008024CC" w:rsidP="00CC5F2D">
      <w:pPr>
        <w:pStyle w:val="Reftext"/>
      </w:pPr>
      <w:r w:rsidRPr="00CC5F2D">
        <w:t>[10]</w:t>
      </w:r>
      <w:r w:rsidRPr="00CC5F2D">
        <w:tab/>
      </w:r>
      <w:proofErr w:type="spellStart"/>
      <w:r w:rsidRPr="00CC5F2D">
        <w:t>Recommendation</w:t>
      </w:r>
      <w:proofErr w:type="spellEnd"/>
      <w:r w:rsidRPr="00CC5F2D">
        <w:t xml:space="preserve"> ITU-T P.835 – Subjective Test </w:t>
      </w:r>
      <w:proofErr w:type="spellStart"/>
      <w:r w:rsidRPr="00CC5F2D">
        <w:t>Methodology</w:t>
      </w:r>
      <w:proofErr w:type="spellEnd"/>
      <w:r w:rsidRPr="00CC5F2D">
        <w:t xml:space="preserve"> for </w:t>
      </w:r>
      <w:proofErr w:type="spellStart"/>
      <w:r w:rsidRPr="00CC5F2D">
        <w:t>Evaluating</w:t>
      </w:r>
      <w:proofErr w:type="spellEnd"/>
      <w:r w:rsidRPr="00CC5F2D">
        <w:t xml:space="preserve"> Speech Communication </w:t>
      </w:r>
      <w:proofErr w:type="spellStart"/>
      <w:r w:rsidRPr="00CC5F2D">
        <w:t>Systems</w:t>
      </w:r>
      <w:proofErr w:type="spellEnd"/>
      <w:r w:rsidRPr="00CC5F2D">
        <w:t xml:space="preserve"> </w:t>
      </w:r>
      <w:proofErr w:type="spellStart"/>
      <w:r w:rsidRPr="00CC5F2D">
        <w:t>that</w:t>
      </w:r>
      <w:proofErr w:type="spellEnd"/>
      <w:r w:rsidRPr="00CC5F2D">
        <w:t xml:space="preserve"> </w:t>
      </w:r>
      <w:proofErr w:type="spellStart"/>
      <w:r w:rsidRPr="00CC5F2D">
        <w:t>Include</w:t>
      </w:r>
      <w:proofErr w:type="spellEnd"/>
      <w:r w:rsidRPr="00CC5F2D">
        <w:t xml:space="preserve"> Noise Suppression </w:t>
      </w:r>
      <w:proofErr w:type="spellStart"/>
      <w:r w:rsidRPr="00CC5F2D">
        <w:t>Algorithm</w:t>
      </w:r>
      <w:proofErr w:type="spellEnd"/>
    </w:p>
    <w:p w14:paraId="3CBEB102" w14:textId="77777777" w:rsidR="008024CC" w:rsidRPr="00CC5F2D" w:rsidRDefault="008024CC" w:rsidP="00CC5F2D">
      <w:pPr>
        <w:pStyle w:val="Reftext"/>
      </w:pPr>
      <w:r w:rsidRPr="00CC5F2D">
        <w:t>[11]</w:t>
      </w:r>
      <w:r w:rsidRPr="00CC5F2D">
        <w:tab/>
      </w:r>
      <w:proofErr w:type="spellStart"/>
      <w:r w:rsidRPr="00CC5F2D">
        <w:t>Recommendation</w:t>
      </w:r>
      <w:proofErr w:type="spellEnd"/>
      <w:r w:rsidRPr="00CC5F2D">
        <w:t xml:space="preserve"> ITU-T P.806 – A subjective </w:t>
      </w:r>
      <w:proofErr w:type="spellStart"/>
      <w:r w:rsidRPr="00CC5F2D">
        <w:t>quality</w:t>
      </w:r>
      <w:proofErr w:type="spellEnd"/>
      <w:r w:rsidRPr="00CC5F2D">
        <w:t xml:space="preserve"> test </w:t>
      </w:r>
      <w:proofErr w:type="spellStart"/>
      <w:r w:rsidRPr="00CC5F2D">
        <w:t>methodology</w:t>
      </w:r>
      <w:proofErr w:type="spellEnd"/>
      <w:r w:rsidRPr="00CC5F2D">
        <w:t xml:space="preserve"> </w:t>
      </w:r>
      <w:proofErr w:type="spellStart"/>
      <w:r w:rsidRPr="00CC5F2D">
        <w:t>using</w:t>
      </w:r>
      <w:proofErr w:type="spellEnd"/>
      <w:r w:rsidRPr="00CC5F2D">
        <w:t xml:space="preserve"> multiple rating </w:t>
      </w:r>
      <w:proofErr w:type="spellStart"/>
      <w:r w:rsidRPr="00CC5F2D">
        <w:t>scales</w:t>
      </w:r>
      <w:proofErr w:type="spellEnd"/>
    </w:p>
    <w:p w14:paraId="7A9965B3" w14:textId="77777777" w:rsidR="008024CC" w:rsidRPr="00295E86" w:rsidRDefault="008024CC" w:rsidP="00CC5F2D">
      <w:pPr>
        <w:pStyle w:val="Reftext"/>
        <w:rPr>
          <w:lang w:val="en-US"/>
        </w:rPr>
      </w:pPr>
      <w:r w:rsidRPr="00CC5F2D">
        <w:t>[12]</w:t>
      </w:r>
      <w:r w:rsidRPr="00CC5F2D">
        <w:tab/>
        <w:t xml:space="preserve">Report ITU-R BS.2419 – </w:t>
      </w:r>
      <w:proofErr w:type="spellStart"/>
      <w:r w:rsidRPr="00CC5F2D">
        <w:t>Effect</w:t>
      </w:r>
      <w:proofErr w:type="spellEnd"/>
      <w:r w:rsidRPr="00CC5F2D">
        <w:t xml:space="preserve"> of microphone </w:t>
      </w:r>
      <w:proofErr w:type="spellStart"/>
      <w:r w:rsidRPr="00CC5F2D">
        <w:t>directivity</w:t>
      </w:r>
      <w:proofErr w:type="spellEnd"/>
      <w:r w:rsidRPr="00CC5F2D">
        <w:t xml:space="preserve"> </w:t>
      </w:r>
      <w:proofErr w:type="spellStart"/>
      <w:r w:rsidRPr="00CC5F2D">
        <w:t>regarding</w:t>
      </w:r>
      <w:proofErr w:type="spellEnd"/>
      <w:r w:rsidRPr="00CC5F2D">
        <w:t xml:space="preserve"> </w:t>
      </w:r>
      <w:proofErr w:type="spellStart"/>
      <w:r w:rsidRPr="00CC5F2D">
        <w:t>level</w:t>
      </w:r>
      <w:proofErr w:type="spellEnd"/>
      <w:r w:rsidRPr="00CC5F2D">
        <w:t xml:space="preserve"> calibration and </w:t>
      </w:r>
      <w:proofErr w:type="spellStart"/>
      <w:r w:rsidRPr="00CC5F2D">
        <w:t>equalization</w:t>
      </w:r>
      <w:proofErr w:type="spellEnd"/>
      <w:r w:rsidRPr="00CC5F2D">
        <w:t xml:space="preserve"> of </w:t>
      </w:r>
      <w:proofErr w:type="spellStart"/>
      <w:r w:rsidRPr="00CC5F2D">
        <w:t>advanced</w:t>
      </w:r>
      <w:proofErr w:type="spellEnd"/>
      <w:r w:rsidRPr="00CC5F2D">
        <w:t xml:space="preserve"> </w:t>
      </w:r>
      <w:proofErr w:type="spellStart"/>
      <w:r w:rsidRPr="00CC5F2D">
        <w:t>sound</w:t>
      </w:r>
      <w:proofErr w:type="spellEnd"/>
      <w:r w:rsidRPr="00CC5F2D">
        <w:t xml:space="preserve"> </w:t>
      </w:r>
      <w:proofErr w:type="spellStart"/>
      <w:r w:rsidRPr="00CC5F2D">
        <w:t>systems</w:t>
      </w:r>
      <w:proofErr w:type="spellEnd"/>
    </w:p>
    <w:p w14:paraId="69DF8B45" w14:textId="77777777" w:rsidR="008024CC" w:rsidRPr="00295E86" w:rsidRDefault="008024CC" w:rsidP="008024CC">
      <w:pPr>
        <w:rPr>
          <w:sz w:val="20"/>
          <w:lang w:val="en-US"/>
        </w:rPr>
      </w:pPr>
    </w:p>
    <w:p w14:paraId="3FEED106" w14:textId="77777777" w:rsidR="008024CC" w:rsidRPr="00D0474D" w:rsidRDefault="008024CC" w:rsidP="008024CC">
      <w:pPr>
        <w:pStyle w:val="AnnexNoTitle"/>
        <w:rPr>
          <w:lang w:val="ru-RU"/>
        </w:rPr>
      </w:pPr>
      <w:r w:rsidRPr="00D0474D">
        <w:rPr>
          <w:lang w:val="ru-RU" w:eastAsia="zh-CN"/>
        </w:rPr>
        <w:lastRenderedPageBreak/>
        <w:t>Прилагаемый документ 1</w:t>
      </w:r>
      <w:r w:rsidRPr="00D0474D">
        <w:rPr>
          <w:lang w:val="ru-RU" w:eastAsia="zh-CN"/>
        </w:rPr>
        <w:br/>
        <w:t>к Приложению 1</w:t>
      </w:r>
      <w:r w:rsidRPr="00D0474D">
        <w:rPr>
          <w:lang w:val="ru-RU" w:eastAsia="zh-CN"/>
        </w:rPr>
        <w:br/>
        <w:t>(</w:t>
      </w:r>
      <w:r>
        <w:rPr>
          <w:lang w:val="ru-RU" w:eastAsia="zh-CN"/>
        </w:rPr>
        <w:t>информационный</w:t>
      </w:r>
      <w:r w:rsidRPr="00D0474D">
        <w:rPr>
          <w:lang w:val="ru-RU" w:eastAsia="zh-CN"/>
        </w:rPr>
        <w:t>)</w:t>
      </w:r>
      <w:r w:rsidRPr="00D0474D">
        <w:rPr>
          <w:lang w:val="ru-RU" w:eastAsia="zh-CN"/>
        </w:rPr>
        <w:br/>
      </w:r>
      <w:r w:rsidRPr="00D0474D">
        <w:rPr>
          <w:lang w:val="ru-RU" w:eastAsia="zh-CN"/>
        </w:rPr>
        <w:br/>
      </w:r>
      <w:r>
        <w:rPr>
          <w:lang w:val="ru-RU" w:eastAsia="zh-CN"/>
        </w:rPr>
        <w:t>И</w:t>
      </w:r>
      <w:r w:rsidRPr="00D0474D">
        <w:rPr>
          <w:lang w:val="ru-RU" w:eastAsia="zh-CN"/>
        </w:rPr>
        <w:t xml:space="preserve">нструмент </w:t>
      </w:r>
      <w:proofErr w:type="spellStart"/>
      <w:r w:rsidRPr="00D0474D">
        <w:rPr>
          <w:lang w:val="ru-RU" w:eastAsia="zh-CN"/>
        </w:rPr>
        <w:t>Excel</w:t>
      </w:r>
      <w:proofErr w:type="spellEnd"/>
      <w:r w:rsidRPr="00D0474D">
        <w:rPr>
          <w:lang w:val="ru-RU" w:eastAsia="zh-CN"/>
        </w:rPr>
        <w:t xml:space="preserve"> для оценки </w:t>
      </w:r>
      <w:r>
        <w:rPr>
          <w:lang w:val="ru-RU" w:eastAsia="zh-CN"/>
        </w:rPr>
        <w:t>испытательного периода</w:t>
      </w:r>
      <w:r w:rsidRPr="00D0474D">
        <w:rPr>
          <w:lang w:val="ru-RU" w:eastAsia="zh-CN"/>
        </w:rPr>
        <w:t xml:space="preserve"> эксперимента</w:t>
      </w:r>
    </w:p>
    <w:p w14:paraId="47D5AFCA" w14:textId="77777777" w:rsidR="008024CC" w:rsidRPr="00D0474D" w:rsidRDefault="008024CC" w:rsidP="008024CC">
      <w:pPr>
        <w:pStyle w:val="Normalaftertitle"/>
        <w:rPr>
          <w:lang w:val="ru-RU"/>
        </w:rPr>
      </w:pPr>
      <w:r w:rsidRPr="00D0474D">
        <w:rPr>
          <w:lang w:val="ru-RU"/>
        </w:rPr>
        <w:t xml:space="preserve">Предоставленный ниже инструмент </w:t>
      </w:r>
      <w:proofErr w:type="spellStart"/>
      <w:r w:rsidRPr="00D0474D">
        <w:rPr>
          <w:lang w:val="ru-RU"/>
        </w:rPr>
        <w:t>Exce</w:t>
      </w:r>
      <w:proofErr w:type="spellEnd"/>
      <w:r>
        <w:rPr>
          <w:lang w:val="en-US"/>
        </w:rPr>
        <w:t>l</w:t>
      </w:r>
      <w:r w:rsidRPr="0094459F">
        <w:rPr>
          <w:lang w:val="ru-RU"/>
        </w:rPr>
        <w:t xml:space="preserve"> </w:t>
      </w:r>
      <w:r w:rsidRPr="00D0474D">
        <w:rPr>
          <w:lang w:val="ru-RU"/>
        </w:rPr>
        <w:t xml:space="preserve">предназначен для оценки </w:t>
      </w:r>
      <w:r>
        <w:rPr>
          <w:lang w:val="ru-RU"/>
        </w:rPr>
        <w:t xml:space="preserve">испытательного периода </w:t>
      </w:r>
      <w:r w:rsidRPr="00D0474D">
        <w:rPr>
          <w:lang w:val="ru-RU"/>
        </w:rPr>
        <w:t xml:space="preserve">эксперимента по субъективной оценке звука </w:t>
      </w:r>
      <w:r>
        <w:rPr>
          <w:lang w:val="ru-RU"/>
        </w:rPr>
        <w:t>в</w:t>
      </w:r>
      <w:r w:rsidRPr="00D0474D">
        <w:rPr>
          <w:lang w:val="ru-RU"/>
        </w:rPr>
        <w:t xml:space="preserve"> цел</w:t>
      </w:r>
      <w:r>
        <w:rPr>
          <w:lang w:val="ru-RU"/>
        </w:rPr>
        <w:t xml:space="preserve">ях </w:t>
      </w:r>
      <w:r w:rsidRPr="00D0474D">
        <w:rPr>
          <w:lang w:val="ru-RU"/>
        </w:rPr>
        <w:t>планирования ресурсов. Пример эксперимента приведен в таблице</w:t>
      </w:r>
      <w:r>
        <w:rPr>
          <w:lang w:val="ru-RU"/>
        </w:rPr>
        <w:t> </w:t>
      </w:r>
      <w:r w:rsidRPr="00D0474D">
        <w:rPr>
          <w:lang w:val="ru-RU"/>
        </w:rPr>
        <w:t>1. Светло-коричневые поля представля</w:t>
      </w:r>
      <w:r>
        <w:rPr>
          <w:lang w:val="ru-RU"/>
        </w:rPr>
        <w:t>ю</w:t>
      </w:r>
      <w:r w:rsidRPr="00D0474D">
        <w:rPr>
          <w:lang w:val="ru-RU"/>
        </w:rPr>
        <w:t>т собой поля ввода данных. Светло-зеленые</w:t>
      </w:r>
      <w:r>
        <w:rPr>
          <w:lang w:val="ru-RU"/>
        </w:rPr>
        <w:t> –</w:t>
      </w:r>
      <w:r w:rsidRPr="00D0474D">
        <w:rPr>
          <w:lang w:val="ru-RU"/>
        </w:rPr>
        <w:t xml:space="preserve"> </w:t>
      </w:r>
      <w:r>
        <w:rPr>
          <w:lang w:val="ru-RU"/>
        </w:rPr>
        <w:t xml:space="preserve">поля </w:t>
      </w:r>
      <w:r w:rsidRPr="00D0474D">
        <w:rPr>
          <w:lang w:val="ru-RU"/>
        </w:rPr>
        <w:t>выходны</w:t>
      </w:r>
      <w:r>
        <w:rPr>
          <w:lang w:val="ru-RU"/>
        </w:rPr>
        <w:t>х</w:t>
      </w:r>
      <w:r w:rsidRPr="00D0474D">
        <w:rPr>
          <w:lang w:val="ru-RU"/>
        </w:rPr>
        <w:t xml:space="preserve"> </w:t>
      </w:r>
      <w:r>
        <w:rPr>
          <w:lang w:val="ru-RU"/>
        </w:rPr>
        <w:t>данных</w:t>
      </w:r>
      <w:r w:rsidRPr="00D0474D">
        <w:rPr>
          <w:lang w:val="ru-RU"/>
        </w:rPr>
        <w:t>.</w:t>
      </w:r>
    </w:p>
    <w:p w14:paraId="6BC5C5B3" w14:textId="77777777" w:rsidR="008024CC" w:rsidRPr="00D0474D" w:rsidRDefault="008024CC" w:rsidP="008024CC">
      <w:pPr>
        <w:jc w:val="center"/>
        <w:rPr>
          <w:lang w:val="ru-RU"/>
        </w:rPr>
      </w:pPr>
      <w:r w:rsidRPr="00D0474D">
        <w:rPr>
          <w:lang w:val="ru-RU"/>
        </w:rPr>
        <w:object w:dxaOrig="1484" w:dyaOrig="970" w14:anchorId="24E3ABF6">
          <v:shape id="_x0000_i1033" type="#_x0000_t75" style="width:74.25pt;height:48pt" o:ole="">
            <v:imagedata r:id="rId30" o:title=""/>
          </v:shape>
          <o:OLEObject Type="Embed" ProgID="Excel.Sheet.8" ShapeID="_x0000_i1033" DrawAspect="Icon" ObjectID="_1669696928" r:id="rId31"/>
        </w:object>
      </w:r>
    </w:p>
    <w:p w14:paraId="1D3E64C2" w14:textId="77777777" w:rsidR="008024CC" w:rsidRPr="00D0474D" w:rsidRDefault="008024CC" w:rsidP="008024CC">
      <w:pPr>
        <w:pStyle w:val="TableNo"/>
        <w:rPr>
          <w:lang w:val="ru-RU"/>
        </w:rPr>
      </w:pPr>
      <w:r w:rsidRPr="00D0474D">
        <w:rPr>
          <w:lang w:val="ru-RU"/>
        </w:rPr>
        <w:t>ТАБЛИЦА 1</w:t>
      </w:r>
    </w:p>
    <w:p w14:paraId="7DAC1C59" w14:textId="77777777" w:rsidR="008024CC" w:rsidRPr="00D0474D" w:rsidRDefault="008024CC" w:rsidP="00F063CE">
      <w:pPr>
        <w:pStyle w:val="Tabletitle"/>
        <w:rPr>
          <w:lang w:val="ru-RU"/>
        </w:rPr>
      </w:pPr>
      <w:r>
        <w:rPr>
          <w:lang w:val="ru-RU"/>
        </w:rPr>
        <w:t>Экранный с</w:t>
      </w:r>
      <w:r w:rsidRPr="00D0474D">
        <w:rPr>
          <w:lang w:val="ru-RU"/>
        </w:rPr>
        <w:t xml:space="preserve">нимок приведенной </w:t>
      </w:r>
      <w:proofErr w:type="spellStart"/>
      <w:r w:rsidRPr="00F063CE">
        <w:t>таблицы</w:t>
      </w:r>
      <w:proofErr w:type="spellEnd"/>
      <w:r w:rsidRPr="00D0474D">
        <w:rPr>
          <w:lang w:val="ru-RU"/>
        </w:rPr>
        <w:t xml:space="preserve"> </w:t>
      </w:r>
      <w:r>
        <w:rPr>
          <w:lang w:val="en-GB"/>
        </w:rPr>
        <w:t>E</w:t>
      </w:r>
      <w:proofErr w:type="spellStart"/>
      <w:r w:rsidRPr="00D0474D">
        <w:rPr>
          <w:lang w:val="ru-RU"/>
        </w:rPr>
        <w:t>xcel</w:t>
      </w:r>
      <w:proofErr w:type="spellEnd"/>
      <w:r w:rsidRPr="00D0474D">
        <w:rPr>
          <w:lang w:val="ru-RU"/>
        </w:rPr>
        <w:t xml:space="preserve"> для оценки </w:t>
      </w:r>
      <w:r>
        <w:rPr>
          <w:lang w:val="ru-RU"/>
        </w:rPr>
        <w:t xml:space="preserve">испытательного периода </w:t>
      </w:r>
      <w:r w:rsidRPr="00D0474D">
        <w:rPr>
          <w:lang w:val="ru-RU"/>
        </w:rPr>
        <w:t>эксперимента по</w:t>
      </w:r>
      <w:r>
        <w:rPr>
          <w:lang w:val="ru-RU"/>
        </w:rPr>
        <w:t> </w:t>
      </w:r>
      <w:r w:rsidRPr="00D0474D">
        <w:rPr>
          <w:lang w:val="ru-RU"/>
        </w:rPr>
        <w:t>субъективной оценке звука</w:t>
      </w:r>
    </w:p>
    <w:p w14:paraId="4EC8732C" w14:textId="77777777" w:rsidR="008024CC" w:rsidRDefault="008024CC" w:rsidP="008024CC">
      <w:pPr>
        <w:pStyle w:val="Figure"/>
        <w:rPr>
          <w:lang w:val="en-US"/>
        </w:rPr>
      </w:pPr>
      <w:r w:rsidRPr="002050C9">
        <w:rPr>
          <w:noProof/>
          <w:lang w:val="ru-RU" w:eastAsia="ru-RU"/>
        </w:rPr>
        <w:drawing>
          <wp:inline distT="0" distB="0" distL="0" distR="0" wp14:anchorId="41B3AAF7" wp14:editId="24B2AE42">
            <wp:extent cx="6120765" cy="3704756"/>
            <wp:effectExtent l="0" t="0" r="0" b="0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4E1A" w14:textId="77777777" w:rsidR="008024CC" w:rsidRDefault="008024CC" w:rsidP="008024C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8"/>
          <w:lang w:val="ru-RU"/>
        </w:rPr>
      </w:pPr>
      <w:r>
        <w:rPr>
          <w:caps/>
          <w:sz w:val="28"/>
          <w:lang w:val="ru-RU"/>
        </w:rPr>
        <w:br w:type="page"/>
      </w:r>
    </w:p>
    <w:p w14:paraId="7C7C2398" w14:textId="77777777" w:rsidR="008024CC" w:rsidRPr="00D0474D" w:rsidRDefault="008024CC" w:rsidP="008024CC">
      <w:pPr>
        <w:pStyle w:val="AnnexNoTitle"/>
        <w:rPr>
          <w:lang w:val="ru-RU"/>
        </w:rPr>
      </w:pPr>
      <w:bookmarkStart w:id="45" w:name="_Ref473538474"/>
      <w:r w:rsidRPr="00D0474D">
        <w:rPr>
          <w:lang w:val="ru-RU" w:eastAsia="zh-CN"/>
        </w:rPr>
        <w:lastRenderedPageBreak/>
        <w:t>Прилагаемый документ 2</w:t>
      </w:r>
      <w:r w:rsidRPr="00D0474D">
        <w:rPr>
          <w:lang w:val="ru-RU" w:eastAsia="zh-CN"/>
        </w:rPr>
        <w:br/>
        <w:t>к Приложению 1</w:t>
      </w:r>
      <w:r w:rsidRPr="00D0474D">
        <w:rPr>
          <w:lang w:val="ru-RU" w:eastAsia="zh-CN"/>
        </w:rPr>
        <w:br/>
        <w:t>(</w:t>
      </w:r>
      <w:r>
        <w:rPr>
          <w:lang w:val="ru-RU" w:eastAsia="zh-CN"/>
        </w:rPr>
        <w:t>информационный</w:t>
      </w:r>
      <w:r w:rsidRPr="00D0474D">
        <w:rPr>
          <w:lang w:val="ru-RU" w:eastAsia="zh-CN"/>
        </w:rPr>
        <w:t>)</w:t>
      </w:r>
      <w:r w:rsidRPr="00D0474D">
        <w:rPr>
          <w:lang w:val="ru-RU" w:eastAsia="zh-CN"/>
        </w:rPr>
        <w:br/>
      </w:r>
      <w:r w:rsidRPr="00D0474D">
        <w:rPr>
          <w:lang w:val="ru-RU" w:eastAsia="zh-CN"/>
        </w:rPr>
        <w:br/>
        <w:t>Пример инструкций для оценщика</w:t>
      </w:r>
    </w:p>
    <w:p w14:paraId="416E6AA4" w14:textId="77777777" w:rsidR="008024CC" w:rsidRPr="00D0474D" w:rsidRDefault="008024CC" w:rsidP="008024CC">
      <w:pPr>
        <w:pStyle w:val="Heading2"/>
        <w:rPr>
          <w:lang w:val="ru-RU"/>
        </w:rPr>
      </w:pPr>
      <w:bookmarkStart w:id="46" w:name="_Toc16157508"/>
      <w:r w:rsidRPr="00D0474D">
        <w:rPr>
          <w:lang w:val="ru-RU"/>
        </w:rPr>
        <w:t>A2.1</w:t>
      </w:r>
      <w:r w:rsidRPr="00D0474D">
        <w:rPr>
          <w:lang w:val="ru-RU"/>
        </w:rPr>
        <w:tab/>
      </w:r>
      <w:bookmarkEnd w:id="46"/>
      <w:r w:rsidRPr="00D0474D">
        <w:rPr>
          <w:lang w:val="ru-RU"/>
        </w:rPr>
        <w:t>Общие инструкции</w:t>
      </w:r>
    </w:p>
    <w:p w14:paraId="43FDE920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>Уважаемый слушатель</w:t>
      </w:r>
      <w:r>
        <w:rPr>
          <w:lang w:val="ru-RU"/>
        </w:rPr>
        <w:t>!</w:t>
      </w:r>
    </w:p>
    <w:p w14:paraId="7EE53867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Добро пожаловать в команду участников данного</w:t>
      </w:r>
      <w:r w:rsidRPr="00D0474D">
        <w:rPr>
          <w:lang w:val="ru-RU"/>
        </w:rPr>
        <w:t xml:space="preserve"> эксперимент</w:t>
      </w:r>
      <w:r>
        <w:rPr>
          <w:lang w:val="ru-RU"/>
        </w:rPr>
        <w:t>а</w:t>
      </w:r>
      <w:r w:rsidRPr="00D0474D">
        <w:rPr>
          <w:lang w:val="ru-RU"/>
        </w:rPr>
        <w:t xml:space="preserve">, в ходе которого вам предстоит прослушать и оценить различные звуковые системы с разными </w:t>
      </w:r>
      <w:r>
        <w:rPr>
          <w:lang w:val="ru-RU"/>
        </w:rPr>
        <w:t xml:space="preserve">программными </w:t>
      </w:r>
      <w:r w:rsidRPr="00D0474D">
        <w:rPr>
          <w:lang w:val="ru-RU"/>
        </w:rPr>
        <w:t xml:space="preserve">элементами. При испытаниях используется метод </w:t>
      </w:r>
      <w:r>
        <w:rPr>
          <w:lang w:val="ru-RU"/>
        </w:rPr>
        <w:t>"</w:t>
      </w:r>
      <w:r w:rsidRPr="00D0474D">
        <w:rPr>
          <w:lang w:val="ru-RU"/>
        </w:rPr>
        <w:t xml:space="preserve">несколько входных сигналов </w:t>
      </w:r>
      <w:r>
        <w:rPr>
          <w:lang w:val="ru-RU"/>
        </w:rPr>
        <w:t>в отсутствие заданного</w:t>
      </w:r>
      <w:r w:rsidRPr="00D0474D">
        <w:rPr>
          <w:lang w:val="ru-RU"/>
        </w:rPr>
        <w:t xml:space="preserve"> эталон</w:t>
      </w:r>
      <w:r>
        <w:rPr>
          <w:lang w:val="ru-RU"/>
        </w:rPr>
        <w:t>ного сигнала"</w:t>
      </w:r>
      <w:r w:rsidRPr="00D0474D">
        <w:rPr>
          <w:lang w:val="ru-RU"/>
        </w:rPr>
        <w:t>.</w:t>
      </w:r>
    </w:p>
    <w:p w14:paraId="3AB1C812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Испытание, продолжающееся</w:t>
      </w:r>
      <w:r w:rsidRPr="00D0474D">
        <w:rPr>
          <w:lang w:val="ru-RU"/>
        </w:rPr>
        <w:t xml:space="preserve"> в общей сложности около двух часов</w:t>
      </w:r>
      <w:r>
        <w:rPr>
          <w:lang w:val="ru-RU"/>
        </w:rPr>
        <w:t>,</w:t>
      </w:r>
      <w:r w:rsidRPr="00D0474D">
        <w:rPr>
          <w:lang w:val="ru-RU"/>
        </w:rPr>
        <w:t xml:space="preserve"> состо</w:t>
      </w:r>
      <w:r>
        <w:rPr>
          <w:lang w:val="ru-RU"/>
        </w:rPr>
        <w:t>ит</w:t>
      </w:r>
      <w:r w:rsidRPr="00D0474D">
        <w:rPr>
          <w:lang w:val="ru-RU"/>
        </w:rPr>
        <w:t xml:space="preserve"> из ознакомительного этапа, за которым следует основной этап. В процессе ознакомления вы </w:t>
      </w:r>
      <w:r>
        <w:rPr>
          <w:lang w:val="ru-RU"/>
        </w:rPr>
        <w:t xml:space="preserve">получите сведения о программных </w:t>
      </w:r>
      <w:r w:rsidRPr="00D0474D">
        <w:rPr>
          <w:lang w:val="ru-RU"/>
        </w:rPr>
        <w:t>элемента</w:t>
      </w:r>
      <w:r>
        <w:rPr>
          <w:lang w:val="ru-RU"/>
        </w:rPr>
        <w:t>х</w:t>
      </w:r>
      <w:r w:rsidRPr="00D0474D">
        <w:rPr>
          <w:lang w:val="ru-RU"/>
        </w:rPr>
        <w:t>, пользовательски</w:t>
      </w:r>
      <w:r>
        <w:rPr>
          <w:lang w:val="ru-RU"/>
        </w:rPr>
        <w:t>х</w:t>
      </w:r>
      <w:r w:rsidRPr="00D0474D">
        <w:rPr>
          <w:lang w:val="ru-RU"/>
        </w:rPr>
        <w:t xml:space="preserve"> интерфейса</w:t>
      </w:r>
      <w:r>
        <w:rPr>
          <w:lang w:val="ru-RU"/>
        </w:rPr>
        <w:t>х</w:t>
      </w:r>
      <w:r w:rsidRPr="00D0474D">
        <w:rPr>
          <w:lang w:val="ru-RU"/>
        </w:rPr>
        <w:t xml:space="preserve">, а также </w:t>
      </w:r>
      <w:r>
        <w:rPr>
          <w:lang w:val="ru-RU"/>
        </w:rPr>
        <w:t>атрибутах</w:t>
      </w:r>
      <w:r w:rsidRPr="00D0474D">
        <w:rPr>
          <w:lang w:val="ru-RU"/>
        </w:rPr>
        <w:t>, используемы</w:t>
      </w:r>
      <w:r>
        <w:rPr>
          <w:lang w:val="ru-RU"/>
        </w:rPr>
        <w:t>х</w:t>
      </w:r>
      <w:r w:rsidRPr="00D0474D">
        <w:rPr>
          <w:lang w:val="ru-RU"/>
        </w:rPr>
        <w:t xml:space="preserve"> для оценки каждой звуковой системы. После ознаком</w:t>
      </w:r>
      <w:r>
        <w:rPr>
          <w:lang w:val="ru-RU"/>
        </w:rPr>
        <w:t>ительного этапа</w:t>
      </w:r>
      <w:r w:rsidRPr="00D0474D">
        <w:rPr>
          <w:lang w:val="ru-RU"/>
        </w:rPr>
        <w:t xml:space="preserve"> вы должны </w:t>
      </w:r>
      <w:r>
        <w:rPr>
          <w:lang w:val="ru-RU"/>
        </w:rPr>
        <w:t>будете выполнить испытание, состоящее</w:t>
      </w:r>
      <w:r w:rsidRPr="00D0474D">
        <w:rPr>
          <w:lang w:val="ru-RU"/>
        </w:rPr>
        <w:t xml:space="preserve"> из двух частей.</w:t>
      </w:r>
    </w:p>
    <w:p w14:paraId="51552FBB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Часть 1 заключается в оценке звуковых систем </w:t>
      </w:r>
      <w:r>
        <w:rPr>
          <w:lang w:val="ru-RU"/>
        </w:rPr>
        <w:t>в отношении</w:t>
      </w:r>
      <w:r w:rsidRPr="00D0474D">
        <w:rPr>
          <w:lang w:val="ru-RU"/>
        </w:rPr>
        <w:t xml:space="preserve"> </w:t>
      </w:r>
      <w:r w:rsidRPr="00D0474D">
        <w:rPr>
          <w:i/>
          <w:lang w:val="ru-RU"/>
        </w:rPr>
        <w:t>обще</w:t>
      </w:r>
      <w:r>
        <w:rPr>
          <w:i/>
          <w:lang w:val="ru-RU"/>
        </w:rPr>
        <w:t>го</w:t>
      </w:r>
      <w:r w:rsidRPr="00D0474D">
        <w:rPr>
          <w:i/>
          <w:lang w:val="ru-RU"/>
        </w:rPr>
        <w:t xml:space="preserve"> субъективно</w:t>
      </w:r>
      <w:r>
        <w:rPr>
          <w:i/>
          <w:lang w:val="ru-RU"/>
        </w:rPr>
        <w:t>го</w:t>
      </w:r>
      <w:r w:rsidRPr="00D0474D">
        <w:rPr>
          <w:i/>
          <w:lang w:val="ru-RU"/>
        </w:rPr>
        <w:t xml:space="preserve"> качества</w:t>
      </w:r>
      <w:r w:rsidRPr="00D0474D">
        <w:rPr>
          <w:lang w:val="ru-RU"/>
        </w:rPr>
        <w:t>.</w:t>
      </w:r>
    </w:p>
    <w:p w14:paraId="4C1506EE" w14:textId="77777777" w:rsidR="008024CC" w:rsidRPr="00D0474D" w:rsidRDefault="008024CC" w:rsidP="008024CC">
      <w:pPr>
        <w:rPr>
          <w:rFonts w:eastAsia="Times"/>
          <w:iCs/>
          <w:lang w:val="ru-RU"/>
        </w:rPr>
      </w:pPr>
      <w:r w:rsidRPr="00D0474D">
        <w:rPr>
          <w:i/>
          <w:lang w:val="ru-RU" w:eastAsia="ja-JP"/>
        </w:rPr>
        <w:t>Общее субъективное качеств</w:t>
      </w:r>
      <w:r>
        <w:rPr>
          <w:i/>
          <w:lang w:val="ru-RU" w:eastAsia="ja-JP"/>
        </w:rPr>
        <w:t>о –</w:t>
      </w:r>
      <w:r w:rsidRPr="00D0474D">
        <w:rPr>
          <w:i/>
          <w:lang w:val="ru-RU" w:eastAsia="ja-JP"/>
        </w:rPr>
        <w:t xml:space="preserve"> </w:t>
      </w:r>
      <w:r w:rsidRPr="00D0474D">
        <w:rPr>
          <w:lang w:val="ru-RU" w:eastAsia="ja-JP"/>
        </w:rPr>
        <w:t xml:space="preserve">это единый </w:t>
      </w:r>
      <w:r>
        <w:rPr>
          <w:lang w:val="ru-RU" w:eastAsia="ja-JP"/>
        </w:rPr>
        <w:t>атрибут</w:t>
      </w:r>
      <w:r w:rsidRPr="00D0474D">
        <w:rPr>
          <w:lang w:val="ru-RU" w:eastAsia="ja-JP"/>
        </w:rPr>
        <w:t>, охватывающий все аспекты оцениваемого качества звука.</w:t>
      </w:r>
    </w:p>
    <w:p w14:paraId="5DB7A4D0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Часть 2 заключается в оценке каждой звуковой системы </w:t>
      </w:r>
      <w:r>
        <w:rPr>
          <w:lang w:val="ru-RU"/>
        </w:rPr>
        <w:t>в отношении</w:t>
      </w:r>
      <w:r w:rsidRPr="00D0474D">
        <w:rPr>
          <w:lang w:val="ru-RU"/>
        </w:rPr>
        <w:t xml:space="preserve"> следующи</w:t>
      </w:r>
      <w:r>
        <w:rPr>
          <w:lang w:val="ru-RU"/>
        </w:rPr>
        <w:t>х</w:t>
      </w:r>
      <w:r w:rsidRPr="00D0474D">
        <w:rPr>
          <w:lang w:val="ru-RU"/>
        </w:rPr>
        <w:t xml:space="preserve"> </w:t>
      </w:r>
      <w:r>
        <w:rPr>
          <w:lang w:val="ru-RU"/>
        </w:rPr>
        <w:t>атрибутов</w:t>
      </w:r>
      <w:r w:rsidRPr="00D0474D">
        <w:rPr>
          <w:lang w:val="ru-RU"/>
        </w:rPr>
        <w:t>:</w:t>
      </w:r>
    </w:p>
    <w:p w14:paraId="693A9CEC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глубина сцены</w:t>
      </w:r>
      <w:r>
        <w:rPr>
          <w:lang w:val="ru-RU"/>
        </w:rPr>
        <w:t>;</w:t>
      </w:r>
    </w:p>
    <w:p w14:paraId="08A2F004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</w:r>
      <w:r>
        <w:rPr>
          <w:lang w:val="ru-RU"/>
        </w:rPr>
        <w:t>окружение;</w:t>
      </w:r>
    </w:p>
    <w:p w14:paraId="6DDE7A9B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погружение</w:t>
      </w:r>
      <w:r>
        <w:rPr>
          <w:lang w:val="ru-RU"/>
        </w:rPr>
        <w:t>;</w:t>
      </w:r>
    </w:p>
    <w:p w14:paraId="0B126C25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точность локализации</w:t>
      </w:r>
      <w:r>
        <w:rPr>
          <w:lang w:val="ru-RU"/>
        </w:rPr>
        <w:t>;</w:t>
      </w:r>
    </w:p>
    <w:p w14:paraId="5CCB8734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яркость</w:t>
      </w:r>
      <w:r>
        <w:rPr>
          <w:lang w:val="ru-RU"/>
        </w:rPr>
        <w:t>;</w:t>
      </w:r>
    </w:p>
    <w:p w14:paraId="070EC5D6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искажение.</w:t>
      </w:r>
    </w:p>
    <w:p w14:paraId="5CC86474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/>
        </w:rPr>
        <w:t xml:space="preserve">Определения этих </w:t>
      </w:r>
      <w:r>
        <w:rPr>
          <w:lang w:val="ru-RU"/>
        </w:rPr>
        <w:t>атрибутов</w:t>
      </w:r>
      <w:r w:rsidRPr="00D0474D">
        <w:rPr>
          <w:lang w:val="ru-RU"/>
        </w:rPr>
        <w:t xml:space="preserve"> приведены ниже и перед началом испытания будут объяснены.</w:t>
      </w:r>
    </w:p>
    <w:p w14:paraId="0EC29B72" w14:textId="77777777" w:rsidR="008024CC" w:rsidRPr="00D0474D" w:rsidRDefault="008024CC" w:rsidP="008024CC">
      <w:pPr>
        <w:rPr>
          <w:lang w:val="ru-RU" w:eastAsia="ja-JP"/>
        </w:rPr>
      </w:pPr>
      <w:r w:rsidRPr="00D0474D">
        <w:rPr>
          <w:lang w:val="ru-RU" w:eastAsia="ja-JP"/>
        </w:rPr>
        <w:t xml:space="preserve">При выполнении каждого этапа испытания внимательно прослушайте </w:t>
      </w:r>
      <w:r>
        <w:rPr>
          <w:lang w:val="ru-RU" w:eastAsia="ja-JP"/>
        </w:rPr>
        <w:t xml:space="preserve">программные </w:t>
      </w:r>
      <w:r w:rsidRPr="00D0474D">
        <w:rPr>
          <w:lang w:val="ru-RU" w:eastAsia="ja-JP"/>
        </w:rPr>
        <w:t xml:space="preserve">элементы, </w:t>
      </w:r>
      <w:r>
        <w:rPr>
          <w:lang w:val="ru-RU" w:eastAsia="ja-JP"/>
        </w:rPr>
        <w:t>заметив</w:t>
      </w:r>
      <w:r w:rsidRPr="00D0474D">
        <w:rPr>
          <w:lang w:val="ru-RU" w:eastAsia="ja-JP"/>
        </w:rPr>
        <w:t xml:space="preserve"> время, необходимое для изучения и оценки каждого из них.</w:t>
      </w:r>
    </w:p>
    <w:p w14:paraId="5AD22E11" w14:textId="77777777" w:rsidR="008024CC" w:rsidRPr="00D0474D" w:rsidRDefault="008024CC" w:rsidP="008024CC">
      <w:pPr>
        <w:rPr>
          <w:lang w:val="ru-RU" w:eastAsia="ja-JP"/>
        </w:rPr>
      </w:pPr>
      <w:r w:rsidRPr="00D0474D">
        <w:rPr>
          <w:lang w:val="ru-RU" w:eastAsia="ja-JP"/>
        </w:rPr>
        <w:t xml:space="preserve">Если у вас есть какие-либо вопросы или вам требуются дополнительные разъяснения по протоколу испытаний, задавайте их, желательно </w:t>
      </w:r>
      <w:r>
        <w:rPr>
          <w:lang w:val="ru-RU" w:eastAsia="ja-JP"/>
        </w:rPr>
        <w:t>на</w:t>
      </w:r>
      <w:r w:rsidRPr="00D0474D">
        <w:rPr>
          <w:lang w:val="ru-RU" w:eastAsia="ja-JP"/>
        </w:rPr>
        <w:t xml:space="preserve"> этап</w:t>
      </w:r>
      <w:r>
        <w:rPr>
          <w:lang w:val="ru-RU" w:eastAsia="ja-JP"/>
        </w:rPr>
        <w:t>е</w:t>
      </w:r>
      <w:r w:rsidRPr="00D0474D">
        <w:rPr>
          <w:lang w:val="ru-RU" w:eastAsia="ja-JP"/>
        </w:rPr>
        <w:t xml:space="preserve"> ознакомления или после </w:t>
      </w:r>
      <w:r>
        <w:rPr>
          <w:lang w:val="ru-RU" w:eastAsia="ja-JP"/>
        </w:rPr>
        <w:t>него</w:t>
      </w:r>
      <w:r w:rsidRPr="00D0474D">
        <w:rPr>
          <w:lang w:val="ru-RU" w:eastAsia="ja-JP"/>
        </w:rPr>
        <w:t>.</w:t>
      </w:r>
    </w:p>
    <w:p w14:paraId="4C3E3138" w14:textId="77777777" w:rsidR="008024CC" w:rsidRPr="00D0474D" w:rsidRDefault="008024CC" w:rsidP="008024CC">
      <w:pPr>
        <w:rPr>
          <w:lang w:val="ru-RU" w:eastAsia="ja-JP"/>
        </w:rPr>
      </w:pPr>
      <w:r w:rsidRPr="00D0474D">
        <w:rPr>
          <w:lang w:val="ru-RU" w:eastAsia="ja-JP"/>
        </w:rPr>
        <w:t>Рекомендуется делать перерыв через каждые 20</w:t>
      </w:r>
      <w:r>
        <w:rPr>
          <w:lang w:val="ru-RU" w:eastAsia="ja-JP"/>
        </w:rPr>
        <w:t>–</w:t>
      </w:r>
      <w:r w:rsidRPr="00D0474D">
        <w:rPr>
          <w:lang w:val="ru-RU" w:eastAsia="ja-JP"/>
        </w:rPr>
        <w:t>30 минут, чтобы размять ноги и немного отдохнуть.</w:t>
      </w:r>
    </w:p>
    <w:p w14:paraId="08F31288" w14:textId="77777777" w:rsidR="008024CC" w:rsidRPr="00D0474D" w:rsidRDefault="008024CC" w:rsidP="008024CC">
      <w:pPr>
        <w:pStyle w:val="Heading3"/>
        <w:rPr>
          <w:lang w:val="ru-RU"/>
        </w:rPr>
      </w:pPr>
      <w:bookmarkStart w:id="47" w:name="_Toc16157509"/>
      <w:r w:rsidRPr="00D0474D">
        <w:rPr>
          <w:lang w:val="ru-RU"/>
        </w:rPr>
        <w:t>A2.1.1</w:t>
      </w:r>
      <w:r w:rsidRPr="00D0474D">
        <w:rPr>
          <w:lang w:val="ru-RU"/>
        </w:rPr>
        <w:tab/>
      </w:r>
      <w:bookmarkEnd w:id="47"/>
      <w:r w:rsidRPr="00D0474D">
        <w:rPr>
          <w:lang w:val="ru-RU"/>
        </w:rPr>
        <w:t>Общая оценка качества</w:t>
      </w:r>
    </w:p>
    <w:p w14:paraId="701A8F12" w14:textId="77777777" w:rsidR="008024CC" w:rsidRPr="00D0474D" w:rsidRDefault="008024CC" w:rsidP="008024CC">
      <w:pPr>
        <w:rPr>
          <w:lang w:val="ru-RU" w:eastAsia="ja-JP"/>
        </w:rPr>
      </w:pPr>
      <w:r w:rsidRPr="00D0474D">
        <w:rPr>
          <w:lang w:val="ru-RU" w:eastAsia="ja-JP"/>
        </w:rPr>
        <w:t xml:space="preserve">Вам будет предложено дать общую оценку качества каждого звукового фрагмента </w:t>
      </w:r>
      <w:r>
        <w:rPr>
          <w:lang w:val="ru-RU" w:eastAsia="ja-JP"/>
        </w:rPr>
        <w:t>в отношении</w:t>
      </w:r>
      <w:r w:rsidRPr="00D0474D">
        <w:rPr>
          <w:lang w:val="ru-RU" w:eastAsia="ja-JP"/>
        </w:rPr>
        <w:t xml:space="preserve"> </w:t>
      </w:r>
      <w:r w:rsidRPr="00D0474D">
        <w:rPr>
          <w:i/>
          <w:lang w:val="ru-RU" w:eastAsia="ja-JP"/>
        </w:rPr>
        <w:t>общего субъективного качества</w:t>
      </w:r>
      <w:r w:rsidRPr="00D0474D">
        <w:rPr>
          <w:lang w:val="ru-RU" w:eastAsia="ja-JP"/>
        </w:rPr>
        <w:t>, используя непрерывную 100-балльную шкалу качества, показанную на рисунке</w:t>
      </w:r>
      <w:r>
        <w:rPr>
          <w:lang w:val="ru-RU" w:eastAsia="ja-JP"/>
        </w:rPr>
        <w:t> </w:t>
      </w:r>
      <w:r w:rsidRPr="00D0474D">
        <w:rPr>
          <w:lang w:val="ru-RU" w:eastAsia="ja-JP"/>
        </w:rPr>
        <w:t xml:space="preserve">9. </w:t>
      </w:r>
      <w:r>
        <w:rPr>
          <w:lang w:val="ru-RU" w:eastAsia="ja-JP"/>
        </w:rPr>
        <w:t>В</w:t>
      </w:r>
      <w:r w:rsidRPr="00D0474D">
        <w:rPr>
          <w:lang w:val="ru-RU" w:eastAsia="ja-JP"/>
        </w:rPr>
        <w:t>нимательно прослуша</w:t>
      </w:r>
      <w:r>
        <w:rPr>
          <w:lang w:val="ru-RU" w:eastAsia="ja-JP"/>
        </w:rPr>
        <w:t>йте</w:t>
      </w:r>
      <w:r w:rsidRPr="00D0474D">
        <w:rPr>
          <w:lang w:val="ru-RU" w:eastAsia="ja-JP"/>
        </w:rPr>
        <w:t xml:space="preserve"> каждый фрагмент необходимое число раз и да</w:t>
      </w:r>
      <w:r>
        <w:rPr>
          <w:lang w:val="ru-RU" w:eastAsia="ja-JP"/>
        </w:rPr>
        <w:t>йте</w:t>
      </w:r>
      <w:r w:rsidRPr="00D0474D">
        <w:rPr>
          <w:lang w:val="ru-RU" w:eastAsia="ja-JP"/>
        </w:rPr>
        <w:t xml:space="preserve"> свою оценку, когда будете готовы. </w:t>
      </w:r>
      <w:r>
        <w:rPr>
          <w:lang w:val="ru-RU" w:eastAsia="ja-JP"/>
        </w:rPr>
        <w:t xml:space="preserve">Дав оценку </w:t>
      </w:r>
      <w:r w:rsidRPr="00D0474D">
        <w:rPr>
          <w:lang w:val="ru-RU" w:eastAsia="ja-JP"/>
        </w:rPr>
        <w:t>все</w:t>
      </w:r>
      <w:r>
        <w:rPr>
          <w:lang w:val="ru-RU" w:eastAsia="ja-JP"/>
        </w:rPr>
        <w:t>х</w:t>
      </w:r>
      <w:r w:rsidRPr="00D0474D">
        <w:rPr>
          <w:lang w:val="ru-RU" w:eastAsia="ja-JP"/>
        </w:rPr>
        <w:t xml:space="preserve"> фрагмент</w:t>
      </w:r>
      <w:r>
        <w:rPr>
          <w:lang w:val="ru-RU" w:eastAsia="ja-JP"/>
        </w:rPr>
        <w:t>ов</w:t>
      </w:r>
      <w:r w:rsidRPr="00D0474D">
        <w:rPr>
          <w:lang w:val="ru-RU" w:eastAsia="ja-JP"/>
        </w:rPr>
        <w:t xml:space="preserve">, нажмите кнопку </w:t>
      </w:r>
      <w:r>
        <w:rPr>
          <w:lang w:val="ru-RU" w:eastAsia="ja-JP"/>
        </w:rPr>
        <w:t>"Следующее"</w:t>
      </w:r>
      <w:r w:rsidRPr="00D0474D">
        <w:rPr>
          <w:lang w:val="ru-RU" w:eastAsia="ja-JP"/>
        </w:rPr>
        <w:t xml:space="preserve">, чтобы перейти к следующему испытанию. </w:t>
      </w:r>
    </w:p>
    <w:p w14:paraId="45EF9110" w14:textId="77777777" w:rsidR="008024CC" w:rsidRPr="00C322D4" w:rsidRDefault="008024CC" w:rsidP="00F063CE">
      <w:pPr>
        <w:pStyle w:val="FigureNo"/>
        <w:rPr>
          <w:lang w:val="ru-RU" w:eastAsia="ja-JP"/>
        </w:rPr>
      </w:pPr>
      <w:r w:rsidRPr="00F063CE">
        <w:lastRenderedPageBreak/>
        <w:t>РИСУНОК</w:t>
      </w:r>
      <w:r w:rsidRPr="00C322D4">
        <w:rPr>
          <w:lang w:val="ru-RU" w:eastAsia="ja-JP"/>
        </w:rPr>
        <w:t xml:space="preserve"> 9</w:t>
      </w:r>
    </w:p>
    <w:p w14:paraId="129CDF78" w14:textId="77777777" w:rsidR="008024CC" w:rsidRPr="00C322D4" w:rsidRDefault="008024CC" w:rsidP="00F063CE">
      <w:pPr>
        <w:pStyle w:val="Figuretitle"/>
        <w:rPr>
          <w:lang w:val="ru-RU" w:eastAsia="ja-JP"/>
        </w:rPr>
      </w:pPr>
      <w:r w:rsidRPr="00C322D4">
        <w:rPr>
          <w:lang w:val="ru-RU" w:eastAsia="ja-JP"/>
        </w:rPr>
        <w:t xml:space="preserve">Пользовательский интерфейс для </w:t>
      </w:r>
      <w:proofErr w:type="spellStart"/>
      <w:r w:rsidRPr="00F063CE">
        <w:t>общей</w:t>
      </w:r>
      <w:proofErr w:type="spellEnd"/>
      <w:r w:rsidRPr="00C322D4">
        <w:rPr>
          <w:lang w:val="ru-RU" w:eastAsia="ja-JP"/>
        </w:rPr>
        <w:t xml:space="preserve"> субъективной оценки качества звука</w:t>
      </w:r>
    </w:p>
    <w:p w14:paraId="2735AB1A" w14:textId="77777777" w:rsidR="008024CC" w:rsidRPr="00586EEE" w:rsidRDefault="008024CC" w:rsidP="00F063CE">
      <w:pPr>
        <w:pStyle w:val="Figure"/>
        <w:rPr>
          <w:lang w:val="en-US" w:eastAsia="ja-JP"/>
        </w:rPr>
      </w:pPr>
      <w:r>
        <w:rPr>
          <w:lang w:val="en-US" w:eastAsia="ja-JP"/>
        </w:rPr>
        <w:object w:dxaOrig="5312" w:dyaOrig="3340" w14:anchorId="4D48C0A1">
          <v:shape id="_x0000_i1034" type="#_x0000_t75" style="width:366pt;height:229.5pt" o:ole="">
            <v:imagedata r:id="rId33" o:title=""/>
          </v:shape>
          <o:OLEObject Type="Embed" ProgID="CorelDRAW.Graphic.14" ShapeID="_x0000_i1034" DrawAspect="Content" ObjectID="_1669696929" r:id="rId34"/>
        </w:object>
      </w:r>
    </w:p>
    <w:p w14:paraId="50F1DA3D" w14:textId="77777777" w:rsidR="008024CC" w:rsidRPr="00D0474D" w:rsidRDefault="008024CC" w:rsidP="008024CC">
      <w:pPr>
        <w:pStyle w:val="Heading3"/>
        <w:rPr>
          <w:lang w:val="ru-RU"/>
        </w:rPr>
      </w:pPr>
      <w:bookmarkStart w:id="48" w:name="_Toc16157510"/>
      <w:r w:rsidRPr="00D0474D">
        <w:rPr>
          <w:lang w:val="ru-RU"/>
        </w:rPr>
        <w:t>A2.1.2</w:t>
      </w:r>
      <w:r w:rsidRPr="00D0474D">
        <w:rPr>
          <w:lang w:val="ru-RU"/>
        </w:rPr>
        <w:tab/>
      </w:r>
      <w:bookmarkEnd w:id="48"/>
      <w:r w:rsidRPr="00D0474D">
        <w:rPr>
          <w:lang w:val="ru-RU"/>
        </w:rPr>
        <w:t xml:space="preserve">Дескриптивные </w:t>
      </w:r>
      <w:r>
        <w:rPr>
          <w:lang w:val="ru-RU"/>
        </w:rPr>
        <w:t>атрибуты</w:t>
      </w:r>
    </w:p>
    <w:p w14:paraId="694E2F2C" w14:textId="77777777" w:rsidR="008024CC" w:rsidRPr="00D0474D" w:rsidRDefault="008024CC" w:rsidP="008024CC">
      <w:pPr>
        <w:rPr>
          <w:lang w:val="ru-RU" w:eastAsia="ja-JP"/>
        </w:rPr>
      </w:pPr>
      <w:r>
        <w:rPr>
          <w:lang w:val="ru-RU" w:eastAsia="ja-JP"/>
        </w:rPr>
        <w:t>В ходе</w:t>
      </w:r>
      <w:r w:rsidRPr="00D0474D">
        <w:rPr>
          <w:lang w:val="ru-RU" w:eastAsia="ja-JP"/>
        </w:rPr>
        <w:t xml:space="preserve"> каждого испытания ва</w:t>
      </w:r>
      <w:r>
        <w:rPr>
          <w:lang w:val="ru-RU" w:eastAsia="ja-JP"/>
        </w:rPr>
        <w:t>м</w:t>
      </w:r>
      <w:r w:rsidRPr="00D0474D">
        <w:rPr>
          <w:lang w:val="ru-RU" w:eastAsia="ja-JP"/>
        </w:rPr>
        <w:t xml:space="preserve"> </w:t>
      </w:r>
      <w:r>
        <w:rPr>
          <w:lang w:val="ru-RU" w:eastAsia="ja-JP"/>
        </w:rPr>
        <w:t>предложат</w:t>
      </w:r>
      <w:r w:rsidRPr="00D0474D">
        <w:rPr>
          <w:lang w:val="ru-RU" w:eastAsia="ja-JP"/>
        </w:rPr>
        <w:t xml:space="preserve"> оценить качество звука каждой из систем по одному из </w:t>
      </w:r>
      <w:r>
        <w:rPr>
          <w:lang w:val="ru-RU" w:eastAsia="ja-JP"/>
        </w:rPr>
        <w:t>атрибутов</w:t>
      </w:r>
      <w:r w:rsidRPr="00D0474D">
        <w:rPr>
          <w:lang w:val="ru-RU" w:eastAsia="ja-JP"/>
        </w:rPr>
        <w:t xml:space="preserve"> (см. таблицу 2).</w:t>
      </w:r>
    </w:p>
    <w:p w14:paraId="7774A317" w14:textId="77777777" w:rsidR="008024CC" w:rsidRPr="00D0474D" w:rsidRDefault="008024CC" w:rsidP="00F063CE">
      <w:pPr>
        <w:pStyle w:val="TableNo"/>
        <w:rPr>
          <w:lang w:val="ru-RU" w:eastAsia="ja-JP"/>
        </w:rPr>
      </w:pPr>
      <w:r w:rsidRPr="00F063CE">
        <w:t>ТАБЛИЦА</w:t>
      </w:r>
      <w:r w:rsidRPr="00D0474D">
        <w:rPr>
          <w:lang w:val="ru-RU" w:eastAsia="ja-JP"/>
        </w:rPr>
        <w:t xml:space="preserve"> 2</w:t>
      </w:r>
    </w:p>
    <w:p w14:paraId="50A1B013" w14:textId="77777777" w:rsidR="008024CC" w:rsidRPr="00D0474D" w:rsidRDefault="008024CC" w:rsidP="008024CC">
      <w:pPr>
        <w:pStyle w:val="Tabletitle"/>
        <w:rPr>
          <w:lang w:val="ru-RU" w:eastAsia="ja-JP"/>
        </w:rPr>
      </w:pPr>
      <w:r>
        <w:rPr>
          <w:lang w:val="ru-RU" w:eastAsia="ja-JP"/>
        </w:rPr>
        <w:t xml:space="preserve">Отметки </w:t>
      </w:r>
      <w:r w:rsidRPr="00D0474D">
        <w:rPr>
          <w:lang w:val="ru-RU" w:eastAsia="ja-JP"/>
        </w:rPr>
        <w:t>и определения атрибутов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444"/>
        <w:gridCol w:w="3583"/>
        <w:gridCol w:w="1884"/>
        <w:gridCol w:w="1450"/>
        <w:gridCol w:w="1278"/>
      </w:tblGrid>
      <w:tr w:rsidR="008024CC" w:rsidRPr="00C322D4" w14:paraId="55859A76" w14:textId="77777777" w:rsidTr="005015AC">
        <w:trPr>
          <w:jc w:val="center"/>
        </w:trPr>
        <w:tc>
          <w:tcPr>
            <w:tcW w:w="1444" w:type="dxa"/>
            <w:vAlign w:val="center"/>
          </w:tcPr>
          <w:p w14:paraId="65ECB984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Атрибут</w:t>
            </w:r>
          </w:p>
        </w:tc>
        <w:tc>
          <w:tcPr>
            <w:tcW w:w="3583" w:type="dxa"/>
            <w:vAlign w:val="center"/>
          </w:tcPr>
          <w:p w14:paraId="4595FD61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Определение</w:t>
            </w:r>
          </w:p>
        </w:tc>
        <w:tc>
          <w:tcPr>
            <w:tcW w:w="1884" w:type="dxa"/>
            <w:vAlign w:val="center"/>
          </w:tcPr>
          <w:p w14:paraId="262658D1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Пример</w:t>
            </w:r>
          </w:p>
        </w:tc>
        <w:tc>
          <w:tcPr>
            <w:tcW w:w="1450" w:type="dxa"/>
            <w:vAlign w:val="center"/>
          </w:tcPr>
          <w:p w14:paraId="282A16F4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Нижняя отметка</w:t>
            </w:r>
          </w:p>
        </w:tc>
        <w:tc>
          <w:tcPr>
            <w:tcW w:w="1278" w:type="dxa"/>
            <w:vAlign w:val="center"/>
          </w:tcPr>
          <w:p w14:paraId="71BF5DFD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Верхняя отметка</w:t>
            </w:r>
          </w:p>
        </w:tc>
      </w:tr>
      <w:tr w:rsidR="008024CC" w:rsidRPr="00F063CE" w14:paraId="53D42754" w14:textId="77777777" w:rsidTr="005015AC">
        <w:trPr>
          <w:jc w:val="center"/>
        </w:trPr>
        <w:tc>
          <w:tcPr>
            <w:tcW w:w="1444" w:type="dxa"/>
          </w:tcPr>
          <w:p w14:paraId="01837BE9" w14:textId="77777777" w:rsidR="008024CC" w:rsidRPr="00F063CE" w:rsidRDefault="008024CC" w:rsidP="00F063CE">
            <w:pPr>
              <w:pStyle w:val="Tabletext"/>
              <w:spacing w:before="20" w:after="20" w:line="200" w:lineRule="exac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Глубина сцены</w:t>
            </w:r>
          </w:p>
        </w:tc>
        <w:tc>
          <w:tcPr>
            <w:tcW w:w="3583" w:type="dxa"/>
          </w:tcPr>
          <w:p w14:paraId="2C35415C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Воспринимаемая глубина звукового образа. Учитывает как общую глубину сцены, так и относительное расстояние до отдельных источников звука</w:t>
            </w:r>
          </w:p>
        </w:tc>
        <w:tc>
          <w:tcPr>
            <w:tcW w:w="1884" w:type="dxa"/>
          </w:tcPr>
          <w:p w14:paraId="1219243E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50" w:type="dxa"/>
          </w:tcPr>
          <w:p w14:paraId="699017E1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Плоская</w:t>
            </w:r>
          </w:p>
        </w:tc>
        <w:tc>
          <w:tcPr>
            <w:tcW w:w="1278" w:type="dxa"/>
          </w:tcPr>
          <w:p w14:paraId="57F10185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Глубокая</w:t>
            </w:r>
          </w:p>
        </w:tc>
      </w:tr>
      <w:tr w:rsidR="008024CC" w:rsidRPr="00F063CE" w14:paraId="58DCEDA1" w14:textId="77777777" w:rsidTr="005015AC">
        <w:trPr>
          <w:jc w:val="center"/>
        </w:trPr>
        <w:tc>
          <w:tcPr>
            <w:tcW w:w="1444" w:type="dxa"/>
          </w:tcPr>
          <w:p w14:paraId="0CF59D75" w14:textId="77777777" w:rsidR="008024CC" w:rsidRPr="00F063CE" w:rsidRDefault="008024CC" w:rsidP="00F063CE">
            <w:pPr>
              <w:pStyle w:val="Tabletext"/>
              <w:spacing w:before="20" w:after="20" w:line="200" w:lineRule="exac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Окружение</w:t>
            </w:r>
          </w:p>
        </w:tc>
        <w:tc>
          <w:tcPr>
            <w:tcW w:w="3583" w:type="dxa"/>
          </w:tcPr>
          <w:p w14:paraId="45A6401C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Создает ли воспроизводимый звук впечатление, что вы окружены им, и ощущение окружающего или охватывающего вас пространства? Ощущение, что вы окружены звуком</w:t>
            </w:r>
          </w:p>
        </w:tc>
        <w:tc>
          <w:tcPr>
            <w:tcW w:w="1884" w:type="dxa"/>
          </w:tcPr>
          <w:p w14:paraId="15F64B44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 какой степени звук</w:t>
            </w:r>
          </w:p>
        </w:tc>
        <w:tc>
          <w:tcPr>
            <w:tcW w:w="1450" w:type="dxa"/>
          </w:tcPr>
          <w:p w14:paraId="24B2220F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 малой степени</w:t>
            </w:r>
          </w:p>
        </w:tc>
        <w:tc>
          <w:tcPr>
            <w:tcW w:w="1278" w:type="dxa"/>
          </w:tcPr>
          <w:p w14:paraId="60D14F52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 значительной степени</w:t>
            </w:r>
          </w:p>
        </w:tc>
      </w:tr>
      <w:tr w:rsidR="008024CC" w:rsidRPr="00F063CE" w14:paraId="2F4E48DA" w14:textId="77777777" w:rsidTr="005015AC">
        <w:trPr>
          <w:jc w:val="center"/>
        </w:trPr>
        <w:tc>
          <w:tcPr>
            <w:tcW w:w="1444" w:type="dxa"/>
          </w:tcPr>
          <w:p w14:paraId="2E952875" w14:textId="77777777" w:rsidR="008024CC" w:rsidRPr="00F063CE" w:rsidRDefault="008024CC" w:rsidP="00F063CE">
            <w:pPr>
              <w:pStyle w:val="Tabletext"/>
              <w:spacing w:before="20" w:after="20" w:line="200" w:lineRule="exac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Погружение</w:t>
            </w:r>
          </w:p>
        </w:tc>
        <w:tc>
          <w:tcPr>
            <w:tcW w:w="3583" w:type="dxa"/>
          </w:tcPr>
          <w:p w14:paraId="2B3DEAB8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Воспринимаемая высота расположения источника звука. Ощущение захлестывания до полного окружения или покрытия</w:t>
            </w:r>
          </w:p>
        </w:tc>
        <w:tc>
          <w:tcPr>
            <w:tcW w:w="1884" w:type="dxa"/>
          </w:tcPr>
          <w:p w14:paraId="01626300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Насколько источник звука кажется расположенным выше или ниже вас? В какой степени звук окружает вас по вертикали</w:t>
            </w:r>
          </w:p>
        </w:tc>
        <w:tc>
          <w:tcPr>
            <w:tcW w:w="1450" w:type="dxa"/>
          </w:tcPr>
          <w:p w14:paraId="367C956C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 малой степени</w:t>
            </w:r>
          </w:p>
        </w:tc>
        <w:tc>
          <w:tcPr>
            <w:tcW w:w="1278" w:type="dxa"/>
          </w:tcPr>
          <w:p w14:paraId="647D2055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В значительной степени</w:t>
            </w:r>
          </w:p>
        </w:tc>
      </w:tr>
      <w:tr w:rsidR="008024CC" w:rsidRPr="00F063CE" w14:paraId="3E218598" w14:textId="77777777" w:rsidTr="005015AC">
        <w:trPr>
          <w:jc w:val="center"/>
        </w:trPr>
        <w:tc>
          <w:tcPr>
            <w:tcW w:w="1444" w:type="dxa"/>
          </w:tcPr>
          <w:p w14:paraId="694DA337" w14:textId="77777777" w:rsidR="008024CC" w:rsidRPr="00F063CE" w:rsidRDefault="008024CC" w:rsidP="00F063CE">
            <w:pPr>
              <w:pStyle w:val="Tabletext"/>
              <w:spacing w:before="20" w:after="20" w:line="200" w:lineRule="exac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Точность локализации</w:t>
            </w:r>
          </w:p>
        </w:tc>
        <w:tc>
          <w:tcPr>
            <w:tcW w:w="3583" w:type="dxa"/>
          </w:tcPr>
          <w:p w14:paraId="627B74E2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Насколько правильно отдельные инструменты и голоса размещены и разделены в пространственном звуковом образе? Насколько точно отдельные источники звука локализуются в помещении? Если отдельные источники звука случайным образом разнесены слишком широко, точность локализации будет низкой. Можно ли точно разместить и разделить отдельные инструменты и голоса в пространственном звуковом образе? Насколько точно отдельные источники звука позиционированы в помещении?</w:t>
            </w:r>
          </w:p>
        </w:tc>
        <w:tc>
          <w:tcPr>
            <w:tcW w:w="1884" w:type="dxa"/>
          </w:tcPr>
          <w:p w14:paraId="353FDE44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</w:p>
        </w:tc>
        <w:tc>
          <w:tcPr>
            <w:tcW w:w="1450" w:type="dxa"/>
          </w:tcPr>
          <w:p w14:paraId="6E3E9A36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Определяется неточно</w:t>
            </w:r>
          </w:p>
        </w:tc>
        <w:tc>
          <w:tcPr>
            <w:tcW w:w="1278" w:type="dxa"/>
          </w:tcPr>
          <w:p w14:paraId="72AEFCB4" w14:textId="77777777" w:rsidR="008024CC" w:rsidRPr="00F063CE" w:rsidRDefault="008024CC" w:rsidP="00F063CE">
            <w:pPr>
              <w:pStyle w:val="Tabletext"/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F063CE">
              <w:rPr>
                <w:sz w:val="18"/>
                <w:szCs w:val="18"/>
                <w:lang w:val="ru-RU" w:eastAsia="ja-JP"/>
              </w:rPr>
              <w:t>Определяется точно</w:t>
            </w:r>
          </w:p>
        </w:tc>
      </w:tr>
    </w:tbl>
    <w:p w14:paraId="270EE9F8" w14:textId="77777777" w:rsidR="008024CC" w:rsidRDefault="008024CC" w:rsidP="008024CC">
      <w:pPr>
        <w:keepNext/>
        <w:spacing w:before="0" w:after="120"/>
        <w:jc w:val="center"/>
        <w:rPr>
          <w:lang w:val="ru-RU"/>
        </w:rPr>
      </w:pPr>
      <w:r w:rsidRPr="00D0474D">
        <w:rPr>
          <w:lang w:val="ru-RU" w:eastAsia="ja-JP"/>
        </w:rPr>
        <w:lastRenderedPageBreak/>
        <w:t>ТАБЛИЦА 2</w:t>
      </w:r>
      <w:r>
        <w:rPr>
          <w:lang w:val="ru-RU" w:eastAsia="ja-JP"/>
        </w:rPr>
        <w:t xml:space="preserve"> (</w:t>
      </w:r>
      <w:r w:rsidRPr="00C322D4">
        <w:rPr>
          <w:i/>
          <w:lang w:val="ru-RU" w:eastAsia="ja-JP"/>
        </w:rPr>
        <w:t>окончание</w:t>
      </w:r>
      <w:r>
        <w:rPr>
          <w:lang w:val="ru-RU" w:eastAsia="ja-JP"/>
        </w:rPr>
        <w:t>)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444"/>
        <w:gridCol w:w="3583"/>
        <w:gridCol w:w="1876"/>
        <w:gridCol w:w="8"/>
        <w:gridCol w:w="1450"/>
        <w:gridCol w:w="1278"/>
      </w:tblGrid>
      <w:tr w:rsidR="008024CC" w:rsidRPr="00C322D4" w14:paraId="286FC78A" w14:textId="77777777" w:rsidTr="005015AC">
        <w:trPr>
          <w:jc w:val="center"/>
        </w:trPr>
        <w:tc>
          <w:tcPr>
            <w:tcW w:w="1444" w:type="dxa"/>
            <w:vAlign w:val="center"/>
          </w:tcPr>
          <w:p w14:paraId="02328918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Атрибут</w:t>
            </w:r>
          </w:p>
        </w:tc>
        <w:tc>
          <w:tcPr>
            <w:tcW w:w="3583" w:type="dxa"/>
            <w:vAlign w:val="center"/>
          </w:tcPr>
          <w:p w14:paraId="67C20175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Определение</w:t>
            </w:r>
          </w:p>
        </w:tc>
        <w:tc>
          <w:tcPr>
            <w:tcW w:w="1884" w:type="dxa"/>
            <w:gridSpan w:val="2"/>
            <w:vAlign w:val="center"/>
          </w:tcPr>
          <w:p w14:paraId="18BED800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Пример</w:t>
            </w:r>
          </w:p>
        </w:tc>
        <w:tc>
          <w:tcPr>
            <w:tcW w:w="1450" w:type="dxa"/>
            <w:vAlign w:val="center"/>
          </w:tcPr>
          <w:p w14:paraId="6C713118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Нижняя отметка</w:t>
            </w:r>
          </w:p>
        </w:tc>
        <w:tc>
          <w:tcPr>
            <w:tcW w:w="1278" w:type="dxa"/>
            <w:vAlign w:val="center"/>
          </w:tcPr>
          <w:p w14:paraId="4D754F4B" w14:textId="77777777" w:rsidR="008024CC" w:rsidRPr="00C322D4" w:rsidRDefault="008024CC" w:rsidP="005015AC">
            <w:pPr>
              <w:pStyle w:val="Tablehead33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Верхняя отметка</w:t>
            </w:r>
          </w:p>
        </w:tc>
      </w:tr>
      <w:tr w:rsidR="008024CC" w:rsidRPr="00C322D4" w14:paraId="5E2AE722" w14:textId="77777777" w:rsidTr="005015AC">
        <w:trPr>
          <w:jc w:val="center"/>
        </w:trPr>
        <w:tc>
          <w:tcPr>
            <w:tcW w:w="1444" w:type="dxa"/>
          </w:tcPr>
          <w:p w14:paraId="6346C40F" w14:textId="77777777" w:rsidR="008024CC" w:rsidRPr="00C322D4" w:rsidRDefault="008024CC" w:rsidP="005015AC">
            <w:pPr>
              <w:pStyle w:val="Tabletext"/>
              <w:keepNext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Яркость</w:t>
            </w:r>
          </w:p>
        </w:tc>
        <w:tc>
          <w:tcPr>
            <w:tcW w:w="3583" w:type="dxa"/>
          </w:tcPr>
          <w:p w14:paraId="2CDC65DE" w14:textId="77777777" w:rsidR="008024CC" w:rsidRPr="00C322D4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Высокочастотное расширение:</w:t>
            </w:r>
          </w:p>
          <w:p w14:paraId="1E3CB723" w14:textId="77777777" w:rsidR="008024CC" w:rsidRPr="00C322D4" w:rsidRDefault="008024CC" w:rsidP="00F063CE">
            <w:pPr>
              <w:pStyle w:val="Tabletext"/>
              <w:ind w:left="284" w:hanging="284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–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ab/>
              <w:t>незначительное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> –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музыка слышна как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>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будто через дверь, приглушенно, размыто или тускло</w:t>
            </w:r>
          </w:p>
          <w:p w14:paraId="1A4A8A1E" w14:textId="77777777" w:rsidR="008024CC" w:rsidRPr="00C322D4" w:rsidRDefault="008024CC" w:rsidP="00F063CE">
            <w:pPr>
              <w:pStyle w:val="Tabletext"/>
              <w:ind w:left="284" w:hanging="284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–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ab/>
              <w:t>значительное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> –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легкость, чистота и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>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ясность </w:t>
            </w:r>
            <w:r w:rsidRPr="00C322D4">
              <w:rPr>
                <w:rFonts w:ascii="Times New Roman" w:hAnsi="Times New Roman"/>
                <w:sz w:val="18"/>
                <w:szCs w:val="18"/>
                <w:lang w:val="en-US" w:eastAsia="ja-JP"/>
              </w:rPr>
              <w:t>c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пространством для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инструментов. Четкие верхние частоты без резкости и</w:t>
            </w:r>
            <w:r>
              <w:rPr>
                <w:rFonts w:ascii="Times New Roman" w:hAnsi="Times New Roman"/>
                <w:sz w:val="18"/>
                <w:szCs w:val="18"/>
                <w:lang w:val="ru-RU" w:eastAsia="ja-JP"/>
              </w:rPr>
              <w:t>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пронзительности и без искажений</w:t>
            </w:r>
          </w:p>
        </w:tc>
        <w:tc>
          <w:tcPr>
            <w:tcW w:w="1876" w:type="dxa"/>
          </w:tcPr>
          <w:p w14:paraId="38A1508E" w14:textId="77777777" w:rsidR="008024CC" w:rsidRPr="00C322D4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</w:p>
        </w:tc>
        <w:tc>
          <w:tcPr>
            <w:tcW w:w="1458" w:type="dxa"/>
            <w:gridSpan w:val="2"/>
          </w:tcPr>
          <w:p w14:paraId="1F9C1F25" w14:textId="77777777" w:rsidR="008024CC" w:rsidRPr="00E26641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E26641">
              <w:rPr>
                <w:rFonts w:ascii="Times New Roman" w:hAnsi="Times New Roman"/>
                <w:sz w:val="18"/>
                <w:szCs w:val="18"/>
                <w:lang w:val="ru-RU" w:eastAsia="ja-JP"/>
              </w:rPr>
              <w:t>Незначительное</w:t>
            </w:r>
          </w:p>
        </w:tc>
        <w:tc>
          <w:tcPr>
            <w:tcW w:w="1278" w:type="dxa"/>
          </w:tcPr>
          <w:p w14:paraId="436393D3" w14:textId="77777777" w:rsidR="008024CC" w:rsidRPr="00E26641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E26641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Значительное</w:t>
            </w:r>
          </w:p>
        </w:tc>
      </w:tr>
      <w:tr w:rsidR="008024CC" w:rsidRPr="00C322D4" w14:paraId="4253CB4E" w14:textId="77777777" w:rsidTr="005015AC">
        <w:trPr>
          <w:jc w:val="center"/>
        </w:trPr>
        <w:tc>
          <w:tcPr>
            <w:tcW w:w="1444" w:type="dxa"/>
          </w:tcPr>
          <w:p w14:paraId="2EF1E941" w14:textId="77777777" w:rsidR="008024CC" w:rsidRPr="00C322D4" w:rsidRDefault="008024CC" w:rsidP="005015AC">
            <w:pPr>
              <w:pStyle w:val="Tabletex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Искажение</w:t>
            </w:r>
          </w:p>
        </w:tc>
        <w:tc>
          <w:tcPr>
            <w:tcW w:w="3583" w:type="dxa"/>
          </w:tcPr>
          <w:p w14:paraId="118E3DA8" w14:textId="77777777" w:rsidR="008024CC" w:rsidRPr="00C322D4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Дополнительные и нежелательные звуки, добавляющие к звуку артефакты</w:t>
            </w:r>
          </w:p>
        </w:tc>
        <w:tc>
          <w:tcPr>
            <w:tcW w:w="1876" w:type="dxa"/>
          </w:tcPr>
          <w:p w14:paraId="18DFFDBF" w14:textId="77777777" w:rsidR="008024CC" w:rsidRPr="00C322D4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Может проявляться в форме </w:t>
            </w:r>
            <w:proofErr w:type="spellStart"/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временны́х</w:t>
            </w:r>
            <w:proofErr w:type="spellEnd"/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или </w:t>
            </w:r>
            <w:proofErr w:type="spellStart"/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тембральных</w:t>
            </w:r>
            <w:proofErr w:type="spellEnd"/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 xml:space="preserve"> артефактов, приводящих, например, к</w:t>
            </w:r>
            <w:r w:rsidRPr="00C322D4">
              <w:rPr>
                <w:rFonts w:ascii="Times New Roman" w:hAnsi="Times New Roman"/>
                <w:sz w:val="18"/>
                <w:szCs w:val="18"/>
                <w:lang w:val="en-US" w:eastAsia="ja-JP"/>
              </w:rPr>
              <w:t> </w:t>
            </w:r>
            <w:r w:rsidRPr="00C322D4">
              <w:rPr>
                <w:rFonts w:ascii="Times New Roman" w:hAnsi="Times New Roman"/>
                <w:sz w:val="18"/>
                <w:szCs w:val="18"/>
                <w:lang w:val="ru-RU" w:eastAsia="ja-JP"/>
              </w:rPr>
              <w:t>резкому, скрипучему или надтреснутому звуку или к звону</w:t>
            </w:r>
          </w:p>
        </w:tc>
        <w:tc>
          <w:tcPr>
            <w:tcW w:w="1458" w:type="dxa"/>
            <w:gridSpan w:val="2"/>
          </w:tcPr>
          <w:p w14:paraId="64164633" w14:textId="77777777" w:rsidR="008024CC" w:rsidRPr="00E26641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ru-RU" w:eastAsia="ja-JP"/>
              </w:rPr>
            </w:pPr>
            <w:r w:rsidRPr="00E26641">
              <w:rPr>
                <w:rFonts w:ascii="Times New Roman" w:hAnsi="Times New Roman"/>
                <w:sz w:val="18"/>
                <w:szCs w:val="18"/>
                <w:lang w:val="ru-RU" w:eastAsia="ja-JP"/>
              </w:rPr>
              <w:t>Незначительное</w:t>
            </w:r>
          </w:p>
        </w:tc>
        <w:tc>
          <w:tcPr>
            <w:tcW w:w="1278" w:type="dxa"/>
          </w:tcPr>
          <w:p w14:paraId="45900D1C" w14:textId="77777777" w:rsidR="008024CC" w:rsidRPr="00E26641" w:rsidRDefault="008024CC" w:rsidP="00F063CE">
            <w:pPr>
              <w:pStyle w:val="Tabletext"/>
              <w:jc w:val="left"/>
              <w:rPr>
                <w:rFonts w:ascii="Times New Roman" w:hAnsi="Times New Roman"/>
                <w:sz w:val="18"/>
                <w:szCs w:val="18"/>
                <w:lang w:val="en-US" w:eastAsia="ja-JP"/>
              </w:rPr>
            </w:pPr>
            <w:r w:rsidRPr="00E26641">
              <w:rPr>
                <w:rFonts w:ascii="Times New Roman" w:hAnsi="Times New Roman"/>
                <w:sz w:val="18"/>
                <w:szCs w:val="18"/>
                <w:lang w:val="ru-RU" w:eastAsia="ja-JP"/>
              </w:rPr>
              <w:t>Значительное</w:t>
            </w:r>
          </w:p>
        </w:tc>
      </w:tr>
    </w:tbl>
    <w:p w14:paraId="23AB4AE6" w14:textId="77777777" w:rsidR="008024CC" w:rsidRPr="00D0474D" w:rsidRDefault="008024CC" w:rsidP="008024CC">
      <w:pPr>
        <w:pStyle w:val="Tablefin"/>
        <w:rPr>
          <w:lang w:val="ru-RU" w:eastAsia="ja-JP"/>
        </w:rPr>
      </w:pPr>
    </w:p>
    <w:p w14:paraId="7D65320B" w14:textId="77777777" w:rsidR="008024CC" w:rsidRPr="00C322D4" w:rsidRDefault="008024CC" w:rsidP="00F063CE">
      <w:pPr>
        <w:pStyle w:val="FigureNo"/>
        <w:rPr>
          <w:lang w:val="ru-RU" w:eastAsia="ja-JP"/>
        </w:rPr>
      </w:pPr>
      <w:r w:rsidRPr="00F063CE">
        <w:t>РИСУНОК</w:t>
      </w:r>
      <w:r w:rsidRPr="00C322D4">
        <w:rPr>
          <w:lang w:val="ru-RU" w:eastAsia="ja-JP"/>
        </w:rPr>
        <w:t xml:space="preserve"> 10</w:t>
      </w:r>
    </w:p>
    <w:p w14:paraId="2E3DBDB1" w14:textId="77777777" w:rsidR="008024CC" w:rsidRPr="00C322D4" w:rsidRDefault="008024CC" w:rsidP="00F063CE">
      <w:pPr>
        <w:pStyle w:val="Figuretitle"/>
        <w:rPr>
          <w:lang w:val="ru-RU" w:eastAsia="ja-JP"/>
        </w:rPr>
      </w:pPr>
      <w:r w:rsidRPr="00C322D4">
        <w:rPr>
          <w:lang w:val="ru-RU" w:eastAsia="ja-JP"/>
        </w:rPr>
        <w:t xml:space="preserve">Пользовательский интерфейс </w:t>
      </w:r>
      <w:proofErr w:type="spellStart"/>
      <w:r w:rsidRPr="00F063CE">
        <w:t>для</w:t>
      </w:r>
      <w:proofErr w:type="spellEnd"/>
      <w:r w:rsidRPr="00C322D4">
        <w:rPr>
          <w:lang w:val="ru-RU" w:eastAsia="ja-JP"/>
        </w:rPr>
        <w:t xml:space="preserve"> оценки дескриптивных атрибутов</w:t>
      </w:r>
    </w:p>
    <w:p w14:paraId="11A30625" w14:textId="77777777" w:rsidR="008024CC" w:rsidRPr="00586EEE" w:rsidRDefault="008024CC" w:rsidP="00F063CE">
      <w:pPr>
        <w:pStyle w:val="Figure"/>
        <w:rPr>
          <w:lang w:val="en-US" w:eastAsia="ja-JP"/>
        </w:rPr>
      </w:pPr>
      <w:r>
        <w:rPr>
          <w:lang w:val="en-US" w:eastAsia="ja-JP"/>
        </w:rPr>
        <w:object w:dxaOrig="5304" w:dyaOrig="3333" w14:anchorId="7B12BD2C">
          <v:shape id="_x0000_i1035" type="#_x0000_t75" style="width:363pt;height:227.25pt" o:ole="">
            <v:imagedata r:id="rId35" o:title=""/>
          </v:shape>
          <o:OLEObject Type="Embed" ProgID="CorelDRAW.Graphic.14" ShapeID="_x0000_i1035" DrawAspect="Content" ObjectID="_1669696930" r:id="rId36"/>
        </w:object>
      </w:r>
    </w:p>
    <w:p w14:paraId="362F80ED" w14:textId="77777777" w:rsidR="008024CC" w:rsidRPr="00D0474D" w:rsidRDefault="008024CC" w:rsidP="008024CC">
      <w:pPr>
        <w:pStyle w:val="Normalaftertitle"/>
        <w:rPr>
          <w:lang w:val="ru-RU" w:eastAsia="ja-JP"/>
        </w:rPr>
      </w:pPr>
      <w:r w:rsidRPr="00D0474D">
        <w:rPr>
          <w:lang w:val="ru-RU" w:eastAsia="ja-JP"/>
        </w:rPr>
        <w:t>Приступайте к ознакомлению, когда будете готовы.</w:t>
      </w:r>
    </w:p>
    <w:p w14:paraId="5771C283" w14:textId="77777777" w:rsidR="008024CC" w:rsidRPr="00D0474D" w:rsidRDefault="008024CC" w:rsidP="008024CC">
      <w:pPr>
        <w:rPr>
          <w:lang w:val="ru-RU" w:eastAsia="ja-JP"/>
        </w:rPr>
      </w:pPr>
      <w:r w:rsidRPr="00D0474D">
        <w:rPr>
          <w:lang w:val="ru-RU" w:eastAsia="ja-JP"/>
        </w:rPr>
        <w:t>Благодарим за участие!</w:t>
      </w:r>
    </w:p>
    <w:bookmarkEnd w:id="45"/>
    <w:p w14:paraId="42400131" w14:textId="77777777" w:rsidR="008024CC" w:rsidRPr="00C322D4" w:rsidRDefault="008024CC" w:rsidP="00F063CE">
      <w:pPr>
        <w:pStyle w:val="AnnexNoTitle"/>
        <w:rPr>
          <w:lang w:val="ru-RU" w:eastAsia="zh-CN"/>
        </w:rPr>
      </w:pPr>
      <w:r w:rsidRPr="00C322D4">
        <w:rPr>
          <w:lang w:val="ru-RU" w:eastAsia="zh-CN"/>
        </w:rPr>
        <w:lastRenderedPageBreak/>
        <w:t>Прилагаемый документ</w:t>
      </w:r>
      <w:r>
        <w:rPr>
          <w:lang w:val="ru-RU" w:eastAsia="zh-CN"/>
        </w:rPr>
        <w:t> </w:t>
      </w:r>
      <w:r w:rsidRPr="00C322D4">
        <w:rPr>
          <w:lang w:val="ru-RU" w:eastAsia="zh-CN"/>
        </w:rPr>
        <w:t>3</w:t>
      </w:r>
      <w:r w:rsidRPr="00C322D4">
        <w:rPr>
          <w:lang w:val="ru-RU" w:eastAsia="zh-CN"/>
        </w:rPr>
        <w:br/>
        <w:t xml:space="preserve">к </w:t>
      </w:r>
      <w:r>
        <w:rPr>
          <w:lang w:val="ru-RU" w:eastAsia="zh-CN"/>
        </w:rPr>
        <w:t>П</w:t>
      </w:r>
      <w:r w:rsidRPr="00C322D4">
        <w:rPr>
          <w:lang w:val="ru-RU" w:eastAsia="zh-CN"/>
        </w:rPr>
        <w:t>риложению</w:t>
      </w:r>
      <w:r>
        <w:rPr>
          <w:lang w:val="ru-RU" w:eastAsia="zh-CN"/>
        </w:rPr>
        <w:t> </w:t>
      </w:r>
      <w:r w:rsidRPr="00C322D4">
        <w:rPr>
          <w:lang w:val="ru-RU" w:eastAsia="zh-CN"/>
        </w:rPr>
        <w:t>1</w:t>
      </w:r>
      <w:r w:rsidRPr="00C322D4">
        <w:rPr>
          <w:lang w:val="ru-RU" w:eastAsia="zh-CN"/>
        </w:rPr>
        <w:br/>
        <w:t>(</w:t>
      </w:r>
      <w:r>
        <w:rPr>
          <w:lang w:val="ru-RU" w:eastAsia="zh-CN"/>
        </w:rPr>
        <w:t>информационный</w:t>
      </w:r>
      <w:r w:rsidRPr="00C322D4">
        <w:rPr>
          <w:lang w:val="ru-RU" w:eastAsia="zh-CN"/>
        </w:rPr>
        <w:t>)</w:t>
      </w:r>
    </w:p>
    <w:p w14:paraId="2C7A9A55" w14:textId="77777777" w:rsidR="008024CC" w:rsidRPr="00C322D4" w:rsidRDefault="008024CC" w:rsidP="00F063CE">
      <w:pPr>
        <w:pStyle w:val="AnnexNoTitle"/>
        <w:rPr>
          <w:rFonts w:hint="eastAsia"/>
          <w:lang w:val="ru-RU"/>
        </w:rPr>
      </w:pPr>
      <w:r w:rsidRPr="00C322D4">
        <w:rPr>
          <w:lang w:val="ru-RU"/>
        </w:rPr>
        <w:t>Примеры субъективной оценки и дескриптивного профилирования качества</w:t>
      </w:r>
      <w:r>
        <w:rPr>
          <w:lang w:val="ru-RU"/>
        </w:rPr>
        <w:t> </w:t>
      </w:r>
      <w:r w:rsidRPr="00C322D4">
        <w:rPr>
          <w:lang w:val="ru-RU"/>
        </w:rPr>
        <w:t>звука аудиосистем в отсутствие заданного эталонного сигнала</w:t>
      </w:r>
    </w:p>
    <w:p w14:paraId="767F6712" w14:textId="77777777" w:rsidR="008024CC" w:rsidRPr="00D0474D" w:rsidRDefault="008024CC" w:rsidP="008024CC">
      <w:pPr>
        <w:pStyle w:val="Normalaftertitle"/>
        <w:rPr>
          <w:lang w:val="ru-RU" w:eastAsia="ja-JP"/>
        </w:rPr>
      </w:pPr>
      <w:r>
        <w:rPr>
          <w:lang w:val="ru-RU"/>
        </w:rPr>
        <w:t>Внедрение</w:t>
      </w:r>
      <w:r w:rsidRPr="00D0474D">
        <w:rPr>
          <w:lang w:val="ru-RU"/>
        </w:rPr>
        <w:t xml:space="preserve"> </w:t>
      </w:r>
      <w:r>
        <w:rPr>
          <w:lang w:val="ru-RU"/>
        </w:rPr>
        <w:t>усовершенствованных</w:t>
      </w:r>
      <w:r w:rsidRPr="00D0474D">
        <w:rPr>
          <w:lang w:val="ru-RU"/>
        </w:rPr>
        <w:t xml:space="preserve"> звуковых систем, описанных в Рекомендации </w:t>
      </w:r>
      <w:r>
        <w:rPr>
          <w:lang w:val="ru-RU"/>
        </w:rPr>
        <w:t>МСЭ</w:t>
      </w:r>
      <w:r>
        <w:rPr>
          <w:lang w:val="ru-RU"/>
        </w:rPr>
        <w:noBreakHyphen/>
      </w:r>
      <w:r w:rsidRPr="00D0474D">
        <w:rPr>
          <w:lang w:val="ru-RU"/>
        </w:rPr>
        <w:t xml:space="preserve">R BS.2051, обеспечивает инструменты для творческого самовыражения при производстве программ. </w:t>
      </w:r>
      <w:r w:rsidRPr="00D0474D">
        <w:rPr>
          <w:lang w:val="ru-RU" w:eastAsia="ja-JP"/>
        </w:rPr>
        <w:t xml:space="preserve">При оценке этих систем могут возникать условия, когда известные скрытые эталонные и опорные сигналы отсутствуют. </w:t>
      </w:r>
      <w:r>
        <w:rPr>
          <w:lang w:val="ru-RU" w:eastAsia="ja-JP"/>
        </w:rPr>
        <w:t>В</w:t>
      </w:r>
      <w:r w:rsidRPr="00D0474D">
        <w:rPr>
          <w:lang w:val="ru-RU" w:eastAsia="ja-JP"/>
        </w:rPr>
        <w:t xml:space="preserve"> эти</w:t>
      </w:r>
      <w:r>
        <w:rPr>
          <w:lang w:val="ru-RU" w:eastAsia="ja-JP"/>
        </w:rPr>
        <w:t>х</w:t>
      </w:r>
      <w:r w:rsidRPr="00D0474D">
        <w:rPr>
          <w:lang w:val="ru-RU" w:eastAsia="ja-JP"/>
        </w:rPr>
        <w:t xml:space="preserve"> условия</w:t>
      </w:r>
      <w:r>
        <w:rPr>
          <w:lang w:val="ru-RU" w:eastAsia="ja-JP"/>
        </w:rPr>
        <w:t>х</w:t>
      </w:r>
      <w:r w:rsidRPr="00D0474D">
        <w:rPr>
          <w:lang w:val="ru-RU" w:eastAsia="ja-JP"/>
        </w:rPr>
        <w:t xml:space="preserve"> примен</w:t>
      </w:r>
      <w:r>
        <w:rPr>
          <w:lang w:val="ru-RU" w:eastAsia="ja-JP"/>
        </w:rPr>
        <w:t>яются</w:t>
      </w:r>
      <w:r w:rsidRPr="00D0474D">
        <w:rPr>
          <w:lang w:val="ru-RU" w:eastAsia="ja-JP"/>
        </w:rPr>
        <w:t xml:space="preserve"> методы, описанные в настоящей Рекомендации.</w:t>
      </w:r>
    </w:p>
    <w:p w14:paraId="10A22696" w14:textId="77777777" w:rsidR="008024CC" w:rsidRPr="00D0474D" w:rsidRDefault="008024CC" w:rsidP="008024CC">
      <w:pPr>
        <w:rPr>
          <w:lang w:val="ru-RU"/>
        </w:rPr>
      </w:pPr>
      <w:r w:rsidRPr="00D0474D">
        <w:rPr>
          <w:lang w:val="ru-RU" w:eastAsia="ja-JP"/>
        </w:rPr>
        <w:t xml:space="preserve">Возможны и другие примеры, когда экспериментаторы могут </w:t>
      </w:r>
      <w:r>
        <w:rPr>
          <w:lang w:val="ru-RU" w:eastAsia="ja-JP"/>
        </w:rPr>
        <w:t>воспользоваться</w:t>
      </w:r>
      <w:r w:rsidRPr="00D0474D">
        <w:rPr>
          <w:lang w:val="ru-RU" w:eastAsia="ja-JP"/>
        </w:rPr>
        <w:t xml:space="preserve"> этой методик</w:t>
      </w:r>
      <w:r>
        <w:rPr>
          <w:lang w:val="ru-RU" w:eastAsia="ja-JP"/>
        </w:rPr>
        <w:t xml:space="preserve">ой </w:t>
      </w:r>
      <w:r w:rsidRPr="00D0474D">
        <w:rPr>
          <w:lang w:val="ru-RU" w:eastAsia="ja-JP"/>
        </w:rPr>
        <w:t xml:space="preserve">для </w:t>
      </w:r>
      <w:proofErr w:type="spellStart"/>
      <w:r>
        <w:rPr>
          <w:lang w:val="ru-RU" w:eastAsia="ja-JP"/>
        </w:rPr>
        <w:t>характеризации</w:t>
      </w:r>
      <w:proofErr w:type="spellEnd"/>
      <w:r>
        <w:rPr>
          <w:lang w:val="ru-RU" w:eastAsia="ja-JP"/>
        </w:rPr>
        <w:t xml:space="preserve"> </w:t>
      </w:r>
      <w:r w:rsidRPr="00D0474D">
        <w:rPr>
          <w:lang w:val="ru-RU" w:eastAsia="ja-JP"/>
        </w:rPr>
        <w:t>субъективно</w:t>
      </w:r>
      <w:r>
        <w:rPr>
          <w:lang w:val="ru-RU" w:eastAsia="ja-JP"/>
        </w:rPr>
        <w:t>го</w:t>
      </w:r>
      <w:r w:rsidRPr="00D0474D">
        <w:rPr>
          <w:lang w:val="ru-RU" w:eastAsia="ja-JP"/>
        </w:rPr>
        <w:t xml:space="preserve"> качества своих систем или сигналов.</w:t>
      </w:r>
    </w:p>
    <w:p w14:paraId="37AF0483" w14:textId="77777777" w:rsidR="008024CC" w:rsidRPr="00D0474D" w:rsidRDefault="008024CC" w:rsidP="008024CC">
      <w:pPr>
        <w:rPr>
          <w:lang w:val="ru-RU"/>
        </w:rPr>
      </w:pPr>
      <w:r>
        <w:rPr>
          <w:lang w:val="ru-RU"/>
        </w:rPr>
        <w:t>П</w:t>
      </w:r>
      <w:r w:rsidRPr="00D0474D">
        <w:rPr>
          <w:lang w:val="ru-RU"/>
        </w:rPr>
        <w:t>римерам</w:t>
      </w:r>
      <w:r>
        <w:rPr>
          <w:lang w:val="ru-RU"/>
        </w:rPr>
        <w:t>и</w:t>
      </w:r>
      <w:r w:rsidRPr="00D0474D">
        <w:rPr>
          <w:lang w:val="ru-RU"/>
        </w:rPr>
        <w:t xml:space="preserve"> применения этого метода </w:t>
      </w:r>
      <w:r>
        <w:rPr>
          <w:lang w:val="ru-RU"/>
        </w:rPr>
        <w:t>могут служить</w:t>
      </w:r>
      <w:r w:rsidRPr="00D0474D">
        <w:rPr>
          <w:lang w:val="ru-RU"/>
        </w:rPr>
        <w:t xml:space="preserve"> субъективные оценки качества</w:t>
      </w:r>
      <w:r>
        <w:rPr>
          <w:lang w:val="ru-RU"/>
        </w:rPr>
        <w:t xml:space="preserve"> по следующим пунктам</w:t>
      </w:r>
      <w:r w:rsidRPr="00D0474D">
        <w:rPr>
          <w:lang w:val="ru-RU"/>
        </w:rPr>
        <w:t xml:space="preserve">: </w:t>
      </w:r>
    </w:p>
    <w:p w14:paraId="504CDC06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поведени</w:t>
      </w:r>
      <w:r>
        <w:rPr>
          <w:lang w:val="ru-RU"/>
        </w:rPr>
        <w:t>е</w:t>
      </w:r>
      <w:r w:rsidRPr="00D0474D">
        <w:rPr>
          <w:lang w:val="ru-RU"/>
        </w:rPr>
        <w:t xml:space="preserve"> </w:t>
      </w:r>
      <w:r>
        <w:rPr>
          <w:lang w:val="ru-RU"/>
        </w:rPr>
        <w:t>производственных</w:t>
      </w:r>
      <w:r w:rsidRPr="00D0474D">
        <w:rPr>
          <w:lang w:val="ru-RU"/>
        </w:rPr>
        <w:t xml:space="preserve"> рендереров усовершенствованных звуковых систем в отсутствие </w:t>
      </w:r>
      <w:r>
        <w:rPr>
          <w:lang w:val="ru-RU"/>
        </w:rPr>
        <w:t xml:space="preserve">или при непригодности </w:t>
      </w:r>
      <w:r w:rsidRPr="00D0474D">
        <w:rPr>
          <w:lang w:val="ru-RU"/>
        </w:rPr>
        <w:t>эталон</w:t>
      </w:r>
      <w:r>
        <w:rPr>
          <w:lang w:val="ru-RU"/>
        </w:rPr>
        <w:t>ного сигнала</w:t>
      </w:r>
      <w:r w:rsidRPr="00D0474D">
        <w:rPr>
          <w:lang w:val="ru-RU"/>
        </w:rPr>
        <w:t xml:space="preserve">, подходящего для </w:t>
      </w:r>
      <w:r>
        <w:rPr>
          <w:lang w:val="ru-RU"/>
        </w:rPr>
        <w:t>планов</w:t>
      </w:r>
      <w:r w:rsidRPr="00D0474D">
        <w:rPr>
          <w:lang w:val="ru-RU"/>
        </w:rPr>
        <w:t xml:space="preserve"> продюсера;</w:t>
      </w:r>
    </w:p>
    <w:p w14:paraId="2FA1A221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воспроизведени</w:t>
      </w:r>
      <w:r>
        <w:rPr>
          <w:lang w:val="ru-RU"/>
        </w:rPr>
        <w:t>е</w:t>
      </w:r>
      <w:r w:rsidRPr="00D0474D">
        <w:rPr>
          <w:lang w:val="ru-RU"/>
        </w:rPr>
        <w:t xml:space="preserve"> сложной звуковой программы при разных </w:t>
      </w:r>
      <w:r>
        <w:rPr>
          <w:lang w:val="ru-RU"/>
        </w:rPr>
        <w:t>схемах расположения</w:t>
      </w:r>
      <w:r w:rsidRPr="00D0474D">
        <w:rPr>
          <w:lang w:val="ru-RU"/>
        </w:rPr>
        <w:t xml:space="preserve"> громкоговорителей с помощью одного </w:t>
      </w:r>
      <w:r>
        <w:rPr>
          <w:lang w:val="ru-RU"/>
        </w:rPr>
        <w:t>производственного</w:t>
      </w:r>
      <w:r w:rsidRPr="00D0474D">
        <w:rPr>
          <w:lang w:val="ru-RU"/>
        </w:rPr>
        <w:t xml:space="preserve"> рендерера;</w:t>
      </w:r>
    </w:p>
    <w:p w14:paraId="66D59E8F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</w:r>
      <w:r w:rsidRPr="00D0474D">
        <w:rPr>
          <w:rFonts w:eastAsiaTheme="minorEastAsia"/>
          <w:lang w:val="ru-RU"/>
        </w:rPr>
        <w:t>систем</w:t>
      </w:r>
      <w:r>
        <w:rPr>
          <w:rFonts w:eastAsiaTheme="minorEastAsia"/>
          <w:lang w:val="ru-RU"/>
        </w:rPr>
        <w:t>ы</w:t>
      </w:r>
      <w:r w:rsidRPr="00D0474D">
        <w:rPr>
          <w:rFonts w:eastAsiaTheme="minorEastAsia"/>
          <w:lang w:val="ru-RU"/>
        </w:rPr>
        <w:t xml:space="preserve"> для воспроизведения </w:t>
      </w:r>
      <w:r>
        <w:rPr>
          <w:rFonts w:eastAsiaTheme="minorEastAsia"/>
          <w:lang w:val="ru-RU"/>
        </w:rPr>
        <w:t>контента усовершенствованных</w:t>
      </w:r>
      <w:r w:rsidRPr="00D0474D">
        <w:rPr>
          <w:rFonts w:eastAsiaTheme="minorEastAsia"/>
          <w:lang w:val="ru-RU"/>
        </w:rPr>
        <w:t xml:space="preserve"> звуков</w:t>
      </w:r>
      <w:r>
        <w:rPr>
          <w:rFonts w:eastAsiaTheme="minorEastAsia"/>
          <w:lang w:val="ru-RU"/>
        </w:rPr>
        <w:t>ых</w:t>
      </w:r>
      <w:r w:rsidRPr="00D0474D">
        <w:rPr>
          <w:rFonts w:eastAsiaTheme="minorEastAsia"/>
          <w:lang w:val="ru-RU"/>
        </w:rPr>
        <w:t xml:space="preserve"> </w:t>
      </w:r>
      <w:r>
        <w:rPr>
          <w:rFonts w:eastAsiaTheme="minorEastAsia"/>
          <w:lang w:val="ru-RU"/>
        </w:rPr>
        <w:t>систем</w:t>
      </w:r>
      <w:r w:rsidRPr="00D0474D">
        <w:rPr>
          <w:rFonts w:eastAsiaTheme="minorEastAsia"/>
          <w:lang w:val="ru-RU"/>
        </w:rPr>
        <w:t xml:space="preserve"> в домашнем кинотеатре в отсутствие системы, которая </w:t>
      </w:r>
      <w:r>
        <w:rPr>
          <w:rFonts w:eastAsiaTheme="minorEastAsia"/>
          <w:lang w:val="ru-RU"/>
        </w:rPr>
        <w:t>за</w:t>
      </w:r>
      <w:r w:rsidRPr="00D0474D">
        <w:rPr>
          <w:rFonts w:eastAsiaTheme="minorEastAsia"/>
          <w:lang w:val="ru-RU"/>
        </w:rPr>
        <w:t>давала бы априори известный</w:t>
      </w:r>
      <w:r>
        <w:rPr>
          <w:rFonts w:eastAsiaTheme="minorEastAsia"/>
          <w:lang w:val="ru-RU"/>
        </w:rPr>
        <w:t xml:space="preserve"> </w:t>
      </w:r>
      <w:r w:rsidRPr="00D0474D">
        <w:rPr>
          <w:rFonts w:eastAsiaTheme="minorEastAsia"/>
          <w:lang w:val="ru-RU"/>
        </w:rPr>
        <w:t>эталон качества;</w:t>
      </w:r>
    </w:p>
    <w:p w14:paraId="2C30B43C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алгоритм</w:t>
      </w:r>
      <w:r>
        <w:rPr>
          <w:lang w:val="ru-RU"/>
        </w:rPr>
        <w:t>ы</w:t>
      </w:r>
      <w:r w:rsidRPr="00D0474D">
        <w:rPr>
          <w:lang w:val="ru-RU"/>
        </w:rPr>
        <w:t xml:space="preserve"> повышающего или понижающего микширования;</w:t>
      </w:r>
    </w:p>
    <w:p w14:paraId="637F24EE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систем</w:t>
      </w:r>
      <w:r>
        <w:rPr>
          <w:lang w:val="ru-RU"/>
        </w:rPr>
        <w:t>а</w:t>
      </w:r>
      <w:r w:rsidRPr="00D0474D">
        <w:rPr>
          <w:lang w:val="ru-RU"/>
        </w:rPr>
        <w:t xml:space="preserve"> направленных микрофонов для пространственной аудиозаписи и производства программ;</w:t>
      </w:r>
    </w:p>
    <w:p w14:paraId="1FB8B513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процессор</w:t>
      </w:r>
      <w:r>
        <w:rPr>
          <w:lang w:val="ru-RU"/>
        </w:rPr>
        <w:t>ы</w:t>
      </w:r>
      <w:r w:rsidRPr="00D0474D">
        <w:rPr>
          <w:lang w:val="ru-RU"/>
        </w:rPr>
        <w:t xml:space="preserve"> реверберации для производства пространственного звука;</w:t>
      </w:r>
    </w:p>
    <w:p w14:paraId="0C0761FD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систем</w:t>
      </w:r>
      <w:r>
        <w:rPr>
          <w:lang w:val="ru-RU"/>
        </w:rPr>
        <w:t>ы</w:t>
      </w:r>
      <w:r w:rsidRPr="00D0474D">
        <w:rPr>
          <w:lang w:val="ru-RU"/>
        </w:rPr>
        <w:t xml:space="preserve"> обработки сигналов для многополосных громкоговорителей и радиовещательных установок;</w:t>
      </w:r>
    </w:p>
    <w:p w14:paraId="1246D059" w14:textId="77777777" w:rsidR="008024CC" w:rsidRPr="00D0474D" w:rsidRDefault="008024CC" w:rsidP="008024CC">
      <w:pPr>
        <w:pStyle w:val="enumlev1"/>
        <w:rPr>
          <w:lang w:val="ru-RU"/>
        </w:rPr>
      </w:pPr>
      <w:r w:rsidRPr="00D0474D">
        <w:rPr>
          <w:lang w:val="ru-RU"/>
        </w:rPr>
        <w:t>–</w:t>
      </w:r>
      <w:r w:rsidRPr="00D0474D">
        <w:rPr>
          <w:lang w:val="ru-RU"/>
        </w:rPr>
        <w:tab/>
        <w:t>метод</w:t>
      </w:r>
      <w:r>
        <w:rPr>
          <w:lang w:val="ru-RU"/>
        </w:rPr>
        <w:t>ы</w:t>
      </w:r>
      <w:r w:rsidRPr="00D0474D">
        <w:rPr>
          <w:lang w:val="ru-RU"/>
        </w:rPr>
        <w:t xml:space="preserve"> восстановления звука.</w:t>
      </w:r>
    </w:p>
    <w:p w14:paraId="7271029E" w14:textId="77777777" w:rsidR="00DF54E7" w:rsidRPr="00FB70AE" w:rsidRDefault="00DF54E7" w:rsidP="00DF54E7">
      <w:pPr>
        <w:spacing w:before="720"/>
        <w:jc w:val="center"/>
        <w:rPr>
          <w:lang w:val="ru-RU"/>
        </w:rPr>
      </w:pPr>
      <w:r w:rsidRPr="00FB70AE">
        <w:rPr>
          <w:lang w:val="ru-RU"/>
        </w:rPr>
        <w:t>______________</w:t>
      </w:r>
    </w:p>
    <w:sectPr w:rsidR="00DF54E7" w:rsidRPr="00FB70AE" w:rsidSect="00915A87">
      <w:headerReference w:type="first" r:id="rId3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10691" w14:textId="77777777" w:rsidR="001D407F" w:rsidRDefault="001D407F">
      <w:r>
        <w:separator/>
      </w:r>
    </w:p>
  </w:endnote>
  <w:endnote w:type="continuationSeparator" w:id="0">
    <w:p w14:paraId="4A4251DF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,Calib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E6248" w14:textId="77777777" w:rsidR="001D407F" w:rsidRDefault="001D407F">
      <w:r>
        <w:separator/>
      </w:r>
    </w:p>
  </w:footnote>
  <w:footnote w:type="continuationSeparator" w:id="0">
    <w:p w14:paraId="5B6490CB" w14:textId="77777777" w:rsidR="001D407F" w:rsidRDefault="001D407F">
      <w:r>
        <w:continuationSeparator/>
      </w:r>
    </w:p>
  </w:footnote>
  <w:footnote w:id="1">
    <w:p w14:paraId="75D3DC5C" w14:textId="77777777" w:rsidR="008024CC" w:rsidRPr="00A33C1B" w:rsidRDefault="008024CC" w:rsidP="008024CC">
      <w:pPr>
        <w:pStyle w:val="FootnoteText"/>
        <w:rPr>
          <w:lang w:val="ru-RU"/>
        </w:rPr>
      </w:pPr>
      <w:r w:rsidRPr="00F063CE">
        <w:rPr>
          <w:rStyle w:val="FootnoteReference"/>
        </w:rPr>
        <w:footnoteRef/>
      </w:r>
      <w:r w:rsidRPr="00A33C1B">
        <w:rPr>
          <w:lang w:val="ru-RU"/>
        </w:rPr>
        <w:tab/>
      </w:r>
      <w:r w:rsidRPr="006A19DD">
        <w:rPr>
          <w:lang w:val="ru-RU"/>
        </w:rPr>
        <w:t xml:space="preserve">Эта шкала также используется для оценки качества изображения (Рекомендация МСЭ-R </w:t>
      </w:r>
      <w:hyperlink r:id="rId1" w:history="1">
        <w:r w:rsidRPr="006A19DD">
          <w:rPr>
            <w:rStyle w:val="Hyperlink"/>
            <w:color w:val="auto"/>
            <w:u w:val="none"/>
            <w:lang w:val="ru-RU"/>
          </w:rPr>
          <w:t>BT.500</w:t>
        </w:r>
      </w:hyperlink>
      <w:r w:rsidRPr="006A19DD">
        <w:rPr>
          <w:lang w:val="ru-RU"/>
        </w:rPr>
        <w:t xml:space="preserve"> </w:t>
      </w:r>
      <w:r>
        <w:rPr>
          <w:lang w:val="ru-RU"/>
        </w:rPr>
        <w:t>"</w:t>
      </w:r>
      <w:r w:rsidRPr="006A19DD">
        <w:rPr>
          <w:iCs/>
          <w:lang w:val="ru-RU"/>
        </w:rPr>
        <w:t>Методика субъективной оценки качества телевизионных изображений</w:t>
      </w:r>
      <w:r>
        <w:rPr>
          <w:iCs/>
          <w:lang w:val="ru-RU"/>
        </w:rPr>
        <w:t>"</w:t>
      </w:r>
      <w:r w:rsidRPr="006A19DD">
        <w:rPr>
          <w:lang w:val="ru-RU"/>
        </w:rPr>
        <w:t xml:space="preserve"> и Рекомендация МСЭ</w:t>
      </w:r>
      <w:r>
        <w:rPr>
          <w:lang w:val="ru-RU"/>
        </w:rPr>
        <w:noBreakHyphen/>
      </w:r>
      <w:r w:rsidRPr="006A19DD">
        <w:rPr>
          <w:lang w:val="ru-RU"/>
        </w:rPr>
        <w:t>R</w:t>
      </w:r>
      <w:r>
        <w:rPr>
          <w:lang w:val="ru-RU"/>
        </w:rPr>
        <w:t xml:space="preserve"> </w:t>
      </w:r>
      <w:r w:rsidRPr="006A19DD">
        <w:rPr>
          <w:lang w:val="ru-RU"/>
        </w:rPr>
        <w:t xml:space="preserve">BS.1534 </w:t>
      </w:r>
      <w:r>
        <w:rPr>
          <w:lang w:val="ru-RU"/>
        </w:rPr>
        <w:t>"</w:t>
      </w:r>
      <w:r w:rsidRPr="006A19DD">
        <w:rPr>
          <w:lang w:val="ru-RU"/>
        </w:rPr>
        <w:t>Метод субъективной оценки промежуточн</w:t>
      </w:r>
      <w:r>
        <w:rPr>
          <w:lang w:val="ru-RU"/>
        </w:rPr>
        <w:t>ого</w:t>
      </w:r>
      <w:r w:rsidRPr="006A19DD">
        <w:rPr>
          <w:lang w:val="ru-RU"/>
        </w:rPr>
        <w:t xml:space="preserve"> уровн</w:t>
      </w:r>
      <w:r>
        <w:rPr>
          <w:lang w:val="ru-RU"/>
        </w:rPr>
        <w:t>я</w:t>
      </w:r>
      <w:r w:rsidRPr="006A19DD">
        <w:rPr>
          <w:lang w:val="ru-RU"/>
        </w:rPr>
        <w:t xml:space="preserve"> качества аудиосистем</w:t>
      </w:r>
      <w:r>
        <w:rPr>
          <w:lang w:val="ru-RU"/>
        </w:rPr>
        <w:t>"</w:t>
      </w:r>
      <w:r w:rsidRPr="006A19DD">
        <w:rPr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DCCF9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63FBC" w14:textId="72CF43F8" w:rsidR="001D407F" w:rsidRDefault="001D407F" w:rsidP="008024CC">
    <w:pPr>
      <w:pStyle w:val="Header"/>
      <w:tabs>
        <w:tab w:val="clear" w:pos="4848"/>
        <w:tab w:val="clear" w:pos="9696"/>
        <w:tab w:val="left" w:pos="8192"/>
      </w:tabs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EAD492D" wp14:editId="38DD24C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024C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A0E7A" w14:textId="04698A28" w:rsidR="00AC0780" w:rsidRDefault="00AC0780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46904" w:rsidRPr="00553C5F">
      <w:rPr>
        <w:b/>
        <w:szCs w:val="22"/>
        <w:lang w:val="ru-RU"/>
      </w:rPr>
      <w:t>Рек.</w:t>
    </w:r>
    <w:r w:rsidR="00D46904" w:rsidRPr="00553C5F">
      <w:rPr>
        <w:b/>
        <w:szCs w:val="22"/>
        <w:lang w:val="en-US"/>
      </w:rPr>
      <w:t xml:space="preserve"> </w:t>
    </w:r>
    <w:r w:rsidR="00D46904" w:rsidRPr="00553C5F">
      <w:rPr>
        <w:b/>
        <w:szCs w:val="22"/>
        <w:lang w:val="ru-RU"/>
      </w:rPr>
      <w:t xml:space="preserve"> </w:t>
    </w:r>
    <w:r w:rsidR="00D46904" w:rsidRPr="00553C5F">
      <w:rPr>
        <w:b/>
        <w:bCs/>
        <w:szCs w:val="22"/>
        <w:lang w:val="en-US"/>
      </w:rPr>
      <w:fldChar w:fldCharType="begin"/>
    </w:r>
    <w:r w:rsidR="00D46904" w:rsidRPr="00553C5F">
      <w:rPr>
        <w:b/>
        <w:bCs/>
        <w:szCs w:val="22"/>
        <w:lang w:val="en-US"/>
      </w:rPr>
      <w:instrText>styleref href</w:instrText>
    </w:r>
    <w:r w:rsidR="00D46904" w:rsidRPr="00553C5F">
      <w:rPr>
        <w:b/>
        <w:bCs/>
        <w:szCs w:val="22"/>
        <w:lang w:val="en-US"/>
      </w:rPr>
      <w:fldChar w:fldCharType="separate"/>
    </w:r>
    <w:r w:rsidR="00F843F6">
      <w:rPr>
        <w:b/>
        <w:bCs/>
        <w:noProof/>
        <w:szCs w:val="22"/>
        <w:lang w:val="en-US"/>
      </w:rPr>
      <w:t>МСЭ-R  BS.2132-0</w:t>
    </w:r>
    <w:r w:rsidR="00D4690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C59F3" w14:textId="0C9BFE14" w:rsidR="00AC0780" w:rsidRDefault="00AC0780" w:rsidP="00DF54E7">
    <w:pPr>
      <w:pStyle w:val="Header"/>
    </w:pPr>
    <w:r>
      <w:tab/>
    </w:r>
    <w:r w:rsidR="00DF54E7" w:rsidRPr="00553C5F">
      <w:rPr>
        <w:b/>
        <w:szCs w:val="22"/>
        <w:lang w:val="ru-RU"/>
      </w:rPr>
      <w:t>Рек.</w:t>
    </w:r>
    <w:r w:rsidR="00DF54E7" w:rsidRPr="00553C5F">
      <w:rPr>
        <w:b/>
        <w:szCs w:val="22"/>
        <w:lang w:val="en-US"/>
      </w:rPr>
      <w:t xml:space="preserve"> </w:t>
    </w:r>
    <w:r w:rsidR="00DF54E7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843F6">
      <w:rPr>
        <w:b/>
        <w:bCs/>
        <w:noProof/>
      </w:rPr>
      <w:t>МСЭ-R  BS.2132-0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916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58A4C" w14:textId="2A5C1591" w:rsidR="00915A87" w:rsidRPr="00915A87" w:rsidRDefault="00915A87" w:rsidP="00915A87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F843F6">
      <w:rPr>
        <w:b/>
        <w:bCs/>
        <w:noProof/>
      </w:rPr>
      <w:t>МСЭ-R  BS.2132-0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980093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F5160F"/>
    <w:multiLevelType w:val="hybridMultilevel"/>
    <w:tmpl w:val="C8644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74717"/>
    <w:multiLevelType w:val="hybridMultilevel"/>
    <w:tmpl w:val="51823D30"/>
    <w:lvl w:ilvl="0" w:tplc="B5BEC976">
      <w:start w:val="1"/>
      <w:numFmt w:val="lowerLetter"/>
      <w:lvlText w:val="%1)"/>
      <w:lvlJc w:val="left"/>
      <w:pPr>
        <w:ind w:left="1155" w:hanging="79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84133"/>
    <w:rsid w:val="00197B47"/>
    <w:rsid w:val="001D407F"/>
    <w:rsid w:val="002058CE"/>
    <w:rsid w:val="002165F1"/>
    <w:rsid w:val="00276D21"/>
    <w:rsid w:val="00296D7F"/>
    <w:rsid w:val="002A4FC6"/>
    <w:rsid w:val="002B3CF6"/>
    <w:rsid w:val="002C768A"/>
    <w:rsid w:val="002D76C4"/>
    <w:rsid w:val="002F5199"/>
    <w:rsid w:val="00305A41"/>
    <w:rsid w:val="00343097"/>
    <w:rsid w:val="00356B5D"/>
    <w:rsid w:val="003646F2"/>
    <w:rsid w:val="00380143"/>
    <w:rsid w:val="003A55DE"/>
    <w:rsid w:val="003C38BA"/>
    <w:rsid w:val="003C57AB"/>
    <w:rsid w:val="00420DFD"/>
    <w:rsid w:val="00424855"/>
    <w:rsid w:val="00437A76"/>
    <w:rsid w:val="0045599C"/>
    <w:rsid w:val="00470E28"/>
    <w:rsid w:val="004934C5"/>
    <w:rsid w:val="00556548"/>
    <w:rsid w:val="00571788"/>
    <w:rsid w:val="00586EF8"/>
    <w:rsid w:val="005A127F"/>
    <w:rsid w:val="005B49AB"/>
    <w:rsid w:val="005B50E7"/>
    <w:rsid w:val="005D7F0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C379A"/>
    <w:rsid w:val="008024CC"/>
    <w:rsid w:val="00807159"/>
    <w:rsid w:val="0081589A"/>
    <w:rsid w:val="008310C9"/>
    <w:rsid w:val="00853CC5"/>
    <w:rsid w:val="00870848"/>
    <w:rsid w:val="008C7848"/>
    <w:rsid w:val="00906589"/>
    <w:rsid w:val="00906AD6"/>
    <w:rsid w:val="00915A87"/>
    <w:rsid w:val="00917AF2"/>
    <w:rsid w:val="0092418A"/>
    <w:rsid w:val="00934ED7"/>
    <w:rsid w:val="009543C3"/>
    <w:rsid w:val="00966E1B"/>
    <w:rsid w:val="00980093"/>
    <w:rsid w:val="009947C0"/>
    <w:rsid w:val="009E3058"/>
    <w:rsid w:val="009F2D2C"/>
    <w:rsid w:val="00A25DEC"/>
    <w:rsid w:val="00A31928"/>
    <w:rsid w:val="00A62A14"/>
    <w:rsid w:val="00A6617B"/>
    <w:rsid w:val="00A70F72"/>
    <w:rsid w:val="00A71FE5"/>
    <w:rsid w:val="00A971A1"/>
    <w:rsid w:val="00AA3AD8"/>
    <w:rsid w:val="00AB0DC8"/>
    <w:rsid w:val="00AC0780"/>
    <w:rsid w:val="00AF2B86"/>
    <w:rsid w:val="00AF302B"/>
    <w:rsid w:val="00B033C8"/>
    <w:rsid w:val="00B143EC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1798"/>
    <w:rsid w:val="00C55258"/>
    <w:rsid w:val="00C66DBD"/>
    <w:rsid w:val="00C73560"/>
    <w:rsid w:val="00CB0F14"/>
    <w:rsid w:val="00CC5F2D"/>
    <w:rsid w:val="00CD659B"/>
    <w:rsid w:val="00CE0A43"/>
    <w:rsid w:val="00D46904"/>
    <w:rsid w:val="00D52CBE"/>
    <w:rsid w:val="00D53910"/>
    <w:rsid w:val="00D54BEC"/>
    <w:rsid w:val="00D83556"/>
    <w:rsid w:val="00DF4176"/>
    <w:rsid w:val="00DF54E7"/>
    <w:rsid w:val="00E17240"/>
    <w:rsid w:val="00E74595"/>
    <w:rsid w:val="00E83573"/>
    <w:rsid w:val="00EB7C57"/>
    <w:rsid w:val="00ED2695"/>
    <w:rsid w:val="00EE334D"/>
    <w:rsid w:val="00EF6937"/>
    <w:rsid w:val="00F05CD4"/>
    <w:rsid w:val="00F063CE"/>
    <w:rsid w:val="00F074C2"/>
    <w:rsid w:val="00F30C9B"/>
    <w:rsid w:val="00F31833"/>
    <w:rsid w:val="00F354B1"/>
    <w:rsid w:val="00F53FD3"/>
    <w:rsid w:val="00F76900"/>
    <w:rsid w:val="00F843F6"/>
    <w:rsid w:val="00F91670"/>
    <w:rsid w:val="00FA5A91"/>
    <w:rsid w:val="00FB0E4E"/>
    <w:rsid w:val="00FC7C72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294AE84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Heading1"/>
    <w:next w:val="Normalaftertitle"/>
    <w:rsid w:val="00EE334D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E8357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paragraph" w:customStyle="1" w:styleId="AnnexNo">
    <w:name w:val="Annex_No"/>
    <w:basedOn w:val="Normal"/>
    <w:next w:val="Normal"/>
    <w:rsid w:val="008024C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8024CC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eastAsia="MS Mincho" w:hAnsi="Times New Roman Bold"/>
      <w:b/>
      <w:sz w:val="28"/>
      <w:lang w:val="en-GB"/>
    </w:rPr>
  </w:style>
  <w:style w:type="paragraph" w:customStyle="1" w:styleId="Reasons">
    <w:name w:val="Reasons"/>
    <w:basedOn w:val="Normal"/>
    <w:rsid w:val="008024CC"/>
    <w:pPr>
      <w:tabs>
        <w:tab w:val="clear" w:pos="794"/>
        <w:tab w:val="clear" w:pos="1191"/>
        <w:tab w:val="left" w:pos="1134"/>
      </w:tabs>
      <w:jc w:val="left"/>
    </w:pPr>
    <w:rPr>
      <w:rFonts w:eastAsia="MS Mincho"/>
      <w:lang w:val="en-GB"/>
    </w:rPr>
  </w:style>
  <w:style w:type="character" w:customStyle="1" w:styleId="NormalaftertitleChar">
    <w:name w:val="Normal_after_title Char"/>
    <w:link w:val="Normalaftertitle"/>
    <w:locked/>
    <w:rsid w:val="008024CC"/>
    <w:rPr>
      <w:sz w:val="22"/>
      <w:lang w:val="fr-FR" w:eastAsia="en-US"/>
    </w:rPr>
  </w:style>
  <w:style w:type="table" w:styleId="TableGrid">
    <w:name w:val="Table Grid"/>
    <w:basedOn w:val="TableNormal"/>
    <w:rsid w:val="008024CC"/>
    <w:rPr>
      <w:rFonts w:ascii="CG Times" w:eastAsia="MS Mincho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24CC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024C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024CC"/>
    <w:rPr>
      <w:rFonts w:ascii="Tahoma" w:hAnsi="Tahoma" w:cs="Tahoma"/>
      <w:sz w:val="16"/>
      <w:szCs w:val="16"/>
      <w:lang w:val="fr-FR" w:eastAsia="en-US"/>
    </w:rPr>
  </w:style>
  <w:style w:type="paragraph" w:customStyle="1" w:styleId="RecNo0">
    <w:name w:val="Стиль Rec_No + Перед:  0 пт"/>
    <w:basedOn w:val="RecNo"/>
    <w:rsid w:val="008024CC"/>
    <w:pPr>
      <w:spacing w:before="0"/>
    </w:pPr>
  </w:style>
  <w:style w:type="paragraph" w:customStyle="1" w:styleId="Tabletext11">
    <w:name w:val="Стиль Table_text + Перед:  1 пт После:  1 пт"/>
    <w:basedOn w:val="Tabletext"/>
    <w:rsid w:val="008024CC"/>
    <w:pPr>
      <w:spacing w:before="20" w:after="20"/>
      <w:jc w:val="left"/>
    </w:pPr>
  </w:style>
  <w:style w:type="paragraph" w:customStyle="1" w:styleId="Tablehead33">
    <w:name w:val="Стиль Table_head + Перед:  3 пт После:  3 пт"/>
    <w:basedOn w:val="Tablehead"/>
    <w:rsid w:val="008024CC"/>
    <w:pPr>
      <w:spacing w:before="60" w:after="60"/>
    </w:pPr>
    <w:rPr>
      <w:bCs/>
    </w:rPr>
  </w:style>
  <w:style w:type="paragraph" w:customStyle="1" w:styleId="AnnexNo0">
    <w:name w:val="Стиль Annex_No + полужирный не все прописные"/>
    <w:basedOn w:val="AnnexNo"/>
    <w:rsid w:val="008024CC"/>
    <w:rPr>
      <w:b/>
      <w:bCs/>
      <w:caps w:val="0"/>
      <w:sz w:val="26"/>
    </w:rPr>
  </w:style>
  <w:style w:type="paragraph" w:customStyle="1" w:styleId="AnnextitleTimesNewRoman">
    <w:name w:val="Стиль Annex_title + Times New Roman"/>
    <w:basedOn w:val="Annextitle"/>
    <w:rsid w:val="008024CC"/>
    <w:rPr>
      <w:rFonts w:ascii="Times New Roman" w:hAnsi="Times New Roman"/>
      <w:b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2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oleObject" Target="embeddings/oleObject10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Microsoft_Excel_97-2003_Worksheet.xls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image" Target="media/image13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tu.int/rec/R-REC-BT.500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5B-D84D-4011-B729-8AEB7193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46</TotalTime>
  <Pages>20</Pages>
  <Words>4945</Words>
  <Characters>37154</Characters>
  <Application>Microsoft Office Word</Application>
  <DocSecurity>0</DocSecurity>
  <Lines>309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42015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Violetta</cp:lastModifiedBy>
  <cp:revision>7</cp:revision>
  <cp:lastPrinted>2020-12-17T06:41:00Z</cp:lastPrinted>
  <dcterms:created xsi:type="dcterms:W3CDTF">2020-12-17T06:07:00Z</dcterms:created>
  <dcterms:modified xsi:type="dcterms:W3CDTF">2020-12-17T06:53:00Z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