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lang w:bidi="ar-SY"/>
        </w:rPr>
      </w:pPr>
    </w:p>
    <w:p w:rsidR="005E066B" w:rsidRDefault="00786C2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98D" w:rsidRPr="009C6655" w:rsidRDefault="0067598D" w:rsidP="00EB5EF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2032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dduAIAAL0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skq3XbgC&#10;AAC9BQAADgAAAAAAAAAAAAAAAAAuAgAAZHJzL2Uyb0RvYy54bWxQSwECLQAUAAYACAAAACEAIEN/&#10;i98AAAAKAQAADwAAAAAAAAAAAAAAAAASBQAAZHJzL2Rvd25yZXYueG1sUEsFBgAAAAAEAAQA8wAA&#10;AB4GAAAAAA==&#10;" filled="f" stroked="f">
                <v:textbox>
                  <w:txbxContent>
                    <w:p w:rsidR="0067598D" w:rsidRPr="009C6655" w:rsidRDefault="0067598D" w:rsidP="00EB5EF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2032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2013/01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5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98D" w:rsidRPr="005F01A2" w:rsidRDefault="0067598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مزامنة ميقاتية العينات السمعية الرقمية مع الإشارات المرجعية الفيديوية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2C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Fy1DYK6&#10;AgAAxQUAAA4AAAAAAAAAAAAAAAAALgIAAGRycy9lMm9Eb2MueG1sUEsBAi0AFAAGAAgAAAAhAFqw&#10;2CveAAAACgEAAA8AAAAAAAAAAAAAAAAAFAUAAGRycy9kb3ducmV2LnhtbFBLBQYAAAAABAAEAPMA&#10;AAAfBgAAAAA=&#10;" filled="f" stroked="f">
                <v:textbox>
                  <w:txbxContent>
                    <w:p w:rsidR="0067598D" w:rsidRPr="005F01A2" w:rsidRDefault="0067598D"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مزامنة ميقاتية العينات السمعية الرقمية مع الإشارات المرجعية الفيديوية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98D" w:rsidRPr="005F01A2" w:rsidRDefault="0067598D" w:rsidP="00EB5EF3">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67598D" w:rsidRPr="005F01A2" w:rsidRDefault="006759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Bk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4XQBk&#10;ugIAAMUFAAAOAAAAAAAAAAAAAAAAAC4CAABkcnMvZTJvRG9jLnhtbFBLAQItABQABgAIAAAAIQDy&#10;p+PI3wAAAAwBAAAPAAAAAAAAAAAAAAAAABQFAABkcnMvZG93bnJldi54bWxQSwUGAAAAAAQABADz&#10;AAAAIAYAAAAA&#10;" filled="f" stroked="f">
                <v:textbox>
                  <w:txbxContent>
                    <w:p w:rsidR="0067598D" w:rsidRPr="005F01A2" w:rsidRDefault="0067598D" w:rsidP="00EB5EF3">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67598D" w:rsidRPr="005F01A2" w:rsidRDefault="006759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95578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w:t>
      </w:r>
      <w:r w:rsidR="00955781">
        <w:rPr>
          <w:rFonts w:hint="eastAsia"/>
          <w:spacing w:val="-2"/>
          <w:sz w:val="20"/>
          <w:szCs w:val="26"/>
          <w:rtl/>
          <w:lang w:bidi="ar-EG"/>
        </w:rPr>
        <w:t> </w:t>
      </w:r>
      <w:r w:rsidRPr="008113E9">
        <w:rPr>
          <w:spacing w:val="-2"/>
          <w:sz w:val="20"/>
          <w:szCs w:val="26"/>
          <w:lang w:bidi="ar-EG"/>
        </w:rPr>
        <w:t>ITU</w:t>
      </w:r>
      <w:r w:rsidR="00955781">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EB5EF3">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D6648E" w:rsidTr="00EB5EF3">
        <w:trPr>
          <w:jc w:val="center"/>
        </w:trPr>
        <w:tc>
          <w:tcPr>
            <w:tcW w:w="9394" w:type="dxa"/>
            <w:gridSpan w:val="2"/>
            <w:tcBorders>
              <w:top w:val="nil"/>
              <w:left w:val="single" w:sz="12" w:space="0" w:color="000080"/>
              <w:bottom w:val="nil"/>
              <w:right w:val="single" w:sz="12" w:space="0" w:color="000080"/>
            </w:tcBorders>
            <w:shd w:val="pct12" w:color="auto" w:fill="FFFFFF"/>
          </w:tcPr>
          <w:p w:rsidR="00E964C9" w:rsidRPr="00D6648E" w:rsidRDefault="00E964C9" w:rsidP="00E964C9">
            <w:pPr>
              <w:tabs>
                <w:tab w:val="left" w:pos="1471"/>
              </w:tabs>
              <w:spacing w:before="20" w:after="40" w:line="240" w:lineRule="exact"/>
              <w:rPr>
                <w:rFonts w:ascii="Times New Roman Bold" w:hAnsi="Times New Roman Bold"/>
                <w:b/>
                <w:bCs/>
                <w:color w:val="17365D" w:themeColor="text2" w:themeShade="BF"/>
                <w:sz w:val="20"/>
                <w:szCs w:val="26"/>
              </w:rPr>
            </w:pPr>
            <w:r w:rsidRPr="00D6648E">
              <w:rPr>
                <w:rFonts w:ascii="Times New Roman Bold" w:hAnsi="Times New Roman Bold"/>
                <w:b/>
                <w:bCs/>
                <w:color w:val="17365D" w:themeColor="text2" w:themeShade="BF"/>
                <w:sz w:val="20"/>
                <w:szCs w:val="26"/>
              </w:rPr>
              <w:t>BS</w:t>
            </w:r>
            <w:r w:rsidRPr="00D6648E">
              <w:rPr>
                <w:rFonts w:ascii="Times New Roman Bold" w:hAnsi="Times New Roman Bold" w:hint="cs"/>
                <w:b/>
                <w:bCs/>
                <w:color w:val="17365D" w:themeColor="text2" w:themeShade="BF"/>
                <w:sz w:val="20"/>
                <w:szCs w:val="26"/>
                <w:rtl/>
              </w:rPr>
              <w:tab/>
              <w:t>الخدمة الإذاعية (الصوتية)</w:t>
            </w:r>
          </w:p>
        </w:tc>
      </w:tr>
      <w:tr w:rsidR="00E964C9" w:rsidRPr="00440F51" w:rsidTr="00EB5EF3">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6648E">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955781">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EB5EF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EB5EF3">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B5EF3">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EB5EF3">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D6648E">
      <w:pPr>
        <w:pStyle w:val="RecNo"/>
        <w:rPr>
          <w:lang w:bidi="ar-SY"/>
        </w:rPr>
      </w:pPr>
      <w:r w:rsidRPr="006E3D0D">
        <w:rPr>
          <w:rtl/>
        </w:rPr>
        <w:lastRenderedPageBreak/>
        <w:t>التوصيـة</w:t>
      </w:r>
      <w:r w:rsidR="00393745">
        <w:rPr>
          <w:rFonts w:hint="cs"/>
          <w:rtl/>
        </w:rPr>
        <w:t xml:space="preserve"> </w:t>
      </w:r>
      <w:r w:rsidRPr="006E3D0D">
        <w:rPr>
          <w:rtl/>
        </w:rPr>
        <w:t xml:space="preserve"> </w:t>
      </w:r>
      <w:r w:rsidR="0067598D">
        <w:t>ITU</w:t>
      </w:r>
      <w:r w:rsidR="00D6648E">
        <w:t>-</w:t>
      </w:r>
      <w:r w:rsidR="0067598D">
        <w:t>R </w:t>
      </w:r>
      <w:r w:rsidR="00D6648E">
        <w:rPr>
          <w:lang w:bidi="ar-SY"/>
        </w:rPr>
        <w:t> </w:t>
      </w:r>
      <w:r w:rsidR="0067598D">
        <w:rPr>
          <w:lang w:bidi="ar-SY"/>
        </w:rPr>
        <w:t>BS.2032</w:t>
      </w:r>
    </w:p>
    <w:p w:rsidR="002E6ECC" w:rsidRPr="006E3D0D" w:rsidRDefault="0067598D" w:rsidP="002E6ECC">
      <w:pPr>
        <w:pStyle w:val="Rectitle"/>
        <w:rPr>
          <w:rtl/>
        </w:rPr>
      </w:pPr>
      <w:r>
        <w:rPr>
          <w:rFonts w:hint="cs"/>
          <w:rtl/>
        </w:rPr>
        <w:t>مزامنة ميقاتية العينات السمعية الرقمية مع الإشارات المرجعية الفيديوية</w:t>
      </w:r>
    </w:p>
    <w:p w:rsidR="002E6ECC" w:rsidRPr="006E3D0D" w:rsidRDefault="0067598D" w:rsidP="0004739A">
      <w:pPr>
        <w:pStyle w:val="Recdate"/>
        <w:spacing w:before="240"/>
      </w:pPr>
      <w:r>
        <w:t>(</w:t>
      </w:r>
      <w:r w:rsidR="0004739A">
        <w:t>2013</w:t>
      </w:r>
      <w:r>
        <w:t>)</w:t>
      </w:r>
    </w:p>
    <w:p w:rsidR="0067598D" w:rsidRPr="0067598D" w:rsidRDefault="0067598D" w:rsidP="0067598D">
      <w:pPr>
        <w:pStyle w:val="Headingb"/>
        <w:rPr>
          <w:rtl/>
          <w:lang w:bidi="ar-EG"/>
        </w:rPr>
      </w:pPr>
      <w:bookmarkStart w:id="0" w:name="_Toc246311086"/>
      <w:bookmarkStart w:id="1" w:name="_Toc246311154"/>
      <w:r w:rsidRPr="0067598D">
        <w:rPr>
          <w:rtl/>
          <w:lang w:bidi="ar-SY"/>
        </w:rPr>
        <w:t>مجال التطبيق</w:t>
      </w:r>
      <w:bookmarkEnd w:id="0"/>
      <w:bookmarkEnd w:id="1"/>
    </w:p>
    <w:p w:rsidR="0067598D" w:rsidRPr="0067598D" w:rsidRDefault="0067598D" w:rsidP="0067598D">
      <w:pPr>
        <w:rPr>
          <w:spacing w:val="6"/>
          <w:rtl/>
        </w:rPr>
      </w:pPr>
      <w:r w:rsidRPr="0067598D">
        <w:rPr>
          <w:rFonts w:hint="cs"/>
          <w:spacing w:val="6"/>
          <w:rtl/>
        </w:rPr>
        <w:t>تقدم هذه التوصية طرائق لمزامنة المعدات السمعية الرقمية الموصولة بينياً ولمزامنة ميقاتيات العينات السمعية مع الإشارات المرجعية الفيديوية.</w:t>
      </w:r>
    </w:p>
    <w:p w:rsidR="0067598D" w:rsidRPr="0067598D" w:rsidRDefault="0067598D" w:rsidP="0067598D">
      <w:pPr>
        <w:rPr>
          <w:rtl/>
          <w:lang w:bidi="ar-SY"/>
        </w:rPr>
      </w:pPr>
      <w:r w:rsidRPr="0067598D">
        <w:rPr>
          <w:rFonts w:hint="cs"/>
          <w:rtl/>
        </w:rPr>
        <w:t>ومزامنة الإشارات السمعية الرقمية وظيفة ضرورية من أجل تبادل الإشارات بين المعدات. والغرض الأساسي من المزامنة هو التراصف الزمني لميقاتيات العيّنات داخل مصادر الإشارات السمعية الرقمية وتراصفها مع الأرتال/المجالات الفيديوية.</w:t>
      </w:r>
    </w:p>
    <w:p w:rsidR="0067598D" w:rsidRPr="0067598D" w:rsidRDefault="0067598D" w:rsidP="0067598D">
      <w:pPr>
        <w:rPr>
          <w:rtl/>
          <w:lang w:bidi="ar-EG"/>
        </w:rPr>
      </w:pPr>
      <w:r w:rsidRPr="0067598D">
        <w:rPr>
          <w:rFonts w:hint="cs"/>
          <w:rtl/>
          <w:lang w:bidi="ar-SY"/>
        </w:rPr>
        <w:t xml:space="preserve">وتستفيد الأحكام من معيار السطح البيني السمعي الرقمي ذي القناتين للأغراض المهنية، </w:t>
      </w:r>
      <w:r w:rsidRPr="0067598D">
        <w:rPr>
          <w:rFonts w:hint="cs"/>
          <w:rtl/>
          <w:lang w:bidi="ar-EG"/>
        </w:rPr>
        <w:t xml:space="preserve">التوصية </w:t>
      </w:r>
      <w:r w:rsidRPr="0067598D">
        <w:rPr>
          <w:lang w:bidi="ar-SY"/>
        </w:rPr>
        <w:t>ITU</w:t>
      </w:r>
      <w:r w:rsidRPr="0067598D">
        <w:rPr>
          <w:lang w:bidi="ar-SY"/>
        </w:rPr>
        <w:sym w:font="Symbol" w:char="F02D"/>
      </w:r>
      <w:r w:rsidRPr="0067598D">
        <w:rPr>
          <w:lang w:bidi="ar-SY"/>
        </w:rPr>
        <w:t>R BS.647</w:t>
      </w:r>
      <w:r w:rsidRPr="0067598D">
        <w:rPr>
          <w:rFonts w:hint="cs"/>
          <w:rtl/>
          <w:lang w:bidi="ar-EG"/>
        </w:rPr>
        <w:t>.</w:t>
      </w:r>
    </w:p>
    <w:p w:rsidR="0067598D" w:rsidRPr="0067598D" w:rsidRDefault="0067598D" w:rsidP="0067598D">
      <w:pPr>
        <w:pStyle w:val="Normalaftertitle"/>
        <w:rPr>
          <w:rtl/>
          <w:lang w:bidi="ar-EG"/>
        </w:rPr>
      </w:pPr>
      <w:r w:rsidRPr="0067598D">
        <w:rPr>
          <w:rFonts w:hint="cs"/>
          <w:rtl/>
          <w:lang w:bidi="ar-EG"/>
        </w:rPr>
        <w:t>إن جمعية الاتصالات الراديوية للاتحاد الدولي للاتصالات،</w:t>
      </w:r>
    </w:p>
    <w:p w:rsidR="0067598D" w:rsidRPr="0067598D" w:rsidRDefault="0067598D" w:rsidP="0067598D">
      <w:pPr>
        <w:pStyle w:val="Call"/>
        <w:rPr>
          <w:rtl/>
        </w:rPr>
      </w:pPr>
      <w:r w:rsidRPr="0067598D">
        <w:rPr>
          <w:rFonts w:hint="cs"/>
          <w:rtl/>
        </w:rPr>
        <w:t>إذ تضع في اعتبارها</w:t>
      </w:r>
    </w:p>
    <w:p w:rsidR="0067598D" w:rsidRPr="0067598D" w:rsidRDefault="0067598D" w:rsidP="0067598D">
      <w:pPr>
        <w:rPr>
          <w:rtl/>
          <w:lang w:bidi="ar-SY"/>
        </w:rPr>
      </w:pPr>
      <w:r w:rsidRPr="0067598D">
        <w:rPr>
          <w:rFonts w:hint="cs"/>
          <w:rtl/>
          <w:lang w:bidi="ar-SY"/>
        </w:rPr>
        <w:t xml:space="preserve"> أ )</w:t>
      </w:r>
      <w:r w:rsidRPr="0067598D">
        <w:rPr>
          <w:rFonts w:hint="cs"/>
          <w:i/>
          <w:iCs/>
          <w:rtl/>
          <w:lang w:bidi="ar-SY"/>
        </w:rPr>
        <w:tab/>
      </w:r>
      <w:r w:rsidRPr="0067598D">
        <w:rPr>
          <w:rFonts w:hint="cs"/>
          <w:rtl/>
          <w:lang w:bidi="ar-SY"/>
        </w:rPr>
        <w:t>أن</w:t>
      </w:r>
      <w:r w:rsidRPr="0067598D">
        <w:rPr>
          <w:rFonts w:hint="cs"/>
          <w:i/>
          <w:iCs/>
          <w:rtl/>
          <w:lang w:bidi="ar-SY"/>
        </w:rPr>
        <w:t xml:space="preserve"> </w:t>
      </w:r>
      <w:r w:rsidRPr="0067598D">
        <w:rPr>
          <w:rFonts w:hint="cs"/>
          <w:rtl/>
          <w:lang w:bidi="ar-SY"/>
        </w:rPr>
        <w:t>التطبيقات السمعية</w:t>
      </w:r>
      <w:r w:rsidR="0004739A">
        <w:rPr>
          <w:rFonts w:hint="cs"/>
          <w:rtl/>
          <w:lang w:bidi="ar-SY"/>
        </w:rPr>
        <w:t xml:space="preserve"> الرقمية منتشرة على نطاق واسع؛</w:t>
      </w:r>
    </w:p>
    <w:p w:rsidR="0067598D" w:rsidRPr="0067598D" w:rsidRDefault="0067598D" w:rsidP="0067598D">
      <w:pPr>
        <w:rPr>
          <w:rtl/>
          <w:lang w:bidi="ar-SY"/>
        </w:rPr>
      </w:pPr>
      <w:r w:rsidRPr="0067598D">
        <w:rPr>
          <w:rFonts w:hint="cs"/>
          <w:rtl/>
          <w:lang w:bidi="ar-SY"/>
        </w:rPr>
        <w:t>ب)</w:t>
      </w:r>
      <w:r w:rsidRPr="0067598D">
        <w:rPr>
          <w:rFonts w:hint="cs"/>
          <w:i/>
          <w:iCs/>
          <w:rtl/>
          <w:lang w:bidi="ar-SY"/>
        </w:rPr>
        <w:tab/>
      </w:r>
      <w:r w:rsidRPr="0067598D">
        <w:rPr>
          <w:rFonts w:hint="cs"/>
          <w:rtl/>
          <w:lang w:bidi="ar-SY"/>
        </w:rPr>
        <w:t xml:space="preserve">أنه ستكون هناك مزايا </w:t>
      </w:r>
      <w:r w:rsidRPr="0067598D">
        <w:rPr>
          <w:lang w:bidi="ar-SY"/>
        </w:rPr>
        <w:t> </w:t>
      </w:r>
      <w:r w:rsidRPr="0067598D">
        <w:rPr>
          <w:rFonts w:hint="cs"/>
          <w:rtl/>
          <w:lang w:bidi="ar-SY"/>
        </w:rPr>
        <w:t>إذا استخدمت جميع المعدات السمعية الرقمية إشارة المزامنة ذاتها؛</w:t>
      </w:r>
    </w:p>
    <w:p w:rsidR="0067598D" w:rsidRPr="0067598D" w:rsidRDefault="0067598D" w:rsidP="0067598D">
      <w:pPr>
        <w:rPr>
          <w:rtl/>
          <w:lang w:bidi="ar-SY"/>
        </w:rPr>
      </w:pPr>
      <w:r w:rsidRPr="0067598D">
        <w:rPr>
          <w:rFonts w:hint="cs"/>
          <w:rtl/>
          <w:lang w:bidi="ar-SY"/>
        </w:rPr>
        <w:t>ج )</w:t>
      </w:r>
      <w:r w:rsidRPr="0067598D">
        <w:rPr>
          <w:rFonts w:hint="cs"/>
          <w:i/>
          <w:iCs/>
          <w:rtl/>
          <w:lang w:bidi="ar-SY"/>
        </w:rPr>
        <w:tab/>
      </w:r>
      <w:r w:rsidRPr="0067598D">
        <w:rPr>
          <w:rFonts w:hint="cs"/>
          <w:rtl/>
          <w:lang w:bidi="ar-SY"/>
        </w:rPr>
        <w:t xml:space="preserve">أن التوصية </w:t>
      </w:r>
      <w:r w:rsidRPr="0067598D">
        <w:rPr>
          <w:lang w:bidi="ar-SY"/>
        </w:rPr>
        <w:t>ITU</w:t>
      </w:r>
      <w:r>
        <w:rPr>
          <w:lang w:bidi="ar-SY"/>
        </w:rPr>
        <w:noBreakHyphen/>
      </w:r>
      <w:r w:rsidRPr="0067598D">
        <w:rPr>
          <w:lang w:bidi="ar-SY"/>
        </w:rPr>
        <w:t>R BS.647</w:t>
      </w:r>
      <w:r w:rsidRPr="0067598D">
        <w:rPr>
          <w:rFonts w:hint="cs"/>
          <w:rtl/>
          <w:lang w:bidi="ar-SY"/>
        </w:rPr>
        <w:t xml:space="preserve"> تقتضي استعمال إشارة مزامنة فيديوية؛</w:t>
      </w:r>
    </w:p>
    <w:p w:rsidR="0067598D" w:rsidRPr="0067598D" w:rsidRDefault="0067598D" w:rsidP="0067598D">
      <w:pPr>
        <w:rPr>
          <w:rtl/>
          <w:lang w:bidi="ar-SY"/>
        </w:rPr>
      </w:pPr>
      <w:r w:rsidRPr="0067598D">
        <w:rPr>
          <w:rFonts w:hint="cs"/>
          <w:rtl/>
          <w:lang w:bidi="ar-SY"/>
        </w:rPr>
        <w:t>د )</w:t>
      </w:r>
      <w:r w:rsidRPr="0067598D">
        <w:rPr>
          <w:rFonts w:hint="cs"/>
          <w:i/>
          <w:iCs/>
          <w:rtl/>
          <w:lang w:bidi="ar-SY"/>
        </w:rPr>
        <w:tab/>
      </w:r>
      <w:r w:rsidRPr="0067598D">
        <w:rPr>
          <w:rFonts w:hint="cs"/>
          <w:rtl/>
          <w:lang w:bidi="ar-SY"/>
        </w:rPr>
        <w:t>أنه ينبغي استعمال إشارة مزامنة مشتركة للمعدات الرقمية السمعية والفيديوية؛</w:t>
      </w:r>
    </w:p>
    <w:p w:rsidR="0067598D" w:rsidRPr="0067598D" w:rsidRDefault="00D6648E" w:rsidP="0067598D">
      <w:pPr>
        <w:rPr>
          <w:rtl/>
          <w:lang w:bidi="ar-SY"/>
        </w:rPr>
      </w:pPr>
      <w:r>
        <w:rPr>
          <w:rFonts w:hint="cs"/>
          <w:rtl/>
        </w:rPr>
        <w:t xml:space="preserve">ﻫ </w:t>
      </w:r>
      <w:r w:rsidR="0067598D" w:rsidRPr="0067598D">
        <w:rPr>
          <w:rFonts w:hint="cs"/>
          <w:rtl/>
          <w:lang w:bidi="ar-SY"/>
        </w:rPr>
        <w:t>)</w:t>
      </w:r>
      <w:r w:rsidR="0067598D" w:rsidRPr="0067598D">
        <w:rPr>
          <w:rFonts w:hint="cs"/>
          <w:i/>
          <w:iCs/>
          <w:rtl/>
          <w:lang w:bidi="ar-SY"/>
        </w:rPr>
        <w:tab/>
      </w:r>
      <w:r w:rsidR="0067598D" w:rsidRPr="0067598D">
        <w:rPr>
          <w:rFonts w:hint="cs"/>
          <w:rtl/>
          <w:lang w:bidi="ar-SY"/>
        </w:rPr>
        <w:t>أن</w:t>
      </w:r>
      <w:r w:rsidR="007660EF">
        <w:rPr>
          <w:rFonts w:hint="cs"/>
          <w:rtl/>
          <w:lang w:bidi="ar-SY"/>
        </w:rPr>
        <w:t>ه في حالة التطبيقات غير التلفزيو</w:t>
      </w:r>
      <w:r w:rsidR="0067598D" w:rsidRPr="0067598D">
        <w:rPr>
          <w:rFonts w:hint="cs"/>
          <w:rtl/>
          <w:lang w:bidi="ar-SY"/>
        </w:rPr>
        <w:t>نية والفيديوية، ما تزال الإشارة المرجعية مطلوبة للتطبيقات ذات المصادر المتعددة،</w:t>
      </w:r>
    </w:p>
    <w:p w:rsidR="0067598D" w:rsidRPr="0067598D" w:rsidRDefault="0067598D" w:rsidP="0067598D">
      <w:pPr>
        <w:pStyle w:val="Call"/>
        <w:rPr>
          <w:rtl/>
          <w:lang w:bidi="ar-SY"/>
        </w:rPr>
      </w:pPr>
      <w:r w:rsidRPr="0067598D">
        <w:rPr>
          <w:rFonts w:hint="cs"/>
          <w:rtl/>
        </w:rPr>
        <w:t>توصي</w:t>
      </w:r>
    </w:p>
    <w:p w:rsidR="0067598D" w:rsidRPr="0067598D" w:rsidRDefault="0067598D" w:rsidP="0067598D">
      <w:pPr>
        <w:rPr>
          <w:rtl/>
          <w:lang w:bidi="ar-EG"/>
        </w:rPr>
      </w:pPr>
      <w:r w:rsidRPr="0067598D">
        <w:rPr>
          <w:b/>
          <w:bCs/>
          <w:lang w:bidi="ar-SY"/>
        </w:rPr>
        <w:t>1</w:t>
      </w:r>
      <w:r w:rsidRPr="0067598D">
        <w:rPr>
          <w:rFonts w:hint="cs"/>
          <w:rtl/>
          <w:lang w:bidi="ar-SY"/>
        </w:rPr>
        <w:tab/>
        <w:t>باستخدام مزامنة</w:t>
      </w:r>
      <w:r w:rsidRPr="0067598D">
        <w:rPr>
          <w:rFonts w:hint="cs"/>
          <w:rtl/>
        </w:rPr>
        <w:t xml:space="preserve"> ميقاتية العينات السمعية الرقمية مع الإشارات المرجعية الفيديوية المحددة في المل</w:t>
      </w:r>
      <w:r w:rsidRPr="0067598D">
        <w:rPr>
          <w:rFonts w:hint="cs"/>
          <w:rtl/>
          <w:lang w:bidi="ar-EG"/>
        </w:rPr>
        <w:t xml:space="preserve">حق </w:t>
      </w:r>
      <w:r w:rsidRPr="0067598D">
        <w:rPr>
          <w:lang w:bidi="ar-SY"/>
        </w:rPr>
        <w:t>1</w:t>
      </w:r>
      <w:r w:rsidRPr="0067598D">
        <w:rPr>
          <w:rFonts w:hint="cs"/>
          <w:rtl/>
          <w:lang w:bidi="ar-EG"/>
        </w:rPr>
        <w:t>؛</w:t>
      </w:r>
    </w:p>
    <w:p w:rsidR="0067598D" w:rsidRPr="0067598D" w:rsidRDefault="0067598D" w:rsidP="00D6648E">
      <w:pPr>
        <w:rPr>
          <w:rtl/>
          <w:lang w:bidi="ar-EG"/>
        </w:rPr>
      </w:pPr>
      <w:r w:rsidRPr="0067598D">
        <w:rPr>
          <w:b/>
          <w:bCs/>
          <w:lang w:bidi="ar-SY"/>
        </w:rPr>
        <w:t>2</w:t>
      </w:r>
      <w:r w:rsidRPr="0067598D">
        <w:rPr>
          <w:rFonts w:hint="cs"/>
          <w:b/>
          <w:bCs/>
          <w:rtl/>
          <w:lang w:bidi="ar-SY"/>
        </w:rPr>
        <w:tab/>
      </w:r>
      <w:r w:rsidRPr="0067598D">
        <w:rPr>
          <w:rFonts w:hint="cs"/>
          <w:rtl/>
          <w:lang w:bidi="ar-SY"/>
        </w:rPr>
        <w:t>بأن الامتثال لهذه التوصية أمر طوعي. بيد أن التوصية قد تتضمن بع</w:t>
      </w:r>
      <w:r w:rsidR="0004739A">
        <w:rPr>
          <w:rFonts w:hint="cs"/>
          <w:rtl/>
          <w:lang w:bidi="ar-SY"/>
        </w:rPr>
        <w:t>ض</w:t>
      </w:r>
      <w:r w:rsidRPr="0067598D">
        <w:rPr>
          <w:rFonts w:hint="cs"/>
          <w:rtl/>
          <w:lang w:bidi="ar-SY"/>
        </w:rPr>
        <w:t xml:space="preserve"> الأحكام الإلزامية (لضمان قابلية التشغيل البيني أو قابلية التطبيق، مثلاً)، ويتحقق الامتثال للتوصية عند الوفاء بكل هذه الأحكام الإلزامية. وتستعمل كلمات مثل "يتعين" أو</w:t>
      </w:r>
      <w:r>
        <w:rPr>
          <w:rFonts w:hint="eastAsia"/>
          <w:rtl/>
          <w:lang w:bidi="ar-SY"/>
        </w:rPr>
        <w:t> </w:t>
      </w:r>
      <w:r w:rsidRPr="0067598D">
        <w:rPr>
          <w:rFonts w:hint="cs"/>
          <w:rtl/>
          <w:lang w:bidi="ar-SY"/>
        </w:rPr>
        <w:t>أي صياغة إلزامية أخرى مثل "يجب" ونفيها للتعبير عن المتطلبات.</w:t>
      </w:r>
    </w:p>
    <w:p w:rsidR="0067598D" w:rsidRPr="0067598D" w:rsidRDefault="00D6648E" w:rsidP="00D6648E">
      <w:pPr>
        <w:pStyle w:val="AnnexNotitle"/>
        <w:spacing w:before="0"/>
        <w:rPr>
          <w:rtl/>
          <w:lang w:bidi="ar-EG"/>
        </w:rPr>
      </w:pPr>
      <w:bookmarkStart w:id="2" w:name="_Toc279753971"/>
      <w:r>
        <w:rPr>
          <w:rtl/>
        </w:rPr>
        <w:br w:type="page"/>
      </w:r>
      <w:r w:rsidR="0067598D" w:rsidRPr="0067598D">
        <w:rPr>
          <w:rtl/>
        </w:rPr>
        <w:lastRenderedPageBreak/>
        <w:t>ال</w:t>
      </w:r>
      <w:r w:rsidR="0067598D" w:rsidRPr="0067598D">
        <w:rPr>
          <w:rFonts w:hint="cs"/>
          <w:rtl/>
        </w:rPr>
        <w:t>ملحق</w:t>
      </w:r>
      <w:r w:rsidR="0067598D" w:rsidRPr="0067598D">
        <w:rPr>
          <w:rtl/>
        </w:rPr>
        <w:t xml:space="preserve"> </w:t>
      </w:r>
      <w:r w:rsidR="0067598D" w:rsidRPr="0067598D">
        <w:rPr>
          <w:lang w:bidi="ar-SY"/>
        </w:rPr>
        <w:t>1</w:t>
      </w:r>
      <w:bookmarkEnd w:id="2"/>
    </w:p>
    <w:p w:rsidR="0067598D" w:rsidRPr="0067598D" w:rsidRDefault="0067598D" w:rsidP="0067598D">
      <w:pPr>
        <w:pStyle w:val="Normalaftertitle"/>
        <w:rPr>
          <w:rtl/>
        </w:rPr>
      </w:pPr>
      <w:r w:rsidRPr="0067598D">
        <w:rPr>
          <w:rFonts w:hint="cs"/>
          <w:rtl/>
          <w:lang w:bidi="ar-EG"/>
        </w:rPr>
        <w:t>ي</w:t>
      </w:r>
      <w:r w:rsidRPr="0067598D">
        <w:rPr>
          <w:rFonts w:hint="cs"/>
          <w:rtl/>
        </w:rPr>
        <w:t xml:space="preserve">تمثل المجال الرئيسي للتطبيق في التوصيل البيني الرقمي ومزامنة المعدات السمعية الرقمية التي تشتمل عليها بيئة الإنتاج والحيازة. ويتمثل أحد الأهداف الهامة الأخرى بتحديد وسيلة لمزامنة ميقاتية العينات السمعية الرقمية مع إشارة فيديوية مرجعية. </w:t>
      </w:r>
      <w:bookmarkStart w:id="3" w:name="_Toc279753974"/>
    </w:p>
    <w:p w:rsidR="0067598D" w:rsidRPr="0067598D" w:rsidRDefault="0067598D" w:rsidP="0067598D">
      <w:pPr>
        <w:pStyle w:val="Heading1"/>
        <w:rPr>
          <w:rtl/>
          <w:lang w:bidi="ar-EG"/>
        </w:rPr>
      </w:pPr>
      <w:r w:rsidRPr="0067598D">
        <w:rPr>
          <w:lang w:bidi="ar-SY"/>
        </w:rPr>
        <w:t>1</w:t>
      </w:r>
      <w:r w:rsidRPr="0067598D">
        <w:rPr>
          <w:lang w:bidi="ar-SY"/>
        </w:rPr>
        <w:tab/>
      </w:r>
      <w:bookmarkEnd w:id="3"/>
      <w:r w:rsidRPr="0067598D">
        <w:rPr>
          <w:rFonts w:hint="cs"/>
          <w:rtl/>
          <w:lang w:bidi="ar-EG"/>
        </w:rPr>
        <w:t>أساليب التشغيل</w:t>
      </w:r>
    </w:p>
    <w:p w:rsidR="0067598D" w:rsidRPr="0067598D" w:rsidRDefault="0067598D" w:rsidP="0067598D">
      <w:pPr>
        <w:pStyle w:val="Heading2"/>
        <w:rPr>
          <w:rtl/>
          <w:lang w:bidi="ar-EG"/>
        </w:rPr>
      </w:pPr>
      <w:r w:rsidRPr="0067598D">
        <w:rPr>
          <w:lang w:bidi="ar-SY"/>
        </w:rPr>
        <w:t>1.1</w:t>
      </w:r>
      <w:r w:rsidRPr="0067598D">
        <w:rPr>
          <w:rFonts w:hint="cs"/>
          <w:rtl/>
          <w:lang w:bidi="ar-EG"/>
        </w:rPr>
        <w:tab/>
        <w:t>فكرة عامة</w:t>
      </w:r>
    </w:p>
    <w:p w:rsidR="0067598D" w:rsidRPr="0067598D" w:rsidRDefault="0067598D" w:rsidP="0067598D">
      <w:pPr>
        <w:rPr>
          <w:rtl/>
          <w:lang w:bidi="ar-EG"/>
        </w:rPr>
      </w:pPr>
      <w:r w:rsidRPr="0067598D">
        <w:rPr>
          <w:rFonts w:hint="cs"/>
          <w:rtl/>
        </w:rPr>
        <w:t xml:space="preserve">ينبغي أن توفر المعدات إمكانية إطباق مولّد ميقاتية العينات الداخلي على الإشارة المرجعية السمعية الرقمية </w:t>
      </w:r>
      <w:r w:rsidRPr="0067598D">
        <w:rPr>
          <w:lang w:bidi="ar-SY"/>
        </w:rPr>
        <w:t>(DARS)</w:t>
      </w:r>
      <w:r w:rsidRPr="0067598D">
        <w:rPr>
          <w:rFonts w:hint="cs"/>
          <w:rtl/>
          <w:lang w:bidi="ar-EG"/>
        </w:rPr>
        <w:t>.</w:t>
      </w:r>
    </w:p>
    <w:p w:rsidR="0067598D" w:rsidRPr="0067598D" w:rsidRDefault="0067598D" w:rsidP="0067598D">
      <w:pPr>
        <w:pStyle w:val="Heading2"/>
        <w:rPr>
          <w:rtl/>
          <w:lang w:bidi="ar-EG"/>
        </w:rPr>
      </w:pPr>
      <w:r w:rsidRPr="0067598D">
        <w:rPr>
          <w:lang w:bidi="ar-SY"/>
        </w:rPr>
        <w:t>2.1</w:t>
      </w:r>
      <w:r w:rsidRPr="0067598D">
        <w:rPr>
          <w:rFonts w:hint="cs"/>
          <w:rtl/>
          <w:lang w:bidi="ar-EG"/>
        </w:rPr>
        <w:tab/>
        <w:t>طرائق المزامنة</w:t>
      </w:r>
    </w:p>
    <w:p w:rsidR="0067598D" w:rsidRPr="0067598D" w:rsidRDefault="0067598D" w:rsidP="0067598D">
      <w:pPr>
        <w:rPr>
          <w:rtl/>
        </w:rPr>
      </w:pPr>
      <w:r w:rsidRPr="0067598D">
        <w:rPr>
          <w:rFonts w:hint="cs"/>
          <w:rtl/>
        </w:rPr>
        <w:t>ينبغي أن تتم مزامنة المعدات بطريقة من ثلاث طرائق.</w:t>
      </w:r>
    </w:p>
    <w:p w:rsidR="0067598D" w:rsidRPr="0067598D" w:rsidRDefault="0067598D" w:rsidP="00064B85">
      <w:pPr>
        <w:pStyle w:val="Note"/>
        <w:rPr>
          <w:rtl/>
        </w:rPr>
      </w:pPr>
      <w:r w:rsidRPr="00D6648E">
        <w:rPr>
          <w:rtl/>
        </w:rPr>
        <w:t>ملاحظ</w:t>
      </w:r>
      <w:r w:rsidR="00D6648E">
        <w:rPr>
          <w:rFonts w:hint="cs"/>
          <w:rtl/>
        </w:rPr>
        <w:t>ـ</w:t>
      </w:r>
      <w:r w:rsidRPr="00D6648E">
        <w:rPr>
          <w:rtl/>
        </w:rPr>
        <w:t>ة</w:t>
      </w:r>
      <w:r w:rsidRPr="0067598D">
        <w:rPr>
          <w:rtl/>
        </w:rPr>
        <w:t xml:space="preserve"> </w:t>
      </w:r>
      <w:r w:rsidRPr="0067598D">
        <w:rPr>
          <w:rtl/>
          <w:lang w:bidi="ar-EG"/>
        </w:rPr>
        <w:t xml:space="preserve">- </w:t>
      </w:r>
      <w:r w:rsidRPr="0067598D">
        <w:rPr>
          <w:rFonts w:hint="cs"/>
          <w:rtl/>
          <w:lang w:bidi="ar-EG"/>
        </w:rPr>
        <w:t>ي</w:t>
      </w:r>
      <w:r w:rsidRPr="0067598D">
        <w:rPr>
          <w:rtl/>
          <w:lang w:bidi="ar-EG"/>
        </w:rPr>
        <w:t>مكن في بعض الظروف استعمال "ميقاتية ال</w:t>
      </w:r>
      <w:r w:rsidRPr="0067598D">
        <w:rPr>
          <w:rFonts w:hint="cs"/>
          <w:rtl/>
          <w:lang w:bidi="ar-EG"/>
        </w:rPr>
        <w:t>عينات</w:t>
      </w:r>
      <w:r w:rsidRPr="0067598D">
        <w:rPr>
          <w:rtl/>
          <w:lang w:bidi="ar-EG"/>
        </w:rPr>
        <w:t xml:space="preserve">" بطريقة مماثلة </w:t>
      </w:r>
      <w:r w:rsidRPr="0067598D">
        <w:rPr>
          <w:rFonts w:hint="cs"/>
          <w:rtl/>
        </w:rPr>
        <w:t>ل</w:t>
      </w:r>
      <w:r w:rsidRPr="0067598D">
        <w:rPr>
          <w:rtl/>
        </w:rPr>
        <w:t>لإشارة المرجعية السمعية الرقمية. ولا تشكل ميقاتية ال</w:t>
      </w:r>
      <w:r w:rsidRPr="0067598D">
        <w:rPr>
          <w:rFonts w:hint="cs"/>
          <w:rtl/>
        </w:rPr>
        <w:t>عينا</w:t>
      </w:r>
      <w:r w:rsidRPr="0067598D">
        <w:rPr>
          <w:rtl/>
        </w:rPr>
        <w:t>ت جزءاً من هذه التوصية، ولكن يرد وصف لها في ال</w:t>
      </w:r>
      <w:r w:rsidRPr="0067598D">
        <w:rPr>
          <w:rFonts w:hint="cs"/>
          <w:rtl/>
        </w:rPr>
        <w:t>تذييل</w:t>
      </w:r>
      <w:r w:rsidR="00064B85">
        <w:rPr>
          <w:rFonts w:hint="cs"/>
          <w:rtl/>
        </w:rPr>
        <w:t> </w:t>
      </w:r>
      <w:r w:rsidRPr="0067598D">
        <w:rPr>
          <w:lang w:bidi="ar-SY"/>
        </w:rPr>
        <w:t>2</w:t>
      </w:r>
      <w:r w:rsidRPr="0067598D">
        <w:rPr>
          <w:rtl/>
          <w:lang w:bidi="ar-EG"/>
        </w:rPr>
        <w:t>.</w:t>
      </w:r>
    </w:p>
    <w:p w:rsidR="0067598D" w:rsidRPr="0067598D" w:rsidRDefault="0067598D" w:rsidP="0067598D">
      <w:pPr>
        <w:pStyle w:val="Heading3"/>
        <w:rPr>
          <w:rtl/>
          <w:lang w:bidi="ar-EG"/>
        </w:rPr>
      </w:pPr>
      <w:r w:rsidRPr="0067598D">
        <w:rPr>
          <w:lang w:bidi="ar-SY"/>
        </w:rPr>
        <w:t>1.2.1</w:t>
      </w:r>
      <w:r w:rsidRPr="0067598D">
        <w:rPr>
          <w:rFonts w:hint="cs"/>
          <w:rtl/>
          <w:lang w:bidi="ar-EG"/>
        </w:rPr>
        <w:tab/>
        <w:t xml:space="preserve">الإسناد إلى </w:t>
      </w:r>
      <w:r w:rsidRPr="0067598D">
        <w:rPr>
          <w:rFonts w:hint="cs"/>
          <w:rtl/>
        </w:rPr>
        <w:t xml:space="preserve">إشارة </w:t>
      </w:r>
      <w:r w:rsidRPr="0067598D">
        <w:rPr>
          <w:lang w:bidi="ar-SY"/>
        </w:rPr>
        <w:t>DARS</w:t>
      </w:r>
    </w:p>
    <w:p w:rsidR="0067598D" w:rsidRPr="0067598D" w:rsidRDefault="0067598D" w:rsidP="0067598D">
      <w:pPr>
        <w:rPr>
          <w:rtl/>
        </w:rPr>
      </w:pPr>
      <w:r w:rsidRPr="0067598D">
        <w:rPr>
          <w:rFonts w:hint="cs"/>
          <w:rtl/>
          <w:lang w:bidi="ar-EG"/>
        </w:rPr>
        <w:t xml:space="preserve">تتم مزامنة المعدات مع الإشارة المرجعية السمعية الرقمية </w:t>
      </w:r>
      <w:r w:rsidRPr="0067598D">
        <w:rPr>
          <w:lang w:bidi="ar-SY"/>
        </w:rPr>
        <w:t>(DARS)</w:t>
      </w:r>
      <w:r w:rsidRPr="0067598D">
        <w:rPr>
          <w:rFonts w:hint="cs"/>
          <w:rtl/>
          <w:lang w:bidi="ar-EG"/>
        </w:rPr>
        <w:t>، ما يضمن إطباق جميع ميقاتيات عينات الدخل والخرج في</w:t>
      </w:r>
      <w:r>
        <w:rPr>
          <w:rFonts w:hint="eastAsia"/>
          <w:rtl/>
          <w:lang w:bidi="ar-EG"/>
        </w:rPr>
        <w:t> </w:t>
      </w:r>
      <w:r w:rsidRPr="0067598D">
        <w:rPr>
          <w:rFonts w:hint="cs"/>
          <w:rtl/>
          <w:lang w:bidi="ar-EG"/>
        </w:rPr>
        <w:t>المعدات على التردد المرجعي نفسه وضمن التفاوت المسموح للطور المحدد في هذه التوصية</w:t>
      </w:r>
      <w:r w:rsidRPr="0067598D">
        <w:rPr>
          <w:rFonts w:hint="cs"/>
          <w:rtl/>
        </w:rPr>
        <w:t>.</w:t>
      </w:r>
    </w:p>
    <w:p w:rsidR="0067598D" w:rsidRPr="0067598D" w:rsidRDefault="0067598D" w:rsidP="0067598D">
      <w:pPr>
        <w:rPr>
          <w:rtl/>
          <w:lang w:bidi="ar-EG"/>
        </w:rPr>
      </w:pPr>
      <w:r w:rsidRPr="0067598D">
        <w:rPr>
          <w:rFonts w:hint="cs"/>
          <w:rtl/>
        </w:rPr>
        <w:t>وفي الحالات التي ت</w:t>
      </w:r>
      <w:r w:rsidRPr="0067598D">
        <w:rPr>
          <w:rFonts w:hint="cs"/>
          <w:rtl/>
          <w:lang w:bidi="ar-EG"/>
        </w:rPr>
        <w:t>ُنقل</w:t>
      </w:r>
      <w:r w:rsidRPr="0067598D">
        <w:rPr>
          <w:rFonts w:hint="cs"/>
          <w:rtl/>
        </w:rPr>
        <w:t xml:space="preserve"> فيها بعض إشارات التردد </w:t>
      </w:r>
      <w:r w:rsidRPr="0067598D">
        <w:rPr>
          <w:lang w:bidi="ar-SY"/>
        </w:rPr>
        <w:t>kHz</w:t>
      </w:r>
      <w:r>
        <w:rPr>
          <w:lang w:bidi="ar-SY"/>
        </w:rPr>
        <w:t> </w:t>
      </w:r>
      <w:r w:rsidRPr="0067598D">
        <w:rPr>
          <w:lang w:bidi="ar-SY"/>
        </w:rPr>
        <w:t>96</w:t>
      </w:r>
      <w:r w:rsidRPr="0067598D">
        <w:rPr>
          <w:rFonts w:hint="cs"/>
          <w:rtl/>
          <w:lang w:bidi="ar-EG"/>
        </w:rPr>
        <w:t xml:space="preserve"> وفق الأسلوب الذي ورد في التوصية </w:t>
      </w:r>
      <w:r w:rsidRPr="0067598D">
        <w:rPr>
          <w:lang w:bidi="ar-SY"/>
        </w:rPr>
        <w:t>ITU</w:t>
      </w:r>
      <w:r>
        <w:rPr>
          <w:lang w:bidi="ar-SY"/>
        </w:rPr>
        <w:noBreakHyphen/>
      </w:r>
      <w:r w:rsidRPr="0067598D">
        <w:rPr>
          <w:lang w:bidi="ar-SY"/>
        </w:rPr>
        <w:t>R BS.647</w:t>
      </w:r>
      <w:r w:rsidRPr="0067598D">
        <w:rPr>
          <w:rFonts w:hint="cs"/>
          <w:rtl/>
          <w:lang w:bidi="ar-SY"/>
        </w:rPr>
        <w:t xml:space="preserve"> باسم </w:t>
      </w:r>
      <w:r w:rsidRPr="0067598D">
        <w:rPr>
          <w:rtl/>
          <w:lang w:bidi="ar-EG"/>
        </w:rPr>
        <w:t xml:space="preserve">"أسلوب </w:t>
      </w:r>
      <w:r w:rsidRPr="0067598D">
        <w:rPr>
          <w:rFonts w:hint="cs"/>
          <w:rtl/>
          <w:lang w:bidi="ar-EG"/>
        </w:rPr>
        <w:t>القناة الواحدة ب</w:t>
      </w:r>
      <w:r w:rsidRPr="0067598D">
        <w:rPr>
          <w:rtl/>
          <w:lang w:bidi="ar-EG"/>
        </w:rPr>
        <w:t xml:space="preserve">تردد </w:t>
      </w:r>
      <w:r w:rsidRPr="0067598D">
        <w:rPr>
          <w:rFonts w:hint="cs"/>
          <w:rtl/>
          <w:lang w:bidi="ar-EG"/>
        </w:rPr>
        <w:t>الاعتيان</w:t>
      </w:r>
      <w:r w:rsidRPr="0067598D">
        <w:rPr>
          <w:rtl/>
          <w:lang w:bidi="ar-EG"/>
        </w:rPr>
        <w:t xml:space="preserve"> </w:t>
      </w:r>
      <w:r w:rsidRPr="0067598D">
        <w:rPr>
          <w:rFonts w:hint="cs"/>
          <w:rtl/>
          <w:lang w:bidi="ar-EG"/>
        </w:rPr>
        <w:t>ال</w:t>
      </w:r>
      <w:r w:rsidRPr="0067598D">
        <w:rPr>
          <w:rtl/>
          <w:lang w:bidi="ar-EG"/>
        </w:rPr>
        <w:t>مزدوج</w:t>
      </w:r>
      <w:r w:rsidRPr="0067598D">
        <w:rPr>
          <w:rtl/>
        </w:rPr>
        <w:t>"</w:t>
      </w:r>
      <w:r w:rsidRPr="0067598D">
        <w:rPr>
          <w:rFonts w:hint="cs"/>
          <w:rtl/>
        </w:rPr>
        <w:t xml:space="preserve">، من الضروري أن يكون لإشارة المزامنة المرجعية مكوّنةٌ بتردد </w:t>
      </w:r>
      <w:r w:rsidRPr="0067598D">
        <w:rPr>
          <w:lang w:bidi="ar-SY"/>
        </w:rPr>
        <w:t>kHz</w:t>
      </w:r>
      <w:r>
        <w:rPr>
          <w:lang w:bidi="ar-SY"/>
        </w:rPr>
        <w:t> </w:t>
      </w:r>
      <w:r w:rsidRPr="0067598D">
        <w:rPr>
          <w:lang w:bidi="ar-SY"/>
        </w:rPr>
        <w:t>48</w:t>
      </w:r>
      <w:r w:rsidRPr="0067598D">
        <w:rPr>
          <w:rFonts w:hint="cs"/>
          <w:rtl/>
          <w:lang w:bidi="ar-EG"/>
        </w:rPr>
        <w:t xml:space="preserve"> أو أقل، وذلك لكي تكون القناتان المخصصتان للصوت المجسم مترابطتين. ويوضح التذييل</w:t>
      </w:r>
      <w:r>
        <w:rPr>
          <w:rFonts w:hint="eastAsia"/>
          <w:rtl/>
          <w:lang w:bidi="ar-EG"/>
        </w:rPr>
        <w:t> </w:t>
      </w:r>
      <w:r w:rsidRPr="0067598D">
        <w:rPr>
          <w:lang w:bidi="ar-SY"/>
        </w:rPr>
        <w:t>1</w:t>
      </w:r>
      <w:r w:rsidRPr="0067598D">
        <w:rPr>
          <w:rFonts w:hint="cs"/>
          <w:rtl/>
          <w:lang w:bidi="ar-EG"/>
        </w:rPr>
        <w:t xml:space="preserve"> العلاقات الطورية المفضلة.</w:t>
      </w:r>
    </w:p>
    <w:p w:rsidR="0067598D" w:rsidRPr="0067598D" w:rsidRDefault="0067598D" w:rsidP="00BD70B1">
      <w:pPr>
        <w:pStyle w:val="Heading3"/>
        <w:rPr>
          <w:rtl/>
        </w:rPr>
      </w:pPr>
      <w:r w:rsidRPr="0067598D">
        <w:rPr>
          <w:lang w:bidi="ar-SY"/>
        </w:rPr>
        <w:t>2.2.1</w:t>
      </w:r>
      <w:r w:rsidRPr="0067598D">
        <w:rPr>
          <w:rFonts w:hint="cs"/>
          <w:rtl/>
          <w:lang w:bidi="ar-EG"/>
        </w:rPr>
        <w:tab/>
        <w:t>الإسناد إلى ا</w:t>
      </w:r>
      <w:r w:rsidRPr="0067598D">
        <w:rPr>
          <w:rFonts w:hint="cs"/>
          <w:rtl/>
        </w:rPr>
        <w:t>لإشارة الفيديوية</w:t>
      </w:r>
    </w:p>
    <w:p w:rsidR="0067598D" w:rsidRPr="0067598D" w:rsidRDefault="0067598D" w:rsidP="0067598D">
      <w:pPr>
        <w:rPr>
          <w:rtl/>
          <w:lang w:bidi="ar-EG"/>
        </w:rPr>
      </w:pPr>
      <w:r w:rsidRPr="0067598D">
        <w:rPr>
          <w:rFonts w:hint="cs"/>
          <w:rtl/>
        </w:rPr>
        <w:t xml:space="preserve">تستعمل إشارة مرجعية فيديوية رئيسية لاستخراج إشارة </w:t>
      </w:r>
      <w:r w:rsidRPr="0067598D">
        <w:rPr>
          <w:lang w:bidi="ar-SY"/>
        </w:rPr>
        <w:t>DARS</w:t>
      </w:r>
      <w:r w:rsidRPr="0067598D">
        <w:rPr>
          <w:rFonts w:hint="cs"/>
          <w:rtl/>
          <w:lang w:bidi="ar-EG"/>
        </w:rPr>
        <w:t>، مما يُثبّت الإشارات الفيديوية والسمعية على سوية معدل الاعتيان ومع حدود الأرتال الفيديوية.</w:t>
      </w:r>
    </w:p>
    <w:p w:rsidR="0067598D" w:rsidRPr="0067598D" w:rsidRDefault="0067598D" w:rsidP="00BD70B1">
      <w:pPr>
        <w:pStyle w:val="Heading3"/>
        <w:rPr>
          <w:rtl/>
        </w:rPr>
      </w:pPr>
      <w:r w:rsidRPr="0067598D">
        <w:rPr>
          <w:lang w:bidi="ar-SY"/>
        </w:rPr>
        <w:t>3.2.1</w:t>
      </w:r>
      <w:r w:rsidRPr="0067598D">
        <w:rPr>
          <w:rFonts w:hint="cs"/>
          <w:rtl/>
          <w:lang w:bidi="ar-EG"/>
        </w:rPr>
        <w:tab/>
        <w:t xml:space="preserve">الإسناد إلى </w:t>
      </w:r>
      <w:r w:rsidRPr="0067598D">
        <w:rPr>
          <w:rFonts w:hint="cs"/>
          <w:rtl/>
        </w:rPr>
        <w:t>نظام تحديد المواقع العالمي</w:t>
      </w:r>
    </w:p>
    <w:p w:rsidR="0067598D" w:rsidRPr="0067598D" w:rsidRDefault="0067598D" w:rsidP="00BD70B1">
      <w:pPr>
        <w:rPr>
          <w:rtl/>
          <w:lang w:bidi="ar-EG"/>
        </w:rPr>
      </w:pPr>
      <w:r w:rsidRPr="0067598D">
        <w:rPr>
          <w:rFonts w:hint="cs"/>
          <w:rtl/>
        </w:rPr>
        <w:t xml:space="preserve">يستعمل مستقبل نظام تحديد المواقع العالمي لتحديد مرجع لإشارة </w:t>
      </w:r>
      <w:r w:rsidRPr="0067598D">
        <w:rPr>
          <w:lang w:bidi="ar-SY"/>
        </w:rPr>
        <w:t>DARS</w:t>
      </w:r>
      <w:r w:rsidRPr="0067598D">
        <w:rPr>
          <w:rFonts w:hint="cs"/>
          <w:rtl/>
        </w:rPr>
        <w:t>،</w:t>
      </w:r>
      <w:r w:rsidRPr="0067598D">
        <w:rPr>
          <w:rFonts w:hint="cs"/>
          <w:rtl/>
          <w:lang w:bidi="ar-EG"/>
        </w:rPr>
        <w:t xml:space="preserve"> فيوفر بذلك التردد والطور (من نبضات مدتها ثانية واحدة)، وشفرة عناوين عينات الوقت من اليوم في البايتات</w:t>
      </w:r>
      <w:r w:rsidR="00CD75B6">
        <w:rPr>
          <w:rFonts w:hint="cs"/>
          <w:rtl/>
          <w:lang w:bidi="ar-EG"/>
        </w:rPr>
        <w:t xml:space="preserve"> من</w:t>
      </w:r>
      <w:r w:rsidRPr="0067598D">
        <w:rPr>
          <w:rFonts w:hint="cs"/>
          <w:rtl/>
          <w:lang w:bidi="ar-EG"/>
        </w:rPr>
        <w:t xml:space="preserve"> </w:t>
      </w:r>
      <w:r w:rsidRPr="0067598D">
        <w:rPr>
          <w:lang w:bidi="ar-SY"/>
        </w:rPr>
        <w:t>18</w:t>
      </w:r>
      <w:r w:rsidRPr="0067598D">
        <w:rPr>
          <w:rFonts w:hint="cs"/>
          <w:rtl/>
          <w:lang w:bidi="ar-EG"/>
        </w:rPr>
        <w:t xml:space="preserve"> إلى </w:t>
      </w:r>
      <w:r w:rsidRPr="0067598D">
        <w:rPr>
          <w:lang w:bidi="ar-SY"/>
        </w:rPr>
        <w:t>21</w:t>
      </w:r>
      <w:r w:rsidRPr="0067598D">
        <w:rPr>
          <w:rFonts w:hint="cs"/>
          <w:rtl/>
          <w:lang w:bidi="ar-EG"/>
        </w:rPr>
        <w:t xml:space="preserve"> الخاصة بحالة القناة لتوفير مرجع للوقت من اليوم في</w:t>
      </w:r>
      <w:r w:rsidR="00BD70B1">
        <w:rPr>
          <w:rFonts w:hint="eastAsia"/>
          <w:rtl/>
          <w:lang w:bidi="ar-EG"/>
        </w:rPr>
        <w:t> </w:t>
      </w:r>
      <w:r w:rsidRPr="0067598D">
        <w:rPr>
          <w:rFonts w:hint="cs"/>
          <w:rtl/>
          <w:lang w:bidi="ar-EG"/>
        </w:rPr>
        <w:t>المعدات المثبّتة.</w:t>
      </w:r>
    </w:p>
    <w:p w:rsidR="0067598D" w:rsidRPr="0067598D" w:rsidRDefault="0067598D" w:rsidP="00BD70B1">
      <w:pPr>
        <w:pStyle w:val="Heading2"/>
        <w:rPr>
          <w:rtl/>
          <w:lang w:bidi="ar-EG"/>
        </w:rPr>
      </w:pPr>
      <w:r w:rsidRPr="0067598D">
        <w:rPr>
          <w:lang w:bidi="ar-SY"/>
        </w:rPr>
        <w:t>3.1</w:t>
      </w:r>
      <w:r w:rsidRPr="0067598D">
        <w:rPr>
          <w:rFonts w:hint="cs"/>
          <w:rtl/>
          <w:lang w:bidi="ar-EG"/>
        </w:rPr>
        <w:tab/>
        <w:t xml:space="preserve">توزيع </w:t>
      </w:r>
      <w:r w:rsidRPr="0067598D">
        <w:rPr>
          <w:rFonts w:hint="cs"/>
          <w:rtl/>
        </w:rPr>
        <w:t xml:space="preserve">إشارة </w:t>
      </w:r>
      <w:r w:rsidRPr="0067598D">
        <w:rPr>
          <w:lang w:bidi="ar-SY"/>
        </w:rPr>
        <w:t>DARS</w:t>
      </w:r>
    </w:p>
    <w:p w:rsidR="0067598D" w:rsidRPr="0067598D" w:rsidRDefault="0067598D" w:rsidP="00BD70B1">
      <w:r w:rsidRPr="0067598D">
        <w:rPr>
          <w:rFonts w:hint="cs"/>
          <w:rtl/>
          <w:lang w:bidi="ar-EG"/>
        </w:rPr>
        <w:t xml:space="preserve">توزّع إشارة </w:t>
      </w:r>
      <w:r w:rsidRPr="0067598D">
        <w:rPr>
          <w:lang w:bidi="ar-SY"/>
        </w:rPr>
        <w:t>DARS</w:t>
      </w:r>
      <w:r w:rsidRPr="0067598D">
        <w:rPr>
          <w:rFonts w:hint="cs"/>
          <w:rtl/>
          <w:lang w:bidi="ar-EG"/>
        </w:rPr>
        <w:t xml:space="preserve"> بما يتوافق مع التوصية </w:t>
      </w:r>
      <w:r w:rsidRPr="0067598D">
        <w:rPr>
          <w:lang w:bidi="ar-SY"/>
        </w:rPr>
        <w:t>ITU</w:t>
      </w:r>
      <w:r w:rsidR="00BD70B1">
        <w:rPr>
          <w:lang w:bidi="ar-SY"/>
        </w:rPr>
        <w:noBreakHyphen/>
      </w:r>
      <w:r w:rsidRPr="0067598D">
        <w:rPr>
          <w:lang w:bidi="ar-SY"/>
        </w:rPr>
        <w:t>R</w:t>
      </w:r>
      <w:r w:rsidR="00BD70B1">
        <w:rPr>
          <w:lang w:bidi="ar-SY"/>
        </w:rPr>
        <w:t> </w:t>
      </w:r>
      <w:r w:rsidRPr="0067598D">
        <w:rPr>
          <w:lang w:bidi="ar-SY"/>
        </w:rPr>
        <w:t>BS.647</w:t>
      </w:r>
      <w:r w:rsidRPr="0067598D">
        <w:rPr>
          <w:rFonts w:hint="cs"/>
          <w:rtl/>
        </w:rPr>
        <w:t>.</w:t>
      </w:r>
    </w:p>
    <w:p w:rsidR="0067598D" w:rsidRPr="0067598D" w:rsidRDefault="0067598D" w:rsidP="00BD70B1">
      <w:pPr>
        <w:pStyle w:val="Heading2"/>
        <w:rPr>
          <w:rtl/>
          <w:lang w:bidi="ar-EG"/>
        </w:rPr>
      </w:pPr>
      <w:r w:rsidRPr="0067598D">
        <w:rPr>
          <w:lang w:bidi="ar-SY"/>
        </w:rPr>
        <w:t>4.1</w:t>
      </w:r>
      <w:r w:rsidRPr="0067598D">
        <w:rPr>
          <w:rFonts w:hint="cs"/>
          <w:rtl/>
          <w:lang w:bidi="ar-EG"/>
        </w:rPr>
        <w:tab/>
        <w:t>ال</w:t>
      </w:r>
      <w:r w:rsidRPr="0067598D">
        <w:rPr>
          <w:rFonts w:hint="cs"/>
          <w:rtl/>
        </w:rPr>
        <w:t>إشارات الخارجية</w:t>
      </w:r>
    </w:p>
    <w:p w:rsidR="0067598D" w:rsidRPr="0067598D" w:rsidRDefault="0067598D" w:rsidP="00BD70B1">
      <w:pPr>
        <w:pStyle w:val="Heading3"/>
        <w:rPr>
          <w:rtl/>
          <w:lang w:bidi="ar-EG"/>
        </w:rPr>
      </w:pPr>
      <w:r w:rsidRPr="0067598D">
        <w:rPr>
          <w:lang w:bidi="ar-SY"/>
        </w:rPr>
        <w:t>1.4.1</w:t>
      </w:r>
      <w:r w:rsidRPr="0067598D">
        <w:rPr>
          <w:rFonts w:hint="cs"/>
          <w:rtl/>
          <w:lang w:bidi="ar-EG"/>
        </w:rPr>
        <w:tab/>
        <w:t>فكرة عامة</w:t>
      </w:r>
    </w:p>
    <w:p w:rsidR="0067598D" w:rsidRPr="0067598D" w:rsidRDefault="0067598D" w:rsidP="0067598D">
      <w:pPr>
        <w:rPr>
          <w:rtl/>
        </w:rPr>
      </w:pPr>
      <w:r w:rsidRPr="0067598D">
        <w:rPr>
          <w:rFonts w:hint="cs"/>
          <w:rtl/>
          <w:lang w:bidi="ar-EG"/>
        </w:rPr>
        <w:t>عند توصيل إشارات خارجية</w:t>
      </w:r>
      <w:r w:rsidRPr="0067598D">
        <w:rPr>
          <w:rFonts w:hint="cs"/>
          <w:rtl/>
        </w:rPr>
        <w:t xml:space="preserve"> إلى استديو أو مرفق إنتاج سمعي رقمي متزامن من نوع آخر، تطبق الفقرة </w:t>
      </w:r>
      <w:r w:rsidRPr="0067598D">
        <w:rPr>
          <w:lang w:bidi="ar-SY"/>
        </w:rPr>
        <w:t>2.4.1</w:t>
      </w:r>
      <w:r w:rsidRPr="0067598D">
        <w:rPr>
          <w:rFonts w:hint="cs"/>
          <w:rtl/>
        </w:rPr>
        <w:t>.</w:t>
      </w:r>
    </w:p>
    <w:p w:rsidR="0067598D" w:rsidRPr="0067598D" w:rsidRDefault="0067598D" w:rsidP="00BD70B1">
      <w:pPr>
        <w:pStyle w:val="Heading3"/>
        <w:rPr>
          <w:rtl/>
          <w:lang w:bidi="ar-EG"/>
        </w:rPr>
      </w:pPr>
      <w:r w:rsidRPr="0067598D">
        <w:rPr>
          <w:lang w:bidi="ar-SY"/>
        </w:rPr>
        <w:lastRenderedPageBreak/>
        <w:t>2.4.1</w:t>
      </w:r>
      <w:r w:rsidRPr="0067598D">
        <w:rPr>
          <w:rFonts w:hint="cs"/>
          <w:rtl/>
          <w:lang w:bidi="ar-EG"/>
        </w:rPr>
        <w:tab/>
        <w:t>تصحيح الطور</w:t>
      </w:r>
    </w:p>
    <w:p w:rsidR="0067598D" w:rsidRPr="0067598D" w:rsidRDefault="0067598D" w:rsidP="00BD70B1">
      <w:pPr>
        <w:rPr>
          <w:rtl/>
        </w:rPr>
      </w:pPr>
      <w:r w:rsidRPr="0067598D">
        <w:rPr>
          <w:rFonts w:hint="cs"/>
          <w:rtl/>
          <w:lang w:bidi="ar-EG"/>
        </w:rPr>
        <w:t xml:space="preserve">عندما تكون الإشارة الواردة مطابقة لإشارة </w:t>
      </w:r>
      <w:r w:rsidRPr="0067598D">
        <w:rPr>
          <w:lang w:bidi="ar-SY"/>
        </w:rPr>
        <w:t>DARS</w:t>
      </w:r>
      <w:r w:rsidRPr="0067598D">
        <w:rPr>
          <w:rFonts w:hint="cs"/>
          <w:rtl/>
          <w:lang w:bidi="ar-EG"/>
        </w:rPr>
        <w:t xml:space="preserve"> من حيث تردد الاعتيان ولكن مع تغيير في الطور بقيمة </w:t>
      </w:r>
      <w:r w:rsidRPr="0067598D">
        <w:rPr>
          <w:lang w:bidi="ar-SY"/>
        </w:rPr>
        <w:t>180</w:t>
      </w:r>
      <w:r w:rsidRPr="0067598D">
        <w:rPr>
          <w:rFonts w:hint="cs"/>
          <w:rtl/>
          <w:lang w:bidi="ar-EG"/>
        </w:rPr>
        <w:t xml:space="preserve"> درجة، يطبق تراصف الطور بحسب التوصية </w:t>
      </w:r>
      <w:r w:rsidRPr="0067598D">
        <w:rPr>
          <w:lang w:bidi="ar-SY"/>
        </w:rPr>
        <w:t>ITU</w:t>
      </w:r>
      <w:r w:rsidR="00BD70B1">
        <w:rPr>
          <w:lang w:bidi="ar-SY"/>
        </w:rPr>
        <w:noBreakHyphen/>
      </w:r>
      <w:r w:rsidRPr="0067598D">
        <w:rPr>
          <w:lang w:bidi="ar-SY"/>
        </w:rPr>
        <w:t>R</w:t>
      </w:r>
      <w:r w:rsidR="00BD70B1">
        <w:rPr>
          <w:lang w:bidi="ar-SY"/>
        </w:rPr>
        <w:t> </w:t>
      </w:r>
      <w:r w:rsidRPr="0067598D">
        <w:rPr>
          <w:lang w:bidi="ar-SY"/>
        </w:rPr>
        <w:t>BS.647</w:t>
      </w:r>
      <w:r w:rsidRPr="0067598D">
        <w:rPr>
          <w:rFonts w:hint="cs"/>
          <w:rtl/>
          <w:lang w:bidi="ar-EG"/>
        </w:rPr>
        <w:t>.</w:t>
      </w:r>
    </w:p>
    <w:p w:rsidR="0067598D" w:rsidRPr="0067598D" w:rsidRDefault="0067598D" w:rsidP="00BD70B1">
      <w:pPr>
        <w:pStyle w:val="Heading2"/>
        <w:rPr>
          <w:rtl/>
          <w:lang w:bidi="ar-EG"/>
        </w:rPr>
      </w:pPr>
      <w:r w:rsidRPr="0067598D">
        <w:rPr>
          <w:lang w:bidi="ar-SY"/>
        </w:rPr>
        <w:t>5.1</w:t>
      </w:r>
      <w:r w:rsidRPr="0067598D">
        <w:rPr>
          <w:lang w:bidi="ar-SY"/>
        </w:rPr>
        <w:tab/>
      </w:r>
      <w:r w:rsidRPr="0067598D">
        <w:rPr>
          <w:rFonts w:hint="cs"/>
          <w:rtl/>
          <w:lang w:bidi="ar-EG"/>
        </w:rPr>
        <w:t>الإحالة إلى الإشارة الفيديوية</w:t>
      </w:r>
    </w:p>
    <w:p w:rsidR="0067598D" w:rsidRPr="0067598D" w:rsidRDefault="0067598D" w:rsidP="00BD70B1">
      <w:pPr>
        <w:pStyle w:val="Heading3"/>
        <w:rPr>
          <w:rtl/>
          <w:lang w:bidi="ar-EG"/>
        </w:rPr>
      </w:pPr>
      <w:r w:rsidRPr="0067598D">
        <w:rPr>
          <w:lang w:bidi="ar-SY"/>
        </w:rPr>
        <w:t>1.5.1</w:t>
      </w:r>
      <w:r w:rsidRPr="0067598D">
        <w:rPr>
          <w:rFonts w:hint="cs"/>
          <w:rtl/>
          <w:lang w:bidi="ar-EG"/>
        </w:rPr>
        <w:tab/>
        <w:t>فكرة عامة</w:t>
      </w:r>
    </w:p>
    <w:p w:rsidR="0067598D" w:rsidRPr="0067598D" w:rsidRDefault="0067598D" w:rsidP="0067598D">
      <w:pPr>
        <w:rPr>
          <w:lang w:bidi="ar-SY"/>
        </w:rPr>
      </w:pPr>
      <w:r w:rsidRPr="0067598D">
        <w:rPr>
          <w:rFonts w:hint="cs"/>
          <w:rtl/>
          <w:lang w:bidi="ar-EG"/>
        </w:rPr>
        <w:t xml:space="preserve">في حالة البيئة الفيديوية والسمعية المشتركة، ينبغي إطباق إشارة </w:t>
      </w:r>
      <w:r w:rsidRPr="0067598D">
        <w:rPr>
          <w:lang w:bidi="ar-SY"/>
        </w:rPr>
        <w:t>DARS</w:t>
      </w:r>
      <w:r w:rsidRPr="0067598D">
        <w:rPr>
          <w:rFonts w:hint="cs"/>
          <w:rtl/>
        </w:rPr>
        <w:t xml:space="preserve"> على المصدر الفيديوي بحيث يتم الحصول على العلاقات الرياضية الواردة في الجدول </w:t>
      </w:r>
      <w:r w:rsidRPr="0067598D">
        <w:rPr>
          <w:lang w:bidi="ar-SY"/>
        </w:rPr>
        <w:t>1</w:t>
      </w:r>
      <w:r w:rsidRPr="0067598D">
        <w:rPr>
          <w:rFonts w:hint="cs"/>
          <w:rtl/>
          <w:lang w:bidi="ar-EG"/>
        </w:rPr>
        <w:t xml:space="preserve"> بدقة</w:t>
      </w:r>
      <w:r w:rsidRPr="0067598D">
        <w:rPr>
          <w:rFonts w:hint="cs"/>
          <w:rtl/>
        </w:rPr>
        <w:t>.</w:t>
      </w:r>
    </w:p>
    <w:p w:rsidR="0067598D" w:rsidRPr="0067598D" w:rsidRDefault="0067598D" w:rsidP="00BD70B1">
      <w:pPr>
        <w:pStyle w:val="TableNo"/>
        <w:rPr>
          <w:rtl/>
        </w:rPr>
      </w:pPr>
      <w:r w:rsidRPr="0067598D">
        <w:rPr>
          <w:rFonts w:hint="cs"/>
          <w:rtl/>
        </w:rPr>
        <w:t>الج</w:t>
      </w:r>
      <w:r w:rsidR="00CD75B6">
        <w:rPr>
          <w:rFonts w:hint="cs"/>
          <w:rtl/>
        </w:rPr>
        <w:t>ـ</w:t>
      </w:r>
      <w:r w:rsidRPr="0067598D">
        <w:rPr>
          <w:rFonts w:hint="cs"/>
          <w:rtl/>
        </w:rPr>
        <w:t xml:space="preserve">دول </w:t>
      </w:r>
      <w:r w:rsidRPr="0067598D">
        <w:rPr>
          <w:lang w:bidi="ar-SY"/>
        </w:rPr>
        <w:t>1</w:t>
      </w:r>
    </w:p>
    <w:p w:rsidR="0067598D" w:rsidRPr="0067598D" w:rsidRDefault="0067598D" w:rsidP="00CD75B6">
      <w:pPr>
        <w:pStyle w:val="Tabletitle"/>
        <w:rPr>
          <w:rtl/>
        </w:rPr>
      </w:pPr>
      <w:r w:rsidRPr="0067598D">
        <w:rPr>
          <w:rFonts w:hint="cs"/>
          <w:rtl/>
        </w:rPr>
        <w:t>المزامنة السمعية-الفيديوية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9"/>
        <w:gridCol w:w="1263"/>
        <w:gridCol w:w="1218"/>
        <w:gridCol w:w="1782"/>
        <w:gridCol w:w="1154"/>
        <w:gridCol w:w="1218"/>
        <w:gridCol w:w="1625"/>
      </w:tblGrid>
      <w:tr w:rsidR="0067598D" w:rsidRPr="00BD70B1" w:rsidTr="00BD70B1">
        <w:trPr>
          <w:jc w:val="center"/>
        </w:trPr>
        <w:tc>
          <w:tcPr>
            <w:tcW w:w="1379" w:type="dxa"/>
            <w:vMerge w:val="restart"/>
            <w:vAlign w:val="center"/>
          </w:tcPr>
          <w:p w:rsidR="0067598D" w:rsidRPr="00BD70B1" w:rsidRDefault="0067598D" w:rsidP="00CD75B6">
            <w:pPr>
              <w:spacing w:before="20" w:after="20" w:line="240" w:lineRule="exact"/>
              <w:jc w:val="center"/>
              <w:rPr>
                <w:b/>
                <w:bCs/>
                <w:sz w:val="20"/>
                <w:szCs w:val="26"/>
                <w:lang w:bidi="ar-SY"/>
              </w:rPr>
            </w:pPr>
            <w:r w:rsidRPr="00BD70B1">
              <w:rPr>
                <w:rFonts w:hint="cs"/>
                <w:b/>
                <w:bCs/>
                <w:sz w:val="20"/>
                <w:szCs w:val="26"/>
                <w:rtl/>
              </w:rPr>
              <w:t xml:space="preserve">معدل الاعتيان </w:t>
            </w:r>
            <w:r w:rsidRPr="00BD70B1">
              <w:rPr>
                <w:b/>
                <w:bCs/>
                <w:sz w:val="20"/>
                <w:szCs w:val="26"/>
                <w:lang w:bidi="ar-SY"/>
              </w:rPr>
              <w:t>(kHz)</w:t>
            </w:r>
          </w:p>
        </w:tc>
        <w:tc>
          <w:tcPr>
            <w:tcW w:w="8260" w:type="dxa"/>
            <w:gridSpan w:val="6"/>
            <w:vAlign w:val="center"/>
          </w:tcPr>
          <w:p w:rsidR="0067598D" w:rsidRPr="00BD70B1" w:rsidRDefault="0067598D" w:rsidP="00CD75B6">
            <w:pPr>
              <w:spacing w:before="20" w:after="20" w:line="240" w:lineRule="exact"/>
              <w:jc w:val="center"/>
              <w:rPr>
                <w:b/>
                <w:bCs/>
                <w:sz w:val="20"/>
                <w:szCs w:val="26"/>
                <w:lang w:bidi="ar-SY"/>
              </w:rPr>
            </w:pPr>
            <w:r w:rsidRPr="00BD70B1">
              <w:rPr>
                <w:rFonts w:hint="cs"/>
                <w:b/>
                <w:bCs/>
                <w:sz w:val="20"/>
                <w:szCs w:val="26"/>
                <w:rtl/>
              </w:rPr>
              <w:t>عدد العينات في الرتل</w:t>
            </w:r>
          </w:p>
        </w:tc>
      </w:tr>
      <w:tr w:rsidR="0067598D" w:rsidRPr="00BD70B1" w:rsidTr="00BD70B1">
        <w:trPr>
          <w:jc w:val="center"/>
        </w:trPr>
        <w:tc>
          <w:tcPr>
            <w:tcW w:w="1379" w:type="dxa"/>
            <w:vMerge/>
            <w:vAlign w:val="center"/>
          </w:tcPr>
          <w:p w:rsidR="0067598D" w:rsidRPr="00BD70B1" w:rsidRDefault="0067598D" w:rsidP="00CD75B6">
            <w:pPr>
              <w:spacing w:before="20" w:after="20" w:line="240" w:lineRule="exact"/>
              <w:jc w:val="center"/>
              <w:rPr>
                <w:b/>
                <w:bCs/>
                <w:sz w:val="20"/>
                <w:szCs w:val="26"/>
                <w:lang w:bidi="ar-SY"/>
              </w:rPr>
            </w:pPr>
          </w:p>
        </w:tc>
        <w:tc>
          <w:tcPr>
            <w:tcW w:w="1263" w:type="dxa"/>
            <w:vAlign w:val="center"/>
          </w:tcPr>
          <w:p w:rsidR="0067598D" w:rsidRPr="00BD70B1" w:rsidRDefault="0067598D" w:rsidP="00CD75B6">
            <w:pPr>
              <w:spacing w:before="20" w:after="20" w:line="240" w:lineRule="exact"/>
              <w:jc w:val="center"/>
              <w:rPr>
                <w:b/>
                <w:bCs/>
                <w:sz w:val="20"/>
                <w:szCs w:val="26"/>
                <w:lang w:bidi="ar-SY"/>
              </w:rPr>
            </w:pPr>
            <w:r w:rsidRPr="00BD70B1">
              <w:rPr>
                <w:b/>
                <w:bCs/>
                <w:sz w:val="20"/>
                <w:szCs w:val="26"/>
                <w:lang w:bidi="ar-SY"/>
              </w:rPr>
              <w:t>Hz</w:t>
            </w:r>
            <w:r w:rsidR="00BD70B1">
              <w:rPr>
                <w:b/>
                <w:bCs/>
                <w:sz w:val="20"/>
                <w:szCs w:val="26"/>
                <w:lang w:bidi="ar-SY"/>
              </w:rPr>
              <w:t> </w:t>
            </w:r>
            <w:r w:rsidRPr="00BD70B1">
              <w:rPr>
                <w:b/>
                <w:bCs/>
                <w:sz w:val="20"/>
                <w:szCs w:val="26"/>
                <w:lang w:bidi="ar-SY"/>
              </w:rPr>
              <w:t>25</w:t>
            </w:r>
          </w:p>
        </w:tc>
        <w:tc>
          <w:tcPr>
            <w:tcW w:w="1218" w:type="dxa"/>
            <w:vAlign w:val="center"/>
          </w:tcPr>
          <w:p w:rsidR="0067598D" w:rsidRPr="00BD70B1" w:rsidRDefault="0067598D" w:rsidP="00CD75B6">
            <w:pPr>
              <w:spacing w:before="20" w:after="20" w:line="240" w:lineRule="exact"/>
              <w:jc w:val="center"/>
              <w:rPr>
                <w:b/>
                <w:bCs/>
                <w:sz w:val="20"/>
                <w:szCs w:val="26"/>
                <w:lang w:bidi="ar-SY"/>
              </w:rPr>
            </w:pPr>
            <w:r w:rsidRPr="00BD70B1">
              <w:rPr>
                <w:b/>
                <w:bCs/>
                <w:sz w:val="20"/>
                <w:szCs w:val="26"/>
                <w:lang w:bidi="ar-SY"/>
              </w:rPr>
              <w:t>Hz</w:t>
            </w:r>
            <w:r w:rsidR="00BD70B1">
              <w:rPr>
                <w:b/>
                <w:bCs/>
                <w:sz w:val="20"/>
                <w:szCs w:val="26"/>
                <w:lang w:bidi="ar-SY"/>
              </w:rPr>
              <w:t> </w:t>
            </w:r>
            <w:r w:rsidRPr="00BD70B1">
              <w:rPr>
                <w:b/>
                <w:bCs/>
                <w:sz w:val="20"/>
                <w:szCs w:val="26"/>
                <w:lang w:bidi="ar-SY"/>
              </w:rPr>
              <w:t>30</w:t>
            </w:r>
          </w:p>
        </w:tc>
        <w:tc>
          <w:tcPr>
            <w:tcW w:w="1782" w:type="dxa"/>
            <w:vAlign w:val="center"/>
          </w:tcPr>
          <w:p w:rsidR="0067598D" w:rsidRPr="00BD70B1" w:rsidRDefault="0067598D" w:rsidP="00CD75B6">
            <w:pPr>
              <w:spacing w:before="20" w:after="20" w:line="240" w:lineRule="exact"/>
              <w:jc w:val="center"/>
              <w:rPr>
                <w:b/>
                <w:bCs/>
                <w:sz w:val="20"/>
                <w:szCs w:val="26"/>
                <w:lang w:bidi="ar-SY"/>
              </w:rPr>
            </w:pPr>
            <w:r w:rsidRPr="00BD70B1">
              <w:rPr>
                <w:b/>
                <w:bCs/>
                <w:sz w:val="20"/>
                <w:szCs w:val="26"/>
                <w:lang w:bidi="ar-SY"/>
              </w:rPr>
              <w:t>Hz</w:t>
            </w:r>
            <w:r w:rsidR="00BD70B1">
              <w:rPr>
                <w:b/>
                <w:bCs/>
                <w:sz w:val="20"/>
                <w:szCs w:val="26"/>
                <w:lang w:bidi="ar-SY"/>
              </w:rPr>
              <w:t> </w:t>
            </w:r>
            <w:r w:rsidRPr="00BD70B1">
              <w:rPr>
                <w:b/>
                <w:bCs/>
                <w:sz w:val="20"/>
                <w:szCs w:val="26"/>
                <w:lang w:bidi="ar-SY"/>
              </w:rPr>
              <w:t>29,79</w:t>
            </w:r>
          </w:p>
        </w:tc>
        <w:tc>
          <w:tcPr>
            <w:tcW w:w="1154" w:type="dxa"/>
            <w:vAlign w:val="center"/>
          </w:tcPr>
          <w:p w:rsidR="0067598D" w:rsidRPr="00BD70B1" w:rsidRDefault="0067598D" w:rsidP="00CD75B6">
            <w:pPr>
              <w:spacing w:before="20" w:after="20" w:line="240" w:lineRule="exact"/>
              <w:jc w:val="center"/>
              <w:rPr>
                <w:b/>
                <w:bCs/>
                <w:sz w:val="20"/>
                <w:szCs w:val="26"/>
                <w:lang w:bidi="ar-SY"/>
              </w:rPr>
            </w:pPr>
            <w:r w:rsidRPr="00BD70B1">
              <w:rPr>
                <w:b/>
                <w:bCs/>
                <w:sz w:val="20"/>
                <w:szCs w:val="26"/>
                <w:lang w:bidi="ar-SY"/>
              </w:rPr>
              <w:t>Hz</w:t>
            </w:r>
            <w:r w:rsidR="00BD70B1">
              <w:rPr>
                <w:b/>
                <w:bCs/>
                <w:sz w:val="20"/>
                <w:szCs w:val="26"/>
                <w:lang w:bidi="ar-SY"/>
              </w:rPr>
              <w:t> </w:t>
            </w:r>
            <w:r w:rsidRPr="00BD70B1">
              <w:rPr>
                <w:b/>
                <w:bCs/>
                <w:sz w:val="20"/>
                <w:szCs w:val="26"/>
                <w:lang w:bidi="ar-SY"/>
              </w:rPr>
              <w:t>50</w:t>
            </w:r>
          </w:p>
        </w:tc>
        <w:tc>
          <w:tcPr>
            <w:tcW w:w="1218" w:type="dxa"/>
            <w:vAlign w:val="center"/>
          </w:tcPr>
          <w:p w:rsidR="0067598D" w:rsidRPr="00BD70B1" w:rsidRDefault="0067598D" w:rsidP="00CD75B6">
            <w:pPr>
              <w:spacing w:before="20" w:after="20" w:line="240" w:lineRule="exact"/>
              <w:jc w:val="center"/>
              <w:rPr>
                <w:b/>
                <w:bCs/>
                <w:sz w:val="20"/>
                <w:szCs w:val="26"/>
                <w:lang w:bidi="ar-SY"/>
              </w:rPr>
            </w:pPr>
            <w:r w:rsidRPr="00BD70B1">
              <w:rPr>
                <w:b/>
                <w:bCs/>
                <w:sz w:val="20"/>
                <w:szCs w:val="26"/>
                <w:lang w:bidi="ar-SY"/>
              </w:rPr>
              <w:t>Hz</w:t>
            </w:r>
            <w:r w:rsidR="00BD70B1">
              <w:rPr>
                <w:b/>
                <w:bCs/>
                <w:sz w:val="20"/>
                <w:szCs w:val="26"/>
                <w:lang w:bidi="ar-SY"/>
              </w:rPr>
              <w:t> </w:t>
            </w:r>
            <w:r w:rsidRPr="00BD70B1">
              <w:rPr>
                <w:b/>
                <w:bCs/>
                <w:sz w:val="20"/>
                <w:szCs w:val="26"/>
                <w:lang w:bidi="ar-SY"/>
              </w:rPr>
              <w:t>60</w:t>
            </w:r>
          </w:p>
        </w:tc>
        <w:tc>
          <w:tcPr>
            <w:tcW w:w="1625" w:type="dxa"/>
            <w:vAlign w:val="center"/>
          </w:tcPr>
          <w:p w:rsidR="0067598D" w:rsidRPr="00BD70B1" w:rsidRDefault="0067598D" w:rsidP="00CD75B6">
            <w:pPr>
              <w:spacing w:before="20" w:after="20" w:line="240" w:lineRule="exact"/>
              <w:jc w:val="center"/>
              <w:rPr>
                <w:b/>
                <w:bCs/>
                <w:sz w:val="20"/>
                <w:szCs w:val="26"/>
                <w:lang w:bidi="ar-SY"/>
              </w:rPr>
            </w:pPr>
            <w:r w:rsidRPr="00BD70B1">
              <w:rPr>
                <w:b/>
                <w:bCs/>
                <w:sz w:val="20"/>
                <w:szCs w:val="26"/>
                <w:lang w:bidi="ar-SY"/>
              </w:rPr>
              <w:t>Hz</w:t>
            </w:r>
            <w:r w:rsidR="00BD70B1">
              <w:rPr>
                <w:b/>
                <w:bCs/>
                <w:sz w:val="20"/>
                <w:szCs w:val="26"/>
                <w:lang w:bidi="ar-SY"/>
              </w:rPr>
              <w:t> </w:t>
            </w:r>
            <w:r w:rsidRPr="00BD70B1">
              <w:rPr>
                <w:b/>
                <w:bCs/>
                <w:sz w:val="20"/>
                <w:szCs w:val="26"/>
                <w:lang w:bidi="ar-SY"/>
              </w:rPr>
              <w:t>59,94</w:t>
            </w:r>
          </w:p>
        </w:tc>
      </w:tr>
      <w:tr w:rsidR="0067598D" w:rsidRPr="00BD70B1" w:rsidTr="00BD70B1">
        <w:trPr>
          <w:jc w:val="center"/>
        </w:trPr>
        <w:tc>
          <w:tcPr>
            <w:tcW w:w="1379"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48</w:t>
            </w:r>
          </w:p>
        </w:tc>
        <w:tc>
          <w:tcPr>
            <w:tcW w:w="1263"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1920</w:t>
            </w:r>
          </w:p>
        </w:tc>
        <w:tc>
          <w:tcPr>
            <w:tcW w:w="1218"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1600</w:t>
            </w:r>
          </w:p>
        </w:tc>
        <w:tc>
          <w:tcPr>
            <w:tcW w:w="1782"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8008/5</w:t>
            </w:r>
          </w:p>
        </w:tc>
        <w:tc>
          <w:tcPr>
            <w:tcW w:w="1154"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960</w:t>
            </w:r>
          </w:p>
        </w:tc>
        <w:tc>
          <w:tcPr>
            <w:tcW w:w="1218"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800</w:t>
            </w:r>
          </w:p>
        </w:tc>
        <w:tc>
          <w:tcPr>
            <w:tcW w:w="1625"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4004/5</w:t>
            </w:r>
          </w:p>
        </w:tc>
      </w:tr>
      <w:tr w:rsidR="0067598D" w:rsidRPr="00BD70B1" w:rsidTr="00BD70B1">
        <w:trPr>
          <w:jc w:val="center"/>
        </w:trPr>
        <w:tc>
          <w:tcPr>
            <w:tcW w:w="1379"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96</w:t>
            </w:r>
          </w:p>
        </w:tc>
        <w:tc>
          <w:tcPr>
            <w:tcW w:w="1263"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3840</w:t>
            </w:r>
          </w:p>
        </w:tc>
        <w:tc>
          <w:tcPr>
            <w:tcW w:w="1218"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3200</w:t>
            </w:r>
          </w:p>
        </w:tc>
        <w:tc>
          <w:tcPr>
            <w:tcW w:w="1782"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16016/5</w:t>
            </w:r>
          </w:p>
        </w:tc>
        <w:tc>
          <w:tcPr>
            <w:tcW w:w="1154"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1920</w:t>
            </w:r>
          </w:p>
        </w:tc>
        <w:tc>
          <w:tcPr>
            <w:tcW w:w="1218"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1600</w:t>
            </w:r>
          </w:p>
        </w:tc>
        <w:tc>
          <w:tcPr>
            <w:tcW w:w="1625" w:type="dxa"/>
            <w:vAlign w:val="center"/>
          </w:tcPr>
          <w:p w:rsidR="0067598D" w:rsidRPr="00BD70B1" w:rsidRDefault="0067598D" w:rsidP="00CD75B6">
            <w:pPr>
              <w:spacing w:before="20" w:after="20" w:line="240" w:lineRule="exact"/>
              <w:jc w:val="center"/>
              <w:rPr>
                <w:sz w:val="20"/>
                <w:szCs w:val="26"/>
                <w:lang w:bidi="ar-SY"/>
              </w:rPr>
            </w:pPr>
            <w:r w:rsidRPr="00BD70B1">
              <w:rPr>
                <w:sz w:val="20"/>
                <w:szCs w:val="26"/>
                <w:lang w:bidi="ar-SY"/>
              </w:rPr>
              <w:t>8008/5</w:t>
            </w:r>
          </w:p>
        </w:tc>
      </w:tr>
    </w:tbl>
    <w:p w:rsidR="0067598D" w:rsidRPr="0067598D" w:rsidRDefault="0067598D" w:rsidP="00CD75B6">
      <w:pPr>
        <w:pStyle w:val="Heading3"/>
        <w:spacing w:before="240"/>
        <w:rPr>
          <w:rtl/>
          <w:lang w:bidi="ar-EG"/>
        </w:rPr>
      </w:pPr>
      <w:r w:rsidRPr="0067598D">
        <w:rPr>
          <w:lang w:bidi="ar-SY"/>
        </w:rPr>
        <w:t>2.5.1</w:t>
      </w:r>
      <w:r w:rsidRPr="0067598D">
        <w:rPr>
          <w:rFonts w:hint="cs"/>
          <w:rtl/>
          <w:lang w:bidi="ar-EG"/>
        </w:rPr>
        <w:tab/>
        <w:t>نسب الأعداد الصحيحة</w:t>
      </w:r>
    </w:p>
    <w:p w:rsidR="0067598D" w:rsidRPr="00CD75B6" w:rsidRDefault="0067598D" w:rsidP="00BD70B1">
      <w:pPr>
        <w:rPr>
          <w:spacing w:val="-6"/>
          <w:rtl/>
          <w:lang w:bidi="ar-EG"/>
        </w:rPr>
      </w:pPr>
      <w:r w:rsidRPr="00CD75B6">
        <w:rPr>
          <w:rFonts w:hint="cs"/>
          <w:spacing w:val="-6"/>
          <w:rtl/>
          <w:lang w:bidi="ar-EG"/>
        </w:rPr>
        <w:t xml:space="preserve">بالنسبة للأنظمة الفيديوية التي يشتمل الرتل الفيديوي فيها على عدد صحيح من الأرتال كما هو محدد في التوصية </w:t>
      </w:r>
      <w:r w:rsidRPr="00CD75B6">
        <w:rPr>
          <w:spacing w:val="-6"/>
          <w:lang w:bidi="ar-SY"/>
        </w:rPr>
        <w:t>ITU</w:t>
      </w:r>
      <w:r w:rsidR="00BD70B1" w:rsidRPr="00CD75B6">
        <w:rPr>
          <w:spacing w:val="-6"/>
          <w:lang w:bidi="ar-SY"/>
        </w:rPr>
        <w:noBreakHyphen/>
      </w:r>
      <w:r w:rsidRPr="00CD75B6">
        <w:rPr>
          <w:spacing w:val="-6"/>
          <w:lang w:bidi="ar-SY"/>
        </w:rPr>
        <w:t>R</w:t>
      </w:r>
      <w:r w:rsidR="00BD70B1" w:rsidRPr="00CD75B6">
        <w:rPr>
          <w:spacing w:val="-6"/>
          <w:lang w:bidi="ar-SY"/>
        </w:rPr>
        <w:t> </w:t>
      </w:r>
      <w:r w:rsidRPr="00CD75B6">
        <w:rPr>
          <w:spacing w:val="-6"/>
          <w:lang w:bidi="ar-SY"/>
        </w:rPr>
        <w:t>BS.647</w:t>
      </w:r>
      <w:r w:rsidRPr="00CD75B6">
        <w:rPr>
          <w:rFonts w:hint="cs"/>
          <w:spacing w:val="-6"/>
          <w:rtl/>
          <w:lang w:bidi="ar-EG"/>
        </w:rPr>
        <w:t xml:space="preserve">، يمكن أن يتم إطباق الإشارات السمعية المحددة في التوصية </w:t>
      </w:r>
      <w:r w:rsidRPr="00CD75B6">
        <w:rPr>
          <w:spacing w:val="-6"/>
          <w:lang w:bidi="ar-SY"/>
        </w:rPr>
        <w:t>ITU</w:t>
      </w:r>
      <w:r w:rsidR="00BD70B1" w:rsidRPr="00CD75B6">
        <w:rPr>
          <w:spacing w:val="-6"/>
          <w:lang w:bidi="ar-SY"/>
        </w:rPr>
        <w:noBreakHyphen/>
      </w:r>
      <w:r w:rsidRPr="00CD75B6">
        <w:rPr>
          <w:spacing w:val="-6"/>
          <w:lang w:bidi="ar-SY"/>
        </w:rPr>
        <w:t>R</w:t>
      </w:r>
      <w:r w:rsidR="00BD70B1" w:rsidRPr="00CD75B6">
        <w:rPr>
          <w:spacing w:val="-6"/>
          <w:lang w:bidi="ar-SY"/>
        </w:rPr>
        <w:t> </w:t>
      </w:r>
      <w:r w:rsidRPr="00CD75B6">
        <w:rPr>
          <w:spacing w:val="-6"/>
          <w:lang w:bidi="ar-SY"/>
        </w:rPr>
        <w:t>BS.647</w:t>
      </w:r>
      <w:r w:rsidRPr="00CD75B6">
        <w:rPr>
          <w:rFonts w:hint="cs"/>
          <w:spacing w:val="-6"/>
          <w:rtl/>
          <w:lang w:bidi="ar-EG"/>
        </w:rPr>
        <w:t xml:space="preserve"> بشكل متزامن مع الإشارات الفيديوية.</w:t>
      </w:r>
    </w:p>
    <w:p w:rsidR="0067598D" w:rsidRPr="0067598D" w:rsidRDefault="0067598D" w:rsidP="00BD70B1">
      <w:pPr>
        <w:pStyle w:val="Heading3"/>
        <w:rPr>
          <w:rtl/>
          <w:lang w:bidi="ar-EG"/>
        </w:rPr>
      </w:pPr>
      <w:r w:rsidRPr="0067598D">
        <w:rPr>
          <w:lang w:bidi="ar-SY"/>
        </w:rPr>
        <w:t>3.5.1</w:t>
      </w:r>
      <w:r w:rsidRPr="0067598D">
        <w:rPr>
          <w:rFonts w:hint="cs"/>
          <w:rtl/>
          <w:lang w:bidi="ar-EG"/>
        </w:rPr>
        <w:tab/>
        <w:t>نسب الأعداد غير الصحيحة - إطباق الخمسة أرتال</w:t>
      </w:r>
    </w:p>
    <w:p w:rsidR="0067598D" w:rsidRPr="0067598D" w:rsidRDefault="0067598D" w:rsidP="00BD70B1">
      <w:pPr>
        <w:rPr>
          <w:rtl/>
          <w:lang w:bidi="ar-EG"/>
        </w:rPr>
      </w:pPr>
      <w:r w:rsidRPr="0067598D">
        <w:rPr>
          <w:rFonts w:hint="cs"/>
          <w:rtl/>
          <w:lang w:bidi="ar-EG"/>
        </w:rPr>
        <w:t>بالنسبة للأنظمة الفيديوية التي يشتمل الرتل الفيديوي فيها على أجزاء من عدد الأرتال كما هو محدد في</w:t>
      </w:r>
      <w:r w:rsidR="00064B85">
        <w:rPr>
          <w:rFonts w:hint="cs"/>
          <w:rtl/>
          <w:lang w:bidi="ar-EG"/>
        </w:rPr>
        <w:t xml:space="preserve"> التوصية</w:t>
      </w:r>
      <w:r w:rsidRPr="0067598D">
        <w:rPr>
          <w:rFonts w:hint="cs"/>
          <w:rtl/>
          <w:lang w:bidi="ar-EG"/>
        </w:rPr>
        <w:t xml:space="preserve"> </w:t>
      </w:r>
      <w:r w:rsidRPr="0067598D">
        <w:rPr>
          <w:lang w:bidi="ar-SY"/>
        </w:rPr>
        <w:t>ITU</w:t>
      </w:r>
      <w:r w:rsidR="00BD70B1">
        <w:rPr>
          <w:lang w:bidi="ar-SY"/>
        </w:rPr>
        <w:noBreakHyphen/>
      </w:r>
      <w:r w:rsidRPr="0067598D">
        <w:rPr>
          <w:lang w:bidi="ar-SY"/>
        </w:rPr>
        <w:t>R</w:t>
      </w:r>
      <w:r w:rsidR="00BD70B1">
        <w:rPr>
          <w:lang w:bidi="ar-SY"/>
        </w:rPr>
        <w:t> </w:t>
      </w:r>
      <w:r w:rsidRPr="0067598D">
        <w:rPr>
          <w:lang w:bidi="ar-SY"/>
        </w:rPr>
        <w:t>BS.647</w:t>
      </w:r>
      <w:r w:rsidRPr="0067598D">
        <w:rPr>
          <w:rFonts w:hint="cs"/>
          <w:rtl/>
          <w:lang w:bidi="ar-EG"/>
        </w:rPr>
        <w:t xml:space="preserve">، يمكن تثبيت ميقاتيات العينات السمعية المحددة في التوصية </w:t>
      </w:r>
      <w:r w:rsidRPr="0067598D">
        <w:rPr>
          <w:lang w:bidi="ar-SY"/>
        </w:rPr>
        <w:t>ITU</w:t>
      </w:r>
      <w:r w:rsidR="00BD70B1">
        <w:rPr>
          <w:lang w:bidi="ar-SY"/>
        </w:rPr>
        <w:noBreakHyphen/>
      </w:r>
      <w:r w:rsidRPr="0067598D">
        <w:rPr>
          <w:lang w:bidi="ar-SY"/>
        </w:rPr>
        <w:t>R</w:t>
      </w:r>
      <w:r w:rsidR="00BD70B1">
        <w:rPr>
          <w:lang w:bidi="ar-SY"/>
        </w:rPr>
        <w:t> </w:t>
      </w:r>
      <w:r w:rsidRPr="0067598D">
        <w:rPr>
          <w:lang w:bidi="ar-SY"/>
        </w:rPr>
        <w:t>BS.647</w:t>
      </w:r>
      <w:r w:rsidRPr="0067598D">
        <w:rPr>
          <w:rFonts w:hint="cs"/>
          <w:rtl/>
          <w:lang w:bidi="ar-EG"/>
        </w:rPr>
        <w:t xml:space="preserve"> باستخدام الإشارة المرجعية الفيديوية المعرّفة في التذييل</w:t>
      </w:r>
      <w:r w:rsidR="00BD70B1">
        <w:rPr>
          <w:rFonts w:hint="eastAsia"/>
          <w:rtl/>
          <w:lang w:bidi="ar-EG"/>
        </w:rPr>
        <w:t> </w:t>
      </w:r>
      <w:r w:rsidRPr="0067598D">
        <w:rPr>
          <w:lang w:bidi="ar-SY"/>
        </w:rPr>
        <w:t>3</w:t>
      </w:r>
      <w:r w:rsidRPr="0067598D">
        <w:rPr>
          <w:rFonts w:hint="cs"/>
          <w:rtl/>
          <w:lang w:bidi="ar-EG"/>
        </w:rPr>
        <w:t>. وفي هذه الحالة</w:t>
      </w:r>
      <w:r w:rsidR="00CD75B6">
        <w:rPr>
          <w:rFonts w:hint="cs"/>
          <w:rtl/>
          <w:lang w:bidi="ar-EG"/>
        </w:rPr>
        <w:t>،</w:t>
      </w:r>
      <w:r w:rsidRPr="0067598D">
        <w:rPr>
          <w:rFonts w:hint="cs"/>
          <w:rtl/>
          <w:lang w:bidi="ar-EG"/>
        </w:rPr>
        <w:t xml:space="preserve"> تكون دورة الإطباق مؤلفة من </w:t>
      </w:r>
      <w:r w:rsidRPr="0067598D">
        <w:rPr>
          <w:lang w:bidi="ar-SY"/>
        </w:rPr>
        <w:t>5</w:t>
      </w:r>
      <w:r w:rsidRPr="0067598D">
        <w:rPr>
          <w:rFonts w:hint="cs"/>
          <w:rtl/>
          <w:lang w:bidi="ar-EG"/>
        </w:rPr>
        <w:t xml:space="preserve"> أرتال.</w:t>
      </w:r>
    </w:p>
    <w:p w:rsidR="0067598D" w:rsidRPr="0067598D" w:rsidRDefault="00064B85" w:rsidP="00BD70B1">
      <w:pPr>
        <w:pStyle w:val="Heading3"/>
        <w:rPr>
          <w:rtl/>
          <w:lang w:bidi="ar-EG"/>
        </w:rPr>
      </w:pPr>
      <w:r>
        <w:rPr>
          <w:lang w:bidi="ar-SY"/>
        </w:rPr>
        <w:t>4</w:t>
      </w:r>
      <w:r w:rsidR="0067598D" w:rsidRPr="0067598D">
        <w:rPr>
          <w:lang w:bidi="ar-SY"/>
        </w:rPr>
        <w:t>.5.1</w:t>
      </w:r>
      <w:r w:rsidR="0067598D" w:rsidRPr="0067598D">
        <w:rPr>
          <w:rFonts w:hint="cs"/>
          <w:rtl/>
          <w:lang w:bidi="ar-EG"/>
        </w:rPr>
        <w:tab/>
        <w:t>نسب الأعداد غير الصحيحة - الإطباق العشوائي</w:t>
      </w:r>
    </w:p>
    <w:p w:rsidR="0067598D" w:rsidRPr="0067598D" w:rsidRDefault="0067598D" w:rsidP="0067598D">
      <w:pPr>
        <w:rPr>
          <w:lang w:bidi="ar-SY"/>
        </w:rPr>
      </w:pPr>
      <w:r w:rsidRPr="0067598D">
        <w:rPr>
          <w:rFonts w:hint="cs"/>
          <w:rtl/>
          <w:lang w:bidi="ar-EG"/>
        </w:rPr>
        <w:t>من الممارسات الشائعة أن تتزامن ميقاتية العينات السمعية مع الرتل الفيديوي بطريقة عشوائية. وعلى الرغم من أن تردد ميقاتية العينات مثبّت، فإنه لن تتم المحافظة على الطور المطلق. وتتطلب الأنظمة التي تستعمل وسيلة الإطباق هذه وجود دوارئ (أدوات خزن احتياطي) تضم</w:t>
      </w:r>
      <w:r w:rsidR="00BD70B1">
        <w:rPr>
          <w:rFonts w:hint="cs"/>
          <w:rtl/>
          <w:lang w:bidi="ar-EG"/>
        </w:rPr>
        <w:t>ن تساوي الطور في جميع المعدات.</w:t>
      </w:r>
    </w:p>
    <w:p w:rsidR="0067598D" w:rsidRPr="00064B85" w:rsidRDefault="0067598D" w:rsidP="00064B85">
      <w:pPr>
        <w:pStyle w:val="Note"/>
        <w:rPr>
          <w:rStyle w:val="PageNumber"/>
        </w:rPr>
      </w:pPr>
      <w:r w:rsidRPr="00CD75B6">
        <w:rPr>
          <w:rStyle w:val="PageNumber"/>
          <w:rtl/>
        </w:rPr>
        <w:t>ملاحظ</w:t>
      </w:r>
      <w:r w:rsidR="00CD75B6">
        <w:rPr>
          <w:rStyle w:val="PageNumber"/>
          <w:rFonts w:hint="cs"/>
          <w:rtl/>
        </w:rPr>
        <w:t>ـ</w:t>
      </w:r>
      <w:r w:rsidRPr="00CD75B6">
        <w:rPr>
          <w:rStyle w:val="PageNumber"/>
          <w:rtl/>
        </w:rPr>
        <w:t>ة</w:t>
      </w:r>
      <w:r w:rsidRPr="00064B85">
        <w:rPr>
          <w:rStyle w:val="PageNumber"/>
          <w:rtl/>
        </w:rPr>
        <w:t xml:space="preserve"> - </w:t>
      </w:r>
      <w:r w:rsidRPr="00064B85">
        <w:rPr>
          <w:rStyle w:val="PageNumber"/>
          <w:rFonts w:hint="cs"/>
          <w:rtl/>
        </w:rPr>
        <w:t xml:space="preserve">فيما لا يُدخر جهد للحفاظ على تتابع </w:t>
      </w:r>
      <w:r w:rsidRPr="00064B85">
        <w:rPr>
          <w:rStyle w:val="PageNumber"/>
        </w:rPr>
        <w:t>5</w:t>
      </w:r>
      <w:r w:rsidRPr="00064B85">
        <w:rPr>
          <w:rStyle w:val="PageNumber"/>
          <w:rFonts w:hint="cs"/>
          <w:rtl/>
        </w:rPr>
        <w:t xml:space="preserve"> أرتال، فليس غريباً أن يوجد عدد أقل أو أكبر من العينات ضمن تتابع </w:t>
      </w:r>
      <w:r w:rsidRPr="00064B85">
        <w:rPr>
          <w:rStyle w:val="PageNumber"/>
        </w:rPr>
        <w:t>5</w:t>
      </w:r>
      <w:r w:rsidRPr="00064B85">
        <w:rPr>
          <w:rStyle w:val="PageNumber"/>
          <w:rFonts w:hint="cs"/>
          <w:rtl/>
        </w:rPr>
        <w:t xml:space="preserve"> أرتال. وتحدث هذه التباينات عند تنقيح المواد أو تبديلها</w:t>
      </w:r>
      <w:r w:rsidRPr="00064B85">
        <w:rPr>
          <w:rStyle w:val="PageNumber"/>
          <w:rtl/>
        </w:rPr>
        <w:t>.</w:t>
      </w:r>
    </w:p>
    <w:p w:rsidR="0067598D" w:rsidRPr="0067598D" w:rsidRDefault="0067598D" w:rsidP="00BD70B1">
      <w:pPr>
        <w:pStyle w:val="Heading1"/>
        <w:rPr>
          <w:rtl/>
          <w:lang w:bidi="ar-EG"/>
        </w:rPr>
      </w:pPr>
      <w:r w:rsidRPr="0067598D">
        <w:rPr>
          <w:lang w:val="fr-CH" w:bidi="ar-SY"/>
        </w:rPr>
        <w:t>2</w:t>
      </w:r>
      <w:r w:rsidRPr="0067598D">
        <w:rPr>
          <w:lang w:bidi="ar-SY"/>
        </w:rPr>
        <w:tab/>
      </w:r>
      <w:r w:rsidRPr="0067598D">
        <w:rPr>
          <w:rFonts w:hint="cs"/>
          <w:rtl/>
          <w:lang w:bidi="ar-EG"/>
        </w:rPr>
        <w:t>الممارسة الموصى بها لمزامنة المعدات</w:t>
      </w:r>
    </w:p>
    <w:p w:rsidR="0067598D" w:rsidRPr="0067598D" w:rsidRDefault="0067598D" w:rsidP="00CD75B6">
      <w:pPr>
        <w:pStyle w:val="Heading2"/>
        <w:spacing w:before="120"/>
        <w:rPr>
          <w:lang w:bidi="ar-SY"/>
        </w:rPr>
      </w:pPr>
      <w:r w:rsidRPr="0067598D">
        <w:rPr>
          <w:lang w:bidi="ar-SY"/>
        </w:rPr>
        <w:t>1.2</w:t>
      </w:r>
      <w:r w:rsidRPr="0067598D">
        <w:rPr>
          <w:rFonts w:hint="cs"/>
          <w:rtl/>
          <w:lang w:bidi="ar-EG"/>
        </w:rPr>
        <w:tab/>
        <w:t xml:space="preserve">متطلبات إشارة </w:t>
      </w:r>
      <w:r w:rsidRPr="0067598D">
        <w:rPr>
          <w:lang w:bidi="ar-SY"/>
        </w:rPr>
        <w:t>DARS</w:t>
      </w:r>
    </w:p>
    <w:p w:rsidR="0067598D" w:rsidRPr="0067598D" w:rsidRDefault="0067598D" w:rsidP="00CD75B6">
      <w:pPr>
        <w:pStyle w:val="Heading3"/>
        <w:spacing w:before="120"/>
        <w:rPr>
          <w:lang w:bidi="ar-SY"/>
        </w:rPr>
      </w:pPr>
      <w:r w:rsidRPr="0067598D">
        <w:rPr>
          <w:lang w:bidi="ar-SY"/>
        </w:rPr>
        <w:t>1.1.2</w:t>
      </w:r>
      <w:r w:rsidRPr="0067598D">
        <w:rPr>
          <w:rFonts w:hint="cs"/>
          <w:rtl/>
          <w:lang w:bidi="ar-EG"/>
        </w:rPr>
        <w:tab/>
        <w:t xml:space="preserve">نسق إشارة </w:t>
      </w:r>
      <w:r w:rsidRPr="0067598D">
        <w:rPr>
          <w:lang w:bidi="ar-SY"/>
        </w:rPr>
        <w:t>DARS</w:t>
      </w:r>
    </w:p>
    <w:p w:rsidR="0067598D" w:rsidRPr="0067598D" w:rsidRDefault="0067598D" w:rsidP="00BD70B1">
      <w:pPr>
        <w:rPr>
          <w:rtl/>
          <w:lang w:bidi="ar-EG"/>
        </w:rPr>
      </w:pPr>
      <w:r w:rsidRPr="0067598D">
        <w:rPr>
          <w:rFonts w:hint="cs"/>
          <w:rtl/>
          <w:lang w:bidi="ar-EG"/>
        </w:rPr>
        <w:t xml:space="preserve">ينبغي أن يكون لإشارة </w:t>
      </w:r>
      <w:r w:rsidRPr="0067598D">
        <w:rPr>
          <w:lang w:bidi="ar-SY"/>
        </w:rPr>
        <w:t>DARS</w:t>
      </w:r>
      <w:r w:rsidRPr="0067598D">
        <w:rPr>
          <w:rFonts w:hint="cs"/>
          <w:rtl/>
          <w:lang w:bidi="ar-EG"/>
        </w:rPr>
        <w:t xml:space="preserve"> النسق والتشكيلة الكهربائية </w:t>
      </w:r>
      <w:r w:rsidRPr="0067598D">
        <w:rPr>
          <w:rFonts w:hint="cs"/>
          <w:rtl/>
        </w:rPr>
        <w:t>ل</w:t>
      </w:r>
      <w:r w:rsidRPr="0067598D">
        <w:rPr>
          <w:rtl/>
        </w:rPr>
        <w:t>لسطح البيني السمعي الرقمي ذي القناتين</w:t>
      </w:r>
      <w:r w:rsidRPr="0067598D">
        <w:rPr>
          <w:rFonts w:hint="cs"/>
          <w:rtl/>
        </w:rPr>
        <w:t xml:space="preserve"> وأن تستعمل الواصل نفسه الوارد في التوصية </w:t>
      </w:r>
      <w:r w:rsidRPr="0067598D">
        <w:rPr>
          <w:lang w:bidi="ar-SY"/>
        </w:rPr>
        <w:t>ITU</w:t>
      </w:r>
      <w:r w:rsidR="00BD70B1">
        <w:rPr>
          <w:lang w:bidi="ar-SY"/>
        </w:rPr>
        <w:noBreakHyphen/>
      </w:r>
      <w:r w:rsidRPr="0067598D">
        <w:rPr>
          <w:lang w:bidi="ar-SY"/>
        </w:rPr>
        <w:t>R</w:t>
      </w:r>
      <w:r w:rsidR="00BD70B1">
        <w:rPr>
          <w:lang w:bidi="ar-SY"/>
        </w:rPr>
        <w:t> </w:t>
      </w:r>
      <w:r w:rsidRPr="0067598D">
        <w:rPr>
          <w:lang w:bidi="ar-SY"/>
        </w:rPr>
        <w:t>BS.647</w:t>
      </w:r>
      <w:r w:rsidRPr="0067598D">
        <w:rPr>
          <w:rFonts w:hint="cs"/>
          <w:rtl/>
          <w:lang w:bidi="ar-EG"/>
        </w:rPr>
        <w:t>. ومع ذلك</w:t>
      </w:r>
      <w:r w:rsidR="006A73CE">
        <w:rPr>
          <w:rFonts w:hint="cs"/>
          <w:rtl/>
          <w:lang w:bidi="ar-EG"/>
        </w:rPr>
        <w:t>،</w:t>
      </w:r>
      <w:r w:rsidRPr="0067598D">
        <w:rPr>
          <w:rFonts w:hint="cs"/>
          <w:rtl/>
          <w:lang w:bidi="ar-EG"/>
        </w:rPr>
        <w:t xml:space="preserve"> ينبغي أن يكون الهيكل الأساسي لنسق السطح البيني السمعي الرقمي، حيث يكون التمهيد وحده نشطاً، مقبولاً كإشارة مزامنة سمعية رقمية.</w:t>
      </w:r>
    </w:p>
    <w:p w:rsidR="0067598D" w:rsidRPr="0067598D" w:rsidRDefault="0067598D" w:rsidP="00BD70B1">
      <w:pPr>
        <w:pStyle w:val="Heading3"/>
        <w:rPr>
          <w:lang w:bidi="ar-SY"/>
        </w:rPr>
      </w:pPr>
      <w:r w:rsidRPr="0067598D">
        <w:rPr>
          <w:lang w:bidi="ar-SY"/>
        </w:rPr>
        <w:lastRenderedPageBreak/>
        <w:t>2.1.2</w:t>
      </w:r>
      <w:r w:rsidRPr="0067598D">
        <w:rPr>
          <w:rFonts w:hint="cs"/>
          <w:rtl/>
          <w:lang w:bidi="ar-EG"/>
        </w:rPr>
        <w:tab/>
        <w:t xml:space="preserve">درجة إشارة </w:t>
      </w:r>
      <w:r w:rsidRPr="0067598D">
        <w:rPr>
          <w:lang w:bidi="ar-SY"/>
        </w:rPr>
        <w:t>DARS</w:t>
      </w:r>
    </w:p>
    <w:p w:rsidR="0067598D" w:rsidRPr="0067598D" w:rsidRDefault="0067598D" w:rsidP="0067598D">
      <w:pPr>
        <w:rPr>
          <w:rtl/>
          <w:lang w:bidi="ar-EG"/>
        </w:rPr>
      </w:pPr>
      <w:r w:rsidRPr="0067598D">
        <w:rPr>
          <w:rFonts w:hint="cs"/>
          <w:rtl/>
          <w:lang w:bidi="ar-EG"/>
        </w:rPr>
        <w:t xml:space="preserve">يمكن تصنيف إشارة </w:t>
      </w:r>
      <w:r w:rsidRPr="0067598D">
        <w:rPr>
          <w:lang w:bidi="ar-SY"/>
        </w:rPr>
        <w:t>DARS</w:t>
      </w:r>
      <w:r w:rsidRPr="0067598D">
        <w:rPr>
          <w:rFonts w:hint="cs"/>
          <w:rtl/>
          <w:lang w:bidi="ar-EG"/>
        </w:rPr>
        <w:t xml:space="preserve"> في فئة الدرجة </w:t>
      </w:r>
      <w:r w:rsidRPr="0067598D">
        <w:rPr>
          <w:lang w:bidi="ar-SY"/>
        </w:rPr>
        <w:t>1</w:t>
      </w:r>
      <w:r w:rsidRPr="0067598D">
        <w:rPr>
          <w:rFonts w:hint="cs"/>
          <w:rtl/>
          <w:lang w:bidi="ar-EG"/>
        </w:rPr>
        <w:t xml:space="preserve"> أو الدرجة </w:t>
      </w:r>
      <w:r w:rsidRPr="0067598D">
        <w:rPr>
          <w:lang w:bidi="ar-SY"/>
        </w:rPr>
        <w:t>2</w:t>
      </w:r>
      <w:r w:rsidRPr="0067598D">
        <w:rPr>
          <w:rFonts w:hint="cs"/>
          <w:rtl/>
          <w:lang w:bidi="ar-EG"/>
        </w:rPr>
        <w:t xml:space="preserve">. انظر أيضاً الفقرة </w:t>
      </w:r>
      <w:r w:rsidRPr="0067598D">
        <w:rPr>
          <w:lang w:bidi="ar-SY"/>
        </w:rPr>
        <w:t>2.2</w:t>
      </w:r>
      <w:r w:rsidRPr="0067598D">
        <w:rPr>
          <w:rFonts w:hint="cs"/>
          <w:rtl/>
          <w:lang w:bidi="ar-EG"/>
        </w:rPr>
        <w:t>.</w:t>
      </w:r>
    </w:p>
    <w:p w:rsidR="0067598D" w:rsidRPr="0067598D" w:rsidRDefault="0067598D" w:rsidP="0067598D">
      <w:pPr>
        <w:rPr>
          <w:lang w:bidi="ar-SY"/>
        </w:rPr>
      </w:pPr>
      <w:r w:rsidRPr="0067598D">
        <w:rPr>
          <w:rFonts w:hint="cs"/>
          <w:rtl/>
          <w:lang w:bidi="ar-EG"/>
        </w:rPr>
        <w:t>ولا ي</w:t>
      </w:r>
      <w:r w:rsidR="006A73CE">
        <w:rPr>
          <w:rFonts w:hint="cs"/>
          <w:rtl/>
          <w:lang w:bidi="ar-EG"/>
        </w:rPr>
        <w:t>ُ</w:t>
      </w:r>
      <w:r w:rsidRPr="0067598D">
        <w:rPr>
          <w:rFonts w:hint="cs"/>
          <w:rtl/>
          <w:lang w:bidi="ar-EG"/>
        </w:rPr>
        <w:t xml:space="preserve">سمح إلا بإشارة </w:t>
      </w:r>
      <w:r w:rsidRPr="0067598D">
        <w:rPr>
          <w:lang w:bidi="ar-SY"/>
        </w:rPr>
        <w:t>DARS</w:t>
      </w:r>
      <w:r w:rsidRPr="0067598D">
        <w:rPr>
          <w:rFonts w:hint="cs"/>
          <w:rtl/>
          <w:lang w:bidi="ar-EG"/>
        </w:rPr>
        <w:t xml:space="preserve"> من الدرجة </w:t>
      </w:r>
      <w:r w:rsidRPr="0067598D">
        <w:rPr>
          <w:lang w:bidi="ar-SY"/>
        </w:rPr>
        <w:t>1</w:t>
      </w:r>
      <w:r w:rsidRPr="0067598D">
        <w:rPr>
          <w:rFonts w:hint="cs"/>
          <w:rtl/>
          <w:lang w:bidi="ar-EG"/>
        </w:rPr>
        <w:t xml:space="preserve"> لكي يعتبر الامتثال لهذه التوصية متحققاً.</w:t>
      </w:r>
    </w:p>
    <w:p w:rsidR="0067598D" w:rsidRPr="0067598D" w:rsidRDefault="0067598D" w:rsidP="00BD70B1">
      <w:pPr>
        <w:pStyle w:val="Heading4"/>
        <w:rPr>
          <w:lang w:bidi="ar-SY"/>
        </w:rPr>
      </w:pPr>
      <w:r w:rsidRPr="0067598D">
        <w:rPr>
          <w:lang w:bidi="ar-SY"/>
        </w:rPr>
        <w:t>1.2.1.2</w:t>
      </w:r>
      <w:r w:rsidRPr="0067598D">
        <w:rPr>
          <w:rFonts w:hint="cs"/>
          <w:rtl/>
          <w:lang w:bidi="ar-EG"/>
        </w:rPr>
        <w:tab/>
        <w:t xml:space="preserve">الدرجة </w:t>
      </w:r>
      <w:r w:rsidRPr="0067598D">
        <w:rPr>
          <w:lang w:bidi="ar-SY"/>
        </w:rPr>
        <w:t>1</w:t>
      </w:r>
    </w:p>
    <w:p w:rsidR="0067598D" w:rsidRPr="0067598D" w:rsidRDefault="0067598D" w:rsidP="0067598D">
      <w:pPr>
        <w:rPr>
          <w:rtl/>
          <w:lang w:bidi="ar-EG"/>
        </w:rPr>
      </w:pPr>
      <w:r w:rsidRPr="0067598D">
        <w:rPr>
          <w:rFonts w:hint="cs"/>
          <w:rtl/>
          <w:lang w:bidi="ar-EG"/>
        </w:rPr>
        <w:t xml:space="preserve">الإشارة </w:t>
      </w:r>
      <w:r w:rsidRPr="0067598D">
        <w:rPr>
          <w:lang w:bidi="ar-SY"/>
        </w:rPr>
        <w:t>DARS</w:t>
      </w:r>
      <w:r w:rsidRPr="0067598D">
        <w:rPr>
          <w:rFonts w:hint="cs"/>
          <w:rtl/>
          <w:lang w:bidi="ar-EG"/>
        </w:rPr>
        <w:t xml:space="preserve"> من الدرجة </w:t>
      </w:r>
      <w:r w:rsidRPr="0067598D">
        <w:rPr>
          <w:lang w:bidi="ar-SY"/>
        </w:rPr>
        <w:t>1</w:t>
      </w:r>
      <w:r w:rsidRPr="0067598D">
        <w:rPr>
          <w:rFonts w:hint="cs"/>
          <w:rtl/>
          <w:lang w:bidi="ar-EG"/>
        </w:rPr>
        <w:t xml:space="preserve"> هي إشارة</w:t>
      </w:r>
      <w:r w:rsidR="006A73CE">
        <w:rPr>
          <w:rFonts w:hint="cs"/>
          <w:rtl/>
          <w:lang w:bidi="ar-EG"/>
        </w:rPr>
        <w:t xml:space="preserve"> عالية الدقة</w:t>
      </w:r>
      <w:r w:rsidRPr="0067598D">
        <w:rPr>
          <w:rFonts w:hint="cs"/>
          <w:rtl/>
          <w:lang w:bidi="ar-EG"/>
        </w:rPr>
        <w:t xml:space="preserve"> مصممة لمزامنة مجمّع من عدة استديوهات بصورة منتظمة، ويمكن استعمالها أيضاً من أجل استوديو قائم بذاته.</w:t>
      </w:r>
    </w:p>
    <w:p w:rsidR="0067598D" w:rsidRPr="0067598D" w:rsidRDefault="0067598D" w:rsidP="00BD70B1">
      <w:pPr>
        <w:pStyle w:val="Heading3"/>
        <w:rPr>
          <w:rtl/>
          <w:lang w:bidi="ar-EG"/>
        </w:rPr>
      </w:pPr>
      <w:r w:rsidRPr="0067598D">
        <w:rPr>
          <w:lang w:bidi="ar-SY"/>
        </w:rPr>
        <w:t>3.1.2</w:t>
      </w:r>
      <w:r w:rsidRPr="0067598D">
        <w:rPr>
          <w:rFonts w:hint="cs"/>
          <w:rtl/>
          <w:lang w:bidi="ar-EG"/>
        </w:rPr>
        <w:tab/>
        <w:t xml:space="preserve">تعرّف </w:t>
      </w:r>
      <w:r w:rsidRPr="0067598D">
        <w:rPr>
          <w:rFonts w:hint="cs"/>
          <w:rtl/>
        </w:rPr>
        <w:t xml:space="preserve">إشارة </w:t>
      </w:r>
      <w:r w:rsidRPr="0067598D">
        <w:rPr>
          <w:lang w:bidi="ar-SY"/>
        </w:rPr>
        <w:t>DARS</w:t>
      </w:r>
      <w:r w:rsidRPr="0067598D">
        <w:rPr>
          <w:rFonts w:hint="cs"/>
          <w:rtl/>
        </w:rPr>
        <w:t xml:space="preserve"> </w:t>
      </w:r>
    </w:p>
    <w:p w:rsidR="0067598D" w:rsidRPr="0067598D" w:rsidRDefault="0067598D" w:rsidP="006A73CE">
      <w:pPr>
        <w:rPr>
          <w:rtl/>
          <w:lang w:bidi="ar-EG"/>
        </w:rPr>
      </w:pPr>
      <w:r w:rsidRPr="0067598D">
        <w:rPr>
          <w:rFonts w:hint="cs"/>
          <w:rtl/>
          <w:lang w:bidi="ar-EG"/>
        </w:rPr>
        <w:t xml:space="preserve">يتم التعرّف إلى إشارة </w:t>
      </w:r>
      <w:r w:rsidRPr="0067598D">
        <w:rPr>
          <w:lang w:bidi="ar-SY"/>
        </w:rPr>
        <w:t>DARS</w:t>
      </w:r>
      <w:r w:rsidRPr="0067598D">
        <w:rPr>
          <w:rFonts w:hint="cs"/>
          <w:rtl/>
          <w:lang w:bidi="ar-EG"/>
        </w:rPr>
        <w:t>، التي يتمثل الغرض الأولي منها في مزامنة الاستديوهات، تبعاً للاستعمال المقرر لها بواسطة البايت</w:t>
      </w:r>
      <w:r w:rsidR="006A73CE">
        <w:rPr>
          <w:rFonts w:hint="eastAsia"/>
          <w:rtl/>
          <w:lang w:bidi="ar-EG"/>
        </w:rPr>
        <w:t> </w:t>
      </w:r>
      <w:r w:rsidRPr="0067598D">
        <w:rPr>
          <w:lang w:bidi="ar-SY"/>
        </w:rPr>
        <w:t>4</w:t>
      </w:r>
      <w:r w:rsidRPr="0067598D">
        <w:rPr>
          <w:rFonts w:hint="cs"/>
          <w:rtl/>
          <w:lang w:bidi="ar-EG"/>
        </w:rPr>
        <w:t xml:space="preserve">، البتتين </w:t>
      </w:r>
      <w:r w:rsidRPr="0067598D">
        <w:rPr>
          <w:lang w:bidi="ar-SY"/>
        </w:rPr>
        <w:t>0</w:t>
      </w:r>
      <w:r w:rsidRPr="0067598D">
        <w:rPr>
          <w:rFonts w:hint="cs"/>
          <w:rtl/>
          <w:lang w:bidi="ar-EG"/>
        </w:rPr>
        <w:t xml:space="preserve"> و</w:t>
      </w:r>
      <w:r w:rsidRPr="0067598D">
        <w:rPr>
          <w:lang w:bidi="ar-SY"/>
        </w:rPr>
        <w:t>1</w:t>
      </w:r>
      <w:r w:rsidRPr="0067598D">
        <w:rPr>
          <w:rFonts w:hint="cs"/>
          <w:rtl/>
          <w:lang w:bidi="ar-EG"/>
        </w:rPr>
        <w:t xml:space="preserve">، لحالة القناة المحددة في التوصية </w:t>
      </w:r>
      <w:r w:rsidRPr="0067598D">
        <w:rPr>
          <w:lang w:bidi="ar-SY"/>
        </w:rPr>
        <w:t>ITU</w:t>
      </w:r>
      <w:r w:rsidR="00BD70B1">
        <w:rPr>
          <w:lang w:bidi="ar-SY"/>
        </w:rPr>
        <w:noBreakHyphen/>
      </w:r>
      <w:r w:rsidRPr="0067598D">
        <w:rPr>
          <w:lang w:bidi="ar-SY"/>
        </w:rPr>
        <w:t>R</w:t>
      </w:r>
      <w:r w:rsidR="00BD70B1">
        <w:rPr>
          <w:lang w:bidi="ar-SY"/>
        </w:rPr>
        <w:t> </w:t>
      </w:r>
      <w:r w:rsidRPr="0067598D">
        <w:rPr>
          <w:lang w:bidi="ar-SY"/>
        </w:rPr>
        <w:t>BS.647</w:t>
      </w:r>
      <w:r w:rsidRPr="0067598D">
        <w:rPr>
          <w:rFonts w:hint="cs"/>
          <w:rtl/>
          <w:lang w:bidi="ar-EG"/>
        </w:rPr>
        <w:t>:</w:t>
      </w:r>
    </w:p>
    <w:p w:rsidR="0067598D" w:rsidRPr="0067598D" w:rsidRDefault="0067598D" w:rsidP="00BD70B1">
      <w:pPr>
        <w:pStyle w:val="TableNo"/>
        <w:rPr>
          <w:rtl/>
        </w:rPr>
      </w:pPr>
      <w:r w:rsidRPr="0067598D">
        <w:rPr>
          <w:rFonts w:hint="cs"/>
          <w:rtl/>
        </w:rPr>
        <w:t>الج</w:t>
      </w:r>
      <w:r w:rsidR="00CD75B6">
        <w:rPr>
          <w:rFonts w:hint="cs"/>
          <w:rtl/>
        </w:rPr>
        <w:t>ـ</w:t>
      </w:r>
      <w:r w:rsidRPr="0067598D">
        <w:rPr>
          <w:rFonts w:hint="cs"/>
          <w:rtl/>
        </w:rPr>
        <w:t xml:space="preserve">دول </w:t>
      </w:r>
      <w:r w:rsidRPr="0067598D">
        <w:rPr>
          <w:lang w:bidi="ar-SY"/>
        </w:rPr>
        <w:t>2</w:t>
      </w:r>
    </w:p>
    <w:p w:rsidR="0067598D" w:rsidRPr="0067598D" w:rsidRDefault="0067598D" w:rsidP="00BD70B1">
      <w:pPr>
        <w:pStyle w:val="Tabletitle"/>
        <w:rPr>
          <w:lang w:bidi="ar-SY"/>
        </w:rPr>
      </w:pPr>
      <w:r w:rsidRPr="0067598D">
        <w:rPr>
          <w:rFonts w:hint="cs"/>
          <w:rtl/>
        </w:rPr>
        <w:t xml:space="preserve">البايت </w:t>
      </w:r>
      <w:r w:rsidRPr="0067598D">
        <w:rPr>
          <w:lang w:bidi="ar-SY"/>
        </w:rPr>
        <w:t>4</w:t>
      </w:r>
      <w:r w:rsidRPr="0067598D">
        <w:rPr>
          <w:rFonts w:hint="cs"/>
          <w:rtl/>
        </w:rPr>
        <w:t xml:space="preserve">، البتتان </w:t>
      </w:r>
      <w:r w:rsidRPr="0067598D">
        <w:rPr>
          <w:lang w:val="es-ES_tradnl" w:bidi="ar-SY"/>
        </w:rPr>
        <w:t>0</w:t>
      </w:r>
      <w:r w:rsidRPr="0067598D">
        <w:rPr>
          <w:rFonts w:hint="cs"/>
          <w:rtl/>
        </w:rPr>
        <w:t xml:space="preserve"> و</w:t>
      </w:r>
      <w:r w:rsidRPr="0067598D">
        <w:rPr>
          <w:lang w:bidi="ar-SY"/>
        </w:rPr>
        <w:t>1</w:t>
      </w:r>
      <w:r w:rsidRPr="0067598D">
        <w:rPr>
          <w:rFonts w:hint="cs"/>
          <w:rtl/>
        </w:rPr>
        <w:t xml:space="preserve">: إشارة </w:t>
      </w:r>
      <w:r w:rsidRPr="0067598D">
        <w:rPr>
          <w:lang w:bidi="ar-SY"/>
        </w:rPr>
        <w:t>DARS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67598D" w:rsidRPr="00BD70B1" w:rsidTr="00BD70B1">
        <w:trPr>
          <w:jc w:val="center"/>
        </w:trPr>
        <w:tc>
          <w:tcPr>
            <w:tcW w:w="1307" w:type="dxa"/>
            <w:vAlign w:val="center"/>
          </w:tcPr>
          <w:p w:rsidR="0067598D" w:rsidRPr="00BD70B1" w:rsidRDefault="0067598D" w:rsidP="00BD70B1">
            <w:pPr>
              <w:spacing w:before="60" w:after="60" w:line="260" w:lineRule="exact"/>
              <w:jc w:val="center"/>
              <w:rPr>
                <w:b/>
                <w:bCs/>
                <w:sz w:val="20"/>
                <w:szCs w:val="26"/>
                <w:lang w:bidi="ar-SY"/>
              </w:rPr>
            </w:pPr>
            <w:r w:rsidRPr="00BD70B1">
              <w:rPr>
                <w:rFonts w:hint="cs"/>
                <w:b/>
                <w:bCs/>
                <w:sz w:val="20"/>
                <w:szCs w:val="26"/>
                <w:rtl/>
              </w:rPr>
              <w:t>البتات</w:t>
            </w:r>
          </w:p>
        </w:tc>
        <w:tc>
          <w:tcPr>
            <w:tcW w:w="1143" w:type="dxa"/>
            <w:vAlign w:val="center"/>
          </w:tcPr>
          <w:p w:rsidR="0067598D" w:rsidRPr="00BD70B1" w:rsidRDefault="0067598D" w:rsidP="00BD70B1">
            <w:pPr>
              <w:spacing w:before="60" w:after="60" w:line="260" w:lineRule="exact"/>
              <w:jc w:val="center"/>
              <w:rPr>
                <w:b/>
                <w:bCs/>
                <w:sz w:val="20"/>
                <w:szCs w:val="26"/>
                <w:lang w:bidi="ar-SY"/>
              </w:rPr>
            </w:pPr>
            <w:r w:rsidRPr="00BD70B1">
              <w:rPr>
                <w:b/>
                <w:bCs/>
                <w:sz w:val="20"/>
                <w:szCs w:val="26"/>
                <w:lang w:bidi="ar-SY"/>
              </w:rPr>
              <w:t>1 0</w:t>
            </w:r>
          </w:p>
        </w:tc>
        <w:tc>
          <w:tcPr>
            <w:tcW w:w="7189" w:type="dxa"/>
            <w:vAlign w:val="center"/>
          </w:tcPr>
          <w:p w:rsidR="0067598D" w:rsidRPr="00BD70B1" w:rsidRDefault="0067598D" w:rsidP="00BD70B1">
            <w:pPr>
              <w:spacing w:before="60" w:after="60" w:line="260" w:lineRule="exact"/>
              <w:jc w:val="center"/>
              <w:rPr>
                <w:b/>
                <w:bCs/>
                <w:sz w:val="20"/>
                <w:szCs w:val="26"/>
                <w:lang w:bidi="ar-SY"/>
              </w:rPr>
            </w:pPr>
            <w:r w:rsidRPr="00BD70B1">
              <w:rPr>
                <w:rFonts w:hint="cs"/>
                <w:b/>
                <w:bCs/>
                <w:sz w:val="20"/>
                <w:szCs w:val="26"/>
                <w:rtl/>
              </w:rPr>
              <w:t>الإشارة المرجعية السمعية الرقمية</w:t>
            </w:r>
          </w:p>
        </w:tc>
      </w:tr>
      <w:tr w:rsidR="0067598D" w:rsidRPr="00BD70B1" w:rsidTr="00BD70B1">
        <w:trPr>
          <w:jc w:val="center"/>
        </w:trPr>
        <w:tc>
          <w:tcPr>
            <w:tcW w:w="1307" w:type="dxa"/>
            <w:vMerge w:val="restart"/>
            <w:vAlign w:val="center"/>
          </w:tcPr>
          <w:p w:rsidR="0067598D" w:rsidRPr="00BD70B1" w:rsidRDefault="0067598D" w:rsidP="00BD70B1">
            <w:pPr>
              <w:spacing w:before="60" w:after="60" w:line="260" w:lineRule="exact"/>
              <w:jc w:val="center"/>
              <w:rPr>
                <w:sz w:val="20"/>
                <w:szCs w:val="26"/>
                <w:lang w:bidi="ar-SY"/>
              </w:rPr>
            </w:pPr>
            <w:r w:rsidRPr="00BD70B1">
              <w:rPr>
                <w:rFonts w:hint="cs"/>
                <w:sz w:val="20"/>
                <w:szCs w:val="26"/>
                <w:rtl/>
              </w:rPr>
              <w:t>الحالات</w:t>
            </w:r>
          </w:p>
        </w:tc>
        <w:tc>
          <w:tcPr>
            <w:tcW w:w="1143" w:type="dxa"/>
            <w:vAlign w:val="center"/>
          </w:tcPr>
          <w:p w:rsidR="0067598D" w:rsidRPr="00520185" w:rsidRDefault="0067598D" w:rsidP="00BD70B1">
            <w:pPr>
              <w:spacing w:before="60" w:after="60" w:line="260" w:lineRule="exact"/>
              <w:jc w:val="center"/>
              <w:rPr>
                <w:rFonts w:asciiTheme="minorHAnsi" w:hAnsiTheme="minorHAnsi"/>
                <w:sz w:val="20"/>
                <w:szCs w:val="26"/>
                <w:lang w:bidi="ar-SY"/>
              </w:rPr>
            </w:pPr>
            <w:r w:rsidRPr="00520185">
              <w:rPr>
                <w:rFonts w:asciiTheme="minorHAnsi" w:hAnsiTheme="minorHAnsi"/>
                <w:sz w:val="20"/>
                <w:szCs w:val="26"/>
                <w:lang w:bidi="ar-SY"/>
              </w:rPr>
              <w:t xml:space="preserve">0 </w:t>
            </w:r>
            <w:r w:rsidR="00520185">
              <w:rPr>
                <w:rFonts w:asciiTheme="minorHAnsi" w:hAnsiTheme="minorHAnsi"/>
                <w:sz w:val="20"/>
                <w:szCs w:val="26"/>
                <w:lang w:bidi="ar-SY"/>
              </w:rPr>
              <w:t xml:space="preserve"> </w:t>
            </w:r>
            <w:r w:rsidRPr="00520185">
              <w:rPr>
                <w:rFonts w:asciiTheme="minorHAnsi" w:hAnsiTheme="minorHAnsi"/>
                <w:sz w:val="20"/>
                <w:szCs w:val="26"/>
                <w:lang w:bidi="ar-SY"/>
              </w:rPr>
              <w:t>0</w:t>
            </w:r>
          </w:p>
        </w:tc>
        <w:tc>
          <w:tcPr>
            <w:tcW w:w="7189" w:type="dxa"/>
            <w:vAlign w:val="center"/>
          </w:tcPr>
          <w:p w:rsidR="0067598D" w:rsidRPr="00BD70B1" w:rsidRDefault="0067598D" w:rsidP="00BD70B1">
            <w:pPr>
              <w:spacing w:before="60" w:after="60" w:line="260" w:lineRule="exact"/>
              <w:jc w:val="left"/>
              <w:rPr>
                <w:sz w:val="20"/>
                <w:szCs w:val="26"/>
                <w:lang w:bidi="ar-SY"/>
              </w:rPr>
            </w:pPr>
            <w:r w:rsidRPr="00BD70B1">
              <w:rPr>
                <w:rFonts w:hint="cs"/>
                <w:sz w:val="20"/>
                <w:szCs w:val="26"/>
                <w:rtl/>
              </w:rPr>
              <w:t>ليست إشارة مرجعية (حالة افتراضية)</w:t>
            </w:r>
          </w:p>
        </w:tc>
      </w:tr>
      <w:tr w:rsidR="0067598D" w:rsidRPr="00BD70B1" w:rsidTr="00BD70B1">
        <w:trPr>
          <w:jc w:val="center"/>
        </w:trPr>
        <w:tc>
          <w:tcPr>
            <w:tcW w:w="1307" w:type="dxa"/>
            <w:vMerge/>
            <w:vAlign w:val="center"/>
          </w:tcPr>
          <w:p w:rsidR="0067598D" w:rsidRPr="00BD70B1" w:rsidRDefault="0067598D" w:rsidP="00BD70B1">
            <w:pPr>
              <w:spacing w:before="60" w:after="60" w:line="260" w:lineRule="exact"/>
              <w:jc w:val="center"/>
              <w:rPr>
                <w:sz w:val="20"/>
                <w:szCs w:val="26"/>
                <w:lang w:bidi="ar-SY"/>
              </w:rPr>
            </w:pPr>
          </w:p>
        </w:tc>
        <w:tc>
          <w:tcPr>
            <w:tcW w:w="1143" w:type="dxa"/>
            <w:vAlign w:val="center"/>
          </w:tcPr>
          <w:p w:rsidR="0067598D" w:rsidRPr="00520185" w:rsidRDefault="0067598D" w:rsidP="00BD70B1">
            <w:pPr>
              <w:spacing w:before="60" w:after="60" w:line="260" w:lineRule="exact"/>
              <w:jc w:val="center"/>
              <w:rPr>
                <w:rFonts w:asciiTheme="minorHAnsi" w:hAnsiTheme="minorHAnsi"/>
                <w:sz w:val="20"/>
                <w:szCs w:val="26"/>
                <w:lang w:bidi="ar-SY"/>
              </w:rPr>
            </w:pPr>
            <w:r w:rsidRPr="00520185">
              <w:rPr>
                <w:rFonts w:asciiTheme="minorHAnsi" w:hAnsiTheme="minorHAnsi"/>
                <w:sz w:val="20"/>
                <w:szCs w:val="26"/>
                <w:lang w:bidi="ar-SY"/>
              </w:rPr>
              <w:t>1</w:t>
            </w:r>
            <w:r w:rsidR="00520185">
              <w:rPr>
                <w:rFonts w:asciiTheme="minorHAnsi" w:hAnsiTheme="minorHAnsi"/>
                <w:sz w:val="20"/>
                <w:szCs w:val="26"/>
                <w:lang w:bidi="ar-SY"/>
              </w:rPr>
              <w:t xml:space="preserve"> </w:t>
            </w:r>
            <w:r w:rsidRPr="00520185">
              <w:rPr>
                <w:rFonts w:asciiTheme="minorHAnsi" w:hAnsiTheme="minorHAnsi"/>
                <w:sz w:val="20"/>
                <w:szCs w:val="26"/>
                <w:lang w:bidi="ar-SY"/>
              </w:rPr>
              <w:t xml:space="preserve"> 0</w:t>
            </w:r>
          </w:p>
        </w:tc>
        <w:tc>
          <w:tcPr>
            <w:tcW w:w="7189" w:type="dxa"/>
            <w:vAlign w:val="center"/>
          </w:tcPr>
          <w:p w:rsidR="0067598D" w:rsidRPr="00BD70B1" w:rsidRDefault="0067598D" w:rsidP="00BD70B1">
            <w:pPr>
              <w:spacing w:before="60" w:after="60" w:line="260" w:lineRule="exact"/>
              <w:jc w:val="left"/>
              <w:rPr>
                <w:sz w:val="20"/>
                <w:szCs w:val="26"/>
                <w:lang w:bidi="ar-SY"/>
              </w:rPr>
            </w:pPr>
            <w:r w:rsidRPr="00BD70B1">
              <w:rPr>
                <w:rFonts w:hint="cs"/>
                <w:sz w:val="20"/>
                <w:szCs w:val="26"/>
                <w:rtl/>
              </w:rPr>
              <w:t xml:space="preserve">إشارة مرجعية من الدرجة </w:t>
            </w:r>
            <w:r w:rsidRPr="00BD70B1">
              <w:rPr>
                <w:sz w:val="20"/>
                <w:szCs w:val="26"/>
                <w:lang w:bidi="ar-SY"/>
              </w:rPr>
              <w:t>1</w:t>
            </w:r>
          </w:p>
        </w:tc>
      </w:tr>
      <w:tr w:rsidR="0067598D" w:rsidRPr="00BD70B1" w:rsidTr="00BD70B1">
        <w:trPr>
          <w:jc w:val="center"/>
        </w:trPr>
        <w:tc>
          <w:tcPr>
            <w:tcW w:w="1307" w:type="dxa"/>
            <w:vMerge/>
            <w:vAlign w:val="center"/>
          </w:tcPr>
          <w:p w:rsidR="0067598D" w:rsidRPr="00BD70B1" w:rsidRDefault="0067598D" w:rsidP="00BD70B1">
            <w:pPr>
              <w:spacing w:before="60" w:after="60" w:line="260" w:lineRule="exact"/>
              <w:jc w:val="center"/>
              <w:rPr>
                <w:sz w:val="20"/>
                <w:szCs w:val="26"/>
                <w:lang w:bidi="ar-SY"/>
              </w:rPr>
            </w:pPr>
          </w:p>
        </w:tc>
        <w:tc>
          <w:tcPr>
            <w:tcW w:w="1143" w:type="dxa"/>
            <w:vAlign w:val="center"/>
          </w:tcPr>
          <w:p w:rsidR="0067598D" w:rsidRPr="00520185" w:rsidRDefault="0067598D" w:rsidP="00BD70B1">
            <w:pPr>
              <w:spacing w:before="60" w:after="60" w:line="260" w:lineRule="exact"/>
              <w:jc w:val="center"/>
              <w:rPr>
                <w:rFonts w:asciiTheme="minorHAnsi" w:hAnsiTheme="minorHAnsi"/>
                <w:sz w:val="20"/>
                <w:szCs w:val="26"/>
                <w:lang w:bidi="ar-SY"/>
              </w:rPr>
            </w:pPr>
            <w:r w:rsidRPr="00520185">
              <w:rPr>
                <w:rFonts w:asciiTheme="minorHAnsi" w:hAnsiTheme="minorHAnsi"/>
                <w:sz w:val="20"/>
                <w:szCs w:val="26"/>
                <w:lang w:bidi="ar-SY"/>
              </w:rPr>
              <w:t>0</w:t>
            </w:r>
            <w:r w:rsidR="00520185">
              <w:rPr>
                <w:rFonts w:asciiTheme="minorHAnsi" w:hAnsiTheme="minorHAnsi"/>
                <w:sz w:val="20"/>
                <w:szCs w:val="26"/>
                <w:lang w:bidi="ar-SY"/>
              </w:rPr>
              <w:t xml:space="preserve"> </w:t>
            </w:r>
            <w:r w:rsidRPr="00520185">
              <w:rPr>
                <w:rFonts w:asciiTheme="minorHAnsi" w:hAnsiTheme="minorHAnsi"/>
                <w:sz w:val="20"/>
                <w:szCs w:val="26"/>
                <w:lang w:bidi="ar-SY"/>
              </w:rPr>
              <w:t xml:space="preserve"> 1</w:t>
            </w:r>
          </w:p>
        </w:tc>
        <w:tc>
          <w:tcPr>
            <w:tcW w:w="7189" w:type="dxa"/>
            <w:vAlign w:val="center"/>
          </w:tcPr>
          <w:p w:rsidR="0067598D" w:rsidRPr="00BD70B1" w:rsidRDefault="0067598D" w:rsidP="006A73CE">
            <w:pPr>
              <w:spacing w:before="60" w:after="60" w:line="260" w:lineRule="exact"/>
              <w:jc w:val="left"/>
              <w:rPr>
                <w:rFonts w:hint="cs"/>
                <w:sz w:val="20"/>
                <w:szCs w:val="26"/>
                <w:rtl/>
                <w:lang w:bidi="ar-SY"/>
              </w:rPr>
            </w:pPr>
            <w:r w:rsidRPr="00BD70B1">
              <w:rPr>
                <w:rFonts w:hint="cs"/>
                <w:sz w:val="20"/>
                <w:szCs w:val="26"/>
                <w:rtl/>
              </w:rPr>
              <w:t xml:space="preserve">إشارة مرجعية من الدرجة </w:t>
            </w:r>
            <w:r w:rsidRPr="00BD70B1">
              <w:rPr>
                <w:sz w:val="20"/>
                <w:szCs w:val="26"/>
                <w:lang w:bidi="ar-SY"/>
              </w:rPr>
              <w:t xml:space="preserve"> </w:t>
            </w:r>
            <w:r w:rsidRPr="00CD75B6">
              <w:rPr>
                <w:rStyle w:val="FootnoteReference"/>
                <w:position w:val="0"/>
              </w:rPr>
              <w:t>*</w:t>
            </w:r>
            <w:r w:rsidR="006A73CE">
              <w:rPr>
                <w:sz w:val="20"/>
                <w:szCs w:val="26"/>
                <w:lang w:bidi="ar-SY"/>
              </w:rPr>
              <w:t>2</w:t>
            </w:r>
          </w:p>
        </w:tc>
      </w:tr>
      <w:tr w:rsidR="0067598D" w:rsidRPr="00BD70B1" w:rsidTr="00BD70B1">
        <w:trPr>
          <w:jc w:val="center"/>
        </w:trPr>
        <w:tc>
          <w:tcPr>
            <w:tcW w:w="1307" w:type="dxa"/>
            <w:vMerge/>
            <w:tcBorders>
              <w:bottom w:val="single" w:sz="4" w:space="0" w:color="auto"/>
            </w:tcBorders>
            <w:vAlign w:val="center"/>
          </w:tcPr>
          <w:p w:rsidR="0067598D" w:rsidRPr="00BD70B1" w:rsidRDefault="0067598D" w:rsidP="00BD70B1">
            <w:pPr>
              <w:spacing w:before="60" w:after="60" w:line="260" w:lineRule="exact"/>
              <w:jc w:val="center"/>
              <w:rPr>
                <w:sz w:val="20"/>
                <w:szCs w:val="26"/>
                <w:lang w:bidi="ar-SY"/>
              </w:rPr>
            </w:pPr>
          </w:p>
        </w:tc>
        <w:tc>
          <w:tcPr>
            <w:tcW w:w="1143" w:type="dxa"/>
            <w:tcBorders>
              <w:bottom w:val="single" w:sz="4" w:space="0" w:color="auto"/>
            </w:tcBorders>
            <w:vAlign w:val="center"/>
          </w:tcPr>
          <w:p w:rsidR="0067598D" w:rsidRPr="00520185" w:rsidRDefault="0067598D" w:rsidP="00BD70B1">
            <w:pPr>
              <w:spacing w:before="60" w:after="60" w:line="260" w:lineRule="exact"/>
              <w:jc w:val="center"/>
              <w:rPr>
                <w:rFonts w:asciiTheme="minorHAnsi" w:hAnsiTheme="minorHAnsi"/>
                <w:sz w:val="20"/>
                <w:szCs w:val="26"/>
                <w:lang w:bidi="ar-SY"/>
              </w:rPr>
            </w:pPr>
            <w:r w:rsidRPr="00520185">
              <w:rPr>
                <w:rFonts w:asciiTheme="minorHAnsi" w:hAnsiTheme="minorHAnsi"/>
                <w:sz w:val="20"/>
                <w:szCs w:val="26"/>
                <w:lang w:bidi="ar-SY"/>
              </w:rPr>
              <w:t>1</w:t>
            </w:r>
            <w:r w:rsidR="00520185">
              <w:rPr>
                <w:rFonts w:asciiTheme="minorHAnsi" w:hAnsiTheme="minorHAnsi"/>
                <w:sz w:val="20"/>
                <w:szCs w:val="26"/>
                <w:lang w:bidi="ar-SY"/>
              </w:rPr>
              <w:t xml:space="preserve"> </w:t>
            </w:r>
            <w:r w:rsidRPr="00520185">
              <w:rPr>
                <w:rFonts w:asciiTheme="minorHAnsi" w:hAnsiTheme="minorHAnsi"/>
                <w:sz w:val="20"/>
                <w:szCs w:val="26"/>
                <w:lang w:bidi="ar-SY"/>
              </w:rPr>
              <w:t xml:space="preserve"> 1</w:t>
            </w:r>
          </w:p>
        </w:tc>
        <w:tc>
          <w:tcPr>
            <w:tcW w:w="7189" w:type="dxa"/>
            <w:tcBorders>
              <w:bottom w:val="single" w:sz="4" w:space="0" w:color="auto"/>
            </w:tcBorders>
            <w:vAlign w:val="center"/>
          </w:tcPr>
          <w:p w:rsidR="0067598D" w:rsidRPr="00BD70B1" w:rsidRDefault="0067598D" w:rsidP="00BD70B1">
            <w:pPr>
              <w:spacing w:before="60" w:after="60" w:line="260" w:lineRule="exact"/>
              <w:jc w:val="left"/>
              <w:rPr>
                <w:sz w:val="20"/>
                <w:szCs w:val="26"/>
                <w:lang w:bidi="ar-SY"/>
              </w:rPr>
            </w:pPr>
            <w:r w:rsidRPr="00BD70B1">
              <w:rPr>
                <w:rFonts w:hint="cs"/>
                <w:sz w:val="20"/>
                <w:szCs w:val="26"/>
                <w:rtl/>
              </w:rPr>
              <w:t>محجوزة ولا يجب استعمالها قبل تعريفها أيضاً</w:t>
            </w:r>
          </w:p>
        </w:tc>
      </w:tr>
      <w:tr w:rsidR="0067598D" w:rsidRPr="00BD70B1" w:rsidTr="00BD70B1">
        <w:trPr>
          <w:jc w:val="center"/>
        </w:trPr>
        <w:tc>
          <w:tcPr>
            <w:tcW w:w="9639" w:type="dxa"/>
            <w:gridSpan w:val="3"/>
            <w:tcBorders>
              <w:left w:val="nil"/>
              <w:bottom w:val="nil"/>
            </w:tcBorders>
            <w:vAlign w:val="center"/>
          </w:tcPr>
          <w:p w:rsidR="0067598D" w:rsidRPr="00BD70B1" w:rsidRDefault="0067598D" w:rsidP="00BD70B1">
            <w:pPr>
              <w:tabs>
                <w:tab w:val="left" w:pos="317"/>
              </w:tabs>
              <w:spacing w:before="60" w:after="60" w:line="260" w:lineRule="exact"/>
              <w:jc w:val="left"/>
              <w:rPr>
                <w:sz w:val="20"/>
                <w:szCs w:val="26"/>
                <w:rtl/>
                <w:lang w:bidi="ar-EG"/>
              </w:rPr>
            </w:pPr>
            <w:r w:rsidRPr="00CD75B6">
              <w:rPr>
                <w:rStyle w:val="FootnoteReference"/>
                <w:position w:val="0"/>
              </w:rPr>
              <w:t>*</w:t>
            </w:r>
            <w:r w:rsidRPr="00CD75B6">
              <w:rPr>
                <w:sz w:val="18"/>
                <w:szCs w:val="24"/>
                <w:lang w:bidi="ar-SY"/>
              </w:rPr>
              <w:tab/>
            </w:r>
            <w:r w:rsidRPr="00CD75B6">
              <w:rPr>
                <w:rFonts w:hint="cs"/>
                <w:sz w:val="18"/>
                <w:szCs w:val="24"/>
                <w:rtl/>
                <w:lang w:bidi="ar-EG"/>
              </w:rPr>
              <w:t>لا تستعمل في هذه التوصية</w:t>
            </w:r>
            <w:r w:rsidR="006A73CE">
              <w:rPr>
                <w:rFonts w:hint="cs"/>
                <w:sz w:val="20"/>
                <w:szCs w:val="26"/>
                <w:rtl/>
                <w:lang w:bidi="ar-EG"/>
              </w:rPr>
              <w:t>.</w:t>
            </w:r>
          </w:p>
        </w:tc>
      </w:tr>
    </w:tbl>
    <w:p w:rsidR="006A73CE" w:rsidRPr="006A73CE" w:rsidRDefault="006A73CE" w:rsidP="006A73CE">
      <w:pPr>
        <w:rPr>
          <w:rFonts w:hint="cs"/>
          <w:sz w:val="10"/>
          <w:szCs w:val="18"/>
          <w:rtl/>
          <w:lang w:bidi="ar-SY"/>
        </w:rPr>
      </w:pPr>
    </w:p>
    <w:p w:rsidR="0067598D" w:rsidRPr="0067598D" w:rsidRDefault="0067598D" w:rsidP="00BD70B1">
      <w:pPr>
        <w:pStyle w:val="Heading3"/>
        <w:rPr>
          <w:lang w:bidi="ar-SY"/>
        </w:rPr>
      </w:pPr>
      <w:r w:rsidRPr="0067598D">
        <w:rPr>
          <w:lang w:bidi="ar-SY"/>
        </w:rPr>
        <w:t>4.1.2</w:t>
      </w:r>
      <w:r w:rsidRPr="0067598D">
        <w:rPr>
          <w:rFonts w:hint="cs"/>
          <w:rtl/>
          <w:lang w:bidi="ar-EG"/>
        </w:rPr>
        <w:tab/>
        <w:t xml:space="preserve">المحتوى غير السمعي لإشارة </w:t>
      </w:r>
      <w:r w:rsidRPr="0067598D">
        <w:rPr>
          <w:lang w:bidi="ar-SY"/>
        </w:rPr>
        <w:t>DARS</w:t>
      </w:r>
      <w:r w:rsidRPr="0067598D">
        <w:rPr>
          <w:rFonts w:hint="cs"/>
          <w:rtl/>
          <w:lang w:bidi="ar-EG"/>
        </w:rPr>
        <w:t xml:space="preserve"> </w:t>
      </w:r>
    </w:p>
    <w:p w:rsidR="0067598D" w:rsidRPr="0067598D" w:rsidRDefault="0067598D" w:rsidP="00BD70B1">
      <w:pPr>
        <w:rPr>
          <w:lang w:bidi="ar-SY"/>
        </w:rPr>
      </w:pPr>
      <w:r w:rsidRPr="0067598D">
        <w:rPr>
          <w:rFonts w:hint="cs"/>
          <w:rtl/>
          <w:lang w:bidi="ar-EG"/>
        </w:rPr>
        <w:t xml:space="preserve">ينبغي التعرّف إلى إشارة </w:t>
      </w:r>
      <w:r w:rsidRPr="0067598D">
        <w:rPr>
          <w:lang w:bidi="ar-SY"/>
        </w:rPr>
        <w:t>DARS</w:t>
      </w:r>
      <w:r w:rsidRPr="0067598D">
        <w:rPr>
          <w:rFonts w:hint="cs"/>
          <w:rtl/>
          <w:lang w:bidi="ar-EG"/>
        </w:rPr>
        <w:t xml:space="preserve"> في حالة القناة "كتشفير شفري نبضي </w:t>
      </w:r>
      <w:r w:rsidRPr="0067598D">
        <w:rPr>
          <w:lang w:bidi="ar-SY"/>
        </w:rPr>
        <w:t>(PCM)</w:t>
      </w:r>
      <w:r w:rsidRPr="0067598D">
        <w:rPr>
          <w:rFonts w:hint="cs"/>
          <w:rtl/>
          <w:lang w:bidi="ar-EG"/>
        </w:rPr>
        <w:t xml:space="preserve"> غير خطي" عندما تحتوي على بيانات أخرى تجعلها غير مستقرة كإشارة سمعية عادية. انظر التوصية </w:t>
      </w:r>
      <w:r w:rsidRPr="0067598D">
        <w:rPr>
          <w:lang w:bidi="ar-SY"/>
        </w:rPr>
        <w:t>ITU</w:t>
      </w:r>
      <w:r w:rsidR="00BD70B1">
        <w:rPr>
          <w:lang w:bidi="ar-SY"/>
        </w:rPr>
        <w:noBreakHyphen/>
      </w:r>
      <w:r w:rsidRPr="0067598D">
        <w:rPr>
          <w:lang w:bidi="ar-SY"/>
        </w:rPr>
        <w:t>R</w:t>
      </w:r>
      <w:r w:rsidR="00BD70B1">
        <w:rPr>
          <w:lang w:bidi="ar-SY"/>
        </w:rPr>
        <w:t> </w:t>
      </w:r>
      <w:r w:rsidRPr="0067598D">
        <w:rPr>
          <w:lang w:bidi="ar-SY"/>
        </w:rPr>
        <w:t>BS.647</w:t>
      </w:r>
      <w:r w:rsidRPr="0067598D">
        <w:rPr>
          <w:rFonts w:hint="cs"/>
          <w:rtl/>
          <w:lang w:bidi="ar-EG"/>
        </w:rPr>
        <w:t>، حالة القناة.</w:t>
      </w:r>
    </w:p>
    <w:p w:rsidR="0067598D" w:rsidRPr="0067598D" w:rsidRDefault="0067598D" w:rsidP="00BD70B1">
      <w:pPr>
        <w:pStyle w:val="Note"/>
        <w:rPr>
          <w:rtl/>
          <w:lang w:bidi="ar-EG"/>
        </w:rPr>
      </w:pPr>
      <w:r w:rsidRPr="00520185">
        <w:rPr>
          <w:rtl/>
        </w:rPr>
        <w:t>ملاحظ</w:t>
      </w:r>
      <w:r w:rsidR="00520185">
        <w:rPr>
          <w:rFonts w:hint="cs"/>
          <w:rtl/>
        </w:rPr>
        <w:t>ـ</w:t>
      </w:r>
      <w:r w:rsidRPr="00520185">
        <w:rPr>
          <w:rtl/>
        </w:rPr>
        <w:t>ة</w:t>
      </w:r>
      <w:r w:rsidRPr="0067598D">
        <w:rPr>
          <w:rtl/>
        </w:rPr>
        <w:t xml:space="preserve"> </w:t>
      </w:r>
      <w:r w:rsidRPr="0067598D">
        <w:rPr>
          <w:rtl/>
          <w:lang w:bidi="ar-EG"/>
        </w:rPr>
        <w:t xml:space="preserve">- </w:t>
      </w:r>
      <w:r w:rsidRPr="0067598D">
        <w:rPr>
          <w:rFonts w:hint="cs"/>
          <w:rtl/>
          <w:lang w:bidi="ar-EG"/>
        </w:rPr>
        <w:t xml:space="preserve">يمكن أن تحمل إشارة </w:t>
      </w:r>
      <w:r w:rsidRPr="0067598D">
        <w:rPr>
          <w:lang w:bidi="ar-SY"/>
        </w:rPr>
        <w:t>DARS</w:t>
      </w:r>
      <w:r w:rsidRPr="0067598D">
        <w:rPr>
          <w:rFonts w:hint="cs"/>
          <w:rtl/>
          <w:lang w:bidi="ar-EG"/>
        </w:rPr>
        <w:t xml:space="preserve"> نغمة تراصف في شكل تشفير شفري نبضي خطي</w:t>
      </w:r>
      <w:r w:rsidRPr="0067598D">
        <w:rPr>
          <w:rtl/>
          <w:lang w:bidi="ar-EG"/>
        </w:rPr>
        <w:t>.</w:t>
      </w:r>
    </w:p>
    <w:p w:rsidR="0067598D" w:rsidRPr="0067598D" w:rsidRDefault="0067598D" w:rsidP="00BD70B1">
      <w:pPr>
        <w:pStyle w:val="Heading3"/>
        <w:rPr>
          <w:lang w:bidi="ar-SY"/>
        </w:rPr>
      </w:pPr>
      <w:r w:rsidRPr="0067598D">
        <w:rPr>
          <w:lang w:bidi="ar-SY"/>
        </w:rPr>
        <w:t>5.1.2</w:t>
      </w:r>
      <w:r w:rsidRPr="0067598D">
        <w:rPr>
          <w:rFonts w:hint="cs"/>
          <w:rtl/>
          <w:lang w:bidi="ar-EG"/>
        </w:rPr>
        <w:tab/>
        <w:t xml:space="preserve">التاريخ والوقت في إشارة </w:t>
      </w:r>
      <w:r w:rsidRPr="0067598D">
        <w:rPr>
          <w:lang w:bidi="ar-SY"/>
        </w:rPr>
        <w:t>DARS</w:t>
      </w:r>
    </w:p>
    <w:p w:rsidR="0067598D" w:rsidRPr="0067598D" w:rsidRDefault="0067598D" w:rsidP="007F404F">
      <w:pPr>
        <w:rPr>
          <w:rtl/>
          <w:lang w:bidi="ar-SY"/>
        </w:rPr>
      </w:pPr>
      <w:r w:rsidRPr="0067598D">
        <w:rPr>
          <w:rFonts w:hint="cs"/>
          <w:rtl/>
          <w:lang w:bidi="ar-EG"/>
        </w:rPr>
        <w:t xml:space="preserve">عندما تستعمل إشارة </w:t>
      </w:r>
      <w:r w:rsidRPr="0067598D">
        <w:rPr>
          <w:lang w:bidi="ar-SY"/>
        </w:rPr>
        <w:t>DARS</w:t>
      </w:r>
      <w:r w:rsidRPr="0067598D">
        <w:rPr>
          <w:rFonts w:hint="cs"/>
          <w:rtl/>
          <w:lang w:bidi="ar-EG"/>
        </w:rPr>
        <w:t xml:space="preserve"> لحمل معلومات التاريخ والوقت في قناة المستعمل، يجب الإشارة إلى ذلك في حالة القناة باستخدام البتات المحددة في التوصية </w:t>
      </w:r>
      <w:r w:rsidRPr="0067598D">
        <w:rPr>
          <w:lang w:bidi="ar-SY"/>
        </w:rPr>
        <w:t>ITU</w:t>
      </w:r>
      <w:r w:rsidR="007F404F">
        <w:rPr>
          <w:lang w:bidi="ar-SY"/>
        </w:rPr>
        <w:noBreakHyphen/>
      </w:r>
      <w:r w:rsidRPr="0067598D">
        <w:rPr>
          <w:lang w:bidi="ar-SY"/>
        </w:rPr>
        <w:t>R</w:t>
      </w:r>
      <w:r w:rsidR="007F404F">
        <w:rPr>
          <w:lang w:bidi="ar-SY"/>
        </w:rPr>
        <w:t> </w:t>
      </w:r>
      <w:r w:rsidRPr="0067598D">
        <w:rPr>
          <w:lang w:bidi="ar-SY"/>
        </w:rPr>
        <w:t>BS.647</w:t>
      </w:r>
      <w:r w:rsidRPr="007F404F">
        <w:rPr>
          <w:rFonts w:cs="Times New Roman"/>
          <w:position w:val="6"/>
          <w:sz w:val="18"/>
          <w:szCs w:val="18"/>
          <w:rtl/>
          <w:lang w:bidi="ar-EG"/>
        </w:rPr>
        <w:footnoteReference w:id="1"/>
      </w:r>
      <w:r w:rsidRPr="0067598D">
        <w:rPr>
          <w:rFonts w:hint="cs"/>
          <w:rtl/>
          <w:lang w:bidi="ar-EG"/>
        </w:rPr>
        <w:t xml:space="preserve"> لنقل البيانات ا</w:t>
      </w:r>
      <w:r w:rsidR="007F404F">
        <w:rPr>
          <w:rFonts w:hint="cs"/>
          <w:rtl/>
          <w:lang w:bidi="ar-EG"/>
        </w:rPr>
        <w:t>لشرحية إلى قناة المستعمل.</w:t>
      </w:r>
    </w:p>
    <w:p w:rsidR="0067598D" w:rsidRPr="0067598D" w:rsidRDefault="0067598D" w:rsidP="007F404F">
      <w:pPr>
        <w:pStyle w:val="Heading3"/>
        <w:rPr>
          <w:lang w:bidi="ar-SY"/>
        </w:rPr>
      </w:pPr>
      <w:r w:rsidRPr="0067598D">
        <w:rPr>
          <w:lang w:bidi="ar-SY"/>
        </w:rPr>
        <w:t>6.1.2</w:t>
      </w:r>
      <w:r w:rsidRPr="0067598D">
        <w:rPr>
          <w:rFonts w:hint="cs"/>
          <w:rtl/>
          <w:lang w:bidi="ar-EG"/>
        </w:rPr>
        <w:tab/>
        <w:t xml:space="preserve">تردد اعتيان إشارة </w:t>
      </w:r>
      <w:r w:rsidRPr="0067598D">
        <w:rPr>
          <w:lang w:bidi="ar-SY"/>
        </w:rPr>
        <w:t>DARS</w:t>
      </w:r>
    </w:p>
    <w:p w:rsidR="0067598D" w:rsidRPr="0067598D" w:rsidRDefault="0067598D" w:rsidP="006A73CE">
      <w:pPr>
        <w:rPr>
          <w:rtl/>
          <w:lang w:bidi="ar-EG"/>
        </w:rPr>
      </w:pPr>
      <w:r w:rsidRPr="0067598D">
        <w:rPr>
          <w:rFonts w:hint="cs"/>
          <w:rtl/>
          <w:lang w:bidi="ar-EG"/>
        </w:rPr>
        <w:t xml:space="preserve">ينبغي أن تكون ترددات الاعتيان الموزعة بواسطة إشارة </w:t>
      </w:r>
      <w:r w:rsidRPr="0067598D">
        <w:rPr>
          <w:lang w:bidi="ar-SY"/>
        </w:rPr>
        <w:t>DARS</w:t>
      </w:r>
      <w:r w:rsidRPr="0067598D">
        <w:rPr>
          <w:rFonts w:hint="cs"/>
          <w:rtl/>
          <w:lang w:bidi="ar-EG"/>
        </w:rPr>
        <w:t xml:space="preserve"> مساوية </w:t>
      </w:r>
      <w:r w:rsidRPr="0067598D">
        <w:rPr>
          <w:lang w:bidi="ar-SY"/>
        </w:rPr>
        <w:t>kHz</w:t>
      </w:r>
      <w:r w:rsidR="007F404F">
        <w:rPr>
          <w:lang w:bidi="ar-SY"/>
        </w:rPr>
        <w:t> </w:t>
      </w:r>
      <w:r w:rsidRPr="0067598D">
        <w:rPr>
          <w:lang w:bidi="ar-SY"/>
        </w:rPr>
        <w:t>48</w:t>
      </w:r>
      <w:r w:rsidRPr="0067598D">
        <w:rPr>
          <w:rFonts w:hint="cs"/>
          <w:rtl/>
          <w:lang w:bidi="ar-EG"/>
        </w:rPr>
        <w:t xml:space="preserve"> أو </w:t>
      </w:r>
      <w:r w:rsidRPr="0067598D">
        <w:rPr>
          <w:lang w:bidi="ar-SY"/>
        </w:rPr>
        <w:t>kHz</w:t>
      </w:r>
      <w:r w:rsidR="007F404F">
        <w:rPr>
          <w:lang w:bidi="ar-SY"/>
        </w:rPr>
        <w:t> </w:t>
      </w:r>
      <w:r w:rsidRPr="0067598D">
        <w:rPr>
          <w:lang w:bidi="ar-SY"/>
        </w:rPr>
        <w:t>96</w:t>
      </w:r>
      <w:r w:rsidRPr="0067598D">
        <w:rPr>
          <w:rFonts w:hint="cs"/>
          <w:rtl/>
          <w:lang w:bidi="ar-EG"/>
        </w:rPr>
        <w:t xml:space="preserve"> (انظر الفقرة </w:t>
      </w:r>
      <w:r w:rsidRPr="0067598D">
        <w:rPr>
          <w:lang w:bidi="ar-SY"/>
        </w:rPr>
        <w:t>2.2.2</w:t>
      </w:r>
      <w:r w:rsidRPr="0067598D">
        <w:rPr>
          <w:rFonts w:hint="cs"/>
          <w:rtl/>
          <w:lang w:bidi="ar-EG"/>
        </w:rPr>
        <w:t>).</w:t>
      </w:r>
    </w:p>
    <w:p w:rsidR="0067598D" w:rsidRPr="0067598D" w:rsidRDefault="0067598D" w:rsidP="007F404F">
      <w:pPr>
        <w:pStyle w:val="Heading2"/>
        <w:rPr>
          <w:rtl/>
          <w:lang w:bidi="ar-EG"/>
        </w:rPr>
      </w:pPr>
      <w:r w:rsidRPr="0067598D">
        <w:rPr>
          <w:lang w:bidi="ar-SY"/>
        </w:rPr>
        <w:lastRenderedPageBreak/>
        <w:t>2.2</w:t>
      </w:r>
      <w:r w:rsidRPr="0067598D">
        <w:rPr>
          <w:rFonts w:hint="cs"/>
          <w:rtl/>
          <w:lang w:bidi="ar-EG"/>
        </w:rPr>
        <w:tab/>
        <w:t>التفاوتات المسموحة في تردد اعتيان المعدات</w:t>
      </w:r>
    </w:p>
    <w:p w:rsidR="0067598D" w:rsidRPr="0067598D" w:rsidRDefault="0067598D" w:rsidP="007F404F">
      <w:pPr>
        <w:pStyle w:val="Heading3"/>
        <w:rPr>
          <w:rtl/>
          <w:lang w:bidi="ar-EG"/>
        </w:rPr>
      </w:pPr>
      <w:r w:rsidRPr="0067598D">
        <w:rPr>
          <w:lang w:bidi="ar-SY"/>
        </w:rPr>
        <w:t>1.2.2</w:t>
      </w:r>
      <w:r w:rsidRPr="0067598D">
        <w:rPr>
          <w:lang w:val="ru-RU" w:bidi="ar-SY"/>
        </w:rPr>
        <w:tab/>
      </w:r>
      <w:r w:rsidRPr="0067598D">
        <w:rPr>
          <w:rFonts w:hint="cs"/>
          <w:rtl/>
          <w:lang w:bidi="ar-EG"/>
        </w:rPr>
        <w:t>دقة التردد على المدى الطويل</w:t>
      </w:r>
    </w:p>
    <w:p w:rsidR="0067598D" w:rsidRPr="0067598D" w:rsidRDefault="0067598D" w:rsidP="006A73CE">
      <w:pPr>
        <w:rPr>
          <w:rtl/>
          <w:lang w:bidi="ar-EG"/>
        </w:rPr>
      </w:pPr>
      <w:r w:rsidRPr="0067598D">
        <w:rPr>
          <w:rFonts w:hint="cs"/>
          <w:rtl/>
          <w:lang w:bidi="ar-EG"/>
        </w:rPr>
        <w:t xml:space="preserve">ينبغي أن تحافظ إشارة </w:t>
      </w:r>
      <w:r w:rsidRPr="0067598D">
        <w:rPr>
          <w:lang w:bidi="ar-SY"/>
        </w:rPr>
        <w:t>DARS</w:t>
      </w:r>
      <w:r w:rsidRPr="0067598D">
        <w:rPr>
          <w:rFonts w:hint="cs"/>
          <w:rtl/>
          <w:lang w:bidi="ar-EG"/>
        </w:rPr>
        <w:t xml:space="preserve"> من الدرجة </w:t>
      </w:r>
      <w:r w:rsidRPr="0067598D">
        <w:rPr>
          <w:lang w:bidi="ar-SY"/>
        </w:rPr>
        <w:t>1</w:t>
      </w:r>
      <w:r w:rsidRPr="0067598D">
        <w:rPr>
          <w:rFonts w:hint="cs"/>
          <w:rtl/>
          <w:lang w:bidi="ar-EG"/>
        </w:rPr>
        <w:t xml:space="preserve"> على دقة في التردد على المدى الطويل لا تتعدى </w:t>
      </w:r>
      <w:r w:rsidRPr="0067598D">
        <w:rPr>
          <w:lang w:bidi="ar-SY"/>
        </w:rPr>
        <w:t>1±</w:t>
      </w:r>
      <w:r w:rsidRPr="0067598D">
        <w:rPr>
          <w:rFonts w:hint="cs"/>
          <w:rtl/>
        </w:rPr>
        <w:t xml:space="preserve"> جزء </w:t>
      </w:r>
      <w:r w:rsidR="006A73CE">
        <w:rPr>
          <w:rFonts w:hint="cs"/>
          <w:rtl/>
        </w:rPr>
        <w:t>في المليون</w:t>
      </w:r>
      <w:r w:rsidRPr="0067598D">
        <w:rPr>
          <w:rFonts w:hint="cs"/>
          <w:rtl/>
        </w:rPr>
        <w:t xml:space="preserve"> من التردد الاسمي الخاص بها</w:t>
      </w:r>
      <w:r w:rsidRPr="0067598D">
        <w:rPr>
          <w:rFonts w:hint="cs"/>
          <w:rtl/>
          <w:lang w:bidi="ar-EG"/>
        </w:rPr>
        <w:t xml:space="preserve">. ولا يطلب من المعدات المصمّمة لتوفير إشارات مرجعية من الدرجة </w:t>
      </w:r>
      <w:r w:rsidRPr="0067598D">
        <w:rPr>
          <w:lang w:bidi="ar-SY"/>
        </w:rPr>
        <w:t>1</w:t>
      </w:r>
      <w:r w:rsidRPr="0067598D">
        <w:rPr>
          <w:rFonts w:hint="cs"/>
          <w:rtl/>
          <w:lang w:bidi="ar-EG"/>
        </w:rPr>
        <w:t xml:space="preserve"> إلا أن تُطبق على إشارات مرجعية أخرى من الدرجة</w:t>
      </w:r>
      <w:r w:rsidR="007F404F">
        <w:rPr>
          <w:rFonts w:hint="eastAsia"/>
          <w:rtl/>
          <w:lang w:bidi="ar-EG"/>
        </w:rPr>
        <w:t> </w:t>
      </w:r>
      <w:r w:rsidRPr="0067598D">
        <w:rPr>
          <w:lang w:bidi="ar-SY"/>
        </w:rPr>
        <w:t>1</w:t>
      </w:r>
      <w:r w:rsidRPr="0067598D">
        <w:rPr>
          <w:rFonts w:hint="cs"/>
          <w:rtl/>
          <w:lang w:bidi="ar-EG"/>
        </w:rPr>
        <w:t>.</w:t>
      </w:r>
    </w:p>
    <w:p w:rsidR="0067598D" w:rsidRPr="0067598D" w:rsidRDefault="0067598D" w:rsidP="007F404F">
      <w:pPr>
        <w:pStyle w:val="Heading3"/>
        <w:rPr>
          <w:rtl/>
          <w:lang w:bidi="ar-EG"/>
        </w:rPr>
      </w:pPr>
      <w:r w:rsidRPr="0067598D">
        <w:rPr>
          <w:lang w:bidi="ar-SY"/>
        </w:rPr>
        <w:t>2.2.2</w:t>
      </w:r>
      <w:r w:rsidRPr="0067598D">
        <w:rPr>
          <w:lang w:val="ru-RU" w:bidi="ar-SY"/>
        </w:rPr>
        <w:tab/>
      </w:r>
      <w:r w:rsidRPr="0067598D">
        <w:rPr>
          <w:rFonts w:hint="cs"/>
          <w:rtl/>
          <w:lang w:bidi="ar-EG"/>
        </w:rPr>
        <w:t>مدى الالتقاط</w:t>
      </w:r>
    </w:p>
    <w:p w:rsidR="0067598D" w:rsidRPr="0067598D" w:rsidRDefault="0067598D" w:rsidP="006A73CE">
      <w:pPr>
        <w:rPr>
          <w:rtl/>
          <w:lang w:bidi="ar-EG"/>
        </w:rPr>
      </w:pPr>
      <w:r w:rsidRPr="0067598D">
        <w:rPr>
          <w:rFonts w:hint="cs"/>
          <w:rtl/>
          <w:lang w:bidi="ar-EG"/>
        </w:rPr>
        <w:t xml:space="preserve">ينبغي أن يساوي مدى الالتقاط الأدنى لمذبذبات المعدات المصمّمة للإطباق على إشارات الدخل الخارجية </w:t>
      </w:r>
      <w:r w:rsidRPr="0067598D">
        <w:rPr>
          <w:lang w:bidi="ar-SY"/>
        </w:rPr>
        <w:t>2±</w:t>
      </w:r>
      <w:r w:rsidRPr="0067598D">
        <w:rPr>
          <w:rFonts w:hint="cs"/>
          <w:rtl/>
        </w:rPr>
        <w:t xml:space="preserve"> جزء </w:t>
      </w:r>
      <w:r w:rsidR="006A73CE">
        <w:rPr>
          <w:rFonts w:hint="cs"/>
          <w:rtl/>
        </w:rPr>
        <w:t>في</w:t>
      </w:r>
      <w:r w:rsidR="006A73CE">
        <w:rPr>
          <w:rFonts w:hint="eastAsia"/>
          <w:rtl/>
        </w:rPr>
        <w:t> </w:t>
      </w:r>
      <w:r w:rsidR="006A73CE">
        <w:rPr>
          <w:rFonts w:hint="cs"/>
          <w:rtl/>
        </w:rPr>
        <w:t>المليون</w:t>
      </w:r>
      <w:r w:rsidRPr="0067598D">
        <w:rPr>
          <w:rFonts w:hint="cs"/>
          <w:rtl/>
          <w:lang w:bidi="ar-EG"/>
        </w:rPr>
        <w:t xml:space="preserve"> بالنسبة لمعدات الدرجة </w:t>
      </w:r>
      <w:r w:rsidRPr="0067598D">
        <w:rPr>
          <w:lang w:bidi="ar-SY"/>
        </w:rPr>
        <w:t>1</w:t>
      </w:r>
      <w:r w:rsidRPr="0067598D">
        <w:rPr>
          <w:rFonts w:hint="cs"/>
          <w:rtl/>
          <w:lang w:bidi="ar-EG"/>
        </w:rPr>
        <w:t>.</w:t>
      </w:r>
    </w:p>
    <w:p w:rsidR="0067598D" w:rsidRPr="0067598D" w:rsidRDefault="0067598D" w:rsidP="007F404F">
      <w:pPr>
        <w:pStyle w:val="Heading2"/>
        <w:rPr>
          <w:rtl/>
          <w:lang w:bidi="ar-EG"/>
        </w:rPr>
      </w:pPr>
      <w:r w:rsidRPr="0067598D">
        <w:rPr>
          <w:lang w:bidi="ar-SY"/>
        </w:rPr>
        <w:t>3.2</w:t>
      </w:r>
      <w:r w:rsidRPr="0067598D">
        <w:rPr>
          <w:rFonts w:hint="cs"/>
          <w:rtl/>
          <w:lang w:bidi="ar-EG"/>
        </w:rPr>
        <w:tab/>
        <w:t>علاقات توقيت المعدات</w:t>
      </w:r>
    </w:p>
    <w:p w:rsidR="0067598D" w:rsidRPr="0067598D" w:rsidRDefault="0067598D" w:rsidP="007F404F">
      <w:pPr>
        <w:pStyle w:val="Heading3"/>
        <w:rPr>
          <w:rtl/>
          <w:lang w:bidi="ar-EG"/>
        </w:rPr>
      </w:pPr>
      <w:r w:rsidRPr="0067598D">
        <w:rPr>
          <w:lang w:bidi="ar-SY"/>
        </w:rPr>
        <w:t>1.3.2</w:t>
      </w:r>
      <w:r w:rsidRPr="0067598D">
        <w:rPr>
          <w:lang w:val="ru-RU" w:bidi="ar-SY"/>
        </w:rPr>
        <w:tab/>
      </w:r>
      <w:r w:rsidRPr="0067598D">
        <w:rPr>
          <w:rFonts w:hint="cs"/>
          <w:rtl/>
          <w:lang w:bidi="ar-EG"/>
        </w:rPr>
        <w:t>فكرة عامة</w:t>
      </w:r>
    </w:p>
    <w:p w:rsidR="0067598D" w:rsidRPr="0067598D" w:rsidRDefault="0067598D" w:rsidP="0067598D">
      <w:pPr>
        <w:rPr>
          <w:rtl/>
          <w:lang w:bidi="ar-EG"/>
        </w:rPr>
      </w:pPr>
      <w:r w:rsidRPr="0067598D">
        <w:rPr>
          <w:rFonts w:hint="cs"/>
          <w:rtl/>
          <w:lang w:bidi="ar-EG"/>
        </w:rPr>
        <w:t xml:space="preserve">تستخدم نقطة مرجع التوقيت لتحديد علاقة التوقيت بين إشارة </w:t>
      </w:r>
      <w:r w:rsidRPr="0067598D">
        <w:rPr>
          <w:lang w:bidi="ar-SY"/>
        </w:rPr>
        <w:t>DARS</w:t>
      </w:r>
      <w:r w:rsidRPr="0067598D">
        <w:rPr>
          <w:rFonts w:hint="cs"/>
          <w:rtl/>
          <w:lang w:bidi="ar-EG"/>
        </w:rPr>
        <w:t xml:space="preserve"> والدخل السمعي الرقمي وإشارات الخرج.</w:t>
      </w:r>
    </w:p>
    <w:p w:rsidR="0067598D" w:rsidRPr="0067598D" w:rsidRDefault="0067598D" w:rsidP="007F404F">
      <w:pPr>
        <w:pStyle w:val="Heading4"/>
        <w:ind w:left="792" w:hanging="792"/>
        <w:rPr>
          <w:rtl/>
          <w:lang w:bidi="ar-EG"/>
        </w:rPr>
      </w:pPr>
      <w:r w:rsidRPr="0067598D">
        <w:rPr>
          <w:lang w:bidi="ar-SY"/>
        </w:rPr>
        <w:t>1.1.3.2</w:t>
      </w:r>
      <w:r w:rsidRPr="0067598D">
        <w:rPr>
          <w:lang w:val="ru-RU" w:bidi="ar-SY"/>
        </w:rPr>
        <w:tab/>
      </w:r>
      <w:r w:rsidRPr="0067598D">
        <w:rPr>
          <w:rFonts w:hint="cs"/>
          <w:rtl/>
          <w:lang w:bidi="ar-EG"/>
        </w:rPr>
        <w:t>طور توقيت الخرج</w:t>
      </w:r>
    </w:p>
    <w:p w:rsidR="0067598D" w:rsidRPr="0067598D" w:rsidRDefault="0067598D" w:rsidP="007F404F">
      <w:pPr>
        <w:rPr>
          <w:rtl/>
          <w:lang w:bidi="ar-SY"/>
        </w:rPr>
      </w:pPr>
      <w:r w:rsidRPr="0067598D">
        <w:rPr>
          <w:rFonts w:hint="cs"/>
          <w:rtl/>
          <w:lang w:bidi="ar-EG"/>
        </w:rPr>
        <w:t xml:space="preserve">يجب أن يكون الفرق بين نقاط مراجع التوقيت لإشارات </w:t>
      </w:r>
      <w:r w:rsidRPr="0067598D">
        <w:rPr>
          <w:lang w:bidi="ar-SY"/>
        </w:rPr>
        <w:t>DARS</w:t>
      </w:r>
      <w:r w:rsidRPr="0067598D">
        <w:rPr>
          <w:rFonts w:hint="cs"/>
          <w:rtl/>
          <w:lang w:bidi="ar-EG"/>
        </w:rPr>
        <w:t xml:space="preserve"> وجميع إشارات الخرج عند نقاط توصيل المعدات أقل من </w:t>
      </w:r>
      <w:r w:rsidRPr="0067598D">
        <w:rPr>
          <w:lang w:bidi="ar-SY"/>
        </w:rPr>
        <w:t>%5±</w:t>
      </w:r>
      <w:r w:rsidRPr="0067598D">
        <w:rPr>
          <w:rFonts w:hint="cs"/>
          <w:rtl/>
          <w:lang w:bidi="ar-EG"/>
        </w:rPr>
        <w:t xml:space="preserve"> من فترة الرتل المحددة في التوصية </w:t>
      </w:r>
      <w:r w:rsidRPr="0067598D">
        <w:rPr>
          <w:lang w:bidi="ar-SY"/>
        </w:rPr>
        <w:t>ITU</w:t>
      </w:r>
      <w:r w:rsidR="007F404F">
        <w:rPr>
          <w:lang w:bidi="ar-SY"/>
        </w:rPr>
        <w:noBreakHyphen/>
      </w:r>
      <w:r w:rsidRPr="0067598D">
        <w:rPr>
          <w:lang w:bidi="ar-SY"/>
        </w:rPr>
        <w:t>R</w:t>
      </w:r>
      <w:r w:rsidR="007F404F">
        <w:rPr>
          <w:lang w:bidi="ar-SY"/>
        </w:rPr>
        <w:t> </w:t>
      </w:r>
      <w:r w:rsidRPr="0067598D">
        <w:rPr>
          <w:lang w:bidi="ar-SY"/>
        </w:rPr>
        <w:t>BS.647</w:t>
      </w:r>
      <w:r w:rsidRPr="0067598D">
        <w:rPr>
          <w:rFonts w:hint="cs"/>
          <w:rtl/>
          <w:lang w:bidi="ar-EG"/>
        </w:rPr>
        <w:t>.</w:t>
      </w:r>
    </w:p>
    <w:p w:rsidR="0067598D" w:rsidRPr="0067598D" w:rsidRDefault="0067598D" w:rsidP="0067598D">
      <w:pPr>
        <w:rPr>
          <w:rtl/>
          <w:lang w:bidi="ar-EG"/>
        </w:rPr>
      </w:pPr>
      <w:r w:rsidRPr="0067598D">
        <w:rPr>
          <w:rFonts w:hint="cs"/>
          <w:rtl/>
          <w:lang w:bidi="ar-EG"/>
        </w:rPr>
        <w:t xml:space="preserve">وينبغي أن تكون نقطة مرجع التوقيت لإشارة خرج ذات تردد اعتيان مضاعف أو أعلى واقعة ضمن التفاوت المسموح لمعدل الأرتال الوارد في التوصية </w:t>
      </w:r>
      <w:r w:rsidRPr="0067598D">
        <w:rPr>
          <w:lang w:bidi="ar-SY"/>
        </w:rPr>
        <w:t>ITU-R BS.647</w:t>
      </w:r>
      <w:r w:rsidRPr="0067598D">
        <w:rPr>
          <w:rFonts w:hint="cs"/>
          <w:rtl/>
          <w:lang w:bidi="ar-EG"/>
        </w:rPr>
        <w:t>.</w:t>
      </w:r>
    </w:p>
    <w:p w:rsidR="0067598D" w:rsidRPr="0067598D" w:rsidRDefault="0067598D" w:rsidP="007F404F">
      <w:pPr>
        <w:pStyle w:val="Heading4"/>
        <w:rPr>
          <w:rtl/>
          <w:lang w:bidi="ar-EG"/>
        </w:rPr>
      </w:pPr>
      <w:r w:rsidRPr="0067598D">
        <w:rPr>
          <w:lang w:bidi="ar-SY"/>
        </w:rPr>
        <w:t>2.1.3.2</w:t>
      </w:r>
      <w:r w:rsidRPr="0067598D">
        <w:rPr>
          <w:lang w:val="ru-RU" w:bidi="ar-SY"/>
        </w:rPr>
        <w:tab/>
      </w:r>
      <w:r w:rsidRPr="0067598D">
        <w:rPr>
          <w:rFonts w:hint="cs"/>
          <w:rtl/>
          <w:lang w:bidi="ar-EG"/>
        </w:rPr>
        <w:t>تأخير الأجهزة</w:t>
      </w:r>
    </w:p>
    <w:p w:rsidR="0067598D" w:rsidRPr="0067598D" w:rsidRDefault="0067598D" w:rsidP="007F404F">
      <w:pPr>
        <w:rPr>
          <w:rtl/>
          <w:lang w:bidi="ar-EG"/>
        </w:rPr>
      </w:pPr>
      <w:r w:rsidRPr="0067598D">
        <w:rPr>
          <w:rFonts w:hint="cs"/>
          <w:rtl/>
          <w:lang w:bidi="ar-EG"/>
        </w:rPr>
        <w:t xml:space="preserve">تُصمم المستقبلات بحيث يبقى عدد عينات التأخير عبر الجهاز ثابتاً ومعروفاً، بينما يكون الفرق بين نقاط مراجع التوقيت لإشارات </w:t>
      </w:r>
      <w:r w:rsidRPr="0067598D">
        <w:rPr>
          <w:lang w:bidi="ar-SY"/>
        </w:rPr>
        <w:t>DARS</w:t>
      </w:r>
      <w:r w:rsidRPr="0067598D">
        <w:rPr>
          <w:rFonts w:hint="cs"/>
          <w:rtl/>
          <w:lang w:bidi="ar-EG"/>
        </w:rPr>
        <w:t xml:space="preserve"> وجميع إشارات الدخل أقل من </w:t>
      </w:r>
      <w:r w:rsidRPr="0067598D">
        <w:rPr>
          <w:lang w:bidi="ar-SY"/>
        </w:rPr>
        <w:t xml:space="preserve"> %25±</w:t>
      </w:r>
      <w:r w:rsidRPr="0067598D">
        <w:rPr>
          <w:rFonts w:hint="cs"/>
          <w:rtl/>
          <w:lang w:bidi="ar-EG"/>
        </w:rPr>
        <w:t xml:space="preserve">من فترة الرتل المحددة في التوصية </w:t>
      </w:r>
      <w:r w:rsidRPr="0067598D">
        <w:rPr>
          <w:lang w:bidi="ar-SY"/>
        </w:rPr>
        <w:t>ITU</w:t>
      </w:r>
      <w:r w:rsidR="007F404F">
        <w:rPr>
          <w:lang w:bidi="ar-SY"/>
        </w:rPr>
        <w:noBreakHyphen/>
      </w:r>
      <w:r w:rsidRPr="0067598D">
        <w:rPr>
          <w:lang w:bidi="ar-SY"/>
        </w:rPr>
        <w:t>R</w:t>
      </w:r>
      <w:r w:rsidR="007F404F">
        <w:rPr>
          <w:lang w:bidi="ar-SY"/>
        </w:rPr>
        <w:t> </w:t>
      </w:r>
      <w:r w:rsidRPr="0067598D">
        <w:rPr>
          <w:lang w:bidi="ar-SY"/>
        </w:rPr>
        <w:t>BS.647</w:t>
      </w:r>
      <w:r w:rsidRPr="0067598D">
        <w:rPr>
          <w:rFonts w:hint="cs"/>
          <w:rtl/>
          <w:lang w:bidi="ar-EG"/>
        </w:rPr>
        <w:t>.</w:t>
      </w:r>
    </w:p>
    <w:p w:rsidR="0067598D" w:rsidRPr="0067598D" w:rsidRDefault="0067598D" w:rsidP="0067598D">
      <w:pPr>
        <w:rPr>
          <w:rtl/>
          <w:lang w:bidi="ar-EG"/>
        </w:rPr>
      </w:pPr>
      <w:r w:rsidRPr="0067598D">
        <w:rPr>
          <w:b/>
          <w:bCs/>
          <w:lang w:bidi="ar-SY"/>
        </w:rPr>
        <w:t>2.3.2</w:t>
      </w:r>
      <w:r w:rsidRPr="0067598D">
        <w:rPr>
          <w:b/>
          <w:bCs/>
          <w:lang w:val="ru-RU" w:bidi="ar-SY"/>
        </w:rPr>
        <w:tab/>
      </w:r>
      <w:r w:rsidRPr="0067598D">
        <w:rPr>
          <w:rFonts w:hint="cs"/>
          <w:b/>
          <w:bCs/>
          <w:rtl/>
          <w:lang w:bidi="ar-EG"/>
        </w:rPr>
        <w:t>حدود التوقيت</w:t>
      </w:r>
    </w:p>
    <w:p w:rsidR="0067598D" w:rsidRPr="0067598D" w:rsidRDefault="0067598D" w:rsidP="0067598D">
      <w:pPr>
        <w:rPr>
          <w:rtl/>
          <w:lang w:bidi="ar-EG"/>
        </w:rPr>
      </w:pPr>
      <w:r w:rsidRPr="0067598D">
        <w:rPr>
          <w:rFonts w:hint="cs"/>
          <w:rtl/>
          <w:lang w:bidi="ar-EG"/>
        </w:rPr>
        <w:t xml:space="preserve">يحدد الجدول </w:t>
      </w:r>
      <w:r w:rsidRPr="0067598D">
        <w:rPr>
          <w:lang w:bidi="ar-SY"/>
        </w:rPr>
        <w:t>3</w:t>
      </w:r>
      <w:r w:rsidRPr="0067598D">
        <w:rPr>
          <w:rFonts w:hint="cs"/>
          <w:rtl/>
          <w:lang w:bidi="ar-EG"/>
        </w:rPr>
        <w:t xml:space="preserve"> قيم التفاوتات المسموحة في ترددات العينات التي تستعمل في هذه التوصية.</w:t>
      </w:r>
    </w:p>
    <w:p w:rsidR="0067598D" w:rsidRPr="0067598D" w:rsidRDefault="0067598D" w:rsidP="007F404F">
      <w:pPr>
        <w:pStyle w:val="TableNo"/>
        <w:rPr>
          <w:rtl/>
        </w:rPr>
      </w:pPr>
      <w:r w:rsidRPr="0067598D">
        <w:rPr>
          <w:rFonts w:hint="cs"/>
          <w:rtl/>
        </w:rPr>
        <w:t>ال</w:t>
      </w:r>
      <w:r w:rsidR="00520185">
        <w:rPr>
          <w:rFonts w:hint="cs"/>
          <w:rtl/>
        </w:rPr>
        <w:t>ـ</w:t>
      </w:r>
      <w:r w:rsidRPr="0067598D">
        <w:rPr>
          <w:rFonts w:hint="cs"/>
          <w:rtl/>
        </w:rPr>
        <w:t xml:space="preserve">جدول </w:t>
      </w:r>
      <w:r w:rsidRPr="0067598D">
        <w:rPr>
          <w:lang w:bidi="ar-SY"/>
        </w:rPr>
        <w:t>3</w:t>
      </w:r>
    </w:p>
    <w:p w:rsidR="0067598D" w:rsidRPr="0067598D" w:rsidRDefault="0067598D" w:rsidP="007F404F">
      <w:pPr>
        <w:pStyle w:val="Tabletitle"/>
        <w:rPr>
          <w:rtl/>
        </w:rPr>
      </w:pPr>
      <w:r w:rsidRPr="0067598D">
        <w:rPr>
          <w:rFonts w:hint="cs"/>
          <w:rtl/>
        </w:rPr>
        <w:t>مزامنة الإشارات السمعية الرقمية: الحدود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4"/>
        <w:gridCol w:w="2464"/>
        <w:gridCol w:w="2464"/>
      </w:tblGrid>
      <w:tr w:rsidR="0067598D" w:rsidRPr="00CB133C" w:rsidTr="00CB133C">
        <w:tc>
          <w:tcPr>
            <w:tcW w:w="2463" w:type="dxa"/>
            <w:vMerge w:val="restart"/>
            <w:vAlign w:val="center"/>
          </w:tcPr>
          <w:p w:rsidR="0067598D" w:rsidRPr="00CB133C" w:rsidRDefault="0067598D" w:rsidP="00CB133C">
            <w:pPr>
              <w:spacing w:before="60" w:after="60" w:line="260" w:lineRule="exact"/>
              <w:jc w:val="center"/>
              <w:rPr>
                <w:rFonts w:hint="cs"/>
                <w:b/>
                <w:bCs/>
                <w:sz w:val="20"/>
                <w:szCs w:val="26"/>
                <w:rtl/>
                <w:lang w:bidi="ar-SY"/>
              </w:rPr>
            </w:pPr>
            <w:r w:rsidRPr="00CB133C">
              <w:rPr>
                <w:rFonts w:hint="cs"/>
                <w:b/>
                <w:bCs/>
                <w:sz w:val="20"/>
                <w:szCs w:val="26"/>
                <w:rtl/>
              </w:rPr>
              <w:t>تردد الاعتيان المهني</w:t>
            </w:r>
            <w:r w:rsidRPr="00CB133C">
              <w:rPr>
                <w:b/>
                <w:bCs/>
                <w:sz w:val="20"/>
                <w:szCs w:val="26"/>
                <w:lang w:bidi="ar-SY"/>
              </w:rPr>
              <w:br/>
              <w:t>(kHz)</w:t>
            </w:r>
          </w:p>
        </w:tc>
        <w:tc>
          <w:tcPr>
            <w:tcW w:w="7392" w:type="dxa"/>
            <w:gridSpan w:val="3"/>
          </w:tcPr>
          <w:p w:rsidR="0067598D" w:rsidRPr="00CB133C" w:rsidRDefault="0067598D" w:rsidP="00CB133C">
            <w:pPr>
              <w:spacing w:before="60" w:after="60" w:line="260" w:lineRule="exact"/>
              <w:jc w:val="center"/>
              <w:rPr>
                <w:b/>
                <w:bCs/>
                <w:sz w:val="20"/>
                <w:szCs w:val="26"/>
                <w:lang w:bidi="ar-SY"/>
              </w:rPr>
            </w:pPr>
            <w:r w:rsidRPr="00CB133C">
              <w:rPr>
                <w:rFonts w:hint="cs"/>
                <w:b/>
                <w:bCs/>
                <w:sz w:val="20"/>
                <w:szCs w:val="26"/>
                <w:rtl/>
              </w:rPr>
              <w:t>نافذة المزامنة</w:t>
            </w:r>
            <w:r w:rsidRPr="00CB133C">
              <w:rPr>
                <w:b/>
                <w:bCs/>
                <w:sz w:val="20"/>
                <w:szCs w:val="26"/>
                <w:lang w:bidi="ar-SY"/>
              </w:rPr>
              <w:br/>
              <w:t>µs</w:t>
            </w:r>
          </w:p>
        </w:tc>
      </w:tr>
      <w:tr w:rsidR="0067598D" w:rsidRPr="00CB133C" w:rsidTr="00CB133C">
        <w:tc>
          <w:tcPr>
            <w:tcW w:w="2463" w:type="dxa"/>
            <w:vMerge/>
            <w:vAlign w:val="center"/>
          </w:tcPr>
          <w:p w:rsidR="0067598D" w:rsidRPr="00CB133C" w:rsidRDefault="0067598D" w:rsidP="00CB133C">
            <w:pPr>
              <w:spacing w:before="60" w:after="60" w:line="260" w:lineRule="exact"/>
              <w:jc w:val="center"/>
              <w:rPr>
                <w:b/>
                <w:bCs/>
                <w:sz w:val="20"/>
                <w:szCs w:val="26"/>
                <w:lang w:bidi="ar-SY"/>
              </w:rPr>
            </w:pPr>
          </w:p>
        </w:tc>
        <w:tc>
          <w:tcPr>
            <w:tcW w:w="2464" w:type="dxa"/>
          </w:tcPr>
          <w:p w:rsidR="0067598D" w:rsidRPr="00CB133C" w:rsidRDefault="0067598D" w:rsidP="00CB133C">
            <w:pPr>
              <w:spacing w:before="60" w:after="60" w:line="260" w:lineRule="exact"/>
              <w:jc w:val="center"/>
              <w:rPr>
                <w:b/>
                <w:bCs/>
                <w:sz w:val="20"/>
                <w:szCs w:val="26"/>
                <w:lang w:bidi="ar-SY"/>
              </w:rPr>
            </w:pPr>
            <w:r w:rsidRPr="00CB133C">
              <w:rPr>
                <w:b/>
                <w:bCs/>
                <w:sz w:val="20"/>
                <w:szCs w:val="26"/>
                <w:lang w:bidi="ar-SY"/>
              </w:rPr>
              <w:t>1/</w:t>
            </w:r>
            <w:r w:rsidRPr="00CB133C">
              <w:rPr>
                <w:b/>
                <w:bCs/>
                <w:i/>
                <w:iCs/>
                <w:sz w:val="20"/>
                <w:szCs w:val="26"/>
                <w:lang w:bidi="ar-SY"/>
              </w:rPr>
              <w:t>f</w:t>
            </w:r>
            <w:r w:rsidRPr="00CB133C">
              <w:rPr>
                <w:b/>
                <w:bCs/>
                <w:i/>
                <w:iCs/>
                <w:sz w:val="20"/>
                <w:szCs w:val="26"/>
                <w:vertAlign w:val="subscript"/>
                <w:lang w:bidi="ar-SY"/>
              </w:rPr>
              <w:t>s</w:t>
            </w:r>
          </w:p>
        </w:tc>
        <w:tc>
          <w:tcPr>
            <w:tcW w:w="2464" w:type="dxa"/>
          </w:tcPr>
          <w:p w:rsidR="0067598D" w:rsidRPr="00CB133C" w:rsidRDefault="0067598D" w:rsidP="00CB133C">
            <w:pPr>
              <w:spacing w:before="60" w:after="60" w:line="260" w:lineRule="exact"/>
              <w:jc w:val="center"/>
              <w:rPr>
                <w:b/>
                <w:bCs/>
                <w:sz w:val="20"/>
                <w:szCs w:val="26"/>
                <w:lang w:bidi="ar-SY"/>
              </w:rPr>
            </w:pPr>
            <w:r w:rsidRPr="00CB133C">
              <w:rPr>
                <w:rFonts w:hint="cs"/>
                <w:b/>
                <w:bCs/>
                <w:sz w:val="20"/>
                <w:szCs w:val="26"/>
                <w:rtl/>
              </w:rPr>
              <w:t>التغير المسموح،</w:t>
            </w:r>
            <w:r w:rsidRPr="00CB133C">
              <w:rPr>
                <w:b/>
                <w:bCs/>
                <w:sz w:val="20"/>
                <w:szCs w:val="26"/>
                <w:lang w:bidi="ar-SY"/>
              </w:rPr>
              <w:br/>
            </w:r>
            <w:r w:rsidRPr="00CB133C">
              <w:rPr>
                <w:rFonts w:hint="cs"/>
                <w:b/>
                <w:bCs/>
                <w:sz w:val="20"/>
                <w:szCs w:val="26"/>
                <w:rtl/>
              </w:rPr>
              <w:t>الدخل</w:t>
            </w:r>
            <w:r w:rsidRPr="00CB133C">
              <w:rPr>
                <w:b/>
                <w:bCs/>
                <w:sz w:val="20"/>
                <w:szCs w:val="26"/>
                <w:lang w:bidi="ar-SY"/>
              </w:rPr>
              <w:br/>
            </w:r>
            <w:r w:rsidRPr="00CB133C">
              <w:rPr>
                <w:rFonts w:hint="cs"/>
                <w:b/>
                <w:bCs/>
                <w:sz w:val="20"/>
                <w:szCs w:val="26"/>
                <w:rtl/>
              </w:rPr>
              <w:t xml:space="preserve">(الفقرة </w:t>
            </w:r>
            <w:r w:rsidRPr="00CB133C">
              <w:rPr>
                <w:b/>
                <w:bCs/>
                <w:sz w:val="20"/>
                <w:szCs w:val="26"/>
                <w:lang w:bidi="ar-SY"/>
              </w:rPr>
              <w:t>2.1.3.2</w:t>
            </w:r>
            <w:r w:rsidRPr="00CB133C">
              <w:rPr>
                <w:rFonts w:hint="cs"/>
                <w:b/>
                <w:bCs/>
                <w:sz w:val="20"/>
                <w:szCs w:val="26"/>
                <w:rtl/>
              </w:rPr>
              <w:t>)</w:t>
            </w:r>
          </w:p>
        </w:tc>
        <w:tc>
          <w:tcPr>
            <w:tcW w:w="2464" w:type="dxa"/>
          </w:tcPr>
          <w:p w:rsidR="0067598D" w:rsidRPr="00CB133C" w:rsidRDefault="0067598D" w:rsidP="00CB133C">
            <w:pPr>
              <w:spacing w:before="60" w:after="60" w:line="260" w:lineRule="exact"/>
              <w:jc w:val="center"/>
              <w:rPr>
                <w:b/>
                <w:bCs/>
                <w:sz w:val="20"/>
                <w:szCs w:val="26"/>
                <w:lang w:bidi="ar-SY"/>
              </w:rPr>
            </w:pPr>
            <w:r w:rsidRPr="00CB133C">
              <w:rPr>
                <w:rFonts w:hint="cs"/>
                <w:b/>
                <w:bCs/>
                <w:sz w:val="20"/>
                <w:szCs w:val="26"/>
                <w:rtl/>
              </w:rPr>
              <w:t>التغير المسموح،</w:t>
            </w:r>
            <w:r w:rsidRPr="00CB133C">
              <w:rPr>
                <w:b/>
                <w:bCs/>
                <w:sz w:val="20"/>
                <w:szCs w:val="26"/>
                <w:lang w:bidi="ar-SY"/>
              </w:rPr>
              <w:br/>
            </w:r>
            <w:r w:rsidRPr="00CB133C">
              <w:rPr>
                <w:rFonts w:hint="cs"/>
                <w:b/>
                <w:bCs/>
                <w:sz w:val="20"/>
                <w:szCs w:val="26"/>
                <w:rtl/>
              </w:rPr>
              <w:t>الخرج</w:t>
            </w:r>
            <w:r w:rsidRPr="00CB133C">
              <w:rPr>
                <w:b/>
                <w:bCs/>
                <w:sz w:val="20"/>
                <w:szCs w:val="26"/>
                <w:lang w:bidi="ar-SY"/>
              </w:rPr>
              <w:br/>
            </w:r>
            <w:r w:rsidRPr="00CB133C">
              <w:rPr>
                <w:rFonts w:hint="cs"/>
                <w:b/>
                <w:bCs/>
                <w:sz w:val="20"/>
                <w:szCs w:val="26"/>
                <w:rtl/>
              </w:rPr>
              <w:t>(الفقرة</w:t>
            </w:r>
            <w:r w:rsidRPr="00CB133C">
              <w:rPr>
                <w:rFonts w:hint="cs"/>
                <w:b/>
                <w:bCs/>
                <w:sz w:val="20"/>
                <w:szCs w:val="26"/>
                <w:rtl/>
                <w:lang w:bidi="ar-EG"/>
              </w:rPr>
              <w:t xml:space="preserve"> </w:t>
            </w:r>
            <w:r w:rsidRPr="00CB133C">
              <w:rPr>
                <w:b/>
                <w:bCs/>
                <w:sz w:val="20"/>
                <w:szCs w:val="26"/>
                <w:lang w:bidi="ar-SY"/>
              </w:rPr>
              <w:t>1.1.3.2</w:t>
            </w:r>
            <w:r w:rsidRPr="00CB133C">
              <w:rPr>
                <w:rFonts w:hint="cs"/>
                <w:b/>
                <w:bCs/>
                <w:sz w:val="20"/>
                <w:szCs w:val="26"/>
                <w:rtl/>
              </w:rPr>
              <w:t>)</w:t>
            </w:r>
          </w:p>
        </w:tc>
      </w:tr>
      <w:tr w:rsidR="0067598D" w:rsidRPr="00CB133C" w:rsidTr="00CB133C">
        <w:tc>
          <w:tcPr>
            <w:tcW w:w="2463"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48</w:t>
            </w:r>
          </w:p>
        </w:tc>
        <w:tc>
          <w:tcPr>
            <w:tcW w:w="2464"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20,83</w:t>
            </w:r>
          </w:p>
        </w:tc>
        <w:tc>
          <w:tcPr>
            <w:tcW w:w="2464"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5,2±</w:t>
            </w:r>
          </w:p>
        </w:tc>
        <w:tc>
          <w:tcPr>
            <w:tcW w:w="2464"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1,0±</w:t>
            </w:r>
          </w:p>
        </w:tc>
      </w:tr>
      <w:tr w:rsidR="0067598D" w:rsidRPr="00CB133C" w:rsidTr="00CB133C">
        <w:tc>
          <w:tcPr>
            <w:tcW w:w="2463"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96</w:t>
            </w:r>
          </w:p>
        </w:tc>
        <w:tc>
          <w:tcPr>
            <w:tcW w:w="2464"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10,41</w:t>
            </w:r>
          </w:p>
        </w:tc>
        <w:tc>
          <w:tcPr>
            <w:tcW w:w="2464"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2,6±</w:t>
            </w:r>
          </w:p>
        </w:tc>
        <w:tc>
          <w:tcPr>
            <w:tcW w:w="2464" w:type="dxa"/>
            <w:vAlign w:val="center"/>
          </w:tcPr>
          <w:p w:rsidR="0067598D" w:rsidRPr="00CB133C" w:rsidRDefault="0067598D" w:rsidP="00CB133C">
            <w:pPr>
              <w:spacing w:before="60" w:after="60" w:line="260" w:lineRule="exact"/>
              <w:jc w:val="center"/>
              <w:rPr>
                <w:sz w:val="20"/>
                <w:szCs w:val="26"/>
                <w:lang w:bidi="ar-SY"/>
              </w:rPr>
            </w:pPr>
            <w:r w:rsidRPr="00CB133C">
              <w:rPr>
                <w:sz w:val="20"/>
                <w:szCs w:val="26"/>
                <w:lang w:bidi="ar-SY"/>
              </w:rPr>
              <w:t>0,5±</w:t>
            </w:r>
          </w:p>
        </w:tc>
      </w:tr>
    </w:tbl>
    <w:p w:rsidR="0067598D" w:rsidRPr="0067598D" w:rsidRDefault="0067598D" w:rsidP="00CB133C">
      <w:pPr>
        <w:pStyle w:val="Heading2"/>
        <w:rPr>
          <w:rtl/>
          <w:lang w:bidi="ar-EG"/>
        </w:rPr>
      </w:pPr>
      <w:r w:rsidRPr="0067598D">
        <w:rPr>
          <w:lang w:bidi="ar-SY"/>
        </w:rPr>
        <w:lastRenderedPageBreak/>
        <w:t>4.2</w:t>
      </w:r>
      <w:r w:rsidRPr="0067598D">
        <w:rPr>
          <w:rFonts w:hint="cs"/>
          <w:rtl/>
          <w:lang w:bidi="ar-EG"/>
        </w:rPr>
        <w:tab/>
        <w:t>المرجع الفيديوي</w:t>
      </w:r>
      <w:r w:rsidRPr="00CB133C">
        <w:rPr>
          <w:rFonts w:cs="Times New Roman Bold"/>
          <w:position w:val="6"/>
          <w:sz w:val="18"/>
          <w:szCs w:val="18"/>
          <w:rtl/>
          <w:lang w:bidi="ar-EG"/>
        </w:rPr>
        <w:footnoteReference w:id="2"/>
      </w:r>
    </w:p>
    <w:p w:rsidR="0067598D" w:rsidRPr="0067598D" w:rsidRDefault="0067598D" w:rsidP="006A73CE">
      <w:pPr>
        <w:rPr>
          <w:rtl/>
          <w:lang w:bidi="ar-EG"/>
        </w:rPr>
      </w:pPr>
      <w:r w:rsidRPr="0067598D">
        <w:rPr>
          <w:rFonts w:hint="cs"/>
          <w:rtl/>
          <w:lang w:bidi="ar-EG"/>
        </w:rPr>
        <w:t xml:space="preserve">يتمثل أحد أهداف هذه التوصية </w:t>
      </w:r>
      <w:r w:rsidR="006A73CE">
        <w:rPr>
          <w:rFonts w:hint="cs"/>
          <w:rtl/>
          <w:lang w:bidi="ar-EG"/>
        </w:rPr>
        <w:t xml:space="preserve">في </w:t>
      </w:r>
      <w:r w:rsidRPr="0067598D">
        <w:rPr>
          <w:rFonts w:hint="cs"/>
          <w:rtl/>
          <w:lang w:bidi="ar-EG"/>
        </w:rPr>
        <w:t xml:space="preserve">تحديد بداية التمهيد من النمط </w:t>
      </w:r>
      <w:r w:rsidRPr="0067598D">
        <w:rPr>
          <w:lang w:bidi="ar-SY"/>
        </w:rPr>
        <w:t>X</w:t>
      </w:r>
      <w:r w:rsidRPr="0067598D">
        <w:rPr>
          <w:rFonts w:hint="cs"/>
          <w:rtl/>
          <w:lang w:bidi="ar-EG"/>
        </w:rPr>
        <w:t xml:space="preserve"> أو </w:t>
      </w:r>
      <w:r w:rsidRPr="0067598D">
        <w:rPr>
          <w:lang w:bidi="ar-SY"/>
        </w:rPr>
        <w:t>Z</w:t>
      </w:r>
      <w:r w:rsidRPr="0067598D">
        <w:rPr>
          <w:rFonts w:hint="cs"/>
          <w:rtl/>
          <w:lang w:bidi="ar-EG"/>
        </w:rPr>
        <w:t xml:space="preserve"> لإشارة </w:t>
      </w:r>
      <w:r w:rsidRPr="0067598D">
        <w:rPr>
          <w:lang w:bidi="ar-SY"/>
        </w:rPr>
        <w:t>DARS</w:t>
      </w:r>
      <w:r w:rsidRPr="0067598D">
        <w:rPr>
          <w:rFonts w:hint="cs"/>
          <w:rtl/>
          <w:lang w:bidi="ar-EG"/>
        </w:rPr>
        <w:t xml:space="preserve"> بالنسبة لنقطة معروفة من الإشارة المرجعية الفيديوية</w:t>
      </w:r>
      <w:r w:rsidR="00CB133C">
        <w:rPr>
          <w:rFonts w:hint="cs"/>
          <w:rtl/>
          <w:lang w:bidi="ar-EG"/>
        </w:rPr>
        <w:t>.</w:t>
      </w:r>
    </w:p>
    <w:p w:rsidR="0067598D" w:rsidRPr="0067598D" w:rsidRDefault="0067598D" w:rsidP="00CB133C">
      <w:pPr>
        <w:pStyle w:val="Heading3"/>
        <w:rPr>
          <w:lang w:bidi="ar-SY"/>
        </w:rPr>
      </w:pPr>
      <w:r w:rsidRPr="0067598D">
        <w:rPr>
          <w:lang w:bidi="ar-SY"/>
        </w:rPr>
        <w:t>1.4.2</w:t>
      </w:r>
      <w:r w:rsidRPr="0067598D">
        <w:rPr>
          <w:lang w:val="ru-RU" w:bidi="ar-SY"/>
        </w:rPr>
        <w:tab/>
      </w:r>
      <w:r w:rsidRPr="0067598D">
        <w:rPr>
          <w:rFonts w:hint="cs"/>
          <w:rtl/>
          <w:lang w:bidi="ar-EG"/>
        </w:rPr>
        <w:t xml:space="preserve">المرجع </w:t>
      </w:r>
      <w:r w:rsidRPr="0067598D">
        <w:rPr>
          <w:lang w:bidi="ar-SY"/>
        </w:rPr>
        <w:t>25</w:t>
      </w:r>
      <w:r w:rsidRPr="0067598D">
        <w:rPr>
          <w:rFonts w:hint="cs"/>
          <w:rtl/>
          <w:lang w:bidi="ar-EG"/>
        </w:rPr>
        <w:t xml:space="preserve"> أو </w:t>
      </w:r>
      <w:r w:rsidRPr="0067598D">
        <w:rPr>
          <w:lang w:bidi="ar-SY"/>
        </w:rPr>
        <w:t>Hz 50</w:t>
      </w:r>
    </w:p>
    <w:p w:rsidR="0067598D" w:rsidRPr="0067598D" w:rsidRDefault="0067598D" w:rsidP="00CB133C">
      <w:pPr>
        <w:rPr>
          <w:rtl/>
          <w:lang w:bidi="ar-EG"/>
        </w:rPr>
      </w:pPr>
      <w:r w:rsidRPr="0067598D">
        <w:rPr>
          <w:rFonts w:hint="cs"/>
          <w:rtl/>
          <w:lang w:bidi="ar-EG"/>
        </w:rPr>
        <w:t xml:space="preserve">من الممارسات الشائعة في الأنظمة التلفزيونية المتصلة بالتردد </w:t>
      </w:r>
      <w:r w:rsidRPr="0067598D">
        <w:rPr>
          <w:lang w:bidi="ar-SY"/>
        </w:rPr>
        <w:t>25</w:t>
      </w:r>
      <w:r w:rsidRPr="0067598D">
        <w:rPr>
          <w:rFonts w:hint="cs"/>
          <w:rtl/>
          <w:lang w:bidi="ar-EG"/>
        </w:rPr>
        <w:t xml:space="preserve"> أو </w:t>
      </w:r>
      <w:r w:rsidRPr="0067598D">
        <w:rPr>
          <w:lang w:bidi="ar-SY"/>
        </w:rPr>
        <w:t>Hz</w:t>
      </w:r>
      <w:r w:rsidR="00CB133C">
        <w:rPr>
          <w:lang w:bidi="ar-SY"/>
        </w:rPr>
        <w:t> </w:t>
      </w:r>
      <w:r w:rsidRPr="0067598D">
        <w:rPr>
          <w:lang w:bidi="ar-SY"/>
        </w:rPr>
        <w:t>50</w:t>
      </w:r>
      <w:r w:rsidRPr="0067598D">
        <w:rPr>
          <w:rFonts w:hint="cs"/>
          <w:rtl/>
          <w:lang w:bidi="ar-EG"/>
        </w:rPr>
        <w:t xml:space="preserve"> استعمال إشارة اللون الأسود التماثلية في نظام </w:t>
      </w:r>
      <w:r w:rsidRPr="0067598D">
        <w:rPr>
          <w:lang w:bidi="ar-SY"/>
        </w:rPr>
        <w:t>PAL</w:t>
      </w:r>
      <w:r w:rsidRPr="0067598D">
        <w:rPr>
          <w:rFonts w:hint="cs"/>
          <w:rtl/>
          <w:lang w:bidi="ar-EG"/>
        </w:rPr>
        <w:t xml:space="preserve">. ويرد تعريف للشكل الموجي لإشارة </w:t>
      </w:r>
      <w:r w:rsidRPr="0067598D">
        <w:rPr>
          <w:lang w:bidi="ar-SY"/>
        </w:rPr>
        <w:t>PAL</w:t>
      </w:r>
      <w:r w:rsidRPr="0067598D">
        <w:rPr>
          <w:rFonts w:hint="cs"/>
          <w:rtl/>
          <w:lang w:bidi="ar-EG"/>
        </w:rPr>
        <w:t xml:space="preserve"> في التوصية </w:t>
      </w:r>
      <w:r w:rsidRPr="0067598D">
        <w:rPr>
          <w:lang w:bidi="ar-SY"/>
        </w:rPr>
        <w:t>ITU</w:t>
      </w:r>
      <w:r w:rsidR="00CB133C">
        <w:rPr>
          <w:lang w:bidi="ar-SY"/>
        </w:rPr>
        <w:noBreakHyphen/>
      </w:r>
      <w:r w:rsidRPr="0067598D">
        <w:rPr>
          <w:lang w:bidi="ar-SY"/>
        </w:rPr>
        <w:t>R</w:t>
      </w:r>
      <w:r w:rsidR="00CB133C">
        <w:rPr>
          <w:lang w:bidi="ar-SY"/>
        </w:rPr>
        <w:t> </w:t>
      </w:r>
      <w:r w:rsidRPr="0067598D">
        <w:rPr>
          <w:lang w:bidi="ar-SY"/>
        </w:rPr>
        <w:t>BT.1700</w:t>
      </w:r>
      <w:r w:rsidR="00CB133C">
        <w:rPr>
          <w:rFonts w:hint="cs"/>
          <w:rtl/>
          <w:lang w:bidi="ar-EG"/>
        </w:rPr>
        <w:t>.</w:t>
      </w:r>
    </w:p>
    <w:p w:rsidR="0067598D" w:rsidRPr="0067598D" w:rsidRDefault="0067598D" w:rsidP="00CB133C">
      <w:pPr>
        <w:pStyle w:val="Heading4"/>
        <w:rPr>
          <w:rtl/>
          <w:lang w:bidi="ar-EG"/>
        </w:rPr>
      </w:pPr>
      <w:r w:rsidRPr="0067598D">
        <w:rPr>
          <w:lang w:bidi="ar-SY"/>
        </w:rPr>
        <w:t>1.1.4.2</w:t>
      </w:r>
      <w:r w:rsidRPr="0067598D">
        <w:rPr>
          <w:lang w:val="ru-RU" w:bidi="ar-SY"/>
        </w:rPr>
        <w:tab/>
      </w:r>
      <w:r w:rsidR="00CB133C">
        <w:rPr>
          <w:rFonts w:hint="cs"/>
          <w:rtl/>
          <w:lang w:bidi="ar-EG"/>
        </w:rPr>
        <w:t>توقيت نسق السطح البيني الفيديوي</w:t>
      </w:r>
    </w:p>
    <w:p w:rsidR="0067598D" w:rsidRPr="0067598D" w:rsidRDefault="0067598D" w:rsidP="0067598D">
      <w:pPr>
        <w:rPr>
          <w:rtl/>
          <w:lang w:bidi="ar-EG"/>
        </w:rPr>
      </w:pPr>
      <w:r w:rsidRPr="0067598D">
        <w:rPr>
          <w:rFonts w:hint="cs"/>
          <w:rtl/>
          <w:lang w:bidi="ar-EG"/>
        </w:rPr>
        <w:t xml:space="preserve">يبين الشكل </w:t>
      </w:r>
      <w:r w:rsidRPr="0067598D">
        <w:rPr>
          <w:lang w:bidi="ar-SY"/>
        </w:rPr>
        <w:t>1</w:t>
      </w:r>
      <w:r w:rsidRPr="0067598D">
        <w:rPr>
          <w:rFonts w:hint="cs"/>
          <w:rtl/>
          <w:lang w:bidi="ar-EG"/>
        </w:rPr>
        <w:t xml:space="preserve"> العلاقة الطورية في نبضات التزامن الرأسية والأفقية بين إشارات التزامن ثلاثية السويات </w:t>
      </w:r>
      <w:r w:rsidRPr="0067598D">
        <w:rPr>
          <w:lang w:bidi="ar-SY"/>
        </w:rPr>
        <w:t>1125/50/I</w:t>
      </w:r>
      <w:r w:rsidRPr="0067598D">
        <w:rPr>
          <w:rFonts w:hint="cs"/>
          <w:rtl/>
          <w:lang w:bidi="ar-EG"/>
        </w:rPr>
        <w:t xml:space="preserve"> و</w:t>
      </w:r>
      <w:r w:rsidRPr="0067598D">
        <w:rPr>
          <w:lang w:bidi="ar-SY"/>
        </w:rPr>
        <w:t>1125/25/P</w:t>
      </w:r>
      <w:r w:rsidRPr="0067598D">
        <w:rPr>
          <w:rFonts w:hint="cs"/>
          <w:rtl/>
          <w:lang w:bidi="ar-EG"/>
        </w:rPr>
        <w:t xml:space="preserve"> وإشارة التزامن التماثلية </w:t>
      </w:r>
      <w:r w:rsidRPr="0067598D">
        <w:rPr>
          <w:lang w:bidi="ar-SY"/>
        </w:rPr>
        <w:t>625/50/I</w:t>
      </w:r>
      <w:r w:rsidRPr="0067598D">
        <w:rPr>
          <w:rFonts w:hint="cs"/>
          <w:rtl/>
          <w:lang w:bidi="ar-EG"/>
        </w:rPr>
        <w:t>.</w:t>
      </w:r>
    </w:p>
    <w:p w:rsidR="0067598D" w:rsidRPr="0067598D" w:rsidRDefault="0067598D" w:rsidP="00CB133C">
      <w:pPr>
        <w:pStyle w:val="FigureNo"/>
        <w:rPr>
          <w:lang w:bidi="ar-SY"/>
        </w:rPr>
      </w:pPr>
      <w:r w:rsidRPr="0067598D">
        <w:rPr>
          <w:rFonts w:hint="cs"/>
          <w:rtl/>
        </w:rPr>
        <w:t>الش</w:t>
      </w:r>
      <w:r w:rsidR="00520185">
        <w:rPr>
          <w:rFonts w:hint="cs"/>
          <w:rtl/>
        </w:rPr>
        <w:t>ـ</w:t>
      </w:r>
      <w:r w:rsidRPr="0067598D">
        <w:rPr>
          <w:rFonts w:hint="cs"/>
          <w:rtl/>
        </w:rPr>
        <w:t xml:space="preserve">كل </w:t>
      </w:r>
      <w:r w:rsidRPr="0067598D">
        <w:rPr>
          <w:lang w:bidi="ar-SY"/>
        </w:rPr>
        <w:t>1</w:t>
      </w:r>
    </w:p>
    <w:p w:rsidR="0067598D" w:rsidRPr="00520185" w:rsidRDefault="00786C29" w:rsidP="00520185">
      <w:pPr>
        <w:pStyle w:val="FigureTitle"/>
      </w:pPr>
      <w:r>
        <mc:AlternateContent>
          <mc:Choice Requires="wpg">
            <w:drawing>
              <wp:anchor distT="0" distB="0" distL="114300" distR="114300" simplePos="0" relativeHeight="251665920" behindDoc="0" locked="0" layoutInCell="1" allowOverlap="1">
                <wp:simplePos x="0" y="0"/>
                <wp:positionH relativeFrom="column">
                  <wp:posOffset>241300</wp:posOffset>
                </wp:positionH>
                <wp:positionV relativeFrom="paragraph">
                  <wp:posOffset>70485</wp:posOffset>
                </wp:positionV>
                <wp:extent cx="2545080" cy="2595245"/>
                <wp:effectExtent l="0" t="0" r="0" b="0"/>
                <wp:wrapNone/>
                <wp:docPr id="4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080" cy="2595245"/>
                          <a:chOff x="1514" y="6208"/>
                          <a:chExt cx="4008" cy="4087"/>
                        </a:xfrm>
                      </wpg:grpSpPr>
                      <wps:wsp>
                        <wps:cNvPr id="48" name="Text Box 5"/>
                        <wps:cNvSpPr txBox="1">
                          <a:spLocks noChangeArrowheads="1"/>
                        </wps:cNvSpPr>
                        <wps:spPr bwMode="auto">
                          <a:xfrm>
                            <a:off x="1514" y="6208"/>
                            <a:ext cx="400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B87" w:rsidRPr="00520185" w:rsidRDefault="00651B87" w:rsidP="00520185">
                              <w:pPr>
                                <w:jc w:val="right"/>
                                <w:rPr>
                                  <w:rFonts w:hint="cs"/>
                                  <w:sz w:val="16"/>
                                  <w:szCs w:val="22"/>
                                  <w:rtl/>
                                  <w:lang w:bidi="ar-SY"/>
                                </w:rPr>
                              </w:pPr>
                              <w:r w:rsidRPr="00520185">
                                <w:rPr>
                                  <w:rFonts w:hint="cs"/>
                                  <w:sz w:val="16"/>
                                  <w:szCs w:val="22"/>
                                  <w:rtl/>
                                  <w:lang w:bidi="ar-SY"/>
                                </w:rPr>
                                <w:t xml:space="preserve">إشارتا التزامن التماثلي ثلاثيتا السويات </w:t>
                              </w:r>
                              <w:r w:rsidRPr="00520185">
                                <w:rPr>
                                  <w:sz w:val="16"/>
                                  <w:szCs w:val="22"/>
                                  <w:lang w:bidi="ar-SY"/>
                                </w:rPr>
                                <w:t>1125/50/I</w:t>
                              </w:r>
                              <w:r w:rsidRPr="00520185">
                                <w:rPr>
                                  <w:rFonts w:hint="cs"/>
                                  <w:sz w:val="16"/>
                                  <w:szCs w:val="22"/>
                                  <w:rtl/>
                                  <w:lang w:bidi="ar-SY"/>
                                </w:rPr>
                                <w:t xml:space="preserve"> و</w:t>
                              </w:r>
                              <w:r w:rsidRPr="00520185">
                                <w:rPr>
                                  <w:sz w:val="16"/>
                                  <w:szCs w:val="22"/>
                                  <w:lang w:bidi="ar-SY"/>
                                </w:rPr>
                                <w:t>25/PsF</w:t>
                              </w:r>
                            </w:p>
                          </w:txbxContent>
                        </wps:txbx>
                        <wps:bodyPr rot="0" vert="horz" wrap="square" lIns="0" tIns="0" rIns="0" bIns="0" anchor="t" anchorCtr="0" upright="1">
                          <a:noAutofit/>
                        </wps:bodyPr>
                      </wps:wsp>
                      <wps:wsp>
                        <wps:cNvPr id="49" name="Text Box 6"/>
                        <wps:cNvSpPr txBox="1">
                          <a:spLocks noChangeArrowheads="1"/>
                        </wps:cNvSpPr>
                        <wps:spPr bwMode="auto">
                          <a:xfrm>
                            <a:off x="1526" y="8097"/>
                            <a:ext cx="372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B87" w:rsidRPr="00520185" w:rsidRDefault="00651B87" w:rsidP="00520185">
                              <w:pPr>
                                <w:jc w:val="right"/>
                                <w:rPr>
                                  <w:rFonts w:hint="cs"/>
                                  <w:sz w:val="16"/>
                                  <w:szCs w:val="22"/>
                                  <w:rtl/>
                                  <w:lang w:bidi="ar-SY"/>
                                </w:rPr>
                              </w:pPr>
                              <w:r w:rsidRPr="00520185">
                                <w:rPr>
                                  <w:rFonts w:hint="cs"/>
                                  <w:sz w:val="16"/>
                                  <w:szCs w:val="22"/>
                                  <w:rtl/>
                                  <w:lang w:bidi="ar-SY"/>
                                </w:rPr>
                                <w:t xml:space="preserve">إشارة التزامن التماثلي ثلاثية السويات </w:t>
                              </w:r>
                              <w:r w:rsidRPr="00520185">
                                <w:rPr>
                                  <w:sz w:val="16"/>
                                  <w:szCs w:val="22"/>
                                  <w:lang w:bidi="ar-SY"/>
                                </w:rPr>
                                <w:t>1125/25/P</w:t>
                              </w:r>
                            </w:p>
                          </w:txbxContent>
                        </wps:txbx>
                        <wps:bodyPr rot="0" vert="horz" wrap="square" lIns="0" tIns="0" rIns="0" bIns="0" anchor="t" anchorCtr="0" upright="1">
                          <a:noAutofit/>
                        </wps:bodyPr>
                      </wps:wsp>
                      <wps:wsp>
                        <wps:cNvPr id="50" name="Text Box 7"/>
                        <wps:cNvSpPr txBox="1">
                          <a:spLocks noChangeArrowheads="1"/>
                        </wps:cNvSpPr>
                        <wps:spPr bwMode="auto">
                          <a:xfrm>
                            <a:off x="1634" y="9827"/>
                            <a:ext cx="222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B87" w:rsidRPr="00520185" w:rsidRDefault="00651B87" w:rsidP="00520185">
                              <w:pPr>
                                <w:jc w:val="right"/>
                                <w:rPr>
                                  <w:rFonts w:hint="cs"/>
                                  <w:sz w:val="16"/>
                                  <w:szCs w:val="22"/>
                                  <w:rtl/>
                                  <w:lang w:bidi="ar-SY"/>
                                </w:rPr>
                              </w:pPr>
                              <w:r w:rsidRPr="00520185">
                                <w:rPr>
                                  <w:rFonts w:hint="cs"/>
                                  <w:sz w:val="16"/>
                                  <w:szCs w:val="22"/>
                                  <w:rtl/>
                                  <w:lang w:bidi="ar-SY"/>
                                </w:rPr>
                                <w:t xml:space="preserve">إشارة التزامن التماثلي </w:t>
                              </w:r>
                              <w:r w:rsidRPr="00520185">
                                <w:rPr>
                                  <w:sz w:val="16"/>
                                  <w:szCs w:val="22"/>
                                  <w:lang w:bidi="ar-SY"/>
                                </w:rPr>
                                <w:t>625/50/I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9" style="position:absolute;left:0;text-align:left;margin-left:19pt;margin-top:5.55pt;width:200.4pt;height:204.35pt;z-index:251665920" coordorigin="1514,6208" coordsize="4008,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">
                <v:shape id="Text Box 5" o:spid="_x0000_s1030" type="#_x0000_t202" style="position:absolute;left:1514;top:6208;width:400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51B87" w:rsidRPr="00520185" w:rsidRDefault="00651B87" w:rsidP="00520185">
                        <w:pPr>
                          <w:jc w:val="right"/>
                          <w:rPr>
                            <w:rFonts w:hint="cs"/>
                            <w:sz w:val="16"/>
                            <w:szCs w:val="22"/>
                            <w:rtl/>
                            <w:lang w:bidi="ar-SY"/>
                          </w:rPr>
                        </w:pPr>
                        <w:r w:rsidRPr="00520185">
                          <w:rPr>
                            <w:rFonts w:hint="cs"/>
                            <w:sz w:val="16"/>
                            <w:szCs w:val="22"/>
                            <w:rtl/>
                            <w:lang w:bidi="ar-SY"/>
                          </w:rPr>
                          <w:t xml:space="preserve">إشارتا التزامن التماثلي ثلاثيتا السويات </w:t>
                        </w:r>
                        <w:r w:rsidRPr="00520185">
                          <w:rPr>
                            <w:sz w:val="16"/>
                            <w:szCs w:val="22"/>
                            <w:lang w:bidi="ar-SY"/>
                          </w:rPr>
                          <w:t>1125/50/I</w:t>
                        </w:r>
                        <w:r w:rsidRPr="00520185">
                          <w:rPr>
                            <w:rFonts w:hint="cs"/>
                            <w:sz w:val="16"/>
                            <w:szCs w:val="22"/>
                            <w:rtl/>
                            <w:lang w:bidi="ar-SY"/>
                          </w:rPr>
                          <w:t xml:space="preserve"> و</w:t>
                        </w:r>
                        <w:r w:rsidRPr="00520185">
                          <w:rPr>
                            <w:sz w:val="16"/>
                            <w:szCs w:val="22"/>
                            <w:lang w:bidi="ar-SY"/>
                          </w:rPr>
                          <w:t>25/PsF</w:t>
                        </w:r>
                      </w:p>
                    </w:txbxContent>
                  </v:textbox>
                </v:shape>
                <v:shape id="Text Box 6" o:spid="_x0000_s1031" type="#_x0000_t202" style="position:absolute;left:1526;top:8097;width:372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51B87" w:rsidRPr="00520185" w:rsidRDefault="00651B87" w:rsidP="00520185">
                        <w:pPr>
                          <w:jc w:val="right"/>
                          <w:rPr>
                            <w:rFonts w:hint="cs"/>
                            <w:sz w:val="16"/>
                            <w:szCs w:val="22"/>
                            <w:rtl/>
                            <w:lang w:bidi="ar-SY"/>
                          </w:rPr>
                        </w:pPr>
                        <w:r w:rsidRPr="00520185">
                          <w:rPr>
                            <w:rFonts w:hint="cs"/>
                            <w:sz w:val="16"/>
                            <w:szCs w:val="22"/>
                            <w:rtl/>
                            <w:lang w:bidi="ar-SY"/>
                          </w:rPr>
                          <w:t xml:space="preserve">إشارة التزامن التماثلي ثلاثية السويات </w:t>
                        </w:r>
                        <w:r w:rsidRPr="00520185">
                          <w:rPr>
                            <w:sz w:val="16"/>
                            <w:szCs w:val="22"/>
                            <w:lang w:bidi="ar-SY"/>
                          </w:rPr>
                          <w:t>1125/25/P</w:t>
                        </w:r>
                      </w:p>
                    </w:txbxContent>
                  </v:textbox>
                </v:shape>
                <v:shape id="Text Box 7" o:spid="_x0000_s1032" type="#_x0000_t202" style="position:absolute;left:1634;top:9827;width:222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651B87" w:rsidRPr="00520185" w:rsidRDefault="00651B87" w:rsidP="00520185">
                        <w:pPr>
                          <w:jc w:val="right"/>
                          <w:rPr>
                            <w:rFonts w:hint="cs"/>
                            <w:sz w:val="16"/>
                            <w:szCs w:val="22"/>
                            <w:rtl/>
                            <w:lang w:bidi="ar-SY"/>
                          </w:rPr>
                        </w:pPr>
                        <w:r w:rsidRPr="00520185">
                          <w:rPr>
                            <w:rFonts w:hint="cs"/>
                            <w:sz w:val="16"/>
                            <w:szCs w:val="22"/>
                            <w:rtl/>
                            <w:lang w:bidi="ar-SY"/>
                          </w:rPr>
                          <w:t xml:space="preserve">إشارة التزامن التماثلي </w:t>
                        </w:r>
                        <w:r w:rsidRPr="00520185">
                          <w:rPr>
                            <w:sz w:val="16"/>
                            <w:szCs w:val="22"/>
                            <w:lang w:bidi="ar-SY"/>
                          </w:rPr>
                          <w:t>625/50/I</w:t>
                        </w:r>
                      </w:p>
                    </w:txbxContent>
                  </v:textbox>
                </v:shape>
              </v:group>
            </w:pict>
          </mc:Fallback>
        </mc:AlternateContent>
      </w:r>
      <w:r w:rsidR="0067598D" w:rsidRPr="00520185">
        <w:rPr>
          <w:rFonts w:hint="cs"/>
          <w:szCs w:val="20"/>
          <w:rtl/>
        </w:rPr>
        <w:t xml:space="preserve">ترقيم الخطوط في الأنساق </w:t>
      </w:r>
      <w:r w:rsidR="0067598D" w:rsidRPr="00520185">
        <w:t>1125/50/I</w:t>
      </w:r>
      <w:r w:rsidR="0067598D" w:rsidRPr="00520185">
        <w:rPr>
          <w:rFonts w:hint="cs"/>
          <w:szCs w:val="20"/>
          <w:rtl/>
        </w:rPr>
        <w:t xml:space="preserve"> و</w:t>
      </w:r>
      <w:r w:rsidR="0067598D" w:rsidRPr="00520185">
        <w:t>1125/25/PsF</w:t>
      </w:r>
      <w:r w:rsidR="0067598D" w:rsidRPr="00520185">
        <w:rPr>
          <w:rFonts w:hint="cs"/>
          <w:szCs w:val="20"/>
          <w:rtl/>
        </w:rPr>
        <w:t xml:space="preserve"> و</w:t>
      </w:r>
      <w:r w:rsidR="0067598D" w:rsidRPr="00520185">
        <w:t xml:space="preserve"> 1125/25/P</w:t>
      </w:r>
      <w:r w:rsidR="0067598D" w:rsidRPr="00520185">
        <w:rPr>
          <w:rFonts w:hint="cs"/>
          <w:szCs w:val="20"/>
          <w:rtl/>
        </w:rPr>
        <w:t>و</w:t>
      </w:r>
      <w:r w:rsidR="0067598D" w:rsidRPr="00520185">
        <w:t>625/50/I</w:t>
      </w:r>
    </w:p>
    <w:p w:rsidR="0067598D" w:rsidRPr="0067598D" w:rsidRDefault="00651B87" w:rsidP="00CB133C">
      <w:pPr>
        <w:spacing w:before="100" w:beforeAutospacing="1" w:after="100" w:afterAutospacing="1" w:line="240" w:lineRule="auto"/>
        <w:jc w:val="center"/>
        <w:rPr>
          <w:rFonts w:hint="cs"/>
          <w:rtl/>
        </w:rPr>
      </w:pPr>
      <w:r>
        <w:object w:dxaOrig="5785" w:dyaOrig="3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45pt;height:247.85pt" o:ole="">
            <v:imagedata r:id="rId15" o:title=""/>
          </v:shape>
          <o:OLEObject Type="Embed" ProgID="CorelDRAW.Graphic.14" ShapeID="_x0000_i1025" DrawAspect="Content" ObjectID="_1447679413" r:id="rId16"/>
        </w:object>
      </w:r>
    </w:p>
    <w:p w:rsidR="0067598D" w:rsidRPr="0067598D" w:rsidRDefault="0067598D" w:rsidP="00073F07">
      <w:pPr>
        <w:pStyle w:val="FigureNo"/>
        <w:rPr>
          <w:rtl/>
        </w:rPr>
      </w:pPr>
      <w:r w:rsidRPr="0067598D">
        <w:rPr>
          <w:rFonts w:hint="cs"/>
          <w:rtl/>
        </w:rPr>
        <w:lastRenderedPageBreak/>
        <w:t>الش</w:t>
      </w:r>
      <w:r w:rsidR="00520185">
        <w:rPr>
          <w:rFonts w:hint="cs"/>
          <w:rtl/>
        </w:rPr>
        <w:t>ـ</w:t>
      </w:r>
      <w:r w:rsidRPr="0067598D">
        <w:rPr>
          <w:rFonts w:hint="cs"/>
          <w:rtl/>
        </w:rPr>
        <w:t xml:space="preserve">كل </w:t>
      </w:r>
      <w:r w:rsidRPr="0067598D">
        <w:rPr>
          <w:lang w:bidi="ar-SY"/>
        </w:rPr>
        <w:t>2</w:t>
      </w:r>
    </w:p>
    <w:p w:rsidR="0067598D" w:rsidRPr="0067598D" w:rsidRDefault="00786C29" w:rsidP="00520185">
      <w:pPr>
        <w:pStyle w:val="FigureTitle"/>
        <w:rPr>
          <w:lang w:bidi="ar-SY"/>
        </w:rPr>
      </w:pPr>
      <w:r>
        <mc:AlternateContent>
          <mc:Choice Requires="wpg">
            <w:drawing>
              <wp:anchor distT="0" distB="0" distL="114300" distR="114300" simplePos="0" relativeHeight="251657728" behindDoc="0" locked="0" layoutInCell="1" allowOverlap="1">
                <wp:simplePos x="0" y="0"/>
                <wp:positionH relativeFrom="column">
                  <wp:posOffset>1270635</wp:posOffset>
                </wp:positionH>
                <wp:positionV relativeFrom="paragraph">
                  <wp:posOffset>252095</wp:posOffset>
                </wp:positionV>
                <wp:extent cx="2469515" cy="2058670"/>
                <wp:effectExtent l="0" t="2540" r="0" b="0"/>
                <wp:wrapNone/>
                <wp:docPr id="4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9515" cy="2058670"/>
                          <a:chOff x="3135" y="9007"/>
                          <a:chExt cx="3889" cy="3242"/>
                        </a:xfrm>
                      </wpg:grpSpPr>
                      <wps:wsp>
                        <wps:cNvPr id="42" name="Text Box 9"/>
                        <wps:cNvSpPr txBox="1">
                          <a:spLocks noChangeArrowheads="1"/>
                        </wps:cNvSpPr>
                        <wps:spPr bwMode="auto">
                          <a:xfrm>
                            <a:off x="5603" y="9007"/>
                            <a:ext cx="142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D95" w:rsidRPr="00990D95" w:rsidRDefault="00990D95" w:rsidP="00990D95">
                              <w:pPr>
                                <w:spacing w:line="144" w:lineRule="auto"/>
                                <w:jc w:val="center"/>
                                <w:rPr>
                                  <w:rFonts w:hint="cs"/>
                                  <w:sz w:val="18"/>
                                  <w:szCs w:val="24"/>
                                  <w:rtl/>
                                  <w:lang w:bidi="ar-SY"/>
                                </w:rPr>
                              </w:pPr>
                              <w:r w:rsidRPr="008B34F6">
                                <w:rPr>
                                  <w:rFonts w:hint="cs"/>
                                  <w:sz w:val="16"/>
                                  <w:szCs w:val="22"/>
                                  <w:rtl/>
                                  <w:lang w:bidi="ar-SY"/>
                                </w:rPr>
                                <w:t xml:space="preserve">الخط </w:t>
                              </w:r>
                              <w:r w:rsidRPr="008B34F6">
                                <w:rPr>
                                  <w:sz w:val="16"/>
                                  <w:szCs w:val="22"/>
                                  <w:lang w:bidi="ar-SY"/>
                                </w:rPr>
                                <w:t>1</w:t>
                              </w:r>
                            </w:p>
                          </w:txbxContent>
                        </wps:txbx>
                        <wps:bodyPr rot="0" vert="horz" wrap="square" lIns="0" tIns="0" rIns="0" bIns="0" anchor="t" anchorCtr="0" upright="1">
                          <a:noAutofit/>
                        </wps:bodyPr>
                      </wps:wsp>
                      <wps:wsp>
                        <wps:cNvPr id="43" name="Text Box 10"/>
                        <wps:cNvSpPr txBox="1">
                          <a:spLocks noChangeArrowheads="1"/>
                        </wps:cNvSpPr>
                        <wps:spPr bwMode="auto">
                          <a:xfrm>
                            <a:off x="3135" y="9697"/>
                            <a:ext cx="142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إشارة مرجعية فيديوية</w:t>
                              </w:r>
                            </w:p>
                          </w:txbxContent>
                        </wps:txbx>
                        <wps:bodyPr rot="0" vert="horz" wrap="square" lIns="0" tIns="0" rIns="0" bIns="0" anchor="t" anchorCtr="0" upright="1">
                          <a:noAutofit/>
                        </wps:bodyPr>
                      </wps:wsp>
                      <wps:wsp>
                        <wps:cNvPr id="44" name="Text Box 11"/>
                        <wps:cNvSpPr txBox="1">
                          <a:spLocks noChangeArrowheads="1"/>
                        </wps:cNvSpPr>
                        <wps:spPr bwMode="auto">
                          <a:xfrm>
                            <a:off x="3371" y="10560"/>
                            <a:ext cx="142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نقطة نصف اتساع</w:t>
                              </w:r>
                            </w:p>
                          </w:txbxContent>
                        </wps:txbx>
                        <wps:bodyPr rot="0" vert="horz" wrap="square" lIns="0" tIns="0" rIns="0" bIns="0" anchor="t" anchorCtr="0" upright="1">
                          <a:noAutofit/>
                        </wps:bodyPr>
                      </wps:wsp>
                      <wps:wsp>
                        <wps:cNvPr id="45" name="Text Box 12"/>
                        <wps:cNvSpPr txBox="1">
                          <a:spLocks noChangeArrowheads="1"/>
                        </wps:cNvSpPr>
                        <wps:spPr bwMode="auto">
                          <a:xfrm>
                            <a:off x="3308" y="11781"/>
                            <a:ext cx="142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 xml:space="preserve">إشارة </w:t>
                              </w:r>
                              <w:r w:rsidRPr="008B34F6">
                                <w:rPr>
                                  <w:sz w:val="16"/>
                                  <w:szCs w:val="22"/>
                                  <w:lang w:bidi="ar-SY"/>
                                </w:rPr>
                                <w:t>DARS</w:t>
                              </w:r>
                            </w:p>
                          </w:txbxContent>
                        </wps:txbx>
                        <wps:bodyPr rot="0" vert="horz" wrap="square" lIns="0" tIns="0" rIns="0" bIns="0" anchor="t" anchorCtr="0" upright="1">
                          <a:noAutofit/>
                        </wps:bodyPr>
                      </wps:wsp>
                      <wps:wsp>
                        <wps:cNvPr id="46" name="Text Box 13"/>
                        <wps:cNvSpPr txBox="1">
                          <a:spLocks noChangeArrowheads="1"/>
                        </wps:cNvSpPr>
                        <wps:spPr bwMode="auto">
                          <a:xfrm>
                            <a:off x="5239" y="11152"/>
                            <a:ext cx="142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تمهيد النمط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3" style="position:absolute;left:0;text-align:left;margin-left:100.05pt;margin-top:19.85pt;width:194.45pt;height:162.1pt;z-index:251657728" coordorigin="3135,9007" coordsize="3889,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">
                <v:shape id="Text Box 9" o:spid="_x0000_s1034" type="#_x0000_t202" style="position:absolute;left:5603;top:9007;width:142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90D95" w:rsidRPr="00990D95" w:rsidRDefault="00990D95" w:rsidP="00990D95">
                        <w:pPr>
                          <w:spacing w:line="144" w:lineRule="auto"/>
                          <w:jc w:val="center"/>
                          <w:rPr>
                            <w:rFonts w:hint="cs"/>
                            <w:sz w:val="18"/>
                            <w:szCs w:val="24"/>
                            <w:rtl/>
                            <w:lang w:bidi="ar-SY"/>
                          </w:rPr>
                        </w:pPr>
                        <w:r w:rsidRPr="008B34F6">
                          <w:rPr>
                            <w:rFonts w:hint="cs"/>
                            <w:sz w:val="16"/>
                            <w:szCs w:val="22"/>
                            <w:rtl/>
                            <w:lang w:bidi="ar-SY"/>
                          </w:rPr>
                          <w:t xml:space="preserve">الخط </w:t>
                        </w:r>
                        <w:r w:rsidRPr="008B34F6">
                          <w:rPr>
                            <w:sz w:val="16"/>
                            <w:szCs w:val="22"/>
                            <w:lang w:bidi="ar-SY"/>
                          </w:rPr>
                          <w:t>1</w:t>
                        </w:r>
                      </w:p>
                    </w:txbxContent>
                  </v:textbox>
                </v:shape>
                <v:shape id="Text Box 10" o:spid="_x0000_s1035" type="#_x0000_t202" style="position:absolute;left:3135;top:9697;width:142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إشارة مرجعية فيديوية</w:t>
                        </w:r>
                      </w:p>
                    </w:txbxContent>
                  </v:textbox>
                </v:shape>
                <v:shape id="Text Box 11" o:spid="_x0000_s1036" type="#_x0000_t202" style="position:absolute;left:3371;top:10560;width:142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نقطة نصف اتساع</w:t>
                        </w:r>
                      </w:p>
                    </w:txbxContent>
                  </v:textbox>
                </v:shape>
                <v:shape id="Text Box 12" o:spid="_x0000_s1037" type="#_x0000_t202" style="position:absolute;left:3308;top:11781;width:142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 xml:space="preserve">إشارة </w:t>
                        </w:r>
                        <w:r w:rsidRPr="008B34F6">
                          <w:rPr>
                            <w:sz w:val="16"/>
                            <w:szCs w:val="22"/>
                            <w:lang w:bidi="ar-SY"/>
                          </w:rPr>
                          <w:t>DARS</w:t>
                        </w:r>
                      </w:p>
                    </w:txbxContent>
                  </v:textbox>
                </v:shape>
                <v:shape id="Text Box 13" o:spid="_x0000_s1038" type="#_x0000_t202" style="position:absolute;left:5239;top:11152;width:142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90D95" w:rsidRPr="008B34F6" w:rsidRDefault="00990D95" w:rsidP="00990D95">
                        <w:pPr>
                          <w:spacing w:line="144" w:lineRule="auto"/>
                          <w:jc w:val="center"/>
                          <w:rPr>
                            <w:rFonts w:hint="cs"/>
                            <w:sz w:val="16"/>
                            <w:szCs w:val="22"/>
                            <w:rtl/>
                            <w:lang w:bidi="ar-SY"/>
                          </w:rPr>
                        </w:pPr>
                        <w:r w:rsidRPr="008B34F6">
                          <w:rPr>
                            <w:rFonts w:hint="cs"/>
                            <w:sz w:val="16"/>
                            <w:szCs w:val="22"/>
                            <w:rtl/>
                            <w:lang w:bidi="ar-SY"/>
                          </w:rPr>
                          <w:t>تمهيد النمط</w:t>
                        </w:r>
                      </w:p>
                    </w:txbxContent>
                  </v:textbox>
                </v:shape>
              </v:group>
            </w:pict>
          </mc:Fallback>
        </mc:AlternateContent>
      </w:r>
      <w:r w:rsidR="0067598D" w:rsidRPr="0067598D">
        <w:rPr>
          <w:rFonts w:hint="cs"/>
          <w:rtl/>
        </w:rPr>
        <w:t xml:space="preserve">مرجع تمهيد النمط </w:t>
      </w:r>
      <w:r w:rsidR="0067598D" w:rsidRPr="0067598D">
        <w:rPr>
          <w:lang w:bidi="ar-SY"/>
        </w:rPr>
        <w:t>X</w:t>
      </w:r>
      <w:r w:rsidR="0067598D" w:rsidRPr="0067598D">
        <w:rPr>
          <w:rFonts w:hint="cs"/>
          <w:rtl/>
        </w:rPr>
        <w:t xml:space="preserve"> لإشارة </w:t>
      </w:r>
      <w:r w:rsidR="0067598D" w:rsidRPr="0067598D">
        <w:rPr>
          <w:lang w:bidi="ar-SY"/>
        </w:rPr>
        <w:t>DARS</w:t>
      </w:r>
    </w:p>
    <w:p w:rsidR="0067598D" w:rsidRPr="0067598D" w:rsidRDefault="00E300A5" w:rsidP="00073F07">
      <w:pPr>
        <w:spacing w:before="100" w:beforeAutospacing="1" w:after="100" w:afterAutospacing="1" w:line="240" w:lineRule="auto"/>
        <w:jc w:val="center"/>
        <w:rPr>
          <w:rtl/>
          <w:lang w:bidi="ar-EG"/>
        </w:rPr>
      </w:pPr>
      <w:r>
        <w:rPr>
          <w:noProof/>
          <w:lang w:eastAsia="zh-CN"/>
        </w:rPr>
        <w:object w:dxaOrig="3866" w:dyaOrig="2582">
          <v:shape id="_x0000_i1026" type="#_x0000_t75" style="width:4in;height:190.6pt" o:ole="">
            <v:imagedata r:id="rId17" o:title=""/>
          </v:shape>
          <o:OLEObject Type="Embed" ProgID="CorelDRAW.Graphic.14" ShapeID="_x0000_i1026" DrawAspect="Content" ObjectID="_1447679414" r:id="rId18"/>
        </w:object>
      </w:r>
    </w:p>
    <w:p w:rsidR="0067598D" w:rsidRPr="0067598D" w:rsidRDefault="0067598D" w:rsidP="00073F07">
      <w:pPr>
        <w:rPr>
          <w:lang w:bidi="ar-SY"/>
        </w:rPr>
      </w:pPr>
      <w:r w:rsidRPr="0067598D">
        <w:rPr>
          <w:rFonts w:hint="cs"/>
          <w:rtl/>
          <w:lang w:bidi="ar-EG"/>
        </w:rPr>
        <w:t xml:space="preserve">وينبغي أن يكون إسناد إشارة </w:t>
      </w:r>
      <w:r w:rsidRPr="0067598D">
        <w:rPr>
          <w:lang w:bidi="ar-SY"/>
        </w:rPr>
        <w:t>DARS</w:t>
      </w:r>
      <w:r w:rsidRPr="0067598D">
        <w:rPr>
          <w:rFonts w:hint="cs"/>
          <w:rtl/>
          <w:lang w:bidi="ar-EG"/>
        </w:rPr>
        <w:t xml:space="preserve"> من النمط </w:t>
      </w:r>
      <w:r w:rsidRPr="0067598D">
        <w:rPr>
          <w:lang w:bidi="ar-SY"/>
        </w:rPr>
        <w:t>X</w:t>
      </w:r>
      <w:r w:rsidRPr="0067598D">
        <w:rPr>
          <w:rFonts w:hint="cs"/>
          <w:rtl/>
          <w:lang w:bidi="ar-EG"/>
        </w:rPr>
        <w:t xml:space="preserve"> منسوباً إلى نقطة نصف اتساع الحافة الأمامية لنبضة مزامنة الخط</w:t>
      </w:r>
      <w:r w:rsidR="00073F07">
        <w:rPr>
          <w:rFonts w:hint="eastAsia"/>
          <w:rtl/>
          <w:lang w:bidi="ar-EG"/>
        </w:rPr>
        <w:t> </w:t>
      </w:r>
      <w:r w:rsidRPr="0067598D">
        <w:rPr>
          <w:lang w:bidi="ar-SY"/>
        </w:rPr>
        <w:t>1</w:t>
      </w:r>
      <w:r w:rsidRPr="0067598D">
        <w:rPr>
          <w:rFonts w:hint="cs"/>
          <w:rtl/>
          <w:lang w:bidi="ar-EG"/>
        </w:rPr>
        <w:t xml:space="preserve"> في</w:t>
      </w:r>
      <w:r w:rsidR="00073F07">
        <w:rPr>
          <w:rFonts w:hint="eastAsia"/>
          <w:rtl/>
          <w:lang w:bidi="ar-EG"/>
        </w:rPr>
        <w:t> </w:t>
      </w:r>
      <w:r w:rsidRPr="0067598D">
        <w:rPr>
          <w:rFonts w:hint="cs"/>
          <w:rtl/>
          <w:lang w:bidi="ar-EG"/>
        </w:rPr>
        <w:t>الإشارة التلفزيونية في كل رتل فيديوي.</w:t>
      </w:r>
    </w:p>
    <w:p w:rsidR="0067598D" w:rsidRPr="0067598D" w:rsidRDefault="0067598D" w:rsidP="00073F07">
      <w:pPr>
        <w:pStyle w:val="Heading3"/>
        <w:rPr>
          <w:lang w:bidi="ar-SY"/>
        </w:rPr>
      </w:pPr>
      <w:r w:rsidRPr="0067598D">
        <w:rPr>
          <w:lang w:bidi="ar-SY"/>
        </w:rPr>
        <w:t>2.4.2</w:t>
      </w:r>
      <w:r w:rsidRPr="0067598D">
        <w:rPr>
          <w:lang w:val="ru-RU" w:bidi="ar-SY"/>
        </w:rPr>
        <w:tab/>
      </w:r>
      <w:r w:rsidRPr="0067598D">
        <w:rPr>
          <w:rFonts w:hint="cs"/>
          <w:rtl/>
          <w:lang w:bidi="ar-EG"/>
        </w:rPr>
        <w:t xml:space="preserve">المرجع </w:t>
      </w:r>
      <w:r w:rsidRPr="0067598D">
        <w:rPr>
          <w:lang w:bidi="ar-SY"/>
        </w:rPr>
        <w:t>30</w:t>
      </w:r>
      <w:r w:rsidRPr="0067598D">
        <w:rPr>
          <w:rFonts w:hint="cs"/>
          <w:rtl/>
          <w:lang w:bidi="ar-EG"/>
        </w:rPr>
        <w:t xml:space="preserve"> أو </w:t>
      </w:r>
      <w:r w:rsidR="00073F07" w:rsidRPr="00073F07">
        <w:rPr>
          <w:rFonts w:cs="Times New Roman Bold"/>
          <w:position w:val="6"/>
          <w:sz w:val="18"/>
          <w:szCs w:val="18"/>
          <w:lang w:bidi="ar-SY"/>
        </w:rPr>
        <w:footnoteReference w:id="3"/>
      </w:r>
      <w:r w:rsidRPr="0067598D">
        <w:rPr>
          <w:lang w:bidi="ar-SY"/>
        </w:rPr>
        <w:t>Hz</w:t>
      </w:r>
      <w:r w:rsidR="00073F07">
        <w:rPr>
          <w:lang w:bidi="ar-SY"/>
        </w:rPr>
        <w:t> </w:t>
      </w:r>
      <w:r w:rsidRPr="0067598D">
        <w:rPr>
          <w:lang w:bidi="ar-SY"/>
        </w:rPr>
        <w:t>60</w:t>
      </w:r>
    </w:p>
    <w:p w:rsidR="0067598D" w:rsidRPr="0067598D" w:rsidRDefault="0067598D" w:rsidP="0067598D">
      <w:pPr>
        <w:rPr>
          <w:rtl/>
          <w:lang w:bidi="ar-EG"/>
        </w:rPr>
      </w:pPr>
      <w:r w:rsidRPr="0067598D">
        <w:rPr>
          <w:rFonts w:hint="cs"/>
          <w:rtl/>
          <w:lang w:bidi="ar-EG"/>
        </w:rPr>
        <w:t xml:space="preserve">يبين الشكل </w:t>
      </w:r>
      <w:r w:rsidRPr="0067598D">
        <w:rPr>
          <w:lang w:bidi="ar-SY"/>
        </w:rPr>
        <w:t>3</w:t>
      </w:r>
      <w:r w:rsidRPr="0067598D">
        <w:rPr>
          <w:rFonts w:hint="cs"/>
          <w:rtl/>
          <w:lang w:bidi="ar-EG"/>
        </w:rPr>
        <w:t xml:space="preserve"> العلاقة الطورية في نبضات التزامن الرأسية والأفقية بين إشارات التزامن ثلاثية السويات </w:t>
      </w:r>
      <w:r w:rsidRPr="0067598D">
        <w:rPr>
          <w:lang w:bidi="ar-SY"/>
        </w:rPr>
        <w:t>1125/59,94/I</w:t>
      </w:r>
      <w:r w:rsidRPr="0067598D">
        <w:rPr>
          <w:rFonts w:hint="cs"/>
          <w:rtl/>
          <w:lang w:bidi="ar-EG"/>
        </w:rPr>
        <w:t xml:space="preserve"> و</w:t>
      </w:r>
      <w:r w:rsidRPr="0067598D">
        <w:rPr>
          <w:lang w:bidi="ar-SY"/>
        </w:rPr>
        <w:t>1125/29,97/P</w:t>
      </w:r>
      <w:r w:rsidRPr="0067598D">
        <w:rPr>
          <w:rFonts w:hint="cs"/>
          <w:rtl/>
          <w:lang w:bidi="ar-EG"/>
        </w:rPr>
        <w:t xml:space="preserve"> وإشارة التزامن التماثلية </w:t>
      </w:r>
      <w:r w:rsidRPr="0067598D">
        <w:rPr>
          <w:lang w:bidi="ar-SY"/>
        </w:rPr>
        <w:t>525/60/I</w:t>
      </w:r>
      <w:r w:rsidRPr="0067598D">
        <w:rPr>
          <w:rFonts w:hint="cs"/>
          <w:rtl/>
          <w:lang w:bidi="ar-EG"/>
        </w:rPr>
        <w:t>.</w:t>
      </w:r>
    </w:p>
    <w:p w:rsidR="0067598D" w:rsidRPr="0067598D" w:rsidRDefault="0067598D" w:rsidP="00515D73">
      <w:pPr>
        <w:pStyle w:val="Heading4"/>
        <w:rPr>
          <w:rtl/>
          <w:lang w:bidi="ar-EG"/>
        </w:rPr>
      </w:pPr>
      <w:r w:rsidRPr="0067598D">
        <w:rPr>
          <w:lang w:bidi="ar-SY"/>
        </w:rPr>
        <w:lastRenderedPageBreak/>
        <w:t>1.2.4.2</w:t>
      </w:r>
      <w:r w:rsidRPr="0067598D">
        <w:rPr>
          <w:lang w:val="ru-RU" w:bidi="ar-SY"/>
        </w:rPr>
        <w:tab/>
      </w:r>
      <w:r w:rsidRPr="0067598D">
        <w:rPr>
          <w:rFonts w:hint="cs"/>
          <w:rtl/>
          <w:lang w:bidi="ar-EG"/>
        </w:rPr>
        <w:t xml:space="preserve">توقيت نسق السطح البيني الفيديوي </w:t>
      </w:r>
    </w:p>
    <w:p w:rsidR="0067598D" w:rsidRPr="0067598D" w:rsidRDefault="0067598D" w:rsidP="00515D73">
      <w:pPr>
        <w:pStyle w:val="FigureNo"/>
        <w:rPr>
          <w:lang w:bidi="ar-SY"/>
        </w:rPr>
      </w:pPr>
      <w:r w:rsidRPr="0067598D">
        <w:rPr>
          <w:rFonts w:hint="cs"/>
          <w:rtl/>
        </w:rPr>
        <w:t>الش</w:t>
      </w:r>
      <w:r w:rsidR="008B34F6">
        <w:rPr>
          <w:rFonts w:hint="cs"/>
          <w:rtl/>
        </w:rPr>
        <w:t>ـ</w:t>
      </w:r>
      <w:r w:rsidRPr="0067598D">
        <w:rPr>
          <w:rFonts w:hint="cs"/>
          <w:rtl/>
        </w:rPr>
        <w:t xml:space="preserve">كل </w:t>
      </w:r>
      <w:r w:rsidRPr="0067598D">
        <w:rPr>
          <w:lang w:bidi="ar-SY"/>
        </w:rPr>
        <w:t>3</w:t>
      </w:r>
    </w:p>
    <w:p w:rsidR="0067598D" w:rsidRPr="0067598D" w:rsidRDefault="00786C29" w:rsidP="00520185">
      <w:pPr>
        <w:pStyle w:val="FigureTitle"/>
      </w:pPr>
      <w:r>
        <mc:AlternateContent>
          <mc:Choice Requires="wps">
            <w:drawing>
              <wp:anchor distT="0" distB="0" distL="114300" distR="114300" simplePos="0" relativeHeight="251666944" behindDoc="0" locked="0" layoutInCell="1" allowOverlap="1">
                <wp:simplePos x="0" y="0"/>
                <wp:positionH relativeFrom="column">
                  <wp:posOffset>245110</wp:posOffset>
                </wp:positionH>
                <wp:positionV relativeFrom="paragraph">
                  <wp:posOffset>140335</wp:posOffset>
                </wp:positionV>
                <wp:extent cx="2596515" cy="297180"/>
                <wp:effectExtent l="3175" t="635" r="635"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2BA" w:rsidRPr="008B34F6" w:rsidRDefault="00CD32BA" w:rsidP="00FB6E56">
                            <w:pPr>
                              <w:jc w:val="center"/>
                              <w:rPr>
                                <w:rFonts w:hint="cs"/>
                                <w:sz w:val="16"/>
                                <w:szCs w:val="22"/>
                                <w:rtl/>
                                <w:lang w:bidi="ar-SY"/>
                              </w:rPr>
                            </w:pPr>
                            <w:r w:rsidRPr="008B34F6">
                              <w:rPr>
                                <w:rFonts w:hint="cs"/>
                                <w:sz w:val="16"/>
                                <w:szCs w:val="22"/>
                                <w:rtl/>
                                <w:lang w:bidi="ar-SY"/>
                              </w:rPr>
                              <w:t xml:space="preserve">إشارتا التزامن التماثلي ثلاثيتا السويات </w:t>
                            </w:r>
                            <w:r w:rsidRPr="008B34F6">
                              <w:rPr>
                                <w:sz w:val="16"/>
                                <w:szCs w:val="22"/>
                                <w:lang w:bidi="ar-SY"/>
                              </w:rPr>
                              <w:t>1125/</w:t>
                            </w:r>
                            <w:r w:rsidR="00FB6E56" w:rsidRPr="008B34F6">
                              <w:rPr>
                                <w:sz w:val="16"/>
                                <w:szCs w:val="22"/>
                                <w:lang w:bidi="ar-SY"/>
                              </w:rPr>
                              <w:t>59,94</w:t>
                            </w:r>
                            <w:r w:rsidRPr="008B34F6">
                              <w:rPr>
                                <w:sz w:val="16"/>
                                <w:szCs w:val="22"/>
                                <w:lang w:bidi="ar-SY"/>
                              </w:rPr>
                              <w:t>/I</w:t>
                            </w:r>
                            <w:r w:rsidRPr="008B34F6">
                              <w:rPr>
                                <w:rFonts w:hint="cs"/>
                                <w:sz w:val="16"/>
                                <w:szCs w:val="22"/>
                                <w:rtl/>
                                <w:lang w:bidi="ar-SY"/>
                              </w:rPr>
                              <w:t xml:space="preserve"> و</w:t>
                            </w:r>
                            <w:r w:rsidR="00FB6E56" w:rsidRPr="008B34F6">
                              <w:rPr>
                                <w:sz w:val="16"/>
                                <w:szCs w:val="22"/>
                                <w:lang w:bidi="ar-SY"/>
                              </w:rPr>
                              <w:t>29,97/PsF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left:0;text-align:left;margin-left:19.3pt;margin-top:11.05pt;width:204.45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w/tA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" filled="f" stroked="f">
                <v:textbox inset="0,0,0,0">
                  <w:txbxContent>
                    <w:p w:rsidR="00CD32BA" w:rsidRPr="008B34F6" w:rsidRDefault="00CD32BA" w:rsidP="00FB6E56">
                      <w:pPr>
                        <w:jc w:val="center"/>
                        <w:rPr>
                          <w:rFonts w:hint="cs"/>
                          <w:sz w:val="16"/>
                          <w:szCs w:val="22"/>
                          <w:rtl/>
                          <w:lang w:bidi="ar-SY"/>
                        </w:rPr>
                      </w:pPr>
                      <w:r w:rsidRPr="008B34F6">
                        <w:rPr>
                          <w:rFonts w:hint="cs"/>
                          <w:sz w:val="16"/>
                          <w:szCs w:val="22"/>
                          <w:rtl/>
                          <w:lang w:bidi="ar-SY"/>
                        </w:rPr>
                        <w:t xml:space="preserve">إشارتا التزامن التماثلي ثلاثيتا السويات </w:t>
                      </w:r>
                      <w:r w:rsidRPr="008B34F6">
                        <w:rPr>
                          <w:sz w:val="16"/>
                          <w:szCs w:val="22"/>
                          <w:lang w:bidi="ar-SY"/>
                        </w:rPr>
                        <w:t>1125/</w:t>
                      </w:r>
                      <w:r w:rsidR="00FB6E56" w:rsidRPr="008B34F6">
                        <w:rPr>
                          <w:sz w:val="16"/>
                          <w:szCs w:val="22"/>
                          <w:lang w:bidi="ar-SY"/>
                        </w:rPr>
                        <w:t>59,94</w:t>
                      </w:r>
                      <w:r w:rsidRPr="008B34F6">
                        <w:rPr>
                          <w:sz w:val="16"/>
                          <w:szCs w:val="22"/>
                          <w:lang w:bidi="ar-SY"/>
                        </w:rPr>
                        <w:t>/I</w:t>
                      </w:r>
                      <w:r w:rsidRPr="008B34F6">
                        <w:rPr>
                          <w:rFonts w:hint="cs"/>
                          <w:sz w:val="16"/>
                          <w:szCs w:val="22"/>
                          <w:rtl/>
                          <w:lang w:bidi="ar-SY"/>
                        </w:rPr>
                        <w:t xml:space="preserve"> و</w:t>
                      </w:r>
                      <w:r w:rsidR="00FB6E56" w:rsidRPr="008B34F6">
                        <w:rPr>
                          <w:sz w:val="16"/>
                          <w:szCs w:val="22"/>
                          <w:lang w:bidi="ar-SY"/>
                        </w:rPr>
                        <w:t>29,97/PsF</w:t>
                      </w:r>
                    </w:p>
                  </w:txbxContent>
                </v:textbox>
              </v:shape>
            </w:pict>
          </mc:Fallback>
        </mc:AlternateContent>
      </w:r>
      <w:r w:rsidR="0067598D" w:rsidRPr="0067598D">
        <w:rPr>
          <w:rFonts w:hint="cs"/>
          <w:rtl/>
        </w:rPr>
        <w:t xml:space="preserve">ترقيم الخطوط في الأنساق </w:t>
      </w:r>
      <w:r w:rsidR="0067598D" w:rsidRPr="0067598D">
        <w:t>1125/59,94/I</w:t>
      </w:r>
      <w:r w:rsidR="0067598D" w:rsidRPr="0067598D">
        <w:rPr>
          <w:rFonts w:hint="cs"/>
          <w:rtl/>
        </w:rPr>
        <w:t xml:space="preserve"> و</w:t>
      </w:r>
      <w:r w:rsidR="0067598D" w:rsidRPr="0067598D">
        <w:t>1125/29,97/PsF</w:t>
      </w:r>
      <w:r w:rsidR="0067598D" w:rsidRPr="0067598D">
        <w:rPr>
          <w:rFonts w:hint="cs"/>
          <w:rtl/>
        </w:rPr>
        <w:t xml:space="preserve"> و</w:t>
      </w:r>
      <w:r w:rsidR="0067598D" w:rsidRPr="0067598D">
        <w:t xml:space="preserve"> 1125/29</w:t>
      </w:r>
      <w:r w:rsidR="00FB6E56">
        <w:t>,</w:t>
      </w:r>
      <w:r w:rsidR="0067598D" w:rsidRPr="0067598D">
        <w:t>97/P</w:t>
      </w:r>
      <w:r w:rsidR="0067598D" w:rsidRPr="0067598D">
        <w:rPr>
          <w:rFonts w:hint="cs"/>
          <w:rtl/>
        </w:rPr>
        <w:t>و</w:t>
      </w:r>
      <w:r w:rsidR="0067598D" w:rsidRPr="0067598D">
        <w:t>525/50/I</w:t>
      </w:r>
    </w:p>
    <w:p w:rsidR="0067598D" w:rsidRPr="0067598D" w:rsidRDefault="00786C29" w:rsidP="00515D73">
      <w:pPr>
        <w:spacing w:before="100" w:beforeAutospacing="1" w:after="100" w:afterAutospacing="1" w:line="240" w:lineRule="auto"/>
        <w:jc w:val="center"/>
        <w:rPr>
          <w:b/>
          <w:bCs/>
          <w:lang w:bidi="ar-SY"/>
        </w:rPr>
      </w:pPr>
      <w:r>
        <w:rPr>
          <w:noProof/>
          <w:lang w:eastAsia="zh-CN"/>
        </w:rPr>
        <mc:AlternateContent>
          <mc:Choice Requires="wps">
            <w:drawing>
              <wp:anchor distT="0" distB="0" distL="114300" distR="114300" simplePos="0" relativeHeight="251667968" behindDoc="0" locked="0" layoutInCell="1" allowOverlap="1">
                <wp:simplePos x="0" y="0"/>
                <wp:positionH relativeFrom="column">
                  <wp:posOffset>107950</wp:posOffset>
                </wp:positionH>
                <wp:positionV relativeFrom="paragraph">
                  <wp:posOffset>977900</wp:posOffset>
                </wp:positionV>
                <wp:extent cx="2331085" cy="297180"/>
                <wp:effectExtent l="0" t="1905" r="3175" b="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2BA" w:rsidRPr="008B34F6" w:rsidRDefault="00CD32BA" w:rsidP="00FB6E56">
                            <w:pPr>
                              <w:jc w:val="center"/>
                              <w:rPr>
                                <w:rFonts w:hint="cs"/>
                                <w:sz w:val="16"/>
                                <w:szCs w:val="22"/>
                                <w:rtl/>
                                <w:lang w:bidi="ar-SY"/>
                              </w:rPr>
                            </w:pPr>
                            <w:r w:rsidRPr="008B34F6">
                              <w:rPr>
                                <w:rFonts w:hint="cs"/>
                                <w:sz w:val="16"/>
                                <w:szCs w:val="22"/>
                                <w:rtl/>
                                <w:lang w:bidi="ar-SY"/>
                              </w:rPr>
                              <w:t xml:space="preserve">إشارة التزامن التماثلي ثلاثية السويات </w:t>
                            </w:r>
                            <w:r w:rsidRPr="008B34F6">
                              <w:rPr>
                                <w:sz w:val="16"/>
                                <w:szCs w:val="22"/>
                                <w:lang w:bidi="ar-SY"/>
                              </w:rPr>
                              <w:t>1125/</w:t>
                            </w:r>
                            <w:r w:rsidR="00FB6E56" w:rsidRPr="008B34F6">
                              <w:rPr>
                                <w:sz w:val="16"/>
                                <w:szCs w:val="22"/>
                                <w:lang w:bidi="ar-SY"/>
                              </w:rPr>
                              <w:t>29,97</w:t>
                            </w:r>
                            <w:r w:rsidRPr="008B34F6">
                              <w:rPr>
                                <w:sz w:val="16"/>
                                <w:szCs w:val="22"/>
                                <w:lang w:bidi="ar-SY"/>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left:0;text-align:left;margin-left:8.5pt;margin-top:77pt;width:183.55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Ca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" filled="f" stroked="f">
                <v:textbox inset="0,0,0,0">
                  <w:txbxContent>
                    <w:p w:rsidR="00CD32BA" w:rsidRPr="008B34F6" w:rsidRDefault="00CD32BA" w:rsidP="00FB6E56">
                      <w:pPr>
                        <w:jc w:val="center"/>
                        <w:rPr>
                          <w:rFonts w:hint="cs"/>
                          <w:sz w:val="16"/>
                          <w:szCs w:val="22"/>
                          <w:rtl/>
                          <w:lang w:bidi="ar-SY"/>
                        </w:rPr>
                      </w:pPr>
                      <w:r w:rsidRPr="008B34F6">
                        <w:rPr>
                          <w:rFonts w:hint="cs"/>
                          <w:sz w:val="16"/>
                          <w:szCs w:val="22"/>
                          <w:rtl/>
                          <w:lang w:bidi="ar-SY"/>
                        </w:rPr>
                        <w:t xml:space="preserve">إشارة التزامن التماثلي ثلاثية السويات </w:t>
                      </w:r>
                      <w:r w:rsidRPr="008B34F6">
                        <w:rPr>
                          <w:sz w:val="16"/>
                          <w:szCs w:val="22"/>
                          <w:lang w:bidi="ar-SY"/>
                        </w:rPr>
                        <w:t>1125/</w:t>
                      </w:r>
                      <w:r w:rsidR="00FB6E56" w:rsidRPr="008B34F6">
                        <w:rPr>
                          <w:sz w:val="16"/>
                          <w:szCs w:val="22"/>
                          <w:lang w:bidi="ar-SY"/>
                        </w:rPr>
                        <w:t>29,97</w:t>
                      </w:r>
                      <w:r w:rsidRPr="008B34F6">
                        <w:rPr>
                          <w:sz w:val="16"/>
                          <w:szCs w:val="22"/>
                          <w:lang w:bidi="ar-SY"/>
                        </w:rPr>
                        <w:t>/P</w:t>
                      </w:r>
                    </w:p>
                  </w:txbxContent>
                </v:textbox>
              </v:shape>
            </w:pict>
          </mc:Fallback>
        </mc:AlternateContent>
      </w:r>
      <w:r>
        <w:rPr>
          <w:noProof/>
          <w:lang w:eastAsia="zh-CN"/>
        </w:rPr>
        <mc:AlternateContent>
          <mc:Choice Requires="wps">
            <w:drawing>
              <wp:anchor distT="0" distB="0" distL="114300" distR="114300" simplePos="0" relativeHeight="251668992" behindDoc="0" locked="0" layoutInCell="1" allowOverlap="1">
                <wp:simplePos x="0" y="0"/>
                <wp:positionH relativeFrom="column">
                  <wp:posOffset>292735</wp:posOffset>
                </wp:positionH>
                <wp:positionV relativeFrom="paragraph">
                  <wp:posOffset>2045970</wp:posOffset>
                </wp:positionV>
                <wp:extent cx="1410970" cy="297180"/>
                <wp:effectExtent l="3175" t="3175" r="0" b="4445"/>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2BA" w:rsidRPr="008B34F6" w:rsidRDefault="00CD32BA" w:rsidP="00FB6E56">
                            <w:pPr>
                              <w:jc w:val="center"/>
                              <w:rPr>
                                <w:rFonts w:hint="cs"/>
                                <w:sz w:val="16"/>
                                <w:szCs w:val="22"/>
                                <w:rtl/>
                                <w:lang w:bidi="ar-SY"/>
                              </w:rPr>
                            </w:pPr>
                            <w:r w:rsidRPr="008B34F6">
                              <w:rPr>
                                <w:rFonts w:hint="cs"/>
                                <w:sz w:val="16"/>
                                <w:szCs w:val="22"/>
                                <w:rtl/>
                                <w:lang w:bidi="ar-SY"/>
                              </w:rPr>
                              <w:t xml:space="preserve">إشارة التزامن التماثلي </w:t>
                            </w:r>
                            <w:r w:rsidR="00FB6E56" w:rsidRPr="008B34F6">
                              <w:rPr>
                                <w:sz w:val="16"/>
                                <w:szCs w:val="22"/>
                                <w:lang w:bidi="ar-SY"/>
                              </w:rPr>
                              <w:t>525/59,94/I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left:0;text-align:left;margin-left:23.05pt;margin-top:161.1pt;width:111.1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" filled="f" stroked="f">
                <v:textbox inset="0,0,0,0">
                  <w:txbxContent>
                    <w:p w:rsidR="00CD32BA" w:rsidRPr="008B34F6" w:rsidRDefault="00CD32BA" w:rsidP="00FB6E56">
                      <w:pPr>
                        <w:jc w:val="center"/>
                        <w:rPr>
                          <w:rFonts w:hint="cs"/>
                          <w:sz w:val="16"/>
                          <w:szCs w:val="22"/>
                          <w:rtl/>
                          <w:lang w:bidi="ar-SY"/>
                        </w:rPr>
                      </w:pPr>
                      <w:r w:rsidRPr="008B34F6">
                        <w:rPr>
                          <w:rFonts w:hint="cs"/>
                          <w:sz w:val="16"/>
                          <w:szCs w:val="22"/>
                          <w:rtl/>
                          <w:lang w:bidi="ar-SY"/>
                        </w:rPr>
                        <w:t xml:space="preserve">إشارة التزامن التماثلي </w:t>
                      </w:r>
                      <w:r w:rsidR="00FB6E56" w:rsidRPr="008B34F6">
                        <w:rPr>
                          <w:sz w:val="16"/>
                          <w:szCs w:val="22"/>
                          <w:lang w:bidi="ar-SY"/>
                        </w:rPr>
                        <w:t>525/59,94/I</w:t>
                      </w:r>
                    </w:p>
                  </w:txbxContent>
                </v:textbox>
              </v:shape>
            </w:pict>
          </mc:Fallback>
        </mc:AlternateContent>
      </w:r>
      <w:r w:rsidR="00CD32BA">
        <w:rPr>
          <w:noProof/>
          <w:lang w:eastAsia="zh-CN"/>
        </w:rPr>
        <w:object w:dxaOrig="5438" w:dyaOrig="3413">
          <v:shape id="_x0000_i1027" type="#_x0000_t75" style="width:379.4pt;height:238.15pt" o:ole="">
            <v:imagedata r:id="rId19" o:title=""/>
          </v:shape>
          <o:OLEObject Type="Embed" ProgID="CorelDRAW.Graphic.14" ShapeID="_x0000_i1027" DrawAspect="Content" ObjectID="_1447679415" r:id="rId20"/>
        </w:object>
      </w:r>
    </w:p>
    <w:p w:rsidR="0067598D" w:rsidRPr="0067598D" w:rsidRDefault="0067598D" w:rsidP="00515D73">
      <w:pPr>
        <w:pStyle w:val="FigureNo"/>
        <w:rPr>
          <w:lang w:bidi="ar-SY"/>
        </w:rPr>
      </w:pPr>
      <w:r w:rsidRPr="0067598D">
        <w:rPr>
          <w:rFonts w:hint="cs"/>
          <w:rtl/>
        </w:rPr>
        <w:t>الش</w:t>
      </w:r>
      <w:r w:rsidR="008B34F6">
        <w:rPr>
          <w:rFonts w:hint="cs"/>
          <w:rtl/>
        </w:rPr>
        <w:t>ـ</w:t>
      </w:r>
      <w:r w:rsidRPr="0067598D">
        <w:rPr>
          <w:rFonts w:hint="cs"/>
          <w:rtl/>
        </w:rPr>
        <w:t xml:space="preserve">كل </w:t>
      </w:r>
      <w:r w:rsidRPr="0067598D">
        <w:rPr>
          <w:lang w:bidi="ar-SY"/>
        </w:rPr>
        <w:t>4</w:t>
      </w:r>
    </w:p>
    <w:p w:rsidR="0067598D" w:rsidRPr="0067598D" w:rsidRDefault="00786C29" w:rsidP="00520185">
      <w:pPr>
        <w:pStyle w:val="FigureTitle"/>
        <w:rPr>
          <w:lang w:bidi="ar-SY"/>
        </w:rPr>
      </w:pPr>
      <w:r>
        <mc:AlternateContent>
          <mc:Choice Requires="wpg">
            <w:drawing>
              <wp:anchor distT="0" distB="0" distL="114300" distR="114300" simplePos="0" relativeHeight="251660800" behindDoc="0" locked="0" layoutInCell="1" allowOverlap="1">
                <wp:simplePos x="0" y="0"/>
                <wp:positionH relativeFrom="column">
                  <wp:posOffset>1149985</wp:posOffset>
                </wp:positionH>
                <wp:positionV relativeFrom="paragraph">
                  <wp:posOffset>254635</wp:posOffset>
                </wp:positionV>
                <wp:extent cx="3597275" cy="2585085"/>
                <wp:effectExtent l="3175" t="0" r="0" b="0"/>
                <wp:wrapNone/>
                <wp:docPr id="3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275" cy="2585085"/>
                          <a:chOff x="2945" y="2537"/>
                          <a:chExt cx="5665" cy="4071"/>
                        </a:xfrm>
                      </wpg:grpSpPr>
                      <wps:wsp>
                        <wps:cNvPr id="31" name="Text Box 20"/>
                        <wps:cNvSpPr txBox="1">
                          <a:spLocks noChangeArrowheads="1"/>
                        </wps:cNvSpPr>
                        <wps:spPr bwMode="auto">
                          <a:xfrm>
                            <a:off x="5574" y="2537"/>
                            <a:ext cx="137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F45" w:rsidRPr="008B34F6" w:rsidRDefault="003A6F45" w:rsidP="003A6F45">
                              <w:pPr>
                                <w:spacing w:before="0" w:line="144" w:lineRule="auto"/>
                                <w:jc w:val="left"/>
                                <w:rPr>
                                  <w:spacing w:val="-4"/>
                                  <w:sz w:val="16"/>
                                  <w:szCs w:val="22"/>
                                  <w:lang w:bidi="ar-SY"/>
                                </w:rPr>
                              </w:pPr>
                              <w:r w:rsidRPr="008B34F6">
                                <w:rPr>
                                  <w:rFonts w:hint="cs"/>
                                  <w:spacing w:val="-4"/>
                                  <w:sz w:val="16"/>
                                  <w:szCs w:val="22"/>
                                  <w:rtl/>
                                  <w:lang w:bidi="ar-SY"/>
                                </w:rPr>
                                <w:t xml:space="preserve">الخط </w:t>
                              </w:r>
                              <w:r w:rsidRPr="008B34F6">
                                <w:rPr>
                                  <w:spacing w:val="-4"/>
                                  <w:sz w:val="16"/>
                                  <w:szCs w:val="22"/>
                                  <w:lang w:bidi="ar-SY"/>
                                </w:rPr>
                                <w:t>1</w:t>
                              </w:r>
                              <w:r w:rsidR="0016525F" w:rsidRPr="008B34F6">
                                <w:rPr>
                                  <w:rFonts w:hint="cs"/>
                                  <w:spacing w:val="-4"/>
                                  <w:sz w:val="16"/>
                                  <w:szCs w:val="22"/>
                                  <w:rtl/>
                                  <w:lang w:bidi="ar-SY"/>
                                </w:rPr>
                                <w:t xml:space="preserve"> </w:t>
                              </w:r>
                              <w:r w:rsidR="0016525F" w:rsidRPr="008B34F6">
                                <w:rPr>
                                  <w:spacing w:val="-4"/>
                                  <w:sz w:val="16"/>
                                  <w:szCs w:val="22"/>
                                  <w:lang w:bidi="ar-SY"/>
                                </w:rPr>
                                <w:t>1125/59,94/I</w:t>
                              </w:r>
                            </w:p>
                          </w:txbxContent>
                        </wps:txbx>
                        <wps:bodyPr rot="0" vert="horz" wrap="square" lIns="0" tIns="0" rIns="0" bIns="0" anchor="t" anchorCtr="0" upright="1">
                          <a:noAutofit/>
                        </wps:bodyPr>
                      </wps:wsp>
                      <wps:wsp>
                        <wps:cNvPr id="32" name="Text Box 21"/>
                        <wps:cNvSpPr txBox="1">
                          <a:spLocks noChangeArrowheads="1"/>
                        </wps:cNvSpPr>
                        <wps:spPr bwMode="auto">
                          <a:xfrm>
                            <a:off x="5579" y="2725"/>
                            <a:ext cx="137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F45" w:rsidRPr="008B34F6" w:rsidRDefault="003A6F45" w:rsidP="003A6F45">
                              <w:pPr>
                                <w:spacing w:before="0" w:line="144" w:lineRule="auto"/>
                                <w:jc w:val="left"/>
                                <w:rPr>
                                  <w:rFonts w:hint="cs"/>
                                  <w:sz w:val="16"/>
                                  <w:szCs w:val="22"/>
                                  <w:rtl/>
                                  <w:lang w:bidi="ar-SY"/>
                                </w:rPr>
                              </w:pPr>
                              <w:r w:rsidRPr="008B34F6">
                                <w:rPr>
                                  <w:rFonts w:hint="cs"/>
                                  <w:sz w:val="16"/>
                                  <w:szCs w:val="22"/>
                                  <w:rtl/>
                                  <w:lang w:bidi="ar-SY"/>
                                </w:rPr>
                                <w:t xml:space="preserve">الخط </w:t>
                              </w:r>
                              <w:r w:rsidRPr="008B34F6">
                                <w:rPr>
                                  <w:sz w:val="16"/>
                                  <w:szCs w:val="22"/>
                                  <w:lang w:bidi="ar-SY"/>
                                </w:rPr>
                                <w:t>4</w:t>
                              </w:r>
                              <w:r w:rsidR="0016525F" w:rsidRPr="008B34F6">
                                <w:rPr>
                                  <w:rFonts w:hint="cs"/>
                                  <w:sz w:val="16"/>
                                  <w:szCs w:val="22"/>
                                  <w:rtl/>
                                  <w:lang w:bidi="ar-SY"/>
                                </w:rPr>
                                <w:t xml:space="preserve"> </w:t>
                              </w:r>
                              <w:r w:rsidR="0016525F" w:rsidRPr="008B34F6">
                                <w:rPr>
                                  <w:sz w:val="16"/>
                                  <w:szCs w:val="22"/>
                                  <w:lang w:bidi="ar-SY"/>
                                </w:rPr>
                                <w:t>525/59,94/I</w:t>
                              </w:r>
                            </w:p>
                          </w:txbxContent>
                        </wps:txbx>
                        <wps:bodyPr rot="0" vert="horz" wrap="square" lIns="0" tIns="0" rIns="0" bIns="0" anchor="t" anchorCtr="0" upright="1">
                          <a:noAutofit/>
                        </wps:bodyPr>
                      </wps:wsp>
                      <wps:wsp>
                        <wps:cNvPr id="33" name="Text Box 22"/>
                        <wps:cNvSpPr txBox="1">
                          <a:spLocks noChangeArrowheads="1"/>
                        </wps:cNvSpPr>
                        <wps:spPr bwMode="auto">
                          <a:xfrm>
                            <a:off x="2945" y="3323"/>
                            <a:ext cx="166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6F45" w:rsidRPr="008B34F6" w:rsidRDefault="003A6F45" w:rsidP="003A6F45">
                              <w:pPr>
                                <w:spacing w:line="144" w:lineRule="auto"/>
                                <w:jc w:val="center"/>
                                <w:rPr>
                                  <w:rFonts w:hint="cs"/>
                                  <w:sz w:val="16"/>
                                  <w:szCs w:val="22"/>
                                  <w:rtl/>
                                  <w:lang w:bidi="ar-SY"/>
                                </w:rPr>
                              </w:pPr>
                              <w:r w:rsidRPr="008B34F6">
                                <w:rPr>
                                  <w:rFonts w:hint="cs"/>
                                  <w:sz w:val="16"/>
                                  <w:szCs w:val="22"/>
                                  <w:rtl/>
                                  <w:lang w:bidi="ar-SY"/>
                                </w:rPr>
                                <w:t>إشارة مرجعية فيديوية</w:t>
                              </w:r>
                            </w:p>
                          </w:txbxContent>
                        </wps:txbx>
                        <wps:bodyPr rot="0" vert="horz" wrap="square" lIns="0" tIns="0" rIns="0" bIns="0" anchor="t" anchorCtr="0" upright="1">
                          <a:noAutofit/>
                        </wps:bodyPr>
                      </wps:wsp>
                      <wps:wsp>
                        <wps:cNvPr id="34" name="Text Box 23"/>
                        <wps:cNvSpPr txBox="1">
                          <a:spLocks noChangeArrowheads="1"/>
                        </wps:cNvSpPr>
                        <wps:spPr bwMode="auto">
                          <a:xfrm>
                            <a:off x="3100" y="3961"/>
                            <a:ext cx="166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3B1" w:rsidRPr="00197C91" w:rsidRDefault="005833B1" w:rsidP="003A6F45">
                              <w:pPr>
                                <w:spacing w:line="144" w:lineRule="auto"/>
                                <w:jc w:val="center"/>
                                <w:rPr>
                                  <w:rFonts w:hint="cs"/>
                                  <w:sz w:val="16"/>
                                  <w:szCs w:val="22"/>
                                  <w:rtl/>
                                  <w:lang w:bidi="ar-SY"/>
                                </w:rPr>
                              </w:pPr>
                              <w:r w:rsidRPr="00197C91">
                                <w:rPr>
                                  <w:rFonts w:hint="cs"/>
                                  <w:sz w:val="16"/>
                                  <w:szCs w:val="22"/>
                                  <w:rtl/>
                                  <w:lang w:bidi="ar-SY"/>
                                </w:rPr>
                                <w:t>نقطة نصف اتساع</w:t>
                              </w:r>
                            </w:p>
                          </w:txbxContent>
                        </wps:txbx>
                        <wps:bodyPr rot="0" vert="horz" wrap="square" lIns="0" tIns="0" rIns="0" bIns="0" anchor="t" anchorCtr="0" upright="1">
                          <a:noAutofit/>
                        </wps:bodyPr>
                      </wps:wsp>
                      <wps:wsp>
                        <wps:cNvPr id="35" name="Text Box 24"/>
                        <wps:cNvSpPr txBox="1">
                          <a:spLocks noChangeArrowheads="1"/>
                        </wps:cNvSpPr>
                        <wps:spPr bwMode="auto">
                          <a:xfrm>
                            <a:off x="3012" y="5231"/>
                            <a:ext cx="166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3B1" w:rsidRPr="008B34F6" w:rsidRDefault="005833B1" w:rsidP="003A6F45">
                              <w:pPr>
                                <w:spacing w:line="144" w:lineRule="auto"/>
                                <w:jc w:val="center"/>
                                <w:rPr>
                                  <w:rFonts w:hint="cs"/>
                                  <w:sz w:val="16"/>
                                  <w:szCs w:val="22"/>
                                  <w:rtl/>
                                  <w:lang w:bidi="ar-SY"/>
                                </w:rPr>
                              </w:pPr>
                              <w:r w:rsidRPr="008B34F6">
                                <w:rPr>
                                  <w:rFonts w:hint="cs"/>
                                  <w:sz w:val="16"/>
                                  <w:szCs w:val="22"/>
                                  <w:rtl/>
                                  <w:lang w:bidi="ar-SY"/>
                                </w:rPr>
                                <w:t xml:space="preserve">إشارة </w:t>
                              </w:r>
                              <w:r w:rsidRPr="008B34F6">
                                <w:rPr>
                                  <w:sz w:val="16"/>
                                  <w:szCs w:val="22"/>
                                  <w:lang w:bidi="ar-SY"/>
                                </w:rPr>
                                <w:t>DARS</w:t>
                              </w:r>
                            </w:p>
                          </w:txbxContent>
                        </wps:txbx>
                        <wps:bodyPr rot="0" vert="horz" wrap="square" lIns="0" tIns="0" rIns="0" bIns="0" anchor="t" anchorCtr="0" upright="1">
                          <a:noAutofit/>
                        </wps:bodyPr>
                      </wps:wsp>
                      <wps:wsp>
                        <wps:cNvPr id="36" name="Text Box 25"/>
                        <wps:cNvSpPr txBox="1">
                          <a:spLocks noChangeArrowheads="1"/>
                        </wps:cNvSpPr>
                        <wps:spPr bwMode="auto">
                          <a:xfrm>
                            <a:off x="5256" y="4554"/>
                            <a:ext cx="166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3B1" w:rsidRPr="008B34F6" w:rsidRDefault="005833B1" w:rsidP="003A6F45">
                              <w:pPr>
                                <w:spacing w:line="144" w:lineRule="auto"/>
                                <w:jc w:val="center"/>
                                <w:rPr>
                                  <w:rFonts w:hint="cs"/>
                                  <w:sz w:val="16"/>
                                  <w:szCs w:val="22"/>
                                  <w:rtl/>
                                  <w:lang w:bidi="ar-SY"/>
                                </w:rPr>
                              </w:pPr>
                              <w:r w:rsidRPr="008B34F6">
                                <w:rPr>
                                  <w:rFonts w:hint="cs"/>
                                  <w:sz w:val="16"/>
                                  <w:szCs w:val="22"/>
                                  <w:rtl/>
                                  <w:lang w:bidi="ar-SY"/>
                                </w:rPr>
                                <w:t xml:space="preserve">تمهيد النمط </w:t>
                              </w:r>
                              <w:r w:rsidRPr="008B34F6">
                                <w:rPr>
                                  <w:sz w:val="16"/>
                                  <w:szCs w:val="22"/>
                                  <w:lang w:bidi="ar-SY"/>
                                </w:rPr>
                                <w:t>X</w:t>
                              </w:r>
                            </w:p>
                          </w:txbxContent>
                        </wps:txbx>
                        <wps:bodyPr rot="0" vert="horz" wrap="square" lIns="0" tIns="0" rIns="0" bIns="0" anchor="t" anchorCtr="0" upright="1">
                          <a:noAutofit/>
                        </wps:bodyPr>
                      </wps:wsp>
                      <wps:wsp>
                        <wps:cNvPr id="37" name="Text Box 26"/>
                        <wps:cNvSpPr txBox="1">
                          <a:spLocks noChangeArrowheads="1"/>
                        </wps:cNvSpPr>
                        <wps:spPr bwMode="auto">
                          <a:xfrm>
                            <a:off x="6674" y="6084"/>
                            <a:ext cx="193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3B1" w:rsidRPr="00197C91" w:rsidRDefault="0016525F" w:rsidP="003A6F45">
                              <w:pPr>
                                <w:spacing w:line="144" w:lineRule="auto"/>
                                <w:jc w:val="center"/>
                                <w:rPr>
                                  <w:rFonts w:hint="cs"/>
                                  <w:sz w:val="14"/>
                                  <w:szCs w:val="20"/>
                                  <w:rtl/>
                                  <w:lang w:bidi="ar-SY"/>
                                </w:rPr>
                              </w:pPr>
                              <w:r w:rsidRPr="00197C91">
                                <w:rPr>
                                  <w:rFonts w:hint="cs"/>
                                  <w:sz w:val="14"/>
                                  <w:szCs w:val="20"/>
                                  <w:rtl/>
                                  <w:lang w:bidi="ar-SY"/>
                                </w:rPr>
                                <w:t>هذا الرسم بدون مقياس رسم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42" style="position:absolute;left:0;text-align:left;margin-left:90.55pt;margin-top:20.05pt;width:283.25pt;height:203.55pt;z-index:251660800" coordorigin="2945,2537" coordsize="5665,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">
                <v:shape id="Text Box 20" o:spid="_x0000_s1043" type="#_x0000_t202" style="position:absolute;left:5574;top:2537;width:137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A6F45" w:rsidRPr="008B34F6" w:rsidRDefault="003A6F45" w:rsidP="003A6F45">
                        <w:pPr>
                          <w:spacing w:before="0" w:line="144" w:lineRule="auto"/>
                          <w:jc w:val="left"/>
                          <w:rPr>
                            <w:spacing w:val="-4"/>
                            <w:sz w:val="16"/>
                            <w:szCs w:val="22"/>
                            <w:lang w:bidi="ar-SY"/>
                          </w:rPr>
                        </w:pPr>
                        <w:r w:rsidRPr="008B34F6">
                          <w:rPr>
                            <w:rFonts w:hint="cs"/>
                            <w:spacing w:val="-4"/>
                            <w:sz w:val="16"/>
                            <w:szCs w:val="22"/>
                            <w:rtl/>
                            <w:lang w:bidi="ar-SY"/>
                          </w:rPr>
                          <w:t xml:space="preserve">الخط </w:t>
                        </w:r>
                        <w:r w:rsidRPr="008B34F6">
                          <w:rPr>
                            <w:spacing w:val="-4"/>
                            <w:sz w:val="16"/>
                            <w:szCs w:val="22"/>
                            <w:lang w:bidi="ar-SY"/>
                          </w:rPr>
                          <w:t>1</w:t>
                        </w:r>
                        <w:r w:rsidR="0016525F" w:rsidRPr="008B34F6">
                          <w:rPr>
                            <w:rFonts w:hint="cs"/>
                            <w:spacing w:val="-4"/>
                            <w:sz w:val="16"/>
                            <w:szCs w:val="22"/>
                            <w:rtl/>
                            <w:lang w:bidi="ar-SY"/>
                          </w:rPr>
                          <w:t xml:space="preserve"> </w:t>
                        </w:r>
                        <w:r w:rsidR="0016525F" w:rsidRPr="008B34F6">
                          <w:rPr>
                            <w:spacing w:val="-4"/>
                            <w:sz w:val="16"/>
                            <w:szCs w:val="22"/>
                            <w:lang w:bidi="ar-SY"/>
                          </w:rPr>
                          <w:t>1125/59,94/I</w:t>
                        </w:r>
                      </w:p>
                    </w:txbxContent>
                  </v:textbox>
                </v:shape>
                <v:shape id="Text Box 21" o:spid="_x0000_s1044" type="#_x0000_t202" style="position:absolute;left:5579;top:2725;width:1375;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A6F45" w:rsidRPr="008B34F6" w:rsidRDefault="003A6F45" w:rsidP="003A6F45">
                        <w:pPr>
                          <w:spacing w:before="0" w:line="144" w:lineRule="auto"/>
                          <w:jc w:val="left"/>
                          <w:rPr>
                            <w:rFonts w:hint="cs"/>
                            <w:sz w:val="16"/>
                            <w:szCs w:val="22"/>
                            <w:rtl/>
                            <w:lang w:bidi="ar-SY"/>
                          </w:rPr>
                        </w:pPr>
                        <w:r w:rsidRPr="008B34F6">
                          <w:rPr>
                            <w:rFonts w:hint="cs"/>
                            <w:sz w:val="16"/>
                            <w:szCs w:val="22"/>
                            <w:rtl/>
                            <w:lang w:bidi="ar-SY"/>
                          </w:rPr>
                          <w:t xml:space="preserve">الخط </w:t>
                        </w:r>
                        <w:r w:rsidRPr="008B34F6">
                          <w:rPr>
                            <w:sz w:val="16"/>
                            <w:szCs w:val="22"/>
                            <w:lang w:bidi="ar-SY"/>
                          </w:rPr>
                          <w:t>4</w:t>
                        </w:r>
                        <w:r w:rsidR="0016525F" w:rsidRPr="008B34F6">
                          <w:rPr>
                            <w:rFonts w:hint="cs"/>
                            <w:sz w:val="16"/>
                            <w:szCs w:val="22"/>
                            <w:rtl/>
                            <w:lang w:bidi="ar-SY"/>
                          </w:rPr>
                          <w:t xml:space="preserve"> </w:t>
                        </w:r>
                        <w:r w:rsidR="0016525F" w:rsidRPr="008B34F6">
                          <w:rPr>
                            <w:sz w:val="16"/>
                            <w:szCs w:val="22"/>
                            <w:lang w:bidi="ar-SY"/>
                          </w:rPr>
                          <w:t>525/59,94/I</w:t>
                        </w:r>
                      </w:p>
                    </w:txbxContent>
                  </v:textbox>
                </v:shape>
                <v:shape id="Text Box 22" o:spid="_x0000_s1045" type="#_x0000_t202" style="position:absolute;left:2945;top:3323;width:166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A6F45" w:rsidRPr="008B34F6" w:rsidRDefault="003A6F45" w:rsidP="003A6F45">
                        <w:pPr>
                          <w:spacing w:line="144" w:lineRule="auto"/>
                          <w:jc w:val="center"/>
                          <w:rPr>
                            <w:rFonts w:hint="cs"/>
                            <w:sz w:val="16"/>
                            <w:szCs w:val="22"/>
                            <w:rtl/>
                            <w:lang w:bidi="ar-SY"/>
                          </w:rPr>
                        </w:pPr>
                        <w:r w:rsidRPr="008B34F6">
                          <w:rPr>
                            <w:rFonts w:hint="cs"/>
                            <w:sz w:val="16"/>
                            <w:szCs w:val="22"/>
                            <w:rtl/>
                            <w:lang w:bidi="ar-SY"/>
                          </w:rPr>
                          <w:t>إشارة مرجعية فيديوية</w:t>
                        </w:r>
                      </w:p>
                    </w:txbxContent>
                  </v:textbox>
                </v:shape>
                <v:shape id="Text Box 23" o:spid="_x0000_s1046" type="#_x0000_t202" style="position:absolute;left:3100;top:3961;width:166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833B1" w:rsidRPr="00197C91" w:rsidRDefault="005833B1" w:rsidP="003A6F45">
                        <w:pPr>
                          <w:spacing w:line="144" w:lineRule="auto"/>
                          <w:jc w:val="center"/>
                          <w:rPr>
                            <w:rFonts w:hint="cs"/>
                            <w:sz w:val="16"/>
                            <w:szCs w:val="22"/>
                            <w:rtl/>
                            <w:lang w:bidi="ar-SY"/>
                          </w:rPr>
                        </w:pPr>
                        <w:r w:rsidRPr="00197C91">
                          <w:rPr>
                            <w:rFonts w:hint="cs"/>
                            <w:sz w:val="16"/>
                            <w:szCs w:val="22"/>
                            <w:rtl/>
                            <w:lang w:bidi="ar-SY"/>
                          </w:rPr>
                          <w:t>نقطة نصف اتساع</w:t>
                        </w:r>
                      </w:p>
                    </w:txbxContent>
                  </v:textbox>
                </v:shape>
                <v:shape id="Text Box 24" o:spid="_x0000_s1047" type="#_x0000_t202" style="position:absolute;left:3012;top:5231;width:166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5833B1" w:rsidRPr="008B34F6" w:rsidRDefault="005833B1" w:rsidP="003A6F45">
                        <w:pPr>
                          <w:spacing w:line="144" w:lineRule="auto"/>
                          <w:jc w:val="center"/>
                          <w:rPr>
                            <w:rFonts w:hint="cs"/>
                            <w:sz w:val="16"/>
                            <w:szCs w:val="22"/>
                            <w:rtl/>
                            <w:lang w:bidi="ar-SY"/>
                          </w:rPr>
                        </w:pPr>
                        <w:r w:rsidRPr="008B34F6">
                          <w:rPr>
                            <w:rFonts w:hint="cs"/>
                            <w:sz w:val="16"/>
                            <w:szCs w:val="22"/>
                            <w:rtl/>
                            <w:lang w:bidi="ar-SY"/>
                          </w:rPr>
                          <w:t xml:space="preserve">إشارة </w:t>
                        </w:r>
                        <w:r w:rsidRPr="008B34F6">
                          <w:rPr>
                            <w:sz w:val="16"/>
                            <w:szCs w:val="22"/>
                            <w:lang w:bidi="ar-SY"/>
                          </w:rPr>
                          <w:t>DARS</w:t>
                        </w:r>
                      </w:p>
                    </w:txbxContent>
                  </v:textbox>
                </v:shape>
                <v:shape id="Text Box 25" o:spid="_x0000_s1048" type="#_x0000_t202" style="position:absolute;left:5256;top:4554;width:166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5833B1" w:rsidRPr="008B34F6" w:rsidRDefault="005833B1" w:rsidP="003A6F45">
                        <w:pPr>
                          <w:spacing w:line="144" w:lineRule="auto"/>
                          <w:jc w:val="center"/>
                          <w:rPr>
                            <w:rFonts w:hint="cs"/>
                            <w:sz w:val="16"/>
                            <w:szCs w:val="22"/>
                            <w:rtl/>
                            <w:lang w:bidi="ar-SY"/>
                          </w:rPr>
                        </w:pPr>
                        <w:r w:rsidRPr="008B34F6">
                          <w:rPr>
                            <w:rFonts w:hint="cs"/>
                            <w:sz w:val="16"/>
                            <w:szCs w:val="22"/>
                            <w:rtl/>
                            <w:lang w:bidi="ar-SY"/>
                          </w:rPr>
                          <w:t xml:space="preserve">تمهيد النمط </w:t>
                        </w:r>
                        <w:r w:rsidRPr="008B34F6">
                          <w:rPr>
                            <w:sz w:val="16"/>
                            <w:szCs w:val="22"/>
                            <w:lang w:bidi="ar-SY"/>
                          </w:rPr>
                          <w:t>X</w:t>
                        </w:r>
                      </w:p>
                    </w:txbxContent>
                  </v:textbox>
                </v:shape>
                <v:shape id="Text Box 26" o:spid="_x0000_s1049" type="#_x0000_t202" style="position:absolute;left:6674;top:6084;width:193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5833B1" w:rsidRPr="00197C91" w:rsidRDefault="0016525F" w:rsidP="003A6F45">
                        <w:pPr>
                          <w:spacing w:line="144" w:lineRule="auto"/>
                          <w:jc w:val="center"/>
                          <w:rPr>
                            <w:rFonts w:hint="cs"/>
                            <w:sz w:val="14"/>
                            <w:szCs w:val="20"/>
                            <w:rtl/>
                            <w:lang w:bidi="ar-SY"/>
                          </w:rPr>
                        </w:pPr>
                        <w:r w:rsidRPr="00197C91">
                          <w:rPr>
                            <w:rFonts w:hint="cs"/>
                            <w:sz w:val="14"/>
                            <w:szCs w:val="20"/>
                            <w:rtl/>
                            <w:lang w:bidi="ar-SY"/>
                          </w:rPr>
                          <w:t>هذا الرسم بدون مقياس رسم</w:t>
                        </w:r>
                      </w:p>
                    </w:txbxContent>
                  </v:textbox>
                </v:shape>
              </v:group>
            </w:pict>
          </mc:Fallback>
        </mc:AlternateContent>
      </w:r>
      <w:r w:rsidR="0067598D" w:rsidRPr="0067598D">
        <w:rPr>
          <w:rFonts w:hint="cs"/>
          <w:rtl/>
        </w:rPr>
        <w:t xml:space="preserve">مرجع تمهيد النمط </w:t>
      </w:r>
      <w:r w:rsidR="0067598D" w:rsidRPr="0067598D">
        <w:rPr>
          <w:lang w:bidi="ar-SY"/>
        </w:rPr>
        <w:t>X</w:t>
      </w:r>
      <w:r w:rsidR="0067598D" w:rsidRPr="0067598D">
        <w:rPr>
          <w:rFonts w:hint="cs"/>
          <w:rtl/>
        </w:rPr>
        <w:t xml:space="preserve"> لإشارة </w:t>
      </w:r>
      <w:r w:rsidR="0067598D" w:rsidRPr="0067598D">
        <w:rPr>
          <w:lang w:bidi="ar-SY"/>
        </w:rPr>
        <w:t>DARS</w:t>
      </w:r>
    </w:p>
    <w:p w:rsidR="0067598D" w:rsidRDefault="0016525F" w:rsidP="008B34F6">
      <w:pPr>
        <w:spacing w:before="360" w:after="100" w:afterAutospacing="1" w:line="240" w:lineRule="auto"/>
        <w:jc w:val="center"/>
        <w:rPr>
          <w:rFonts w:hint="cs"/>
          <w:rtl/>
          <w:lang w:bidi="ar-SY"/>
        </w:rPr>
      </w:pPr>
      <w:r>
        <w:rPr>
          <w:noProof/>
          <w:lang w:eastAsia="zh-CN"/>
        </w:rPr>
        <w:object w:dxaOrig="4268" w:dyaOrig="2873">
          <v:shape id="_x0000_i1028" type="#_x0000_t75" style="width:303.7pt;height:204.9pt" o:ole="">
            <v:imagedata r:id="rId21" o:title=""/>
          </v:shape>
          <o:OLEObject Type="Embed" ProgID="CorelDRAW.Graphic.14" ShapeID="_x0000_i1028" DrawAspect="Content" ObjectID="_1447679416" r:id="rId22"/>
        </w:object>
      </w:r>
    </w:p>
    <w:p w:rsidR="008B34F6" w:rsidRPr="0067598D" w:rsidRDefault="008B34F6" w:rsidP="008B34F6">
      <w:pPr>
        <w:rPr>
          <w:lang w:bidi="ar-SY"/>
        </w:rPr>
      </w:pPr>
    </w:p>
    <w:p w:rsidR="0067598D" w:rsidRPr="0067598D" w:rsidRDefault="0067598D" w:rsidP="008B34F6">
      <w:pPr>
        <w:spacing w:before="240"/>
        <w:rPr>
          <w:rtl/>
          <w:lang w:bidi="ar-EG"/>
        </w:rPr>
      </w:pPr>
      <w:r w:rsidRPr="0067598D">
        <w:rPr>
          <w:rFonts w:hint="cs"/>
          <w:rtl/>
          <w:lang w:bidi="ar-EG"/>
        </w:rPr>
        <w:t xml:space="preserve">وينبغي أن يكون إسناد إشارة </w:t>
      </w:r>
      <w:r w:rsidRPr="0067598D">
        <w:rPr>
          <w:lang w:bidi="ar-SY"/>
        </w:rPr>
        <w:t>DARS</w:t>
      </w:r>
      <w:r w:rsidRPr="0067598D">
        <w:rPr>
          <w:rFonts w:hint="cs"/>
          <w:rtl/>
          <w:lang w:bidi="ar-EG"/>
        </w:rPr>
        <w:t xml:space="preserve"> من النمط </w:t>
      </w:r>
      <w:r w:rsidRPr="0067598D">
        <w:rPr>
          <w:lang w:bidi="ar-SY"/>
        </w:rPr>
        <w:t>X</w:t>
      </w:r>
      <w:r w:rsidRPr="0067598D">
        <w:rPr>
          <w:rFonts w:hint="cs"/>
          <w:rtl/>
          <w:lang w:bidi="ar-EG"/>
        </w:rPr>
        <w:t xml:space="preserve"> منسوباً إلى نقطة نصف اتساع الحافة الأمامية لنبضة مزامنة الخط </w:t>
      </w:r>
      <w:r w:rsidRPr="0067598D">
        <w:rPr>
          <w:lang w:bidi="ar-SY"/>
        </w:rPr>
        <w:t>1</w:t>
      </w:r>
      <w:r w:rsidRPr="0067598D">
        <w:rPr>
          <w:rFonts w:hint="cs"/>
          <w:rtl/>
          <w:lang w:bidi="ar-EG"/>
        </w:rPr>
        <w:t xml:space="preserve"> بالنسبة للأنظمة التي تعمل بـ</w:t>
      </w:r>
      <w:r w:rsidR="00515D73">
        <w:rPr>
          <w:rFonts w:hint="eastAsia"/>
          <w:rtl/>
          <w:lang w:bidi="ar-EG"/>
        </w:rPr>
        <w:t> </w:t>
      </w:r>
      <w:r w:rsidRPr="0067598D">
        <w:rPr>
          <w:lang w:bidi="ar-SY"/>
        </w:rPr>
        <w:t>1080</w:t>
      </w:r>
      <w:r w:rsidRPr="0067598D">
        <w:rPr>
          <w:rFonts w:hint="cs"/>
          <w:rtl/>
          <w:lang w:bidi="ar-EG"/>
        </w:rPr>
        <w:t xml:space="preserve"> خطاً ولنبضة مزامنة الخط </w:t>
      </w:r>
      <w:r w:rsidRPr="0067598D">
        <w:rPr>
          <w:lang w:bidi="ar-SY"/>
        </w:rPr>
        <w:t>4</w:t>
      </w:r>
      <w:r w:rsidRPr="0067598D">
        <w:rPr>
          <w:rFonts w:hint="cs"/>
          <w:rtl/>
          <w:lang w:bidi="ar-EG"/>
        </w:rPr>
        <w:t xml:space="preserve"> بالنسبة للأنظمة التي تعمل بـ </w:t>
      </w:r>
      <w:r w:rsidRPr="0067598D">
        <w:rPr>
          <w:lang w:bidi="ar-SY"/>
        </w:rPr>
        <w:t>525</w:t>
      </w:r>
      <w:r w:rsidRPr="0067598D">
        <w:rPr>
          <w:rFonts w:hint="cs"/>
          <w:rtl/>
          <w:lang w:bidi="ar-EG"/>
        </w:rPr>
        <w:t xml:space="preserve"> خطاً. وينبغي ضبط توقيت تراصف تمهيد النمط </w:t>
      </w:r>
      <w:r w:rsidRPr="0067598D">
        <w:rPr>
          <w:lang w:bidi="ar-SY"/>
        </w:rPr>
        <w:t>X</w:t>
      </w:r>
      <w:r w:rsidRPr="0067598D">
        <w:rPr>
          <w:rFonts w:hint="cs"/>
          <w:rtl/>
          <w:lang w:bidi="ar-EG"/>
        </w:rPr>
        <w:t xml:space="preserve"> لإشارة</w:t>
      </w:r>
      <w:r w:rsidR="00515D73">
        <w:rPr>
          <w:rFonts w:hint="cs"/>
          <w:rtl/>
          <w:lang w:bidi="ar-EG"/>
        </w:rPr>
        <w:t xml:space="preserve"> </w:t>
      </w:r>
      <w:r w:rsidRPr="0067598D">
        <w:rPr>
          <w:lang w:bidi="ar-SY"/>
        </w:rPr>
        <w:t>DARS</w:t>
      </w:r>
      <w:r w:rsidRPr="0067598D">
        <w:rPr>
          <w:rFonts w:hint="cs"/>
          <w:rtl/>
          <w:lang w:bidi="ar-EG"/>
        </w:rPr>
        <w:t xml:space="preserve"> عند كل خامس رتل. وثمة احتمال بحدوث تخالف في العينات قدره </w:t>
      </w:r>
      <w:r w:rsidRPr="0067598D">
        <w:rPr>
          <w:lang w:bidi="ar-SY"/>
        </w:rPr>
        <w:t>a ±1</w:t>
      </w:r>
      <w:r w:rsidRPr="0067598D">
        <w:rPr>
          <w:rFonts w:hint="cs"/>
          <w:rtl/>
        </w:rPr>
        <w:t>. وتظهر في التذييل</w:t>
      </w:r>
      <w:r w:rsidR="00515D73">
        <w:rPr>
          <w:rFonts w:hint="eastAsia"/>
          <w:rtl/>
        </w:rPr>
        <w:t> </w:t>
      </w:r>
      <w:r w:rsidRPr="0067598D">
        <w:rPr>
          <w:lang w:bidi="ar-SY"/>
        </w:rPr>
        <w:t>3</w:t>
      </w:r>
      <w:r w:rsidRPr="0067598D">
        <w:rPr>
          <w:rFonts w:hint="cs"/>
          <w:rtl/>
        </w:rPr>
        <w:t xml:space="preserve"> الإشارة المرجعية ذات </w:t>
      </w:r>
      <w:r w:rsidRPr="0067598D">
        <w:rPr>
          <w:lang w:bidi="ar-SY"/>
        </w:rPr>
        <w:t>525</w:t>
      </w:r>
      <w:r w:rsidRPr="0067598D">
        <w:rPr>
          <w:rFonts w:hint="cs"/>
          <w:rtl/>
          <w:lang w:bidi="ar-EG"/>
        </w:rPr>
        <w:t xml:space="preserve"> خطاً مع تحديد </w:t>
      </w:r>
      <w:r w:rsidRPr="0067598D">
        <w:rPr>
          <w:lang w:bidi="ar-SY"/>
        </w:rPr>
        <w:t>5</w:t>
      </w:r>
      <w:r w:rsidRPr="0067598D">
        <w:rPr>
          <w:rFonts w:hint="cs"/>
          <w:rtl/>
          <w:lang w:bidi="ar-EG"/>
        </w:rPr>
        <w:t xml:space="preserve"> أرتال.</w:t>
      </w:r>
    </w:p>
    <w:p w:rsidR="0067598D" w:rsidRPr="0067598D" w:rsidRDefault="0067598D" w:rsidP="00515D73">
      <w:pPr>
        <w:pStyle w:val="Heading3"/>
        <w:rPr>
          <w:lang w:bidi="ar-SY"/>
        </w:rPr>
      </w:pPr>
      <w:r w:rsidRPr="0067598D">
        <w:rPr>
          <w:lang w:bidi="ar-SY"/>
        </w:rPr>
        <w:lastRenderedPageBreak/>
        <w:t>3.4.2</w:t>
      </w:r>
      <w:r w:rsidRPr="0067598D">
        <w:rPr>
          <w:lang w:val="ru-RU" w:bidi="ar-SY"/>
        </w:rPr>
        <w:tab/>
      </w:r>
      <w:r w:rsidR="00515D73">
        <w:rPr>
          <w:rFonts w:hint="cs"/>
          <w:rtl/>
          <w:lang w:bidi="ar-EG"/>
        </w:rPr>
        <w:t>إجمالي التفاوت المسموح في الطور</w:t>
      </w:r>
    </w:p>
    <w:p w:rsidR="0067598D" w:rsidRPr="0067598D" w:rsidRDefault="0067598D" w:rsidP="0096323D">
      <w:pPr>
        <w:rPr>
          <w:rtl/>
          <w:lang w:bidi="ar-EG"/>
        </w:rPr>
      </w:pPr>
      <w:r w:rsidRPr="0067598D">
        <w:rPr>
          <w:rFonts w:hint="cs"/>
          <w:rtl/>
          <w:lang w:bidi="ar-EG"/>
        </w:rPr>
        <w:t xml:space="preserve">للمساعدة في التطبيقات العملية، ينبغي أن يعادل التفاوت المسموح في الطور بين إشارات </w:t>
      </w:r>
      <w:r w:rsidRPr="0067598D">
        <w:rPr>
          <w:lang w:bidi="ar-SY"/>
        </w:rPr>
        <w:t>DARS</w:t>
      </w:r>
      <w:r w:rsidRPr="0067598D">
        <w:rPr>
          <w:rFonts w:hint="cs"/>
          <w:rtl/>
          <w:lang w:bidi="ar-EG"/>
        </w:rPr>
        <w:t xml:space="preserve"> والمرجع الفيديوي </w:t>
      </w:r>
      <w:r w:rsidRPr="0067598D">
        <w:rPr>
          <w:lang w:bidi="ar-SY"/>
        </w:rPr>
        <w:t>%5±</w:t>
      </w:r>
      <w:r w:rsidRPr="0067598D">
        <w:rPr>
          <w:rFonts w:hint="cs"/>
          <w:rtl/>
          <w:lang w:bidi="ar-EG"/>
        </w:rPr>
        <w:t xml:space="preserve"> من فترة الرتل المحددة في التوصية </w:t>
      </w:r>
      <w:r w:rsidRPr="0067598D">
        <w:rPr>
          <w:lang w:bidi="ar-SY"/>
        </w:rPr>
        <w:t>ITU</w:t>
      </w:r>
      <w:r w:rsidR="0096323D">
        <w:rPr>
          <w:lang w:bidi="ar-SY"/>
        </w:rPr>
        <w:noBreakHyphen/>
      </w:r>
      <w:r w:rsidRPr="0067598D">
        <w:rPr>
          <w:lang w:bidi="ar-SY"/>
        </w:rPr>
        <w:t>R</w:t>
      </w:r>
      <w:r w:rsidR="0096323D">
        <w:rPr>
          <w:lang w:bidi="ar-SY"/>
        </w:rPr>
        <w:t> </w:t>
      </w:r>
      <w:r w:rsidRPr="0067598D">
        <w:rPr>
          <w:lang w:bidi="ar-SY"/>
        </w:rPr>
        <w:t>BS.647</w:t>
      </w:r>
      <w:r w:rsidRPr="0067598D">
        <w:rPr>
          <w:rFonts w:hint="cs"/>
          <w:rtl/>
          <w:lang w:bidi="ar-EG"/>
        </w:rPr>
        <w:t xml:space="preserve">، يضاف إلى ذلك التفاوت المسموح بقيمة </w:t>
      </w:r>
      <w:r w:rsidRPr="0067598D">
        <w:rPr>
          <w:lang w:bidi="ar-SY"/>
        </w:rPr>
        <w:t>%5±</w:t>
      </w:r>
      <w:r w:rsidRPr="0067598D">
        <w:rPr>
          <w:rFonts w:hint="cs"/>
          <w:rtl/>
        </w:rPr>
        <w:t xml:space="preserve"> الذي حُدد في الفقرة </w:t>
      </w:r>
      <w:r w:rsidRPr="0067598D">
        <w:rPr>
          <w:lang w:bidi="ar-SY"/>
        </w:rPr>
        <w:t>1.1.3.2</w:t>
      </w:r>
      <w:r w:rsidRPr="0067598D">
        <w:rPr>
          <w:rFonts w:hint="cs"/>
          <w:rtl/>
        </w:rPr>
        <w:t xml:space="preserve"> للمزامنة السمعية الرقمية عند خرج النظام</w:t>
      </w:r>
      <w:r w:rsidRPr="0067598D">
        <w:rPr>
          <w:rFonts w:hint="cs"/>
          <w:rtl/>
          <w:lang w:bidi="ar-EG"/>
        </w:rPr>
        <w:t>.</w:t>
      </w:r>
      <w:r w:rsidRPr="0067598D">
        <w:rPr>
          <w:rFonts w:hint="cs"/>
          <w:rtl/>
        </w:rPr>
        <w:t xml:space="preserve"> </w:t>
      </w:r>
    </w:p>
    <w:p w:rsidR="0067598D" w:rsidRPr="0067598D" w:rsidRDefault="007561DA" w:rsidP="007561DA">
      <w:pPr>
        <w:pStyle w:val="Heading2"/>
        <w:rPr>
          <w:lang w:bidi="ar-SY"/>
        </w:rPr>
      </w:pPr>
      <w:r>
        <w:rPr>
          <w:lang w:bidi="ar-SY"/>
        </w:rPr>
        <w:t>5.2</w:t>
      </w:r>
      <w:r w:rsidR="0067598D" w:rsidRPr="0067598D">
        <w:rPr>
          <w:lang w:val="ru-RU" w:bidi="ar-SY"/>
        </w:rPr>
        <w:tab/>
      </w:r>
      <w:r w:rsidR="0067598D" w:rsidRPr="0067598D">
        <w:rPr>
          <w:rFonts w:hint="cs"/>
          <w:rtl/>
          <w:lang w:bidi="ar-EG"/>
        </w:rPr>
        <w:t>ممارسة الأنظمة</w:t>
      </w:r>
    </w:p>
    <w:p w:rsidR="0067598D" w:rsidRPr="0067598D" w:rsidRDefault="0067598D" w:rsidP="0067598D">
      <w:pPr>
        <w:rPr>
          <w:rtl/>
          <w:lang w:bidi="ar-EG"/>
        </w:rPr>
      </w:pPr>
      <w:r w:rsidRPr="0067598D">
        <w:rPr>
          <w:rFonts w:hint="cs"/>
          <w:rtl/>
          <w:lang w:bidi="ar-EG"/>
        </w:rPr>
        <w:t>تتطلب الممارسات الهندسية الجيدة أن تكون الاختلافات في التوقيت بين مسيرات الإشارات بأدنى حد لها، وذلك لتجنب تراكم أخطاء التوقيت مع ما ينطوي عليه ذلك من خطر فقدان المزامنة.</w:t>
      </w:r>
    </w:p>
    <w:p w:rsidR="0067598D" w:rsidRPr="0067598D" w:rsidRDefault="007561DA" w:rsidP="007561DA">
      <w:pPr>
        <w:pStyle w:val="Heading2"/>
        <w:rPr>
          <w:lang w:bidi="ar-SY"/>
        </w:rPr>
      </w:pPr>
      <w:r>
        <w:rPr>
          <w:lang w:bidi="ar-SY"/>
        </w:rPr>
        <w:t>6.2</w:t>
      </w:r>
      <w:r w:rsidR="0067598D" w:rsidRPr="0067598D">
        <w:rPr>
          <w:lang w:val="ru-RU" w:bidi="ar-SY"/>
        </w:rPr>
        <w:tab/>
      </w:r>
      <w:r w:rsidR="0067598D" w:rsidRPr="0067598D">
        <w:rPr>
          <w:rFonts w:hint="cs"/>
          <w:rtl/>
          <w:lang w:bidi="ar-EG"/>
        </w:rPr>
        <w:t>ارتعاش الميقاتية</w:t>
      </w:r>
    </w:p>
    <w:p w:rsidR="0067598D" w:rsidRPr="0067598D" w:rsidRDefault="0067598D" w:rsidP="0096323D">
      <w:pPr>
        <w:rPr>
          <w:rtl/>
          <w:lang w:bidi="ar-EG"/>
        </w:rPr>
      </w:pPr>
      <w:r w:rsidRPr="0067598D">
        <w:rPr>
          <w:rFonts w:hint="cs"/>
          <w:rtl/>
          <w:lang w:bidi="ar-EG"/>
        </w:rPr>
        <w:t>يمكن أن تكون ضوضاء الارتعاش عشوائية أو على صورة تشكيل، وأن تسبب عند ترددات أدنى من معدل الاعتيان خطأ في</w:t>
      </w:r>
      <w:r w:rsidR="0096323D">
        <w:rPr>
          <w:rFonts w:hint="eastAsia"/>
          <w:rtl/>
          <w:lang w:bidi="ar-EG"/>
        </w:rPr>
        <w:t> </w:t>
      </w:r>
      <w:r w:rsidRPr="0067598D">
        <w:rPr>
          <w:rFonts w:hint="cs"/>
          <w:rtl/>
          <w:lang w:bidi="ar-EG"/>
        </w:rPr>
        <w:t>التوقيت يتراكم وفقاً لاتساع موجة التشكيل وترددها.</w:t>
      </w:r>
    </w:p>
    <w:p w:rsidR="0067598D" w:rsidRPr="0067598D" w:rsidRDefault="0067598D" w:rsidP="00197C91">
      <w:pPr>
        <w:pStyle w:val="Note"/>
        <w:rPr>
          <w:rtl/>
          <w:lang w:bidi="ar-EG"/>
        </w:rPr>
      </w:pPr>
      <w:r w:rsidRPr="00197C91">
        <w:rPr>
          <w:rtl/>
        </w:rPr>
        <w:t>ملاحظ</w:t>
      </w:r>
      <w:r w:rsidR="00197C91">
        <w:rPr>
          <w:rFonts w:hint="cs"/>
          <w:rtl/>
        </w:rPr>
        <w:t>ـ</w:t>
      </w:r>
      <w:r w:rsidRPr="00197C91">
        <w:rPr>
          <w:rtl/>
        </w:rPr>
        <w:t>ة</w:t>
      </w:r>
      <w:r w:rsidRPr="0067598D">
        <w:rPr>
          <w:rtl/>
        </w:rPr>
        <w:t xml:space="preserve"> </w:t>
      </w:r>
      <w:r w:rsidRPr="0067598D">
        <w:rPr>
          <w:rtl/>
          <w:lang w:bidi="ar-EG"/>
        </w:rPr>
        <w:t xml:space="preserve">- </w:t>
      </w:r>
      <w:r w:rsidRPr="0067598D">
        <w:rPr>
          <w:rFonts w:hint="cs"/>
          <w:rtl/>
          <w:lang w:bidi="ar-EG"/>
        </w:rPr>
        <w:t xml:space="preserve">تحدد التوصية </w:t>
      </w:r>
      <w:r w:rsidRPr="0067598D">
        <w:rPr>
          <w:lang w:bidi="ar-SY"/>
        </w:rPr>
        <w:t>ITU</w:t>
      </w:r>
      <w:r w:rsidR="0096323D">
        <w:rPr>
          <w:lang w:bidi="ar-SY"/>
        </w:rPr>
        <w:noBreakHyphen/>
      </w:r>
      <w:r w:rsidRPr="0067598D">
        <w:rPr>
          <w:lang w:bidi="ar-SY"/>
        </w:rPr>
        <w:t>R</w:t>
      </w:r>
      <w:r w:rsidR="0096323D">
        <w:rPr>
          <w:lang w:bidi="ar-SY"/>
        </w:rPr>
        <w:t> </w:t>
      </w:r>
      <w:r w:rsidRPr="0067598D">
        <w:rPr>
          <w:lang w:bidi="ar-SY"/>
        </w:rPr>
        <w:t>BS.647</w:t>
      </w:r>
      <w:r w:rsidRPr="0067598D">
        <w:rPr>
          <w:rtl/>
          <w:lang w:bidi="ar-EG"/>
        </w:rPr>
        <w:t xml:space="preserve"> </w:t>
      </w:r>
      <w:r w:rsidRPr="0067598D">
        <w:rPr>
          <w:rFonts w:hint="cs"/>
          <w:rtl/>
          <w:lang w:bidi="ar-EG"/>
        </w:rPr>
        <w:t>حدود الارتعاش على السطح البيني السمعي الرقمي.</w:t>
      </w:r>
    </w:p>
    <w:p w:rsidR="0067598D" w:rsidRPr="0067598D" w:rsidRDefault="007561DA" w:rsidP="007561DA">
      <w:pPr>
        <w:pStyle w:val="Heading1"/>
        <w:rPr>
          <w:lang w:bidi="ar-SY"/>
        </w:rPr>
      </w:pPr>
      <w:r>
        <w:rPr>
          <w:lang w:bidi="ar-SY"/>
        </w:rPr>
        <w:t>3</w:t>
      </w:r>
      <w:r w:rsidR="0067598D" w:rsidRPr="0067598D">
        <w:rPr>
          <w:lang w:val="ru-RU" w:bidi="ar-SY"/>
        </w:rPr>
        <w:tab/>
      </w:r>
      <w:r w:rsidR="0067598D" w:rsidRPr="0067598D">
        <w:rPr>
          <w:rFonts w:hint="cs"/>
          <w:rtl/>
          <w:lang w:bidi="ar-EG"/>
        </w:rPr>
        <w:t>التاريخ والوقت</w:t>
      </w:r>
    </w:p>
    <w:p w:rsidR="0067598D" w:rsidRPr="0067598D" w:rsidRDefault="0067598D" w:rsidP="0096323D">
      <w:pPr>
        <w:rPr>
          <w:b/>
          <w:bCs/>
          <w:rtl/>
          <w:lang w:bidi="ar-EG"/>
        </w:rPr>
      </w:pPr>
      <w:r w:rsidRPr="0067598D">
        <w:rPr>
          <w:rFonts w:hint="cs"/>
          <w:rtl/>
          <w:lang w:bidi="ar-EG"/>
        </w:rPr>
        <w:t xml:space="preserve">تنص الفقرة </w:t>
      </w:r>
      <w:r w:rsidRPr="0067598D">
        <w:rPr>
          <w:lang w:bidi="ar-SY"/>
        </w:rPr>
        <w:t>5.1.2</w:t>
      </w:r>
      <w:r w:rsidRPr="0067598D">
        <w:rPr>
          <w:rFonts w:hint="cs"/>
          <w:rtl/>
          <w:lang w:bidi="ar-EG"/>
        </w:rPr>
        <w:t xml:space="preserve"> على إشهار علم التاريخ والوقت في حالة القناة. وقد يتخذ ذلك شكلاً يلائم نقل </w:t>
      </w:r>
      <w:r w:rsidRPr="0067598D">
        <w:rPr>
          <w:rtl/>
          <w:lang w:bidi="ar-EG"/>
        </w:rPr>
        <w:t>تدفق البيانات الشرحية</w:t>
      </w:r>
      <w:r w:rsidRPr="0067598D">
        <w:rPr>
          <w:rFonts w:hint="cs"/>
          <w:rtl/>
          <w:lang w:bidi="ar-EG"/>
        </w:rPr>
        <w:t xml:space="preserve"> بحسب التوصية </w:t>
      </w:r>
      <w:r w:rsidRPr="0067598D">
        <w:rPr>
          <w:lang w:bidi="ar-SY"/>
        </w:rPr>
        <w:t>ITU</w:t>
      </w:r>
      <w:r w:rsidR="0096323D">
        <w:rPr>
          <w:lang w:bidi="ar-SY"/>
        </w:rPr>
        <w:noBreakHyphen/>
      </w:r>
      <w:r w:rsidRPr="0067598D">
        <w:rPr>
          <w:lang w:bidi="ar-SY"/>
        </w:rPr>
        <w:t>R</w:t>
      </w:r>
      <w:r w:rsidR="0096323D">
        <w:rPr>
          <w:lang w:bidi="ar-SY"/>
        </w:rPr>
        <w:t> </w:t>
      </w:r>
      <w:r w:rsidRPr="0067598D">
        <w:rPr>
          <w:lang w:bidi="ar-SY"/>
        </w:rPr>
        <w:t>BS.647</w:t>
      </w:r>
      <w:r w:rsidRPr="0067598D">
        <w:rPr>
          <w:rFonts w:hint="cs"/>
          <w:rtl/>
          <w:lang w:bidi="ar-EG"/>
        </w:rPr>
        <w:t>.</w:t>
      </w:r>
    </w:p>
    <w:p w:rsidR="0067598D" w:rsidRPr="0067598D" w:rsidRDefault="0067598D" w:rsidP="00197C91">
      <w:pPr>
        <w:pStyle w:val="Appendixtitle"/>
        <w:spacing w:before="0"/>
        <w:rPr>
          <w:lang w:bidi="ar-EG"/>
        </w:rPr>
      </w:pPr>
      <w:r w:rsidRPr="0067598D">
        <w:rPr>
          <w:rtl/>
        </w:rPr>
        <w:br w:type="page"/>
      </w:r>
      <w:r w:rsidRPr="0067598D">
        <w:rPr>
          <w:rFonts w:hint="cs"/>
          <w:rtl/>
          <w:lang w:bidi="ar-EG"/>
        </w:rPr>
        <w:lastRenderedPageBreak/>
        <w:t xml:space="preserve">التذييل </w:t>
      </w:r>
      <w:r w:rsidRPr="00197C91">
        <w:rPr>
          <w:lang w:bidi="ar-EG"/>
        </w:rPr>
        <w:t>1</w:t>
      </w:r>
    </w:p>
    <w:p w:rsidR="0067598D" w:rsidRPr="0067598D" w:rsidRDefault="0067598D" w:rsidP="0096323D">
      <w:pPr>
        <w:spacing w:before="0"/>
        <w:jc w:val="center"/>
        <w:rPr>
          <w:rtl/>
          <w:lang w:bidi="ar-EG"/>
        </w:rPr>
      </w:pPr>
      <w:r w:rsidRPr="0067598D">
        <w:rPr>
          <w:rFonts w:hint="cs"/>
          <w:rtl/>
          <w:lang w:bidi="ar-EG"/>
        </w:rPr>
        <w:t>(إعلامي)</w:t>
      </w:r>
    </w:p>
    <w:p w:rsidR="0067598D" w:rsidRPr="0067598D" w:rsidRDefault="0067598D" w:rsidP="0096323D">
      <w:pPr>
        <w:pStyle w:val="Appendixtitle"/>
        <w:rPr>
          <w:rtl/>
          <w:lang w:bidi="ar-EG"/>
        </w:rPr>
      </w:pPr>
      <w:r w:rsidRPr="0067598D">
        <w:rPr>
          <w:rFonts w:hint="cs"/>
          <w:rtl/>
          <w:lang w:bidi="ar-EG"/>
        </w:rPr>
        <w:t>علاقات التوقيت</w:t>
      </w:r>
    </w:p>
    <w:p w:rsidR="0067598D" w:rsidRPr="0067598D" w:rsidRDefault="0067598D" w:rsidP="0096323D">
      <w:pPr>
        <w:pStyle w:val="FigureNo"/>
        <w:rPr>
          <w:lang w:bidi="ar-SY"/>
        </w:rPr>
      </w:pPr>
      <w:r w:rsidRPr="0067598D">
        <w:rPr>
          <w:rtl/>
        </w:rPr>
        <w:t>الش</w:t>
      </w:r>
      <w:r w:rsidR="00197C91">
        <w:rPr>
          <w:rFonts w:hint="cs"/>
          <w:rtl/>
        </w:rPr>
        <w:t>ـ</w:t>
      </w:r>
      <w:r w:rsidRPr="0067598D">
        <w:rPr>
          <w:rtl/>
        </w:rPr>
        <w:t xml:space="preserve">كل </w:t>
      </w:r>
      <w:r w:rsidRPr="0067598D">
        <w:rPr>
          <w:lang w:bidi="ar-SY"/>
        </w:rPr>
        <w:t>5</w:t>
      </w:r>
    </w:p>
    <w:p w:rsidR="0067598D" w:rsidRPr="0067598D" w:rsidRDefault="0067598D" w:rsidP="00520185">
      <w:pPr>
        <w:pStyle w:val="FigureTitle"/>
        <w:rPr>
          <w:rtl/>
        </w:rPr>
      </w:pPr>
      <w:r w:rsidRPr="0067598D">
        <w:rPr>
          <w:rFonts w:hint="cs"/>
          <w:rtl/>
        </w:rPr>
        <w:t>ال</w:t>
      </w:r>
      <w:r w:rsidRPr="0067598D">
        <w:rPr>
          <w:rtl/>
        </w:rPr>
        <w:t>علاقات الطور</w:t>
      </w:r>
      <w:r w:rsidRPr="0067598D">
        <w:rPr>
          <w:rFonts w:hint="cs"/>
          <w:rtl/>
        </w:rPr>
        <w:t>ية</w:t>
      </w:r>
      <w:r w:rsidRPr="0067598D">
        <w:rPr>
          <w:rtl/>
        </w:rPr>
        <w:t xml:space="preserve"> المفضلة واستعمال القناة</w:t>
      </w:r>
    </w:p>
    <w:p w:rsidR="0067598D" w:rsidRPr="0067598D" w:rsidRDefault="00786C29" w:rsidP="008961DD">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92544" behindDoc="0" locked="0" layoutInCell="1" allowOverlap="1">
                <wp:simplePos x="0" y="0"/>
                <wp:positionH relativeFrom="column">
                  <wp:posOffset>1004570</wp:posOffset>
                </wp:positionH>
                <wp:positionV relativeFrom="paragraph">
                  <wp:posOffset>269240</wp:posOffset>
                </wp:positionV>
                <wp:extent cx="4284980" cy="3319145"/>
                <wp:effectExtent l="635" t="0" r="635" b="0"/>
                <wp:wrapNone/>
                <wp:docPr id="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980" cy="3319145"/>
                          <a:chOff x="2716" y="4419"/>
                          <a:chExt cx="6748" cy="5227"/>
                        </a:xfrm>
                      </wpg:grpSpPr>
                      <wps:wsp>
                        <wps:cNvPr id="8" name="Text Box 28"/>
                        <wps:cNvSpPr txBox="1">
                          <a:spLocks noChangeArrowheads="1"/>
                        </wps:cNvSpPr>
                        <wps:spPr bwMode="auto">
                          <a:xfrm>
                            <a:off x="7381" y="4419"/>
                            <a:ext cx="125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197C91" w:rsidRDefault="00D13A96" w:rsidP="00D13A96">
                              <w:pPr>
                                <w:spacing w:line="144" w:lineRule="auto"/>
                                <w:jc w:val="center"/>
                                <w:rPr>
                                  <w:rFonts w:hint="cs"/>
                                  <w:sz w:val="16"/>
                                  <w:szCs w:val="22"/>
                                  <w:rtl/>
                                  <w:lang w:bidi="ar-SY"/>
                                </w:rPr>
                              </w:pPr>
                              <w:r w:rsidRPr="00197C91">
                                <w:rPr>
                                  <w:rFonts w:hint="cs"/>
                                  <w:sz w:val="16"/>
                                  <w:szCs w:val="22"/>
                                  <w:rtl/>
                                  <w:lang w:bidi="ar-SY"/>
                                </w:rPr>
                                <w:t xml:space="preserve">إشارة </w:t>
                              </w:r>
                              <w:r w:rsidRPr="00197C91">
                                <w:rPr>
                                  <w:sz w:val="16"/>
                                  <w:szCs w:val="22"/>
                                  <w:lang w:bidi="ar-SY"/>
                                </w:rPr>
                                <w:t>DARS</w:t>
                              </w:r>
                            </w:p>
                          </w:txbxContent>
                        </wps:txbx>
                        <wps:bodyPr rot="0" vert="horz" wrap="square" lIns="0" tIns="0" rIns="0" bIns="0" anchor="t" anchorCtr="0" upright="1">
                          <a:noAutofit/>
                        </wps:bodyPr>
                      </wps:wsp>
                      <wps:wsp>
                        <wps:cNvPr id="9" name="Text Box 29"/>
                        <wps:cNvSpPr txBox="1">
                          <a:spLocks noChangeArrowheads="1"/>
                        </wps:cNvSpPr>
                        <wps:spPr bwMode="auto">
                          <a:xfrm>
                            <a:off x="7381" y="5262"/>
                            <a:ext cx="162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197C91" w:rsidRDefault="00D13A96" w:rsidP="00D13A96">
                              <w:pPr>
                                <w:spacing w:line="144" w:lineRule="auto"/>
                                <w:jc w:val="center"/>
                                <w:rPr>
                                  <w:rFonts w:hint="cs"/>
                                  <w:sz w:val="16"/>
                                  <w:szCs w:val="22"/>
                                  <w:rtl/>
                                  <w:lang w:bidi="ar-SY"/>
                                </w:rPr>
                              </w:pPr>
                              <w:r w:rsidRPr="00197C91">
                                <w:rPr>
                                  <w:rFonts w:hint="cs"/>
                                  <w:sz w:val="16"/>
                                  <w:szCs w:val="22"/>
                                  <w:rtl/>
                                  <w:lang w:bidi="ar-SY"/>
                                </w:rPr>
                                <w:t>إشارة مرجعية فيديوية</w:t>
                              </w:r>
                            </w:p>
                          </w:txbxContent>
                        </wps:txbx>
                        <wps:bodyPr rot="0" vert="horz" wrap="square" lIns="0" tIns="0" rIns="0" bIns="0" anchor="t" anchorCtr="0" upright="1">
                          <a:noAutofit/>
                        </wps:bodyPr>
                      </wps:wsp>
                      <wps:wsp>
                        <wps:cNvPr id="10" name="Text Box 30"/>
                        <wps:cNvSpPr txBox="1">
                          <a:spLocks noChangeArrowheads="1"/>
                        </wps:cNvSpPr>
                        <wps:spPr bwMode="auto">
                          <a:xfrm>
                            <a:off x="7480" y="6146"/>
                            <a:ext cx="162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197C91" w:rsidRDefault="00D13A96" w:rsidP="00197C91">
                              <w:pPr>
                                <w:spacing w:line="144" w:lineRule="auto"/>
                                <w:jc w:val="right"/>
                                <w:rPr>
                                  <w:rFonts w:hint="cs"/>
                                  <w:sz w:val="16"/>
                                  <w:szCs w:val="22"/>
                                  <w:rtl/>
                                  <w:lang w:bidi="ar-SY"/>
                                </w:rPr>
                              </w:pPr>
                              <w:r w:rsidRPr="00197C91">
                                <w:rPr>
                                  <w:rFonts w:hint="cs"/>
                                  <w:sz w:val="16"/>
                                  <w:szCs w:val="22"/>
                                  <w:rtl/>
                                  <w:lang w:bidi="ar-SY"/>
                                </w:rPr>
                                <w:t>ميقاتية عالمية</w:t>
                              </w:r>
                            </w:p>
                          </w:txbxContent>
                        </wps:txbx>
                        <wps:bodyPr rot="0" vert="horz" wrap="square" lIns="0" tIns="0" rIns="0" bIns="0" anchor="t" anchorCtr="0" upright="1">
                          <a:noAutofit/>
                        </wps:bodyPr>
                      </wps:wsp>
                      <wps:wsp>
                        <wps:cNvPr id="11" name="Text Box 31"/>
                        <wps:cNvSpPr txBox="1">
                          <a:spLocks noChangeArrowheads="1"/>
                        </wps:cNvSpPr>
                        <wps:spPr bwMode="auto">
                          <a:xfrm>
                            <a:off x="2833" y="7010"/>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sidRPr="00D13A96">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p>
                          </w:txbxContent>
                        </wps:txbx>
                        <wps:bodyPr rot="0" vert="horz" wrap="square" lIns="0" tIns="0" rIns="0" bIns="0" anchor="t" anchorCtr="0" upright="1">
                          <a:noAutofit/>
                        </wps:bodyPr>
                      </wps:wsp>
                      <wps:wsp>
                        <wps:cNvPr id="12" name="Text Box 33"/>
                        <wps:cNvSpPr txBox="1">
                          <a:spLocks noChangeArrowheads="1"/>
                        </wps:cNvSpPr>
                        <wps:spPr bwMode="auto">
                          <a:xfrm>
                            <a:off x="3982" y="7016"/>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p>
                          </w:txbxContent>
                        </wps:txbx>
                        <wps:bodyPr rot="0" vert="horz" wrap="square" lIns="0" tIns="0" rIns="0" bIns="0" anchor="t" anchorCtr="0" upright="1">
                          <a:noAutofit/>
                        </wps:bodyPr>
                      </wps:wsp>
                      <wps:wsp>
                        <wps:cNvPr id="13" name="Text Box 34"/>
                        <wps:cNvSpPr txBox="1">
                          <a:spLocks noChangeArrowheads="1"/>
                        </wps:cNvSpPr>
                        <wps:spPr bwMode="auto">
                          <a:xfrm>
                            <a:off x="5149" y="7022"/>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+1</w:t>
                              </w:r>
                            </w:p>
                          </w:txbxContent>
                        </wps:txbx>
                        <wps:bodyPr rot="0" vert="horz" wrap="square" lIns="0" tIns="0" rIns="0" bIns="0" anchor="t" anchorCtr="0" upright="1">
                          <a:noAutofit/>
                        </wps:bodyPr>
                      </wps:wsp>
                      <wps:wsp>
                        <wps:cNvPr id="14" name="Text Box 35"/>
                        <wps:cNvSpPr txBox="1">
                          <a:spLocks noChangeArrowheads="1"/>
                        </wps:cNvSpPr>
                        <wps:spPr bwMode="auto">
                          <a:xfrm>
                            <a:off x="6298" y="7019"/>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+1</w:t>
                              </w:r>
                            </w:p>
                          </w:txbxContent>
                        </wps:txbx>
                        <wps:bodyPr rot="0" vert="horz" wrap="square" lIns="0" tIns="0" rIns="0" bIns="0" anchor="t" anchorCtr="0" upright="1">
                          <a:noAutofit/>
                        </wps:bodyPr>
                      </wps:wsp>
                      <wps:wsp>
                        <wps:cNvPr id="15" name="Text Box 36"/>
                        <wps:cNvSpPr txBox="1">
                          <a:spLocks noChangeArrowheads="1"/>
                        </wps:cNvSpPr>
                        <wps:spPr bwMode="auto">
                          <a:xfrm>
                            <a:off x="2830" y="8096"/>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sidRPr="00D13A96">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p>
                          </w:txbxContent>
                        </wps:txbx>
                        <wps:bodyPr rot="0" vert="horz" wrap="square" lIns="0" tIns="0" rIns="0" bIns="0" anchor="t" anchorCtr="0" upright="1">
                          <a:noAutofit/>
                        </wps:bodyPr>
                      </wps:wsp>
                      <wps:wsp>
                        <wps:cNvPr id="16" name="Text Box 37"/>
                        <wps:cNvSpPr txBox="1">
                          <a:spLocks noChangeArrowheads="1"/>
                        </wps:cNvSpPr>
                        <wps:spPr bwMode="auto">
                          <a:xfrm>
                            <a:off x="3979" y="8102"/>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+1</w:t>
                              </w:r>
                            </w:p>
                          </w:txbxContent>
                        </wps:txbx>
                        <wps:bodyPr rot="0" vert="horz" wrap="square" lIns="0" tIns="0" rIns="0" bIns="0" anchor="t" anchorCtr="0" upright="1">
                          <a:noAutofit/>
                        </wps:bodyPr>
                      </wps:wsp>
                      <wps:wsp>
                        <wps:cNvPr id="17" name="Text Box 38"/>
                        <wps:cNvSpPr txBox="1">
                          <a:spLocks noChangeArrowheads="1"/>
                        </wps:cNvSpPr>
                        <wps:spPr bwMode="auto">
                          <a:xfrm>
                            <a:off x="5146" y="8108"/>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w:t>
                              </w:r>
                              <w:r>
                                <w:rPr>
                                  <w:sz w:val="16"/>
                                  <w:szCs w:val="22"/>
                                  <w:lang w:bidi="ar-SY"/>
                                </w:rPr>
                                <w:t>2</w:t>
                              </w:r>
                            </w:p>
                          </w:txbxContent>
                        </wps:txbx>
                        <wps:bodyPr rot="0" vert="horz" wrap="square" lIns="0" tIns="0" rIns="0" bIns="0" anchor="t" anchorCtr="0" upright="1">
                          <a:noAutofit/>
                        </wps:bodyPr>
                      </wps:wsp>
                      <wps:wsp>
                        <wps:cNvPr id="18" name="Text Box 39"/>
                        <wps:cNvSpPr txBox="1">
                          <a:spLocks noChangeArrowheads="1"/>
                        </wps:cNvSpPr>
                        <wps:spPr bwMode="auto">
                          <a:xfrm>
                            <a:off x="6295" y="8105"/>
                            <a:ext cx="101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w:t>
                              </w:r>
                              <w:r>
                                <w:rPr>
                                  <w:sz w:val="16"/>
                                  <w:szCs w:val="22"/>
                                  <w:lang w:bidi="ar-SY"/>
                                </w:rPr>
                                <w:t>3</w:t>
                              </w:r>
                            </w:p>
                          </w:txbxContent>
                        </wps:txbx>
                        <wps:bodyPr rot="0" vert="horz" wrap="square" lIns="0" tIns="0" rIns="0" bIns="0" anchor="t" anchorCtr="0" upright="1">
                          <a:noAutofit/>
                        </wps:bodyPr>
                      </wps:wsp>
                      <wps:wsp>
                        <wps:cNvPr id="19" name="Text Box 40"/>
                        <wps:cNvSpPr txBox="1">
                          <a:spLocks noChangeArrowheads="1"/>
                        </wps:cNvSpPr>
                        <wps:spPr bwMode="auto">
                          <a:xfrm>
                            <a:off x="7476" y="6994"/>
                            <a:ext cx="183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9A0" w:rsidRPr="00197C91" w:rsidRDefault="00F921A4" w:rsidP="00197C91">
                              <w:pPr>
                                <w:bidi w:val="0"/>
                                <w:spacing w:line="144" w:lineRule="auto"/>
                                <w:jc w:val="left"/>
                                <w:rPr>
                                  <w:rFonts w:hint="cs"/>
                                  <w:sz w:val="16"/>
                                  <w:szCs w:val="22"/>
                                  <w:rtl/>
                                  <w:lang w:bidi="ar-SY"/>
                                </w:rPr>
                              </w:pPr>
                              <w:r w:rsidRPr="00197C91">
                                <w:rPr>
                                  <w:sz w:val="16"/>
                                  <w:szCs w:val="22"/>
                                  <w:lang w:bidi="ar-SY"/>
                                </w:rPr>
                                <w:t>BS 647-3 48 kHz</w:t>
                              </w:r>
                              <w:r w:rsidRPr="00197C91">
                                <w:rPr>
                                  <w:sz w:val="16"/>
                                  <w:szCs w:val="22"/>
                                  <w:lang w:bidi="ar-SY"/>
                                </w:rPr>
                                <w:br/>
                                <w:t>2 channel</w:t>
                              </w:r>
                              <w:r w:rsidRPr="00197C91">
                                <w:rPr>
                                  <w:rFonts w:hint="cs"/>
                                  <w:sz w:val="16"/>
                                  <w:szCs w:val="22"/>
                                  <w:rtl/>
                                  <w:lang w:bidi="ar-SY"/>
                                </w:rPr>
                                <w:t> </w:t>
                              </w:r>
                            </w:p>
                          </w:txbxContent>
                        </wps:txbx>
                        <wps:bodyPr rot="0" vert="horz" wrap="square" lIns="0" tIns="0" rIns="0" bIns="0" anchor="t" anchorCtr="0" upright="1">
                          <a:noAutofit/>
                        </wps:bodyPr>
                      </wps:wsp>
                      <wps:wsp>
                        <wps:cNvPr id="20" name="Text Box 41"/>
                        <wps:cNvSpPr txBox="1">
                          <a:spLocks noChangeArrowheads="1"/>
                        </wps:cNvSpPr>
                        <wps:spPr bwMode="auto">
                          <a:xfrm>
                            <a:off x="7457" y="8080"/>
                            <a:ext cx="200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1A4" w:rsidRPr="00197C91" w:rsidRDefault="00F921A4" w:rsidP="00197C91">
                              <w:pPr>
                                <w:bidi w:val="0"/>
                                <w:spacing w:line="144" w:lineRule="auto"/>
                                <w:jc w:val="left"/>
                                <w:rPr>
                                  <w:sz w:val="16"/>
                                  <w:szCs w:val="22"/>
                                  <w:lang w:bidi="ar-SY"/>
                                </w:rPr>
                              </w:pPr>
                              <w:r w:rsidRPr="00197C91">
                                <w:rPr>
                                  <w:sz w:val="16"/>
                                  <w:szCs w:val="22"/>
                                  <w:lang w:bidi="ar-SY"/>
                                </w:rPr>
                                <w:t>BS 647-3 96 kHz single</w:t>
                              </w:r>
                              <w:r w:rsidRPr="00197C91">
                                <w:rPr>
                                  <w:sz w:val="16"/>
                                  <w:szCs w:val="22"/>
                                  <w:lang w:bidi="ar-SY"/>
                                </w:rPr>
                                <w:br/>
                                <w:t>2 sampling</w:t>
                              </w:r>
                              <w:r w:rsidRPr="00197C91">
                                <w:rPr>
                                  <w:rFonts w:hint="cs"/>
                                  <w:sz w:val="16"/>
                                  <w:szCs w:val="22"/>
                                  <w:rtl/>
                                  <w:lang w:bidi="ar-SY"/>
                                </w:rPr>
                                <w:t>×</w:t>
                              </w:r>
                              <w:r w:rsidRPr="00197C91">
                                <w:rPr>
                                  <w:sz w:val="16"/>
                                  <w:szCs w:val="22"/>
                                  <w:lang w:bidi="ar-SY"/>
                                </w:rPr>
                                <w:t>channel</w:t>
                              </w:r>
                            </w:p>
                            <w:p w:rsidR="006449A0" w:rsidRPr="00D13A96" w:rsidRDefault="006449A0" w:rsidP="00197C91">
                              <w:pPr>
                                <w:bidi w:val="0"/>
                                <w:spacing w:line="144" w:lineRule="auto"/>
                                <w:jc w:val="center"/>
                                <w:rPr>
                                  <w:rFonts w:hint="cs"/>
                                  <w:sz w:val="18"/>
                                  <w:szCs w:val="24"/>
                                  <w:rtl/>
                                  <w:lang w:bidi="ar-SY"/>
                                </w:rPr>
                              </w:pPr>
                            </w:p>
                          </w:txbxContent>
                        </wps:txbx>
                        <wps:bodyPr rot="0" vert="horz" wrap="square" lIns="0" tIns="0" rIns="0" bIns="0" anchor="t" anchorCtr="0" upright="1">
                          <a:noAutofit/>
                        </wps:bodyPr>
                      </wps:wsp>
                      <wps:wsp>
                        <wps:cNvPr id="21" name="Text Box 42"/>
                        <wps:cNvSpPr txBox="1">
                          <a:spLocks noChangeArrowheads="1"/>
                        </wps:cNvSpPr>
                        <wps:spPr bwMode="auto">
                          <a:xfrm>
                            <a:off x="7485" y="9163"/>
                            <a:ext cx="183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9A0" w:rsidRPr="00197C91" w:rsidRDefault="00F921A4" w:rsidP="00197C91">
                              <w:pPr>
                                <w:bidi w:val="0"/>
                                <w:spacing w:line="144" w:lineRule="auto"/>
                                <w:jc w:val="left"/>
                                <w:rPr>
                                  <w:rFonts w:hint="cs"/>
                                  <w:sz w:val="16"/>
                                  <w:szCs w:val="22"/>
                                  <w:rtl/>
                                  <w:lang w:bidi="ar-SY"/>
                                </w:rPr>
                              </w:pPr>
                              <w:r w:rsidRPr="00197C91">
                                <w:rPr>
                                  <w:sz w:val="16"/>
                                  <w:szCs w:val="22"/>
                                  <w:lang w:bidi="ar-SY"/>
                                </w:rPr>
                                <w:t>BS 647-3 96 kHz 2</w:t>
                              </w:r>
                              <w:r w:rsidRPr="00197C91">
                                <w:rPr>
                                  <w:sz w:val="16"/>
                                  <w:szCs w:val="22"/>
                                  <w:lang w:bidi="ar-SY"/>
                                </w:rPr>
                                <w:br/>
                                <w:t>2 clock freq.</w:t>
                              </w:r>
                              <w:r w:rsidRPr="00197C91">
                                <w:rPr>
                                  <w:rFonts w:hint="cs"/>
                                  <w:sz w:val="16"/>
                                  <w:szCs w:val="22"/>
                                  <w:rtl/>
                                  <w:lang w:bidi="ar-SY"/>
                                </w:rPr>
                                <w:t>×</w:t>
                              </w:r>
                              <w:r w:rsidRPr="00197C91">
                                <w:rPr>
                                  <w:sz w:val="16"/>
                                  <w:szCs w:val="22"/>
                                  <w:lang w:bidi="ar-SY"/>
                                </w:rPr>
                                <w:t>channel</w:t>
                              </w:r>
                            </w:p>
                          </w:txbxContent>
                        </wps:txbx>
                        <wps:bodyPr rot="0" vert="horz" wrap="square" lIns="0" tIns="0" rIns="0" bIns="0" anchor="t" anchorCtr="0" upright="1">
                          <a:noAutofit/>
                        </wps:bodyPr>
                      </wps:wsp>
                      <wps:wsp>
                        <wps:cNvPr id="22" name="Text Box 43"/>
                        <wps:cNvSpPr txBox="1">
                          <a:spLocks noChangeArrowheads="1"/>
                        </wps:cNvSpPr>
                        <wps:spPr bwMode="auto">
                          <a:xfrm>
                            <a:off x="2716" y="9157"/>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9A0" w:rsidRPr="00D13A96" w:rsidRDefault="006449A0"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sidRPr="00D13A96">
                                <w:rPr>
                                  <w:sz w:val="16"/>
                                  <w:szCs w:val="22"/>
                                  <w:lang w:bidi="ar-SY"/>
                                </w:rPr>
                                <w:t>A</w:t>
                              </w:r>
                              <w:r w:rsidRPr="00D13A96">
                                <w:rPr>
                                  <w:sz w:val="16"/>
                                  <w:szCs w:val="22"/>
                                  <w:rtl/>
                                  <w:lang w:bidi="ar-SY"/>
                                </w:rPr>
                                <w:br/>
                              </w:r>
                              <w:r w:rsidRPr="00D13A96">
                                <w:rPr>
                                  <w:i/>
                                  <w:iCs/>
                                  <w:sz w:val="16"/>
                                  <w:szCs w:val="22"/>
                                  <w:lang w:bidi="ar-SY"/>
                                </w:rPr>
                                <w:t>n</w:t>
                              </w:r>
                            </w:p>
                          </w:txbxContent>
                        </wps:txbx>
                        <wps:bodyPr rot="0" vert="horz" wrap="square" lIns="0" tIns="0" rIns="0" bIns="0" anchor="t" anchorCtr="0" upright="1">
                          <a:noAutofit/>
                        </wps:bodyPr>
                      </wps:wsp>
                      <wps:wsp>
                        <wps:cNvPr id="23" name="Text Box 44"/>
                        <wps:cNvSpPr txBox="1">
                          <a:spLocks noChangeArrowheads="1"/>
                        </wps:cNvSpPr>
                        <wps:spPr bwMode="auto">
                          <a:xfrm>
                            <a:off x="3301" y="9156"/>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9A0" w:rsidRPr="00D13A96" w:rsidRDefault="006449A0"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i/>
                                  <w:iCs/>
                                  <w:sz w:val="16"/>
                                  <w:szCs w:val="22"/>
                                  <w:lang w:bidi="ar-SY"/>
                                </w:rPr>
                                <w:t>n</w:t>
                              </w:r>
                            </w:p>
                          </w:txbxContent>
                        </wps:txbx>
                        <wps:bodyPr rot="0" vert="horz" wrap="square" lIns="0" tIns="0" rIns="0" bIns="0" anchor="t" anchorCtr="0" upright="1">
                          <a:noAutofit/>
                        </wps:bodyPr>
                      </wps:wsp>
                      <wps:wsp>
                        <wps:cNvPr id="24" name="Text Box 45"/>
                        <wps:cNvSpPr txBox="1">
                          <a:spLocks noChangeArrowheads="1"/>
                        </wps:cNvSpPr>
                        <wps:spPr bwMode="auto">
                          <a:xfrm>
                            <a:off x="3883" y="9160"/>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9A0" w:rsidRPr="00D13A96" w:rsidRDefault="006449A0"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+1</w:t>
                              </w:r>
                            </w:p>
                          </w:txbxContent>
                        </wps:txbx>
                        <wps:bodyPr rot="0" vert="horz" wrap="square" lIns="0" tIns="0" rIns="0" bIns="0" anchor="t" anchorCtr="0" upright="1">
                          <a:noAutofit/>
                        </wps:bodyPr>
                      </wps:wsp>
                      <wps:wsp>
                        <wps:cNvPr id="25" name="Text Box 46"/>
                        <wps:cNvSpPr txBox="1">
                          <a:spLocks noChangeArrowheads="1"/>
                        </wps:cNvSpPr>
                        <wps:spPr bwMode="auto">
                          <a:xfrm>
                            <a:off x="4456" y="9157"/>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i/>
                                  <w:iCs/>
                                  <w:sz w:val="16"/>
                                  <w:szCs w:val="22"/>
                                  <w:lang w:bidi="ar-SY"/>
                                </w:rPr>
                                <w:t>n</w:t>
                              </w:r>
                              <w:r w:rsidRPr="006449A0">
                                <w:rPr>
                                  <w:sz w:val="16"/>
                                  <w:szCs w:val="22"/>
                                  <w:lang w:bidi="ar-SY"/>
                                </w:rPr>
                                <w:t>+1</w:t>
                              </w:r>
                            </w:p>
                          </w:txbxContent>
                        </wps:txbx>
                        <wps:bodyPr rot="0" vert="horz" wrap="square" lIns="0" tIns="0" rIns="0" bIns="0" anchor="t" anchorCtr="0" upright="1">
                          <a:noAutofit/>
                        </wps:bodyPr>
                      </wps:wsp>
                      <wps:wsp>
                        <wps:cNvPr id="26" name="Text Box 47"/>
                        <wps:cNvSpPr txBox="1">
                          <a:spLocks noChangeArrowheads="1"/>
                        </wps:cNvSpPr>
                        <wps:spPr bwMode="auto">
                          <a:xfrm>
                            <a:off x="5055" y="9157"/>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2</w:t>
                              </w:r>
                            </w:p>
                          </w:txbxContent>
                        </wps:txbx>
                        <wps:bodyPr rot="0" vert="horz" wrap="square" lIns="0" tIns="0" rIns="0" bIns="0" anchor="t" anchorCtr="0" upright="1">
                          <a:noAutofit/>
                        </wps:bodyPr>
                      </wps:wsp>
                      <wps:wsp>
                        <wps:cNvPr id="27" name="Text Box 48"/>
                        <wps:cNvSpPr txBox="1">
                          <a:spLocks noChangeArrowheads="1"/>
                        </wps:cNvSpPr>
                        <wps:spPr bwMode="auto">
                          <a:xfrm>
                            <a:off x="5617" y="9159"/>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2</w:t>
                              </w:r>
                            </w:p>
                          </w:txbxContent>
                        </wps:txbx>
                        <wps:bodyPr rot="0" vert="horz" wrap="square" lIns="0" tIns="0" rIns="0" bIns="0" anchor="t" anchorCtr="0" upright="1">
                          <a:noAutofit/>
                        </wps:bodyPr>
                      </wps:wsp>
                      <wps:wsp>
                        <wps:cNvPr id="28" name="Text Box 49"/>
                        <wps:cNvSpPr txBox="1">
                          <a:spLocks noChangeArrowheads="1"/>
                        </wps:cNvSpPr>
                        <wps:spPr bwMode="auto">
                          <a:xfrm>
                            <a:off x="6200" y="9161"/>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3</w:t>
                              </w:r>
                            </w:p>
                          </w:txbxContent>
                        </wps:txbx>
                        <wps:bodyPr rot="0" vert="horz" wrap="square" lIns="0" tIns="0" rIns="0" bIns="0" anchor="t" anchorCtr="0" upright="1">
                          <a:noAutofit/>
                        </wps:bodyPr>
                      </wps:wsp>
                      <wps:wsp>
                        <wps:cNvPr id="29" name="Text Box 50"/>
                        <wps:cNvSpPr txBox="1">
                          <a:spLocks noChangeArrowheads="1"/>
                        </wps:cNvSpPr>
                        <wps:spPr bwMode="auto">
                          <a:xfrm>
                            <a:off x="6776" y="9156"/>
                            <a:ext cx="65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0" style="position:absolute;left:0;text-align:left;margin-left:79.1pt;margin-top:21.2pt;width:337.4pt;height:261.35pt;z-index:251692544" coordorigin="2716,4419" coordsize="6748,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">
                <v:shape id="Text Box 28" o:spid="_x0000_s1051" type="#_x0000_t202" style="position:absolute;left:7381;top:4419;width:125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D13A96" w:rsidRPr="00197C91" w:rsidRDefault="00D13A96" w:rsidP="00D13A96">
                        <w:pPr>
                          <w:spacing w:line="144" w:lineRule="auto"/>
                          <w:jc w:val="center"/>
                          <w:rPr>
                            <w:rFonts w:hint="cs"/>
                            <w:sz w:val="16"/>
                            <w:szCs w:val="22"/>
                            <w:rtl/>
                            <w:lang w:bidi="ar-SY"/>
                          </w:rPr>
                        </w:pPr>
                        <w:r w:rsidRPr="00197C91">
                          <w:rPr>
                            <w:rFonts w:hint="cs"/>
                            <w:sz w:val="16"/>
                            <w:szCs w:val="22"/>
                            <w:rtl/>
                            <w:lang w:bidi="ar-SY"/>
                          </w:rPr>
                          <w:t xml:space="preserve">إشارة </w:t>
                        </w:r>
                        <w:r w:rsidRPr="00197C91">
                          <w:rPr>
                            <w:sz w:val="16"/>
                            <w:szCs w:val="22"/>
                            <w:lang w:bidi="ar-SY"/>
                          </w:rPr>
                          <w:t>DARS</w:t>
                        </w:r>
                      </w:p>
                    </w:txbxContent>
                  </v:textbox>
                </v:shape>
                <v:shape id="Text Box 29" o:spid="_x0000_s1052" type="#_x0000_t202" style="position:absolute;left:7381;top:5262;width:162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D13A96" w:rsidRPr="00197C91" w:rsidRDefault="00D13A96" w:rsidP="00D13A96">
                        <w:pPr>
                          <w:spacing w:line="144" w:lineRule="auto"/>
                          <w:jc w:val="center"/>
                          <w:rPr>
                            <w:rFonts w:hint="cs"/>
                            <w:sz w:val="16"/>
                            <w:szCs w:val="22"/>
                            <w:rtl/>
                            <w:lang w:bidi="ar-SY"/>
                          </w:rPr>
                        </w:pPr>
                        <w:r w:rsidRPr="00197C91">
                          <w:rPr>
                            <w:rFonts w:hint="cs"/>
                            <w:sz w:val="16"/>
                            <w:szCs w:val="22"/>
                            <w:rtl/>
                            <w:lang w:bidi="ar-SY"/>
                          </w:rPr>
                          <w:t>إشارة مرجعية فيديوية</w:t>
                        </w:r>
                      </w:p>
                    </w:txbxContent>
                  </v:textbox>
                </v:shape>
                <v:shape id="Text Box 30" o:spid="_x0000_s1053" type="#_x0000_t202" style="position:absolute;left:7480;top:6146;width:162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D13A96" w:rsidRPr="00197C91" w:rsidRDefault="00D13A96" w:rsidP="00197C91">
                        <w:pPr>
                          <w:spacing w:line="144" w:lineRule="auto"/>
                          <w:jc w:val="right"/>
                          <w:rPr>
                            <w:rFonts w:hint="cs"/>
                            <w:sz w:val="16"/>
                            <w:szCs w:val="22"/>
                            <w:rtl/>
                            <w:lang w:bidi="ar-SY"/>
                          </w:rPr>
                        </w:pPr>
                        <w:r w:rsidRPr="00197C91">
                          <w:rPr>
                            <w:rFonts w:hint="cs"/>
                            <w:sz w:val="16"/>
                            <w:szCs w:val="22"/>
                            <w:rtl/>
                            <w:lang w:bidi="ar-SY"/>
                          </w:rPr>
                          <w:t>ميقاتية عالمية</w:t>
                        </w:r>
                      </w:p>
                    </w:txbxContent>
                  </v:textbox>
                </v:shape>
                <v:shape id="Text Box 31" o:spid="_x0000_s1054" type="#_x0000_t202" style="position:absolute;left:2833;top:7010;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sidRPr="00D13A96">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p>
                    </w:txbxContent>
                  </v:textbox>
                </v:shape>
                <v:shape id="Text Box 33" o:spid="_x0000_s1055" type="#_x0000_t202" style="position:absolute;left:3982;top:7016;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p>
                    </w:txbxContent>
                  </v:textbox>
                </v:shape>
                <v:shape id="Text Box 34" o:spid="_x0000_s1056" type="#_x0000_t202" style="position:absolute;left:5149;top:7022;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+1</w:t>
                        </w:r>
                      </w:p>
                    </w:txbxContent>
                  </v:textbox>
                </v:shape>
                <v:shape id="Text Box 35" o:spid="_x0000_s1057" type="#_x0000_t202" style="position:absolute;left:6298;top:7019;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+1</w:t>
                        </w:r>
                      </w:p>
                    </w:txbxContent>
                  </v:textbox>
                </v:shape>
                <v:shape id="Text Box 36" o:spid="_x0000_s1058" type="#_x0000_t202" style="position:absolute;left:2830;top:8096;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sidRPr="00D13A96">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p>
                    </w:txbxContent>
                  </v:textbox>
                </v:shape>
                <v:shape id="Text Box 37" o:spid="_x0000_s1059" type="#_x0000_t202" style="position:absolute;left:3979;top:8102;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+1</w:t>
                        </w:r>
                      </w:p>
                    </w:txbxContent>
                  </v:textbox>
                </v:shape>
                <v:shape id="Text Box 38" o:spid="_x0000_s1060" type="#_x0000_t202" style="position:absolute;left:5146;top:8108;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w:t>
                        </w:r>
                        <w:r>
                          <w:rPr>
                            <w:sz w:val="16"/>
                            <w:szCs w:val="22"/>
                            <w:lang w:bidi="ar-SY"/>
                          </w:rPr>
                          <w:t>2</w:t>
                        </w:r>
                      </w:p>
                    </w:txbxContent>
                  </v:textbox>
                </v:shape>
                <v:shape id="Text Box 39" o:spid="_x0000_s1061" type="#_x0000_t202" style="position:absolute;left:6295;top:8105;width:101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13A96" w:rsidRPr="00D13A96" w:rsidRDefault="00D13A96" w:rsidP="00D13A96">
                        <w:pPr>
                          <w:spacing w:before="60" w:line="120"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rFonts w:hint="cs"/>
                            <w:sz w:val="16"/>
                            <w:szCs w:val="22"/>
                            <w:rtl/>
                            <w:lang w:bidi="ar-SY"/>
                          </w:rPr>
                          <w:t xml:space="preserve">العينة </w:t>
                        </w:r>
                        <w:r w:rsidRPr="00D13A96">
                          <w:rPr>
                            <w:i/>
                            <w:iCs/>
                            <w:sz w:val="16"/>
                            <w:szCs w:val="22"/>
                            <w:lang w:bidi="ar-SY"/>
                          </w:rPr>
                          <w:t>n</w:t>
                        </w:r>
                        <w:r w:rsidRPr="00D13A96">
                          <w:rPr>
                            <w:sz w:val="16"/>
                            <w:szCs w:val="22"/>
                            <w:lang w:bidi="ar-SY"/>
                          </w:rPr>
                          <w:t>+</w:t>
                        </w:r>
                        <w:r>
                          <w:rPr>
                            <w:sz w:val="16"/>
                            <w:szCs w:val="22"/>
                            <w:lang w:bidi="ar-SY"/>
                          </w:rPr>
                          <w:t>3</w:t>
                        </w:r>
                      </w:p>
                    </w:txbxContent>
                  </v:textbox>
                </v:shape>
                <v:shape id="Text Box 40" o:spid="_x0000_s1062" type="#_x0000_t202" style="position:absolute;left:7476;top:6994;width:183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6449A0" w:rsidRPr="00197C91" w:rsidRDefault="00F921A4" w:rsidP="00197C91">
                        <w:pPr>
                          <w:bidi w:val="0"/>
                          <w:spacing w:line="144" w:lineRule="auto"/>
                          <w:jc w:val="left"/>
                          <w:rPr>
                            <w:rFonts w:hint="cs"/>
                            <w:sz w:val="16"/>
                            <w:szCs w:val="22"/>
                            <w:rtl/>
                            <w:lang w:bidi="ar-SY"/>
                          </w:rPr>
                        </w:pPr>
                        <w:r w:rsidRPr="00197C91">
                          <w:rPr>
                            <w:sz w:val="16"/>
                            <w:szCs w:val="22"/>
                            <w:lang w:bidi="ar-SY"/>
                          </w:rPr>
                          <w:t>BS 647-3 48 kHz</w:t>
                        </w:r>
                        <w:r w:rsidRPr="00197C91">
                          <w:rPr>
                            <w:sz w:val="16"/>
                            <w:szCs w:val="22"/>
                            <w:lang w:bidi="ar-SY"/>
                          </w:rPr>
                          <w:br/>
                          <w:t>2 channel</w:t>
                        </w:r>
                        <w:r w:rsidRPr="00197C91">
                          <w:rPr>
                            <w:rFonts w:hint="cs"/>
                            <w:sz w:val="16"/>
                            <w:szCs w:val="22"/>
                            <w:rtl/>
                            <w:lang w:bidi="ar-SY"/>
                          </w:rPr>
                          <w:t> </w:t>
                        </w:r>
                      </w:p>
                    </w:txbxContent>
                  </v:textbox>
                </v:shape>
                <v:shape id="Text Box 41" o:spid="_x0000_s1063" type="#_x0000_t202" style="position:absolute;left:7457;top:8080;width:2007;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921A4" w:rsidRPr="00197C91" w:rsidRDefault="00F921A4" w:rsidP="00197C91">
                        <w:pPr>
                          <w:bidi w:val="0"/>
                          <w:spacing w:line="144" w:lineRule="auto"/>
                          <w:jc w:val="left"/>
                          <w:rPr>
                            <w:sz w:val="16"/>
                            <w:szCs w:val="22"/>
                            <w:lang w:bidi="ar-SY"/>
                          </w:rPr>
                        </w:pPr>
                        <w:r w:rsidRPr="00197C91">
                          <w:rPr>
                            <w:sz w:val="16"/>
                            <w:szCs w:val="22"/>
                            <w:lang w:bidi="ar-SY"/>
                          </w:rPr>
                          <w:t>BS 647-3 96 kHz single</w:t>
                        </w:r>
                        <w:r w:rsidRPr="00197C91">
                          <w:rPr>
                            <w:sz w:val="16"/>
                            <w:szCs w:val="22"/>
                            <w:lang w:bidi="ar-SY"/>
                          </w:rPr>
                          <w:br/>
                          <w:t>2 sampling</w:t>
                        </w:r>
                        <w:r w:rsidRPr="00197C91">
                          <w:rPr>
                            <w:rFonts w:hint="cs"/>
                            <w:sz w:val="16"/>
                            <w:szCs w:val="22"/>
                            <w:rtl/>
                            <w:lang w:bidi="ar-SY"/>
                          </w:rPr>
                          <w:t>×</w:t>
                        </w:r>
                        <w:r w:rsidRPr="00197C91">
                          <w:rPr>
                            <w:sz w:val="16"/>
                            <w:szCs w:val="22"/>
                            <w:lang w:bidi="ar-SY"/>
                          </w:rPr>
                          <w:t>channel</w:t>
                        </w:r>
                      </w:p>
                      <w:p w:rsidR="006449A0" w:rsidRPr="00D13A96" w:rsidRDefault="006449A0" w:rsidP="00197C91">
                        <w:pPr>
                          <w:bidi w:val="0"/>
                          <w:spacing w:line="144" w:lineRule="auto"/>
                          <w:jc w:val="center"/>
                          <w:rPr>
                            <w:rFonts w:hint="cs"/>
                            <w:sz w:val="18"/>
                            <w:szCs w:val="24"/>
                            <w:rtl/>
                            <w:lang w:bidi="ar-SY"/>
                          </w:rPr>
                        </w:pPr>
                      </w:p>
                    </w:txbxContent>
                  </v:textbox>
                </v:shape>
                <v:shape id="Text Box 42" o:spid="_x0000_s1064" type="#_x0000_t202" style="position:absolute;left:7485;top:9163;width:183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6449A0" w:rsidRPr="00197C91" w:rsidRDefault="00F921A4" w:rsidP="00197C91">
                        <w:pPr>
                          <w:bidi w:val="0"/>
                          <w:spacing w:line="144" w:lineRule="auto"/>
                          <w:jc w:val="left"/>
                          <w:rPr>
                            <w:rFonts w:hint="cs"/>
                            <w:sz w:val="16"/>
                            <w:szCs w:val="22"/>
                            <w:rtl/>
                            <w:lang w:bidi="ar-SY"/>
                          </w:rPr>
                        </w:pPr>
                        <w:r w:rsidRPr="00197C91">
                          <w:rPr>
                            <w:sz w:val="16"/>
                            <w:szCs w:val="22"/>
                            <w:lang w:bidi="ar-SY"/>
                          </w:rPr>
                          <w:t>BS 647-3 96 kHz 2</w:t>
                        </w:r>
                        <w:r w:rsidRPr="00197C91">
                          <w:rPr>
                            <w:sz w:val="16"/>
                            <w:szCs w:val="22"/>
                            <w:lang w:bidi="ar-SY"/>
                          </w:rPr>
                          <w:br/>
                          <w:t>2 clock freq.</w:t>
                        </w:r>
                        <w:r w:rsidRPr="00197C91">
                          <w:rPr>
                            <w:rFonts w:hint="cs"/>
                            <w:sz w:val="16"/>
                            <w:szCs w:val="22"/>
                            <w:rtl/>
                            <w:lang w:bidi="ar-SY"/>
                          </w:rPr>
                          <w:t>×</w:t>
                        </w:r>
                        <w:r w:rsidRPr="00197C91">
                          <w:rPr>
                            <w:sz w:val="16"/>
                            <w:szCs w:val="22"/>
                            <w:lang w:bidi="ar-SY"/>
                          </w:rPr>
                          <w:t>channel</w:t>
                        </w:r>
                      </w:p>
                    </w:txbxContent>
                  </v:textbox>
                </v:shape>
                <v:shape id="Text Box 43" o:spid="_x0000_s1065" type="#_x0000_t202" style="position:absolute;left:2716;top:9157;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449A0" w:rsidRPr="00D13A96" w:rsidRDefault="006449A0"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sidRPr="00D13A96">
                          <w:rPr>
                            <w:sz w:val="16"/>
                            <w:szCs w:val="22"/>
                            <w:lang w:bidi="ar-SY"/>
                          </w:rPr>
                          <w:t>A</w:t>
                        </w:r>
                        <w:r w:rsidRPr="00D13A96">
                          <w:rPr>
                            <w:sz w:val="16"/>
                            <w:szCs w:val="22"/>
                            <w:rtl/>
                            <w:lang w:bidi="ar-SY"/>
                          </w:rPr>
                          <w:br/>
                        </w:r>
                        <w:r w:rsidRPr="00D13A96">
                          <w:rPr>
                            <w:i/>
                            <w:iCs/>
                            <w:sz w:val="16"/>
                            <w:szCs w:val="22"/>
                            <w:lang w:bidi="ar-SY"/>
                          </w:rPr>
                          <w:t>n</w:t>
                        </w:r>
                      </w:p>
                    </w:txbxContent>
                  </v:textbox>
                </v:shape>
                <v:shape id="Text Box 44" o:spid="_x0000_s1066" type="#_x0000_t202" style="position:absolute;left:3301;top:9156;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449A0" w:rsidRPr="00D13A96" w:rsidRDefault="006449A0"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i/>
                            <w:iCs/>
                            <w:sz w:val="16"/>
                            <w:szCs w:val="22"/>
                            <w:lang w:bidi="ar-SY"/>
                          </w:rPr>
                          <w:t>n</w:t>
                        </w:r>
                      </w:p>
                    </w:txbxContent>
                  </v:textbox>
                </v:shape>
                <v:shape id="Text Box 45" o:spid="_x0000_s1067" type="#_x0000_t202" style="position:absolute;left:3883;top:9160;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449A0" w:rsidRPr="00D13A96" w:rsidRDefault="006449A0"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+1</w:t>
                        </w:r>
                      </w:p>
                    </w:txbxContent>
                  </v:textbox>
                </v:shape>
                <v:shape id="Text Box 46" o:spid="_x0000_s1068" type="#_x0000_t202" style="position:absolute;left:4456;top:9157;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i/>
                            <w:iCs/>
                            <w:sz w:val="16"/>
                            <w:szCs w:val="22"/>
                            <w:lang w:bidi="ar-SY"/>
                          </w:rPr>
                          <w:t>n</w:t>
                        </w:r>
                        <w:r w:rsidRPr="006449A0">
                          <w:rPr>
                            <w:sz w:val="16"/>
                            <w:szCs w:val="22"/>
                            <w:lang w:bidi="ar-SY"/>
                          </w:rPr>
                          <w:t>+1</w:t>
                        </w:r>
                      </w:p>
                    </w:txbxContent>
                  </v:textbox>
                </v:shape>
                <v:shape id="Text Box 47" o:spid="_x0000_s1069" type="#_x0000_t202" style="position:absolute;left:5055;top:9157;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2</w:t>
                        </w:r>
                      </w:p>
                    </w:txbxContent>
                  </v:textbox>
                </v:shape>
                <v:shape id="Text Box 48" o:spid="_x0000_s1070" type="#_x0000_t202" style="position:absolute;left:5617;top:9159;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2</w:t>
                        </w:r>
                      </w:p>
                    </w:txbxContent>
                  </v:textbox>
                </v:shape>
                <v:shape id="Text Box 49" o:spid="_x0000_s1071" type="#_x0000_t202" style="position:absolute;left:6200;top:9161;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A</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3</w:t>
                        </w:r>
                      </w:p>
                    </w:txbxContent>
                  </v:textbox>
                </v:shape>
                <v:shape id="Text Box 50" o:spid="_x0000_s1072" type="#_x0000_t202" style="position:absolute;left:6776;top:9156;width:65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26182" w:rsidRPr="00D13A96" w:rsidRDefault="00326182" w:rsidP="00326182">
                        <w:pPr>
                          <w:spacing w:before="60" w:line="168" w:lineRule="auto"/>
                          <w:jc w:val="center"/>
                          <w:rPr>
                            <w:rFonts w:hint="cs"/>
                            <w:sz w:val="16"/>
                            <w:szCs w:val="22"/>
                            <w:rtl/>
                            <w:lang w:bidi="ar-SY"/>
                          </w:rPr>
                        </w:pPr>
                        <w:r w:rsidRPr="00D13A96">
                          <w:rPr>
                            <w:rFonts w:hint="cs"/>
                            <w:sz w:val="16"/>
                            <w:szCs w:val="22"/>
                            <w:rtl/>
                            <w:lang w:bidi="ar-SY"/>
                          </w:rPr>
                          <w:t xml:space="preserve">القناة </w:t>
                        </w:r>
                        <w:r>
                          <w:rPr>
                            <w:sz w:val="16"/>
                            <w:szCs w:val="22"/>
                            <w:lang w:bidi="ar-SY"/>
                          </w:rPr>
                          <w:t>B</w:t>
                        </w:r>
                        <w:r w:rsidRPr="00D13A96">
                          <w:rPr>
                            <w:sz w:val="16"/>
                            <w:szCs w:val="22"/>
                            <w:rtl/>
                            <w:lang w:bidi="ar-SY"/>
                          </w:rPr>
                          <w:br/>
                        </w:r>
                        <w:r w:rsidRPr="00D13A96">
                          <w:rPr>
                            <w:i/>
                            <w:iCs/>
                            <w:sz w:val="16"/>
                            <w:szCs w:val="22"/>
                            <w:lang w:bidi="ar-SY"/>
                          </w:rPr>
                          <w:t>n</w:t>
                        </w:r>
                        <w:r w:rsidRPr="006449A0">
                          <w:rPr>
                            <w:sz w:val="16"/>
                            <w:szCs w:val="22"/>
                            <w:lang w:bidi="ar-SY"/>
                          </w:rPr>
                          <w:t>+</w:t>
                        </w:r>
                        <w:r>
                          <w:rPr>
                            <w:sz w:val="16"/>
                            <w:szCs w:val="22"/>
                            <w:lang w:bidi="ar-SY"/>
                          </w:rPr>
                          <w:t>3</w:t>
                        </w:r>
                      </w:p>
                    </w:txbxContent>
                  </v:textbox>
                </v:shape>
              </v:group>
            </w:pict>
          </mc:Fallback>
        </mc:AlternateContent>
      </w:r>
      <w:r w:rsidR="00A51509">
        <w:rPr>
          <w:noProof/>
          <w:lang w:eastAsia="zh-CN"/>
        </w:rPr>
        <w:object w:dxaOrig="4532" w:dyaOrig="4205">
          <v:shape id="_x0000_i1029" type="#_x0000_t75" style="width:324.45pt;height:300pt" o:ole="">
            <v:imagedata r:id="rId23" o:title=""/>
          </v:shape>
          <o:OLEObject Type="Embed" ProgID="CorelDRAW.Graphic.14" ShapeID="_x0000_i1029" DrawAspect="Content" ObjectID="_1447679417" r:id="rId24"/>
        </w:object>
      </w:r>
    </w:p>
    <w:p w:rsidR="0067598D" w:rsidRPr="0067598D" w:rsidRDefault="0067598D" w:rsidP="0067598D">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528"/>
      </w:tblGrid>
      <w:tr w:rsidR="0067598D" w:rsidRPr="008961DD" w:rsidTr="0067598D">
        <w:trPr>
          <w:jc w:val="center"/>
        </w:trPr>
        <w:tc>
          <w:tcPr>
            <w:tcW w:w="534" w:type="dxa"/>
          </w:tcPr>
          <w:p w:rsidR="0067598D" w:rsidRPr="008961DD" w:rsidRDefault="0067598D" w:rsidP="008961DD">
            <w:pPr>
              <w:spacing w:before="60" w:after="60" w:line="260" w:lineRule="exact"/>
              <w:rPr>
                <w:b/>
                <w:bCs/>
                <w:sz w:val="20"/>
                <w:szCs w:val="26"/>
                <w:lang w:bidi="ar-SY"/>
              </w:rPr>
            </w:pPr>
          </w:p>
        </w:tc>
        <w:tc>
          <w:tcPr>
            <w:tcW w:w="5528" w:type="dxa"/>
          </w:tcPr>
          <w:p w:rsidR="0067598D" w:rsidRPr="008961DD" w:rsidRDefault="0067598D" w:rsidP="00197C91">
            <w:pPr>
              <w:spacing w:before="60" w:after="60" w:line="260" w:lineRule="exact"/>
              <w:jc w:val="center"/>
              <w:rPr>
                <w:b/>
                <w:bCs/>
                <w:sz w:val="20"/>
                <w:szCs w:val="26"/>
                <w:lang w:bidi="ar-SY"/>
              </w:rPr>
            </w:pPr>
            <w:r w:rsidRPr="008961DD">
              <w:rPr>
                <w:rFonts w:hint="cs"/>
                <w:b/>
                <w:bCs/>
                <w:sz w:val="20"/>
                <w:szCs w:val="26"/>
                <w:rtl/>
              </w:rPr>
              <w:t>قيم التوقيت</w:t>
            </w:r>
          </w:p>
        </w:tc>
      </w:tr>
      <w:tr w:rsidR="0067598D" w:rsidRPr="008961DD" w:rsidTr="0067598D">
        <w:trPr>
          <w:jc w:val="center"/>
        </w:trPr>
        <w:tc>
          <w:tcPr>
            <w:tcW w:w="534" w:type="dxa"/>
          </w:tcPr>
          <w:p w:rsidR="0067598D" w:rsidRPr="008961DD" w:rsidRDefault="0067598D" w:rsidP="008961DD">
            <w:pPr>
              <w:spacing w:before="60" w:after="60" w:line="260" w:lineRule="exact"/>
              <w:rPr>
                <w:sz w:val="20"/>
                <w:szCs w:val="26"/>
                <w:lang w:bidi="ar-SY"/>
              </w:rPr>
            </w:pPr>
            <w:r w:rsidRPr="008961DD">
              <w:rPr>
                <w:sz w:val="20"/>
                <w:szCs w:val="26"/>
                <w:lang w:bidi="ar-SY"/>
              </w:rPr>
              <w:t>A</w:t>
            </w:r>
          </w:p>
        </w:tc>
        <w:tc>
          <w:tcPr>
            <w:tcW w:w="5528" w:type="dxa"/>
          </w:tcPr>
          <w:p w:rsidR="0067598D" w:rsidRPr="008961DD" w:rsidRDefault="008961DD" w:rsidP="008961DD">
            <w:pPr>
              <w:spacing w:before="60" w:after="60" w:line="260" w:lineRule="exact"/>
              <w:rPr>
                <w:sz w:val="20"/>
                <w:szCs w:val="26"/>
                <w:lang w:bidi="ar-SY"/>
              </w:rPr>
            </w:pPr>
            <w:r w:rsidRPr="008961DD">
              <w:rPr>
                <w:rFonts w:ascii="Symbol" w:hAnsi="Symbol"/>
                <w:sz w:val="20"/>
                <w:szCs w:val="28"/>
              </w:rPr>
              <w:t></w:t>
            </w:r>
            <w:r w:rsidR="0067598D" w:rsidRPr="008961DD">
              <w:rPr>
                <w:sz w:val="20"/>
                <w:szCs w:val="26"/>
                <w:lang w:bidi="ar-SY"/>
              </w:rPr>
              <w:t>s 20,5</w:t>
            </w:r>
            <w:r w:rsidR="0067598D" w:rsidRPr="008961DD">
              <w:rPr>
                <w:rFonts w:hint="cs"/>
                <w:sz w:val="20"/>
                <w:szCs w:val="26"/>
                <w:rtl/>
              </w:rPr>
              <w:t xml:space="preserve"> - فترة الرتل عند تردد اعتيان </w:t>
            </w:r>
            <w:r w:rsidR="0067598D" w:rsidRPr="008961DD">
              <w:rPr>
                <w:sz w:val="20"/>
                <w:szCs w:val="26"/>
                <w:lang w:bidi="ar-SY"/>
              </w:rPr>
              <w:t>kHz 48</w:t>
            </w:r>
          </w:p>
        </w:tc>
      </w:tr>
      <w:tr w:rsidR="0067598D" w:rsidRPr="008961DD" w:rsidTr="0067598D">
        <w:trPr>
          <w:jc w:val="center"/>
        </w:trPr>
        <w:tc>
          <w:tcPr>
            <w:tcW w:w="534" w:type="dxa"/>
          </w:tcPr>
          <w:p w:rsidR="0067598D" w:rsidRPr="008961DD" w:rsidRDefault="0067598D" w:rsidP="008961DD">
            <w:pPr>
              <w:spacing w:before="60" w:after="60" w:line="260" w:lineRule="exact"/>
              <w:rPr>
                <w:sz w:val="20"/>
                <w:szCs w:val="26"/>
                <w:lang w:bidi="ar-SY"/>
              </w:rPr>
            </w:pPr>
            <w:r w:rsidRPr="008961DD">
              <w:rPr>
                <w:sz w:val="20"/>
                <w:szCs w:val="26"/>
                <w:lang w:bidi="ar-SY"/>
              </w:rPr>
              <w:t>B</w:t>
            </w:r>
          </w:p>
        </w:tc>
        <w:tc>
          <w:tcPr>
            <w:tcW w:w="5528" w:type="dxa"/>
          </w:tcPr>
          <w:p w:rsidR="0067598D" w:rsidRPr="008961DD" w:rsidRDefault="0067598D" w:rsidP="008961DD">
            <w:pPr>
              <w:spacing w:before="60" w:after="60" w:line="260" w:lineRule="exact"/>
              <w:rPr>
                <w:sz w:val="20"/>
                <w:szCs w:val="26"/>
                <w:lang w:bidi="ar-SY"/>
              </w:rPr>
            </w:pPr>
            <w:r w:rsidRPr="008961DD">
              <w:rPr>
                <w:rFonts w:hint="cs"/>
                <w:sz w:val="20"/>
                <w:szCs w:val="26"/>
                <w:rtl/>
                <w:lang w:bidi="ar-EG"/>
              </w:rPr>
              <w:t xml:space="preserve">التفاوت المسموح </w:t>
            </w:r>
            <w:r w:rsidR="008961DD" w:rsidRPr="008961DD">
              <w:rPr>
                <w:rFonts w:ascii="Symbol" w:hAnsi="Symbol"/>
                <w:sz w:val="20"/>
                <w:szCs w:val="28"/>
              </w:rPr>
              <w:t></w:t>
            </w:r>
            <w:r w:rsidRPr="008961DD">
              <w:rPr>
                <w:sz w:val="20"/>
                <w:szCs w:val="26"/>
                <w:lang w:bidi="ar-SY"/>
              </w:rPr>
              <w:t>s 1±</w:t>
            </w:r>
          </w:p>
        </w:tc>
      </w:tr>
      <w:tr w:rsidR="0067598D" w:rsidRPr="008961DD" w:rsidTr="0067598D">
        <w:trPr>
          <w:jc w:val="center"/>
        </w:trPr>
        <w:tc>
          <w:tcPr>
            <w:tcW w:w="534" w:type="dxa"/>
          </w:tcPr>
          <w:p w:rsidR="0067598D" w:rsidRPr="008961DD" w:rsidRDefault="0067598D" w:rsidP="008961DD">
            <w:pPr>
              <w:spacing w:before="60" w:after="60" w:line="260" w:lineRule="exact"/>
              <w:rPr>
                <w:sz w:val="20"/>
                <w:szCs w:val="26"/>
                <w:lang w:bidi="ar-SY"/>
              </w:rPr>
            </w:pPr>
            <w:r w:rsidRPr="008961DD">
              <w:rPr>
                <w:sz w:val="20"/>
                <w:szCs w:val="26"/>
                <w:lang w:bidi="ar-SY"/>
              </w:rPr>
              <w:t>C</w:t>
            </w:r>
          </w:p>
        </w:tc>
        <w:tc>
          <w:tcPr>
            <w:tcW w:w="5528" w:type="dxa"/>
          </w:tcPr>
          <w:p w:rsidR="0067598D" w:rsidRPr="008961DD" w:rsidRDefault="0067598D" w:rsidP="008961DD">
            <w:pPr>
              <w:spacing w:before="60" w:after="60" w:line="260" w:lineRule="exact"/>
              <w:rPr>
                <w:sz w:val="20"/>
                <w:szCs w:val="26"/>
                <w:lang w:bidi="ar-SY"/>
              </w:rPr>
            </w:pPr>
            <w:r w:rsidRPr="008961DD">
              <w:rPr>
                <w:rFonts w:hint="cs"/>
                <w:sz w:val="20"/>
                <w:szCs w:val="26"/>
                <w:rtl/>
                <w:lang w:bidi="ar-EG"/>
              </w:rPr>
              <w:t xml:space="preserve">التفاوت المسموح </w:t>
            </w:r>
            <w:r w:rsidR="008961DD" w:rsidRPr="008961DD">
              <w:rPr>
                <w:rFonts w:ascii="Symbol" w:hAnsi="Symbol"/>
                <w:sz w:val="20"/>
                <w:szCs w:val="28"/>
              </w:rPr>
              <w:t></w:t>
            </w:r>
            <w:r w:rsidRPr="008961DD">
              <w:rPr>
                <w:sz w:val="20"/>
                <w:szCs w:val="26"/>
                <w:lang w:bidi="ar-SY"/>
              </w:rPr>
              <w:t>s 0,5±</w:t>
            </w:r>
          </w:p>
        </w:tc>
      </w:tr>
    </w:tbl>
    <w:p w:rsidR="0067598D" w:rsidRPr="0067598D" w:rsidRDefault="0067598D" w:rsidP="00197C91">
      <w:pPr>
        <w:pStyle w:val="Appendixtitle"/>
        <w:rPr>
          <w:lang w:bidi="ar-EG"/>
        </w:rPr>
      </w:pPr>
      <w:r w:rsidRPr="0067598D">
        <w:rPr>
          <w:b w:val="0"/>
          <w:bCs w:val="0"/>
          <w:rtl/>
        </w:rPr>
        <w:br w:type="page"/>
      </w:r>
      <w:r w:rsidRPr="0067598D">
        <w:rPr>
          <w:rFonts w:hint="cs"/>
          <w:rtl/>
          <w:lang w:bidi="ar-EG"/>
        </w:rPr>
        <w:lastRenderedPageBreak/>
        <w:t xml:space="preserve">التذييل </w:t>
      </w:r>
      <w:r w:rsidRPr="00197C91">
        <w:rPr>
          <w:lang w:bidi="ar-EG"/>
        </w:rPr>
        <w:t>2</w:t>
      </w:r>
    </w:p>
    <w:p w:rsidR="0067598D" w:rsidRPr="0067598D" w:rsidRDefault="0067598D" w:rsidP="005A4780">
      <w:pPr>
        <w:spacing w:before="0"/>
        <w:jc w:val="center"/>
        <w:rPr>
          <w:lang w:bidi="ar-SY"/>
        </w:rPr>
      </w:pPr>
      <w:r w:rsidRPr="0067598D">
        <w:rPr>
          <w:rFonts w:hint="cs"/>
          <w:rtl/>
          <w:lang w:bidi="ar-EG"/>
        </w:rPr>
        <w:t>(إعلامي)</w:t>
      </w:r>
    </w:p>
    <w:p w:rsidR="0067598D" w:rsidRPr="0067598D" w:rsidRDefault="0067598D" w:rsidP="005A4780">
      <w:pPr>
        <w:pStyle w:val="Appendixtitle"/>
        <w:rPr>
          <w:rtl/>
          <w:lang w:bidi="ar-EG"/>
        </w:rPr>
      </w:pPr>
      <w:r w:rsidRPr="0067598D">
        <w:rPr>
          <w:rFonts w:hint="cs"/>
          <w:rtl/>
          <w:lang w:bidi="ar-EG"/>
        </w:rPr>
        <w:t>ميقاتية العينات</w:t>
      </w:r>
    </w:p>
    <w:p w:rsidR="0067598D" w:rsidRPr="0067598D" w:rsidRDefault="0067598D" w:rsidP="005A4780">
      <w:pPr>
        <w:pStyle w:val="Normalaftertitle"/>
        <w:rPr>
          <w:rtl/>
          <w:lang w:bidi="ar-EG"/>
        </w:rPr>
      </w:pPr>
      <w:r w:rsidRPr="0067598D">
        <w:rPr>
          <w:rFonts w:hint="cs"/>
          <w:rtl/>
          <w:lang w:bidi="ar-EG"/>
        </w:rPr>
        <w:t>يمكن تلبية جميع متطلبات التوقيت لهذه التوصية بواسطة موجة مربعة يكون لها المعدل الأساسي لتردد الاعتيان وتعرف عادة باسم ميقاتية العيّنات. وهي تستعمل بين الأجزاء المختلفة للمعدات لتوفير تردد اعتيان مثبّت على ترددات مختلف المصادر.</w:t>
      </w:r>
    </w:p>
    <w:p w:rsidR="0067598D" w:rsidRPr="0067598D" w:rsidRDefault="0067598D" w:rsidP="005A4780">
      <w:pPr>
        <w:rPr>
          <w:rtl/>
          <w:lang w:bidi="ar-EG"/>
        </w:rPr>
      </w:pPr>
      <w:r w:rsidRPr="0067598D">
        <w:rPr>
          <w:rFonts w:hint="cs"/>
          <w:rtl/>
          <w:lang w:bidi="ar-EG"/>
        </w:rPr>
        <w:t xml:space="preserve">وهذه الموجة ليست مقيّسة والمعلمات المشار إليها هي مجرد أمثلة. وتُنقل الموجة عادة على كبل متحد المحور بحيث يتمكن خرج واحد من مزامنة معدات الاستقبال عن طريق إغلاق دارة الإشارة في كل جهاز على حدة، وربما عن طريق إنهاء الكبل بمعاوقة </w:t>
      </w:r>
      <w:r w:rsidRPr="0067598D">
        <w:rPr>
          <w:lang w:bidi="ar-SY"/>
        </w:rPr>
        <w:t>75</w:t>
      </w:r>
      <w:r w:rsidR="005A4780">
        <w:rPr>
          <w:rFonts w:hint="eastAsia"/>
          <w:rtl/>
          <w:lang w:bidi="ar-EG"/>
        </w:rPr>
        <w:t> </w:t>
      </w:r>
      <w:r w:rsidRPr="0067598D">
        <w:rPr>
          <w:lang w:bidi="ar-SY"/>
        </w:rPr>
        <w:sym w:font="Symbol" w:char="F057"/>
      </w:r>
      <w:r w:rsidRPr="0067598D">
        <w:rPr>
          <w:rFonts w:hint="cs"/>
          <w:rtl/>
          <w:lang w:bidi="ar-EG"/>
        </w:rPr>
        <w:t xml:space="preserve"> في الطرف البعيد.</w:t>
      </w:r>
    </w:p>
    <w:p w:rsidR="0067598D" w:rsidRPr="0067598D" w:rsidRDefault="0067598D" w:rsidP="005A4780">
      <w:pPr>
        <w:rPr>
          <w:rtl/>
          <w:lang w:bidi="ar-EG"/>
        </w:rPr>
      </w:pPr>
      <w:r w:rsidRPr="0067598D">
        <w:rPr>
          <w:rFonts w:hint="cs"/>
          <w:rtl/>
          <w:lang w:bidi="ar-EG"/>
        </w:rPr>
        <w:t xml:space="preserve">وقد يتغير اتساع الإشارة المرسلة ذروة لذروة من </w:t>
      </w:r>
      <w:r w:rsidRPr="0067598D">
        <w:rPr>
          <w:lang w:bidi="ar-SY"/>
        </w:rPr>
        <w:t>1</w:t>
      </w:r>
      <w:r w:rsidR="005A4780">
        <w:rPr>
          <w:rFonts w:hint="eastAsia"/>
          <w:rtl/>
          <w:lang w:bidi="ar-EG"/>
        </w:rPr>
        <w:t> </w:t>
      </w:r>
      <w:r w:rsidRPr="0067598D">
        <w:rPr>
          <w:lang w:bidi="ar-SY"/>
        </w:rPr>
        <w:t>V</w:t>
      </w:r>
      <w:r w:rsidRPr="0067598D">
        <w:rPr>
          <w:rFonts w:hint="cs"/>
          <w:rtl/>
          <w:lang w:bidi="ar-EG"/>
        </w:rPr>
        <w:t xml:space="preserve"> إلى </w:t>
      </w:r>
      <w:r w:rsidRPr="0067598D">
        <w:rPr>
          <w:lang w:bidi="ar-SY"/>
        </w:rPr>
        <w:t>5</w:t>
      </w:r>
      <w:r w:rsidR="005A4780">
        <w:rPr>
          <w:rFonts w:hint="eastAsia"/>
          <w:rtl/>
          <w:lang w:bidi="ar-EG"/>
        </w:rPr>
        <w:t> </w:t>
      </w:r>
      <w:r w:rsidRPr="0067598D">
        <w:rPr>
          <w:lang w:bidi="ar-SY"/>
        </w:rPr>
        <w:t>V</w:t>
      </w:r>
      <w:r w:rsidRPr="0067598D">
        <w:rPr>
          <w:rFonts w:hint="cs"/>
          <w:rtl/>
          <w:lang w:bidi="ar-EG"/>
        </w:rPr>
        <w:t>، وتكون مقترنة بتيار متناوب أو مستمر.</w:t>
      </w:r>
    </w:p>
    <w:p w:rsidR="0067598D" w:rsidRPr="0067598D" w:rsidRDefault="0067598D" w:rsidP="005A4780">
      <w:pPr>
        <w:rPr>
          <w:rtl/>
          <w:lang w:bidi="ar-EG"/>
        </w:rPr>
      </w:pPr>
      <w:r w:rsidRPr="0067598D">
        <w:rPr>
          <w:rFonts w:hint="cs"/>
          <w:rtl/>
          <w:lang w:bidi="ar-EG"/>
        </w:rPr>
        <w:t xml:space="preserve">أما سوية فلطية الدفع التي ستوفر الوظيفة المطلوبة على الأرجح فتساوي </w:t>
      </w:r>
      <w:r w:rsidRPr="0067598D">
        <w:rPr>
          <w:lang w:bidi="ar-SY"/>
        </w:rPr>
        <w:t>5</w:t>
      </w:r>
      <w:r w:rsidR="005A4780">
        <w:rPr>
          <w:rFonts w:hint="eastAsia"/>
          <w:rtl/>
          <w:lang w:bidi="ar-EG"/>
        </w:rPr>
        <w:t> </w:t>
      </w:r>
      <w:r w:rsidRPr="0067598D">
        <w:rPr>
          <w:lang w:bidi="ar-SY"/>
        </w:rPr>
        <w:t>V</w:t>
      </w:r>
      <w:r w:rsidRPr="0067598D">
        <w:rPr>
          <w:rFonts w:hint="cs"/>
          <w:rtl/>
          <w:lang w:bidi="ar-EG"/>
        </w:rPr>
        <w:t xml:space="preserve"> وتكون مقترنة بتيار مستمر وقادرة على تغذية حمولة بمعاوقة </w:t>
      </w:r>
      <w:r w:rsidRPr="0067598D">
        <w:rPr>
          <w:lang w:bidi="ar-SY"/>
        </w:rPr>
        <w:t>75</w:t>
      </w:r>
      <w:r w:rsidR="005A4780">
        <w:rPr>
          <w:rFonts w:hint="eastAsia"/>
          <w:rtl/>
          <w:lang w:bidi="ar-EG"/>
        </w:rPr>
        <w:t> </w:t>
      </w:r>
      <w:r w:rsidRPr="0067598D">
        <w:rPr>
          <w:lang w:bidi="ar-SY"/>
        </w:rPr>
        <w:sym w:font="Symbol" w:char="F057"/>
      </w:r>
      <w:r w:rsidRPr="0067598D">
        <w:rPr>
          <w:rFonts w:hint="cs"/>
          <w:rtl/>
          <w:lang w:bidi="ar-EG"/>
        </w:rPr>
        <w:t>.</w:t>
      </w:r>
    </w:p>
    <w:p w:rsidR="0067598D" w:rsidRPr="0067598D" w:rsidRDefault="0067598D" w:rsidP="00090E44">
      <w:pPr>
        <w:rPr>
          <w:rtl/>
          <w:lang w:bidi="ar-EG"/>
        </w:rPr>
      </w:pPr>
      <w:r w:rsidRPr="0067598D">
        <w:rPr>
          <w:rFonts w:hint="cs"/>
          <w:rtl/>
          <w:lang w:bidi="ar-EG"/>
        </w:rPr>
        <w:t xml:space="preserve">وحينما تكون المعدات الجديدة مصممة لاستعمال إشارة ميقاتية العينات، يوصى بأن تعامل الحافة الصاعدة للإشارة بمثابة نقطة التوقيت المرجعية المشار إليها في الفقرة </w:t>
      </w:r>
      <w:r w:rsidR="00090E44">
        <w:rPr>
          <w:lang w:bidi="ar-SY"/>
        </w:rPr>
        <w:t>3.2</w:t>
      </w:r>
      <w:r w:rsidRPr="0067598D">
        <w:rPr>
          <w:rFonts w:hint="cs"/>
          <w:rtl/>
          <w:lang w:bidi="ar-EG"/>
        </w:rPr>
        <w:t>.</w:t>
      </w:r>
    </w:p>
    <w:p w:rsidR="0067598D" w:rsidRPr="0067598D" w:rsidRDefault="0067598D" w:rsidP="0067598D">
      <w:pPr>
        <w:rPr>
          <w:rtl/>
          <w:lang w:bidi="ar-EG"/>
        </w:rPr>
      </w:pPr>
      <w:r w:rsidRPr="0067598D">
        <w:rPr>
          <w:rFonts w:hint="cs"/>
          <w:rtl/>
          <w:lang w:bidi="ar-EG"/>
        </w:rPr>
        <w:t>وتستعمل عبارة "ميقاتية العينات" أيضاً في مستوى لوحة الدارة لوصف الإشارات المنطقية ذات ترددات الاعتيان المختلفة.</w:t>
      </w:r>
    </w:p>
    <w:p w:rsidR="0067598D" w:rsidRPr="0067598D" w:rsidRDefault="0067598D" w:rsidP="005A4780">
      <w:pPr>
        <w:rPr>
          <w:rtl/>
          <w:lang w:bidi="ar-EG"/>
        </w:rPr>
      </w:pPr>
      <w:r w:rsidRPr="0067598D">
        <w:rPr>
          <w:rFonts w:hint="cs"/>
          <w:rtl/>
          <w:lang w:bidi="ar-EG"/>
        </w:rPr>
        <w:t xml:space="preserve">وتستعمل ميقاتية العينات عادة مع الإشارات السمعية الرقمية غير تلك الواردة في التوصية </w:t>
      </w:r>
      <w:r w:rsidRPr="0067598D">
        <w:rPr>
          <w:lang w:bidi="ar-SY"/>
        </w:rPr>
        <w:t>ITU</w:t>
      </w:r>
      <w:r w:rsidR="005A4780">
        <w:rPr>
          <w:lang w:bidi="ar-SY"/>
        </w:rPr>
        <w:noBreakHyphen/>
      </w:r>
      <w:r w:rsidRPr="0067598D">
        <w:rPr>
          <w:lang w:bidi="ar-SY"/>
        </w:rPr>
        <w:t>R</w:t>
      </w:r>
      <w:r w:rsidR="005A4780">
        <w:rPr>
          <w:lang w:bidi="ar-SY"/>
        </w:rPr>
        <w:t> </w:t>
      </w:r>
      <w:r w:rsidRPr="0067598D">
        <w:rPr>
          <w:lang w:bidi="ar-SY"/>
        </w:rPr>
        <w:t>BS.647</w:t>
      </w:r>
      <w:r w:rsidRPr="0067598D">
        <w:rPr>
          <w:rFonts w:hint="cs"/>
          <w:rtl/>
          <w:lang w:bidi="ar-EG"/>
        </w:rPr>
        <w:t>.</w:t>
      </w:r>
    </w:p>
    <w:p w:rsidR="0067598D" w:rsidRPr="00197C91" w:rsidRDefault="0067598D" w:rsidP="00197C91">
      <w:pPr>
        <w:pStyle w:val="Appendixtitle"/>
        <w:rPr>
          <w:rFonts w:hint="cs"/>
          <w:rtl/>
          <w:lang w:bidi="ar-EG"/>
        </w:rPr>
      </w:pPr>
      <w:r w:rsidRPr="0067598D">
        <w:rPr>
          <w:rtl/>
        </w:rPr>
        <w:br w:type="page"/>
      </w:r>
      <w:r w:rsidRPr="0067598D">
        <w:rPr>
          <w:rFonts w:hint="cs"/>
          <w:rtl/>
          <w:lang w:bidi="ar-EG"/>
        </w:rPr>
        <w:lastRenderedPageBreak/>
        <w:t xml:space="preserve">التذييل </w:t>
      </w:r>
      <w:r w:rsidRPr="00197C91">
        <w:rPr>
          <w:lang w:bidi="ar-EG"/>
        </w:rPr>
        <w:t>3</w:t>
      </w:r>
    </w:p>
    <w:p w:rsidR="0067598D" w:rsidRPr="0067598D" w:rsidRDefault="0067598D" w:rsidP="0073074A">
      <w:pPr>
        <w:spacing w:before="0"/>
        <w:jc w:val="center"/>
        <w:rPr>
          <w:rtl/>
          <w:lang w:bidi="ar-EG"/>
        </w:rPr>
      </w:pPr>
      <w:r w:rsidRPr="0067598D">
        <w:rPr>
          <w:rFonts w:hint="cs"/>
          <w:rtl/>
          <w:lang w:bidi="ar-EG"/>
        </w:rPr>
        <w:t>(إعلامي)</w:t>
      </w:r>
    </w:p>
    <w:p w:rsidR="00CA2BC2" w:rsidRDefault="00CA2BC2" w:rsidP="00CA2BC2">
      <w:pPr>
        <w:pStyle w:val="Appendixtitle"/>
        <w:rPr>
          <w:rFonts w:hint="cs"/>
          <w:rtl/>
          <w:lang w:bidi="ar-EG"/>
        </w:rPr>
      </w:pPr>
      <w:r w:rsidRPr="0067598D">
        <w:rPr>
          <w:rFonts w:hint="cs"/>
          <w:rtl/>
          <w:lang w:bidi="ar-EG"/>
        </w:rPr>
        <w:t xml:space="preserve">إشارة مرجعية من </w:t>
      </w:r>
      <w:r w:rsidRPr="0067598D">
        <w:rPr>
          <w:lang w:bidi="ar-SY"/>
        </w:rPr>
        <w:t>525</w:t>
      </w:r>
      <w:r w:rsidRPr="0067598D">
        <w:rPr>
          <w:rFonts w:hint="cs"/>
          <w:rtl/>
          <w:lang w:bidi="ar-EG"/>
        </w:rPr>
        <w:t xml:space="preserve"> خطاً مع تحديد </w:t>
      </w:r>
      <w:r w:rsidRPr="0067598D">
        <w:rPr>
          <w:lang w:bidi="ar-SY"/>
        </w:rPr>
        <w:t>5</w:t>
      </w:r>
      <w:r w:rsidRPr="0067598D">
        <w:rPr>
          <w:rFonts w:hint="cs"/>
          <w:rtl/>
          <w:lang w:bidi="ar-EG"/>
        </w:rPr>
        <w:t xml:space="preserve"> أرتال</w:t>
      </w:r>
    </w:p>
    <w:p w:rsidR="0067598D" w:rsidRPr="0067598D" w:rsidRDefault="0067598D" w:rsidP="00CA2BC2">
      <w:pPr>
        <w:pStyle w:val="FigureNo"/>
        <w:rPr>
          <w:lang w:bidi="ar-SY"/>
        </w:rPr>
      </w:pPr>
      <w:r w:rsidRPr="0067598D">
        <w:rPr>
          <w:rFonts w:hint="cs"/>
          <w:rtl/>
        </w:rPr>
        <w:t>الش</w:t>
      </w:r>
      <w:r w:rsidR="00197C91">
        <w:rPr>
          <w:rFonts w:hint="cs"/>
          <w:rtl/>
          <w:lang w:bidi="ar-SA"/>
        </w:rPr>
        <w:t>ـ</w:t>
      </w:r>
      <w:r w:rsidRPr="0067598D">
        <w:rPr>
          <w:rFonts w:hint="cs"/>
          <w:rtl/>
        </w:rPr>
        <w:t xml:space="preserve">كل </w:t>
      </w:r>
      <w:r w:rsidRPr="0067598D">
        <w:rPr>
          <w:lang w:bidi="ar-SY"/>
        </w:rPr>
        <w:t>6</w:t>
      </w:r>
    </w:p>
    <w:p w:rsidR="0067598D" w:rsidRPr="0067598D" w:rsidRDefault="0067598D" w:rsidP="00520185">
      <w:pPr>
        <w:pStyle w:val="FigureTitle"/>
        <w:rPr>
          <w:lang w:bidi="ar-SY"/>
        </w:rPr>
      </w:pPr>
      <w:r w:rsidRPr="0067598D">
        <w:rPr>
          <w:rFonts w:hint="cs"/>
          <w:rtl/>
        </w:rPr>
        <w:t xml:space="preserve">إشارة مرجعية من </w:t>
      </w:r>
      <w:r w:rsidRPr="0067598D">
        <w:rPr>
          <w:lang w:bidi="ar-SY"/>
        </w:rPr>
        <w:t>525</w:t>
      </w:r>
      <w:r w:rsidRPr="0067598D">
        <w:rPr>
          <w:rFonts w:hint="cs"/>
          <w:rtl/>
        </w:rPr>
        <w:t xml:space="preserve"> خطاً مع تحديد </w:t>
      </w:r>
      <w:r w:rsidRPr="0067598D">
        <w:rPr>
          <w:lang w:bidi="ar-SY"/>
        </w:rPr>
        <w:t>5</w:t>
      </w:r>
      <w:r w:rsidRPr="0067598D">
        <w:rPr>
          <w:rFonts w:hint="cs"/>
          <w:rtl/>
        </w:rPr>
        <w:t xml:space="preserve"> أرتال</w:t>
      </w:r>
    </w:p>
    <w:p w:rsidR="0067598D" w:rsidRDefault="00786C29" w:rsidP="001A1837">
      <w:pPr>
        <w:spacing w:before="100" w:beforeAutospacing="1" w:after="100" w:afterAutospacing="1" w:line="240" w:lineRule="auto"/>
        <w:jc w:val="center"/>
        <w:rPr>
          <w:rFonts w:hint="cs"/>
          <w:b/>
          <w:bCs/>
          <w:rtl/>
        </w:rPr>
      </w:pPr>
      <w:r>
        <w:rPr>
          <w:noProof/>
          <w:lang w:eastAsia="zh-CN"/>
        </w:rPr>
        <mc:AlternateContent>
          <mc:Choice Requires="wps">
            <w:drawing>
              <wp:anchor distT="0" distB="0" distL="114300" distR="114300" simplePos="0" relativeHeight="251697664" behindDoc="0" locked="0" layoutInCell="1" allowOverlap="1">
                <wp:simplePos x="0" y="0"/>
                <wp:positionH relativeFrom="column">
                  <wp:posOffset>4201160</wp:posOffset>
                </wp:positionH>
                <wp:positionV relativeFrom="paragraph">
                  <wp:posOffset>756285</wp:posOffset>
                </wp:positionV>
                <wp:extent cx="782320" cy="135890"/>
                <wp:effectExtent l="0" t="0" r="1905" b="0"/>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358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B64" w:rsidRPr="005B5B64" w:rsidRDefault="005B5B64" w:rsidP="005B5B64">
                            <w:pPr>
                              <w:spacing w:before="0" w:line="168" w:lineRule="auto"/>
                              <w:jc w:val="center"/>
                              <w:rPr>
                                <w:rFonts w:hint="cs"/>
                                <w:sz w:val="14"/>
                                <w:szCs w:val="20"/>
                                <w:lang w:bidi="ar-SY"/>
                              </w:rPr>
                            </w:pPr>
                            <w:r>
                              <w:rPr>
                                <w:rFonts w:hint="cs"/>
                                <w:sz w:val="14"/>
                                <w:szCs w:val="20"/>
                                <w:rtl/>
                                <w:lang w:bidi="ar-SY"/>
                              </w:rPr>
                              <w:t>هوية المجال المزدوج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3" type="#_x0000_t202" style="position:absolute;left:0;text-align:left;margin-left:330.8pt;margin-top:59.55pt;width:61.6pt;height:10.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" fillcolor="white [3212]" stroked="f">
                <v:textbox inset="0,0,0,0">
                  <w:txbxContent>
                    <w:p w:rsidR="005B5B64" w:rsidRPr="005B5B64" w:rsidRDefault="005B5B64" w:rsidP="005B5B64">
                      <w:pPr>
                        <w:spacing w:before="0" w:line="168" w:lineRule="auto"/>
                        <w:jc w:val="center"/>
                        <w:rPr>
                          <w:rFonts w:hint="cs"/>
                          <w:sz w:val="14"/>
                          <w:szCs w:val="20"/>
                          <w:lang w:bidi="ar-SY"/>
                        </w:rPr>
                      </w:pPr>
                      <w:r>
                        <w:rPr>
                          <w:rFonts w:hint="cs"/>
                          <w:sz w:val="14"/>
                          <w:szCs w:val="20"/>
                          <w:rtl/>
                          <w:lang w:bidi="ar-SY"/>
                        </w:rPr>
                        <w:t>هوية المجال المزدوج</w:t>
                      </w:r>
                    </w:p>
                  </w:txbxContent>
                </v:textbox>
              </v:shape>
            </w:pict>
          </mc:Fallback>
        </mc:AlternateContent>
      </w:r>
      <w:r>
        <w:rPr>
          <w:noProof/>
          <w:lang w:eastAsia="zh-CN"/>
        </w:rPr>
        <mc:AlternateContent>
          <mc:Choice Requires="wps">
            <w:drawing>
              <wp:anchor distT="0" distB="0" distL="114300" distR="114300" simplePos="0" relativeHeight="251696640" behindDoc="0" locked="0" layoutInCell="1" allowOverlap="1">
                <wp:simplePos x="0" y="0"/>
                <wp:positionH relativeFrom="column">
                  <wp:posOffset>2225675</wp:posOffset>
                </wp:positionH>
                <wp:positionV relativeFrom="paragraph">
                  <wp:posOffset>1928495</wp:posOffset>
                </wp:positionV>
                <wp:extent cx="782320" cy="135890"/>
                <wp:effectExtent l="2540" t="0" r="0" b="0"/>
                <wp:wrapNone/>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358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B64" w:rsidRPr="005B5B64" w:rsidRDefault="005B5B64" w:rsidP="005B5B64">
                            <w:pPr>
                              <w:spacing w:before="0" w:line="168" w:lineRule="auto"/>
                              <w:jc w:val="center"/>
                              <w:rPr>
                                <w:rFonts w:hint="cs"/>
                                <w:sz w:val="14"/>
                                <w:szCs w:val="20"/>
                                <w:lang w:bidi="ar-SY"/>
                              </w:rPr>
                            </w:pPr>
                            <w:r>
                              <w:rPr>
                                <w:rFonts w:hint="cs"/>
                                <w:sz w:val="14"/>
                                <w:szCs w:val="20"/>
                                <w:rtl/>
                                <w:lang w:bidi="ar-SY"/>
                              </w:rPr>
                              <w:t>بداية النبضة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4" type="#_x0000_t202" style="position:absolute;left:0;text-align:left;margin-left:175.25pt;margin-top:151.85pt;width:61.6pt;height:10.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" fillcolor="white [3212]" stroked="f">
                <v:textbox inset="0,0,0,0">
                  <w:txbxContent>
                    <w:p w:rsidR="005B5B64" w:rsidRPr="005B5B64" w:rsidRDefault="005B5B64" w:rsidP="005B5B64">
                      <w:pPr>
                        <w:spacing w:before="0" w:line="168" w:lineRule="auto"/>
                        <w:jc w:val="center"/>
                        <w:rPr>
                          <w:rFonts w:hint="cs"/>
                          <w:sz w:val="14"/>
                          <w:szCs w:val="20"/>
                          <w:lang w:bidi="ar-SY"/>
                        </w:rPr>
                      </w:pPr>
                      <w:r>
                        <w:rPr>
                          <w:rFonts w:hint="cs"/>
                          <w:sz w:val="14"/>
                          <w:szCs w:val="20"/>
                          <w:rtl/>
                          <w:lang w:bidi="ar-SY"/>
                        </w:rPr>
                        <w:t>بداية النبضة</w:t>
                      </w:r>
                    </w:p>
                  </w:txbxContent>
                </v:textbox>
              </v:shape>
            </w:pict>
          </mc:Fallback>
        </mc:AlternateContent>
      </w:r>
      <w:r>
        <w:rPr>
          <w:noProof/>
          <w:lang w:eastAsia="zh-CN"/>
        </w:rPr>
        <mc:AlternateContent>
          <mc:Choice Requires="wps">
            <w:drawing>
              <wp:anchor distT="0" distB="0" distL="114300" distR="114300" simplePos="0" relativeHeight="251695616" behindDoc="0" locked="0" layoutInCell="1" allowOverlap="1">
                <wp:simplePos x="0" y="0"/>
                <wp:positionH relativeFrom="column">
                  <wp:posOffset>2759075</wp:posOffset>
                </wp:positionH>
                <wp:positionV relativeFrom="paragraph">
                  <wp:posOffset>756285</wp:posOffset>
                </wp:positionV>
                <wp:extent cx="782320" cy="135890"/>
                <wp:effectExtent l="2540" t="0" r="0" b="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358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B64" w:rsidRPr="005B5B64" w:rsidRDefault="005B5B64" w:rsidP="005B5B64">
                            <w:pPr>
                              <w:spacing w:before="0" w:line="168" w:lineRule="auto"/>
                              <w:jc w:val="center"/>
                              <w:rPr>
                                <w:rFonts w:hint="cs"/>
                                <w:sz w:val="14"/>
                                <w:szCs w:val="20"/>
                                <w:lang w:bidi="ar-SY"/>
                              </w:rPr>
                            </w:pPr>
                            <w:r>
                              <w:rPr>
                                <w:rFonts w:hint="cs"/>
                                <w:sz w:val="14"/>
                                <w:szCs w:val="20"/>
                                <w:rtl/>
                                <w:lang w:bidi="ar-SY"/>
                              </w:rPr>
                              <w:t>نبضات عد الأرتال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left:0;text-align:left;margin-left:217.25pt;margin-top:59.55pt;width:61.6pt;height:10.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" fillcolor="white [3212]" stroked="f">
                <v:textbox inset="0,0,0,0">
                  <w:txbxContent>
                    <w:p w:rsidR="005B5B64" w:rsidRPr="005B5B64" w:rsidRDefault="005B5B64" w:rsidP="005B5B64">
                      <w:pPr>
                        <w:spacing w:before="0" w:line="168" w:lineRule="auto"/>
                        <w:jc w:val="center"/>
                        <w:rPr>
                          <w:rFonts w:hint="cs"/>
                          <w:sz w:val="14"/>
                          <w:szCs w:val="20"/>
                          <w:lang w:bidi="ar-SY"/>
                        </w:rPr>
                      </w:pPr>
                      <w:r>
                        <w:rPr>
                          <w:rFonts w:hint="cs"/>
                          <w:sz w:val="14"/>
                          <w:szCs w:val="20"/>
                          <w:rtl/>
                          <w:lang w:bidi="ar-SY"/>
                        </w:rPr>
                        <w:t>نبضات عد الأرتال</w:t>
                      </w:r>
                    </w:p>
                  </w:txbxContent>
                </v:textbox>
              </v:shape>
            </w:pict>
          </mc:Fallback>
        </mc:AlternateContent>
      </w:r>
      <w:r>
        <w:rPr>
          <w:noProof/>
          <w:lang w:eastAsia="zh-CN"/>
        </w:rPr>
        <mc:AlternateContent>
          <mc:Choice Requires="wps">
            <w:drawing>
              <wp:anchor distT="0" distB="0" distL="114300" distR="114300" simplePos="0" relativeHeight="251693568" behindDoc="0" locked="0" layoutInCell="1" allowOverlap="1">
                <wp:simplePos x="0" y="0"/>
                <wp:positionH relativeFrom="column">
                  <wp:posOffset>3880485</wp:posOffset>
                </wp:positionH>
                <wp:positionV relativeFrom="paragraph">
                  <wp:posOffset>2453640</wp:posOffset>
                </wp:positionV>
                <wp:extent cx="1208405" cy="170180"/>
                <wp:effectExtent l="0" t="0" r="1270" b="1905"/>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837" w:rsidRPr="00786C29" w:rsidRDefault="001A1837" w:rsidP="005B5B64">
                            <w:pPr>
                              <w:spacing w:before="0" w:line="168" w:lineRule="auto"/>
                              <w:jc w:val="center"/>
                              <w:rPr>
                                <w:rFonts w:hint="cs"/>
                                <w:sz w:val="12"/>
                                <w:szCs w:val="18"/>
                                <w:lang w:bidi="ar-SY"/>
                              </w:rPr>
                            </w:pPr>
                            <w:r w:rsidRPr="00786C29">
                              <w:rPr>
                                <w:rFonts w:hint="cs"/>
                                <w:sz w:val="12"/>
                                <w:szCs w:val="18"/>
                                <w:rtl/>
                                <w:lang w:bidi="ar-SY"/>
                              </w:rPr>
                              <w:t>هذا الرسم بدون مقياس رسم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6" type="#_x0000_t202" style="position:absolute;left:0;text-align:left;margin-left:305.55pt;margin-top:193.2pt;width:95.15pt;height:1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" filled="f" stroked="f">
                <v:textbox inset="0,0,0,0">
                  <w:txbxContent>
                    <w:p w:rsidR="001A1837" w:rsidRPr="00786C29" w:rsidRDefault="001A1837" w:rsidP="005B5B64">
                      <w:pPr>
                        <w:spacing w:before="0" w:line="168" w:lineRule="auto"/>
                        <w:jc w:val="center"/>
                        <w:rPr>
                          <w:rFonts w:hint="cs"/>
                          <w:sz w:val="12"/>
                          <w:szCs w:val="18"/>
                          <w:lang w:bidi="ar-SY"/>
                        </w:rPr>
                      </w:pPr>
                      <w:r w:rsidRPr="00786C29">
                        <w:rPr>
                          <w:rFonts w:hint="cs"/>
                          <w:sz w:val="12"/>
                          <w:szCs w:val="18"/>
                          <w:rtl/>
                          <w:lang w:bidi="ar-SY"/>
                        </w:rPr>
                        <w:t>هذا الرسم بدون مقياس رسم</w:t>
                      </w:r>
                    </w:p>
                  </w:txbxContent>
                </v:textbox>
              </v:shape>
            </w:pict>
          </mc:Fallback>
        </mc:AlternateContent>
      </w:r>
      <w:r>
        <w:rPr>
          <w:noProof/>
          <w:lang w:eastAsia="zh-CN"/>
        </w:rPr>
        <mc:AlternateContent>
          <mc:Choice Requires="wps">
            <w:drawing>
              <wp:anchor distT="0" distB="0" distL="114300" distR="114300" simplePos="0" relativeHeight="251694592" behindDoc="0" locked="0" layoutInCell="1" allowOverlap="1">
                <wp:simplePos x="0" y="0"/>
                <wp:positionH relativeFrom="column">
                  <wp:posOffset>1125220</wp:posOffset>
                </wp:positionH>
                <wp:positionV relativeFrom="paragraph">
                  <wp:posOffset>2675890</wp:posOffset>
                </wp:positionV>
                <wp:extent cx="96520" cy="274955"/>
                <wp:effectExtent l="0" t="2540" r="1270" b="0"/>
                <wp:wrapNone/>
                <wp:docPr id="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837" w:rsidRPr="001A1837" w:rsidRDefault="001A1837" w:rsidP="001A1837">
                            <w:pPr>
                              <w:jc w:val="center"/>
                              <w:rPr>
                                <w:rFonts w:hint="cs"/>
                                <w:sz w:val="18"/>
                                <w:szCs w:val="24"/>
                                <w:lang w:bidi="ar-SY"/>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7" type="#_x0000_t202" style="position:absolute;left:0;text-align:left;margin-left:88.6pt;margin-top:210.7pt;width:7.6pt;height:2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" filled="f" stroked="f">
                <v:textbox inset="0,0,0,0">
                  <w:txbxContent>
                    <w:p w:rsidR="001A1837" w:rsidRPr="001A1837" w:rsidRDefault="001A1837" w:rsidP="001A1837">
                      <w:pPr>
                        <w:jc w:val="center"/>
                        <w:rPr>
                          <w:rFonts w:hint="cs"/>
                          <w:sz w:val="18"/>
                          <w:szCs w:val="24"/>
                          <w:lang w:bidi="ar-SY"/>
                        </w:rPr>
                      </w:pPr>
                    </w:p>
                  </w:txbxContent>
                </v:textbox>
              </v:shape>
            </w:pict>
          </mc:Fallback>
        </mc:AlternateContent>
      </w:r>
      <w:r w:rsidR="001A1837">
        <w:rPr>
          <w:noProof/>
          <w:lang w:eastAsia="zh-CN"/>
        </w:rPr>
        <w:object w:dxaOrig="4306" w:dyaOrig="3175">
          <v:shape id="_x0000_i1030" type="#_x0000_t75" style="width:293.55pt;height:216.9pt" o:ole="">
            <v:imagedata r:id="rId25" o:title=""/>
          </v:shape>
          <o:OLEObject Type="Embed" ProgID="CorelDRAW.Graphic.14" ShapeID="_x0000_i1030" DrawAspect="Content" ObjectID="_1447679418" r:id="rId26"/>
        </w:object>
      </w:r>
    </w:p>
    <w:p w:rsidR="005B5B64" w:rsidRPr="0067598D" w:rsidRDefault="005B5B64" w:rsidP="005B5B64">
      <w:pPr>
        <w:rPr>
          <w:rFonts w:hint="cs"/>
          <w:rtl/>
        </w:rPr>
      </w:pPr>
    </w:p>
    <w:p w:rsidR="0067598D" w:rsidRPr="0067598D" w:rsidRDefault="0067598D" w:rsidP="0067598D">
      <w:pPr>
        <w:rPr>
          <w:rtl/>
          <w:lang w:bidi="ar-EG"/>
        </w:rPr>
      </w:pPr>
      <w:r w:rsidRPr="0067598D">
        <w:rPr>
          <w:rFonts w:hint="cs"/>
          <w:rtl/>
          <w:lang w:bidi="ar-EG"/>
        </w:rPr>
        <w:t>يتم تشفير تعرّف التتابع المؤلف من عشرة مجالات/صور (خمسة أرتال) على النحو التالي:</w:t>
      </w:r>
    </w:p>
    <w:p w:rsidR="0067598D" w:rsidRPr="0067598D" w:rsidRDefault="0067598D" w:rsidP="005B5B64">
      <w:pPr>
        <w:pStyle w:val="enumlev1"/>
        <w:rPr>
          <w:rtl/>
        </w:rPr>
      </w:pPr>
      <w:r w:rsidRPr="0067598D">
        <w:rPr>
          <w:rFonts w:hint="cs"/>
          <w:rtl/>
        </w:rPr>
        <w:t>-</w:t>
      </w:r>
      <w:r w:rsidRPr="0067598D">
        <w:rPr>
          <w:rFonts w:hint="cs"/>
          <w:rtl/>
        </w:rPr>
        <w:tab/>
        <w:t xml:space="preserve">تقحم إشارة التعرف على الخطين </w:t>
      </w:r>
      <w:r w:rsidRPr="0067598D">
        <w:rPr>
          <w:lang w:bidi="ar-SY"/>
        </w:rPr>
        <w:t>15</w:t>
      </w:r>
      <w:r w:rsidRPr="0067598D">
        <w:rPr>
          <w:rFonts w:hint="cs"/>
          <w:rtl/>
        </w:rPr>
        <w:t xml:space="preserve"> و</w:t>
      </w:r>
      <w:r w:rsidRPr="0067598D">
        <w:rPr>
          <w:lang w:bidi="ar-SY"/>
        </w:rPr>
        <w:t>278</w:t>
      </w:r>
      <w:r w:rsidRPr="0067598D">
        <w:rPr>
          <w:rFonts w:hint="cs"/>
          <w:rtl/>
        </w:rPr>
        <w:t>.</w:t>
      </w:r>
    </w:p>
    <w:p w:rsidR="0067598D" w:rsidRPr="0067598D" w:rsidRDefault="0067598D" w:rsidP="005B5B64">
      <w:pPr>
        <w:pStyle w:val="enumlev1"/>
        <w:rPr>
          <w:rtl/>
        </w:rPr>
      </w:pPr>
      <w:r w:rsidRPr="0067598D">
        <w:rPr>
          <w:rFonts w:hint="cs"/>
          <w:rtl/>
        </w:rPr>
        <w:t>-</w:t>
      </w:r>
      <w:r w:rsidRPr="0067598D">
        <w:rPr>
          <w:rFonts w:hint="cs"/>
          <w:rtl/>
        </w:rPr>
        <w:tab/>
        <w:t>تكون النبضة الأولى موجودة بصفة دائمة، وتقوم بوظيفة نبضة البداية.</w:t>
      </w:r>
    </w:p>
    <w:p w:rsidR="0067598D" w:rsidRPr="0067598D" w:rsidRDefault="0067598D" w:rsidP="00CA2BC2">
      <w:pPr>
        <w:pStyle w:val="enumlev1"/>
        <w:rPr>
          <w:rtl/>
        </w:rPr>
      </w:pPr>
      <w:r w:rsidRPr="0067598D">
        <w:rPr>
          <w:rFonts w:hint="cs"/>
          <w:rtl/>
        </w:rPr>
        <w:t>-</w:t>
      </w:r>
      <w:r w:rsidRPr="0067598D">
        <w:rPr>
          <w:rFonts w:hint="cs"/>
          <w:rtl/>
        </w:rPr>
        <w:tab/>
        <w:t xml:space="preserve">يلي ذلك سلسلة من النبضات بين النبضة صفر والنبضة الرابعة من نبضات عد الأرتال التي تزيد بقيمة واحد على الخط </w:t>
      </w:r>
      <w:r w:rsidRPr="0067598D">
        <w:rPr>
          <w:lang w:bidi="ar-SY"/>
        </w:rPr>
        <w:t>15</w:t>
      </w:r>
      <w:r w:rsidRPr="0067598D">
        <w:rPr>
          <w:rFonts w:hint="cs"/>
          <w:rtl/>
        </w:rPr>
        <w:t xml:space="preserve"> (كل مجال مفرد). وتكون النبضة السادسة موجودة على الخط </w:t>
      </w:r>
      <w:r w:rsidRPr="0067598D">
        <w:rPr>
          <w:lang w:bidi="ar-SY"/>
        </w:rPr>
        <w:t>278</w:t>
      </w:r>
      <w:r w:rsidRPr="0067598D">
        <w:rPr>
          <w:rFonts w:hint="cs"/>
          <w:rtl/>
        </w:rPr>
        <w:t xml:space="preserve"> (مجال مزدوج) فقط. ويفصل بين النبضات فراغات تكون مدتها مساوية لمدة النبضات.</w:t>
      </w:r>
    </w:p>
    <w:p w:rsidR="0067598D" w:rsidRPr="0067598D" w:rsidRDefault="0067598D" w:rsidP="0067598D">
      <w:pPr>
        <w:rPr>
          <w:rtl/>
          <w:lang w:bidi="ar-EG"/>
        </w:rPr>
      </w:pPr>
      <w:r w:rsidRPr="0067598D">
        <w:rPr>
          <w:rFonts w:hint="cs"/>
          <w:rtl/>
          <w:lang w:bidi="ar-EG"/>
        </w:rPr>
        <w:t xml:space="preserve">ولا تُحدد بداية التتابع المؤلف من عشرة مجالات ولا تكون متراصفة مع أي قيمة زمنية أو قيمة للشفرة الزمنية. ويتوفر المزيد من التفاصيل في التذييل </w:t>
      </w:r>
      <w:r w:rsidRPr="0067598D">
        <w:rPr>
          <w:lang w:bidi="ar-SY"/>
        </w:rPr>
        <w:t>4</w:t>
      </w:r>
      <w:r w:rsidRPr="0067598D">
        <w:rPr>
          <w:rFonts w:hint="cs"/>
          <w:rtl/>
          <w:lang w:bidi="ar-EG"/>
        </w:rPr>
        <w:t>.</w:t>
      </w:r>
    </w:p>
    <w:p w:rsidR="0067598D" w:rsidRPr="0067598D" w:rsidRDefault="0067598D" w:rsidP="00786C29">
      <w:pPr>
        <w:pStyle w:val="Appendixtitle"/>
        <w:spacing w:before="0"/>
        <w:rPr>
          <w:lang w:bidi="ar-EG"/>
        </w:rPr>
      </w:pPr>
      <w:r w:rsidRPr="0067598D">
        <w:rPr>
          <w:lang w:bidi="ar-SY"/>
        </w:rPr>
        <w:br w:type="page"/>
      </w:r>
      <w:r w:rsidRPr="0067598D">
        <w:rPr>
          <w:rFonts w:hint="cs"/>
          <w:rtl/>
          <w:lang w:bidi="ar-EG"/>
        </w:rPr>
        <w:lastRenderedPageBreak/>
        <w:t xml:space="preserve">التذييل </w:t>
      </w:r>
      <w:r w:rsidRPr="00786C29">
        <w:rPr>
          <w:lang w:bidi="ar-EG"/>
        </w:rPr>
        <w:t>4</w:t>
      </w:r>
    </w:p>
    <w:p w:rsidR="0067598D" w:rsidRPr="0067598D" w:rsidRDefault="0067598D" w:rsidP="00CA2BC2">
      <w:pPr>
        <w:spacing w:before="0"/>
        <w:jc w:val="center"/>
        <w:rPr>
          <w:lang w:bidi="ar-SY"/>
        </w:rPr>
      </w:pPr>
      <w:r w:rsidRPr="0067598D">
        <w:rPr>
          <w:rFonts w:hint="cs"/>
          <w:rtl/>
          <w:lang w:bidi="ar-EG"/>
        </w:rPr>
        <w:t>(إعلامي)</w:t>
      </w:r>
    </w:p>
    <w:p w:rsidR="0067598D" w:rsidRPr="0067598D" w:rsidRDefault="0067598D" w:rsidP="00CA2BC2">
      <w:pPr>
        <w:pStyle w:val="Appendixtitle"/>
        <w:rPr>
          <w:rtl/>
          <w:lang w:bidi="ar-EG"/>
        </w:rPr>
      </w:pPr>
      <w:r w:rsidRPr="0067598D">
        <w:rPr>
          <w:rFonts w:hint="cs"/>
          <w:rtl/>
          <w:lang w:bidi="ar-EG"/>
        </w:rPr>
        <w:t>مراجع إعلامية</w:t>
      </w:r>
    </w:p>
    <w:p w:rsidR="00CA2BC2" w:rsidRPr="00CA2BC2" w:rsidRDefault="00CA2BC2" w:rsidP="00CA2BC2">
      <w:pPr>
        <w:keepNext/>
        <w:keepLines/>
        <w:tabs>
          <w:tab w:val="left" w:pos="794"/>
          <w:tab w:val="left" w:pos="1191"/>
          <w:tab w:val="left" w:pos="1588"/>
          <w:tab w:val="left" w:pos="1985"/>
        </w:tabs>
        <w:bidi w:val="0"/>
        <w:spacing w:line="240" w:lineRule="auto"/>
        <w:ind w:left="794" w:hanging="794"/>
        <w:rPr>
          <w:rFonts w:cs="Times New Roman"/>
          <w:szCs w:val="20"/>
          <w:lang w:eastAsia="en-US"/>
        </w:rPr>
      </w:pPr>
      <w:r w:rsidRPr="00CA2BC2">
        <w:rPr>
          <w:rFonts w:cs="Times New Roman"/>
          <w:szCs w:val="20"/>
          <w:lang w:eastAsia="en-US"/>
        </w:rPr>
        <w:t xml:space="preserve">SMPTE 318M-1999, </w:t>
      </w:r>
      <w:r w:rsidRPr="00CA2BC2">
        <w:rPr>
          <w:rFonts w:cs="Times New Roman"/>
          <w:i/>
          <w:iCs/>
          <w:szCs w:val="20"/>
          <w:lang w:eastAsia="en-US"/>
        </w:rPr>
        <w:t>Synchronization of 59.94 or 50 Hertz related video and audio systems in analogue and digital areas</w:t>
      </w:r>
      <w:r w:rsidRPr="00CA2BC2">
        <w:rPr>
          <w:rFonts w:cs="Times New Roman"/>
          <w:szCs w:val="20"/>
          <w:lang w:eastAsia="en-US"/>
        </w:rPr>
        <w:t>: Society of Motion Picture and Television Engineers, White Plains, NY., US.</w:t>
      </w:r>
    </w:p>
    <w:p w:rsidR="00CA2BC2" w:rsidRPr="0067598D" w:rsidRDefault="00CA2BC2" w:rsidP="0067598D">
      <w:pPr>
        <w:rPr>
          <w:lang w:bidi="ar-SY"/>
        </w:rPr>
      </w:pPr>
    </w:p>
    <w:p w:rsidR="0067598D" w:rsidRPr="0067598D" w:rsidRDefault="00CA2BC2" w:rsidP="00CA2BC2">
      <w:pPr>
        <w:jc w:val="center"/>
        <w:rPr>
          <w:lang w:bidi="ar-SY"/>
        </w:rPr>
      </w:pPr>
      <w:r>
        <w:object w:dxaOrig="1539" w:dyaOrig="996">
          <v:shape id="_x0000_i1031" type="#_x0000_t75" style="width:77.55pt;height:49.4pt" o:ole="">
            <v:imagedata r:id="rId27" o:title=""/>
          </v:shape>
          <o:OLEObject Type="Embed" ProgID="AcroExch.Document.11" ShapeID="_x0000_i1031" DrawAspect="Icon" ObjectID="_1447679419" r:id="rId28"/>
        </w:object>
      </w:r>
    </w:p>
    <w:p w:rsidR="0067598D" w:rsidRDefault="0067598D" w:rsidP="00786C29">
      <w:pPr>
        <w:spacing w:before="600"/>
        <w:jc w:val="center"/>
      </w:pPr>
      <w:r>
        <w:rPr>
          <w:rFonts w:hint="cs"/>
          <w:rtl/>
        </w:rPr>
        <w:t>__________</w:t>
      </w:r>
      <w:bookmarkStart w:id="4" w:name="_GoBack"/>
      <w:bookmarkEnd w:id="4"/>
    </w:p>
    <w:sectPr w:rsidR="0067598D" w:rsidSect="00520185">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D2F" w:rsidRDefault="00835D2F">
      <w:r>
        <w:separator/>
      </w:r>
    </w:p>
  </w:endnote>
  <w:endnote w:type="continuationSeparator" w:id="0">
    <w:p w:rsidR="00835D2F" w:rsidRDefault="0083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Default="006759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Pr="005E066B" w:rsidRDefault="0067598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Pr="007660EF" w:rsidRDefault="0067598D">
    <w:pPr>
      <w:pStyle w:val="Footer"/>
    </w:pPr>
    <w:r>
      <w:fldChar w:fldCharType="begin"/>
    </w:r>
    <w:r w:rsidRPr="007660EF">
      <w:instrText xml:space="preserve"> FILENAME \p \* MERGEFORMAT </w:instrText>
    </w:r>
    <w:r>
      <w:fldChar w:fldCharType="separate"/>
    </w:r>
    <w:r w:rsidR="00326182">
      <w:t>P:\ARA\ITU-R\REC\BS\2032\POOL\BS2032(1-13)A.doc</w:t>
    </w:r>
    <w:r>
      <w:fldChar w:fldCharType="end"/>
    </w:r>
    <w:r w:rsidRPr="007660EF">
      <w:tab/>
    </w:r>
    <w:r>
      <w:fldChar w:fldCharType="begin"/>
    </w:r>
    <w:r>
      <w:instrText xml:space="preserve"> savedate \@ dd.MM.yy </w:instrText>
    </w:r>
    <w:r>
      <w:fldChar w:fldCharType="separate"/>
    </w:r>
    <w:r w:rsidR="00D6648E">
      <w:t>07.11.13</w:t>
    </w:r>
    <w:r>
      <w:fldChar w:fldCharType="end"/>
    </w:r>
    <w:r w:rsidRPr="007660EF">
      <w:tab/>
    </w:r>
    <w:r>
      <w:fldChar w:fldCharType="begin"/>
    </w:r>
    <w:r>
      <w:instrText xml:space="preserve"> printdate \@ dd.MM.yy </w:instrText>
    </w:r>
    <w:r>
      <w:fldChar w:fldCharType="separate"/>
    </w:r>
    <w:r w:rsidR="00326182">
      <w:t>09.10.13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D2F" w:rsidRDefault="00835D2F" w:rsidP="00E1601B">
      <w:pPr>
        <w:spacing w:line="240" w:lineRule="auto"/>
      </w:pPr>
      <w:r>
        <w:t>____________________</w:t>
      </w:r>
    </w:p>
  </w:footnote>
  <w:footnote w:type="continuationSeparator" w:id="0">
    <w:p w:rsidR="00835D2F" w:rsidRDefault="00835D2F">
      <w:r>
        <w:continuationSeparator/>
      </w:r>
    </w:p>
  </w:footnote>
  <w:footnote w:id="1">
    <w:p w:rsidR="0067598D" w:rsidRPr="00520185" w:rsidRDefault="0067598D" w:rsidP="008B34F6">
      <w:pPr>
        <w:pStyle w:val="FootnoteText"/>
        <w:rPr>
          <w:rtl/>
        </w:rPr>
      </w:pPr>
      <w:r w:rsidRPr="00CB133C">
        <w:rPr>
          <w:rStyle w:val="FootnoteReference"/>
          <w:rFonts w:cs="Traditional Arabic"/>
          <w:position w:val="6"/>
          <w:sz w:val="18"/>
          <w:vertAlign w:val="baseline"/>
        </w:rPr>
        <w:footnoteRef/>
      </w:r>
      <w:r w:rsidR="00CB133C">
        <w:rPr>
          <w:sz w:val="18"/>
          <w:szCs w:val="24"/>
        </w:rPr>
        <w:tab/>
      </w:r>
      <w:r w:rsidRPr="00520185">
        <w:rPr>
          <w:rFonts w:hint="cs"/>
          <w:rtl/>
        </w:rPr>
        <w:t xml:space="preserve">التوصية </w:t>
      </w:r>
      <w:r w:rsidRPr="00520185">
        <w:t>ITU-R BS.647-3 (2011)</w:t>
      </w:r>
      <w:r w:rsidRPr="00520185">
        <w:rPr>
          <w:rFonts w:hint="cs"/>
          <w:rtl/>
        </w:rPr>
        <w:t xml:space="preserve">، الجزء </w:t>
      </w:r>
      <w:r w:rsidRPr="00520185">
        <w:t>3</w:t>
      </w:r>
      <w:r w:rsidRPr="00520185">
        <w:rPr>
          <w:rFonts w:hint="cs"/>
          <w:rtl/>
        </w:rPr>
        <w:t xml:space="preserve">، الفقرة </w:t>
      </w:r>
      <w:r w:rsidRPr="00520185">
        <w:t>3.3</w:t>
      </w:r>
      <w:r w:rsidRPr="00520185">
        <w:rPr>
          <w:rFonts w:hint="cs"/>
          <w:rtl/>
        </w:rPr>
        <w:t>.</w:t>
      </w:r>
    </w:p>
  </w:footnote>
  <w:footnote w:id="2">
    <w:p w:rsidR="0067598D" w:rsidRPr="00073F07" w:rsidRDefault="0067598D" w:rsidP="008B34F6">
      <w:pPr>
        <w:pStyle w:val="FootnoteText"/>
        <w:rPr>
          <w:lang w:bidi="ar-EG"/>
        </w:rPr>
      </w:pPr>
      <w:r w:rsidRPr="00073F07">
        <w:rPr>
          <w:rStyle w:val="FootnoteReference"/>
          <w:position w:val="6"/>
          <w:sz w:val="18"/>
          <w:szCs w:val="18"/>
          <w:vertAlign w:val="baseline"/>
        </w:rPr>
        <w:footnoteRef/>
      </w:r>
      <w:r w:rsidR="00073F07">
        <w:rPr>
          <w:rFonts w:hint="cs"/>
          <w:rtl/>
        </w:rPr>
        <w:tab/>
      </w:r>
      <w:r w:rsidRPr="00073F07">
        <w:rPr>
          <w:rFonts w:hint="cs"/>
          <w:rtl/>
          <w:lang w:bidi="ar-EG"/>
        </w:rPr>
        <w:t>لأغراض هذه التوصية، تستعمل أرقام خطوط السطح البيني لوضع مراجع التوقيت.</w:t>
      </w:r>
    </w:p>
  </w:footnote>
  <w:footnote w:id="3">
    <w:p w:rsidR="00073F07" w:rsidRPr="008B34F6" w:rsidRDefault="00073F07" w:rsidP="008B34F6">
      <w:pPr>
        <w:pStyle w:val="FootnoteText"/>
        <w:rPr>
          <w:rtl/>
        </w:rPr>
      </w:pPr>
      <w:r w:rsidRPr="00515D73">
        <w:rPr>
          <w:rStyle w:val="FootnoteReference"/>
          <w:position w:val="6"/>
          <w:sz w:val="18"/>
          <w:szCs w:val="18"/>
          <w:vertAlign w:val="baseline"/>
        </w:rPr>
        <w:footnoteRef/>
      </w:r>
      <w:r w:rsidR="00515D73">
        <w:rPr>
          <w:rFonts w:hint="cs"/>
          <w:sz w:val="18"/>
          <w:szCs w:val="24"/>
          <w:rtl/>
        </w:rPr>
        <w:tab/>
      </w:r>
      <w:r w:rsidRPr="008B34F6">
        <w:rPr>
          <w:rFonts w:hint="cs"/>
          <w:rtl/>
        </w:rPr>
        <w:t xml:space="preserve">القيم الدقيقة هي </w:t>
      </w:r>
      <w:r w:rsidRPr="008B34F6">
        <w:t>30/1,001</w:t>
      </w:r>
      <w:r w:rsidRPr="008B34F6">
        <w:rPr>
          <w:rFonts w:hint="cs"/>
          <w:rtl/>
        </w:rPr>
        <w:t xml:space="preserve"> و</w:t>
      </w:r>
      <w:r w:rsidRPr="008B34F6">
        <w:t>60/1,001</w:t>
      </w:r>
      <w:r w:rsidRPr="008B34F6">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Pr="003D017C" w:rsidRDefault="0067598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Default="00786C29">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Pr="003D017C" w:rsidRDefault="0067598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Pr="003D017C" w:rsidRDefault="0067598D" w:rsidP="00EB5EF3">
    <w:pPr>
      <w:pStyle w:val="Header"/>
      <w:tabs>
        <w:tab w:val="center" w:pos="4819"/>
      </w:tabs>
      <w:jc w:val="both"/>
      <w:rPr>
        <w:b w:val="0"/>
        <w:bCs w:val="0"/>
        <w:lang w:bidi="ar-EG"/>
      </w:rPr>
    </w:pPr>
    <w:r>
      <w:fldChar w:fldCharType="begin"/>
    </w:r>
    <w:r>
      <w:instrText xml:space="preserve"> PAGE   \* MERGEFORMAT </w:instrText>
    </w:r>
    <w:r>
      <w:fldChar w:fldCharType="separate"/>
    </w:r>
    <w:r w:rsidR="00786C2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BS.2032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Default="0067598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7598D" w:rsidRDefault="0067598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Pr="005E066B" w:rsidRDefault="0067598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86C29">
      <w:rPr>
        <w:rStyle w:val="PageNumber"/>
        <w:rFonts w:ascii="Times New Roman" w:hAnsi="Times New Roman" w:cs="Times New Roman"/>
        <w:noProof/>
        <w:szCs w:val="22"/>
        <w:rtl/>
      </w:rPr>
      <w:t>13</w:t>
    </w:r>
    <w:r w:rsidRPr="005E066B">
      <w:rPr>
        <w:rStyle w:val="PageNumber"/>
        <w:rFonts w:ascii="Times New Roman" w:hAnsi="Times New Roman" w:cs="Times New Roman"/>
        <w:szCs w:val="22"/>
        <w:rtl/>
      </w:rPr>
      <w:fldChar w:fldCharType="end"/>
    </w:r>
  </w:p>
  <w:p w:rsidR="0067598D" w:rsidRPr="002C0F17" w:rsidRDefault="0067598D" w:rsidP="00EB5EF3">
    <w:pPr>
      <w:pStyle w:val="Header"/>
      <w:rPr>
        <w:rFonts w:hint="cs"/>
        <w:b w:val="0"/>
        <w:bCs w:val="0"/>
        <w:rtl/>
        <w:lang w:bidi="ar-SY"/>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BS.2032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98D" w:rsidRDefault="006759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6823A9"/>
    <w:multiLevelType w:val="hybridMultilevel"/>
    <w:tmpl w:val="9F8437AE"/>
    <w:lvl w:ilvl="0" w:tplc="14AA0416">
      <w:start w:val="1"/>
      <w:numFmt w:val="bullet"/>
      <w:lvlText w:val="-"/>
      <w:lvlJc w:val="left"/>
      <w:pPr>
        <w:ind w:left="360" w:hanging="360"/>
      </w:pPr>
      <w:rPr>
        <w:rFonts w:ascii="Traditional Arabic" w:eastAsia="Times New Roman" w:hAnsi="Traditional Arabic" w:cs="Traditional Arabic" w:hint="default"/>
      </w:rPr>
    </w:lvl>
    <w:lvl w:ilvl="1" w:tplc="23E20908">
      <w:numFmt w:val="bullet"/>
      <w:lvlText w:val="–"/>
      <w:lvlJc w:val="left"/>
      <w:pPr>
        <w:ind w:left="1080" w:hanging="360"/>
      </w:pPr>
      <w:rPr>
        <w:rFonts w:ascii="Times New Roman" w:eastAsia="Times New Roman" w:hAnsi="Times New Roman" w:cs="Times New Roman" w:hint="default"/>
        <w: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A97"/>
    <w:rsid w:val="00002849"/>
    <w:rsid w:val="00002F8D"/>
    <w:rsid w:val="00004474"/>
    <w:rsid w:val="0002442F"/>
    <w:rsid w:val="00027907"/>
    <w:rsid w:val="0004739A"/>
    <w:rsid w:val="000473FF"/>
    <w:rsid w:val="000522D1"/>
    <w:rsid w:val="00064B85"/>
    <w:rsid w:val="00067954"/>
    <w:rsid w:val="00073F07"/>
    <w:rsid w:val="00081122"/>
    <w:rsid w:val="00090E44"/>
    <w:rsid w:val="00096F01"/>
    <w:rsid w:val="000A079C"/>
    <w:rsid w:val="000B30D7"/>
    <w:rsid w:val="000B4F10"/>
    <w:rsid w:val="000F312E"/>
    <w:rsid w:val="000F6D38"/>
    <w:rsid w:val="00100796"/>
    <w:rsid w:val="001048FC"/>
    <w:rsid w:val="00113EE4"/>
    <w:rsid w:val="001231D6"/>
    <w:rsid w:val="00132731"/>
    <w:rsid w:val="00140B98"/>
    <w:rsid w:val="001568ED"/>
    <w:rsid w:val="0016525F"/>
    <w:rsid w:val="0017413D"/>
    <w:rsid w:val="00174247"/>
    <w:rsid w:val="00182385"/>
    <w:rsid w:val="00183CAB"/>
    <w:rsid w:val="00196389"/>
    <w:rsid w:val="00197749"/>
    <w:rsid w:val="00197C91"/>
    <w:rsid w:val="001A1837"/>
    <w:rsid w:val="001B03B8"/>
    <w:rsid w:val="001D2146"/>
    <w:rsid w:val="001E0B6B"/>
    <w:rsid w:val="001F23C7"/>
    <w:rsid w:val="001F4B4B"/>
    <w:rsid w:val="00201143"/>
    <w:rsid w:val="002137FD"/>
    <w:rsid w:val="002144CB"/>
    <w:rsid w:val="00230502"/>
    <w:rsid w:val="002434E6"/>
    <w:rsid w:val="00251623"/>
    <w:rsid w:val="00271843"/>
    <w:rsid w:val="002971E7"/>
    <w:rsid w:val="002B261D"/>
    <w:rsid w:val="002C0F17"/>
    <w:rsid w:val="002C1FE8"/>
    <w:rsid w:val="002D3483"/>
    <w:rsid w:val="002E6ECC"/>
    <w:rsid w:val="002E7058"/>
    <w:rsid w:val="00303491"/>
    <w:rsid w:val="00304728"/>
    <w:rsid w:val="0030719D"/>
    <w:rsid w:val="00314E5F"/>
    <w:rsid w:val="00326182"/>
    <w:rsid w:val="00340205"/>
    <w:rsid w:val="00380511"/>
    <w:rsid w:val="00393745"/>
    <w:rsid w:val="003A6F45"/>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15D73"/>
    <w:rsid w:val="00520185"/>
    <w:rsid w:val="005224D1"/>
    <w:rsid w:val="00527EAF"/>
    <w:rsid w:val="005514CA"/>
    <w:rsid w:val="005570BF"/>
    <w:rsid w:val="0056060A"/>
    <w:rsid w:val="00577803"/>
    <w:rsid w:val="005833B1"/>
    <w:rsid w:val="00584B8F"/>
    <w:rsid w:val="0059020C"/>
    <w:rsid w:val="00591053"/>
    <w:rsid w:val="005960C8"/>
    <w:rsid w:val="005A018F"/>
    <w:rsid w:val="005A4780"/>
    <w:rsid w:val="005B530B"/>
    <w:rsid w:val="005B5B64"/>
    <w:rsid w:val="005C397A"/>
    <w:rsid w:val="005C43CD"/>
    <w:rsid w:val="005D6161"/>
    <w:rsid w:val="005D6A35"/>
    <w:rsid w:val="005E066B"/>
    <w:rsid w:val="005F01A2"/>
    <w:rsid w:val="005F24EB"/>
    <w:rsid w:val="005F3E06"/>
    <w:rsid w:val="005F3FD2"/>
    <w:rsid w:val="00607C6F"/>
    <w:rsid w:val="00607FA9"/>
    <w:rsid w:val="006449A0"/>
    <w:rsid w:val="00651B87"/>
    <w:rsid w:val="00662875"/>
    <w:rsid w:val="00667C08"/>
    <w:rsid w:val="0067598D"/>
    <w:rsid w:val="00680CA6"/>
    <w:rsid w:val="00686ACA"/>
    <w:rsid w:val="006A73CE"/>
    <w:rsid w:val="006F0DD4"/>
    <w:rsid w:val="0073074A"/>
    <w:rsid w:val="007362CE"/>
    <w:rsid w:val="007561DA"/>
    <w:rsid w:val="007660EF"/>
    <w:rsid w:val="00786C29"/>
    <w:rsid w:val="00794E1C"/>
    <w:rsid w:val="00796F0C"/>
    <w:rsid w:val="007B1739"/>
    <w:rsid w:val="007C58FE"/>
    <w:rsid w:val="007D7E68"/>
    <w:rsid w:val="007F404F"/>
    <w:rsid w:val="00802B34"/>
    <w:rsid w:val="00811188"/>
    <w:rsid w:val="008113E9"/>
    <w:rsid w:val="00815E12"/>
    <w:rsid w:val="0083115C"/>
    <w:rsid w:val="00835D2F"/>
    <w:rsid w:val="00846C0D"/>
    <w:rsid w:val="008656C3"/>
    <w:rsid w:val="0087705A"/>
    <w:rsid w:val="00894394"/>
    <w:rsid w:val="008961DD"/>
    <w:rsid w:val="008B34F6"/>
    <w:rsid w:val="008B76A0"/>
    <w:rsid w:val="008C5CCB"/>
    <w:rsid w:val="008C6A66"/>
    <w:rsid w:val="008C733D"/>
    <w:rsid w:val="00904910"/>
    <w:rsid w:val="00912A86"/>
    <w:rsid w:val="00925FAA"/>
    <w:rsid w:val="00930F9D"/>
    <w:rsid w:val="009352F6"/>
    <w:rsid w:val="00936CB4"/>
    <w:rsid w:val="009533AE"/>
    <w:rsid w:val="00955781"/>
    <w:rsid w:val="0096112A"/>
    <w:rsid w:val="0096323D"/>
    <w:rsid w:val="009643BD"/>
    <w:rsid w:val="00964A11"/>
    <w:rsid w:val="00972570"/>
    <w:rsid w:val="009845C0"/>
    <w:rsid w:val="00990D95"/>
    <w:rsid w:val="009B326A"/>
    <w:rsid w:val="009C0C23"/>
    <w:rsid w:val="009C6655"/>
    <w:rsid w:val="00A0453F"/>
    <w:rsid w:val="00A163C1"/>
    <w:rsid w:val="00A177D7"/>
    <w:rsid w:val="00A2420C"/>
    <w:rsid w:val="00A51509"/>
    <w:rsid w:val="00A56CCF"/>
    <w:rsid w:val="00A70D90"/>
    <w:rsid w:val="00A96D62"/>
    <w:rsid w:val="00AA67B7"/>
    <w:rsid w:val="00AB2BD9"/>
    <w:rsid w:val="00AB4E3E"/>
    <w:rsid w:val="00AE09F4"/>
    <w:rsid w:val="00AE2234"/>
    <w:rsid w:val="00AE46C8"/>
    <w:rsid w:val="00AE7C5A"/>
    <w:rsid w:val="00AF5F81"/>
    <w:rsid w:val="00AF6ABB"/>
    <w:rsid w:val="00B16E8C"/>
    <w:rsid w:val="00B22D33"/>
    <w:rsid w:val="00B244FA"/>
    <w:rsid w:val="00B452E5"/>
    <w:rsid w:val="00B60FFE"/>
    <w:rsid w:val="00B978E1"/>
    <w:rsid w:val="00B97F45"/>
    <w:rsid w:val="00BD70B1"/>
    <w:rsid w:val="00BE0D0E"/>
    <w:rsid w:val="00BE5AAE"/>
    <w:rsid w:val="00BF3DD6"/>
    <w:rsid w:val="00BF5EA9"/>
    <w:rsid w:val="00C04244"/>
    <w:rsid w:val="00C1100F"/>
    <w:rsid w:val="00C46925"/>
    <w:rsid w:val="00C50B28"/>
    <w:rsid w:val="00C53F27"/>
    <w:rsid w:val="00C71576"/>
    <w:rsid w:val="00C93F89"/>
    <w:rsid w:val="00C94B6E"/>
    <w:rsid w:val="00CA2BC2"/>
    <w:rsid w:val="00CB133C"/>
    <w:rsid w:val="00CB4BE8"/>
    <w:rsid w:val="00CC0A97"/>
    <w:rsid w:val="00CC48AA"/>
    <w:rsid w:val="00CC6EA6"/>
    <w:rsid w:val="00CD32BA"/>
    <w:rsid w:val="00CD71D4"/>
    <w:rsid w:val="00CD75B6"/>
    <w:rsid w:val="00CF545E"/>
    <w:rsid w:val="00CF73A8"/>
    <w:rsid w:val="00D13A96"/>
    <w:rsid w:val="00D2107D"/>
    <w:rsid w:val="00D23D39"/>
    <w:rsid w:val="00D30FE6"/>
    <w:rsid w:val="00D34703"/>
    <w:rsid w:val="00D6648E"/>
    <w:rsid w:val="00D85FA6"/>
    <w:rsid w:val="00DA348F"/>
    <w:rsid w:val="00DB3D2A"/>
    <w:rsid w:val="00DC7E91"/>
    <w:rsid w:val="00DD670F"/>
    <w:rsid w:val="00DF4E37"/>
    <w:rsid w:val="00E103BB"/>
    <w:rsid w:val="00E12EB0"/>
    <w:rsid w:val="00E1601B"/>
    <w:rsid w:val="00E16062"/>
    <w:rsid w:val="00E300A5"/>
    <w:rsid w:val="00E3032C"/>
    <w:rsid w:val="00E45AFF"/>
    <w:rsid w:val="00E577A6"/>
    <w:rsid w:val="00E610CB"/>
    <w:rsid w:val="00E6418C"/>
    <w:rsid w:val="00E650A3"/>
    <w:rsid w:val="00E726E9"/>
    <w:rsid w:val="00E736B4"/>
    <w:rsid w:val="00E9048A"/>
    <w:rsid w:val="00E964C9"/>
    <w:rsid w:val="00EB5EF3"/>
    <w:rsid w:val="00EC2BCA"/>
    <w:rsid w:val="00EF0744"/>
    <w:rsid w:val="00EF7CB5"/>
    <w:rsid w:val="00F1320B"/>
    <w:rsid w:val="00F22C87"/>
    <w:rsid w:val="00F3359B"/>
    <w:rsid w:val="00F40BC5"/>
    <w:rsid w:val="00F615CE"/>
    <w:rsid w:val="00F82FD6"/>
    <w:rsid w:val="00F921A4"/>
    <w:rsid w:val="00F939BC"/>
    <w:rsid w:val="00F95755"/>
    <w:rsid w:val="00FA3938"/>
    <w:rsid w:val="00FB6E56"/>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7F404F"/>
    <w:pPr>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8B34F6"/>
    <w:pPr>
      <w:keepLines/>
      <w:tabs>
        <w:tab w:val="clear" w:pos="794"/>
        <w:tab w:val="clear" w:pos="907"/>
        <w:tab w:val="clear" w:pos="1191"/>
        <w:tab w:val="clear" w:pos="1588"/>
        <w:tab w:val="clear" w:pos="1985"/>
        <w:tab w:val="left" w:pos="283"/>
      </w:tabs>
      <w:spacing w:before="12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8B34F6"/>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7F404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qFormat/>
    <w:rsid w:val="00CB133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7F404F"/>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520185"/>
    <w:pPr>
      <w:spacing w:before="120"/>
    </w:pPr>
    <w:rPr>
      <w:rFonts w:ascii="Times New Roman Bold"/>
      <w:b/>
      <w:bCs/>
      <w:noProof/>
      <w:sz w:val="20"/>
      <w:szCs w:val="26"/>
      <w:lang w:val="en-US" w:eastAsia="zh-CN" w:bidi="ar-SA"/>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7598D"/>
    <w:rPr>
      <w:rFonts w:ascii="Times New Roman Bold" w:hAnsi="Times New Roman Bold" w:cs="Traditional Arabic"/>
      <w:b/>
      <w:bCs/>
      <w:sz w:val="24"/>
      <w:szCs w:val="32"/>
      <w:lang w:eastAsia="fr-FR"/>
    </w:rPr>
  </w:style>
  <w:style w:type="character" w:customStyle="1" w:styleId="Heading6Char">
    <w:name w:val="Heading 6 Char"/>
    <w:link w:val="Heading6"/>
    <w:rsid w:val="0067598D"/>
    <w:rPr>
      <w:rFonts w:ascii="Times New Roman Bold" w:hAnsi="Times New Roman Bold" w:cs="Traditional Arabic"/>
      <w:b/>
      <w:bCs/>
      <w:sz w:val="22"/>
      <w:szCs w:val="30"/>
      <w:lang w:eastAsia="fr-FR"/>
    </w:rPr>
  </w:style>
  <w:style w:type="character" w:customStyle="1" w:styleId="BodyTextIndentChar">
    <w:name w:val="Body Text Indent Char"/>
    <w:link w:val="BodyTextIndent"/>
    <w:rsid w:val="0067598D"/>
    <w:rPr>
      <w:rFonts w:ascii="Times New Roman" w:hAnsi="Times New Roman" w:cs="Traditional Arabic"/>
      <w:b/>
      <w:bCs/>
      <w:sz w:val="32"/>
      <w:szCs w:val="32"/>
      <w:lang w:eastAsia="fr-FR"/>
    </w:rPr>
  </w:style>
  <w:style w:type="character" w:customStyle="1" w:styleId="BodyTextIndent2Char">
    <w:name w:val="Body Text Indent 2 Char"/>
    <w:link w:val="BodyTextIndent2"/>
    <w:rsid w:val="0067598D"/>
    <w:rPr>
      <w:rFonts w:ascii="Times New Roman" w:hAnsi="Times New Roman" w:cs="Traditional Arabic"/>
      <w:b/>
      <w:bCs/>
      <w:sz w:val="32"/>
      <w:szCs w:val="32"/>
      <w:lang w:eastAsia="fr-FR"/>
    </w:rPr>
  </w:style>
  <w:style w:type="paragraph" w:customStyle="1" w:styleId="AppendexNo">
    <w:name w:val="Appendex_No"/>
    <w:basedOn w:val="Normal"/>
    <w:qFormat/>
    <w:rsid w:val="0067598D"/>
    <w:pPr>
      <w:keepNext/>
      <w:tabs>
        <w:tab w:val="left" w:pos="567"/>
        <w:tab w:val="left" w:pos="1134"/>
        <w:tab w:val="left" w:pos="1701"/>
        <w:tab w:val="left" w:pos="2268"/>
        <w:tab w:val="left" w:pos="2835"/>
      </w:tabs>
      <w:spacing w:before="360"/>
      <w:jc w:val="center"/>
    </w:pPr>
    <w:rPr>
      <w:rFonts w:ascii="Calibri" w:hAnsi="Calibri"/>
      <w:sz w:val="28"/>
      <w:szCs w:val="40"/>
      <w:lang w:val="en-GB" w:eastAsia="en-US" w:bidi="ar-EG"/>
    </w:rPr>
  </w:style>
  <w:style w:type="paragraph" w:customStyle="1" w:styleId="Appendixtitle">
    <w:name w:val="Appendix_title"/>
    <w:basedOn w:val="Normal"/>
    <w:next w:val="Normal"/>
    <w:rsid w:val="0067598D"/>
    <w:pPr>
      <w:keepNext/>
      <w:tabs>
        <w:tab w:val="left" w:pos="567"/>
        <w:tab w:val="left" w:pos="1134"/>
        <w:tab w:val="left" w:pos="1701"/>
        <w:tab w:val="left" w:pos="2268"/>
        <w:tab w:val="left" w:pos="2835"/>
      </w:tabs>
      <w:jc w:val="center"/>
    </w:pPr>
    <w:rPr>
      <w:rFonts w:ascii="Calibri" w:hAnsi="Calibri"/>
      <w:b/>
      <w:bCs/>
      <w:sz w:val="28"/>
      <w:szCs w:val="40"/>
      <w:lang w:eastAsia="en-US"/>
    </w:rPr>
  </w:style>
  <w:style w:type="paragraph" w:customStyle="1" w:styleId="TextBox">
    <w:name w:val="Text_Box"/>
    <w:basedOn w:val="Normal"/>
    <w:autoRedefine/>
    <w:qFormat/>
    <w:rsid w:val="0067598D"/>
    <w:pPr>
      <w:tabs>
        <w:tab w:val="left" w:pos="794"/>
        <w:tab w:val="left" w:pos="1191"/>
        <w:tab w:val="left" w:pos="1588"/>
        <w:tab w:val="left" w:pos="1985"/>
      </w:tabs>
      <w:spacing w:before="40" w:after="40" w:line="144" w:lineRule="auto"/>
      <w:jc w:val="center"/>
    </w:pPr>
    <w:rPr>
      <w:sz w:val="16"/>
      <w:szCs w:val="22"/>
      <w:lang w:val="en-GB" w:eastAsia="en-US" w:bidi="ar-SY"/>
    </w:rPr>
  </w:style>
  <w:style w:type="paragraph" w:customStyle="1" w:styleId="AppendixNoTitle0">
    <w:name w:val="Appendix_NoTitle"/>
    <w:basedOn w:val="Normal"/>
    <w:next w:val="Normal"/>
    <w:rsid w:val="0067598D"/>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Figuretitle0">
    <w:name w:val="Figure_title"/>
    <w:basedOn w:val="Normal"/>
    <w:next w:val="Figure"/>
    <w:link w:val="FiguretitleChar"/>
    <w:rsid w:val="0067598D"/>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67598D"/>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enumlev1Char">
    <w:name w:val="enumlev1 Char"/>
    <w:link w:val="enumlev1"/>
    <w:locked/>
    <w:rsid w:val="0067598D"/>
    <w:rPr>
      <w:rFonts w:ascii="Times New Roman" w:hAnsi="Times New Roman" w:cs="Traditional Arabic"/>
      <w:sz w:val="22"/>
      <w:szCs w:val="30"/>
      <w:lang w:eastAsia="fr-FR" w:bidi="ar-EG"/>
    </w:rPr>
  </w:style>
  <w:style w:type="character" w:customStyle="1" w:styleId="FiguretitleChar">
    <w:name w:val="Figure_title Char"/>
    <w:link w:val="Figuretitle0"/>
    <w:locked/>
    <w:rsid w:val="0067598D"/>
    <w:rPr>
      <w:rFonts w:ascii="Times New Roman Bold" w:hAnsi="Times New Roman Bold"/>
      <w:b/>
      <w:sz w:val="18"/>
      <w:lang w:val="fr-FR" w:eastAsia="en-US"/>
    </w:rPr>
  </w:style>
  <w:style w:type="character" w:customStyle="1" w:styleId="FigureNo0">
    <w:name w:val="Figure_No (文字)"/>
    <w:link w:val="FigureNo"/>
    <w:locked/>
    <w:rsid w:val="00CB133C"/>
    <w:rPr>
      <w:rFonts w:ascii="Times New Roman" w:hAnsi="Times New Roman Bold" w:cs="Traditional Arabic"/>
      <w:sz w:val="22"/>
      <w:szCs w:val="30"/>
      <w:lang w:val="fr-FR" w:eastAsia="fr-FR" w:bidi="ar-EG"/>
    </w:rPr>
  </w:style>
  <w:style w:type="paragraph" w:styleId="BalloonText">
    <w:name w:val="Balloon Text"/>
    <w:basedOn w:val="Normal"/>
    <w:link w:val="BalloonTextChar"/>
    <w:rsid w:val="0067598D"/>
    <w:pPr>
      <w:spacing w:before="0" w:line="240" w:lineRule="auto"/>
    </w:pPr>
    <w:rPr>
      <w:rFonts w:ascii="Tahoma" w:hAnsi="Tahoma" w:cs="Tahoma"/>
      <w:sz w:val="16"/>
      <w:szCs w:val="16"/>
    </w:rPr>
  </w:style>
  <w:style w:type="character" w:customStyle="1" w:styleId="BalloonTextChar">
    <w:name w:val="Balloon Text Char"/>
    <w:link w:val="BalloonText"/>
    <w:rsid w:val="0067598D"/>
    <w:rPr>
      <w:rFonts w:ascii="Tahoma" w:hAnsi="Tahoma" w:cs="Tahoma"/>
      <w:sz w:val="16"/>
      <w:szCs w:val="16"/>
      <w:lang w:eastAsia="fr-FR"/>
    </w:rPr>
  </w:style>
  <w:style w:type="paragraph" w:styleId="ListParagraph">
    <w:name w:val="List Paragraph"/>
    <w:basedOn w:val="Normal"/>
    <w:uiPriority w:val="34"/>
    <w:qFormat/>
    <w:rsid w:val="0067598D"/>
    <w:pPr>
      <w:ind w:left="720"/>
      <w:contextualSpacing/>
    </w:pPr>
  </w:style>
  <w:style w:type="character" w:styleId="PlaceholderText">
    <w:name w:val="Placeholder Text"/>
    <w:uiPriority w:val="99"/>
    <w:semiHidden/>
    <w:rsid w:val="0067598D"/>
    <w:rPr>
      <w:color w:val="808080"/>
    </w:rPr>
  </w:style>
  <w:style w:type="character" w:customStyle="1" w:styleId="TabletextChar">
    <w:name w:val="Table_text Char"/>
    <w:link w:val="Tabletext"/>
    <w:locked/>
    <w:rsid w:val="0067598D"/>
    <w:rPr>
      <w:rFonts w:ascii="Times New Roman" w:hAnsi="Times New Roman" w:cs="Traditional Arabic"/>
      <w:szCs w:val="26"/>
      <w:lang w:eastAsia="fr-FR"/>
    </w:rPr>
  </w:style>
  <w:style w:type="character" w:customStyle="1" w:styleId="TableheadChar">
    <w:name w:val="Table_head Char"/>
    <w:link w:val="Tablehead"/>
    <w:locked/>
    <w:rsid w:val="0067598D"/>
    <w:rPr>
      <w:rFonts w:ascii="Times New Roman Bold" w:hAnsi="Times New Roman Bold" w:cs="Traditional Arabic"/>
      <w:b/>
      <w:bCs/>
      <w:szCs w:val="26"/>
      <w:lang w:eastAsia="en-US"/>
    </w:rPr>
  </w:style>
  <w:style w:type="character" w:customStyle="1" w:styleId="code-courier">
    <w:name w:val="code-courier"/>
    <w:uiPriority w:val="99"/>
    <w:rsid w:val="0067598D"/>
    <w:rPr>
      <w:rFonts w:ascii="Courier" w:hAnsi="Courier"/>
      <w:sz w:val="20"/>
    </w:rPr>
  </w:style>
  <w:style w:type="paragraph" w:customStyle="1" w:styleId="AnnexNo">
    <w:name w:val="Annex_No"/>
    <w:basedOn w:val="AnnexNotitle"/>
    <w:qFormat/>
    <w:rsid w:val="0067598D"/>
    <w:pPr>
      <w:pageBreakBefore/>
      <w:spacing w:after="120"/>
    </w:pPr>
    <w:rPr>
      <w:rFonts w:ascii="Times New Roman"/>
      <w:b w:val="0"/>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7F404F"/>
    <w:pPr>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8B34F6"/>
    <w:pPr>
      <w:keepLines/>
      <w:tabs>
        <w:tab w:val="clear" w:pos="794"/>
        <w:tab w:val="clear" w:pos="907"/>
        <w:tab w:val="clear" w:pos="1191"/>
        <w:tab w:val="clear" w:pos="1588"/>
        <w:tab w:val="clear" w:pos="1985"/>
        <w:tab w:val="left" w:pos="283"/>
      </w:tabs>
      <w:spacing w:before="12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8B34F6"/>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7F404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qFormat/>
    <w:rsid w:val="00CB133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7F404F"/>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520185"/>
    <w:pPr>
      <w:spacing w:before="120"/>
    </w:pPr>
    <w:rPr>
      <w:rFonts w:ascii="Times New Roman Bold"/>
      <w:b/>
      <w:bCs/>
      <w:noProof/>
      <w:sz w:val="20"/>
      <w:szCs w:val="26"/>
      <w:lang w:val="en-US" w:eastAsia="zh-CN" w:bidi="ar-SA"/>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67598D"/>
    <w:rPr>
      <w:rFonts w:ascii="Times New Roman Bold" w:hAnsi="Times New Roman Bold" w:cs="Traditional Arabic"/>
      <w:b/>
      <w:bCs/>
      <w:sz w:val="24"/>
      <w:szCs w:val="32"/>
      <w:lang w:eastAsia="fr-FR"/>
    </w:rPr>
  </w:style>
  <w:style w:type="character" w:customStyle="1" w:styleId="Heading6Char">
    <w:name w:val="Heading 6 Char"/>
    <w:link w:val="Heading6"/>
    <w:rsid w:val="0067598D"/>
    <w:rPr>
      <w:rFonts w:ascii="Times New Roman Bold" w:hAnsi="Times New Roman Bold" w:cs="Traditional Arabic"/>
      <w:b/>
      <w:bCs/>
      <w:sz w:val="22"/>
      <w:szCs w:val="30"/>
      <w:lang w:eastAsia="fr-FR"/>
    </w:rPr>
  </w:style>
  <w:style w:type="character" w:customStyle="1" w:styleId="BodyTextIndentChar">
    <w:name w:val="Body Text Indent Char"/>
    <w:link w:val="BodyTextIndent"/>
    <w:rsid w:val="0067598D"/>
    <w:rPr>
      <w:rFonts w:ascii="Times New Roman" w:hAnsi="Times New Roman" w:cs="Traditional Arabic"/>
      <w:b/>
      <w:bCs/>
      <w:sz w:val="32"/>
      <w:szCs w:val="32"/>
      <w:lang w:eastAsia="fr-FR"/>
    </w:rPr>
  </w:style>
  <w:style w:type="character" w:customStyle="1" w:styleId="BodyTextIndent2Char">
    <w:name w:val="Body Text Indent 2 Char"/>
    <w:link w:val="BodyTextIndent2"/>
    <w:rsid w:val="0067598D"/>
    <w:rPr>
      <w:rFonts w:ascii="Times New Roman" w:hAnsi="Times New Roman" w:cs="Traditional Arabic"/>
      <w:b/>
      <w:bCs/>
      <w:sz w:val="32"/>
      <w:szCs w:val="32"/>
      <w:lang w:eastAsia="fr-FR"/>
    </w:rPr>
  </w:style>
  <w:style w:type="paragraph" w:customStyle="1" w:styleId="AppendexNo">
    <w:name w:val="Appendex_No"/>
    <w:basedOn w:val="Normal"/>
    <w:qFormat/>
    <w:rsid w:val="0067598D"/>
    <w:pPr>
      <w:keepNext/>
      <w:tabs>
        <w:tab w:val="left" w:pos="567"/>
        <w:tab w:val="left" w:pos="1134"/>
        <w:tab w:val="left" w:pos="1701"/>
        <w:tab w:val="left" w:pos="2268"/>
        <w:tab w:val="left" w:pos="2835"/>
      </w:tabs>
      <w:spacing w:before="360"/>
      <w:jc w:val="center"/>
    </w:pPr>
    <w:rPr>
      <w:rFonts w:ascii="Calibri" w:hAnsi="Calibri"/>
      <w:sz w:val="28"/>
      <w:szCs w:val="40"/>
      <w:lang w:val="en-GB" w:eastAsia="en-US" w:bidi="ar-EG"/>
    </w:rPr>
  </w:style>
  <w:style w:type="paragraph" w:customStyle="1" w:styleId="Appendixtitle">
    <w:name w:val="Appendix_title"/>
    <w:basedOn w:val="Normal"/>
    <w:next w:val="Normal"/>
    <w:rsid w:val="0067598D"/>
    <w:pPr>
      <w:keepNext/>
      <w:tabs>
        <w:tab w:val="left" w:pos="567"/>
        <w:tab w:val="left" w:pos="1134"/>
        <w:tab w:val="left" w:pos="1701"/>
        <w:tab w:val="left" w:pos="2268"/>
        <w:tab w:val="left" w:pos="2835"/>
      </w:tabs>
      <w:jc w:val="center"/>
    </w:pPr>
    <w:rPr>
      <w:rFonts w:ascii="Calibri" w:hAnsi="Calibri"/>
      <w:b/>
      <w:bCs/>
      <w:sz w:val="28"/>
      <w:szCs w:val="40"/>
      <w:lang w:eastAsia="en-US"/>
    </w:rPr>
  </w:style>
  <w:style w:type="paragraph" w:customStyle="1" w:styleId="TextBox">
    <w:name w:val="Text_Box"/>
    <w:basedOn w:val="Normal"/>
    <w:autoRedefine/>
    <w:qFormat/>
    <w:rsid w:val="0067598D"/>
    <w:pPr>
      <w:tabs>
        <w:tab w:val="left" w:pos="794"/>
        <w:tab w:val="left" w:pos="1191"/>
        <w:tab w:val="left" w:pos="1588"/>
        <w:tab w:val="left" w:pos="1985"/>
      </w:tabs>
      <w:spacing w:before="40" w:after="40" w:line="144" w:lineRule="auto"/>
      <w:jc w:val="center"/>
    </w:pPr>
    <w:rPr>
      <w:sz w:val="16"/>
      <w:szCs w:val="22"/>
      <w:lang w:val="en-GB" w:eastAsia="en-US" w:bidi="ar-SY"/>
    </w:rPr>
  </w:style>
  <w:style w:type="paragraph" w:customStyle="1" w:styleId="AppendixNoTitle0">
    <w:name w:val="Appendix_NoTitle"/>
    <w:basedOn w:val="Normal"/>
    <w:next w:val="Normal"/>
    <w:rsid w:val="0067598D"/>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Figuretitle0">
    <w:name w:val="Figure_title"/>
    <w:basedOn w:val="Normal"/>
    <w:next w:val="Figure"/>
    <w:link w:val="FiguretitleChar"/>
    <w:rsid w:val="0067598D"/>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67598D"/>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enumlev1Char">
    <w:name w:val="enumlev1 Char"/>
    <w:link w:val="enumlev1"/>
    <w:locked/>
    <w:rsid w:val="0067598D"/>
    <w:rPr>
      <w:rFonts w:ascii="Times New Roman" w:hAnsi="Times New Roman" w:cs="Traditional Arabic"/>
      <w:sz w:val="22"/>
      <w:szCs w:val="30"/>
      <w:lang w:eastAsia="fr-FR" w:bidi="ar-EG"/>
    </w:rPr>
  </w:style>
  <w:style w:type="character" w:customStyle="1" w:styleId="FiguretitleChar">
    <w:name w:val="Figure_title Char"/>
    <w:link w:val="Figuretitle0"/>
    <w:locked/>
    <w:rsid w:val="0067598D"/>
    <w:rPr>
      <w:rFonts w:ascii="Times New Roman Bold" w:hAnsi="Times New Roman Bold"/>
      <w:b/>
      <w:sz w:val="18"/>
      <w:lang w:val="fr-FR" w:eastAsia="en-US"/>
    </w:rPr>
  </w:style>
  <w:style w:type="character" w:customStyle="1" w:styleId="FigureNo0">
    <w:name w:val="Figure_No (文字)"/>
    <w:link w:val="FigureNo"/>
    <w:locked/>
    <w:rsid w:val="00CB133C"/>
    <w:rPr>
      <w:rFonts w:ascii="Times New Roman" w:hAnsi="Times New Roman Bold" w:cs="Traditional Arabic"/>
      <w:sz w:val="22"/>
      <w:szCs w:val="30"/>
      <w:lang w:val="fr-FR" w:eastAsia="fr-FR" w:bidi="ar-EG"/>
    </w:rPr>
  </w:style>
  <w:style w:type="paragraph" w:styleId="BalloonText">
    <w:name w:val="Balloon Text"/>
    <w:basedOn w:val="Normal"/>
    <w:link w:val="BalloonTextChar"/>
    <w:rsid w:val="0067598D"/>
    <w:pPr>
      <w:spacing w:before="0" w:line="240" w:lineRule="auto"/>
    </w:pPr>
    <w:rPr>
      <w:rFonts w:ascii="Tahoma" w:hAnsi="Tahoma" w:cs="Tahoma"/>
      <w:sz w:val="16"/>
      <w:szCs w:val="16"/>
    </w:rPr>
  </w:style>
  <w:style w:type="character" w:customStyle="1" w:styleId="BalloonTextChar">
    <w:name w:val="Balloon Text Char"/>
    <w:link w:val="BalloonText"/>
    <w:rsid w:val="0067598D"/>
    <w:rPr>
      <w:rFonts w:ascii="Tahoma" w:hAnsi="Tahoma" w:cs="Tahoma"/>
      <w:sz w:val="16"/>
      <w:szCs w:val="16"/>
      <w:lang w:eastAsia="fr-FR"/>
    </w:rPr>
  </w:style>
  <w:style w:type="paragraph" w:styleId="ListParagraph">
    <w:name w:val="List Paragraph"/>
    <w:basedOn w:val="Normal"/>
    <w:uiPriority w:val="34"/>
    <w:qFormat/>
    <w:rsid w:val="0067598D"/>
    <w:pPr>
      <w:ind w:left="720"/>
      <w:contextualSpacing/>
    </w:pPr>
  </w:style>
  <w:style w:type="character" w:styleId="PlaceholderText">
    <w:name w:val="Placeholder Text"/>
    <w:uiPriority w:val="99"/>
    <w:semiHidden/>
    <w:rsid w:val="0067598D"/>
    <w:rPr>
      <w:color w:val="808080"/>
    </w:rPr>
  </w:style>
  <w:style w:type="character" w:customStyle="1" w:styleId="TabletextChar">
    <w:name w:val="Table_text Char"/>
    <w:link w:val="Tabletext"/>
    <w:locked/>
    <w:rsid w:val="0067598D"/>
    <w:rPr>
      <w:rFonts w:ascii="Times New Roman" w:hAnsi="Times New Roman" w:cs="Traditional Arabic"/>
      <w:szCs w:val="26"/>
      <w:lang w:eastAsia="fr-FR"/>
    </w:rPr>
  </w:style>
  <w:style w:type="character" w:customStyle="1" w:styleId="TableheadChar">
    <w:name w:val="Table_head Char"/>
    <w:link w:val="Tablehead"/>
    <w:locked/>
    <w:rsid w:val="0067598D"/>
    <w:rPr>
      <w:rFonts w:ascii="Times New Roman Bold" w:hAnsi="Times New Roman Bold" w:cs="Traditional Arabic"/>
      <w:b/>
      <w:bCs/>
      <w:szCs w:val="26"/>
      <w:lang w:eastAsia="en-US"/>
    </w:rPr>
  </w:style>
  <w:style w:type="character" w:customStyle="1" w:styleId="code-courier">
    <w:name w:val="code-courier"/>
    <w:uiPriority w:val="99"/>
    <w:rsid w:val="0067598D"/>
    <w:rPr>
      <w:rFonts w:ascii="Courier" w:hAnsi="Courier"/>
      <w:sz w:val="20"/>
    </w:rPr>
  </w:style>
  <w:style w:type="paragraph" w:customStyle="1" w:styleId="AnnexNo">
    <w:name w:val="Annex_No"/>
    <w:basedOn w:val="AnnexNotitle"/>
    <w:qFormat/>
    <w:rsid w:val="0067598D"/>
    <w:pPr>
      <w:pageBreakBefore/>
      <w:spacing w:after="120"/>
    </w:pPr>
    <w:rPr>
      <w:rFonts w:ascii="Times New Roman"/>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8E7E5-CF33-4C43-8ED4-9C09FC9BD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15</Pages>
  <Words>2318</Words>
  <Characters>13214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15501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2</cp:revision>
  <cp:lastPrinted>2013-10-09T11:09:00Z</cp:lastPrinted>
  <dcterms:created xsi:type="dcterms:W3CDTF">2013-12-04T15:22:00Z</dcterms:created>
  <dcterms:modified xsi:type="dcterms:W3CDTF">2013-12-04T15:22:00Z</dcterms:modified>
</cp:coreProperties>
</file>