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3590E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83590E" w:rsidRDefault="00FE79FE" w:rsidP="00F3372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835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 w:rsidR="0083590E" w:rsidRPr="00835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BS</w:t>
            </w:r>
            <w:r w:rsidRPr="0083590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F3372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1895</w:t>
            </w:r>
          </w:p>
          <w:p w:rsidR="00FE79FE" w:rsidRPr="0083590E" w:rsidRDefault="00FE79FE" w:rsidP="00F3372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83590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F3372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05</w:t>
            </w:r>
            <w:r w:rsidRPr="0083590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F3372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2011</w:t>
            </w:r>
            <w:r w:rsidRPr="0083590E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F3372E">
        <w:tc>
          <w:tcPr>
            <w:tcW w:w="10089" w:type="dxa"/>
          </w:tcPr>
          <w:p w:rsidR="00013002" w:rsidRPr="00F3372E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FE79FE" w:rsidRPr="001511A6" w:rsidRDefault="00F3372E" w:rsidP="00F3372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F3372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Protection criteria for terrestrial broadcasting systems</w:t>
            </w:r>
          </w:p>
          <w:p w:rsidR="00A62A14" w:rsidRPr="001511A6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FE79FE" w:rsidRPr="00F3372E">
        <w:tc>
          <w:tcPr>
            <w:tcW w:w="10089" w:type="dxa"/>
          </w:tcPr>
          <w:p w:rsidR="00070A2F" w:rsidRPr="00F3372E" w:rsidRDefault="00070A2F" w:rsidP="00070A2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70A2F" w:rsidRPr="00F3372E" w:rsidRDefault="00070A2F" w:rsidP="00070A2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70A2F" w:rsidRPr="00F3372E" w:rsidRDefault="00070A2F" w:rsidP="00070A2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13002" w:rsidRPr="001511A6" w:rsidRDefault="0083590E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FE79FE" w:rsidRPr="00FC42AF" w:rsidRDefault="000A4386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C42AF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en-US"/>
              </w:rPr>
              <w:t>Broadcasting service (sound)</w:t>
            </w:r>
          </w:p>
        </w:tc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86EF8" w:rsidRPr="00586EF8" w:rsidRDefault="00586EF8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586EF8" w:rsidRDefault="00586EF8" w:rsidP="00586EF8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586EF8" w:rsidRDefault="00586EF8" w:rsidP="00586EF8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B714F3" w:rsidRPr="00B714F3" w:rsidRDefault="00B714F3" w:rsidP="002F519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B714F3" w:rsidRPr="00B714F3" w:rsidRDefault="00B714F3" w:rsidP="00BC3587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1" w:history="1">
        <w:bookmarkStart w:id="1" w:name="_GoBack"/>
        <w:r w:rsidR="00BC3587">
          <w:rPr>
            <w:rStyle w:val="Hyperlink"/>
            <w:sz w:val="20"/>
            <w:lang w:val="en-US"/>
          </w:rPr>
          <w:t>http://www.itu.int/ITU-R/go/patents/en</w:t>
        </w:r>
        <w:bookmarkEnd w:id="1"/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586EF8" w:rsidRDefault="00586EF8" w:rsidP="00586EF8">
      <w:pPr>
        <w:jc w:val="center"/>
        <w:rPr>
          <w:sz w:val="22"/>
          <w:lang w:val="en-US"/>
        </w:rPr>
      </w:pPr>
    </w:p>
    <w:p w:rsidR="00A971A1" w:rsidRDefault="00A971A1" w:rsidP="00586EF8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36EE3" w:rsidRPr="00F3372E">
        <w:tc>
          <w:tcPr>
            <w:tcW w:w="9360" w:type="dxa"/>
            <w:gridSpan w:val="2"/>
          </w:tcPr>
          <w:p w:rsidR="00036EE3" w:rsidRPr="00036EE3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036EE3" w:rsidRPr="00036EE3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2" w:history="1">
              <w:r w:rsidR="00DB63E5" w:rsidRPr="00036EE3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A971A1" w:rsidRPr="00036EE3">
        <w:tc>
          <w:tcPr>
            <w:tcW w:w="1140" w:type="dxa"/>
          </w:tcPr>
          <w:p w:rsidR="00A971A1" w:rsidRPr="00036EE3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A971A1" w:rsidRPr="00036EE3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A31928" w:rsidRPr="00F3372E" w:rsidTr="000A4386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A31928" w:rsidRPr="00070A2F" w:rsidRDefault="00A31928" w:rsidP="006B1D2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70A2F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A31928" w:rsidRPr="00070A2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70A2F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(sound)</w:t>
            </w:r>
          </w:p>
        </w:tc>
      </w:tr>
      <w:tr w:rsidR="00A31928" w:rsidRPr="00ED2695" w:rsidTr="000A4386">
        <w:tc>
          <w:tcPr>
            <w:tcW w:w="1140" w:type="dxa"/>
            <w:tcBorders>
              <w:top w:val="nil"/>
            </w:tcBorders>
            <w:shd w:val="clear" w:color="auto" w:fill="auto"/>
          </w:tcPr>
          <w:p w:rsidR="00A31928" w:rsidRPr="00ED2695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</w:tcBorders>
            <w:shd w:val="clear" w:color="auto" w:fill="auto"/>
          </w:tcPr>
          <w:p w:rsidR="00A31928" w:rsidRPr="00ED2695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A31928" w:rsidRPr="00036EE3">
        <w:tc>
          <w:tcPr>
            <w:tcW w:w="1140" w:type="dxa"/>
            <w:shd w:val="clear" w:color="auto" w:fill="auto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A31928" w:rsidRPr="00036EE3">
        <w:tc>
          <w:tcPr>
            <w:tcW w:w="1140" w:type="dxa"/>
            <w:shd w:val="clear" w:color="auto" w:fill="auto"/>
          </w:tcPr>
          <w:p w:rsidR="00A31928" w:rsidRPr="00906589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06589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A31928" w:rsidRPr="00906589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906589">
              <w:rPr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A31928" w:rsidRPr="00F3372E" w:rsidTr="000A4386">
        <w:tc>
          <w:tcPr>
            <w:tcW w:w="114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A31928" w:rsidRPr="000A4386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A31928" w:rsidRPr="00036EE3" w:rsidTr="000A4386">
        <w:tc>
          <w:tcPr>
            <w:tcW w:w="114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A31928" w:rsidRPr="00F3372E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A31928" w:rsidRPr="00036EE3" w:rsidRDefault="00A31928" w:rsidP="006B1D2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A31928" w:rsidRPr="00036EE3">
        <w:tc>
          <w:tcPr>
            <w:tcW w:w="1140" w:type="dxa"/>
          </w:tcPr>
          <w:p w:rsidR="00A31928" w:rsidRPr="00036EE3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A31928" w:rsidRPr="00036EE3" w:rsidRDefault="00A31928" w:rsidP="0090658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036EE3" w:rsidRPr="00036EE3" w:rsidRDefault="00036EE3" w:rsidP="00036EE3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36EE3">
        <w:tc>
          <w:tcPr>
            <w:tcW w:w="720" w:type="dxa"/>
          </w:tcPr>
          <w:p w:rsidR="00036EE3" w:rsidRDefault="00036EE3" w:rsidP="00036EE3">
            <w:pPr>
              <w:jc w:val="center"/>
              <w:rPr>
                <w:sz w:val="22"/>
                <w:lang w:val="en-US"/>
              </w:rPr>
            </w:pPr>
          </w:p>
        </w:tc>
      </w:tr>
    </w:tbl>
    <w:p w:rsidR="00036EE3" w:rsidRPr="00036EE3" w:rsidRDefault="00036EE3" w:rsidP="00036EE3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36EE3" w:rsidRPr="00F3372E">
        <w:tc>
          <w:tcPr>
            <w:tcW w:w="9360" w:type="dxa"/>
          </w:tcPr>
          <w:p w:rsidR="00036EE3" w:rsidRPr="002F5199" w:rsidRDefault="00036EE3" w:rsidP="002F5199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B714F3" w:rsidRDefault="00B714F3" w:rsidP="002F5199">
      <w:pPr>
        <w:spacing w:before="0"/>
        <w:jc w:val="center"/>
        <w:rPr>
          <w:sz w:val="22"/>
          <w:lang w:val="en-US"/>
        </w:rPr>
      </w:pPr>
    </w:p>
    <w:p w:rsidR="00470E28" w:rsidRPr="002F5199" w:rsidRDefault="002F5199" w:rsidP="0090658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2F5199" w:rsidRPr="002F5199" w:rsidRDefault="002F5199" w:rsidP="00747FB8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234F71">
        <w:rPr>
          <w:sz w:val="20"/>
          <w:lang w:val="en-US"/>
        </w:rPr>
        <w:t>1</w:t>
      </w:r>
      <w:r w:rsidR="00747FB8">
        <w:rPr>
          <w:sz w:val="20"/>
          <w:lang w:val="en-US"/>
        </w:rPr>
        <w:t>1</w:t>
      </w:r>
    </w:p>
    <w:p w:rsidR="00470E28" w:rsidRDefault="00470E28" w:rsidP="00906589">
      <w:pPr>
        <w:jc w:val="center"/>
        <w:rPr>
          <w:sz w:val="22"/>
          <w:lang w:val="en-US"/>
        </w:rPr>
      </w:pPr>
    </w:p>
    <w:p w:rsidR="00586EF8" w:rsidRPr="00470E28" w:rsidRDefault="00586EF8" w:rsidP="00747FB8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 w:rsidR="00234F71">
        <w:rPr>
          <w:sz w:val="20"/>
          <w:lang w:val="en-US"/>
        </w:rPr>
        <w:t>1</w:t>
      </w:r>
      <w:r w:rsidR="00747FB8">
        <w:rPr>
          <w:sz w:val="20"/>
          <w:lang w:val="en-US"/>
        </w:rPr>
        <w:t>1</w:t>
      </w:r>
    </w:p>
    <w:p w:rsidR="00586EF8" w:rsidRPr="00470E28" w:rsidRDefault="00586EF8" w:rsidP="00470E2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 w:rsidR="00470E28"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 w:rsidR="00470E28"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 w:rsidR="00470E28"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565CC" w:rsidRDefault="007565CC" w:rsidP="00A971A1">
      <w:pPr>
        <w:spacing w:before="160"/>
        <w:rPr>
          <w:i/>
          <w:sz w:val="20"/>
          <w:lang w:val="en-US"/>
        </w:rPr>
        <w:sectPr w:rsidR="007565CC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34ED7" w:rsidRDefault="00F3372E" w:rsidP="00F3372E">
      <w:pPr>
        <w:pStyle w:val="RecNo"/>
        <w:spacing w:before="0"/>
        <w:rPr>
          <w:lang w:val="en-US"/>
        </w:rPr>
      </w:pPr>
      <w:bookmarkStart w:id="3" w:name="irecnoe"/>
      <w:bookmarkEnd w:id="3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BS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1895</w:t>
      </w:r>
      <w:r>
        <w:rPr>
          <w:rStyle w:val="FootnoteReference"/>
          <w:lang w:val="en-US"/>
        </w:rPr>
        <w:footnoteReference w:customMarkFollows="1" w:id="1"/>
        <w:t>*</w:t>
      </w:r>
    </w:p>
    <w:p w:rsidR="00F3372E" w:rsidRDefault="00F3372E" w:rsidP="00F3372E">
      <w:pPr>
        <w:pStyle w:val="Rectitle"/>
        <w:rPr>
          <w:lang w:val="en-GB"/>
        </w:rPr>
      </w:pPr>
      <w:r w:rsidRPr="00F3372E">
        <w:rPr>
          <w:lang w:val="en-GB"/>
        </w:rPr>
        <w:t>Protection criteria for terrestrial broadcasting systems</w:t>
      </w:r>
    </w:p>
    <w:p w:rsidR="00F3372E" w:rsidRDefault="00F3372E" w:rsidP="00F3372E">
      <w:pPr>
        <w:pStyle w:val="Recdate"/>
        <w:rPr>
          <w:lang w:val="en-GB"/>
        </w:rPr>
      </w:pPr>
    </w:p>
    <w:p w:rsidR="00F3372E" w:rsidRPr="00F3372E" w:rsidRDefault="00F3372E" w:rsidP="00F3372E">
      <w:pPr>
        <w:pStyle w:val="Recdate"/>
        <w:rPr>
          <w:lang w:val="en-GB"/>
        </w:rPr>
      </w:pPr>
      <w:r>
        <w:rPr>
          <w:lang w:val="en-GB"/>
        </w:rPr>
        <w:t>(2011)</w:t>
      </w:r>
    </w:p>
    <w:p w:rsidR="00F3372E" w:rsidRDefault="00F3372E" w:rsidP="00F3372E">
      <w:pPr>
        <w:rPr>
          <w:lang w:val="en-US"/>
        </w:rPr>
      </w:pPr>
    </w:p>
    <w:p w:rsidR="00F3372E" w:rsidRDefault="00F3372E" w:rsidP="00F3372E">
      <w:pPr>
        <w:rPr>
          <w:lang w:val="en-US"/>
        </w:rPr>
      </w:pPr>
    </w:p>
    <w:p w:rsidR="00AC5AD5" w:rsidRDefault="00AC5AD5" w:rsidP="00F3372E">
      <w:pPr>
        <w:rPr>
          <w:lang w:val="en-US"/>
        </w:rPr>
      </w:pPr>
    </w:p>
    <w:p w:rsidR="00F3372E" w:rsidRDefault="00F3372E" w:rsidP="00F3372E">
      <w:pPr>
        <w:rPr>
          <w:lang w:val="en-US"/>
        </w:rPr>
      </w:pPr>
    </w:p>
    <w:p w:rsidR="00F3372E" w:rsidRDefault="00F3372E" w:rsidP="00F3372E">
      <w:pPr>
        <w:pStyle w:val="Normalaftertitle"/>
        <w:rPr>
          <w:lang w:val="en-US"/>
        </w:rPr>
      </w:pPr>
      <w:r>
        <w:rPr>
          <w:lang w:val="en-US"/>
        </w:rPr>
        <w:t>The text of this Recommendation is identical to the text of Recommendation ITU-R BT.1895.</w:t>
      </w:r>
    </w:p>
    <w:p w:rsidR="00F3372E" w:rsidRDefault="00F3372E" w:rsidP="00F3372E">
      <w:pPr>
        <w:rPr>
          <w:lang w:val="en-US"/>
        </w:rPr>
      </w:pPr>
    </w:p>
    <w:p w:rsidR="00F3372E" w:rsidRDefault="00F3372E" w:rsidP="00F3372E">
      <w:pPr>
        <w:rPr>
          <w:lang w:val="en-US"/>
        </w:rPr>
      </w:pPr>
    </w:p>
    <w:p w:rsidR="00F3372E" w:rsidRPr="00F3372E" w:rsidRDefault="00F3372E" w:rsidP="00F3372E">
      <w:pPr>
        <w:rPr>
          <w:lang w:val="en-US"/>
        </w:rPr>
      </w:pPr>
    </w:p>
    <w:p w:rsidR="00F3372E" w:rsidRPr="00F3372E" w:rsidRDefault="00F3372E" w:rsidP="00F3372E">
      <w:pPr>
        <w:pStyle w:val="Line"/>
      </w:pPr>
    </w:p>
    <w:sectPr w:rsidR="00F3372E" w:rsidRPr="00F3372E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033" w:rsidRDefault="00406033">
      <w:r>
        <w:separator/>
      </w:r>
    </w:p>
  </w:endnote>
  <w:endnote w:type="continuationSeparator" w:id="0">
    <w:p w:rsidR="00406033" w:rsidRDefault="00406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033" w:rsidRDefault="00406033">
      <w:r>
        <w:separator/>
      </w:r>
    </w:p>
  </w:footnote>
  <w:footnote w:type="continuationSeparator" w:id="0">
    <w:p w:rsidR="00406033" w:rsidRDefault="00406033">
      <w:r>
        <w:continuationSeparator/>
      </w:r>
    </w:p>
  </w:footnote>
  <w:footnote w:id="1">
    <w:p w:rsidR="00F3372E" w:rsidRPr="00F3372E" w:rsidRDefault="00F3372E" w:rsidP="00F3372E">
      <w:pPr>
        <w:pStyle w:val="FootnoteText"/>
        <w:rPr>
          <w:lang w:val="en-US"/>
        </w:rPr>
      </w:pPr>
      <w:r w:rsidRPr="00F3372E">
        <w:rPr>
          <w:rStyle w:val="FootnoteReference"/>
          <w:lang w:val="en-US"/>
        </w:rPr>
        <w:t>*</w:t>
      </w:r>
      <w:r w:rsidRPr="00F3372E">
        <w:rPr>
          <w:lang w:val="en-US"/>
        </w:rPr>
        <w:tab/>
        <w:t>Following the approval of this Recommendation by Radiocommunication Study Group 6, Recommendations ITU</w:t>
      </w:r>
      <w:r w:rsidRPr="00F3372E">
        <w:rPr>
          <w:lang w:val="en-US"/>
        </w:rPr>
        <w:noBreakHyphen/>
        <w:t>R BS/ITU-R BT.1786 should be suppressed.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386" w:rsidRDefault="000A4386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386" w:rsidRDefault="00B95751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386" w:rsidRPr="00FC42AF" w:rsidRDefault="00881385">
    <w:pPr>
      <w:pStyle w:val="Header"/>
      <w:jc w:val="left"/>
    </w:pPr>
    <w:r>
      <w:rPr>
        <w:rStyle w:val="PageNumber"/>
        <w:b/>
        <w:bCs/>
      </w:rPr>
      <w:fldChar w:fldCharType="begin"/>
    </w:r>
    <w:r w:rsidR="000A4386"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C5AD5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0A4386" w:rsidRPr="00FC42AF">
      <w:tab/>
    </w:r>
    <w:r w:rsidR="00AC5AD5">
      <w:fldChar w:fldCharType="begin"/>
    </w:r>
    <w:r w:rsidR="00AC5AD5">
      <w:instrText xml:space="preserve"> DOCPROPERTY "Header" \* MERGEFORMAT </w:instrText>
    </w:r>
    <w:r w:rsidR="00AC5AD5">
      <w:fldChar w:fldCharType="separate"/>
    </w:r>
    <w:r w:rsidR="00AC5AD5" w:rsidRPr="00AC5AD5">
      <w:rPr>
        <w:b/>
        <w:bCs/>
      </w:rPr>
      <w:t xml:space="preserve">Rec. </w:t>
    </w:r>
    <w:r w:rsidR="00AC5AD5">
      <w:rPr>
        <w:b/>
        <w:bCs/>
      </w:rPr>
      <w:fldChar w:fldCharType="end"/>
    </w:r>
    <w:r w:rsidR="000A4386">
      <w:rPr>
        <w:b/>
        <w:bCs/>
      </w:rPr>
      <w:t xml:space="preserve"> </w:t>
    </w:r>
    <w:r>
      <w:rPr>
        <w:b/>
        <w:bCs/>
      </w:rPr>
      <w:fldChar w:fldCharType="begin"/>
    </w:r>
    <w:r w:rsidR="000A4386"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AC5AD5">
      <w:rPr>
        <w:b/>
        <w:bCs/>
        <w:noProof/>
      </w:rPr>
      <w:t>ITU-R  BS.1895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386" w:rsidRDefault="000A4386">
    <w:pPr>
      <w:pStyle w:val="Header"/>
    </w:pPr>
    <w:r>
      <w:tab/>
    </w:r>
    <w:r w:rsidR="00AC5AD5">
      <w:fldChar w:fldCharType="begin"/>
    </w:r>
    <w:r w:rsidR="00AC5AD5">
      <w:instrText xml:space="preserve"> DOCPROPERTY "Header" \* MERGEFORMAT </w:instrText>
    </w:r>
    <w:r w:rsidR="00AC5AD5">
      <w:fldChar w:fldCharType="separate"/>
    </w:r>
    <w:r w:rsidR="00AC5AD5" w:rsidRPr="00AC5AD5">
      <w:rPr>
        <w:b/>
        <w:bCs/>
      </w:rPr>
      <w:t xml:space="preserve">Rec. </w:t>
    </w:r>
    <w:r w:rsidR="00AC5AD5">
      <w:rPr>
        <w:b/>
        <w:bCs/>
      </w:rPr>
      <w:fldChar w:fldCharType="end"/>
    </w:r>
    <w:r>
      <w:rPr>
        <w:b/>
        <w:bCs/>
      </w:rPr>
      <w:t xml:space="preserve"> </w:t>
    </w:r>
    <w:r w:rsidR="00881385">
      <w:rPr>
        <w:b/>
        <w:bCs/>
      </w:rPr>
      <w:fldChar w:fldCharType="begin"/>
    </w:r>
    <w:r>
      <w:rPr>
        <w:b/>
        <w:bCs/>
      </w:rPr>
      <w:instrText>styleref href</w:instrText>
    </w:r>
    <w:r w:rsidR="00881385">
      <w:rPr>
        <w:b/>
        <w:bCs/>
      </w:rPr>
      <w:fldChar w:fldCharType="separate"/>
    </w:r>
    <w:r w:rsidR="00AC5AD5">
      <w:rPr>
        <w:b/>
        <w:bCs/>
        <w:noProof/>
      </w:rPr>
      <w:t>ITU-R  BS.1895</w:t>
    </w:r>
    <w:r w:rsidR="00881385">
      <w:rPr>
        <w:b/>
        <w:bCs/>
      </w:rPr>
      <w:fldChar w:fldCharType="end"/>
    </w:r>
    <w:r>
      <w:tab/>
    </w:r>
    <w:r w:rsidR="00881385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881385">
      <w:rPr>
        <w:rStyle w:val="PageNumber"/>
        <w:b/>
        <w:bCs/>
      </w:rPr>
      <w:fldChar w:fldCharType="separate"/>
    </w:r>
    <w:r w:rsidR="00AC5AD5">
      <w:rPr>
        <w:rStyle w:val="PageNumber"/>
        <w:b/>
        <w:bCs/>
        <w:noProof/>
      </w:rPr>
      <w:t>1</w:t>
    </w:r>
    <w:r w:rsidR="00881385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16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0A2F"/>
    <w:rsid w:val="00072484"/>
    <w:rsid w:val="00096612"/>
    <w:rsid w:val="000A4386"/>
    <w:rsid w:val="000B7683"/>
    <w:rsid w:val="000D0677"/>
    <w:rsid w:val="000E6A6E"/>
    <w:rsid w:val="00102934"/>
    <w:rsid w:val="00147110"/>
    <w:rsid w:val="001511A6"/>
    <w:rsid w:val="002058CE"/>
    <w:rsid w:val="002165F1"/>
    <w:rsid w:val="00234F71"/>
    <w:rsid w:val="00276D21"/>
    <w:rsid w:val="00296D7F"/>
    <w:rsid w:val="002B3CF6"/>
    <w:rsid w:val="002C768A"/>
    <w:rsid w:val="002D76C4"/>
    <w:rsid w:val="002F5199"/>
    <w:rsid w:val="00356B5D"/>
    <w:rsid w:val="00406033"/>
    <w:rsid w:val="00420DFD"/>
    <w:rsid w:val="00437A76"/>
    <w:rsid w:val="00470E28"/>
    <w:rsid w:val="004934C5"/>
    <w:rsid w:val="00556548"/>
    <w:rsid w:val="00586EF8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43D85"/>
    <w:rsid w:val="00747FB8"/>
    <w:rsid w:val="00753CF4"/>
    <w:rsid w:val="007565CC"/>
    <w:rsid w:val="00763B9A"/>
    <w:rsid w:val="00794726"/>
    <w:rsid w:val="007A6AA8"/>
    <w:rsid w:val="007E7B89"/>
    <w:rsid w:val="008310C9"/>
    <w:rsid w:val="0083590E"/>
    <w:rsid w:val="00853CC5"/>
    <w:rsid w:val="00881385"/>
    <w:rsid w:val="008C7848"/>
    <w:rsid w:val="00906589"/>
    <w:rsid w:val="00906AD6"/>
    <w:rsid w:val="00917AF2"/>
    <w:rsid w:val="0092418A"/>
    <w:rsid w:val="00934ED7"/>
    <w:rsid w:val="009543C3"/>
    <w:rsid w:val="00966E1B"/>
    <w:rsid w:val="00991D93"/>
    <w:rsid w:val="009947C0"/>
    <w:rsid w:val="009F2D2C"/>
    <w:rsid w:val="00A31928"/>
    <w:rsid w:val="00A62A14"/>
    <w:rsid w:val="00A6617B"/>
    <w:rsid w:val="00A71FE5"/>
    <w:rsid w:val="00A971A1"/>
    <w:rsid w:val="00AA3AD8"/>
    <w:rsid w:val="00AB0DC8"/>
    <w:rsid w:val="00AC5AD5"/>
    <w:rsid w:val="00B033C8"/>
    <w:rsid w:val="00B27584"/>
    <w:rsid w:val="00B33425"/>
    <w:rsid w:val="00B44E24"/>
    <w:rsid w:val="00B54ECC"/>
    <w:rsid w:val="00B714F3"/>
    <w:rsid w:val="00B87B6B"/>
    <w:rsid w:val="00B95751"/>
    <w:rsid w:val="00BC3587"/>
    <w:rsid w:val="00BC5D77"/>
    <w:rsid w:val="00BF487A"/>
    <w:rsid w:val="00C46BD9"/>
    <w:rsid w:val="00C55258"/>
    <w:rsid w:val="00C73560"/>
    <w:rsid w:val="00CB0F14"/>
    <w:rsid w:val="00CD659B"/>
    <w:rsid w:val="00CE0A43"/>
    <w:rsid w:val="00D83556"/>
    <w:rsid w:val="00DB63E5"/>
    <w:rsid w:val="00DF4176"/>
    <w:rsid w:val="00E17240"/>
    <w:rsid w:val="00E74595"/>
    <w:rsid w:val="00EB7C57"/>
    <w:rsid w:val="00ED2695"/>
    <w:rsid w:val="00F30C9B"/>
    <w:rsid w:val="00F3372E"/>
    <w:rsid w:val="00F354B1"/>
    <w:rsid w:val="00FB0E4E"/>
    <w:rsid w:val="00FC42AF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716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575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B9575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9575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9575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9575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95751"/>
    <w:pPr>
      <w:outlineLvl w:val="4"/>
    </w:pPr>
  </w:style>
  <w:style w:type="paragraph" w:styleId="Heading6">
    <w:name w:val="heading 6"/>
    <w:basedOn w:val="Heading4"/>
    <w:next w:val="Normal"/>
    <w:qFormat/>
    <w:rsid w:val="00B9575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95751"/>
    <w:pPr>
      <w:outlineLvl w:val="6"/>
    </w:pPr>
  </w:style>
  <w:style w:type="paragraph" w:styleId="Heading8">
    <w:name w:val="heading 8"/>
    <w:basedOn w:val="Heading6"/>
    <w:next w:val="Normal"/>
    <w:qFormat/>
    <w:rsid w:val="00B95751"/>
    <w:pPr>
      <w:outlineLvl w:val="7"/>
    </w:pPr>
  </w:style>
  <w:style w:type="paragraph" w:styleId="Heading9">
    <w:name w:val="heading 9"/>
    <w:basedOn w:val="Heading6"/>
    <w:next w:val="Normal"/>
    <w:qFormat/>
    <w:rsid w:val="00B95751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9575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9575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95751"/>
  </w:style>
  <w:style w:type="paragraph" w:customStyle="1" w:styleId="Headingb">
    <w:name w:val="Heading_b"/>
    <w:basedOn w:val="Heading3"/>
    <w:next w:val="Normal"/>
    <w:rsid w:val="00B9575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9575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95751"/>
  </w:style>
  <w:style w:type="paragraph" w:customStyle="1" w:styleId="AnnexNoTitle">
    <w:name w:val="Annex_NoTitle"/>
    <w:basedOn w:val="Normal"/>
    <w:next w:val="Normalaftertitle"/>
    <w:rsid w:val="00B95751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B95751"/>
    <w:pPr>
      <w:spacing w:before="320"/>
    </w:pPr>
  </w:style>
  <w:style w:type="paragraph" w:customStyle="1" w:styleId="enumlev2">
    <w:name w:val="enumlev2"/>
    <w:basedOn w:val="enumlev1"/>
    <w:rsid w:val="00B95751"/>
    <w:pPr>
      <w:ind w:left="1191" w:hanging="397"/>
    </w:pPr>
  </w:style>
  <w:style w:type="paragraph" w:customStyle="1" w:styleId="enumlev1">
    <w:name w:val="enumlev1"/>
    <w:basedOn w:val="Normal"/>
    <w:rsid w:val="00B95751"/>
    <w:pPr>
      <w:spacing w:before="80"/>
      <w:ind w:left="794" w:hanging="794"/>
    </w:pPr>
  </w:style>
  <w:style w:type="paragraph" w:customStyle="1" w:styleId="enumlev3">
    <w:name w:val="enumlev3"/>
    <w:basedOn w:val="enumlev2"/>
    <w:rsid w:val="00B95751"/>
    <w:pPr>
      <w:ind w:left="1588"/>
    </w:pPr>
  </w:style>
  <w:style w:type="paragraph" w:customStyle="1" w:styleId="Note">
    <w:name w:val="Note"/>
    <w:basedOn w:val="Normal"/>
    <w:rsid w:val="00B9575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B95751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B95751"/>
    <w:pPr>
      <w:jc w:val="center"/>
    </w:pPr>
  </w:style>
  <w:style w:type="paragraph" w:customStyle="1" w:styleId="Recdate">
    <w:name w:val="Rec_date"/>
    <w:basedOn w:val="Recref"/>
    <w:next w:val="Normalaftertitle"/>
    <w:rsid w:val="00B95751"/>
    <w:pPr>
      <w:jc w:val="right"/>
    </w:pPr>
  </w:style>
  <w:style w:type="paragraph" w:customStyle="1" w:styleId="HeadingSum">
    <w:name w:val="Heading_Sum"/>
    <w:basedOn w:val="Headingb"/>
    <w:next w:val="Normal"/>
    <w:rsid w:val="00B95751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B95751"/>
  </w:style>
  <w:style w:type="paragraph" w:customStyle="1" w:styleId="Tablefin">
    <w:name w:val="Table_fin"/>
    <w:basedOn w:val="Normal"/>
    <w:next w:val="Normal"/>
    <w:rsid w:val="00B9575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9575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B9575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B9575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9575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B9575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9575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95751"/>
    <w:pPr>
      <w:ind w:left="794"/>
    </w:pPr>
  </w:style>
  <w:style w:type="paragraph" w:customStyle="1" w:styleId="Figurelegend">
    <w:name w:val="Figure_legend"/>
    <w:basedOn w:val="Normal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9575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B9575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95751"/>
    <w:pPr>
      <w:keepNext w:val="0"/>
      <w:spacing w:before="0" w:after="240"/>
    </w:pPr>
  </w:style>
  <w:style w:type="paragraph" w:customStyle="1" w:styleId="tocpart">
    <w:name w:val="tocpart"/>
    <w:basedOn w:val="Normal"/>
    <w:rsid w:val="00B9575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95751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95751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9575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9575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95751"/>
    <w:rPr>
      <w:b/>
    </w:rPr>
  </w:style>
  <w:style w:type="paragraph" w:customStyle="1" w:styleId="Chaptitle">
    <w:name w:val="Chap_title"/>
    <w:basedOn w:val="Arttitle"/>
    <w:next w:val="Normalaftertitle"/>
    <w:rsid w:val="00B95751"/>
  </w:style>
  <w:style w:type="character" w:styleId="FootnoteReference">
    <w:name w:val="footnote reference"/>
    <w:basedOn w:val="DefaultParagraphFont"/>
    <w:semiHidden/>
    <w:rsid w:val="00B95751"/>
    <w:rPr>
      <w:position w:val="6"/>
      <w:sz w:val="18"/>
    </w:rPr>
  </w:style>
  <w:style w:type="paragraph" w:styleId="FootnoteText">
    <w:name w:val="footnote text"/>
    <w:basedOn w:val="Normal"/>
    <w:semiHidden/>
    <w:rsid w:val="00B95751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B95751"/>
  </w:style>
  <w:style w:type="paragraph" w:styleId="Index2">
    <w:name w:val="index 2"/>
    <w:basedOn w:val="Normal"/>
    <w:next w:val="Normal"/>
    <w:semiHidden/>
    <w:rsid w:val="00B95751"/>
    <w:pPr>
      <w:ind w:left="283"/>
    </w:pPr>
  </w:style>
  <w:style w:type="paragraph" w:styleId="Index3">
    <w:name w:val="index 3"/>
    <w:basedOn w:val="Normal"/>
    <w:next w:val="Normal"/>
    <w:semiHidden/>
    <w:rsid w:val="00B95751"/>
    <w:pPr>
      <w:ind w:left="566"/>
    </w:pPr>
  </w:style>
  <w:style w:type="paragraph" w:styleId="IndexHeading">
    <w:name w:val="index heading"/>
    <w:basedOn w:val="Normal"/>
    <w:next w:val="Index1"/>
    <w:semiHidden/>
    <w:rsid w:val="00B95751"/>
  </w:style>
  <w:style w:type="paragraph" w:customStyle="1" w:styleId="Line">
    <w:name w:val="Line"/>
    <w:basedOn w:val="Normal"/>
    <w:next w:val="Normal"/>
    <w:rsid w:val="00B9575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9575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95751"/>
  </w:style>
  <w:style w:type="paragraph" w:customStyle="1" w:styleId="Partref">
    <w:name w:val="Part_ref"/>
    <w:basedOn w:val="Normal"/>
    <w:next w:val="Normal"/>
    <w:rsid w:val="00B9575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95751"/>
  </w:style>
  <w:style w:type="paragraph" w:customStyle="1" w:styleId="QuestionNo">
    <w:name w:val="Question_No"/>
    <w:basedOn w:val="RecNo"/>
    <w:next w:val="Normal"/>
    <w:rsid w:val="00B95751"/>
  </w:style>
  <w:style w:type="paragraph" w:customStyle="1" w:styleId="Questionref">
    <w:name w:val="Question_ref"/>
    <w:basedOn w:val="Recref"/>
    <w:next w:val="Questiondate"/>
    <w:rsid w:val="00B95751"/>
  </w:style>
  <w:style w:type="paragraph" w:customStyle="1" w:styleId="Questiontitle">
    <w:name w:val="Question_title"/>
    <w:basedOn w:val="Normal"/>
    <w:next w:val="Questionref"/>
    <w:rsid w:val="00B95751"/>
  </w:style>
  <w:style w:type="paragraph" w:customStyle="1" w:styleId="Reftext">
    <w:name w:val="Ref_text"/>
    <w:basedOn w:val="Normal"/>
    <w:rsid w:val="00B95751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B9575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95751"/>
  </w:style>
  <w:style w:type="paragraph" w:customStyle="1" w:styleId="RepNo">
    <w:name w:val="Rep_No"/>
    <w:basedOn w:val="RecNo"/>
    <w:next w:val="Reptitle"/>
    <w:rsid w:val="00B95751"/>
  </w:style>
  <w:style w:type="paragraph" w:customStyle="1" w:styleId="Reptitle">
    <w:name w:val="Rep_title"/>
    <w:basedOn w:val="Rectitle"/>
    <w:next w:val="Repref"/>
    <w:rsid w:val="00B95751"/>
  </w:style>
  <w:style w:type="paragraph" w:customStyle="1" w:styleId="Repref">
    <w:name w:val="Rep_ref"/>
    <w:basedOn w:val="Recref"/>
    <w:next w:val="Repdate"/>
    <w:rsid w:val="00B95751"/>
  </w:style>
  <w:style w:type="paragraph" w:customStyle="1" w:styleId="Resdate">
    <w:name w:val="Res_date"/>
    <w:basedOn w:val="Recdate"/>
    <w:next w:val="Normalaftertitle"/>
    <w:rsid w:val="00B95751"/>
  </w:style>
  <w:style w:type="paragraph" w:customStyle="1" w:styleId="ResNo">
    <w:name w:val="Res_No"/>
    <w:basedOn w:val="RecNo"/>
    <w:next w:val="Restitle"/>
    <w:rsid w:val="00B95751"/>
  </w:style>
  <w:style w:type="paragraph" w:customStyle="1" w:styleId="Restitle">
    <w:name w:val="Res_title"/>
    <w:basedOn w:val="Normal"/>
    <w:next w:val="Resref"/>
    <w:rsid w:val="00B95751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B95751"/>
  </w:style>
  <w:style w:type="paragraph" w:customStyle="1" w:styleId="SectionNo">
    <w:name w:val="Section_No"/>
    <w:basedOn w:val="Normal"/>
    <w:next w:val="Normal"/>
    <w:rsid w:val="00B95751"/>
  </w:style>
  <w:style w:type="paragraph" w:customStyle="1" w:styleId="Sectiontitle">
    <w:name w:val="Section_title"/>
    <w:basedOn w:val="Normal"/>
    <w:next w:val="Normalaftertitle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9575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9575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9575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9575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9575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95751"/>
  </w:style>
  <w:style w:type="paragraph" w:styleId="TOC6">
    <w:name w:val="toc 6"/>
    <w:basedOn w:val="TOC4"/>
    <w:semiHidden/>
    <w:rsid w:val="00B95751"/>
  </w:style>
  <w:style w:type="paragraph" w:styleId="TOC7">
    <w:name w:val="toc 7"/>
    <w:basedOn w:val="TOC4"/>
    <w:semiHidden/>
    <w:rsid w:val="00B95751"/>
  </w:style>
  <w:style w:type="paragraph" w:styleId="TOC8">
    <w:name w:val="toc 8"/>
    <w:basedOn w:val="TOC4"/>
    <w:semiHidden/>
    <w:rsid w:val="00B95751"/>
  </w:style>
  <w:style w:type="paragraph" w:customStyle="1" w:styleId="Annexref">
    <w:name w:val="Annex_ref"/>
    <w:basedOn w:val="Normal"/>
    <w:next w:val="Normalaftertitle"/>
    <w:rsid w:val="00B9575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95751"/>
  </w:style>
  <w:style w:type="paragraph" w:customStyle="1" w:styleId="Tabletitle">
    <w:name w:val="Table_title"/>
    <w:basedOn w:val="Normal"/>
    <w:next w:val="Tablehead"/>
    <w:rsid w:val="00B9575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95751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B95751"/>
    <w:pPr>
      <w:ind w:left="-85" w:firstLin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575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B9575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9575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9575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9575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95751"/>
    <w:pPr>
      <w:outlineLvl w:val="4"/>
    </w:pPr>
  </w:style>
  <w:style w:type="paragraph" w:styleId="Heading6">
    <w:name w:val="heading 6"/>
    <w:basedOn w:val="Heading4"/>
    <w:next w:val="Normal"/>
    <w:qFormat/>
    <w:rsid w:val="00B9575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95751"/>
    <w:pPr>
      <w:outlineLvl w:val="6"/>
    </w:pPr>
  </w:style>
  <w:style w:type="paragraph" w:styleId="Heading8">
    <w:name w:val="heading 8"/>
    <w:basedOn w:val="Heading6"/>
    <w:next w:val="Normal"/>
    <w:qFormat/>
    <w:rsid w:val="00B95751"/>
    <w:pPr>
      <w:outlineLvl w:val="7"/>
    </w:pPr>
  </w:style>
  <w:style w:type="paragraph" w:styleId="Heading9">
    <w:name w:val="heading 9"/>
    <w:basedOn w:val="Heading6"/>
    <w:next w:val="Normal"/>
    <w:qFormat/>
    <w:rsid w:val="00B95751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9575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9575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95751"/>
  </w:style>
  <w:style w:type="paragraph" w:customStyle="1" w:styleId="Headingb">
    <w:name w:val="Heading_b"/>
    <w:basedOn w:val="Heading3"/>
    <w:next w:val="Normal"/>
    <w:rsid w:val="00B9575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9575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95751"/>
  </w:style>
  <w:style w:type="paragraph" w:customStyle="1" w:styleId="AnnexNoTitle">
    <w:name w:val="Annex_NoTitle"/>
    <w:basedOn w:val="Normal"/>
    <w:next w:val="Normalaftertitle"/>
    <w:rsid w:val="00B95751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B95751"/>
    <w:pPr>
      <w:spacing w:before="320"/>
    </w:pPr>
  </w:style>
  <w:style w:type="paragraph" w:customStyle="1" w:styleId="enumlev2">
    <w:name w:val="enumlev2"/>
    <w:basedOn w:val="enumlev1"/>
    <w:rsid w:val="00B95751"/>
    <w:pPr>
      <w:ind w:left="1191" w:hanging="397"/>
    </w:pPr>
  </w:style>
  <w:style w:type="paragraph" w:customStyle="1" w:styleId="enumlev1">
    <w:name w:val="enumlev1"/>
    <w:basedOn w:val="Normal"/>
    <w:rsid w:val="00B95751"/>
    <w:pPr>
      <w:spacing w:before="80"/>
      <w:ind w:left="794" w:hanging="794"/>
    </w:pPr>
  </w:style>
  <w:style w:type="paragraph" w:customStyle="1" w:styleId="enumlev3">
    <w:name w:val="enumlev3"/>
    <w:basedOn w:val="enumlev2"/>
    <w:rsid w:val="00B95751"/>
    <w:pPr>
      <w:ind w:left="1588"/>
    </w:pPr>
  </w:style>
  <w:style w:type="paragraph" w:customStyle="1" w:styleId="Note">
    <w:name w:val="Note"/>
    <w:basedOn w:val="Normal"/>
    <w:rsid w:val="00B9575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B95751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B95751"/>
    <w:pPr>
      <w:jc w:val="center"/>
    </w:pPr>
  </w:style>
  <w:style w:type="paragraph" w:customStyle="1" w:styleId="Recdate">
    <w:name w:val="Rec_date"/>
    <w:basedOn w:val="Recref"/>
    <w:next w:val="Normalaftertitle"/>
    <w:rsid w:val="00B95751"/>
    <w:pPr>
      <w:jc w:val="right"/>
    </w:pPr>
  </w:style>
  <w:style w:type="paragraph" w:customStyle="1" w:styleId="HeadingSum">
    <w:name w:val="Heading_Sum"/>
    <w:basedOn w:val="Headingb"/>
    <w:next w:val="Normal"/>
    <w:rsid w:val="00B95751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B95751"/>
  </w:style>
  <w:style w:type="paragraph" w:customStyle="1" w:styleId="Tablefin">
    <w:name w:val="Table_fin"/>
    <w:basedOn w:val="Normal"/>
    <w:next w:val="Normal"/>
    <w:rsid w:val="00B9575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9575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B9575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B9575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9575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B9575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9575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95751"/>
    <w:pPr>
      <w:ind w:left="794"/>
    </w:pPr>
  </w:style>
  <w:style w:type="paragraph" w:customStyle="1" w:styleId="Figurelegend">
    <w:name w:val="Figure_legend"/>
    <w:basedOn w:val="Normal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9575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B9575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95751"/>
    <w:pPr>
      <w:keepNext w:val="0"/>
      <w:spacing w:before="0" w:after="240"/>
    </w:pPr>
  </w:style>
  <w:style w:type="paragraph" w:customStyle="1" w:styleId="tocpart">
    <w:name w:val="tocpart"/>
    <w:basedOn w:val="Normal"/>
    <w:rsid w:val="00B9575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95751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95751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9575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9575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95751"/>
    <w:rPr>
      <w:b/>
    </w:rPr>
  </w:style>
  <w:style w:type="paragraph" w:customStyle="1" w:styleId="Chaptitle">
    <w:name w:val="Chap_title"/>
    <w:basedOn w:val="Arttitle"/>
    <w:next w:val="Normalaftertitle"/>
    <w:rsid w:val="00B95751"/>
  </w:style>
  <w:style w:type="character" w:styleId="FootnoteReference">
    <w:name w:val="footnote reference"/>
    <w:basedOn w:val="DefaultParagraphFont"/>
    <w:semiHidden/>
    <w:rsid w:val="00B95751"/>
    <w:rPr>
      <w:position w:val="6"/>
      <w:sz w:val="18"/>
    </w:rPr>
  </w:style>
  <w:style w:type="paragraph" w:styleId="FootnoteText">
    <w:name w:val="footnote text"/>
    <w:basedOn w:val="Normal"/>
    <w:semiHidden/>
    <w:rsid w:val="00B95751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B95751"/>
  </w:style>
  <w:style w:type="paragraph" w:styleId="Index2">
    <w:name w:val="index 2"/>
    <w:basedOn w:val="Normal"/>
    <w:next w:val="Normal"/>
    <w:semiHidden/>
    <w:rsid w:val="00B95751"/>
    <w:pPr>
      <w:ind w:left="283"/>
    </w:pPr>
  </w:style>
  <w:style w:type="paragraph" w:styleId="Index3">
    <w:name w:val="index 3"/>
    <w:basedOn w:val="Normal"/>
    <w:next w:val="Normal"/>
    <w:semiHidden/>
    <w:rsid w:val="00B95751"/>
    <w:pPr>
      <w:ind w:left="566"/>
    </w:pPr>
  </w:style>
  <w:style w:type="paragraph" w:styleId="IndexHeading">
    <w:name w:val="index heading"/>
    <w:basedOn w:val="Normal"/>
    <w:next w:val="Index1"/>
    <w:semiHidden/>
    <w:rsid w:val="00B95751"/>
  </w:style>
  <w:style w:type="paragraph" w:customStyle="1" w:styleId="Line">
    <w:name w:val="Line"/>
    <w:basedOn w:val="Normal"/>
    <w:next w:val="Normal"/>
    <w:rsid w:val="00B9575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9575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95751"/>
  </w:style>
  <w:style w:type="paragraph" w:customStyle="1" w:styleId="Partref">
    <w:name w:val="Part_ref"/>
    <w:basedOn w:val="Normal"/>
    <w:next w:val="Normal"/>
    <w:rsid w:val="00B9575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95751"/>
  </w:style>
  <w:style w:type="paragraph" w:customStyle="1" w:styleId="QuestionNo">
    <w:name w:val="Question_No"/>
    <w:basedOn w:val="RecNo"/>
    <w:next w:val="Normal"/>
    <w:rsid w:val="00B95751"/>
  </w:style>
  <w:style w:type="paragraph" w:customStyle="1" w:styleId="Questionref">
    <w:name w:val="Question_ref"/>
    <w:basedOn w:val="Recref"/>
    <w:next w:val="Questiondate"/>
    <w:rsid w:val="00B95751"/>
  </w:style>
  <w:style w:type="paragraph" w:customStyle="1" w:styleId="Questiontitle">
    <w:name w:val="Question_title"/>
    <w:basedOn w:val="Normal"/>
    <w:next w:val="Questionref"/>
    <w:rsid w:val="00B95751"/>
  </w:style>
  <w:style w:type="paragraph" w:customStyle="1" w:styleId="Reftext">
    <w:name w:val="Ref_text"/>
    <w:basedOn w:val="Normal"/>
    <w:rsid w:val="00B95751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B9575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95751"/>
  </w:style>
  <w:style w:type="paragraph" w:customStyle="1" w:styleId="RepNo">
    <w:name w:val="Rep_No"/>
    <w:basedOn w:val="RecNo"/>
    <w:next w:val="Reptitle"/>
    <w:rsid w:val="00B95751"/>
  </w:style>
  <w:style w:type="paragraph" w:customStyle="1" w:styleId="Reptitle">
    <w:name w:val="Rep_title"/>
    <w:basedOn w:val="Rectitle"/>
    <w:next w:val="Repref"/>
    <w:rsid w:val="00B95751"/>
  </w:style>
  <w:style w:type="paragraph" w:customStyle="1" w:styleId="Repref">
    <w:name w:val="Rep_ref"/>
    <w:basedOn w:val="Recref"/>
    <w:next w:val="Repdate"/>
    <w:rsid w:val="00B95751"/>
  </w:style>
  <w:style w:type="paragraph" w:customStyle="1" w:styleId="Resdate">
    <w:name w:val="Res_date"/>
    <w:basedOn w:val="Recdate"/>
    <w:next w:val="Normalaftertitle"/>
    <w:rsid w:val="00B95751"/>
  </w:style>
  <w:style w:type="paragraph" w:customStyle="1" w:styleId="ResNo">
    <w:name w:val="Res_No"/>
    <w:basedOn w:val="RecNo"/>
    <w:next w:val="Restitle"/>
    <w:rsid w:val="00B95751"/>
  </w:style>
  <w:style w:type="paragraph" w:customStyle="1" w:styleId="Restitle">
    <w:name w:val="Res_title"/>
    <w:basedOn w:val="Normal"/>
    <w:next w:val="Resref"/>
    <w:rsid w:val="00B95751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B95751"/>
  </w:style>
  <w:style w:type="paragraph" w:customStyle="1" w:styleId="SectionNo">
    <w:name w:val="Section_No"/>
    <w:basedOn w:val="Normal"/>
    <w:next w:val="Normal"/>
    <w:rsid w:val="00B95751"/>
  </w:style>
  <w:style w:type="paragraph" w:customStyle="1" w:styleId="Sectiontitle">
    <w:name w:val="Section_title"/>
    <w:basedOn w:val="Normal"/>
    <w:next w:val="Normalaftertitle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9575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9575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9575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9575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9575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95751"/>
  </w:style>
  <w:style w:type="paragraph" w:styleId="TOC6">
    <w:name w:val="toc 6"/>
    <w:basedOn w:val="TOC4"/>
    <w:semiHidden/>
    <w:rsid w:val="00B95751"/>
  </w:style>
  <w:style w:type="paragraph" w:styleId="TOC7">
    <w:name w:val="toc 7"/>
    <w:basedOn w:val="TOC4"/>
    <w:semiHidden/>
    <w:rsid w:val="00B95751"/>
  </w:style>
  <w:style w:type="paragraph" w:styleId="TOC8">
    <w:name w:val="toc 8"/>
    <w:basedOn w:val="TOC4"/>
    <w:semiHidden/>
    <w:rsid w:val="00B95751"/>
  </w:style>
  <w:style w:type="paragraph" w:customStyle="1" w:styleId="Annexref">
    <w:name w:val="Annex_ref"/>
    <w:basedOn w:val="Normal"/>
    <w:next w:val="Normalaftertitle"/>
    <w:rsid w:val="00B9575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95751"/>
  </w:style>
  <w:style w:type="paragraph" w:customStyle="1" w:styleId="Tabletitle">
    <w:name w:val="Table_title"/>
    <w:basedOn w:val="Normal"/>
    <w:next w:val="Tablehead"/>
    <w:rsid w:val="00B9575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95751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B95751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2B6D5-12F0-4595-BFE0-EB4802DFD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</TotalTime>
  <Pages>3</Pages>
  <Words>311</Words>
  <Characters>2183</Characters>
  <Application>Microsoft Office Word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2490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santosbo</cp:lastModifiedBy>
  <cp:revision>3</cp:revision>
  <cp:lastPrinted>2009-06-26T13:19:00Z</cp:lastPrinted>
  <dcterms:created xsi:type="dcterms:W3CDTF">2011-03-17T08:29:00Z</dcterms:created>
  <dcterms:modified xsi:type="dcterms:W3CDTF">2011-03-17T08:29:00Z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