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A3D83" w14:textId="1509C1B7" w:rsidR="00C85949" w:rsidRDefault="00C85949" w:rsidP="003557A2"/>
    <w:p w14:paraId="1E7A3D84" w14:textId="5B399CD1" w:rsidR="00C85949" w:rsidRDefault="00C85949" w:rsidP="003557A2">
      <w:bookmarkStart w:id="0" w:name="_GoBack"/>
      <w:bookmarkEnd w:id="0"/>
    </w:p>
    <w:p w14:paraId="1E7A3D85" w14:textId="77777777" w:rsidR="00C85949" w:rsidRDefault="00C85949" w:rsidP="003557A2"/>
    <w:p w14:paraId="1E7A3D86" w14:textId="77777777" w:rsidR="00C85949" w:rsidRDefault="00C85949" w:rsidP="003557A2"/>
    <w:p w14:paraId="1E7A3D87" w14:textId="77777777" w:rsidR="00C85949" w:rsidRDefault="00C85949" w:rsidP="003557A2"/>
    <w:p w14:paraId="1E7A3D88" w14:textId="77777777" w:rsidR="00C85949" w:rsidRDefault="00C85949" w:rsidP="003557A2"/>
    <w:p w14:paraId="1E7A3D89" w14:textId="77777777" w:rsidR="00C85949" w:rsidRDefault="00C85949" w:rsidP="003557A2"/>
    <w:p w14:paraId="1E7A3D8A" w14:textId="77777777" w:rsidR="00C85949" w:rsidRDefault="00C85949" w:rsidP="003557A2"/>
    <w:p w14:paraId="1E7A3D8B" w14:textId="77777777" w:rsidR="00C85949" w:rsidRDefault="00C85949" w:rsidP="003557A2"/>
    <w:p w14:paraId="1E7A3D8C" w14:textId="77777777" w:rsidR="00C85949" w:rsidRDefault="00C85949" w:rsidP="003557A2"/>
    <w:p w14:paraId="1E7A3D8D" w14:textId="77777777" w:rsidR="00C85949" w:rsidRDefault="00C85949" w:rsidP="003557A2"/>
    <w:p w14:paraId="1E7A3D8E" w14:textId="77777777" w:rsidR="00C85949" w:rsidRDefault="00C85949" w:rsidP="003557A2"/>
    <w:tbl>
      <w:tblPr>
        <w:tblW w:w="10089" w:type="dxa"/>
        <w:tblLook w:val="01E0" w:firstRow="1" w:lastRow="1" w:firstColumn="1" w:lastColumn="1" w:noHBand="0" w:noVBand="0"/>
      </w:tblPr>
      <w:tblGrid>
        <w:gridCol w:w="10089"/>
      </w:tblGrid>
      <w:tr w:rsidR="00C85949" w:rsidRPr="000F6905" w14:paraId="1E7A3D92" w14:textId="77777777" w:rsidTr="00C85949">
        <w:tc>
          <w:tcPr>
            <w:tcW w:w="10089" w:type="dxa"/>
          </w:tcPr>
          <w:p w14:paraId="1E7A3D8F" w14:textId="77777777" w:rsidR="00C85949" w:rsidRPr="007B31CB" w:rsidRDefault="00C85949" w:rsidP="003557A2">
            <w:pPr>
              <w:spacing w:before="380"/>
              <w:jc w:val="right"/>
              <w:rPr>
                <w:rFonts w:ascii="Tahoma" w:hAnsi="Tahoma" w:cs="Tahoma"/>
                <w:b/>
                <w:bCs/>
                <w:iCs/>
                <w:color w:val="243285"/>
                <w:sz w:val="32"/>
                <w:szCs w:val="32"/>
                <w:lang w:val="en-US"/>
              </w:rPr>
            </w:pPr>
          </w:p>
          <w:p w14:paraId="1E7A3D90" w14:textId="59C200FF" w:rsidR="00C85949" w:rsidRPr="00E43D35" w:rsidRDefault="00626F51" w:rsidP="00EF1170">
            <w:pPr>
              <w:jc w:val="right"/>
              <w:rPr>
                <w:rFonts w:ascii="Tahoma" w:eastAsia="SimHei" w:hAnsi="Tahoma" w:cs="Tahoma"/>
                <w:sz w:val="36"/>
                <w:szCs w:val="36"/>
                <w:lang w:eastAsia="zh-CN"/>
              </w:rPr>
            </w:pPr>
            <w:r w:rsidRPr="00E43D35">
              <w:rPr>
                <w:rFonts w:ascii="Tahoma" w:eastAsia="SimHei" w:hAnsi="Tahoma" w:cs="Tahoma"/>
                <w:b/>
                <w:color w:val="242484"/>
                <w:sz w:val="36"/>
                <w:szCs w:val="36"/>
                <w:lang w:val="en-US" w:eastAsia="zh-CN"/>
              </w:rPr>
              <w:t xml:space="preserve">ITU-R </w:t>
            </w:r>
            <w:r w:rsidR="00D060E3" w:rsidRPr="00E43D35">
              <w:rPr>
                <w:rFonts w:ascii="Tahoma" w:eastAsia="SimHei" w:hAnsi="Tahoma" w:cs="Tahoma"/>
                <w:b/>
                <w:color w:val="242484"/>
                <w:sz w:val="36"/>
                <w:szCs w:val="36"/>
                <w:lang w:val="en-US" w:eastAsia="zh-CN"/>
              </w:rPr>
              <w:t>BS.1</w:t>
            </w:r>
            <w:r w:rsidR="00034816">
              <w:rPr>
                <w:rFonts w:ascii="Tahoma" w:eastAsia="SimHei" w:hAnsi="Tahoma" w:cs="Tahoma"/>
                <w:b/>
                <w:color w:val="242484"/>
                <w:sz w:val="36"/>
                <w:szCs w:val="36"/>
                <w:lang w:val="en-US" w:eastAsia="zh-CN"/>
              </w:rPr>
              <w:t>770-3</w:t>
            </w:r>
            <w:r w:rsidR="00004903" w:rsidRPr="00E43D35">
              <w:rPr>
                <w:rFonts w:ascii="Tahoma" w:eastAsia="SimHei" w:hAnsi="Tahoma" w:cs="Tahoma"/>
                <w:b/>
                <w:color w:val="242484"/>
                <w:sz w:val="36"/>
                <w:szCs w:val="36"/>
                <w:lang w:val="en-US" w:eastAsia="zh-CN"/>
              </w:rPr>
              <w:t xml:space="preserve"> </w:t>
            </w:r>
            <w:r w:rsidR="00D060E3" w:rsidRPr="00E43D35">
              <w:rPr>
                <w:rFonts w:ascii="Tahoma" w:eastAsia="SimHei" w:hAnsi="Tahoma" w:cs="Tahoma"/>
                <w:b/>
                <w:color w:val="242484"/>
                <w:sz w:val="36"/>
                <w:szCs w:val="36"/>
                <w:lang w:val="en-US" w:eastAsia="zh-CN"/>
              </w:rPr>
              <w:t>建议书</w:t>
            </w:r>
          </w:p>
          <w:p w14:paraId="1E7A3D91" w14:textId="6A542593" w:rsidR="00C85949" w:rsidRPr="000F6905" w:rsidRDefault="00C85949" w:rsidP="00034816">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034816">
              <w:rPr>
                <w:rFonts w:ascii="Tahoma" w:hAnsi="Tahoma" w:cs="Tahoma"/>
                <w:b/>
                <w:bCs/>
                <w:iCs/>
                <w:color w:val="243285"/>
                <w:szCs w:val="24"/>
                <w:lang w:eastAsia="zh-CN"/>
              </w:rPr>
              <w:t>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1911F8">
              <w:rPr>
                <w:rFonts w:ascii="Tahoma" w:hAnsi="Tahoma" w:cs="Tahoma" w:hint="eastAsia"/>
                <w:b/>
                <w:bCs/>
                <w:iCs/>
                <w:color w:val="243285"/>
                <w:szCs w:val="24"/>
                <w:lang w:eastAsia="zh-CN"/>
              </w:rPr>
              <w:t>1</w:t>
            </w:r>
            <w:r w:rsidR="00034816">
              <w:rPr>
                <w:rFonts w:ascii="Tahoma" w:hAnsi="Tahoma" w:cs="Tahoma"/>
                <w:b/>
                <w:bCs/>
                <w:iCs/>
                <w:color w:val="243285"/>
                <w:szCs w:val="24"/>
                <w:lang w:eastAsia="zh-CN"/>
              </w:rPr>
              <w:t>2</w:t>
            </w:r>
            <w:r w:rsidRPr="000F6905">
              <w:rPr>
                <w:rFonts w:ascii="Tahoma" w:hAnsi="Tahoma" w:cs="Tahoma"/>
                <w:b/>
                <w:bCs/>
                <w:iCs/>
                <w:color w:val="243285"/>
                <w:szCs w:val="24"/>
              </w:rPr>
              <w:t>)</w:t>
            </w:r>
          </w:p>
        </w:tc>
      </w:tr>
      <w:tr w:rsidR="00C85949" w:rsidRPr="007B31CB" w14:paraId="1E7A3D96" w14:textId="77777777" w:rsidTr="00C85949">
        <w:tc>
          <w:tcPr>
            <w:tcW w:w="10089" w:type="dxa"/>
          </w:tcPr>
          <w:p w14:paraId="1E7A3D93" w14:textId="77777777" w:rsidR="00C85949" w:rsidRPr="000F6905" w:rsidRDefault="00C85949" w:rsidP="003557A2">
            <w:pPr>
              <w:spacing w:before="80"/>
              <w:jc w:val="right"/>
              <w:rPr>
                <w:rFonts w:ascii="Tahoma" w:hAnsi="Tahoma" w:cs="Tahoma"/>
                <w:b/>
                <w:bCs/>
                <w:iCs/>
                <w:color w:val="243285"/>
                <w:sz w:val="44"/>
                <w:szCs w:val="44"/>
                <w:lang w:eastAsia="zh-CN"/>
              </w:rPr>
            </w:pPr>
          </w:p>
          <w:p w14:paraId="1E7A3D94" w14:textId="7477E20D" w:rsidR="00C85949" w:rsidRPr="00EF1170" w:rsidRDefault="009E412B" w:rsidP="00EF1170">
            <w:pPr>
              <w:jc w:val="right"/>
              <w:rPr>
                <w:rFonts w:ascii="SimHei" w:eastAsia="SimHei" w:hAnsi="Tahoma" w:cs="Tahoma"/>
                <w:bCs/>
                <w:sz w:val="44"/>
                <w:szCs w:val="44"/>
                <w:lang w:val="en-US" w:eastAsia="zh-CN"/>
              </w:rPr>
            </w:pPr>
            <w:r w:rsidRPr="007E3A9E">
              <w:rPr>
                <w:rFonts w:ascii="SimHei" w:eastAsia="SimHei" w:hAnsi="Tahoma" w:cs="Tahoma" w:hint="eastAsia"/>
                <w:b/>
                <w:bCs/>
                <w:iCs/>
                <w:color w:val="243285"/>
                <w:sz w:val="44"/>
                <w:szCs w:val="44"/>
                <w:lang w:val="en-US" w:eastAsia="zh-CN"/>
              </w:rPr>
              <w:t>测量</w:t>
            </w:r>
            <w:r w:rsidR="008C4D6D" w:rsidRPr="00EF1170">
              <w:rPr>
                <w:rFonts w:ascii="SimHei" w:eastAsia="SimHei" w:hAnsi="Tahoma" w:cs="Tahoma" w:hint="eastAsia"/>
                <w:b/>
                <w:bCs/>
                <w:iCs/>
                <w:color w:val="243285"/>
                <w:sz w:val="44"/>
                <w:szCs w:val="44"/>
                <w:lang w:val="en-US" w:eastAsia="zh-CN"/>
              </w:rPr>
              <w:t>音频节目响度和真正</w:t>
            </w:r>
            <w:r w:rsidR="00626F51" w:rsidRPr="00EF1170">
              <w:rPr>
                <w:rFonts w:ascii="SimHei" w:eastAsia="SimHei" w:hAnsi="Tahoma" w:cs="Tahoma" w:hint="eastAsia"/>
                <w:b/>
                <w:bCs/>
                <w:iCs/>
                <w:color w:val="243285"/>
                <w:sz w:val="44"/>
                <w:szCs w:val="44"/>
                <w:lang w:val="en-US" w:eastAsia="zh-CN"/>
              </w:rPr>
              <w:br/>
            </w:r>
            <w:r w:rsidR="008C4D6D" w:rsidRPr="00EF1170">
              <w:rPr>
                <w:rFonts w:ascii="SimHei" w:eastAsia="SimHei" w:hAnsi="Tahoma" w:cs="Tahoma" w:hint="eastAsia"/>
                <w:b/>
                <w:bCs/>
                <w:iCs/>
                <w:color w:val="243285"/>
                <w:sz w:val="44"/>
                <w:szCs w:val="44"/>
                <w:lang w:val="en-US" w:eastAsia="zh-CN"/>
              </w:rPr>
              <w:t>峰值音频电平的算法</w:t>
            </w:r>
          </w:p>
          <w:p w14:paraId="1E7A3D95" w14:textId="77777777" w:rsidR="00C85949" w:rsidRPr="007B31CB" w:rsidRDefault="00C85949" w:rsidP="003557A2">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14:paraId="1E7A3D9C" w14:textId="77777777" w:rsidTr="00C85949">
        <w:tc>
          <w:tcPr>
            <w:tcW w:w="10089" w:type="dxa"/>
          </w:tcPr>
          <w:p w14:paraId="1E7A3D97" w14:textId="77777777" w:rsidR="00C85949" w:rsidRPr="008D3573" w:rsidRDefault="00C85949" w:rsidP="003557A2">
            <w:pPr>
              <w:spacing w:before="80"/>
              <w:ind w:right="640"/>
              <w:rPr>
                <w:rFonts w:ascii="Tahoma" w:hAnsi="Tahoma" w:cs="Tahoma"/>
                <w:b/>
                <w:bCs/>
                <w:iCs/>
                <w:color w:val="243285"/>
                <w:sz w:val="32"/>
                <w:szCs w:val="32"/>
                <w:lang w:val="en-US" w:eastAsia="zh-CN"/>
              </w:rPr>
            </w:pPr>
          </w:p>
          <w:p w14:paraId="1E7A3D98" w14:textId="77777777" w:rsidR="00C85949" w:rsidRPr="008D3573" w:rsidRDefault="00C85949" w:rsidP="003557A2">
            <w:pPr>
              <w:spacing w:before="80" w:after="180"/>
              <w:ind w:right="720"/>
              <w:rPr>
                <w:rFonts w:ascii="Tahoma" w:hAnsi="Tahoma" w:cs="Tahoma"/>
                <w:b/>
                <w:bCs/>
                <w:iCs/>
                <w:color w:val="243285"/>
                <w:sz w:val="36"/>
                <w:szCs w:val="36"/>
                <w:lang w:val="en-US" w:eastAsia="zh-CN"/>
              </w:rPr>
            </w:pPr>
          </w:p>
          <w:p w14:paraId="1E7A3D99" w14:textId="77777777" w:rsidR="00C85949" w:rsidRPr="007B31CB" w:rsidRDefault="00C85949" w:rsidP="003557A2">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w:t>
            </w:r>
            <w:r w:rsidR="00D060E3">
              <w:rPr>
                <w:rFonts w:ascii="Tahoma" w:hAnsi="Tahoma" w:cs="Tahoma" w:hint="eastAsia"/>
                <w:b/>
                <w:bCs/>
                <w:iCs/>
                <w:color w:val="243285"/>
                <w:sz w:val="36"/>
                <w:szCs w:val="36"/>
                <w:lang w:val="en-US" w:eastAsia="zh-CN"/>
              </w:rPr>
              <w:t>S</w:t>
            </w:r>
            <w:r w:rsidRPr="009E6169">
              <w:rPr>
                <w:rFonts w:ascii="SimHei" w:eastAsia="SimHei" w:hAnsi="Tahoma" w:cs="Tahoma" w:hint="eastAsia"/>
                <w:b/>
                <w:bCs/>
                <w:iCs/>
                <w:color w:val="243285"/>
                <w:sz w:val="36"/>
                <w:szCs w:val="36"/>
                <w:lang w:val="en-US" w:eastAsia="zh-CN"/>
              </w:rPr>
              <w:t>系列</w:t>
            </w:r>
          </w:p>
          <w:p w14:paraId="1E7A3D9A" w14:textId="77777777" w:rsidR="00C85949" w:rsidRPr="007B31CB" w:rsidRDefault="00C85949" w:rsidP="00004903">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hint="eastAsia"/>
                <w:b/>
                <w:bCs/>
                <w:iCs/>
                <w:color w:val="243285"/>
                <w:sz w:val="36"/>
                <w:szCs w:val="36"/>
                <w:lang w:val="en-US" w:eastAsia="zh-CN"/>
              </w:rPr>
              <w:t>(</w:t>
            </w:r>
            <w:r w:rsidR="00F61C27">
              <w:rPr>
                <w:rFonts w:ascii="SimHei" w:eastAsia="SimHei" w:hAnsi="Tahoma" w:cs="Tahoma" w:hint="eastAsia"/>
                <w:b/>
                <w:bCs/>
                <w:iCs/>
                <w:color w:val="243285"/>
                <w:sz w:val="36"/>
                <w:szCs w:val="36"/>
                <w:lang w:val="en-US" w:eastAsia="zh-CN"/>
              </w:rPr>
              <w:t>声音</w:t>
            </w:r>
            <w:r>
              <w:rPr>
                <w:rFonts w:ascii="Tahoma" w:hAnsi="Tahoma" w:cs="Tahoma" w:hint="eastAsia"/>
                <w:b/>
                <w:bCs/>
                <w:iCs/>
                <w:color w:val="243285"/>
                <w:sz w:val="36"/>
                <w:szCs w:val="36"/>
                <w:lang w:val="en-US" w:eastAsia="zh-CN"/>
              </w:rPr>
              <w:t>)</w:t>
            </w:r>
          </w:p>
          <w:p w14:paraId="1E7A3D9B" w14:textId="77777777" w:rsidR="00C85949" w:rsidRPr="007B31CB" w:rsidRDefault="00C85949" w:rsidP="003557A2">
            <w:pPr>
              <w:spacing w:before="80"/>
              <w:jc w:val="right"/>
              <w:rPr>
                <w:rFonts w:ascii="Tahoma" w:hAnsi="Tahoma" w:cs="Tahoma"/>
                <w:b/>
                <w:bCs/>
                <w:iCs/>
                <w:color w:val="243285"/>
                <w:sz w:val="32"/>
                <w:szCs w:val="32"/>
                <w:lang w:val="en-US" w:eastAsia="zh-CN"/>
              </w:rPr>
            </w:pPr>
          </w:p>
        </w:tc>
      </w:tr>
    </w:tbl>
    <w:p w14:paraId="1E7A3D9D" w14:textId="77777777" w:rsidR="00C85949" w:rsidRDefault="00C85949" w:rsidP="003557A2">
      <w:pPr>
        <w:spacing w:before="80"/>
        <w:rPr>
          <w:i/>
          <w:sz w:val="22"/>
          <w:lang w:val="en-US" w:eastAsia="zh-CN"/>
        </w:rPr>
      </w:pPr>
    </w:p>
    <w:p w14:paraId="1E7A3D9E" w14:textId="77777777" w:rsidR="00C85949" w:rsidRDefault="00C85949" w:rsidP="003557A2">
      <w:pPr>
        <w:spacing w:before="80"/>
        <w:rPr>
          <w:i/>
          <w:sz w:val="22"/>
          <w:lang w:val="en-US" w:eastAsia="zh-CN"/>
        </w:rPr>
      </w:pPr>
    </w:p>
    <w:p w14:paraId="1E7A3D9F" w14:textId="77777777" w:rsidR="00C85949" w:rsidRDefault="00C85949" w:rsidP="003557A2">
      <w:pPr>
        <w:spacing w:before="80"/>
        <w:rPr>
          <w:i/>
          <w:sz w:val="22"/>
          <w:lang w:val="en-US" w:eastAsia="zh-CN"/>
        </w:rPr>
      </w:pPr>
    </w:p>
    <w:p w14:paraId="1E7A3DA0" w14:textId="77777777" w:rsidR="00C85949" w:rsidRDefault="00C85949" w:rsidP="003557A2">
      <w:pPr>
        <w:spacing w:before="80"/>
        <w:rPr>
          <w:i/>
          <w:sz w:val="22"/>
          <w:lang w:val="en-US" w:eastAsia="zh-CN"/>
        </w:rPr>
      </w:pPr>
    </w:p>
    <w:p w14:paraId="1E7A3DA1" w14:textId="77777777" w:rsidR="00C85949" w:rsidRDefault="00C85949" w:rsidP="003557A2">
      <w:pPr>
        <w:spacing w:before="80"/>
        <w:rPr>
          <w:i/>
          <w:sz w:val="22"/>
          <w:lang w:val="en-US" w:eastAsia="zh-CN"/>
        </w:rPr>
      </w:pPr>
    </w:p>
    <w:p w14:paraId="1E7A3DA2" w14:textId="77777777" w:rsidR="00C85949" w:rsidRPr="008D3573" w:rsidRDefault="00C85949" w:rsidP="003557A2">
      <w:pPr>
        <w:rPr>
          <w:lang w:val="en-US" w:eastAsia="zh-CN"/>
        </w:rPr>
      </w:pPr>
    </w:p>
    <w:p w14:paraId="1E7A3DA3" w14:textId="77777777" w:rsidR="00C85949" w:rsidRPr="00D51444" w:rsidRDefault="00C85949" w:rsidP="003557A2">
      <w:pPr>
        <w:pStyle w:val="RecNoBR"/>
        <w:spacing w:before="240"/>
        <w:rPr>
          <w:lang w:val="en-US" w:eastAsia="zh-CN"/>
        </w:rPr>
        <w:sectPr w:rsidR="00C85949" w:rsidRPr="00D51444" w:rsidSect="00F31B5F">
          <w:headerReference w:type="even" r:id="rId9"/>
          <w:headerReference w:type="default" r:id="rId10"/>
          <w:footerReference w:type="default" r:id="rId11"/>
          <w:pgSz w:w="11907" w:h="16834" w:code="9"/>
          <w:pgMar w:top="1089" w:right="1089" w:bottom="284" w:left="1089" w:header="567" w:footer="284" w:gutter="0"/>
          <w:paperSrc w:first="15" w:other="15"/>
          <w:cols w:space="720"/>
        </w:sectPr>
      </w:pPr>
    </w:p>
    <w:p w14:paraId="1E7A3DA4" w14:textId="77777777" w:rsidR="00C85949" w:rsidRPr="009E6169" w:rsidRDefault="00C85949" w:rsidP="003557A2">
      <w:pPr>
        <w:spacing w:before="0"/>
        <w:rPr>
          <w:sz w:val="6"/>
          <w:szCs w:val="6"/>
          <w:lang w:val="en-US" w:eastAsia="zh-CN"/>
        </w:rPr>
      </w:pPr>
    </w:p>
    <w:p w14:paraId="1E7A3DA5" w14:textId="77777777" w:rsidR="00C85949" w:rsidRPr="00586EF8" w:rsidRDefault="00C85949" w:rsidP="003557A2">
      <w:pPr>
        <w:pStyle w:val="Heading1"/>
        <w:spacing w:before="240"/>
        <w:jc w:val="center"/>
        <w:rPr>
          <w:lang w:val="en-US" w:eastAsia="zh-CN"/>
        </w:rPr>
      </w:pPr>
      <w:r>
        <w:rPr>
          <w:rFonts w:hint="eastAsia"/>
          <w:lang w:val="fr-CH" w:eastAsia="zh-CN"/>
        </w:rPr>
        <w:t>前言</w:t>
      </w:r>
    </w:p>
    <w:p w14:paraId="1E7A3DA6" w14:textId="77777777" w:rsidR="00C85949" w:rsidRPr="00355C93" w:rsidRDefault="00C85949" w:rsidP="003557A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1E7A3DA7" w14:textId="77777777" w:rsidR="00C85949" w:rsidRPr="00355C93" w:rsidRDefault="00C85949" w:rsidP="003557A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1E7A3DA8" w14:textId="77777777" w:rsidR="00C85949" w:rsidRPr="002A5D04" w:rsidRDefault="00C85949" w:rsidP="003557A2">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14:paraId="1E7A3DA9" w14:textId="77777777" w:rsidR="00C85949" w:rsidRPr="00355C93" w:rsidRDefault="00C85949" w:rsidP="003557A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1E7A3DAA" w14:textId="77777777" w:rsidR="00C85949" w:rsidRDefault="00C85949" w:rsidP="003557A2">
      <w:pPr>
        <w:jc w:val="center"/>
        <w:rPr>
          <w:sz w:val="22"/>
          <w:lang w:val="en-US" w:eastAsia="zh-CN"/>
        </w:rPr>
      </w:pPr>
    </w:p>
    <w:p w14:paraId="1E7A3DAB" w14:textId="77777777" w:rsidR="00C85949" w:rsidRDefault="00C85949" w:rsidP="003557A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85949" w14:paraId="1E7A3DAE" w14:textId="77777777" w:rsidTr="00C85949">
        <w:tc>
          <w:tcPr>
            <w:tcW w:w="9748" w:type="dxa"/>
            <w:gridSpan w:val="2"/>
          </w:tcPr>
          <w:p w14:paraId="1E7A3DAC" w14:textId="77777777" w:rsidR="00C85949" w:rsidRPr="00C12100"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177A7">
              <w:rPr>
                <w:rFonts w:hint="eastAsia"/>
                <w:bCs/>
                <w:lang w:val="en-US" w:eastAsia="zh-CN"/>
              </w:rPr>
              <w:t xml:space="preserve"> </w:t>
            </w:r>
            <w:r w:rsidRPr="00C12100">
              <w:rPr>
                <w:rFonts w:hint="eastAsia"/>
                <w:bCs/>
                <w:lang w:val="en-US" w:eastAsia="zh-CN"/>
              </w:rPr>
              <w:t>系列建议书</w:t>
            </w:r>
          </w:p>
          <w:p w14:paraId="1E7A3DAD" w14:textId="77777777" w:rsidR="00C85949" w:rsidRPr="00F128B0" w:rsidRDefault="00C85949" w:rsidP="003557A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14:paraId="1E7A3DB1" w14:textId="77777777" w:rsidTr="00C85949">
        <w:tc>
          <w:tcPr>
            <w:tcW w:w="960" w:type="dxa"/>
          </w:tcPr>
          <w:p w14:paraId="1E7A3DAF" w14:textId="77777777" w:rsidR="00C85949" w:rsidRPr="00355C93" w:rsidRDefault="00C85949" w:rsidP="003557A2">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E7A3DB0" w14:textId="77777777"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14:paraId="1E7A3DB4" w14:textId="77777777" w:rsidTr="00C85949">
        <w:tc>
          <w:tcPr>
            <w:tcW w:w="960" w:type="dxa"/>
          </w:tcPr>
          <w:p w14:paraId="1E7A3DB2" w14:textId="77777777" w:rsidR="00C85949" w:rsidRPr="00355C93" w:rsidRDefault="00C85949" w:rsidP="003557A2">
            <w:pPr>
              <w:spacing w:before="30" w:after="30"/>
              <w:ind w:left="57"/>
              <w:jc w:val="left"/>
              <w:rPr>
                <w:b/>
                <w:bCs/>
                <w:sz w:val="20"/>
                <w:lang w:val="en-US"/>
              </w:rPr>
            </w:pPr>
            <w:r w:rsidRPr="00355C93">
              <w:rPr>
                <w:b/>
                <w:bCs/>
                <w:sz w:val="20"/>
                <w:lang w:val="en-US"/>
              </w:rPr>
              <w:t>BO</w:t>
            </w:r>
          </w:p>
        </w:tc>
        <w:tc>
          <w:tcPr>
            <w:tcW w:w="8788" w:type="dxa"/>
          </w:tcPr>
          <w:p w14:paraId="1E7A3DB3" w14:textId="77777777"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14:paraId="1E7A3DB7" w14:textId="77777777" w:rsidTr="00004903">
        <w:tc>
          <w:tcPr>
            <w:tcW w:w="960" w:type="dxa"/>
            <w:tcBorders>
              <w:bottom w:val="nil"/>
            </w:tcBorders>
          </w:tcPr>
          <w:p w14:paraId="1E7A3DB5" w14:textId="77777777" w:rsidR="00C85949" w:rsidRPr="00355C93" w:rsidRDefault="00C85949" w:rsidP="003557A2">
            <w:pPr>
              <w:spacing w:before="30" w:after="30"/>
              <w:ind w:left="57"/>
              <w:jc w:val="left"/>
              <w:rPr>
                <w:b/>
                <w:bCs/>
                <w:sz w:val="20"/>
                <w:lang w:val="en-US"/>
              </w:rPr>
            </w:pPr>
            <w:r w:rsidRPr="00355C93">
              <w:rPr>
                <w:b/>
                <w:bCs/>
                <w:sz w:val="20"/>
                <w:lang w:val="en-US"/>
              </w:rPr>
              <w:t>BR</w:t>
            </w:r>
          </w:p>
        </w:tc>
        <w:tc>
          <w:tcPr>
            <w:tcW w:w="8788" w:type="dxa"/>
            <w:tcBorders>
              <w:bottom w:val="nil"/>
            </w:tcBorders>
          </w:tcPr>
          <w:p w14:paraId="1E7A3DB6" w14:textId="77777777"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14:paraId="1E7A3DBA" w14:textId="77777777" w:rsidTr="00004903">
        <w:tc>
          <w:tcPr>
            <w:tcW w:w="960" w:type="dxa"/>
            <w:tcBorders>
              <w:top w:val="nil"/>
              <w:bottom w:val="nil"/>
            </w:tcBorders>
            <w:shd w:val="pct5" w:color="auto" w:fill="auto"/>
          </w:tcPr>
          <w:p w14:paraId="1E7A3DB8" w14:textId="77777777" w:rsidR="00C85949" w:rsidRPr="00004903" w:rsidRDefault="00C85949" w:rsidP="003557A2">
            <w:pPr>
              <w:spacing w:before="30" w:after="30"/>
              <w:ind w:left="57"/>
              <w:jc w:val="left"/>
              <w:rPr>
                <w:b/>
                <w:bCs/>
                <w:color w:val="000080"/>
                <w:sz w:val="20"/>
                <w:lang w:val="en-US"/>
              </w:rPr>
            </w:pPr>
            <w:r w:rsidRPr="00004903">
              <w:rPr>
                <w:b/>
                <w:bCs/>
                <w:color w:val="000080"/>
                <w:sz w:val="20"/>
                <w:lang w:val="en-US"/>
              </w:rPr>
              <w:t>BS</w:t>
            </w:r>
          </w:p>
        </w:tc>
        <w:tc>
          <w:tcPr>
            <w:tcW w:w="8788" w:type="dxa"/>
            <w:tcBorders>
              <w:top w:val="nil"/>
              <w:bottom w:val="nil"/>
            </w:tcBorders>
            <w:shd w:val="pct5" w:color="auto" w:fill="auto"/>
          </w:tcPr>
          <w:p w14:paraId="1E7A3DB9" w14:textId="77777777" w:rsidR="00C85949" w:rsidRPr="0000490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004903">
              <w:rPr>
                <w:rFonts w:hint="eastAsia"/>
                <w:bCs/>
                <w:color w:val="000080"/>
                <w:sz w:val="20"/>
                <w:lang w:val="en-US"/>
              </w:rPr>
              <w:t>广播业务（声音）</w:t>
            </w:r>
          </w:p>
        </w:tc>
      </w:tr>
      <w:tr w:rsidR="00C85949" w:rsidRPr="00C85949" w14:paraId="1E7A3DBD" w14:textId="77777777" w:rsidTr="00004903">
        <w:tc>
          <w:tcPr>
            <w:tcW w:w="960" w:type="dxa"/>
            <w:tcBorders>
              <w:top w:val="nil"/>
              <w:bottom w:val="nil"/>
            </w:tcBorders>
            <w:shd w:val="clear" w:color="auto" w:fill="FFFFFF" w:themeFill="background1"/>
          </w:tcPr>
          <w:p w14:paraId="1E7A3DBB" w14:textId="77777777" w:rsidR="00C85949" w:rsidRPr="00004903" w:rsidRDefault="00C85949" w:rsidP="003557A2">
            <w:pPr>
              <w:spacing w:before="30" w:after="30"/>
              <w:ind w:left="57"/>
              <w:jc w:val="left"/>
              <w:rPr>
                <w:b/>
                <w:bCs/>
                <w:sz w:val="20"/>
                <w:lang w:val="en-US"/>
              </w:rPr>
            </w:pPr>
            <w:r w:rsidRPr="00004903">
              <w:rPr>
                <w:b/>
                <w:bCs/>
                <w:sz w:val="20"/>
                <w:lang w:val="en-US"/>
              </w:rPr>
              <w:t>BT</w:t>
            </w:r>
          </w:p>
        </w:tc>
        <w:tc>
          <w:tcPr>
            <w:tcW w:w="8788" w:type="dxa"/>
            <w:tcBorders>
              <w:top w:val="nil"/>
              <w:bottom w:val="nil"/>
            </w:tcBorders>
            <w:shd w:val="clear" w:color="auto" w:fill="FFFFFF" w:themeFill="background1"/>
          </w:tcPr>
          <w:p w14:paraId="1E7A3DBC" w14:textId="77777777" w:rsidR="00C85949" w:rsidRPr="00004903" w:rsidRDefault="00C85949" w:rsidP="003557A2">
            <w:pPr>
              <w:spacing w:before="30" w:after="30"/>
              <w:ind w:left="57" w:hanging="61"/>
              <w:jc w:val="left"/>
              <w:rPr>
                <w:sz w:val="20"/>
                <w:lang w:val="en-US"/>
              </w:rPr>
            </w:pPr>
            <w:r w:rsidRPr="00004903">
              <w:rPr>
                <w:rFonts w:hint="eastAsia"/>
                <w:sz w:val="20"/>
                <w:lang w:val="en-US"/>
              </w:rPr>
              <w:t>广播业务（电视）</w:t>
            </w:r>
          </w:p>
        </w:tc>
      </w:tr>
      <w:tr w:rsidR="00C85949" w:rsidRPr="00355C93" w14:paraId="1E7A3DC0" w14:textId="77777777" w:rsidTr="00C85949">
        <w:tc>
          <w:tcPr>
            <w:tcW w:w="960" w:type="dxa"/>
            <w:tcBorders>
              <w:top w:val="nil"/>
            </w:tcBorders>
          </w:tcPr>
          <w:p w14:paraId="1E7A3DBE" w14:textId="77777777" w:rsidR="00C85949" w:rsidRPr="00355C93" w:rsidRDefault="00C85949" w:rsidP="003557A2">
            <w:pPr>
              <w:spacing w:before="30" w:after="30"/>
              <w:ind w:left="57"/>
              <w:jc w:val="left"/>
              <w:rPr>
                <w:b/>
                <w:bCs/>
                <w:sz w:val="20"/>
                <w:lang w:val="fr-CH"/>
              </w:rPr>
            </w:pPr>
            <w:r w:rsidRPr="00355C93">
              <w:rPr>
                <w:b/>
                <w:bCs/>
                <w:sz w:val="20"/>
                <w:lang w:val="fr-CH"/>
              </w:rPr>
              <w:t>F</w:t>
            </w:r>
          </w:p>
        </w:tc>
        <w:tc>
          <w:tcPr>
            <w:tcW w:w="8788" w:type="dxa"/>
            <w:tcBorders>
              <w:top w:val="nil"/>
            </w:tcBorders>
          </w:tcPr>
          <w:p w14:paraId="1E7A3DBF" w14:textId="77777777"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14:paraId="1E7A3DC3" w14:textId="77777777" w:rsidTr="00C85949">
        <w:tc>
          <w:tcPr>
            <w:tcW w:w="960" w:type="dxa"/>
          </w:tcPr>
          <w:p w14:paraId="1E7A3DC1" w14:textId="77777777" w:rsidR="00C85949" w:rsidRPr="00F128B0" w:rsidRDefault="00C85949" w:rsidP="003557A2">
            <w:pPr>
              <w:spacing w:before="30" w:after="30"/>
              <w:ind w:left="57"/>
              <w:jc w:val="left"/>
              <w:rPr>
                <w:b/>
                <w:bCs/>
                <w:sz w:val="20"/>
                <w:lang w:val="en-US"/>
              </w:rPr>
            </w:pPr>
            <w:r w:rsidRPr="00F128B0">
              <w:rPr>
                <w:b/>
                <w:bCs/>
                <w:sz w:val="20"/>
                <w:lang w:val="en-US"/>
              </w:rPr>
              <w:t>M</w:t>
            </w:r>
          </w:p>
        </w:tc>
        <w:tc>
          <w:tcPr>
            <w:tcW w:w="8788" w:type="dxa"/>
          </w:tcPr>
          <w:p w14:paraId="1E7A3DC2" w14:textId="77777777"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14:paraId="1E7A3DC6" w14:textId="77777777" w:rsidTr="00C85949">
        <w:tc>
          <w:tcPr>
            <w:tcW w:w="960" w:type="dxa"/>
          </w:tcPr>
          <w:p w14:paraId="1E7A3DC4" w14:textId="77777777" w:rsidR="00C85949" w:rsidRPr="00355C93" w:rsidRDefault="00C85949" w:rsidP="003557A2">
            <w:pPr>
              <w:spacing w:before="30" w:after="30"/>
              <w:ind w:left="57"/>
              <w:jc w:val="left"/>
              <w:rPr>
                <w:b/>
                <w:bCs/>
                <w:sz w:val="20"/>
                <w:lang w:val="fr-CH"/>
              </w:rPr>
            </w:pPr>
            <w:r w:rsidRPr="00355C93">
              <w:rPr>
                <w:b/>
                <w:bCs/>
                <w:sz w:val="20"/>
                <w:lang w:val="fr-CH"/>
              </w:rPr>
              <w:t>P</w:t>
            </w:r>
          </w:p>
        </w:tc>
        <w:tc>
          <w:tcPr>
            <w:tcW w:w="8788" w:type="dxa"/>
          </w:tcPr>
          <w:p w14:paraId="1E7A3DC5" w14:textId="77777777" w:rsidR="00C85949" w:rsidRPr="00355C93" w:rsidRDefault="00C85949" w:rsidP="003557A2">
            <w:pPr>
              <w:spacing w:before="30" w:after="30"/>
              <w:jc w:val="left"/>
              <w:rPr>
                <w:sz w:val="20"/>
                <w:lang w:val="fr-CH"/>
              </w:rPr>
            </w:pPr>
            <w:r w:rsidRPr="00355C93">
              <w:rPr>
                <w:rFonts w:hint="eastAsia"/>
                <w:sz w:val="20"/>
                <w:lang w:val="fr-CH" w:eastAsia="zh-CN"/>
              </w:rPr>
              <w:t>无线电波传播</w:t>
            </w:r>
          </w:p>
        </w:tc>
      </w:tr>
      <w:tr w:rsidR="00C85949" w:rsidRPr="00355C93" w14:paraId="1E7A3DC9" w14:textId="77777777" w:rsidTr="00C85949">
        <w:tc>
          <w:tcPr>
            <w:tcW w:w="960" w:type="dxa"/>
          </w:tcPr>
          <w:p w14:paraId="1E7A3DC7" w14:textId="77777777" w:rsidR="00C85949" w:rsidRPr="00355C93" w:rsidRDefault="00C85949" w:rsidP="003557A2">
            <w:pPr>
              <w:spacing w:before="30" w:after="30"/>
              <w:ind w:left="57"/>
              <w:jc w:val="left"/>
              <w:rPr>
                <w:b/>
                <w:bCs/>
                <w:sz w:val="20"/>
                <w:lang w:val="en-US"/>
              </w:rPr>
            </w:pPr>
            <w:r w:rsidRPr="00355C93">
              <w:rPr>
                <w:b/>
                <w:bCs/>
                <w:sz w:val="20"/>
                <w:lang w:val="en-US"/>
              </w:rPr>
              <w:t>RA</w:t>
            </w:r>
          </w:p>
        </w:tc>
        <w:tc>
          <w:tcPr>
            <w:tcW w:w="8788" w:type="dxa"/>
          </w:tcPr>
          <w:p w14:paraId="1E7A3DC8" w14:textId="77777777"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14:paraId="1E7A3DCC" w14:textId="77777777" w:rsidTr="00C85949">
        <w:tc>
          <w:tcPr>
            <w:tcW w:w="960" w:type="dxa"/>
            <w:tcBorders>
              <w:bottom w:val="nil"/>
            </w:tcBorders>
          </w:tcPr>
          <w:p w14:paraId="1E7A3DCA" w14:textId="77777777" w:rsidR="00C85949" w:rsidRPr="00355C93" w:rsidRDefault="00C85949" w:rsidP="003557A2">
            <w:pPr>
              <w:spacing w:before="30" w:after="30"/>
              <w:ind w:left="57"/>
              <w:jc w:val="left"/>
              <w:rPr>
                <w:b/>
                <w:bCs/>
                <w:sz w:val="20"/>
                <w:lang w:val="en-US"/>
              </w:rPr>
            </w:pPr>
            <w:r w:rsidRPr="00355C93">
              <w:rPr>
                <w:b/>
                <w:bCs/>
                <w:sz w:val="20"/>
                <w:lang w:val="en-US"/>
              </w:rPr>
              <w:t>RS</w:t>
            </w:r>
          </w:p>
        </w:tc>
        <w:tc>
          <w:tcPr>
            <w:tcW w:w="8788" w:type="dxa"/>
            <w:tcBorders>
              <w:bottom w:val="nil"/>
            </w:tcBorders>
          </w:tcPr>
          <w:p w14:paraId="1E7A3DCB" w14:textId="77777777"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14:paraId="1E7A3DCF" w14:textId="77777777" w:rsidTr="00C85949">
        <w:tc>
          <w:tcPr>
            <w:tcW w:w="960" w:type="dxa"/>
            <w:tcBorders>
              <w:top w:val="nil"/>
              <w:bottom w:val="nil"/>
            </w:tcBorders>
            <w:shd w:val="clear" w:color="auto" w:fill="FFFFFF"/>
          </w:tcPr>
          <w:p w14:paraId="1E7A3DCD" w14:textId="77777777" w:rsidR="00C85949" w:rsidRPr="00C85949" w:rsidRDefault="00C85949" w:rsidP="003557A2">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14:paraId="1E7A3DCE" w14:textId="77777777" w:rsidR="00C85949" w:rsidRPr="00C85949" w:rsidRDefault="00C85949" w:rsidP="003557A2">
            <w:pPr>
              <w:spacing w:before="30" w:after="30"/>
              <w:ind w:left="57" w:hanging="61"/>
              <w:jc w:val="left"/>
              <w:rPr>
                <w:sz w:val="20"/>
                <w:lang w:val="en-US"/>
              </w:rPr>
            </w:pPr>
            <w:r w:rsidRPr="00C85949">
              <w:rPr>
                <w:rFonts w:hint="eastAsia"/>
                <w:sz w:val="20"/>
                <w:lang w:val="en-US"/>
              </w:rPr>
              <w:t>卫星固定业务</w:t>
            </w:r>
          </w:p>
        </w:tc>
      </w:tr>
      <w:tr w:rsidR="00C85949" w:rsidRPr="00355C93" w14:paraId="1E7A3DD2" w14:textId="77777777" w:rsidTr="00C85949">
        <w:tc>
          <w:tcPr>
            <w:tcW w:w="960" w:type="dxa"/>
            <w:tcBorders>
              <w:top w:val="nil"/>
            </w:tcBorders>
          </w:tcPr>
          <w:p w14:paraId="1E7A3DD0" w14:textId="77777777" w:rsidR="00C85949" w:rsidRPr="00355C93" w:rsidRDefault="00C85949" w:rsidP="003557A2">
            <w:pPr>
              <w:spacing w:before="30" w:after="30"/>
              <w:ind w:left="57"/>
              <w:jc w:val="left"/>
              <w:rPr>
                <w:b/>
                <w:bCs/>
                <w:sz w:val="20"/>
                <w:lang w:val="en-US"/>
              </w:rPr>
            </w:pPr>
            <w:r w:rsidRPr="00355C93">
              <w:rPr>
                <w:b/>
                <w:bCs/>
                <w:sz w:val="20"/>
                <w:lang w:val="en-US"/>
              </w:rPr>
              <w:t>SA</w:t>
            </w:r>
          </w:p>
        </w:tc>
        <w:tc>
          <w:tcPr>
            <w:tcW w:w="8788" w:type="dxa"/>
            <w:tcBorders>
              <w:top w:val="nil"/>
            </w:tcBorders>
          </w:tcPr>
          <w:p w14:paraId="1E7A3DD1" w14:textId="77777777" w:rsidR="00C85949" w:rsidRPr="00355C93" w:rsidRDefault="00C85949" w:rsidP="003557A2">
            <w:pPr>
              <w:spacing w:before="30" w:after="30"/>
              <w:jc w:val="left"/>
              <w:rPr>
                <w:sz w:val="20"/>
                <w:lang w:val="en-US"/>
              </w:rPr>
            </w:pPr>
            <w:r w:rsidRPr="00355C93">
              <w:rPr>
                <w:rFonts w:hint="eastAsia"/>
                <w:sz w:val="20"/>
                <w:lang w:val="en-US" w:eastAsia="zh-CN"/>
              </w:rPr>
              <w:t>空间应用和气象</w:t>
            </w:r>
          </w:p>
        </w:tc>
      </w:tr>
      <w:tr w:rsidR="00C85949" w:rsidRPr="00355C93" w14:paraId="1E7A3DD5" w14:textId="77777777" w:rsidTr="00C85949">
        <w:tc>
          <w:tcPr>
            <w:tcW w:w="960" w:type="dxa"/>
          </w:tcPr>
          <w:p w14:paraId="1E7A3DD3" w14:textId="77777777" w:rsidR="00C85949" w:rsidRPr="00355C93" w:rsidRDefault="00C85949" w:rsidP="003557A2">
            <w:pPr>
              <w:spacing w:before="30" w:after="30"/>
              <w:ind w:left="57"/>
              <w:jc w:val="left"/>
              <w:rPr>
                <w:b/>
                <w:bCs/>
                <w:sz w:val="20"/>
                <w:lang w:val="en-US"/>
              </w:rPr>
            </w:pPr>
            <w:r w:rsidRPr="00355C93">
              <w:rPr>
                <w:b/>
                <w:bCs/>
                <w:sz w:val="20"/>
                <w:lang w:val="en-US"/>
              </w:rPr>
              <w:t>SF</w:t>
            </w:r>
          </w:p>
        </w:tc>
        <w:tc>
          <w:tcPr>
            <w:tcW w:w="8788" w:type="dxa"/>
          </w:tcPr>
          <w:p w14:paraId="1E7A3DD4" w14:textId="77777777" w:rsidR="00C85949" w:rsidRPr="00355C93" w:rsidRDefault="00C85949" w:rsidP="003557A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14:paraId="1E7A3DD8" w14:textId="77777777" w:rsidTr="00C85949">
        <w:tc>
          <w:tcPr>
            <w:tcW w:w="960" w:type="dxa"/>
          </w:tcPr>
          <w:p w14:paraId="1E7A3DD6" w14:textId="77777777" w:rsidR="00C85949" w:rsidRPr="00355C93" w:rsidRDefault="00C85949" w:rsidP="003557A2">
            <w:pPr>
              <w:spacing w:before="30" w:after="30"/>
              <w:ind w:left="57"/>
              <w:jc w:val="left"/>
              <w:rPr>
                <w:b/>
                <w:bCs/>
                <w:sz w:val="20"/>
                <w:lang w:val="en-US"/>
              </w:rPr>
            </w:pPr>
            <w:r w:rsidRPr="00355C93">
              <w:rPr>
                <w:b/>
                <w:bCs/>
                <w:sz w:val="20"/>
                <w:lang w:val="en-US"/>
              </w:rPr>
              <w:t>SM</w:t>
            </w:r>
          </w:p>
        </w:tc>
        <w:tc>
          <w:tcPr>
            <w:tcW w:w="8788" w:type="dxa"/>
          </w:tcPr>
          <w:p w14:paraId="1E7A3DD7" w14:textId="77777777"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14:paraId="1E7A3DDB" w14:textId="77777777" w:rsidTr="00C85949">
        <w:tc>
          <w:tcPr>
            <w:tcW w:w="960" w:type="dxa"/>
          </w:tcPr>
          <w:p w14:paraId="1E7A3DD9" w14:textId="77777777" w:rsidR="00C85949" w:rsidRPr="00355C93" w:rsidRDefault="00C85949" w:rsidP="003557A2">
            <w:pPr>
              <w:spacing w:before="30" w:after="30"/>
              <w:ind w:left="57"/>
              <w:jc w:val="left"/>
              <w:rPr>
                <w:b/>
                <w:bCs/>
                <w:sz w:val="20"/>
                <w:lang w:val="en-US"/>
              </w:rPr>
            </w:pPr>
            <w:r w:rsidRPr="00355C93">
              <w:rPr>
                <w:b/>
                <w:bCs/>
                <w:sz w:val="20"/>
                <w:lang w:val="en-US"/>
              </w:rPr>
              <w:t>SNG</w:t>
            </w:r>
          </w:p>
        </w:tc>
        <w:tc>
          <w:tcPr>
            <w:tcW w:w="8788" w:type="dxa"/>
          </w:tcPr>
          <w:p w14:paraId="1E7A3DDA" w14:textId="77777777" w:rsidR="00C85949" w:rsidRPr="00355C93" w:rsidRDefault="00C85949" w:rsidP="003557A2">
            <w:pPr>
              <w:spacing w:before="30" w:after="30"/>
              <w:jc w:val="left"/>
              <w:rPr>
                <w:sz w:val="20"/>
                <w:lang w:val="en-US"/>
              </w:rPr>
            </w:pPr>
            <w:r w:rsidRPr="00355C93">
              <w:rPr>
                <w:rFonts w:hint="eastAsia"/>
                <w:sz w:val="20"/>
                <w:lang w:val="en-US" w:eastAsia="zh-CN"/>
              </w:rPr>
              <w:t>卫星新闻采集</w:t>
            </w:r>
          </w:p>
        </w:tc>
      </w:tr>
      <w:tr w:rsidR="00C85949" w:rsidRPr="00355C93" w14:paraId="1E7A3DDE" w14:textId="77777777" w:rsidTr="00C85949">
        <w:tc>
          <w:tcPr>
            <w:tcW w:w="960" w:type="dxa"/>
          </w:tcPr>
          <w:p w14:paraId="1E7A3DDC" w14:textId="77777777" w:rsidR="00C85949" w:rsidRPr="00355C93" w:rsidRDefault="00C85949" w:rsidP="003557A2">
            <w:pPr>
              <w:spacing w:before="30" w:after="30"/>
              <w:ind w:left="57"/>
              <w:jc w:val="left"/>
              <w:rPr>
                <w:b/>
                <w:bCs/>
                <w:sz w:val="20"/>
                <w:lang w:val="en-US"/>
              </w:rPr>
            </w:pPr>
            <w:r w:rsidRPr="00355C93">
              <w:rPr>
                <w:b/>
                <w:bCs/>
                <w:sz w:val="20"/>
                <w:lang w:val="en-US"/>
              </w:rPr>
              <w:t>TF</w:t>
            </w:r>
          </w:p>
        </w:tc>
        <w:tc>
          <w:tcPr>
            <w:tcW w:w="8788" w:type="dxa"/>
          </w:tcPr>
          <w:p w14:paraId="1E7A3DDD" w14:textId="77777777" w:rsidR="00C85949" w:rsidRPr="00355C93" w:rsidRDefault="00C85949" w:rsidP="003557A2">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14:paraId="1E7A3DE1" w14:textId="77777777" w:rsidTr="00C85949">
        <w:tc>
          <w:tcPr>
            <w:tcW w:w="960" w:type="dxa"/>
          </w:tcPr>
          <w:p w14:paraId="1E7A3DDF" w14:textId="77777777" w:rsidR="00C85949" w:rsidRPr="00355C93" w:rsidRDefault="00C85949" w:rsidP="003557A2">
            <w:pPr>
              <w:spacing w:before="30" w:after="30"/>
              <w:ind w:left="57"/>
              <w:jc w:val="left"/>
              <w:rPr>
                <w:b/>
                <w:bCs/>
                <w:sz w:val="20"/>
                <w:lang w:val="en-US"/>
              </w:rPr>
            </w:pPr>
            <w:r w:rsidRPr="00355C93">
              <w:rPr>
                <w:b/>
                <w:bCs/>
                <w:sz w:val="20"/>
                <w:lang w:val="en-US"/>
              </w:rPr>
              <w:t>V</w:t>
            </w:r>
          </w:p>
        </w:tc>
        <w:tc>
          <w:tcPr>
            <w:tcW w:w="8788" w:type="dxa"/>
          </w:tcPr>
          <w:p w14:paraId="1E7A3DE0" w14:textId="77777777" w:rsidR="00C85949" w:rsidRPr="00355C93" w:rsidRDefault="00C85949" w:rsidP="003557A2">
            <w:pPr>
              <w:spacing w:before="30" w:after="180"/>
              <w:jc w:val="left"/>
              <w:rPr>
                <w:sz w:val="20"/>
                <w:lang w:val="en-US"/>
              </w:rPr>
            </w:pPr>
            <w:r w:rsidRPr="00355C93">
              <w:rPr>
                <w:rFonts w:hint="eastAsia"/>
                <w:sz w:val="20"/>
                <w:lang w:val="en-US" w:eastAsia="zh-CN"/>
              </w:rPr>
              <w:t>词汇和相关问题</w:t>
            </w:r>
          </w:p>
        </w:tc>
      </w:tr>
    </w:tbl>
    <w:p w14:paraId="1E7A3DE2" w14:textId="77777777" w:rsidR="00C85949" w:rsidRDefault="00C85949" w:rsidP="003557A2">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85949" w14:paraId="1E7A3DE4" w14:textId="77777777" w:rsidTr="00C85949">
        <w:tc>
          <w:tcPr>
            <w:tcW w:w="9775" w:type="dxa"/>
          </w:tcPr>
          <w:p w14:paraId="1E7A3DE3" w14:textId="77777777" w:rsidR="00C85949" w:rsidRPr="00F128B0" w:rsidRDefault="00C85949" w:rsidP="003557A2">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1E7A3DE5" w14:textId="69955A15" w:rsidR="00C85949" w:rsidRPr="00355C93" w:rsidRDefault="00C85949" w:rsidP="0040157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401573">
        <w:rPr>
          <w:rFonts w:hint="eastAsia"/>
          <w:sz w:val="20"/>
          <w:lang w:eastAsia="zh-CN"/>
        </w:rPr>
        <w:t>13</w:t>
      </w:r>
      <w:r w:rsidRPr="00355C93">
        <w:rPr>
          <w:rFonts w:hint="eastAsia"/>
          <w:sz w:val="20"/>
          <w:lang w:eastAsia="zh-CN"/>
        </w:rPr>
        <w:t>年，日内瓦</w:t>
      </w:r>
    </w:p>
    <w:p w14:paraId="1E7A3DE6" w14:textId="77777777" w:rsidR="00C85949" w:rsidRDefault="00C85949" w:rsidP="003557A2">
      <w:pPr>
        <w:rPr>
          <w:szCs w:val="24"/>
          <w:lang w:eastAsia="zh-CN"/>
        </w:rPr>
      </w:pPr>
    </w:p>
    <w:p w14:paraId="1E7A3DE7" w14:textId="3A11E84A" w:rsidR="00C85949" w:rsidRPr="00A613D0" w:rsidRDefault="00C85949" w:rsidP="00401573">
      <w:pPr>
        <w:jc w:val="center"/>
        <w:rPr>
          <w:sz w:val="20"/>
          <w:lang w:val="en-US" w:eastAsia="zh-CN"/>
        </w:rPr>
      </w:pPr>
      <w:r w:rsidRPr="00A613D0">
        <w:rPr>
          <w:sz w:val="20"/>
          <w:lang w:val="en-US"/>
        </w:rPr>
        <w:sym w:font="Symbol" w:char="F0E3"/>
      </w:r>
      <w:r w:rsidRPr="00A613D0">
        <w:rPr>
          <w:sz w:val="20"/>
          <w:lang w:val="en-US" w:eastAsia="zh-CN"/>
        </w:rPr>
        <w:t xml:space="preserve"> </w:t>
      </w:r>
      <w:r w:rsidR="00401573">
        <w:rPr>
          <w:rFonts w:hint="eastAsia"/>
          <w:sz w:val="20"/>
          <w:lang w:val="en-US" w:eastAsia="zh-CN"/>
        </w:rPr>
        <w:t>国际电联</w:t>
      </w:r>
      <w:r w:rsidRPr="00A613D0">
        <w:rPr>
          <w:sz w:val="20"/>
          <w:lang w:val="en-US" w:eastAsia="zh-CN"/>
        </w:rPr>
        <w:t xml:space="preserve"> 20</w:t>
      </w:r>
      <w:r>
        <w:rPr>
          <w:rFonts w:hint="eastAsia"/>
          <w:sz w:val="20"/>
          <w:lang w:val="en-US" w:eastAsia="zh-CN"/>
        </w:rPr>
        <w:t>1</w:t>
      </w:r>
      <w:r w:rsidR="00401573">
        <w:rPr>
          <w:rFonts w:hint="eastAsia"/>
          <w:sz w:val="20"/>
          <w:lang w:val="en-US" w:eastAsia="zh-CN"/>
        </w:rPr>
        <w:t>3</w:t>
      </w:r>
    </w:p>
    <w:p w14:paraId="1E7A3DE8" w14:textId="77777777" w:rsidR="00C85949" w:rsidRPr="00C13155" w:rsidRDefault="00C85949" w:rsidP="003557A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1E7A3DE9" w14:textId="77777777" w:rsidR="008175BC" w:rsidRPr="00D51444" w:rsidRDefault="008175BC" w:rsidP="003557A2">
      <w:pPr>
        <w:pStyle w:val="RecNoBR"/>
        <w:spacing w:before="240"/>
        <w:rPr>
          <w:lang w:val="en-US" w:eastAsia="zh-CN"/>
        </w:rPr>
        <w:sectPr w:rsidR="008175BC" w:rsidRPr="00D51444" w:rsidSect="00004903">
          <w:headerReference w:type="even" r:id="rId14"/>
          <w:headerReference w:type="default" r:id="rId15"/>
          <w:footerReference w:type="even" r:id="rId16"/>
          <w:pgSz w:w="11907" w:h="16834" w:code="9"/>
          <w:pgMar w:top="1418" w:right="1134" w:bottom="1134" w:left="1134" w:header="720" w:footer="482" w:gutter="0"/>
          <w:paperSrc w:first="15" w:other="15"/>
          <w:pgNumType w:fmt="lowerRoman" w:start="2"/>
          <w:cols w:space="720"/>
        </w:sectPr>
      </w:pPr>
    </w:p>
    <w:p w14:paraId="1E2633DE" w14:textId="54C8C12B" w:rsidR="00EC0CC1" w:rsidRDefault="00EC0CC1" w:rsidP="00422C64">
      <w:pPr>
        <w:pStyle w:val="RecNoBR"/>
        <w:spacing w:before="240"/>
        <w:rPr>
          <w:lang w:eastAsia="zh-CN"/>
        </w:rPr>
      </w:pPr>
      <w:r>
        <w:rPr>
          <w:lang w:eastAsia="zh-CN"/>
        </w:rPr>
        <w:lastRenderedPageBreak/>
        <w:t>ITU-R BS.1770</w:t>
      </w:r>
      <w:r>
        <w:rPr>
          <w:rFonts w:hint="eastAsia"/>
          <w:lang w:eastAsia="zh-CN"/>
        </w:rPr>
        <w:t>-</w:t>
      </w:r>
      <w:r w:rsidR="00034816">
        <w:rPr>
          <w:lang w:eastAsia="zh-CN"/>
        </w:rPr>
        <w:t>3</w:t>
      </w:r>
      <w:r>
        <w:rPr>
          <w:rFonts w:hint="eastAsia"/>
          <w:lang w:eastAsia="zh-CN"/>
        </w:rPr>
        <w:t>建议书</w:t>
      </w:r>
      <w:r w:rsidR="00471D6E">
        <w:rPr>
          <w:rStyle w:val="FootnoteReference"/>
          <w:lang w:val="en-US" w:eastAsia="zh-CN"/>
        </w:rPr>
        <w:footnoteReference w:customMarkFollows="1" w:id="1"/>
        <w:t>*</w:t>
      </w:r>
    </w:p>
    <w:p w14:paraId="3AA0839F" w14:textId="77777777" w:rsidR="00EC0CC1" w:rsidRDefault="00EC0CC1" w:rsidP="00626F51">
      <w:pPr>
        <w:pStyle w:val="RectitleBR"/>
        <w:rPr>
          <w:lang w:eastAsia="zh-CN"/>
        </w:rPr>
      </w:pPr>
      <w:r>
        <w:rPr>
          <w:rFonts w:hint="eastAsia"/>
          <w:lang w:eastAsia="zh-CN"/>
        </w:rPr>
        <w:t>测量音频节目响度和真正峰值音频电平的算法</w:t>
      </w:r>
    </w:p>
    <w:p w14:paraId="3AE6388A" w14:textId="77777777" w:rsidR="00EC0CC1" w:rsidRDefault="00EC0CC1" w:rsidP="00626F51">
      <w:pPr>
        <w:pStyle w:val="Recref"/>
        <w:rPr>
          <w:b/>
          <w:bCs/>
          <w:lang w:eastAsia="zh-CN"/>
        </w:rPr>
      </w:pPr>
      <w:r>
        <w:rPr>
          <w:rFonts w:hint="eastAsia"/>
          <w:lang w:eastAsia="zh-CN"/>
        </w:rPr>
        <w:t>（</w:t>
      </w:r>
      <w:r>
        <w:rPr>
          <w:lang w:eastAsia="zh-CN"/>
        </w:rPr>
        <w:t>ITU-R 2/6</w:t>
      </w:r>
      <w:r>
        <w:rPr>
          <w:rFonts w:hint="eastAsia"/>
          <w:lang w:eastAsia="zh-CN"/>
        </w:rPr>
        <w:t>号研究课题）</w:t>
      </w:r>
    </w:p>
    <w:p w14:paraId="2D13CE71" w14:textId="306CC671" w:rsidR="00EC0CC1" w:rsidRDefault="00EC0CC1" w:rsidP="00626F51">
      <w:pPr>
        <w:pStyle w:val="Recdate"/>
        <w:rPr>
          <w:lang w:eastAsia="zh-CN"/>
        </w:rPr>
      </w:pPr>
      <w:r>
        <w:rPr>
          <w:rFonts w:hint="eastAsia"/>
          <w:lang w:eastAsia="zh-CN"/>
        </w:rPr>
        <w:t>（</w:t>
      </w:r>
      <w:r>
        <w:rPr>
          <w:rFonts w:hint="eastAsia"/>
          <w:lang w:eastAsia="zh-CN"/>
        </w:rPr>
        <w:t>2006-2007</w:t>
      </w:r>
      <w:r>
        <w:rPr>
          <w:lang w:eastAsia="zh-CN"/>
        </w:rPr>
        <w:t>-2011</w:t>
      </w:r>
      <w:r w:rsidR="00034816">
        <w:rPr>
          <w:lang w:eastAsia="zh-CN"/>
        </w:rPr>
        <w:t>-2012</w:t>
      </w:r>
      <w:r>
        <w:rPr>
          <w:rFonts w:hint="eastAsia"/>
          <w:lang w:val="fr-CH" w:eastAsia="zh-CN"/>
        </w:rPr>
        <w:t>年</w:t>
      </w:r>
      <w:r>
        <w:rPr>
          <w:rFonts w:hint="eastAsia"/>
          <w:lang w:eastAsia="zh-CN"/>
        </w:rPr>
        <w:t>）</w:t>
      </w:r>
    </w:p>
    <w:p w14:paraId="6BE38364" w14:textId="77777777" w:rsidR="00EC0CC1" w:rsidRPr="00422C64" w:rsidRDefault="00EC0CC1" w:rsidP="00626F51">
      <w:pPr>
        <w:pStyle w:val="Heading1"/>
        <w:rPr>
          <w:sz w:val="22"/>
          <w:szCs w:val="22"/>
          <w:lang w:eastAsia="zh-CN"/>
        </w:rPr>
      </w:pPr>
      <w:r w:rsidRPr="00422C64">
        <w:rPr>
          <w:rFonts w:hint="eastAsia"/>
          <w:sz w:val="22"/>
          <w:szCs w:val="22"/>
          <w:lang w:eastAsia="zh-CN"/>
        </w:rPr>
        <w:t>范围</w:t>
      </w:r>
    </w:p>
    <w:p w14:paraId="123471F7" w14:textId="77777777" w:rsidR="00EC0CC1" w:rsidRPr="00422C64" w:rsidRDefault="00EC0CC1" w:rsidP="00422C64">
      <w:pPr>
        <w:ind w:firstLineChars="200" w:firstLine="440"/>
        <w:rPr>
          <w:sz w:val="22"/>
          <w:szCs w:val="22"/>
          <w:lang w:eastAsia="zh-CN"/>
        </w:rPr>
      </w:pPr>
      <w:r w:rsidRPr="00422C64">
        <w:rPr>
          <w:rFonts w:hint="eastAsia"/>
          <w:sz w:val="22"/>
          <w:szCs w:val="22"/>
          <w:lang w:eastAsia="zh-CN"/>
        </w:rPr>
        <w:t>本建议书规定了用于确定主观的节目响度和真正峰值信号电平的音频测量算法。</w:t>
      </w:r>
    </w:p>
    <w:p w14:paraId="0104D418" w14:textId="77777777" w:rsidR="00EC0CC1" w:rsidRPr="000E0CC9" w:rsidRDefault="00EC0CC1" w:rsidP="00EC0CC1">
      <w:pPr>
        <w:rPr>
          <w:lang w:eastAsia="zh-CN"/>
        </w:rPr>
      </w:pPr>
    </w:p>
    <w:p w14:paraId="31495B83" w14:textId="77777777" w:rsidR="00EC0CC1" w:rsidRPr="000E0CC9" w:rsidRDefault="00EC0CC1" w:rsidP="00EC0CC1">
      <w:pPr>
        <w:rPr>
          <w:lang w:eastAsia="zh-CN"/>
        </w:rPr>
      </w:pPr>
      <w:r w:rsidRPr="000E0CC9">
        <w:rPr>
          <w:rFonts w:hint="eastAsia"/>
          <w:lang w:eastAsia="zh-CN"/>
        </w:rPr>
        <w:t>国际电联无线电通信全会，</w:t>
      </w:r>
    </w:p>
    <w:p w14:paraId="66486C4F" w14:textId="77777777" w:rsidR="00EC0CC1" w:rsidRPr="00626F51" w:rsidRDefault="00EC0CC1" w:rsidP="00626F51">
      <w:pPr>
        <w:pStyle w:val="Call"/>
        <w:rPr>
          <w:rFonts w:ascii="STKaiti" w:eastAsia="STKaiti" w:hAnsi="STKaiti"/>
          <w:i w:val="0"/>
          <w:iCs/>
          <w:lang w:eastAsia="zh-CN"/>
        </w:rPr>
      </w:pPr>
      <w:r w:rsidRPr="00626F51">
        <w:rPr>
          <w:rFonts w:ascii="STKaiti" w:eastAsia="STKaiti" w:hAnsi="STKaiti" w:hint="eastAsia"/>
          <w:i w:val="0"/>
          <w:iCs/>
          <w:lang w:eastAsia="zh-CN"/>
        </w:rPr>
        <w:t>考虑到</w:t>
      </w:r>
    </w:p>
    <w:p w14:paraId="036FEF21" w14:textId="0BB478F7" w:rsidR="00EC0CC1" w:rsidRPr="000E0CC9" w:rsidRDefault="00EC0CC1" w:rsidP="00F31B5F">
      <w:pPr>
        <w:rPr>
          <w:lang w:eastAsia="zh-CN"/>
        </w:rPr>
      </w:pPr>
      <w:r w:rsidRPr="000E0CC9">
        <w:rPr>
          <w:lang w:eastAsia="zh-CN"/>
        </w:rPr>
        <w:t>a</w:t>
      </w:r>
      <w:r w:rsidR="00F31B5F">
        <w:rPr>
          <w:rFonts w:hint="eastAsia"/>
          <w:lang w:eastAsia="zh-CN"/>
        </w:rPr>
        <w:t>)</w:t>
      </w:r>
      <w:r w:rsidRPr="000E0CC9">
        <w:rPr>
          <w:lang w:eastAsia="zh-CN"/>
        </w:rPr>
        <w:tab/>
      </w:r>
      <w:r w:rsidRPr="000E0CC9">
        <w:rPr>
          <w:rFonts w:hint="eastAsia"/>
          <w:lang w:eastAsia="zh-CN"/>
        </w:rPr>
        <w:t>现代的数字声音传输技术提供了一个极宽的动态范围；</w:t>
      </w:r>
    </w:p>
    <w:p w14:paraId="7835674D" w14:textId="550559FE" w:rsidR="00EC0CC1" w:rsidRPr="000E0CC9" w:rsidRDefault="00EC0CC1" w:rsidP="00F31B5F">
      <w:pPr>
        <w:rPr>
          <w:lang w:eastAsia="zh-CN"/>
        </w:rPr>
      </w:pPr>
      <w:r w:rsidRPr="000E0CC9">
        <w:rPr>
          <w:lang w:eastAsia="zh-CN"/>
        </w:rPr>
        <w:t>b</w:t>
      </w:r>
      <w:r w:rsidR="00F31B5F">
        <w:rPr>
          <w:rFonts w:hint="eastAsia"/>
          <w:lang w:eastAsia="zh-CN"/>
        </w:rPr>
        <w:t>)</w:t>
      </w:r>
      <w:r w:rsidRPr="000E0CC9">
        <w:rPr>
          <w:lang w:eastAsia="zh-CN"/>
        </w:rPr>
        <w:tab/>
      </w:r>
      <w:r w:rsidRPr="000E0CC9">
        <w:rPr>
          <w:rFonts w:hint="eastAsia"/>
          <w:lang w:eastAsia="zh-CN"/>
        </w:rPr>
        <w:t>现代的数字声音产生和传输技术提供了一种单声道、立体声和多声道格式的混合体，以及声音节目是采用所有这些格式制作的；</w:t>
      </w:r>
    </w:p>
    <w:p w14:paraId="33C8FC85" w14:textId="24F7DB6F" w:rsidR="00EC0CC1" w:rsidRPr="000E0CC9" w:rsidRDefault="00EC0CC1" w:rsidP="00F31B5F">
      <w:pPr>
        <w:rPr>
          <w:lang w:eastAsia="zh-CN"/>
        </w:rPr>
      </w:pPr>
      <w:r w:rsidRPr="000E0CC9">
        <w:rPr>
          <w:lang w:eastAsia="zh-CN"/>
        </w:rPr>
        <w:t>c</w:t>
      </w:r>
      <w:r w:rsidR="00F31B5F">
        <w:rPr>
          <w:rFonts w:hint="eastAsia"/>
          <w:lang w:eastAsia="zh-CN"/>
        </w:rPr>
        <w:t>)</w:t>
      </w:r>
      <w:r w:rsidRPr="000E0CC9">
        <w:rPr>
          <w:lang w:eastAsia="zh-CN"/>
        </w:rPr>
        <w:tab/>
      </w:r>
      <w:r w:rsidRPr="000E0CC9">
        <w:rPr>
          <w:rFonts w:hint="eastAsia"/>
          <w:lang w:eastAsia="zh-CN"/>
        </w:rPr>
        <w:t>收听者要求对于不同的声音来源和节目类型，音频节目的主观响度是相同的；</w:t>
      </w:r>
    </w:p>
    <w:p w14:paraId="408C446C" w14:textId="3C5BA8DD" w:rsidR="00EC0CC1" w:rsidRPr="000E0CC9" w:rsidRDefault="00EC0CC1" w:rsidP="00F31B5F">
      <w:pPr>
        <w:rPr>
          <w:lang w:eastAsia="zh-CN"/>
        </w:rPr>
      </w:pPr>
      <w:r w:rsidRPr="000E0CC9">
        <w:rPr>
          <w:lang w:eastAsia="zh-CN"/>
        </w:rPr>
        <w:t>d</w:t>
      </w:r>
      <w:r w:rsidR="00F31B5F">
        <w:rPr>
          <w:rFonts w:hint="eastAsia"/>
          <w:lang w:eastAsia="zh-CN"/>
        </w:rPr>
        <w:t>)</w:t>
      </w:r>
      <w:r w:rsidRPr="000E0CC9">
        <w:rPr>
          <w:lang w:eastAsia="zh-CN"/>
        </w:rPr>
        <w:tab/>
      </w:r>
      <w:r w:rsidRPr="000E0CC9">
        <w:rPr>
          <w:rFonts w:hint="eastAsia"/>
          <w:lang w:eastAsia="zh-CN"/>
        </w:rPr>
        <w:t>有许多方法能够测量音频电平，但是在节目制作中采用的、现有的测量方法不能够提供主观响度的指示；</w:t>
      </w:r>
    </w:p>
    <w:p w14:paraId="6029AF5C" w14:textId="3306EF25" w:rsidR="00EC0CC1" w:rsidRDefault="00EC0CC1" w:rsidP="00F31B5F">
      <w:pPr>
        <w:rPr>
          <w:lang w:eastAsia="zh-CN"/>
        </w:rPr>
      </w:pPr>
      <w:r w:rsidRPr="000E0CC9">
        <w:rPr>
          <w:lang w:eastAsia="zh-CN"/>
        </w:rPr>
        <w:t>e</w:t>
      </w:r>
      <w:r w:rsidR="00F31B5F">
        <w:rPr>
          <w:rFonts w:hint="eastAsia"/>
          <w:lang w:eastAsia="zh-CN"/>
        </w:rPr>
        <w:t>)</w:t>
      </w:r>
      <w:r w:rsidRPr="000E0CC9">
        <w:rPr>
          <w:lang w:eastAsia="zh-CN"/>
        </w:rPr>
        <w:tab/>
      </w:r>
      <w:r w:rsidR="008C4D6D">
        <w:rPr>
          <w:rFonts w:hint="eastAsia"/>
          <w:lang w:eastAsia="zh-CN"/>
        </w:rPr>
        <w:t>在</w:t>
      </w:r>
      <w:r w:rsidR="008C4D6D" w:rsidRPr="000E0CC9">
        <w:rPr>
          <w:rFonts w:hint="eastAsia"/>
          <w:lang w:eastAsia="zh-CN"/>
        </w:rPr>
        <w:t>交换节目</w:t>
      </w:r>
      <w:r w:rsidR="008C4D6D">
        <w:rPr>
          <w:rFonts w:hint="eastAsia"/>
          <w:lang w:eastAsia="zh-CN"/>
        </w:rPr>
        <w:t>的响度控制方面，为减少对观众的打扰，</w:t>
      </w:r>
      <w:r w:rsidRPr="000E0CC9">
        <w:rPr>
          <w:rFonts w:hint="eastAsia"/>
          <w:lang w:eastAsia="zh-CN"/>
        </w:rPr>
        <w:t>必需有一个推荐的算法用于主观响度的客观评估；</w:t>
      </w:r>
    </w:p>
    <w:p w14:paraId="3A394B3E" w14:textId="2A95003F" w:rsidR="00EC0CC1" w:rsidRPr="000E0CC9" w:rsidRDefault="00EC0CC1" w:rsidP="00F31B5F">
      <w:pPr>
        <w:rPr>
          <w:lang w:eastAsia="zh-CN"/>
        </w:rPr>
      </w:pPr>
      <w:r w:rsidRPr="000E0CC9">
        <w:rPr>
          <w:lang w:eastAsia="zh-CN"/>
        </w:rPr>
        <w:t>f</w:t>
      </w:r>
      <w:r w:rsidR="00F31B5F">
        <w:rPr>
          <w:rFonts w:hint="eastAsia"/>
          <w:lang w:eastAsia="zh-CN"/>
        </w:rPr>
        <w:t>)</w:t>
      </w:r>
      <w:r w:rsidRPr="000E0CC9">
        <w:rPr>
          <w:lang w:eastAsia="zh-CN"/>
        </w:rPr>
        <w:tab/>
      </w:r>
      <w:r w:rsidRPr="000E0CC9">
        <w:rPr>
          <w:rFonts w:hint="eastAsia"/>
          <w:lang w:eastAsia="zh-CN"/>
        </w:rPr>
        <w:t>将来基于心理声学模型的复杂算法可能为各种各样的音频节目提供改进的响度客观测量；</w:t>
      </w:r>
    </w:p>
    <w:p w14:paraId="430855CD" w14:textId="2D35818B" w:rsidR="00EC0CC1" w:rsidRPr="000E0CC9" w:rsidRDefault="00EC0CC1" w:rsidP="00F31B5F">
      <w:pPr>
        <w:rPr>
          <w:lang w:eastAsia="zh-CN"/>
        </w:rPr>
      </w:pPr>
      <w:r w:rsidRPr="000E0CC9">
        <w:rPr>
          <w:lang w:eastAsia="zh-CN"/>
        </w:rPr>
        <w:t>g</w:t>
      </w:r>
      <w:r w:rsidR="00F31B5F">
        <w:rPr>
          <w:rFonts w:hint="eastAsia"/>
          <w:lang w:eastAsia="zh-CN"/>
        </w:rPr>
        <w:t>)</w:t>
      </w:r>
      <w:r w:rsidRPr="000E0CC9">
        <w:rPr>
          <w:lang w:eastAsia="zh-CN"/>
        </w:rPr>
        <w:tab/>
      </w:r>
      <w:r w:rsidRPr="000E0CC9">
        <w:rPr>
          <w:rFonts w:hint="eastAsia"/>
          <w:lang w:eastAsia="zh-CN"/>
        </w:rPr>
        <w:t>数字媒体突然地过载，因而甚至应该忽略瞬时过载，</w:t>
      </w:r>
    </w:p>
    <w:p w14:paraId="31D06FDE" w14:textId="77777777" w:rsidR="00EC0CC1" w:rsidRPr="00626F51" w:rsidRDefault="00EC0CC1" w:rsidP="00626F51">
      <w:pPr>
        <w:pStyle w:val="Call"/>
        <w:rPr>
          <w:rFonts w:ascii="STKaiti" w:eastAsia="STKaiti" w:hAnsi="STKaiti"/>
          <w:i w:val="0"/>
          <w:iCs/>
          <w:lang w:eastAsia="zh-CN"/>
        </w:rPr>
      </w:pPr>
      <w:r w:rsidRPr="00626F51">
        <w:rPr>
          <w:rFonts w:ascii="STKaiti" w:eastAsia="STKaiti" w:hAnsi="STKaiti" w:hint="eastAsia"/>
          <w:i w:val="0"/>
          <w:iCs/>
          <w:lang w:eastAsia="zh-CN"/>
        </w:rPr>
        <w:t>进一步考虑到</w:t>
      </w:r>
    </w:p>
    <w:p w14:paraId="24605BAF" w14:textId="3138D8A5" w:rsidR="00EC0CC1" w:rsidRPr="000E0CC9" w:rsidRDefault="00EC0CC1" w:rsidP="00F31B5F">
      <w:pPr>
        <w:rPr>
          <w:lang w:eastAsia="zh-CN"/>
        </w:rPr>
      </w:pPr>
      <w:r w:rsidRPr="000E0CC9">
        <w:rPr>
          <w:lang w:eastAsia="zh-CN"/>
        </w:rPr>
        <w:t>h</w:t>
      </w:r>
      <w:r w:rsidR="00F31B5F">
        <w:rPr>
          <w:rFonts w:hint="eastAsia"/>
          <w:lang w:eastAsia="zh-CN"/>
        </w:rPr>
        <w:t>)</w:t>
      </w:r>
      <w:r w:rsidRPr="000E0CC9">
        <w:rPr>
          <w:lang w:eastAsia="zh-CN"/>
        </w:rPr>
        <w:tab/>
      </w:r>
      <w:r w:rsidRPr="000E0CC9">
        <w:rPr>
          <w:rFonts w:hint="eastAsia"/>
          <w:lang w:eastAsia="zh-CN"/>
        </w:rPr>
        <w:t>由于通常采取的处理例如滤波或者比特率降低，峰值信号电平可能会提高；</w:t>
      </w:r>
    </w:p>
    <w:p w14:paraId="1FAA1FB8" w14:textId="4DDCEA6F" w:rsidR="00EC0CC1" w:rsidRPr="000E0CC9" w:rsidRDefault="00EC0CC1" w:rsidP="00F31B5F">
      <w:pPr>
        <w:rPr>
          <w:lang w:eastAsia="zh-CN"/>
        </w:rPr>
      </w:pPr>
      <w:r w:rsidRPr="000E0CC9">
        <w:rPr>
          <w:lang w:eastAsia="zh-CN"/>
        </w:rPr>
        <w:t>j</w:t>
      </w:r>
      <w:r w:rsidR="00F31B5F">
        <w:rPr>
          <w:rFonts w:hint="eastAsia"/>
          <w:lang w:eastAsia="zh-CN"/>
        </w:rPr>
        <w:t>)</w:t>
      </w:r>
      <w:r w:rsidRPr="000E0CC9">
        <w:rPr>
          <w:lang w:eastAsia="zh-CN"/>
        </w:rPr>
        <w:tab/>
      </w:r>
      <w:r w:rsidRPr="000E0CC9">
        <w:rPr>
          <w:rFonts w:hint="eastAsia"/>
          <w:lang w:eastAsia="zh-CN"/>
        </w:rPr>
        <w:t>由于真正峰值可能出现在两个样本之间，现有的计量技术不能够反映出包含在数字信号中的真正峰值电平；</w:t>
      </w:r>
    </w:p>
    <w:p w14:paraId="5C8F92D5" w14:textId="293B4257" w:rsidR="00EC0CC1" w:rsidRPr="000E0CC9" w:rsidRDefault="00EC0CC1" w:rsidP="00F31B5F">
      <w:pPr>
        <w:rPr>
          <w:lang w:eastAsia="zh-CN"/>
        </w:rPr>
      </w:pPr>
      <w:r w:rsidRPr="000E0CC9">
        <w:rPr>
          <w:lang w:eastAsia="zh-CN"/>
        </w:rPr>
        <w:t>k</w:t>
      </w:r>
      <w:r w:rsidR="00F31B5F">
        <w:rPr>
          <w:rFonts w:hint="eastAsia"/>
          <w:lang w:eastAsia="zh-CN"/>
        </w:rPr>
        <w:t>)</w:t>
      </w:r>
      <w:r w:rsidRPr="000E0CC9">
        <w:rPr>
          <w:lang w:eastAsia="zh-CN"/>
        </w:rPr>
        <w:tab/>
      </w:r>
      <w:r w:rsidRPr="000E0CC9">
        <w:rPr>
          <w:rFonts w:hint="eastAsia"/>
          <w:lang w:eastAsia="zh-CN"/>
        </w:rPr>
        <w:t>数字信号处理的状况使实现一个算法精确地估计信号的真正峰值电平变得切实可行；</w:t>
      </w:r>
    </w:p>
    <w:p w14:paraId="0B00F00A" w14:textId="27FF7585" w:rsidR="00EC0CC1" w:rsidRPr="000E0CC9" w:rsidRDefault="00EC0CC1" w:rsidP="00F31B5F">
      <w:pPr>
        <w:rPr>
          <w:lang w:eastAsia="zh-CN"/>
        </w:rPr>
      </w:pPr>
      <w:r w:rsidRPr="000E0CC9">
        <w:rPr>
          <w:lang w:eastAsia="zh-CN"/>
        </w:rPr>
        <w:t>l</w:t>
      </w:r>
      <w:r w:rsidR="00F31B5F">
        <w:rPr>
          <w:rFonts w:hint="eastAsia"/>
          <w:lang w:eastAsia="zh-CN"/>
        </w:rPr>
        <w:t>)</w:t>
      </w:r>
      <w:r w:rsidRPr="000E0CC9">
        <w:rPr>
          <w:lang w:eastAsia="zh-CN"/>
        </w:rPr>
        <w:tab/>
      </w:r>
      <w:r w:rsidRPr="000E0CC9">
        <w:rPr>
          <w:rFonts w:hint="eastAsia"/>
          <w:lang w:eastAsia="zh-CN"/>
        </w:rPr>
        <w:t>真正峰值指示算法的使用将允许准确地指示在数字音频信号的峰值电平和限幅电平之间的净高，</w:t>
      </w:r>
    </w:p>
    <w:p w14:paraId="3E05705F" w14:textId="77777777" w:rsidR="00EC0CC1" w:rsidRPr="00626F51" w:rsidRDefault="00EC0CC1" w:rsidP="00626F51">
      <w:pPr>
        <w:pStyle w:val="Call"/>
        <w:rPr>
          <w:rFonts w:ascii="STKaiti" w:eastAsia="STKaiti" w:hAnsi="STKaiti"/>
          <w:i w:val="0"/>
          <w:iCs/>
          <w:lang w:eastAsia="zh-CN"/>
        </w:rPr>
      </w:pPr>
      <w:r w:rsidRPr="000E0CC9">
        <w:rPr>
          <w:lang w:eastAsia="zh-CN"/>
        </w:rPr>
        <w:br w:type="page"/>
      </w:r>
      <w:r w:rsidRPr="00626F51">
        <w:rPr>
          <w:rFonts w:ascii="STKaiti" w:eastAsia="STKaiti" w:hAnsi="STKaiti" w:hint="eastAsia"/>
          <w:i w:val="0"/>
          <w:iCs/>
          <w:lang w:eastAsia="zh-CN"/>
        </w:rPr>
        <w:lastRenderedPageBreak/>
        <w:t>建议</w:t>
      </w:r>
    </w:p>
    <w:p w14:paraId="71B4C3F3" w14:textId="77777777" w:rsidR="00EC0CC1" w:rsidRPr="00F31B5F" w:rsidRDefault="00EC0CC1" w:rsidP="00F31B5F">
      <w:pPr>
        <w:rPr>
          <w:lang w:eastAsia="zh-CN"/>
        </w:rPr>
      </w:pPr>
      <w:r w:rsidRPr="00F31B5F">
        <w:rPr>
          <w:b/>
          <w:lang w:eastAsia="zh-CN"/>
        </w:rPr>
        <w:t>1</w:t>
      </w:r>
      <w:r w:rsidRPr="00F31B5F">
        <w:rPr>
          <w:lang w:eastAsia="zh-CN"/>
        </w:rPr>
        <w:tab/>
      </w:r>
      <w:r w:rsidRPr="00F31B5F">
        <w:rPr>
          <w:rFonts w:hint="eastAsia"/>
          <w:lang w:eastAsia="zh-CN"/>
        </w:rPr>
        <w:t>当要求音频通道或者节目响度的客观测量要便于节目传送和交换时，应采用附件</w:t>
      </w:r>
      <w:r w:rsidRPr="00F31B5F">
        <w:rPr>
          <w:rFonts w:hint="eastAsia"/>
          <w:lang w:eastAsia="zh-CN"/>
        </w:rPr>
        <w:t>1</w:t>
      </w:r>
      <w:r w:rsidRPr="00F31B5F">
        <w:rPr>
          <w:rFonts w:hint="eastAsia"/>
          <w:lang w:eastAsia="zh-CN"/>
        </w:rPr>
        <w:t>中规定的算法；</w:t>
      </w:r>
    </w:p>
    <w:p w14:paraId="3ECE4082" w14:textId="77777777" w:rsidR="00EC0CC1" w:rsidRPr="00F31B5F" w:rsidRDefault="00EC0CC1" w:rsidP="00F31B5F">
      <w:pPr>
        <w:rPr>
          <w:lang w:eastAsia="zh-CN"/>
        </w:rPr>
      </w:pPr>
      <w:r w:rsidRPr="00F31B5F">
        <w:rPr>
          <w:b/>
          <w:lang w:eastAsia="zh-CN"/>
        </w:rPr>
        <w:t>2</w:t>
      </w:r>
      <w:r w:rsidRPr="00F31B5F">
        <w:rPr>
          <w:lang w:eastAsia="zh-CN"/>
        </w:rPr>
        <w:tab/>
      </w:r>
      <w:r w:rsidRPr="00F31B5F">
        <w:rPr>
          <w:rFonts w:hint="eastAsia"/>
          <w:lang w:eastAsia="zh-CN"/>
        </w:rPr>
        <w:t>在节目制作和后期制作中采用的、用于指示节目响度的方法可以以附件</w:t>
      </w:r>
      <w:r w:rsidRPr="00F31B5F">
        <w:rPr>
          <w:rFonts w:hint="eastAsia"/>
          <w:lang w:eastAsia="zh-CN"/>
        </w:rPr>
        <w:t>1</w:t>
      </w:r>
      <w:r w:rsidRPr="00F31B5F">
        <w:rPr>
          <w:rFonts w:hint="eastAsia"/>
          <w:lang w:eastAsia="zh-CN"/>
        </w:rPr>
        <w:t>中规定的算法为基础；</w:t>
      </w:r>
    </w:p>
    <w:p w14:paraId="098D7F31" w14:textId="77777777" w:rsidR="00EC0CC1" w:rsidRPr="00F31B5F" w:rsidRDefault="00EC0CC1" w:rsidP="00F31B5F">
      <w:pPr>
        <w:rPr>
          <w:lang w:eastAsia="zh-CN"/>
        </w:rPr>
      </w:pPr>
      <w:r w:rsidRPr="00F31B5F">
        <w:rPr>
          <w:b/>
          <w:bCs/>
          <w:lang w:eastAsia="zh-CN"/>
        </w:rPr>
        <w:t>3</w:t>
      </w:r>
      <w:r w:rsidRPr="00F31B5F">
        <w:rPr>
          <w:lang w:eastAsia="zh-CN"/>
        </w:rPr>
        <w:tab/>
      </w:r>
      <w:r w:rsidRPr="00F31B5F">
        <w:rPr>
          <w:rFonts w:hint="eastAsia"/>
          <w:lang w:eastAsia="zh-CN"/>
        </w:rPr>
        <w:t>当需要指示数字音频信号的真正峰值电平时，测量方法应基于附件</w:t>
      </w:r>
      <w:r w:rsidRPr="00F31B5F">
        <w:rPr>
          <w:rFonts w:hint="eastAsia"/>
          <w:lang w:eastAsia="zh-CN"/>
        </w:rPr>
        <w:t>2</w:t>
      </w:r>
      <w:r w:rsidRPr="00F31B5F">
        <w:rPr>
          <w:rFonts w:hint="eastAsia"/>
          <w:lang w:eastAsia="zh-CN"/>
        </w:rPr>
        <w:t>中指出的准则，或者一个能提供类似或较好结果的方法，</w:t>
      </w:r>
    </w:p>
    <w:p w14:paraId="1455249D" w14:textId="591128D8" w:rsidR="00EC0CC1" w:rsidRPr="000E0CC9" w:rsidRDefault="00EC0CC1" w:rsidP="00DB4B25">
      <w:pPr>
        <w:pStyle w:val="Note"/>
        <w:rPr>
          <w:lang w:eastAsia="zh-CN"/>
        </w:rPr>
      </w:pPr>
      <w:r w:rsidRPr="00F31B5F">
        <w:rPr>
          <w:rFonts w:ascii="SimSun" w:hAnsi="SimSun" w:hint="eastAsia"/>
          <w:lang w:eastAsia="zh-CN"/>
        </w:rPr>
        <w:t>注</w:t>
      </w:r>
      <w:r w:rsidRPr="00F31B5F">
        <w:rPr>
          <w:rFonts w:ascii="SimSun" w:hAnsi="SimSun"/>
          <w:lang w:eastAsia="zh-CN"/>
        </w:rPr>
        <w:t>1</w:t>
      </w:r>
      <w:r>
        <w:rPr>
          <w:rFonts w:hint="eastAsia"/>
          <w:lang w:eastAsia="zh-CN"/>
        </w:rPr>
        <w:t>－</w:t>
      </w:r>
      <w:r w:rsidRPr="000E0CC9">
        <w:rPr>
          <w:rFonts w:hint="eastAsia"/>
          <w:lang w:eastAsia="zh-CN"/>
        </w:rPr>
        <w:t>用户应该知道所测得的响度是对于主观响度的一个估计，取决于收听者、音频素材和收听条件，所测得的响度含有一定程度的</w:t>
      </w:r>
      <w:r w:rsidR="00034816">
        <w:rPr>
          <w:rFonts w:hint="eastAsia"/>
          <w:lang w:val="en-US" w:eastAsia="zh-CN"/>
        </w:rPr>
        <w:t>不确定性</w:t>
      </w:r>
      <w:r w:rsidRPr="000E0CC9">
        <w:rPr>
          <w:rFonts w:hint="eastAsia"/>
          <w:lang w:eastAsia="zh-CN"/>
        </w:rPr>
        <w:t>。</w:t>
      </w:r>
      <w:r w:rsidRPr="000E0CC9">
        <w:rPr>
          <w:rFonts w:hint="eastAsia"/>
          <w:lang w:eastAsia="zh-CN"/>
        </w:rPr>
        <w:t xml:space="preserve"> </w:t>
      </w:r>
    </w:p>
    <w:p w14:paraId="216A5C26" w14:textId="77777777" w:rsidR="00EC0CC1" w:rsidRPr="00626F51" w:rsidRDefault="00EC0CC1" w:rsidP="00626F51">
      <w:pPr>
        <w:pStyle w:val="Call"/>
        <w:rPr>
          <w:rFonts w:ascii="STKaiti" w:eastAsia="STKaiti" w:hAnsi="STKaiti"/>
          <w:i w:val="0"/>
          <w:iCs/>
          <w:lang w:eastAsia="zh-CN"/>
        </w:rPr>
      </w:pPr>
      <w:r w:rsidRPr="00626F51">
        <w:rPr>
          <w:rFonts w:ascii="STKaiti" w:eastAsia="STKaiti" w:hAnsi="STKaiti" w:hint="eastAsia"/>
          <w:i w:val="0"/>
          <w:iCs/>
          <w:lang w:eastAsia="zh-CN"/>
        </w:rPr>
        <w:t>进一步建议</w:t>
      </w:r>
    </w:p>
    <w:p w14:paraId="170F30D5" w14:textId="72D3A4A3" w:rsidR="00EC0CC1" w:rsidRPr="00F31B5F" w:rsidRDefault="00D75AA4" w:rsidP="00E60989">
      <w:pPr>
        <w:rPr>
          <w:lang w:eastAsia="zh-CN"/>
        </w:rPr>
      </w:pPr>
      <w:r>
        <w:rPr>
          <w:rFonts w:hint="eastAsia"/>
          <w:b/>
          <w:lang w:eastAsia="zh-CN"/>
        </w:rPr>
        <w:t>1</w:t>
      </w:r>
      <w:r w:rsidR="00EC0CC1" w:rsidRPr="00F31B5F">
        <w:rPr>
          <w:lang w:eastAsia="zh-CN"/>
        </w:rPr>
        <w:tab/>
      </w:r>
      <w:r w:rsidR="00EC0CC1" w:rsidRPr="00F31B5F">
        <w:rPr>
          <w:rFonts w:hint="eastAsia"/>
          <w:lang w:eastAsia="zh-CN"/>
        </w:rPr>
        <w:t>应该考虑到如果证实新的响度算法提供的性能要明显优于附件</w:t>
      </w:r>
      <w:r w:rsidR="00EC0CC1" w:rsidRPr="00F31B5F">
        <w:rPr>
          <w:rFonts w:hint="eastAsia"/>
          <w:lang w:eastAsia="zh-CN"/>
        </w:rPr>
        <w:t>1</w:t>
      </w:r>
      <w:r w:rsidR="00EC0CC1" w:rsidRPr="00F31B5F">
        <w:rPr>
          <w:rFonts w:hint="eastAsia"/>
          <w:lang w:eastAsia="zh-CN"/>
        </w:rPr>
        <w:t>中规定的算法，可能需要更新本建议书。</w:t>
      </w:r>
    </w:p>
    <w:p w14:paraId="3CD12110" w14:textId="4DF8B3A9" w:rsidR="00EC0CC1" w:rsidRPr="00D75AA4" w:rsidRDefault="00D75AA4" w:rsidP="00DB4B25">
      <w:pPr>
        <w:pStyle w:val="Note"/>
        <w:rPr>
          <w:lang w:eastAsia="zh-CN"/>
        </w:rPr>
      </w:pPr>
      <w:r w:rsidRPr="00D75AA4">
        <w:rPr>
          <w:rFonts w:hint="eastAsia"/>
          <w:lang w:eastAsia="zh-CN"/>
        </w:rPr>
        <w:t>注</w:t>
      </w:r>
      <w:r>
        <w:rPr>
          <w:rFonts w:hint="eastAsia"/>
          <w:lang w:eastAsia="zh-CN"/>
        </w:rPr>
        <w:t>2</w:t>
      </w:r>
      <w:r w:rsidRPr="00D75AA4">
        <w:rPr>
          <w:rFonts w:hint="eastAsia"/>
          <w:lang w:eastAsia="zh-CN"/>
        </w:rPr>
        <w:t>－</w:t>
      </w:r>
      <w:r w:rsidR="00426353">
        <w:rPr>
          <w:rFonts w:hint="eastAsia"/>
          <w:lang w:eastAsia="zh-CN"/>
        </w:rPr>
        <w:t>对于</w:t>
      </w:r>
      <w:r w:rsidR="008C3D3A">
        <w:rPr>
          <w:rFonts w:hint="eastAsia"/>
          <w:lang w:eastAsia="zh-CN"/>
        </w:rPr>
        <w:t>符合本建议书的仪表测试合规性，可使用</w:t>
      </w:r>
      <w:r w:rsidR="008C3D3A">
        <w:rPr>
          <w:rFonts w:hint="eastAsia"/>
          <w:lang w:eastAsia="zh-CN"/>
        </w:rPr>
        <w:t>ITU-R BS.2217</w:t>
      </w:r>
      <w:r w:rsidR="00DB4B25">
        <w:rPr>
          <w:rFonts w:hint="eastAsia"/>
          <w:lang w:eastAsia="zh-CN"/>
        </w:rPr>
        <w:t>号报告所述数据集中的测试材料。</w:t>
      </w:r>
    </w:p>
    <w:p w14:paraId="0E4C35FA" w14:textId="77777777" w:rsidR="00F31B5F" w:rsidRDefault="00F31B5F" w:rsidP="00E60989">
      <w:pPr>
        <w:rPr>
          <w:lang w:eastAsia="zh-CN"/>
        </w:rPr>
      </w:pPr>
    </w:p>
    <w:p w14:paraId="1CBF7650" w14:textId="77777777" w:rsidR="00F31B5F" w:rsidRPr="000E0CC9" w:rsidRDefault="00F31B5F" w:rsidP="00E60989">
      <w:pPr>
        <w:rPr>
          <w:lang w:eastAsia="zh-CN"/>
        </w:rPr>
      </w:pPr>
    </w:p>
    <w:p w14:paraId="772C6940" w14:textId="50FCE0BF" w:rsidR="00EC0CC1" w:rsidRPr="000E0CC9" w:rsidRDefault="00EC0CC1" w:rsidP="00F31B5F">
      <w:pPr>
        <w:pStyle w:val="AnnexNoTitle"/>
        <w:rPr>
          <w:lang w:eastAsia="zh-CN"/>
        </w:rPr>
      </w:pPr>
      <w:r w:rsidRPr="000E0CC9">
        <w:rPr>
          <w:rFonts w:hint="eastAsia"/>
          <w:lang w:eastAsia="zh-CN"/>
        </w:rPr>
        <w:t>附件</w:t>
      </w:r>
      <w:r w:rsidRPr="000E0CC9">
        <w:rPr>
          <w:lang w:eastAsia="zh-CN"/>
        </w:rPr>
        <w:t>1</w:t>
      </w:r>
      <w:r w:rsidR="00F31B5F">
        <w:rPr>
          <w:rFonts w:hint="eastAsia"/>
          <w:lang w:eastAsia="zh-CN"/>
        </w:rPr>
        <w:br/>
      </w:r>
      <w:r w:rsidR="00F31B5F">
        <w:rPr>
          <w:lang w:eastAsia="zh-CN"/>
        </w:rPr>
        <w:br/>
      </w:r>
      <w:r w:rsidRPr="000E0CC9">
        <w:rPr>
          <w:rFonts w:hint="eastAsia"/>
          <w:lang w:eastAsia="zh-CN"/>
        </w:rPr>
        <w:t>客观多声道响度测量算法的详细说明</w:t>
      </w:r>
    </w:p>
    <w:p w14:paraId="29379E33" w14:textId="6D25BF24" w:rsidR="00EC0CC1" w:rsidRPr="001876DE" w:rsidRDefault="008C4D6D" w:rsidP="008C4D6D">
      <w:pPr>
        <w:pStyle w:val="Normalaftertitle"/>
        <w:ind w:firstLineChars="200" w:firstLine="480"/>
        <w:rPr>
          <w:lang w:val="en-US" w:eastAsia="zh-CN"/>
        </w:rPr>
      </w:pPr>
      <w:r w:rsidRPr="000E0CC9">
        <w:rPr>
          <w:rFonts w:hint="eastAsia"/>
          <w:lang w:eastAsia="zh-CN"/>
        </w:rPr>
        <w:t>本附件规定了多声道响度测量</w:t>
      </w:r>
      <w:r>
        <w:rPr>
          <w:rFonts w:hint="eastAsia"/>
          <w:lang w:eastAsia="zh-CN"/>
        </w:rPr>
        <w:t>建模</w:t>
      </w:r>
      <w:r w:rsidRPr="000E0CC9">
        <w:rPr>
          <w:rFonts w:hint="eastAsia"/>
          <w:lang w:eastAsia="zh-CN"/>
        </w:rPr>
        <w:t>算法。</w:t>
      </w:r>
    </w:p>
    <w:p w14:paraId="55BCC74B" w14:textId="2D29C9D0" w:rsidR="00EC0CC1" w:rsidRPr="001876DE" w:rsidRDefault="008C4D6D" w:rsidP="007E3A9E">
      <w:pPr>
        <w:ind w:firstLineChars="200" w:firstLine="480"/>
        <w:rPr>
          <w:lang w:val="en-US" w:eastAsia="zh-CN"/>
        </w:rPr>
      </w:pPr>
      <w:r>
        <w:rPr>
          <w:rFonts w:hint="eastAsia"/>
          <w:lang w:val="en-US" w:eastAsia="zh-CN"/>
        </w:rPr>
        <w:t>该算法由四级构成</w:t>
      </w:r>
    </w:p>
    <w:p w14:paraId="46366E00" w14:textId="2DE6E7C0" w:rsidR="00EC0CC1" w:rsidRPr="005B216D" w:rsidRDefault="00EC0CC1" w:rsidP="008C4D6D">
      <w:pPr>
        <w:pStyle w:val="enumlev1"/>
        <w:rPr>
          <w:lang w:val="en-US" w:eastAsia="zh-CN"/>
        </w:rPr>
      </w:pPr>
      <w:r w:rsidRPr="005B216D">
        <w:rPr>
          <w:lang w:val="en-US" w:eastAsia="zh-CN"/>
        </w:rPr>
        <w:t>–</w:t>
      </w:r>
      <w:r w:rsidRPr="005B216D">
        <w:rPr>
          <w:lang w:val="en-US" w:eastAsia="zh-CN"/>
        </w:rPr>
        <w:tab/>
      </w:r>
      <w:r w:rsidR="008C4D6D">
        <w:rPr>
          <w:rFonts w:hint="eastAsia"/>
          <w:lang w:val="en-US" w:eastAsia="zh-CN"/>
        </w:rPr>
        <w:t>“</w:t>
      </w:r>
      <w:r w:rsidRPr="005B216D">
        <w:rPr>
          <w:lang w:val="en-US" w:eastAsia="zh-CN"/>
        </w:rPr>
        <w:t>K</w:t>
      </w:r>
      <w:r w:rsidR="008C4D6D">
        <w:rPr>
          <w:rFonts w:hint="eastAsia"/>
          <w:lang w:val="en-US" w:eastAsia="zh-CN"/>
        </w:rPr>
        <w:t>”频率加权；</w:t>
      </w:r>
    </w:p>
    <w:p w14:paraId="3126C31A" w14:textId="39F06EF1" w:rsidR="00EC0CC1" w:rsidRPr="005B216D" w:rsidRDefault="00EC0CC1" w:rsidP="00AF29A8">
      <w:pPr>
        <w:pStyle w:val="enumlev1"/>
        <w:rPr>
          <w:lang w:val="en-US" w:eastAsia="zh-CN"/>
        </w:rPr>
      </w:pPr>
      <w:r w:rsidRPr="005B216D">
        <w:rPr>
          <w:lang w:val="en-US" w:eastAsia="zh-CN"/>
        </w:rPr>
        <w:t>–</w:t>
      </w:r>
      <w:r w:rsidRPr="005B216D">
        <w:rPr>
          <w:lang w:val="en-US" w:eastAsia="zh-CN"/>
        </w:rPr>
        <w:tab/>
      </w:r>
      <w:r w:rsidR="00AF29A8">
        <w:rPr>
          <w:rFonts w:hint="eastAsia"/>
          <w:lang w:val="en-US" w:eastAsia="zh-CN"/>
        </w:rPr>
        <w:t>每声道均方计算：</w:t>
      </w:r>
    </w:p>
    <w:p w14:paraId="371792C3" w14:textId="7D701446" w:rsidR="00EC0CC1" w:rsidRPr="005B216D" w:rsidRDefault="00EC0CC1" w:rsidP="00AF29A8">
      <w:pPr>
        <w:pStyle w:val="enumlev1"/>
        <w:rPr>
          <w:lang w:val="en-US" w:eastAsia="zh-CN"/>
        </w:rPr>
      </w:pPr>
      <w:r w:rsidRPr="005B216D">
        <w:rPr>
          <w:lang w:val="en-US" w:eastAsia="zh-CN"/>
        </w:rPr>
        <w:t>–</w:t>
      </w:r>
      <w:r w:rsidRPr="005B216D">
        <w:rPr>
          <w:lang w:val="en-US" w:eastAsia="zh-CN"/>
        </w:rPr>
        <w:tab/>
      </w:r>
      <w:r w:rsidR="00AF29A8">
        <w:rPr>
          <w:rFonts w:hint="eastAsia"/>
          <w:lang w:val="en-US" w:eastAsia="zh-CN"/>
        </w:rPr>
        <w:t>信道加权和（环绕信道加权值更大，并不包括</w:t>
      </w:r>
      <w:r w:rsidR="00AF29A8" w:rsidRPr="005B216D">
        <w:rPr>
          <w:lang w:val="en-US" w:eastAsia="zh-CN"/>
        </w:rPr>
        <w:t>LFE</w:t>
      </w:r>
      <w:r w:rsidR="00AF29A8">
        <w:rPr>
          <w:rFonts w:hint="eastAsia"/>
          <w:lang w:val="en-US" w:eastAsia="zh-CN"/>
        </w:rPr>
        <w:t>信道）；</w:t>
      </w:r>
    </w:p>
    <w:p w14:paraId="1E662646" w14:textId="13172214" w:rsidR="00EC0CC1" w:rsidRPr="005B216D" w:rsidRDefault="00EC0CC1" w:rsidP="00FC5B5F">
      <w:pPr>
        <w:pStyle w:val="enumlev1"/>
        <w:rPr>
          <w:lang w:val="en-US" w:eastAsia="zh-CN"/>
        </w:rPr>
      </w:pPr>
      <w:r w:rsidRPr="005B216D">
        <w:rPr>
          <w:lang w:val="en-US" w:eastAsia="zh-CN"/>
        </w:rPr>
        <w:t>–</w:t>
      </w:r>
      <w:r w:rsidRPr="005B216D">
        <w:rPr>
          <w:lang w:val="en-US" w:eastAsia="zh-CN"/>
        </w:rPr>
        <w:tab/>
        <w:t xml:space="preserve">400 ms </w:t>
      </w:r>
      <w:r w:rsidR="00AF29A8">
        <w:rPr>
          <w:rFonts w:hint="eastAsia"/>
          <w:lang w:val="en-US" w:eastAsia="zh-CN"/>
        </w:rPr>
        <w:t>块选通（</w:t>
      </w:r>
      <w:r w:rsidRPr="005B216D">
        <w:rPr>
          <w:lang w:val="en-US" w:eastAsia="zh-CN"/>
        </w:rPr>
        <w:t>75%</w:t>
      </w:r>
      <w:r w:rsidR="00AF29A8">
        <w:rPr>
          <w:rFonts w:hint="eastAsia"/>
          <w:lang w:val="en-US" w:eastAsia="zh-CN"/>
        </w:rPr>
        <w:t xml:space="preserve"> </w:t>
      </w:r>
      <w:r w:rsidR="00222FE6">
        <w:rPr>
          <w:rFonts w:hint="eastAsia"/>
          <w:lang w:val="en-US" w:eastAsia="zh-CN"/>
        </w:rPr>
        <w:t>叠加），其中采用了两个门限：</w:t>
      </w:r>
    </w:p>
    <w:p w14:paraId="4FD70054" w14:textId="3638C7EB" w:rsidR="00EC0CC1" w:rsidRPr="00FC5B5F" w:rsidRDefault="00EC0CC1" w:rsidP="00FC5B5F">
      <w:pPr>
        <w:pStyle w:val="enumlev2"/>
        <w:rPr>
          <w:rFonts w:eastAsiaTheme="minorEastAsia"/>
          <w:lang w:val="en-US" w:eastAsia="zh-CN"/>
        </w:rPr>
      </w:pPr>
      <w:r w:rsidRPr="005B216D">
        <w:rPr>
          <w:lang w:val="en-US" w:eastAsia="zh-CN"/>
        </w:rPr>
        <w:t>–</w:t>
      </w:r>
      <w:r w:rsidRPr="005B216D">
        <w:rPr>
          <w:lang w:val="en-US" w:eastAsia="zh-CN"/>
        </w:rPr>
        <w:tab/>
      </w:r>
      <w:r w:rsidR="00222FE6">
        <w:rPr>
          <w:rFonts w:eastAsiaTheme="minorEastAsia" w:hint="eastAsia"/>
          <w:lang w:val="en-US" w:eastAsia="zh-CN"/>
        </w:rPr>
        <w:t>第一个是</w:t>
      </w:r>
      <w:r w:rsidRPr="005B216D">
        <w:rPr>
          <w:lang w:val="en-US" w:eastAsia="zh-CN"/>
        </w:rPr>
        <w:t xml:space="preserve"> –70</w:t>
      </w:r>
      <w:r>
        <w:rPr>
          <w:lang w:val="en-US" w:eastAsia="zh-CN"/>
        </w:rPr>
        <w:t> </w:t>
      </w:r>
      <w:r w:rsidRPr="005B216D">
        <w:rPr>
          <w:lang w:val="en-US" w:eastAsia="zh-CN"/>
        </w:rPr>
        <w:t>LKFS</w:t>
      </w:r>
      <w:r w:rsidR="00FC5B5F">
        <w:rPr>
          <w:rFonts w:eastAsiaTheme="minorEastAsia" w:hint="eastAsia"/>
          <w:lang w:val="en-US" w:eastAsia="zh-CN"/>
        </w:rPr>
        <w:t>；</w:t>
      </w:r>
    </w:p>
    <w:p w14:paraId="73E68449" w14:textId="7A2C72AE" w:rsidR="00EC0CC1" w:rsidRDefault="00EC0CC1" w:rsidP="00FC5B5F">
      <w:pPr>
        <w:ind w:left="709" w:firstLine="61"/>
        <w:rPr>
          <w:lang w:val="en-US" w:eastAsia="zh-CN"/>
        </w:rPr>
      </w:pPr>
      <w:r w:rsidRPr="005B216D">
        <w:rPr>
          <w:lang w:val="en-US" w:eastAsia="zh-CN"/>
        </w:rPr>
        <w:t>–</w:t>
      </w:r>
      <w:r w:rsidRPr="005B216D">
        <w:rPr>
          <w:lang w:val="en-US" w:eastAsia="zh-CN"/>
        </w:rPr>
        <w:tab/>
      </w:r>
      <w:r w:rsidR="00222FE6">
        <w:rPr>
          <w:rFonts w:hint="eastAsia"/>
          <w:lang w:val="en-US" w:eastAsia="zh-CN"/>
        </w:rPr>
        <w:t>第二个是应用于第一个门限后相对于测得</w:t>
      </w:r>
      <w:r w:rsidR="00FC5B5F">
        <w:rPr>
          <w:rFonts w:hint="eastAsia"/>
          <w:lang w:val="en-US" w:eastAsia="zh-CN"/>
        </w:rPr>
        <w:t>电平的</w:t>
      </w:r>
      <w:r w:rsidRPr="005B216D">
        <w:rPr>
          <w:lang w:val="en-US" w:eastAsia="zh-CN"/>
        </w:rPr>
        <w:t xml:space="preserve"> –10 </w:t>
      </w:r>
      <w:r w:rsidR="009E412B" w:rsidRPr="005B216D">
        <w:rPr>
          <w:lang w:val="en-US" w:eastAsia="zh-CN"/>
        </w:rPr>
        <w:t>dB</w:t>
      </w:r>
      <w:r w:rsidR="00FC5B5F">
        <w:rPr>
          <w:rFonts w:hint="eastAsia"/>
          <w:lang w:val="en-US" w:eastAsia="zh-CN"/>
        </w:rPr>
        <w:t>。</w:t>
      </w:r>
    </w:p>
    <w:p w14:paraId="7DCEBF25" w14:textId="49957203" w:rsidR="00EC0CC1" w:rsidRDefault="00EC0CC1" w:rsidP="00FC5B5F">
      <w:pPr>
        <w:ind w:firstLine="476"/>
        <w:rPr>
          <w:lang w:val="en-US" w:eastAsia="zh-CN"/>
        </w:rPr>
      </w:pPr>
      <w:r w:rsidRPr="000E0CC9">
        <w:rPr>
          <w:rFonts w:hint="eastAsia"/>
          <w:lang w:eastAsia="zh-CN"/>
        </w:rPr>
        <w:t>图</w:t>
      </w:r>
      <w:r w:rsidRPr="000E0CC9">
        <w:rPr>
          <w:rFonts w:hint="eastAsia"/>
          <w:lang w:eastAsia="zh-CN"/>
        </w:rPr>
        <w:t>1</w:t>
      </w:r>
      <w:r w:rsidRPr="000E0CC9">
        <w:rPr>
          <w:rFonts w:hint="eastAsia"/>
          <w:lang w:eastAsia="zh-CN"/>
        </w:rPr>
        <w:t>所示的是该算法各个组成部件的方框图。为了帮助描述该算法，沿着信号流程在不同点作了标记。方框图显示了五个主要</w:t>
      </w:r>
      <w:r w:rsidR="00FC5B5F">
        <w:rPr>
          <w:rFonts w:hint="eastAsia"/>
          <w:lang w:eastAsia="zh-CN"/>
        </w:rPr>
        <w:t>声</w:t>
      </w:r>
      <w:r w:rsidRPr="000E0CC9">
        <w:rPr>
          <w:rFonts w:hint="eastAsia"/>
          <w:lang w:eastAsia="zh-CN"/>
        </w:rPr>
        <w:t>道的输入（左边、中间、右边、左边环绕和右边环绕）；这样允许监听包含一至五个</w:t>
      </w:r>
      <w:r w:rsidR="00FC5B5F">
        <w:rPr>
          <w:rFonts w:hint="eastAsia"/>
          <w:lang w:eastAsia="zh-CN"/>
        </w:rPr>
        <w:t>声</w:t>
      </w:r>
      <w:r w:rsidRPr="000E0CC9">
        <w:rPr>
          <w:rFonts w:hint="eastAsia"/>
          <w:lang w:eastAsia="zh-CN"/>
        </w:rPr>
        <w:t>道的节目。对于少于五个</w:t>
      </w:r>
      <w:r w:rsidR="00FC5B5F">
        <w:rPr>
          <w:rFonts w:hint="eastAsia"/>
          <w:lang w:eastAsia="zh-CN"/>
        </w:rPr>
        <w:t>声</w:t>
      </w:r>
      <w:r w:rsidRPr="000E0CC9">
        <w:rPr>
          <w:rFonts w:hint="eastAsia"/>
          <w:lang w:eastAsia="zh-CN"/>
        </w:rPr>
        <w:t>道的节目，一些输入将不会使用。本测量法中不包括低频效应（</w:t>
      </w:r>
      <w:r w:rsidRPr="000E0CC9">
        <w:rPr>
          <w:rFonts w:hint="eastAsia"/>
          <w:lang w:eastAsia="zh-CN"/>
        </w:rPr>
        <w:t>LFE</w:t>
      </w:r>
      <w:r w:rsidRPr="000E0CC9">
        <w:rPr>
          <w:rFonts w:hint="eastAsia"/>
          <w:lang w:eastAsia="zh-CN"/>
        </w:rPr>
        <w:t>）</w:t>
      </w:r>
      <w:r w:rsidR="00FC5B5F">
        <w:rPr>
          <w:rFonts w:hint="eastAsia"/>
          <w:lang w:eastAsia="zh-CN"/>
        </w:rPr>
        <w:t>声</w:t>
      </w:r>
      <w:r w:rsidRPr="000E0CC9">
        <w:rPr>
          <w:rFonts w:hint="eastAsia"/>
          <w:lang w:eastAsia="zh-CN"/>
        </w:rPr>
        <w:t>道。</w:t>
      </w:r>
    </w:p>
    <w:p w14:paraId="44BAB924" w14:textId="2172D08E" w:rsidR="00DC5629" w:rsidRDefault="00DC562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9646276" w14:textId="77777777" w:rsidR="00DC5629" w:rsidRPr="00751964" w:rsidRDefault="00DC5629" w:rsidP="00751964">
      <w:pPr>
        <w:pStyle w:val="FigureNo"/>
        <w:rPr>
          <w:lang w:eastAsia="zh-CN"/>
        </w:rPr>
      </w:pPr>
      <w:r w:rsidRPr="00751964">
        <w:rPr>
          <w:rFonts w:eastAsia="SimSun" w:hint="eastAsia"/>
          <w:lang w:eastAsia="zh-CN"/>
        </w:rPr>
        <w:lastRenderedPageBreak/>
        <w:t>图</w:t>
      </w:r>
      <w:r w:rsidRPr="00751964">
        <w:rPr>
          <w:lang w:eastAsia="zh-CN"/>
        </w:rPr>
        <w:t>1</w:t>
      </w:r>
    </w:p>
    <w:p w14:paraId="2BD6029E" w14:textId="1B2253DD" w:rsidR="00EC0CC1" w:rsidRPr="00751964" w:rsidRDefault="00DC5629" w:rsidP="00751964">
      <w:pPr>
        <w:pStyle w:val="Figuretitle"/>
        <w:rPr>
          <w:rFonts w:eastAsia="SimSun"/>
          <w:lang w:eastAsia="zh-CN"/>
        </w:rPr>
      </w:pPr>
      <w:r w:rsidRPr="00751964">
        <w:rPr>
          <w:rFonts w:eastAsia="SimSun" w:hint="eastAsia"/>
          <w:lang w:eastAsia="zh-CN"/>
        </w:rPr>
        <w:t>多声道响度算法简略方框图</w:t>
      </w:r>
    </w:p>
    <w:p w14:paraId="53B55DC7" w14:textId="549063D6" w:rsidR="005279B7" w:rsidRPr="005279B7" w:rsidRDefault="005279B7" w:rsidP="00751964">
      <w:pPr>
        <w:pStyle w:val="Figure"/>
        <w:rPr>
          <w:lang w:eastAsia="zh-CN"/>
        </w:rPr>
      </w:pPr>
      <w:r>
        <w:object w:dxaOrig="11842" w:dyaOrig="3779" w14:anchorId="6FDB8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141.75pt" o:ole="">
            <v:imagedata r:id="rId17" o:title=""/>
          </v:shape>
          <o:OLEObject Type="Embed" ProgID="CorelDRAW.Graphic.14" ShapeID="_x0000_i1025" DrawAspect="Content" ObjectID="_1421475918" r:id="rId18"/>
        </w:object>
      </w:r>
    </w:p>
    <w:p w14:paraId="0CA2B8A7" w14:textId="6B7E1450" w:rsidR="00EC0CC1" w:rsidRPr="000E0CC9" w:rsidRDefault="00EC0CC1" w:rsidP="00D3181F">
      <w:pPr>
        <w:ind w:firstLineChars="200" w:firstLine="480"/>
        <w:rPr>
          <w:lang w:eastAsia="zh-CN"/>
        </w:rPr>
      </w:pPr>
      <w:r w:rsidRPr="000E0CC9">
        <w:rPr>
          <w:rFonts w:hint="eastAsia"/>
          <w:lang w:eastAsia="zh-CN"/>
        </w:rPr>
        <w:t>算法的第一步</w:t>
      </w:r>
      <w:r w:rsidR="00FC5B5F">
        <w:rPr>
          <w:rFonts w:hint="eastAsia"/>
          <w:lang w:eastAsia="zh-CN"/>
        </w:rPr>
        <w:t>采用信号的第</w:t>
      </w:r>
      <w:r w:rsidR="00D3181F">
        <w:rPr>
          <w:rFonts w:hint="eastAsia"/>
          <w:lang w:eastAsia="zh-CN"/>
        </w:rPr>
        <w:t>2</w:t>
      </w:r>
      <w:r w:rsidR="00FC5B5F">
        <w:rPr>
          <w:rFonts w:hint="eastAsia"/>
          <w:lang w:eastAsia="zh-CN"/>
        </w:rPr>
        <w:t>级前置滤波器</w:t>
      </w:r>
      <w:r w:rsidR="00FC5B5F">
        <w:rPr>
          <w:rStyle w:val="FootnoteReference"/>
          <w:lang w:val="en-US"/>
        </w:rPr>
        <w:footnoteReference w:id="2"/>
      </w:r>
      <w:r w:rsidR="00FC5B5F">
        <w:rPr>
          <w:rFonts w:hint="eastAsia"/>
          <w:lang w:eastAsia="zh-CN"/>
        </w:rPr>
        <w:t>。</w:t>
      </w:r>
      <w:r w:rsidRPr="000E0CC9">
        <w:rPr>
          <w:rFonts w:hint="eastAsia"/>
          <w:lang w:eastAsia="zh-CN"/>
        </w:rPr>
        <w:t>前置滤波</w:t>
      </w:r>
      <w:r w:rsidR="00FC5B5F">
        <w:rPr>
          <w:rFonts w:hint="eastAsia"/>
          <w:lang w:eastAsia="zh-CN"/>
        </w:rPr>
        <w:t>器第</w:t>
      </w:r>
      <w:r w:rsidR="00FC5B5F">
        <w:rPr>
          <w:rFonts w:hint="eastAsia"/>
          <w:lang w:eastAsia="zh-CN"/>
        </w:rPr>
        <w:t>1</w:t>
      </w:r>
      <w:r w:rsidR="00FC5B5F">
        <w:rPr>
          <w:rFonts w:hint="eastAsia"/>
          <w:lang w:eastAsia="zh-CN"/>
        </w:rPr>
        <w:t>级</w:t>
      </w:r>
      <w:r w:rsidR="00D3181F">
        <w:rPr>
          <w:rFonts w:hint="eastAsia"/>
          <w:lang w:eastAsia="zh-CN"/>
        </w:rPr>
        <w:t>计入</w:t>
      </w:r>
      <w:r w:rsidR="00FC5B5F">
        <w:rPr>
          <w:rFonts w:hint="eastAsia"/>
          <w:lang w:eastAsia="zh-CN"/>
        </w:rPr>
        <w:t>了前端响度效应（前端被模拟为刚性</w:t>
      </w:r>
      <w:r w:rsidR="00FC5B5F" w:rsidRPr="000E0CC9">
        <w:rPr>
          <w:rFonts w:hint="eastAsia"/>
          <w:lang w:eastAsia="zh-CN"/>
        </w:rPr>
        <w:t>球体</w:t>
      </w:r>
      <w:r w:rsidR="00FC5B5F">
        <w:rPr>
          <w:rFonts w:hint="eastAsia"/>
          <w:lang w:eastAsia="zh-CN"/>
        </w:rPr>
        <w:t>）。</w:t>
      </w:r>
      <w:r w:rsidR="00D3181F">
        <w:rPr>
          <w:rFonts w:hint="eastAsia"/>
          <w:lang w:eastAsia="zh-CN"/>
        </w:rPr>
        <w:t>响</w:t>
      </w:r>
      <w:r w:rsidR="00FC5B5F">
        <w:rPr>
          <w:rFonts w:hint="eastAsia"/>
          <w:lang w:eastAsia="zh-CN"/>
        </w:rPr>
        <w:t>应</w:t>
      </w:r>
      <w:r w:rsidRPr="000E0CC9">
        <w:rPr>
          <w:rFonts w:hint="eastAsia"/>
          <w:lang w:eastAsia="zh-CN"/>
        </w:rPr>
        <w:t>如图</w:t>
      </w:r>
      <w:r w:rsidRPr="000E0CC9">
        <w:rPr>
          <w:rFonts w:hint="eastAsia"/>
          <w:lang w:eastAsia="zh-CN"/>
        </w:rPr>
        <w:t>2</w:t>
      </w:r>
      <w:r w:rsidR="00FC5B5F">
        <w:rPr>
          <w:rFonts w:hint="eastAsia"/>
          <w:lang w:eastAsia="zh-CN"/>
        </w:rPr>
        <w:t>所示。</w:t>
      </w:r>
    </w:p>
    <w:p w14:paraId="2E04A5ED" w14:textId="6883CB61" w:rsidR="00EC0CC1" w:rsidRDefault="00EC0CC1">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p>
    <w:p w14:paraId="599296A3" w14:textId="5B42D57B" w:rsidR="00EC0CC1" w:rsidRPr="00751964" w:rsidRDefault="00EC0CC1" w:rsidP="00751964">
      <w:pPr>
        <w:pStyle w:val="FigureNo"/>
        <w:rPr>
          <w:lang w:eastAsia="zh-CN"/>
        </w:rPr>
      </w:pPr>
      <w:r w:rsidRPr="00751964">
        <w:rPr>
          <w:rFonts w:eastAsia="SimSun" w:hint="eastAsia"/>
          <w:lang w:eastAsia="zh-CN"/>
        </w:rPr>
        <w:t>图</w:t>
      </w:r>
      <w:r w:rsidRPr="00751964">
        <w:rPr>
          <w:lang w:eastAsia="zh-CN"/>
        </w:rPr>
        <w:t>2</w:t>
      </w:r>
    </w:p>
    <w:p w14:paraId="67A9DF5A" w14:textId="2457EC91" w:rsidR="00EC0CC1" w:rsidRPr="00751964" w:rsidRDefault="00EC0CC1" w:rsidP="00751964">
      <w:pPr>
        <w:pStyle w:val="Figuretitle"/>
        <w:rPr>
          <w:lang w:eastAsia="zh-CN"/>
        </w:rPr>
      </w:pPr>
      <w:r w:rsidRPr="00751964">
        <w:rPr>
          <w:rFonts w:eastAsia="SimSun" w:hint="eastAsia"/>
          <w:lang w:eastAsia="zh-CN"/>
        </w:rPr>
        <w:t>用于说明</w:t>
      </w:r>
      <w:r w:rsidR="00FC5B5F" w:rsidRPr="00751964">
        <w:rPr>
          <w:rFonts w:eastAsia="SimSun" w:hint="eastAsia"/>
          <w:lang w:eastAsia="zh-CN"/>
        </w:rPr>
        <w:t>前端</w:t>
      </w:r>
      <w:r w:rsidRPr="00751964">
        <w:rPr>
          <w:rFonts w:eastAsia="SimSun" w:hint="eastAsia"/>
          <w:lang w:eastAsia="zh-CN"/>
        </w:rPr>
        <w:t>声学效应的前置滤波器</w:t>
      </w:r>
      <w:r w:rsidR="00FC5B5F" w:rsidRPr="00751964">
        <w:rPr>
          <w:rFonts w:eastAsia="SimSun" w:hint="eastAsia"/>
          <w:lang w:eastAsia="zh-CN"/>
        </w:rPr>
        <w:t>第</w:t>
      </w:r>
      <w:r w:rsidR="00FC5B5F" w:rsidRPr="00751964">
        <w:rPr>
          <w:rFonts w:hint="eastAsia"/>
          <w:lang w:eastAsia="zh-CN"/>
        </w:rPr>
        <w:t>1</w:t>
      </w:r>
      <w:r w:rsidR="00FC5B5F" w:rsidRPr="00751964">
        <w:rPr>
          <w:rFonts w:eastAsia="SimSun" w:hint="eastAsia"/>
          <w:lang w:eastAsia="zh-CN"/>
        </w:rPr>
        <w:t>级</w:t>
      </w:r>
      <w:r w:rsidRPr="00751964">
        <w:rPr>
          <w:rFonts w:eastAsia="SimSun" w:hint="eastAsia"/>
          <w:lang w:eastAsia="zh-CN"/>
        </w:rPr>
        <w:t>响应</w:t>
      </w:r>
    </w:p>
    <w:p w14:paraId="7AEA6E5C" w14:textId="3E839580" w:rsidR="00EC0CC1" w:rsidRDefault="00EC0CC1" w:rsidP="003C1B10">
      <w:pPr>
        <w:pStyle w:val="Figure"/>
        <w:rPr>
          <w:lang w:eastAsia="zh-CN"/>
        </w:rPr>
      </w:pPr>
    </w:p>
    <w:p w14:paraId="035E5190" w14:textId="1AF32F27" w:rsidR="00EC0CC1" w:rsidRDefault="005279B7" w:rsidP="003C1B10">
      <w:pPr>
        <w:pStyle w:val="Figure"/>
      </w:pPr>
      <w:r>
        <w:object w:dxaOrig="7753" w:dyaOrig="6918" w14:anchorId="590B20B9">
          <v:shape id="_x0000_i1026" type="#_x0000_t75" style="width:291pt;height:259.5pt" o:ole="">
            <v:imagedata r:id="rId19" o:title=""/>
          </v:shape>
          <o:OLEObject Type="Embed" ProgID="CorelDRAW.Graphic.14" ShapeID="_x0000_i1026" DrawAspect="Content" ObjectID="_1421475919" r:id="rId20"/>
        </w:object>
      </w:r>
    </w:p>
    <w:p w14:paraId="0E98CA7E" w14:textId="588D213D" w:rsidR="00EC0CC1" w:rsidRPr="000E0CC9" w:rsidRDefault="00EC0CC1" w:rsidP="00EC0CC1">
      <w:pPr>
        <w:ind w:firstLine="476"/>
        <w:rPr>
          <w:lang w:eastAsia="zh-CN"/>
        </w:rPr>
      </w:pPr>
      <w:r w:rsidRPr="000E0CC9">
        <w:rPr>
          <w:rFonts w:hint="eastAsia"/>
          <w:lang w:eastAsia="zh-CN"/>
        </w:rPr>
        <w:t>前置滤波器</w:t>
      </w:r>
      <w:r w:rsidR="00C8362B">
        <w:rPr>
          <w:rFonts w:hint="eastAsia"/>
          <w:lang w:eastAsia="zh-CN"/>
        </w:rPr>
        <w:t>第</w:t>
      </w:r>
      <w:r w:rsidR="00C8362B">
        <w:rPr>
          <w:rFonts w:hint="eastAsia"/>
          <w:lang w:eastAsia="zh-CN"/>
        </w:rPr>
        <w:t>1</w:t>
      </w:r>
      <w:r w:rsidR="00C8362B">
        <w:rPr>
          <w:rFonts w:hint="eastAsia"/>
          <w:lang w:eastAsia="zh-CN"/>
        </w:rPr>
        <w:t>级</w:t>
      </w:r>
      <w:r w:rsidRPr="000E0CC9">
        <w:rPr>
          <w:rFonts w:hint="eastAsia"/>
          <w:lang w:eastAsia="zh-CN"/>
        </w:rPr>
        <w:t>定义为如图</w:t>
      </w:r>
      <w:r w:rsidRPr="000E0CC9">
        <w:rPr>
          <w:rFonts w:hint="eastAsia"/>
          <w:lang w:eastAsia="zh-CN"/>
        </w:rPr>
        <w:t>3</w:t>
      </w:r>
      <w:r w:rsidRPr="000E0CC9">
        <w:rPr>
          <w:rFonts w:hint="eastAsia"/>
          <w:lang w:eastAsia="zh-CN"/>
        </w:rPr>
        <w:t>所示的滤波器，滤波器系数见表</w:t>
      </w:r>
      <w:r w:rsidRPr="000E0CC9">
        <w:rPr>
          <w:rFonts w:hint="eastAsia"/>
          <w:lang w:eastAsia="zh-CN"/>
        </w:rPr>
        <w:t>1</w:t>
      </w:r>
      <w:r w:rsidRPr="000E0CC9">
        <w:rPr>
          <w:rFonts w:hint="eastAsia"/>
          <w:lang w:eastAsia="zh-CN"/>
        </w:rPr>
        <w:t>。</w:t>
      </w:r>
    </w:p>
    <w:p w14:paraId="484DBFB8" w14:textId="77777777" w:rsidR="00AC4C34" w:rsidRDefault="00AC4C34">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14:paraId="169CFC0C" w14:textId="5A2E966D" w:rsidR="00EC0CC1" w:rsidRPr="00751964" w:rsidRDefault="00EC0CC1" w:rsidP="00751964">
      <w:pPr>
        <w:pStyle w:val="FigureNo"/>
        <w:rPr>
          <w:lang w:eastAsia="zh-CN"/>
        </w:rPr>
      </w:pPr>
      <w:r w:rsidRPr="00751964">
        <w:rPr>
          <w:rFonts w:eastAsia="SimSun" w:hint="eastAsia"/>
          <w:lang w:eastAsia="zh-CN"/>
        </w:rPr>
        <w:lastRenderedPageBreak/>
        <w:t>图</w:t>
      </w:r>
      <w:r w:rsidRPr="00751964">
        <w:rPr>
          <w:lang w:eastAsia="zh-CN"/>
        </w:rPr>
        <w:t>3</w:t>
      </w:r>
    </w:p>
    <w:p w14:paraId="1F7E1BA6" w14:textId="107EF76C" w:rsidR="00EC0CC1" w:rsidRPr="00751964" w:rsidRDefault="00EC0CC1" w:rsidP="00751964">
      <w:pPr>
        <w:pStyle w:val="Figuretitle"/>
        <w:rPr>
          <w:lang w:eastAsia="zh-CN"/>
        </w:rPr>
      </w:pPr>
      <w:r w:rsidRPr="00751964">
        <w:rPr>
          <w:rFonts w:eastAsia="SimSun" w:hint="eastAsia"/>
          <w:lang w:eastAsia="zh-CN"/>
        </w:rPr>
        <w:t>相当于一个</w:t>
      </w:r>
      <w:r w:rsidR="00C8362B" w:rsidRPr="00751964">
        <w:rPr>
          <w:rFonts w:hint="eastAsia"/>
          <w:lang w:eastAsia="zh-CN"/>
        </w:rPr>
        <w:t>2</w:t>
      </w:r>
      <w:r w:rsidRPr="00751964">
        <w:rPr>
          <w:rFonts w:eastAsia="SimSun" w:hint="eastAsia"/>
          <w:lang w:eastAsia="zh-CN"/>
        </w:rPr>
        <w:t>阶滤波器的信号流程</w:t>
      </w:r>
    </w:p>
    <w:p w14:paraId="7323F5DD" w14:textId="69C0D3CD" w:rsidR="007C1611" w:rsidRPr="00751964" w:rsidRDefault="007C1611" w:rsidP="00751964">
      <w:pPr>
        <w:pStyle w:val="Figuretitle"/>
        <w:rPr>
          <w:lang w:eastAsia="zh-CN"/>
        </w:rPr>
      </w:pPr>
    </w:p>
    <w:p w14:paraId="518E4947" w14:textId="533ACB4C" w:rsidR="007C1611" w:rsidRDefault="00312941" w:rsidP="003C1B10">
      <w:pPr>
        <w:pStyle w:val="Figure"/>
      </w:pPr>
      <w:r>
        <w:object w:dxaOrig="4884" w:dyaOrig="2898" w14:anchorId="5E8C9B9D">
          <v:shape id="_x0000_i1027" type="#_x0000_t75" style="width:182.25pt;height:108pt" o:ole="">
            <v:imagedata r:id="rId21" o:title=""/>
          </v:shape>
          <o:OLEObject Type="Embed" ProgID="CorelDRAW.Graphic.14" ShapeID="_x0000_i1027" DrawAspect="Content" ObjectID="_1421475920" r:id="rId22"/>
        </w:object>
      </w:r>
    </w:p>
    <w:p w14:paraId="053C1CD5" w14:textId="77777777" w:rsidR="00EC0CC1" w:rsidRDefault="00EC0CC1" w:rsidP="00EC0CC1"/>
    <w:p w14:paraId="6E2AC190" w14:textId="77777777" w:rsidR="00EC0CC1" w:rsidRPr="000E0CC9" w:rsidRDefault="00EC0CC1" w:rsidP="00F31B5F">
      <w:pPr>
        <w:pStyle w:val="TableNo"/>
        <w:rPr>
          <w:lang w:eastAsia="zh-CN"/>
        </w:rPr>
      </w:pPr>
      <w:r w:rsidRPr="000E0CC9">
        <w:rPr>
          <w:rFonts w:hint="eastAsia"/>
          <w:lang w:eastAsia="zh-CN"/>
        </w:rPr>
        <w:t>表</w:t>
      </w:r>
      <w:r w:rsidRPr="000E0CC9">
        <w:rPr>
          <w:lang w:eastAsia="zh-CN"/>
        </w:rPr>
        <w:t>1</w:t>
      </w:r>
    </w:p>
    <w:p w14:paraId="79509544" w14:textId="433D6668" w:rsidR="00EC0CC1" w:rsidRDefault="00EC0CC1" w:rsidP="00F31B5F">
      <w:pPr>
        <w:pStyle w:val="Tabletitle"/>
        <w:rPr>
          <w:lang w:eastAsia="zh-CN"/>
        </w:rPr>
      </w:pPr>
      <w:r w:rsidRPr="000E0CC9">
        <w:rPr>
          <w:rFonts w:hint="eastAsia"/>
          <w:lang w:eastAsia="zh-CN"/>
        </w:rPr>
        <w:t>模拟球</w:t>
      </w:r>
      <w:r w:rsidR="00C8362B">
        <w:rPr>
          <w:rFonts w:hint="eastAsia"/>
          <w:lang w:eastAsia="zh-CN"/>
        </w:rPr>
        <w:t>体前端</w:t>
      </w:r>
      <w:r w:rsidRPr="000E0CC9">
        <w:rPr>
          <w:rFonts w:hint="eastAsia"/>
          <w:lang w:eastAsia="zh-CN"/>
        </w:rPr>
        <w:t>的前置滤波器</w:t>
      </w:r>
      <w:r w:rsidR="00C8362B" w:rsidRPr="00C8362B">
        <w:rPr>
          <w:rFonts w:hint="eastAsia"/>
          <w:lang w:eastAsia="zh-CN"/>
        </w:rPr>
        <w:t>第</w:t>
      </w:r>
      <w:r w:rsidR="00C8362B" w:rsidRPr="00C8362B">
        <w:rPr>
          <w:rFonts w:hint="eastAsia"/>
          <w:lang w:eastAsia="zh-CN"/>
        </w:rPr>
        <w:t>1</w:t>
      </w:r>
      <w:r w:rsidR="00C8362B" w:rsidRPr="00C8362B">
        <w:rPr>
          <w:rFonts w:hint="eastAsia"/>
          <w:lang w:eastAsia="zh-CN"/>
        </w:rPr>
        <w:t>级</w:t>
      </w:r>
      <w:r w:rsidRPr="000E0CC9">
        <w:rPr>
          <w:rFonts w:hint="eastAsia"/>
          <w:lang w:eastAsia="zh-CN"/>
        </w:rPr>
        <w:t>的滤波器系数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F31B5F" w:rsidRPr="002B51C8" w14:paraId="54BD3075" w14:textId="77777777" w:rsidTr="00F31B5F">
        <w:trPr>
          <w:jc w:val="center"/>
        </w:trPr>
        <w:tc>
          <w:tcPr>
            <w:tcW w:w="709" w:type="dxa"/>
            <w:tcBorders>
              <w:top w:val="nil"/>
              <w:left w:val="nil"/>
              <w:right w:val="nil"/>
            </w:tcBorders>
          </w:tcPr>
          <w:p w14:paraId="321390EB" w14:textId="77777777" w:rsidR="00F31B5F" w:rsidRPr="001876DE" w:rsidRDefault="00F31B5F" w:rsidP="00F31B5F">
            <w:pPr>
              <w:pStyle w:val="Tabletext"/>
              <w:jc w:val="center"/>
              <w:rPr>
                <w:lang w:val="en-US" w:eastAsia="zh-CN"/>
              </w:rPr>
            </w:pPr>
          </w:p>
        </w:tc>
        <w:tc>
          <w:tcPr>
            <w:tcW w:w="2835" w:type="dxa"/>
            <w:tcBorders>
              <w:top w:val="nil"/>
              <w:left w:val="nil"/>
            </w:tcBorders>
          </w:tcPr>
          <w:p w14:paraId="33AB66AE" w14:textId="77777777" w:rsidR="00F31B5F" w:rsidRPr="001876DE" w:rsidRDefault="00F31B5F" w:rsidP="00F31B5F">
            <w:pPr>
              <w:pStyle w:val="Tabletext"/>
              <w:jc w:val="center"/>
              <w:rPr>
                <w:lang w:val="en-US" w:eastAsia="zh-CN"/>
              </w:rPr>
            </w:pPr>
          </w:p>
        </w:tc>
        <w:tc>
          <w:tcPr>
            <w:tcW w:w="709" w:type="dxa"/>
          </w:tcPr>
          <w:p w14:paraId="518EFCD9" w14:textId="77777777" w:rsidR="00F31B5F" w:rsidRPr="002B51C8" w:rsidRDefault="00F31B5F" w:rsidP="00F31B5F">
            <w:pPr>
              <w:pStyle w:val="Tabletext"/>
              <w:jc w:val="center"/>
            </w:pPr>
            <w:r w:rsidRPr="002B51C8">
              <w:rPr>
                <w:i/>
              </w:rPr>
              <w:t>b</w:t>
            </w:r>
            <w:r w:rsidRPr="002B51C8">
              <w:rPr>
                <w:vertAlign w:val="subscript"/>
              </w:rPr>
              <w:t>0</w:t>
            </w:r>
          </w:p>
        </w:tc>
        <w:tc>
          <w:tcPr>
            <w:tcW w:w="2835" w:type="dxa"/>
          </w:tcPr>
          <w:p w14:paraId="7586F04A" w14:textId="77777777" w:rsidR="00F31B5F" w:rsidRPr="002B51C8" w:rsidRDefault="00F31B5F" w:rsidP="00F31B5F">
            <w:pPr>
              <w:pStyle w:val="Tabletext"/>
              <w:jc w:val="center"/>
            </w:pPr>
            <w:r w:rsidRPr="002B51C8">
              <w:t>1.53512485958697</w:t>
            </w:r>
          </w:p>
        </w:tc>
      </w:tr>
      <w:tr w:rsidR="00F31B5F" w:rsidRPr="002B51C8" w14:paraId="55BFB5DE" w14:textId="77777777" w:rsidTr="00F31B5F">
        <w:trPr>
          <w:jc w:val="center"/>
        </w:trPr>
        <w:tc>
          <w:tcPr>
            <w:tcW w:w="709" w:type="dxa"/>
          </w:tcPr>
          <w:p w14:paraId="78F8CFCB" w14:textId="77777777" w:rsidR="00F31B5F" w:rsidRPr="002B51C8" w:rsidRDefault="00F31B5F" w:rsidP="00F31B5F">
            <w:pPr>
              <w:pStyle w:val="Tabletext"/>
              <w:jc w:val="center"/>
            </w:pPr>
            <w:r w:rsidRPr="002B51C8">
              <w:rPr>
                <w:i/>
              </w:rPr>
              <w:t>a</w:t>
            </w:r>
            <w:r w:rsidRPr="002B51C8">
              <w:rPr>
                <w:vertAlign w:val="subscript"/>
              </w:rPr>
              <w:t>1</w:t>
            </w:r>
          </w:p>
        </w:tc>
        <w:tc>
          <w:tcPr>
            <w:tcW w:w="2835" w:type="dxa"/>
          </w:tcPr>
          <w:p w14:paraId="7C489009" w14:textId="77777777" w:rsidR="00F31B5F" w:rsidRPr="002B51C8" w:rsidRDefault="00F31B5F" w:rsidP="00F31B5F">
            <w:pPr>
              <w:pStyle w:val="Tabletext"/>
              <w:jc w:val="center"/>
            </w:pPr>
            <w:r w:rsidRPr="002B51C8">
              <w:t>−1.69065929318241</w:t>
            </w:r>
          </w:p>
        </w:tc>
        <w:tc>
          <w:tcPr>
            <w:tcW w:w="709" w:type="dxa"/>
          </w:tcPr>
          <w:p w14:paraId="06CA9BB0" w14:textId="77777777" w:rsidR="00F31B5F" w:rsidRPr="002B51C8" w:rsidRDefault="00F31B5F" w:rsidP="00F31B5F">
            <w:pPr>
              <w:pStyle w:val="Tabletext"/>
              <w:jc w:val="center"/>
            </w:pPr>
            <w:r w:rsidRPr="002B51C8">
              <w:rPr>
                <w:i/>
              </w:rPr>
              <w:t>b</w:t>
            </w:r>
            <w:r w:rsidRPr="002B51C8">
              <w:rPr>
                <w:vertAlign w:val="subscript"/>
              </w:rPr>
              <w:t>1</w:t>
            </w:r>
          </w:p>
        </w:tc>
        <w:tc>
          <w:tcPr>
            <w:tcW w:w="2835" w:type="dxa"/>
          </w:tcPr>
          <w:p w14:paraId="25C37080" w14:textId="77777777" w:rsidR="00F31B5F" w:rsidRPr="002B51C8" w:rsidRDefault="00F31B5F" w:rsidP="00F31B5F">
            <w:pPr>
              <w:pStyle w:val="Tabletext"/>
              <w:jc w:val="center"/>
            </w:pPr>
            <w:r w:rsidRPr="002B51C8">
              <w:t>−2.69169618940638</w:t>
            </w:r>
          </w:p>
        </w:tc>
      </w:tr>
      <w:tr w:rsidR="00F31B5F" w:rsidRPr="002B51C8" w14:paraId="182CE1A3" w14:textId="77777777" w:rsidTr="00F31B5F">
        <w:trPr>
          <w:jc w:val="center"/>
        </w:trPr>
        <w:tc>
          <w:tcPr>
            <w:tcW w:w="709" w:type="dxa"/>
          </w:tcPr>
          <w:p w14:paraId="36B0D78C" w14:textId="77777777" w:rsidR="00F31B5F" w:rsidRPr="002B51C8" w:rsidRDefault="00F31B5F" w:rsidP="00F31B5F">
            <w:pPr>
              <w:pStyle w:val="Tabletext"/>
              <w:jc w:val="center"/>
            </w:pPr>
            <w:r w:rsidRPr="002B51C8">
              <w:rPr>
                <w:i/>
              </w:rPr>
              <w:t>a</w:t>
            </w:r>
            <w:r w:rsidRPr="002B51C8">
              <w:rPr>
                <w:vertAlign w:val="subscript"/>
              </w:rPr>
              <w:t>2</w:t>
            </w:r>
          </w:p>
        </w:tc>
        <w:tc>
          <w:tcPr>
            <w:tcW w:w="2835" w:type="dxa"/>
          </w:tcPr>
          <w:p w14:paraId="3949DDCB" w14:textId="77777777" w:rsidR="00F31B5F" w:rsidRPr="002B51C8" w:rsidRDefault="00F31B5F" w:rsidP="00F31B5F">
            <w:pPr>
              <w:pStyle w:val="Tabletext"/>
              <w:jc w:val="center"/>
            </w:pPr>
            <w:r w:rsidRPr="002B51C8">
              <w:t>0.73248077421585</w:t>
            </w:r>
          </w:p>
        </w:tc>
        <w:tc>
          <w:tcPr>
            <w:tcW w:w="709" w:type="dxa"/>
          </w:tcPr>
          <w:p w14:paraId="61CE769B" w14:textId="77777777" w:rsidR="00F31B5F" w:rsidRPr="002B51C8" w:rsidRDefault="00F31B5F" w:rsidP="00F31B5F">
            <w:pPr>
              <w:pStyle w:val="Tabletext"/>
              <w:jc w:val="center"/>
            </w:pPr>
            <w:r w:rsidRPr="002B51C8">
              <w:rPr>
                <w:i/>
              </w:rPr>
              <w:t>b</w:t>
            </w:r>
            <w:r w:rsidRPr="002B51C8">
              <w:rPr>
                <w:vertAlign w:val="subscript"/>
              </w:rPr>
              <w:t>2</w:t>
            </w:r>
          </w:p>
        </w:tc>
        <w:tc>
          <w:tcPr>
            <w:tcW w:w="2835" w:type="dxa"/>
          </w:tcPr>
          <w:p w14:paraId="48A90B8C" w14:textId="77777777" w:rsidR="00F31B5F" w:rsidRPr="002B51C8" w:rsidRDefault="00F31B5F" w:rsidP="00F31B5F">
            <w:pPr>
              <w:pStyle w:val="Tabletext"/>
              <w:jc w:val="center"/>
            </w:pPr>
            <w:r w:rsidRPr="002B51C8">
              <w:t>1.19839281085285</w:t>
            </w:r>
          </w:p>
        </w:tc>
      </w:tr>
    </w:tbl>
    <w:p w14:paraId="53814BAE" w14:textId="77777777" w:rsidR="00F31B5F" w:rsidRDefault="00F31B5F" w:rsidP="00F31B5F">
      <w:pPr>
        <w:pStyle w:val="Tablehead"/>
        <w:rPr>
          <w:lang w:eastAsia="zh-CN"/>
        </w:rPr>
      </w:pPr>
    </w:p>
    <w:p w14:paraId="735BF364" w14:textId="77777777" w:rsidR="006C2FB2" w:rsidRPr="006C2FB2" w:rsidRDefault="006C2FB2" w:rsidP="006C2FB2">
      <w:pPr>
        <w:rPr>
          <w:lang w:eastAsia="zh-CN"/>
        </w:rPr>
      </w:pPr>
    </w:p>
    <w:p w14:paraId="783A4188" w14:textId="107DB624" w:rsidR="00EC0CC1" w:rsidRPr="000E0CC9" w:rsidRDefault="00EC0CC1" w:rsidP="00EC0CC1">
      <w:pPr>
        <w:ind w:firstLine="476"/>
        <w:rPr>
          <w:lang w:eastAsia="zh-CN"/>
        </w:rPr>
      </w:pPr>
      <w:r w:rsidRPr="000E0CC9">
        <w:rPr>
          <w:rFonts w:hint="eastAsia"/>
          <w:lang w:eastAsia="zh-CN"/>
        </w:rPr>
        <w:t>这些滤波器系数是针对</w:t>
      </w:r>
      <w:r w:rsidRPr="000E0CC9">
        <w:rPr>
          <w:rFonts w:hint="eastAsia"/>
          <w:lang w:eastAsia="zh-CN"/>
        </w:rPr>
        <w:t>48 kHz</w:t>
      </w:r>
      <w:r w:rsidRPr="000E0CC9">
        <w:rPr>
          <w:rFonts w:hint="eastAsia"/>
          <w:lang w:eastAsia="zh-CN"/>
        </w:rPr>
        <w:t>的采样率，采用其它采样率将需要不同的系数值，这些系数值应经过选择以便提供的频率响应与指定的滤波器在</w:t>
      </w:r>
      <w:r w:rsidRPr="000E0CC9">
        <w:rPr>
          <w:rFonts w:hint="eastAsia"/>
          <w:lang w:eastAsia="zh-CN"/>
        </w:rPr>
        <w:t>48 kHz</w:t>
      </w:r>
      <w:r w:rsidRPr="000E0CC9">
        <w:rPr>
          <w:rFonts w:hint="eastAsia"/>
          <w:lang w:eastAsia="zh-CN"/>
        </w:rPr>
        <w:t>采样率提供的频率响应相同。由于可获得硬件的固有精度，这些系数值可能需要进行量化。测试已经表明该算法的性能对于这些系数的微小变化不敏感。</w:t>
      </w:r>
    </w:p>
    <w:p w14:paraId="6DF0F0E5" w14:textId="2D30E11D" w:rsidR="00EC0CC1" w:rsidRPr="000E0CC9" w:rsidRDefault="00C8362B" w:rsidP="00F05352">
      <w:pPr>
        <w:ind w:firstLine="476"/>
        <w:rPr>
          <w:lang w:eastAsia="zh-CN"/>
        </w:rPr>
      </w:pPr>
      <w:r>
        <w:rPr>
          <w:rFonts w:hint="eastAsia"/>
          <w:lang w:eastAsia="zh-CN"/>
        </w:rPr>
        <w:t>前置滤波器</w:t>
      </w:r>
      <w:r w:rsidR="00EC0CC1" w:rsidRPr="000E0CC9">
        <w:rPr>
          <w:rFonts w:hint="eastAsia"/>
          <w:lang w:eastAsia="zh-CN"/>
        </w:rPr>
        <w:t>的第二</w:t>
      </w:r>
      <w:r>
        <w:rPr>
          <w:rFonts w:hint="eastAsia"/>
          <w:lang w:eastAsia="zh-CN"/>
        </w:rPr>
        <w:t>级</w:t>
      </w:r>
      <w:r w:rsidR="00EC0CC1" w:rsidRPr="000E0CC9">
        <w:rPr>
          <w:rFonts w:hint="eastAsia"/>
          <w:lang w:eastAsia="zh-CN"/>
        </w:rPr>
        <w:t>应用如图</w:t>
      </w:r>
      <w:r w:rsidR="00EC0CC1" w:rsidRPr="000E0CC9">
        <w:rPr>
          <w:rFonts w:hint="eastAsia"/>
          <w:lang w:eastAsia="zh-CN"/>
        </w:rPr>
        <w:t>4</w:t>
      </w:r>
      <w:r w:rsidR="00F05352">
        <w:rPr>
          <w:rFonts w:hint="eastAsia"/>
          <w:lang w:eastAsia="zh-CN"/>
        </w:rPr>
        <w:t>所示的一个简单高通滤波器</w:t>
      </w:r>
      <w:r w:rsidR="00EC0CC1" w:rsidRPr="000E0CC9">
        <w:rPr>
          <w:rFonts w:hint="eastAsia"/>
          <w:lang w:eastAsia="zh-CN"/>
        </w:rPr>
        <w:t>。</w:t>
      </w:r>
    </w:p>
    <w:p w14:paraId="7E36A049" w14:textId="664FD8C7" w:rsidR="007C1611" w:rsidRDefault="00F05352" w:rsidP="00471D6E">
      <w:pPr>
        <w:ind w:firstLine="476"/>
        <w:rPr>
          <w:lang w:val="en-US" w:eastAsia="zh-CN"/>
        </w:rPr>
      </w:pPr>
      <w:r>
        <w:rPr>
          <w:rFonts w:hint="eastAsia"/>
          <w:lang w:eastAsia="zh-CN"/>
        </w:rPr>
        <w:t>该级的</w:t>
      </w:r>
      <w:r w:rsidR="007C1611" w:rsidRPr="000E0CC9">
        <w:rPr>
          <w:rFonts w:hint="eastAsia"/>
          <w:lang w:eastAsia="zh-CN"/>
        </w:rPr>
        <w:t>加权曲线定义为如图</w:t>
      </w:r>
      <w:r w:rsidR="007C1611" w:rsidRPr="000E0CC9">
        <w:rPr>
          <w:rFonts w:hint="eastAsia"/>
          <w:lang w:eastAsia="zh-CN"/>
        </w:rPr>
        <w:t>3</w:t>
      </w:r>
      <w:r w:rsidR="007C1611" w:rsidRPr="000E0CC9">
        <w:rPr>
          <w:rFonts w:hint="eastAsia"/>
          <w:lang w:eastAsia="zh-CN"/>
        </w:rPr>
        <w:t>所示的一个</w:t>
      </w:r>
      <w:r w:rsidR="007C1611" w:rsidRPr="000E0CC9">
        <w:rPr>
          <w:rFonts w:hint="eastAsia"/>
          <w:lang w:eastAsia="zh-CN"/>
        </w:rPr>
        <w:t>2</w:t>
      </w:r>
      <w:r w:rsidR="007C1611" w:rsidRPr="000E0CC9">
        <w:rPr>
          <w:rFonts w:hint="eastAsia"/>
          <w:lang w:eastAsia="zh-CN"/>
        </w:rPr>
        <w:t>阶滤波器，其系数见表</w:t>
      </w:r>
      <w:r w:rsidR="007C1611" w:rsidRPr="000E0CC9">
        <w:rPr>
          <w:rFonts w:hint="eastAsia"/>
          <w:lang w:eastAsia="zh-CN"/>
        </w:rPr>
        <w:t>2</w:t>
      </w:r>
      <w:r w:rsidR="007C1611" w:rsidRPr="000E0CC9">
        <w:rPr>
          <w:rFonts w:hint="eastAsia"/>
          <w:lang w:eastAsia="zh-CN"/>
        </w:rPr>
        <w:t>。</w:t>
      </w:r>
    </w:p>
    <w:p w14:paraId="4F567002" w14:textId="0F7BECCA" w:rsidR="00EC0CC1" w:rsidRDefault="007C1611" w:rsidP="007C1611">
      <w:pPr>
        <w:ind w:firstLine="426"/>
        <w:rPr>
          <w:lang w:eastAsia="zh-CN"/>
        </w:rPr>
      </w:pPr>
      <w:r w:rsidRPr="000E0CC9">
        <w:rPr>
          <w:rFonts w:hint="eastAsia"/>
          <w:lang w:eastAsia="zh-CN"/>
        </w:rPr>
        <w:t>这些滤波器系数是针对</w:t>
      </w:r>
      <w:r w:rsidRPr="000E0CC9">
        <w:rPr>
          <w:rFonts w:hint="eastAsia"/>
          <w:lang w:eastAsia="zh-CN"/>
        </w:rPr>
        <w:t>48 kHz</w:t>
      </w:r>
      <w:r w:rsidRPr="000E0CC9">
        <w:rPr>
          <w:rFonts w:hint="eastAsia"/>
          <w:lang w:eastAsia="zh-CN"/>
        </w:rPr>
        <w:t>的采样率，采用其它采样速率将需要不同的系数值，这些滤波器系数应该经过选择以便提供的频率响应与指定的滤波器在</w:t>
      </w:r>
      <w:r w:rsidRPr="000E0CC9">
        <w:rPr>
          <w:rFonts w:hint="eastAsia"/>
          <w:lang w:eastAsia="zh-CN"/>
        </w:rPr>
        <w:t>48 kHz</w:t>
      </w:r>
      <w:r w:rsidRPr="000E0CC9">
        <w:rPr>
          <w:rFonts w:hint="eastAsia"/>
          <w:lang w:eastAsia="zh-CN"/>
        </w:rPr>
        <w:t>采样率提供的频率响应相同。</w:t>
      </w:r>
    </w:p>
    <w:p w14:paraId="168951EC" w14:textId="77777777" w:rsidR="007C1611" w:rsidRDefault="007C1611">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14:paraId="4213EF71" w14:textId="2037C4E5" w:rsidR="00EC0CC1" w:rsidRPr="00751964" w:rsidRDefault="00EC0CC1" w:rsidP="00751964">
      <w:pPr>
        <w:pStyle w:val="FigureNo"/>
      </w:pPr>
      <w:r w:rsidRPr="00751964">
        <w:rPr>
          <w:rFonts w:eastAsia="SimSun" w:hint="eastAsia"/>
        </w:rPr>
        <w:lastRenderedPageBreak/>
        <w:t>图</w:t>
      </w:r>
      <w:r w:rsidRPr="00751964">
        <w:t>4</w:t>
      </w:r>
    </w:p>
    <w:p w14:paraId="11D59F6A" w14:textId="37F9DE83" w:rsidR="00EC0CC1" w:rsidRPr="00751964" w:rsidRDefault="00F05352" w:rsidP="00751964">
      <w:pPr>
        <w:pStyle w:val="Figuretitle"/>
      </w:pPr>
      <w:r w:rsidRPr="00751964">
        <w:rPr>
          <w:rFonts w:eastAsiaTheme="minorEastAsia" w:hint="eastAsia"/>
        </w:rPr>
        <w:t>第二级</w:t>
      </w:r>
      <w:r w:rsidR="00EC0CC1" w:rsidRPr="00751964">
        <w:rPr>
          <w:rFonts w:eastAsia="SimSun" w:hint="eastAsia"/>
        </w:rPr>
        <w:t>加权曲线</w:t>
      </w:r>
    </w:p>
    <w:p w14:paraId="4B51656C" w14:textId="5281CD86" w:rsidR="00EC0CC1" w:rsidRDefault="00312941" w:rsidP="003C1B10">
      <w:pPr>
        <w:pStyle w:val="Figure"/>
      </w:pPr>
      <w:r>
        <w:object w:dxaOrig="7835" w:dyaOrig="6867" w14:anchorId="704CEF36">
          <v:shape id="_x0000_i1028" type="#_x0000_t75" style="width:294pt;height:257.25pt" o:ole="">
            <v:imagedata r:id="rId23" o:title=""/>
          </v:shape>
          <o:OLEObject Type="Embed" ProgID="CorelDRAW.Graphic.14" ShapeID="_x0000_i1028" DrawAspect="Content" ObjectID="_1421475921" r:id="rId24"/>
        </w:object>
      </w:r>
    </w:p>
    <w:p w14:paraId="1C3EBD39" w14:textId="5950335B" w:rsidR="007C1611" w:rsidRPr="001876DE" w:rsidRDefault="00C8362B" w:rsidP="007C1611">
      <w:pPr>
        <w:pStyle w:val="TableNo"/>
        <w:rPr>
          <w:lang w:val="en-US" w:eastAsia="zh-CN"/>
        </w:rPr>
      </w:pPr>
      <w:r>
        <w:rPr>
          <w:rFonts w:hint="eastAsia"/>
          <w:lang w:val="en-US" w:eastAsia="zh-CN"/>
        </w:rPr>
        <w:t>表</w:t>
      </w:r>
      <w:r w:rsidR="007C1611" w:rsidRPr="001876DE">
        <w:rPr>
          <w:lang w:val="en-US" w:eastAsia="zh-CN"/>
        </w:rPr>
        <w:t xml:space="preserve"> 2</w:t>
      </w:r>
    </w:p>
    <w:p w14:paraId="2DEE07B4" w14:textId="2D019DC6" w:rsidR="007C1611" w:rsidRPr="001876DE" w:rsidRDefault="00F05352" w:rsidP="007C1611">
      <w:pPr>
        <w:pStyle w:val="Tabletitle"/>
        <w:rPr>
          <w:lang w:val="en-US" w:eastAsia="zh-CN"/>
        </w:rPr>
      </w:pPr>
      <w:r>
        <w:rPr>
          <w:rFonts w:hint="eastAsia"/>
          <w:lang w:eastAsia="zh-CN"/>
        </w:rPr>
        <w:t>第二级</w:t>
      </w:r>
      <w:r w:rsidR="00C8362B" w:rsidRPr="000E0CC9">
        <w:rPr>
          <w:rFonts w:hint="eastAsia"/>
          <w:lang w:eastAsia="zh-CN"/>
        </w:rPr>
        <w:t>加权曲线的滤波器系数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7C1611" w:rsidRPr="002B51C8" w14:paraId="66B0ECFC" w14:textId="77777777" w:rsidTr="007C1611">
        <w:trPr>
          <w:jc w:val="center"/>
        </w:trPr>
        <w:tc>
          <w:tcPr>
            <w:tcW w:w="709" w:type="dxa"/>
            <w:tcBorders>
              <w:top w:val="nil"/>
              <w:left w:val="nil"/>
              <w:right w:val="nil"/>
            </w:tcBorders>
          </w:tcPr>
          <w:p w14:paraId="1FAA4F9F" w14:textId="77777777" w:rsidR="007C1611" w:rsidRPr="001876DE" w:rsidRDefault="007C1611" w:rsidP="007C1611">
            <w:pPr>
              <w:pStyle w:val="Tabletext"/>
              <w:rPr>
                <w:lang w:val="en-US" w:eastAsia="zh-CN"/>
              </w:rPr>
            </w:pPr>
          </w:p>
        </w:tc>
        <w:tc>
          <w:tcPr>
            <w:tcW w:w="2835" w:type="dxa"/>
            <w:tcBorders>
              <w:top w:val="nil"/>
              <w:left w:val="nil"/>
            </w:tcBorders>
          </w:tcPr>
          <w:p w14:paraId="63BD4852" w14:textId="77777777" w:rsidR="007C1611" w:rsidRPr="001876DE" w:rsidRDefault="007C1611" w:rsidP="007C1611">
            <w:pPr>
              <w:pStyle w:val="Tabletext"/>
              <w:rPr>
                <w:lang w:val="en-US" w:eastAsia="zh-CN"/>
              </w:rPr>
            </w:pPr>
          </w:p>
        </w:tc>
        <w:tc>
          <w:tcPr>
            <w:tcW w:w="709" w:type="dxa"/>
          </w:tcPr>
          <w:p w14:paraId="6F8C6F84" w14:textId="77777777" w:rsidR="007C1611" w:rsidRPr="002B51C8" w:rsidRDefault="007C1611" w:rsidP="007C1611">
            <w:pPr>
              <w:pStyle w:val="Tabletext"/>
              <w:jc w:val="center"/>
            </w:pPr>
            <w:r w:rsidRPr="002B51C8">
              <w:rPr>
                <w:i/>
              </w:rPr>
              <w:t>b</w:t>
            </w:r>
            <w:r w:rsidRPr="002B51C8">
              <w:rPr>
                <w:vertAlign w:val="subscript"/>
              </w:rPr>
              <w:t>0</w:t>
            </w:r>
          </w:p>
        </w:tc>
        <w:tc>
          <w:tcPr>
            <w:tcW w:w="2835" w:type="dxa"/>
          </w:tcPr>
          <w:p w14:paraId="799F1336" w14:textId="77777777" w:rsidR="007C1611" w:rsidRPr="002B51C8" w:rsidRDefault="007C1611" w:rsidP="007C1611">
            <w:pPr>
              <w:pStyle w:val="Tabletext"/>
              <w:jc w:val="center"/>
            </w:pPr>
            <w:r w:rsidRPr="002B51C8">
              <w:t>1.0</w:t>
            </w:r>
          </w:p>
        </w:tc>
      </w:tr>
      <w:tr w:rsidR="007C1611" w:rsidRPr="002B51C8" w14:paraId="26A4B90F" w14:textId="77777777" w:rsidTr="007C1611">
        <w:trPr>
          <w:jc w:val="center"/>
        </w:trPr>
        <w:tc>
          <w:tcPr>
            <w:tcW w:w="709" w:type="dxa"/>
          </w:tcPr>
          <w:p w14:paraId="2C806ED1" w14:textId="77777777" w:rsidR="007C1611" w:rsidRPr="002B51C8" w:rsidRDefault="007C1611" w:rsidP="007C1611">
            <w:pPr>
              <w:pStyle w:val="Tabletext"/>
              <w:jc w:val="center"/>
            </w:pPr>
            <w:r w:rsidRPr="002B51C8">
              <w:rPr>
                <w:i/>
              </w:rPr>
              <w:t>a</w:t>
            </w:r>
            <w:r w:rsidRPr="002B51C8">
              <w:rPr>
                <w:vertAlign w:val="subscript"/>
              </w:rPr>
              <w:t>1</w:t>
            </w:r>
          </w:p>
        </w:tc>
        <w:tc>
          <w:tcPr>
            <w:tcW w:w="2835" w:type="dxa"/>
          </w:tcPr>
          <w:p w14:paraId="562817A6" w14:textId="77777777" w:rsidR="007C1611" w:rsidRPr="002B51C8" w:rsidRDefault="007C1611" w:rsidP="007C1611">
            <w:pPr>
              <w:pStyle w:val="Tabletext"/>
              <w:jc w:val="center"/>
            </w:pPr>
            <w:r w:rsidRPr="002B51C8">
              <w:t>−1.99004745483398</w:t>
            </w:r>
          </w:p>
        </w:tc>
        <w:tc>
          <w:tcPr>
            <w:tcW w:w="709" w:type="dxa"/>
          </w:tcPr>
          <w:p w14:paraId="5B201F55" w14:textId="77777777" w:rsidR="007C1611" w:rsidRPr="002B51C8" w:rsidRDefault="007C1611" w:rsidP="007C1611">
            <w:pPr>
              <w:pStyle w:val="Tabletext"/>
              <w:jc w:val="center"/>
            </w:pPr>
            <w:r w:rsidRPr="002B51C8">
              <w:rPr>
                <w:i/>
              </w:rPr>
              <w:t>b</w:t>
            </w:r>
            <w:r w:rsidRPr="002B51C8">
              <w:rPr>
                <w:vertAlign w:val="subscript"/>
              </w:rPr>
              <w:t>1</w:t>
            </w:r>
          </w:p>
        </w:tc>
        <w:tc>
          <w:tcPr>
            <w:tcW w:w="2835" w:type="dxa"/>
          </w:tcPr>
          <w:p w14:paraId="7A5EEC86" w14:textId="77777777" w:rsidR="007C1611" w:rsidRPr="002B51C8" w:rsidRDefault="007C1611" w:rsidP="007C1611">
            <w:pPr>
              <w:pStyle w:val="Tabletext"/>
              <w:jc w:val="center"/>
            </w:pPr>
            <w:r w:rsidRPr="002B51C8">
              <w:t>−2.0</w:t>
            </w:r>
          </w:p>
        </w:tc>
      </w:tr>
      <w:tr w:rsidR="007C1611" w:rsidRPr="002B51C8" w14:paraId="208D0981" w14:textId="77777777" w:rsidTr="007C1611">
        <w:trPr>
          <w:jc w:val="center"/>
        </w:trPr>
        <w:tc>
          <w:tcPr>
            <w:tcW w:w="709" w:type="dxa"/>
          </w:tcPr>
          <w:p w14:paraId="185C28FA" w14:textId="77777777" w:rsidR="007C1611" w:rsidRPr="002B51C8" w:rsidRDefault="007C1611" w:rsidP="007C1611">
            <w:pPr>
              <w:pStyle w:val="Tabletext"/>
              <w:jc w:val="center"/>
            </w:pPr>
            <w:r w:rsidRPr="002B51C8">
              <w:rPr>
                <w:i/>
              </w:rPr>
              <w:t>a</w:t>
            </w:r>
            <w:r w:rsidRPr="002B51C8">
              <w:rPr>
                <w:vertAlign w:val="subscript"/>
              </w:rPr>
              <w:t>2</w:t>
            </w:r>
          </w:p>
        </w:tc>
        <w:tc>
          <w:tcPr>
            <w:tcW w:w="2835" w:type="dxa"/>
          </w:tcPr>
          <w:p w14:paraId="229CBEF6" w14:textId="77777777" w:rsidR="007C1611" w:rsidRPr="002B51C8" w:rsidRDefault="007C1611" w:rsidP="007C1611">
            <w:pPr>
              <w:pStyle w:val="Tabletext"/>
              <w:jc w:val="center"/>
            </w:pPr>
            <w:r w:rsidRPr="002B51C8">
              <w:t>0.99007225036621</w:t>
            </w:r>
          </w:p>
        </w:tc>
        <w:tc>
          <w:tcPr>
            <w:tcW w:w="709" w:type="dxa"/>
          </w:tcPr>
          <w:p w14:paraId="7256A96C" w14:textId="77777777" w:rsidR="007C1611" w:rsidRPr="002B51C8" w:rsidRDefault="007C1611" w:rsidP="007C1611">
            <w:pPr>
              <w:pStyle w:val="Tabletext"/>
              <w:jc w:val="center"/>
            </w:pPr>
            <w:r w:rsidRPr="002B51C8">
              <w:rPr>
                <w:i/>
              </w:rPr>
              <w:t>b</w:t>
            </w:r>
            <w:r w:rsidRPr="002B51C8">
              <w:rPr>
                <w:vertAlign w:val="subscript"/>
              </w:rPr>
              <w:t>2</w:t>
            </w:r>
          </w:p>
        </w:tc>
        <w:tc>
          <w:tcPr>
            <w:tcW w:w="2835" w:type="dxa"/>
          </w:tcPr>
          <w:p w14:paraId="01AE8E12" w14:textId="77777777" w:rsidR="007C1611" w:rsidRPr="002B51C8" w:rsidRDefault="007C1611" w:rsidP="007C1611">
            <w:pPr>
              <w:pStyle w:val="Tabletext"/>
              <w:jc w:val="center"/>
            </w:pPr>
            <w:r w:rsidRPr="002B51C8">
              <w:t>1.0</w:t>
            </w:r>
          </w:p>
        </w:tc>
      </w:tr>
    </w:tbl>
    <w:p w14:paraId="5DB25FD9" w14:textId="77777777" w:rsidR="007C1611" w:rsidRPr="002B51C8" w:rsidRDefault="007C1611" w:rsidP="007C1611">
      <w:pPr>
        <w:pStyle w:val="Tablefin"/>
      </w:pPr>
    </w:p>
    <w:p w14:paraId="45E37A61" w14:textId="2CC95DE5" w:rsidR="00EC0CC1" w:rsidRPr="000E0CC9" w:rsidRDefault="00EC0CC1" w:rsidP="004849D0">
      <w:pPr>
        <w:ind w:firstLine="476"/>
        <w:rPr>
          <w:lang w:eastAsia="zh-CN"/>
        </w:rPr>
      </w:pPr>
      <w:r w:rsidRPr="000E0CC9">
        <w:rPr>
          <w:rFonts w:hint="eastAsia"/>
          <w:lang w:eastAsia="zh-CN"/>
        </w:rPr>
        <w:t>测量间隔</w:t>
      </w:r>
      <w:r w:rsidRPr="000E0CC9">
        <w:rPr>
          <w:i/>
          <w:iCs/>
          <w:lang w:eastAsia="zh-CN"/>
        </w:rPr>
        <w:t>T</w:t>
      </w:r>
      <w:r w:rsidRPr="000E0CC9">
        <w:rPr>
          <w:rFonts w:hint="eastAsia"/>
          <w:lang w:eastAsia="zh-CN"/>
        </w:rPr>
        <w:t>内</w:t>
      </w:r>
      <w:r w:rsidR="004849D0">
        <w:rPr>
          <w:rFonts w:hint="eastAsia"/>
          <w:lang w:eastAsia="zh-CN"/>
        </w:rPr>
        <w:t>过滤输入信号的幂和</w:t>
      </w:r>
      <w:r w:rsidR="00D3181F">
        <w:rPr>
          <w:rFonts w:hint="eastAsia"/>
          <w:lang w:eastAsia="zh-CN"/>
        </w:rPr>
        <w:t>均方</w:t>
      </w:r>
      <w:r w:rsidRPr="000E0CC9">
        <w:rPr>
          <w:rFonts w:hint="eastAsia"/>
          <w:lang w:eastAsia="zh-CN"/>
        </w:rPr>
        <w:t>计量如下：</w:t>
      </w:r>
    </w:p>
    <w:p w14:paraId="7A10A79F" w14:textId="77777777" w:rsidR="007436F1" w:rsidRDefault="007436F1" w:rsidP="007436F1">
      <w:pPr>
        <w:pStyle w:val="Blanc"/>
        <w:rPr>
          <w:lang w:eastAsia="zh-CN"/>
        </w:rPr>
      </w:pPr>
    </w:p>
    <w:p w14:paraId="4AFFB30B" w14:textId="77777777" w:rsidR="00312941" w:rsidRPr="007D5A76" w:rsidRDefault="00312941" w:rsidP="00312941">
      <w:pPr>
        <w:pStyle w:val="Equation"/>
        <w:rPr>
          <w:lang w:val="en-US" w:eastAsia="zh-CN"/>
        </w:rPr>
      </w:pPr>
      <w:r>
        <w:rPr>
          <w:lang w:val="en-US" w:eastAsia="zh-CN"/>
        </w:rPr>
        <w:tab/>
      </w:r>
      <w:r>
        <w:rPr>
          <w:lang w:val="en-US" w:eastAsia="zh-CN"/>
        </w:rPr>
        <w:tab/>
      </w:r>
      <w:r w:rsidRPr="00A30FBA">
        <w:rPr>
          <w:position w:val="-36"/>
          <w:lang w:val="en-US"/>
        </w:rPr>
        <w:object w:dxaOrig="1480" w:dyaOrig="880" w14:anchorId="1C1E21B4">
          <v:shape id="_x0000_i1029" type="#_x0000_t75" style="width:74.25pt;height:43.5pt" o:ole="">
            <v:imagedata r:id="rId25" o:title=""/>
          </v:shape>
          <o:OLEObject Type="Embed" ProgID="Equation.3" ShapeID="_x0000_i1029" DrawAspect="Content" ObjectID="_1421475922" r:id="rId26"/>
        </w:object>
      </w:r>
      <w:r w:rsidRPr="007E4E58">
        <w:rPr>
          <w:lang w:val="en-US" w:eastAsia="zh-CN"/>
        </w:rPr>
        <w:tab/>
      </w:r>
      <w:r w:rsidRPr="007D5A76">
        <w:rPr>
          <w:lang w:val="en-US" w:eastAsia="zh-CN"/>
        </w:rPr>
        <w:t>(1)</w:t>
      </w:r>
    </w:p>
    <w:p w14:paraId="6BFB84BB" w14:textId="77777777" w:rsidR="007436F1" w:rsidRDefault="007436F1" w:rsidP="007436F1">
      <w:pPr>
        <w:pStyle w:val="Blanc"/>
        <w:rPr>
          <w:lang w:eastAsia="zh-CN"/>
        </w:rPr>
      </w:pPr>
    </w:p>
    <w:p w14:paraId="5D21FDC3" w14:textId="24F87F95" w:rsidR="00EC0CC1" w:rsidRPr="000E0CC9" w:rsidRDefault="00EC0CC1" w:rsidP="00D86145">
      <w:pPr>
        <w:ind w:firstLine="476"/>
        <w:rPr>
          <w:lang w:eastAsia="zh-CN"/>
        </w:rPr>
      </w:pPr>
      <w:r w:rsidRPr="000E0CC9">
        <w:rPr>
          <w:rFonts w:hint="eastAsia"/>
          <w:lang w:eastAsia="zh-CN"/>
        </w:rPr>
        <w:t>其中，</w:t>
      </w:r>
      <w:r w:rsidRPr="000E0CC9">
        <w:rPr>
          <w:i/>
          <w:lang w:eastAsia="zh-CN"/>
        </w:rPr>
        <w:t>y</w:t>
      </w:r>
      <w:r w:rsidRPr="000E0CC9">
        <w:rPr>
          <w:i/>
          <w:vertAlign w:val="subscript"/>
          <w:lang w:eastAsia="zh-CN"/>
        </w:rPr>
        <w:t>i</w:t>
      </w:r>
      <w:r w:rsidRPr="000E0CC9">
        <w:rPr>
          <w:rFonts w:hint="eastAsia"/>
          <w:lang w:eastAsia="zh-CN"/>
        </w:rPr>
        <w:t>是</w:t>
      </w:r>
      <w:r w:rsidR="004849D0">
        <w:rPr>
          <w:rFonts w:hint="eastAsia"/>
          <w:lang w:eastAsia="zh-CN"/>
        </w:rPr>
        <w:t>输入信号</w:t>
      </w:r>
      <w:r w:rsidR="00D86145">
        <w:rPr>
          <w:rFonts w:hint="eastAsia"/>
          <w:lang w:eastAsia="zh-CN"/>
        </w:rPr>
        <w:t>（由上述</w:t>
      </w:r>
      <w:r w:rsidRPr="000E0CC9">
        <w:rPr>
          <w:rFonts w:hint="eastAsia"/>
          <w:lang w:eastAsia="zh-CN"/>
        </w:rPr>
        <w:t>前置滤波器</w:t>
      </w:r>
      <w:r w:rsidR="00D86145">
        <w:rPr>
          <w:rFonts w:hint="eastAsia"/>
          <w:lang w:eastAsia="zh-CN"/>
        </w:rPr>
        <w:t>第</w:t>
      </w:r>
      <w:r w:rsidR="00D86145">
        <w:rPr>
          <w:rFonts w:hint="eastAsia"/>
          <w:lang w:eastAsia="zh-CN"/>
        </w:rPr>
        <w:t>2</w:t>
      </w:r>
      <w:r w:rsidR="00D86145">
        <w:rPr>
          <w:rFonts w:hint="eastAsia"/>
          <w:lang w:eastAsia="zh-CN"/>
        </w:rPr>
        <w:t>级过滤，以及</w:t>
      </w:r>
      <w:r w:rsidR="00D86145">
        <w:rPr>
          <w:rFonts w:hint="eastAsia"/>
          <w:lang w:eastAsia="zh-CN"/>
        </w:rPr>
        <w:t>I</w:t>
      </w:r>
      <w:r w:rsidR="00D86145">
        <w:rPr>
          <w:rFonts w:hint="eastAsia"/>
          <w:lang w:eastAsia="zh-CN"/>
        </w:rPr>
        <w:t>，其中</w:t>
      </w:r>
      <w:r w:rsidR="00D86145" w:rsidRPr="00152930">
        <w:rPr>
          <w:i/>
          <w:lang w:val="en-US" w:eastAsia="zh-CN"/>
        </w:rPr>
        <w:t>I</w:t>
      </w:r>
      <w:r w:rsidR="00D86145" w:rsidRPr="001876DE">
        <w:rPr>
          <w:i/>
          <w:lang w:val="en-US" w:eastAsia="zh-CN"/>
        </w:rPr>
        <w:t> </w:t>
      </w:r>
      <w:r w:rsidR="00D86145" w:rsidRPr="007D5A76">
        <w:rPr>
          <w:iCs/>
          <w:lang w:val="en-US" w:eastAsia="zh-CN"/>
        </w:rPr>
        <w:t>=</w:t>
      </w:r>
      <w:r w:rsidR="00D86145" w:rsidRPr="001876DE">
        <w:rPr>
          <w:i/>
          <w:lang w:val="en-US" w:eastAsia="zh-CN"/>
        </w:rPr>
        <w:t> </w:t>
      </w:r>
      <w:r w:rsidR="00D86145" w:rsidRPr="007D5A76">
        <w:rPr>
          <w:iCs/>
          <w:lang w:val="en-US" w:eastAsia="zh-CN"/>
        </w:rPr>
        <w:t>{</w:t>
      </w:r>
      <w:r w:rsidR="00D86145" w:rsidRPr="00152930">
        <w:rPr>
          <w:i/>
          <w:lang w:val="en-US" w:eastAsia="zh-CN"/>
        </w:rPr>
        <w:t>L,R,C,Ls,Rs</w:t>
      </w:r>
      <w:r w:rsidR="00D86145" w:rsidRPr="007D5A76">
        <w:rPr>
          <w:iCs/>
          <w:lang w:val="en-US" w:eastAsia="zh-CN"/>
        </w:rPr>
        <w:t>}</w:t>
      </w:r>
      <w:r w:rsidR="00D86145" w:rsidRPr="00152930">
        <w:rPr>
          <w:lang w:val="en-US" w:eastAsia="zh-CN"/>
        </w:rPr>
        <w:t>,</w:t>
      </w:r>
      <w:r w:rsidR="00D86145">
        <w:rPr>
          <w:rFonts w:hint="eastAsia"/>
          <w:lang w:val="en-US" w:eastAsia="zh-CN"/>
        </w:rPr>
        <w:t>）一套输入声道。</w:t>
      </w:r>
    </w:p>
    <w:p w14:paraId="0DD5DB47" w14:textId="7F201504" w:rsidR="002F1D79" w:rsidRPr="002F1D79" w:rsidRDefault="004849D0" w:rsidP="004849D0">
      <w:pPr>
        <w:ind w:firstLine="476"/>
        <w:rPr>
          <w:lang w:val="en-US" w:eastAsia="zh-CN"/>
        </w:rPr>
      </w:pPr>
      <w:r>
        <w:rPr>
          <w:rFonts w:hint="eastAsia"/>
          <w:lang w:val="en-US" w:eastAsia="zh-CN"/>
        </w:rPr>
        <w:t>整个测量间隔</w:t>
      </w:r>
      <w:r w:rsidR="002F1D79" w:rsidRPr="002F1D79">
        <w:rPr>
          <w:i/>
          <w:lang w:val="en-US" w:eastAsia="zh-CN"/>
        </w:rPr>
        <w:t>T</w:t>
      </w:r>
      <w:r>
        <w:rPr>
          <w:rFonts w:hint="eastAsia"/>
          <w:lang w:val="en-US" w:eastAsia="zh-CN"/>
        </w:rPr>
        <w:t>内的响度定义为：</w:t>
      </w:r>
    </w:p>
    <w:p w14:paraId="2B1FF172" w14:textId="77777777" w:rsidR="007436F1" w:rsidRDefault="007436F1" w:rsidP="007436F1">
      <w:pPr>
        <w:pStyle w:val="Blanc"/>
        <w:rPr>
          <w:lang w:eastAsia="zh-CN"/>
        </w:rPr>
      </w:pPr>
    </w:p>
    <w:p w14:paraId="16409297" w14:textId="26543F5B" w:rsidR="00312941" w:rsidRPr="001876DE" w:rsidRDefault="00312941" w:rsidP="00312941">
      <w:pPr>
        <w:pStyle w:val="Equation"/>
        <w:rPr>
          <w:lang w:val="en-US" w:eastAsia="zh-CN"/>
        </w:rPr>
      </w:pPr>
      <w:r w:rsidRPr="001876DE">
        <w:rPr>
          <w:lang w:val="en-US" w:eastAsia="zh-CN"/>
        </w:rPr>
        <w:tab/>
      </w:r>
      <w:r w:rsidRPr="001876DE">
        <w:rPr>
          <w:lang w:val="en-US" w:eastAsia="zh-CN"/>
        </w:rPr>
        <w:tab/>
      </w:r>
      <w:r>
        <w:rPr>
          <w:rFonts w:hint="eastAsia"/>
          <w:lang w:val="en-US" w:eastAsia="zh-CN"/>
        </w:rPr>
        <w:t>响度，</w:t>
      </w:r>
      <w:r w:rsidRPr="00152930">
        <w:rPr>
          <w:lang w:val="en-US" w:eastAsia="zh-CN"/>
        </w:rPr>
        <w:t>L</w:t>
      </w:r>
      <w:r w:rsidRPr="00152930">
        <w:rPr>
          <w:vertAlign w:val="subscript"/>
          <w:lang w:val="en-US" w:eastAsia="zh-CN"/>
        </w:rPr>
        <w:t>K</w:t>
      </w:r>
      <w:r w:rsidRPr="001876DE">
        <w:rPr>
          <w:lang w:val="en-US" w:eastAsia="zh-CN"/>
        </w:rPr>
        <w:t> </w:t>
      </w:r>
      <w:r w:rsidRPr="00152930">
        <w:rPr>
          <w:lang w:val="en-US" w:eastAsia="zh-CN"/>
        </w:rPr>
        <w:t>=</w:t>
      </w:r>
      <w:r w:rsidRPr="001876DE">
        <w:rPr>
          <w:lang w:val="en-US" w:eastAsia="zh-CN"/>
        </w:rPr>
        <w:t> </w:t>
      </w:r>
      <w:r>
        <w:rPr>
          <w:lang w:val="en-US" w:eastAsia="zh-CN"/>
        </w:rPr>
        <w:t>–</w:t>
      </w:r>
      <w:r w:rsidRPr="00152930">
        <w:rPr>
          <w:lang w:val="en-US" w:eastAsia="zh-CN"/>
        </w:rPr>
        <w:t>0.691</w:t>
      </w:r>
      <w:r w:rsidRPr="001876DE">
        <w:rPr>
          <w:lang w:val="en-US" w:eastAsia="zh-CN"/>
        </w:rPr>
        <w:t> </w:t>
      </w:r>
      <w:r w:rsidRPr="00152930">
        <w:rPr>
          <w:lang w:val="en-US" w:eastAsia="zh-CN"/>
        </w:rPr>
        <w:t>+</w:t>
      </w:r>
      <w:r w:rsidRPr="001876DE">
        <w:rPr>
          <w:lang w:val="en-US" w:eastAsia="zh-CN"/>
        </w:rPr>
        <w:t> </w:t>
      </w:r>
      <w:r w:rsidRPr="00152930">
        <w:rPr>
          <w:lang w:val="en-US" w:eastAsia="zh-CN"/>
        </w:rPr>
        <w:t>10</w:t>
      </w:r>
      <w:r>
        <w:rPr>
          <w:lang w:val="en-US" w:eastAsia="zh-CN"/>
        </w:rPr>
        <w:t> </w:t>
      </w:r>
      <w:r w:rsidRPr="00152930">
        <w:rPr>
          <w:lang w:val="en-US" w:eastAsia="zh-CN"/>
        </w:rPr>
        <w:t>log</w:t>
      </w:r>
      <w:r w:rsidRPr="00152930">
        <w:rPr>
          <w:vertAlign w:val="subscript"/>
          <w:lang w:val="en-US" w:eastAsia="zh-CN"/>
        </w:rPr>
        <w:t>10</w:t>
      </w:r>
      <w:r w:rsidRPr="001876DE">
        <w:rPr>
          <w:lang w:val="en-US" w:eastAsia="zh-CN"/>
        </w:rPr>
        <w:t> </w:t>
      </w:r>
      <w:r w:rsidRPr="007D5A76">
        <w:rPr>
          <w:position w:val="-32"/>
          <w:lang w:val="en-US"/>
        </w:rPr>
        <w:object w:dxaOrig="940" w:dyaOrig="580" w14:anchorId="47E0CDB6">
          <v:shape id="_x0000_i1030" type="#_x0000_t75" style="width:48pt;height:28.5pt" o:ole="">
            <v:imagedata r:id="rId27" o:title=""/>
          </v:shape>
          <o:OLEObject Type="Embed" ProgID="Equation.3" ShapeID="_x0000_i1030" DrawAspect="Content" ObjectID="_1421475923" r:id="rId28"/>
        </w:object>
      </w:r>
      <w:r>
        <w:rPr>
          <w:lang w:val="en-US" w:eastAsia="zh-CN"/>
        </w:rPr>
        <w:t>                </w:t>
      </w:r>
      <w:r w:rsidRPr="001876DE">
        <w:rPr>
          <w:lang w:val="en-US" w:eastAsia="zh-CN"/>
        </w:rPr>
        <w:t>LK</w:t>
      </w:r>
      <w:r w:rsidRPr="00152930">
        <w:rPr>
          <w:lang w:val="en-US" w:eastAsia="zh-CN"/>
        </w:rPr>
        <w:t>FS</w:t>
      </w:r>
      <w:r w:rsidRPr="001876DE">
        <w:rPr>
          <w:lang w:val="en-US" w:eastAsia="zh-CN"/>
        </w:rPr>
        <w:tab/>
      </w:r>
      <w:r w:rsidRPr="00152930">
        <w:rPr>
          <w:lang w:val="en-US" w:eastAsia="zh-CN"/>
        </w:rPr>
        <w:t>(2)</w:t>
      </w:r>
    </w:p>
    <w:p w14:paraId="037E7178" w14:textId="77777777" w:rsidR="007436F1" w:rsidRDefault="007436F1" w:rsidP="007436F1">
      <w:pPr>
        <w:pStyle w:val="Blanc"/>
        <w:rPr>
          <w:lang w:eastAsia="zh-CN"/>
        </w:rPr>
      </w:pPr>
    </w:p>
    <w:p w14:paraId="538CAC66" w14:textId="67BBEA0A" w:rsidR="002F1D79" w:rsidRPr="002F1D79" w:rsidRDefault="00D86145" w:rsidP="007E3A9E">
      <w:pPr>
        <w:ind w:firstLineChars="200" w:firstLine="480"/>
        <w:rPr>
          <w:lang w:val="en-US" w:eastAsia="zh-CN"/>
        </w:rPr>
      </w:pPr>
      <w:r>
        <w:rPr>
          <w:rFonts w:hint="eastAsia"/>
          <w:lang w:val="en-US" w:eastAsia="zh-CN"/>
        </w:rPr>
        <w:t>其中</w:t>
      </w:r>
      <w:r w:rsidR="002F1D79" w:rsidRPr="002F1D79">
        <w:rPr>
          <w:i/>
          <w:lang w:val="en-US" w:eastAsia="zh-CN"/>
        </w:rPr>
        <w:t>G</w:t>
      </w:r>
      <w:r w:rsidR="002F1D79" w:rsidRPr="002F1D79">
        <w:rPr>
          <w:i/>
          <w:vertAlign w:val="subscript"/>
          <w:lang w:val="en-US" w:eastAsia="zh-CN"/>
        </w:rPr>
        <w:t>i</w:t>
      </w:r>
      <w:r>
        <w:rPr>
          <w:rFonts w:hint="eastAsia"/>
          <w:lang w:val="en-US" w:eastAsia="zh-CN"/>
        </w:rPr>
        <w:t>是单个声道的加权系数。</w:t>
      </w:r>
    </w:p>
    <w:p w14:paraId="56BEADA7" w14:textId="3EBE08CE" w:rsidR="002F1D79" w:rsidRPr="002F1D79" w:rsidRDefault="00D86145" w:rsidP="00312941">
      <w:pPr>
        <w:ind w:firstLine="476"/>
        <w:rPr>
          <w:lang w:val="en-US" w:eastAsia="zh-CN"/>
        </w:rPr>
      </w:pPr>
      <w:r>
        <w:rPr>
          <w:rFonts w:hint="eastAsia"/>
          <w:lang w:val="en-US" w:eastAsia="zh-CN"/>
        </w:rPr>
        <w:t>为计算选通响度测量值，间隔</w:t>
      </w:r>
      <w:r w:rsidR="002F1D79" w:rsidRPr="002F1D79">
        <w:rPr>
          <w:i/>
          <w:lang w:val="en-US" w:eastAsia="zh-CN"/>
        </w:rPr>
        <w:t>T</w:t>
      </w:r>
      <w:r w:rsidRPr="00AE70DE">
        <w:rPr>
          <w:rFonts w:hint="eastAsia"/>
          <w:iCs/>
          <w:lang w:val="en-US" w:eastAsia="zh-CN"/>
        </w:rPr>
        <w:t>被分为一套叠加的选通块间隔。一个选通块是持续</w:t>
      </w:r>
      <w:r w:rsidR="002F1D79" w:rsidRPr="002F1D79">
        <w:rPr>
          <w:i/>
          <w:lang w:val="en-US" w:eastAsia="zh-CN"/>
        </w:rPr>
        <w:t>T</w:t>
      </w:r>
      <w:r w:rsidR="002F1D79" w:rsidRPr="002F1D79">
        <w:rPr>
          <w:i/>
          <w:vertAlign w:val="subscript"/>
          <w:lang w:val="en-US" w:eastAsia="zh-CN"/>
        </w:rPr>
        <w:t>g</w:t>
      </w:r>
      <w:r w:rsidR="002F1D79" w:rsidRPr="002F1D79">
        <w:rPr>
          <w:lang w:val="en-US" w:eastAsia="zh-CN"/>
        </w:rPr>
        <w:t> = 400 ms</w:t>
      </w:r>
      <w:r>
        <w:rPr>
          <w:rFonts w:hint="eastAsia"/>
          <w:lang w:val="en-US" w:eastAsia="zh-CN"/>
        </w:rPr>
        <w:t>的</w:t>
      </w:r>
      <w:r w:rsidR="00D3181F">
        <w:rPr>
          <w:rFonts w:hint="eastAsia"/>
          <w:lang w:val="en-US" w:eastAsia="zh-CN"/>
        </w:rPr>
        <w:t>连续</w:t>
      </w:r>
      <w:r>
        <w:rPr>
          <w:rFonts w:hint="eastAsia"/>
          <w:lang w:val="en-US" w:eastAsia="zh-CN"/>
        </w:rPr>
        <w:t>音频采样（至最近的采样）。每一选通块的叠加须为选通块持续时间的</w:t>
      </w:r>
      <w:r w:rsidR="002F1D79" w:rsidRPr="002F1D79">
        <w:rPr>
          <w:lang w:val="en-US" w:eastAsia="zh-CN"/>
        </w:rPr>
        <w:t>75%</w:t>
      </w:r>
      <w:r>
        <w:rPr>
          <w:rFonts w:hint="eastAsia"/>
          <w:lang w:val="en-US" w:eastAsia="zh-CN"/>
        </w:rPr>
        <w:t>。</w:t>
      </w:r>
    </w:p>
    <w:p w14:paraId="6C18CF62" w14:textId="375D4BDA" w:rsidR="002F1D79" w:rsidRPr="002F1D79" w:rsidRDefault="00D86145" w:rsidP="00D86145">
      <w:pPr>
        <w:ind w:firstLine="476"/>
        <w:rPr>
          <w:lang w:val="en-US" w:eastAsia="zh-CN"/>
        </w:rPr>
      </w:pPr>
      <w:r>
        <w:rPr>
          <w:rFonts w:hint="eastAsia"/>
          <w:lang w:val="en-US" w:eastAsia="zh-CN"/>
        </w:rPr>
        <w:lastRenderedPageBreak/>
        <w:t>须限制测量间隔，以使其在选通块结尾处结束。测量间隔结束时的不完整选通块不被使用。</w:t>
      </w:r>
    </w:p>
    <w:p w14:paraId="0ED8DC23" w14:textId="0267F18D" w:rsidR="002F1D79" w:rsidRPr="002F1D79" w:rsidRDefault="00D86145" w:rsidP="00D86145">
      <w:pPr>
        <w:ind w:firstLine="476"/>
        <w:rPr>
          <w:lang w:val="en-US" w:eastAsia="zh-CN"/>
        </w:rPr>
      </w:pPr>
      <w:r>
        <w:rPr>
          <w:rFonts w:hint="eastAsia"/>
          <w:lang w:val="en-US" w:eastAsia="zh-CN"/>
        </w:rPr>
        <w:t>间隔</w:t>
      </w:r>
      <w:r w:rsidRPr="0004471A">
        <w:rPr>
          <w:rFonts w:hint="eastAsia"/>
          <w:i/>
          <w:iCs/>
          <w:lang w:val="en-US" w:eastAsia="zh-CN"/>
        </w:rPr>
        <w:t>T</w:t>
      </w:r>
      <w:r>
        <w:rPr>
          <w:rFonts w:hint="eastAsia"/>
          <w:lang w:val="en-US" w:eastAsia="zh-CN"/>
        </w:rPr>
        <w:t>中第</w:t>
      </w:r>
      <w:r w:rsidRPr="0004471A">
        <w:rPr>
          <w:rFonts w:hint="eastAsia"/>
          <w:i/>
          <w:iCs/>
          <w:lang w:val="en-US" w:eastAsia="zh-CN"/>
        </w:rPr>
        <w:t>i</w:t>
      </w:r>
      <w:r w:rsidRPr="00D86145">
        <w:rPr>
          <w:rFonts w:hint="eastAsia"/>
          <w:iCs/>
          <w:lang w:val="en-US" w:eastAsia="zh-CN"/>
        </w:rPr>
        <w:t>个输入声道的第</w:t>
      </w:r>
      <w:r w:rsidRPr="0004471A">
        <w:rPr>
          <w:i/>
          <w:lang w:val="en-US" w:eastAsia="zh-CN"/>
        </w:rPr>
        <w:t>j</w:t>
      </w:r>
      <w:r w:rsidRPr="00D86145">
        <w:rPr>
          <w:rFonts w:hint="eastAsia"/>
          <w:iCs/>
          <w:lang w:val="en-US" w:eastAsia="zh-CN"/>
        </w:rPr>
        <w:t>个选通块的幂和均方为：</w:t>
      </w:r>
    </w:p>
    <w:p w14:paraId="04CDA618" w14:textId="779FE6F7" w:rsidR="002F1D79" w:rsidRPr="007436F1" w:rsidRDefault="002F1D79" w:rsidP="007436F1">
      <w:pPr>
        <w:pStyle w:val="Blanc"/>
        <w:rPr>
          <w:rFonts w:eastAsiaTheme="minorEastAsia"/>
          <w:lang w:eastAsia="zh-CN"/>
        </w:rPr>
      </w:pPr>
    </w:p>
    <w:p w14:paraId="6CCDF333" w14:textId="509A9C9D" w:rsidR="00471D6E" w:rsidRPr="007E4E58" w:rsidRDefault="002B27B5" w:rsidP="00471D6E">
      <w:pPr>
        <w:pStyle w:val="Equation"/>
        <w:rPr>
          <w:iCs/>
          <w:lang w:val="en-US" w:eastAsia="zh-CN"/>
        </w:rPr>
      </w:pPr>
      <w:r w:rsidRPr="001876DE">
        <w:rPr>
          <w:lang w:val="en-US" w:eastAsia="zh-CN"/>
        </w:rPr>
        <w:tab/>
      </w:r>
      <w:r w:rsidRPr="001876DE">
        <w:rPr>
          <w:lang w:val="en-US" w:eastAsia="zh-CN"/>
        </w:rPr>
        <w:tab/>
      </w:r>
      <w:r w:rsidRPr="00107294">
        <w:rPr>
          <w:noProof/>
          <w:position w:val="-42"/>
          <w:lang w:val="en-US" w:eastAsia="zh-CN"/>
        </w:rPr>
        <w:object w:dxaOrig="2020" w:dyaOrig="940" w14:anchorId="023544BC">
          <v:shape id="_x0000_i1031" type="#_x0000_t75" style="width:101.25pt;height:46.5pt" o:ole="">
            <v:imagedata r:id="rId29" o:title=""/>
          </v:shape>
          <o:OLEObject Type="Embed" ProgID="Equation.3" ShapeID="_x0000_i1031" DrawAspect="Content" ObjectID="_1421475924" r:id="rId30"/>
        </w:object>
      </w:r>
      <w:r>
        <w:rPr>
          <w:lang w:val="en-US" w:eastAsia="zh-CN"/>
        </w:rPr>
        <w:t xml:space="preserve">     </w:t>
      </w:r>
      <w:r w:rsidR="00471D6E">
        <w:rPr>
          <w:rFonts w:hint="eastAsia"/>
          <w:lang w:val="en-US" w:eastAsia="zh-CN"/>
        </w:rPr>
        <w:t>其中</w:t>
      </w:r>
      <w:r w:rsidR="00471D6E">
        <w:rPr>
          <w:lang w:val="en-US" w:eastAsia="zh-CN"/>
        </w:rPr>
        <w:t xml:space="preserve">          </w:t>
      </w:r>
      <w:r w:rsidR="00471D6E" w:rsidRPr="00D86145">
        <w:rPr>
          <w:rFonts w:ascii="STKaiti" w:eastAsia="STKaiti" w:hAnsi="STKaiti" w:hint="eastAsia"/>
          <w:iCs/>
          <w:lang w:val="en-US" w:eastAsia="zh-CN"/>
        </w:rPr>
        <w:t>步长</w:t>
      </w:r>
      <w:r w:rsidR="00471D6E" w:rsidRPr="00152930">
        <w:rPr>
          <w:lang w:val="en-US" w:eastAsia="zh-CN"/>
        </w:rPr>
        <w:t>=</w:t>
      </w:r>
      <w:r w:rsidR="00471D6E" w:rsidRPr="001876DE">
        <w:rPr>
          <w:lang w:val="en-US" w:eastAsia="zh-CN"/>
        </w:rPr>
        <w:t> </w:t>
      </w:r>
      <w:r w:rsidR="00471D6E" w:rsidRPr="00152930">
        <w:rPr>
          <w:lang w:val="en-US" w:eastAsia="zh-CN"/>
        </w:rPr>
        <w:t>1</w:t>
      </w:r>
      <w:r w:rsidR="00471D6E" w:rsidRPr="001876DE">
        <w:rPr>
          <w:lang w:val="en-US" w:eastAsia="zh-CN"/>
        </w:rPr>
        <w:noBreakHyphen/>
      </w:r>
      <w:r w:rsidR="00471D6E" w:rsidRPr="00D86145">
        <w:rPr>
          <w:rFonts w:ascii="STKaiti" w:eastAsia="STKaiti" w:hAnsi="STKaiti" w:hint="eastAsia"/>
          <w:iCs/>
          <w:lang w:val="en-US" w:eastAsia="zh-CN"/>
        </w:rPr>
        <w:t>叠加</w:t>
      </w:r>
    </w:p>
    <w:p w14:paraId="24D3ADE9" w14:textId="77777777" w:rsidR="007436F1" w:rsidRDefault="007436F1" w:rsidP="007436F1">
      <w:pPr>
        <w:pStyle w:val="Blanc"/>
        <w:rPr>
          <w:lang w:eastAsia="zh-CN"/>
        </w:rPr>
      </w:pPr>
    </w:p>
    <w:p w14:paraId="4C141B71" w14:textId="5F4D2F16" w:rsidR="002F1D79" w:rsidRPr="002F1D79" w:rsidRDefault="009F40A3" w:rsidP="002B27B5">
      <w:pPr>
        <w:pStyle w:val="Equation"/>
        <w:rPr>
          <w:lang w:val="en-US" w:eastAsia="zh-CN"/>
        </w:rPr>
      </w:pPr>
      <w:r>
        <w:rPr>
          <w:rFonts w:hint="eastAsia"/>
          <w:lang w:val="en-US" w:eastAsia="zh-CN"/>
        </w:rPr>
        <w:tab/>
      </w:r>
      <w:r w:rsidR="002F1D79" w:rsidRPr="002F1D79">
        <w:rPr>
          <w:lang w:val="en-US" w:eastAsia="zh-CN"/>
        </w:rPr>
        <w:tab/>
        <w:t xml:space="preserve">      </w:t>
      </w:r>
      <w:r w:rsidR="00471D6E">
        <w:rPr>
          <w:rFonts w:hint="eastAsia"/>
          <w:lang w:val="en-US" w:eastAsia="zh-CN"/>
        </w:rPr>
        <w:t>及</w:t>
      </w:r>
      <w:r w:rsidR="002B27B5" w:rsidRPr="00152930">
        <w:rPr>
          <w:lang w:val="en-US" w:eastAsia="zh-CN"/>
        </w:rPr>
        <w:t xml:space="preserve">      </w:t>
      </w:r>
      <w:r w:rsidR="002B27B5" w:rsidRPr="00E140CD">
        <w:rPr>
          <w:position w:val="-36"/>
          <w:lang w:val="en-US"/>
        </w:rPr>
        <w:object w:dxaOrig="2280" w:dyaOrig="840" w14:anchorId="0B373086">
          <v:shape id="_x0000_i1032" type="#_x0000_t75" style="width:113.25pt;height:41.25pt" o:ole="">
            <v:imagedata r:id="rId31" o:title=""/>
          </v:shape>
          <o:OLEObject Type="Embed" ProgID="Equation.3" ShapeID="_x0000_i1032" DrawAspect="Content" ObjectID="_1421475925" r:id="rId32"/>
        </w:object>
      </w:r>
      <w:r w:rsidR="002F1D79" w:rsidRPr="002F1D79">
        <w:rPr>
          <w:lang w:val="en-US" w:eastAsia="zh-CN"/>
        </w:rPr>
        <w:tab/>
        <w:t>(3)</w:t>
      </w:r>
    </w:p>
    <w:p w14:paraId="67C388A7" w14:textId="77777777" w:rsidR="007436F1" w:rsidRDefault="007436F1" w:rsidP="007436F1">
      <w:pPr>
        <w:pStyle w:val="Blanc"/>
        <w:rPr>
          <w:lang w:eastAsia="zh-CN"/>
        </w:rPr>
      </w:pPr>
    </w:p>
    <w:p w14:paraId="1AE4466E" w14:textId="6CFD0A2B" w:rsidR="002F1D79" w:rsidRPr="002F1D79" w:rsidRDefault="00984F1C" w:rsidP="00D3181F">
      <w:pPr>
        <w:ind w:firstLine="476"/>
        <w:rPr>
          <w:lang w:val="en-US" w:eastAsia="zh-CN"/>
        </w:rPr>
      </w:pPr>
      <w:r>
        <w:rPr>
          <w:rFonts w:hint="eastAsia"/>
          <w:lang w:val="en-US" w:eastAsia="zh-CN"/>
        </w:rPr>
        <w:t>第</w:t>
      </w:r>
      <w:r w:rsidR="002F1D79" w:rsidRPr="002F1D79">
        <w:rPr>
          <w:lang w:val="en-US" w:eastAsia="zh-CN"/>
        </w:rPr>
        <w:t xml:space="preserve"> </w:t>
      </w:r>
      <w:r w:rsidR="002F1D79" w:rsidRPr="002F1D79">
        <w:rPr>
          <w:i/>
          <w:lang w:val="en-US" w:eastAsia="zh-CN"/>
        </w:rPr>
        <w:t>j</w:t>
      </w:r>
      <w:r w:rsidRPr="00984F1C">
        <w:rPr>
          <w:rFonts w:hint="eastAsia"/>
          <w:lang w:val="en-US" w:eastAsia="zh-CN"/>
        </w:rPr>
        <w:t>个选通块</w:t>
      </w:r>
      <w:r w:rsidR="00D3181F">
        <w:rPr>
          <w:rFonts w:hint="eastAsia"/>
          <w:lang w:val="en-US" w:eastAsia="zh-CN"/>
        </w:rPr>
        <w:t>响</w:t>
      </w:r>
      <w:r w:rsidRPr="00984F1C">
        <w:rPr>
          <w:rFonts w:hint="eastAsia"/>
          <w:lang w:val="en-US" w:eastAsia="zh-CN"/>
        </w:rPr>
        <w:t>度定义为：</w:t>
      </w:r>
    </w:p>
    <w:p w14:paraId="535E53AC" w14:textId="77777777" w:rsidR="007436F1" w:rsidRDefault="007436F1" w:rsidP="007436F1">
      <w:pPr>
        <w:pStyle w:val="Blanc"/>
        <w:rPr>
          <w:lang w:eastAsia="zh-CN"/>
        </w:rPr>
      </w:pPr>
    </w:p>
    <w:p w14:paraId="461A85F5" w14:textId="77777777" w:rsidR="007436F1" w:rsidRPr="001876DE" w:rsidRDefault="007436F1" w:rsidP="007436F1">
      <w:pPr>
        <w:pStyle w:val="Equation"/>
        <w:rPr>
          <w:lang w:val="en-US" w:eastAsia="zh-CN"/>
        </w:rPr>
      </w:pPr>
      <w:r w:rsidRPr="001876DE">
        <w:rPr>
          <w:lang w:val="en-US" w:eastAsia="zh-CN"/>
        </w:rPr>
        <w:tab/>
      </w:r>
      <w:r w:rsidRPr="001876DE">
        <w:rPr>
          <w:lang w:val="en-US" w:eastAsia="zh-CN"/>
        </w:rPr>
        <w:tab/>
      </w:r>
      <w:r w:rsidRPr="00E140CD">
        <w:rPr>
          <w:position w:val="-32"/>
          <w:lang w:val="en-US"/>
        </w:rPr>
        <w:object w:dxaOrig="3340" w:dyaOrig="580" w14:anchorId="0CFEDAB0">
          <v:shape id="_x0000_i1033" type="#_x0000_t75" style="width:167.25pt;height:28.5pt" o:ole="">
            <v:imagedata r:id="rId33" o:title=""/>
          </v:shape>
          <o:OLEObject Type="Embed" ProgID="Equation.3" ShapeID="_x0000_i1033" DrawAspect="Content" ObjectID="_1421475926" r:id="rId34"/>
        </w:object>
      </w:r>
      <w:r>
        <w:rPr>
          <w:lang w:val="en-US" w:eastAsia="zh-CN"/>
        </w:rPr>
        <w:tab/>
      </w:r>
      <w:r w:rsidRPr="00152930">
        <w:rPr>
          <w:lang w:val="en-US" w:eastAsia="zh-CN"/>
        </w:rPr>
        <w:t>(</w:t>
      </w:r>
      <w:r w:rsidRPr="001876DE">
        <w:rPr>
          <w:lang w:val="en-US" w:eastAsia="zh-CN"/>
        </w:rPr>
        <w:t>4</w:t>
      </w:r>
      <w:r w:rsidRPr="00152930">
        <w:rPr>
          <w:lang w:val="en-US" w:eastAsia="zh-CN"/>
        </w:rPr>
        <w:t>)</w:t>
      </w:r>
    </w:p>
    <w:p w14:paraId="2559188C" w14:textId="427C080F" w:rsidR="002F1D79" w:rsidRPr="002F1D79" w:rsidRDefault="00AE70DE" w:rsidP="00AE70DE">
      <w:pPr>
        <w:ind w:firstLine="476"/>
        <w:rPr>
          <w:lang w:val="en-US" w:eastAsia="zh-CN"/>
        </w:rPr>
      </w:pPr>
      <w:r>
        <w:rPr>
          <w:rFonts w:hint="eastAsia"/>
          <w:lang w:val="en-US" w:eastAsia="zh-CN"/>
        </w:rPr>
        <w:t>对选通门限</w:t>
      </w:r>
      <w:r w:rsidR="002F1D79" w:rsidRPr="002F1D79">
        <w:rPr>
          <w:lang w:val="en-US" w:eastAsia="zh-CN"/>
        </w:rPr>
        <w:t xml:space="preserve"> </w:t>
      </w:r>
      <w:r w:rsidR="002F1D79" w:rsidRPr="002F1D79">
        <w:rPr>
          <w:iCs/>
          <w:lang w:eastAsia="zh-CN"/>
        </w:rPr>
        <w:t>Γ</w:t>
      </w:r>
      <w:r w:rsidRPr="00AE70DE">
        <w:rPr>
          <w:rFonts w:hint="eastAsia"/>
          <w:iCs/>
          <w:lang w:val="en-US" w:eastAsia="zh-CN"/>
        </w:rPr>
        <w:t>，</w:t>
      </w:r>
      <w:r>
        <w:rPr>
          <w:rFonts w:hint="eastAsia"/>
          <w:iCs/>
          <w:lang w:eastAsia="zh-CN"/>
        </w:rPr>
        <w:t>有一套选通块指标</w:t>
      </w:r>
      <w:r w:rsidR="002F1D79" w:rsidRPr="002F1D79">
        <w:rPr>
          <w:i/>
          <w:lang w:val="en-US" w:eastAsia="zh-CN"/>
        </w:rPr>
        <w:t>J</w:t>
      </w:r>
      <w:r w:rsidR="002F1D79" w:rsidRPr="002F1D79">
        <w:rPr>
          <w:i/>
          <w:vertAlign w:val="subscript"/>
          <w:lang w:val="en-US" w:eastAsia="zh-CN"/>
        </w:rPr>
        <w:t>g</w:t>
      </w:r>
      <w:r w:rsidR="002F1D79" w:rsidRPr="002F1D79">
        <w:rPr>
          <w:lang w:val="en-US" w:eastAsia="zh-CN"/>
        </w:rPr>
        <w:t> = {</w:t>
      </w:r>
      <w:r w:rsidR="002F1D79" w:rsidRPr="002F1D79">
        <w:rPr>
          <w:i/>
          <w:lang w:val="en-US" w:eastAsia="zh-CN"/>
        </w:rPr>
        <w:t>j</w:t>
      </w:r>
      <w:r w:rsidR="002F1D79" w:rsidRPr="002F1D79">
        <w:rPr>
          <w:lang w:val="en-US" w:eastAsia="zh-CN"/>
        </w:rPr>
        <w:t> : </w:t>
      </w:r>
      <w:r w:rsidR="002F1D79" w:rsidRPr="002F1D79">
        <w:rPr>
          <w:i/>
          <w:lang w:val="en-US" w:eastAsia="zh-CN"/>
        </w:rPr>
        <w:t>l</w:t>
      </w:r>
      <w:r w:rsidR="002F1D79" w:rsidRPr="002F1D79">
        <w:rPr>
          <w:i/>
          <w:vertAlign w:val="subscript"/>
          <w:lang w:val="en-US" w:eastAsia="zh-CN"/>
        </w:rPr>
        <w:t>j</w:t>
      </w:r>
      <w:r w:rsidR="002F1D79" w:rsidRPr="002F1D79">
        <w:rPr>
          <w:lang w:val="en-US" w:eastAsia="zh-CN"/>
        </w:rPr>
        <w:t> &gt; </w:t>
      </w:r>
      <w:r w:rsidR="002F1D79" w:rsidRPr="002F1D79">
        <w:rPr>
          <w:iCs/>
          <w:lang w:eastAsia="zh-CN"/>
        </w:rPr>
        <w:t>Γ</w:t>
      </w:r>
      <w:r w:rsidR="002F1D79" w:rsidRPr="002F1D79">
        <w:rPr>
          <w:lang w:val="en-US" w:eastAsia="zh-CN"/>
        </w:rPr>
        <w:t>}</w:t>
      </w:r>
      <w:r>
        <w:rPr>
          <w:rFonts w:hint="eastAsia"/>
          <w:lang w:val="en-US" w:eastAsia="zh-CN"/>
        </w:rPr>
        <w:t>，其中选通块响度高于选通门限</w:t>
      </w:r>
      <w:r w:rsidR="00D3181F">
        <w:rPr>
          <w:rFonts w:hint="eastAsia"/>
          <w:lang w:val="en-US" w:eastAsia="zh-CN"/>
        </w:rPr>
        <w:t>。</w:t>
      </w:r>
      <w:r w:rsidR="002F1D79" w:rsidRPr="002F1D79">
        <w:rPr>
          <w:i/>
          <w:lang w:val="en-US" w:eastAsia="zh-CN"/>
        </w:rPr>
        <w:t>J</w:t>
      </w:r>
      <w:r w:rsidR="002F1D79" w:rsidRPr="002F1D79">
        <w:rPr>
          <w:i/>
          <w:vertAlign w:val="subscript"/>
          <w:lang w:val="en-US" w:eastAsia="zh-CN"/>
        </w:rPr>
        <w:t>g</w:t>
      </w:r>
      <w:r w:rsidR="002F1D79" w:rsidRPr="002F1D79">
        <w:rPr>
          <w:lang w:val="en-US" w:eastAsia="zh-CN"/>
        </w:rPr>
        <w:t xml:space="preserve"> </w:t>
      </w:r>
      <w:r>
        <w:rPr>
          <w:rFonts w:hint="eastAsia"/>
          <w:lang w:val="en-US" w:eastAsia="zh-CN"/>
        </w:rPr>
        <w:t>中的元素数为</w:t>
      </w:r>
      <w:r w:rsidR="002F1D79" w:rsidRPr="002F1D79">
        <w:rPr>
          <w:lang w:val="en-US" w:eastAsia="zh-CN"/>
        </w:rPr>
        <w:t>|</w:t>
      </w:r>
      <w:r w:rsidR="002F1D79" w:rsidRPr="002F1D79">
        <w:rPr>
          <w:i/>
          <w:lang w:val="en-US" w:eastAsia="zh-CN"/>
        </w:rPr>
        <w:t>J</w:t>
      </w:r>
      <w:r w:rsidR="002F1D79" w:rsidRPr="002F1D79">
        <w:rPr>
          <w:i/>
          <w:vertAlign w:val="subscript"/>
          <w:lang w:val="en-US" w:eastAsia="zh-CN"/>
        </w:rPr>
        <w:t>g</w:t>
      </w:r>
      <w:r w:rsidR="002F1D79" w:rsidRPr="002F1D79">
        <w:rPr>
          <w:i/>
          <w:lang w:val="en-US" w:eastAsia="zh-CN"/>
        </w:rPr>
        <w:t>|</w:t>
      </w:r>
      <w:r>
        <w:rPr>
          <w:rFonts w:hint="eastAsia"/>
          <w:lang w:val="en-US" w:eastAsia="zh-CN"/>
        </w:rPr>
        <w:t>。</w:t>
      </w:r>
    </w:p>
    <w:p w14:paraId="660F82BB" w14:textId="3DFCFBB7" w:rsidR="002F1D79" w:rsidRPr="002F1D79" w:rsidRDefault="00AE70DE" w:rsidP="00AE70DE">
      <w:pPr>
        <w:ind w:firstLine="476"/>
        <w:rPr>
          <w:lang w:val="en-US" w:eastAsia="zh-CN"/>
        </w:rPr>
      </w:pPr>
      <w:r>
        <w:rPr>
          <w:rFonts w:hint="eastAsia"/>
          <w:lang w:val="en-US" w:eastAsia="zh-CN"/>
        </w:rPr>
        <w:t>因此，测量间隔</w:t>
      </w:r>
      <w:r w:rsidR="002F1D79" w:rsidRPr="002F1D79">
        <w:rPr>
          <w:lang w:val="en-US" w:eastAsia="zh-CN"/>
        </w:rPr>
        <w:t xml:space="preserve"> </w:t>
      </w:r>
      <w:r w:rsidR="002F1D79" w:rsidRPr="002F1D79">
        <w:rPr>
          <w:i/>
          <w:lang w:val="en-US" w:eastAsia="zh-CN"/>
        </w:rPr>
        <w:t>T</w:t>
      </w:r>
      <w:r w:rsidR="002F1D79" w:rsidRPr="002F1D79">
        <w:rPr>
          <w:lang w:val="en-US" w:eastAsia="zh-CN"/>
        </w:rPr>
        <w:t xml:space="preserve"> </w:t>
      </w:r>
      <w:r>
        <w:rPr>
          <w:rFonts w:hint="eastAsia"/>
          <w:lang w:val="en-US" w:eastAsia="zh-CN"/>
        </w:rPr>
        <w:t>的被选通响度定义为：</w:t>
      </w:r>
    </w:p>
    <w:p w14:paraId="64BCC1A0" w14:textId="77777777" w:rsidR="007436F1" w:rsidRDefault="007436F1" w:rsidP="007436F1">
      <w:pPr>
        <w:pStyle w:val="Blanc"/>
        <w:rPr>
          <w:lang w:eastAsia="zh-CN"/>
        </w:rPr>
      </w:pPr>
    </w:p>
    <w:p w14:paraId="20E228F6" w14:textId="3B496C16" w:rsidR="002F1D79" w:rsidRPr="002F1D79" w:rsidRDefault="002F1D79" w:rsidP="009F40A3">
      <w:pPr>
        <w:pStyle w:val="Equation"/>
        <w:rPr>
          <w:lang w:val="en-US" w:eastAsia="zh-CN"/>
        </w:rPr>
      </w:pPr>
      <w:r w:rsidRPr="002F1D79">
        <w:rPr>
          <w:lang w:val="en-US" w:eastAsia="zh-CN"/>
        </w:rPr>
        <w:tab/>
      </w:r>
      <w:r w:rsidR="009F40A3" w:rsidRPr="004849D0">
        <w:rPr>
          <w:position w:val="-38"/>
          <w:lang w:val="en-US" w:eastAsia="zh-CN"/>
        </w:rPr>
        <w:object w:dxaOrig="5100" w:dyaOrig="840" w14:anchorId="01789963">
          <v:shape id="_x0000_i1034" type="#_x0000_t75" style="width:322.5pt;height:54.75pt" o:ole="">
            <v:imagedata r:id="rId35" o:title=""/>
          </v:shape>
          <o:OLEObject Type="Embed" ProgID="Equation.3" ShapeID="_x0000_i1034" DrawAspect="Content" ObjectID="_1421475927" r:id="rId36"/>
        </w:object>
      </w:r>
      <w:r w:rsidRPr="002F1D79">
        <w:rPr>
          <w:lang w:val="en-US" w:eastAsia="zh-CN"/>
        </w:rPr>
        <w:tab/>
        <w:t>(5)</w:t>
      </w:r>
    </w:p>
    <w:p w14:paraId="385D16A7" w14:textId="77777777" w:rsidR="007436F1" w:rsidRDefault="007436F1" w:rsidP="007436F1">
      <w:pPr>
        <w:pStyle w:val="Blanc"/>
        <w:rPr>
          <w:lang w:eastAsia="zh-CN"/>
        </w:rPr>
      </w:pPr>
    </w:p>
    <w:p w14:paraId="7AF24DC1" w14:textId="6E047F4D" w:rsidR="002F1D79" w:rsidRPr="002F1D79" w:rsidRDefault="0019444D" w:rsidP="00D3181F">
      <w:pPr>
        <w:ind w:firstLine="476"/>
        <w:rPr>
          <w:lang w:val="en-US" w:eastAsia="zh-CN"/>
        </w:rPr>
      </w:pPr>
      <w:r>
        <w:rPr>
          <w:rFonts w:hint="eastAsia"/>
          <w:lang w:val="en-US" w:eastAsia="zh-CN"/>
        </w:rPr>
        <w:t>用两</w:t>
      </w:r>
      <w:r w:rsidR="00D3181F">
        <w:rPr>
          <w:rFonts w:hint="eastAsia"/>
          <w:lang w:val="en-US" w:eastAsia="zh-CN"/>
        </w:rPr>
        <w:t>级</w:t>
      </w:r>
      <w:r>
        <w:rPr>
          <w:rFonts w:hint="eastAsia"/>
          <w:lang w:val="en-US" w:eastAsia="zh-CN"/>
        </w:rPr>
        <w:t>程序进行被选通测量：首先用绝对门限，然后用相对门限。通过使用绝对门限</w:t>
      </w:r>
      <w:r w:rsidRPr="002F1D79">
        <w:rPr>
          <w:iCs/>
          <w:lang w:eastAsia="zh-CN"/>
        </w:rPr>
        <w:t>Γ</w:t>
      </w:r>
      <w:r w:rsidRPr="002F1D79">
        <w:rPr>
          <w:i/>
          <w:vertAlign w:val="subscript"/>
          <w:lang w:val="en-US" w:eastAsia="zh-CN"/>
        </w:rPr>
        <w:t>a</w:t>
      </w:r>
      <w:r w:rsidRPr="002F1D79">
        <w:rPr>
          <w:lang w:val="en-US" w:eastAsia="zh-CN"/>
        </w:rPr>
        <w:t> = –70 LKFS</w:t>
      </w:r>
      <w:r w:rsidRPr="002F1D79">
        <w:rPr>
          <w:iCs/>
          <w:lang w:eastAsia="zh-CN"/>
        </w:rPr>
        <w:t xml:space="preserve"> </w:t>
      </w:r>
      <w:r>
        <w:rPr>
          <w:rFonts w:hint="eastAsia"/>
          <w:iCs/>
          <w:lang w:eastAsia="zh-CN"/>
        </w:rPr>
        <w:t>测量响度的方法计算相对门限</w:t>
      </w:r>
      <w:r w:rsidR="002F1D79" w:rsidRPr="002F1D79">
        <w:rPr>
          <w:iCs/>
          <w:lang w:eastAsia="zh-CN"/>
        </w:rPr>
        <w:t>Γ</w:t>
      </w:r>
      <w:r w:rsidR="002F1D79" w:rsidRPr="002F1D79">
        <w:rPr>
          <w:i/>
          <w:vertAlign w:val="subscript"/>
          <w:lang w:val="en-US" w:eastAsia="zh-CN"/>
        </w:rPr>
        <w:t>r</w:t>
      </w:r>
      <w:r>
        <w:rPr>
          <w:rFonts w:hint="eastAsia"/>
          <w:i/>
          <w:vertAlign w:val="subscript"/>
          <w:lang w:val="en-US" w:eastAsia="zh-CN"/>
        </w:rPr>
        <w:t>，</w:t>
      </w:r>
      <w:r w:rsidR="00D3181F">
        <w:rPr>
          <w:rFonts w:hint="eastAsia"/>
          <w:lang w:val="en-US" w:eastAsia="zh-CN"/>
        </w:rPr>
        <w:t>然后再从</w:t>
      </w:r>
      <w:r>
        <w:rPr>
          <w:rFonts w:hint="eastAsia"/>
          <w:lang w:val="en-US" w:eastAsia="zh-CN"/>
        </w:rPr>
        <w:t>中减去</w:t>
      </w:r>
      <w:r>
        <w:rPr>
          <w:rFonts w:hint="eastAsia"/>
          <w:lang w:val="en-US" w:eastAsia="zh-CN"/>
        </w:rPr>
        <w:t>10</w:t>
      </w:r>
      <w:r>
        <w:rPr>
          <w:rFonts w:hint="eastAsia"/>
          <w:lang w:val="en-US" w:eastAsia="zh-CN"/>
        </w:rPr>
        <w:t>，因此，</w:t>
      </w:r>
    </w:p>
    <w:p w14:paraId="2431FC09" w14:textId="77777777" w:rsidR="00C6622B" w:rsidRDefault="00C6622B" w:rsidP="00C6622B">
      <w:pPr>
        <w:pStyle w:val="Blanc"/>
        <w:rPr>
          <w:lang w:eastAsia="zh-CN"/>
        </w:rPr>
      </w:pPr>
    </w:p>
    <w:p w14:paraId="23ACACA4" w14:textId="77777777" w:rsidR="007436F1" w:rsidRPr="001876DE" w:rsidRDefault="007436F1" w:rsidP="007436F1">
      <w:pPr>
        <w:pStyle w:val="Equation"/>
        <w:rPr>
          <w:lang w:val="en-US"/>
        </w:rPr>
      </w:pPr>
      <w:r w:rsidRPr="001876DE">
        <w:rPr>
          <w:lang w:val="en-US" w:eastAsia="zh-CN"/>
        </w:rPr>
        <w:tab/>
      </w:r>
      <w:r w:rsidRPr="001876DE">
        <w:rPr>
          <w:lang w:val="en-US" w:eastAsia="zh-CN"/>
        </w:rPr>
        <w:tab/>
      </w:r>
      <w:r w:rsidRPr="00B67B60">
        <w:rPr>
          <w:position w:val="-42"/>
          <w:lang w:val="en-US"/>
        </w:rPr>
        <w:object w:dxaOrig="5560" w:dyaOrig="960" w14:anchorId="2FAD6438">
          <v:shape id="_x0000_i1035" type="#_x0000_t75" style="width:277.5pt;height:48pt" o:ole="">
            <v:imagedata r:id="rId37" o:title=""/>
          </v:shape>
          <o:OLEObject Type="Embed" ProgID="Equation.3" ShapeID="_x0000_i1035" DrawAspect="Content" ObjectID="_1421475928" r:id="rId38"/>
        </w:object>
      </w:r>
    </w:p>
    <w:p w14:paraId="2C9EB691" w14:textId="77777777" w:rsidR="00C6622B" w:rsidRDefault="00C6622B" w:rsidP="00C6622B">
      <w:pPr>
        <w:pStyle w:val="Blanc"/>
      </w:pPr>
    </w:p>
    <w:p w14:paraId="19C74FC8" w14:textId="68F010F3" w:rsidR="002F1D79" w:rsidRPr="009F40A3" w:rsidRDefault="0019444D" w:rsidP="002F1D79">
      <w:pPr>
        <w:ind w:firstLine="476"/>
        <w:rPr>
          <w:lang w:eastAsia="zh-CN"/>
        </w:rPr>
      </w:pPr>
      <w:r>
        <w:rPr>
          <w:rFonts w:hint="eastAsia"/>
          <w:lang w:val="en-US" w:eastAsia="zh-CN"/>
        </w:rPr>
        <w:t>其中</w:t>
      </w:r>
      <w:r w:rsidR="007436F1">
        <w:rPr>
          <w:rFonts w:hint="eastAsia"/>
          <w:lang w:val="en-US" w:eastAsia="zh-CN"/>
        </w:rPr>
        <w:t>：</w:t>
      </w:r>
    </w:p>
    <w:p w14:paraId="3DBEFE51" w14:textId="77777777" w:rsidR="00C6622B" w:rsidRPr="001876DE" w:rsidRDefault="00C6622B" w:rsidP="00C6622B">
      <w:pPr>
        <w:pStyle w:val="Equation"/>
        <w:rPr>
          <w:lang w:val="en-US" w:eastAsia="zh-CN"/>
        </w:rPr>
      </w:pPr>
      <w:r>
        <w:rPr>
          <w:lang w:val="en-US" w:eastAsia="zh-CN"/>
        </w:rPr>
        <w:tab/>
      </w:r>
      <w:r>
        <w:rPr>
          <w:lang w:val="en-US" w:eastAsia="zh-CN"/>
        </w:rPr>
        <w:tab/>
      </w:r>
      <w:r w:rsidRPr="002F7465">
        <w:rPr>
          <w:noProof/>
          <w:position w:val="-32"/>
          <w:lang w:val="en-US" w:eastAsia="zh-CN"/>
        </w:rPr>
        <w:object w:dxaOrig="1820" w:dyaOrig="760" w14:anchorId="44279654">
          <v:shape id="_x0000_i1036" type="#_x0000_t75" style="width:91.5pt;height:37.5pt" o:ole="">
            <v:imagedata r:id="rId39" o:title=""/>
          </v:shape>
          <o:OLEObject Type="Embed" ProgID="Equation.3" ShapeID="_x0000_i1036" DrawAspect="Content" ObjectID="_1421475929" r:id="rId40"/>
        </w:object>
      </w:r>
      <w:r w:rsidRPr="001876DE">
        <w:rPr>
          <w:lang w:val="en-US" w:eastAsia="zh-CN"/>
        </w:rPr>
        <w:tab/>
      </w:r>
      <w:r w:rsidRPr="00152930">
        <w:rPr>
          <w:lang w:val="en-US" w:eastAsia="zh-CN"/>
        </w:rPr>
        <w:t>(</w:t>
      </w:r>
      <w:r w:rsidRPr="001876DE">
        <w:rPr>
          <w:lang w:val="en-US" w:eastAsia="zh-CN"/>
        </w:rPr>
        <w:t>6</w:t>
      </w:r>
      <w:r w:rsidRPr="00152930">
        <w:rPr>
          <w:lang w:val="en-US" w:eastAsia="zh-CN"/>
        </w:rPr>
        <w:t>)</w:t>
      </w:r>
    </w:p>
    <w:p w14:paraId="18191E53" w14:textId="77777777" w:rsidR="00C6622B" w:rsidRDefault="00C6622B" w:rsidP="00C6622B">
      <w:pPr>
        <w:pStyle w:val="Blanc"/>
        <w:rPr>
          <w:lang w:eastAsia="zh-CN"/>
        </w:rPr>
      </w:pPr>
    </w:p>
    <w:p w14:paraId="1E2005EF" w14:textId="177C4C4E" w:rsidR="002F1D79" w:rsidRPr="002F1D79" w:rsidRDefault="0019444D" w:rsidP="0019444D">
      <w:pPr>
        <w:ind w:firstLine="476"/>
        <w:rPr>
          <w:lang w:val="en-US" w:eastAsia="zh-CN"/>
        </w:rPr>
      </w:pPr>
      <w:r>
        <w:rPr>
          <w:rFonts w:hint="eastAsia"/>
          <w:lang w:val="en-US" w:eastAsia="zh-CN"/>
        </w:rPr>
        <w:t>然后采用</w:t>
      </w:r>
      <w:r w:rsidR="002F1D79" w:rsidRPr="002F1D79">
        <w:rPr>
          <w:iCs/>
          <w:lang w:eastAsia="zh-CN"/>
        </w:rPr>
        <w:t>Γ</w:t>
      </w:r>
      <w:r w:rsidR="002F1D79" w:rsidRPr="002F1D79">
        <w:rPr>
          <w:i/>
          <w:vertAlign w:val="subscript"/>
          <w:lang w:val="en-US" w:eastAsia="zh-CN"/>
        </w:rPr>
        <w:t>r</w:t>
      </w:r>
      <w:r w:rsidR="00D3181F">
        <w:rPr>
          <w:rFonts w:hint="eastAsia"/>
          <w:lang w:val="en-US" w:eastAsia="zh-CN"/>
        </w:rPr>
        <w:t>计算</w:t>
      </w:r>
      <w:r>
        <w:rPr>
          <w:rFonts w:hint="eastAsia"/>
          <w:lang w:val="en-US" w:eastAsia="zh-CN"/>
        </w:rPr>
        <w:t>被选通响度：</w:t>
      </w:r>
    </w:p>
    <w:p w14:paraId="16AD2009" w14:textId="77777777" w:rsidR="00C6622B" w:rsidRDefault="00C6622B" w:rsidP="00C6622B">
      <w:pPr>
        <w:pStyle w:val="Blanc"/>
        <w:rPr>
          <w:lang w:eastAsia="zh-CN"/>
        </w:rPr>
      </w:pPr>
    </w:p>
    <w:p w14:paraId="37D71D9B" w14:textId="38044AD8" w:rsidR="002F1D79" w:rsidRPr="002F1D79" w:rsidRDefault="009F40A3" w:rsidP="002F1D79">
      <w:pPr>
        <w:ind w:firstLine="476"/>
        <w:rPr>
          <w:lang w:eastAsia="zh-CN"/>
        </w:rPr>
      </w:pPr>
      <w:r>
        <w:rPr>
          <w:rFonts w:hint="eastAsia"/>
          <w:position w:val="-38"/>
          <w:lang w:val="en-US" w:eastAsia="zh-CN"/>
        </w:rPr>
        <w:tab/>
      </w:r>
      <w:r>
        <w:rPr>
          <w:rFonts w:hint="eastAsia"/>
          <w:position w:val="-38"/>
          <w:lang w:val="en-US" w:eastAsia="zh-CN"/>
        </w:rPr>
        <w:tab/>
      </w:r>
      <w:r w:rsidRPr="00D612D9">
        <w:rPr>
          <w:position w:val="-38"/>
          <w:lang w:val="en-US"/>
        </w:rPr>
        <w:object w:dxaOrig="5100" w:dyaOrig="840" w14:anchorId="6E03C3B8">
          <v:shape id="_x0000_i1037" type="#_x0000_t75" style="width:309.75pt;height:51pt" o:ole="">
            <v:imagedata r:id="rId41" o:title=""/>
          </v:shape>
          <o:OLEObject Type="Embed" ProgID="Equation.3" ShapeID="_x0000_i1037" DrawAspect="Content" ObjectID="_1421475930" r:id="rId42"/>
        </w:object>
      </w:r>
    </w:p>
    <w:p w14:paraId="0AB2B07F" w14:textId="77777777" w:rsidR="00C6622B" w:rsidRDefault="00C6622B" w:rsidP="00C6622B">
      <w:pPr>
        <w:pStyle w:val="Blanc"/>
      </w:pPr>
    </w:p>
    <w:p w14:paraId="343C8C69" w14:textId="21D5B565" w:rsidR="002F1D79" w:rsidRPr="007E3A9E" w:rsidRDefault="0019444D" w:rsidP="002F1D79">
      <w:pPr>
        <w:pStyle w:val="Equation"/>
        <w:rPr>
          <w:lang w:val="en-GB" w:eastAsia="zh-CN"/>
        </w:rPr>
      </w:pPr>
      <w:r>
        <w:rPr>
          <w:rFonts w:hint="eastAsia"/>
          <w:lang w:val="en-US" w:eastAsia="zh-CN"/>
        </w:rPr>
        <w:t>其中</w:t>
      </w:r>
      <w:r w:rsidRPr="007E3A9E">
        <w:rPr>
          <w:rFonts w:hint="eastAsia"/>
          <w:lang w:val="en-GB" w:eastAsia="zh-CN"/>
        </w:rPr>
        <w:t>：</w:t>
      </w:r>
    </w:p>
    <w:p w14:paraId="0963A214" w14:textId="77777777" w:rsidR="009F40A3" w:rsidRPr="007E3A9E" w:rsidRDefault="009F40A3" w:rsidP="009F40A3">
      <w:pPr>
        <w:pStyle w:val="Equation"/>
        <w:rPr>
          <w:b/>
          <w:bCs/>
          <w:lang w:val="en-GB" w:eastAsia="zh-CN"/>
        </w:rPr>
      </w:pPr>
      <w:r w:rsidRPr="007E3A9E">
        <w:rPr>
          <w:lang w:val="en-GB"/>
        </w:rPr>
        <w:tab/>
      </w:r>
      <w:r w:rsidRPr="007E3A9E">
        <w:rPr>
          <w:lang w:val="en-GB"/>
        </w:rPr>
        <w:tab/>
      </w:r>
      <w:r w:rsidRPr="007E3A9E">
        <w:rPr>
          <w:i/>
          <w:lang w:val="en-GB" w:eastAsia="zh-CN"/>
        </w:rPr>
        <w:t>J</w:t>
      </w:r>
      <w:r w:rsidRPr="007E3A9E">
        <w:rPr>
          <w:i/>
          <w:vertAlign w:val="subscript"/>
          <w:lang w:val="en-GB" w:eastAsia="zh-CN"/>
        </w:rPr>
        <w:t>g</w:t>
      </w:r>
      <w:r w:rsidRPr="007E3A9E">
        <w:rPr>
          <w:lang w:val="en-GB" w:eastAsia="zh-CN"/>
        </w:rPr>
        <w:t> = {</w:t>
      </w:r>
      <w:r w:rsidRPr="007E3A9E">
        <w:rPr>
          <w:i/>
          <w:lang w:val="en-GB" w:eastAsia="zh-CN"/>
        </w:rPr>
        <w:t>j </w:t>
      </w:r>
      <w:r w:rsidRPr="007E3A9E">
        <w:rPr>
          <w:lang w:val="en-GB" w:eastAsia="zh-CN"/>
        </w:rPr>
        <w:t>: </w:t>
      </w:r>
      <w:r w:rsidRPr="007E3A9E">
        <w:rPr>
          <w:i/>
          <w:lang w:val="en-GB" w:eastAsia="zh-CN"/>
        </w:rPr>
        <w:t>l</w:t>
      </w:r>
      <w:r w:rsidRPr="007E3A9E">
        <w:rPr>
          <w:i/>
          <w:vertAlign w:val="subscript"/>
          <w:lang w:val="en-GB" w:eastAsia="zh-CN"/>
        </w:rPr>
        <w:t>j</w:t>
      </w:r>
      <w:r w:rsidRPr="007E3A9E">
        <w:rPr>
          <w:lang w:val="en-GB" w:eastAsia="zh-CN"/>
        </w:rPr>
        <w:t> &gt; </w:t>
      </w:r>
      <w:r w:rsidRPr="007E4E58">
        <w:rPr>
          <w:iCs/>
        </w:rPr>
        <w:t>Γ</w:t>
      </w:r>
      <w:r w:rsidRPr="007E3A9E">
        <w:rPr>
          <w:vertAlign w:val="subscript"/>
          <w:lang w:val="en-GB" w:eastAsia="zh-CN"/>
        </w:rPr>
        <w:t>r</w:t>
      </w:r>
      <w:r w:rsidRPr="007E3A9E">
        <w:rPr>
          <w:lang w:val="en-GB" w:eastAsia="zh-CN"/>
        </w:rPr>
        <w:t>}</w:t>
      </w:r>
      <w:r w:rsidRPr="007E3A9E">
        <w:rPr>
          <w:lang w:val="en-GB" w:eastAsia="zh-CN"/>
        </w:rPr>
        <w:tab/>
        <w:t>(7)</w:t>
      </w:r>
    </w:p>
    <w:p w14:paraId="4A406D97" w14:textId="268589BD" w:rsidR="00EC0CC1" w:rsidRPr="000E0CC9" w:rsidRDefault="00EC0CC1" w:rsidP="00453536">
      <w:pPr>
        <w:tabs>
          <w:tab w:val="left" w:pos="567"/>
        </w:tabs>
        <w:ind w:firstLine="476"/>
        <w:rPr>
          <w:lang w:eastAsia="zh-CN"/>
        </w:rPr>
      </w:pPr>
      <w:r w:rsidRPr="000E0CC9">
        <w:rPr>
          <w:rFonts w:hint="eastAsia"/>
          <w:lang w:eastAsia="zh-CN"/>
        </w:rPr>
        <w:lastRenderedPageBreak/>
        <w:t>在该测量中使用的频率加权，</w:t>
      </w:r>
      <w:r w:rsidR="00453536">
        <w:rPr>
          <w:rFonts w:hint="eastAsia"/>
          <w:lang w:eastAsia="zh-CN"/>
        </w:rPr>
        <w:t>由</w:t>
      </w:r>
      <w:r w:rsidRPr="000E0CC9">
        <w:rPr>
          <w:rFonts w:hint="eastAsia"/>
          <w:lang w:eastAsia="zh-CN"/>
        </w:rPr>
        <w:t>前置滤波器</w:t>
      </w:r>
      <w:r w:rsidR="00453536">
        <w:rPr>
          <w:rFonts w:hint="eastAsia"/>
          <w:lang w:eastAsia="zh-CN"/>
        </w:rPr>
        <w:t>生成（</w:t>
      </w:r>
      <w:r w:rsidR="00453536">
        <w:rPr>
          <w:rFonts w:hint="eastAsia"/>
          <w:lang w:eastAsia="zh-CN"/>
        </w:rPr>
        <w:t>1</w:t>
      </w:r>
      <w:r w:rsidR="00453536">
        <w:rPr>
          <w:rFonts w:hint="eastAsia"/>
          <w:lang w:eastAsia="zh-CN"/>
        </w:rPr>
        <w:t>级滤波</w:t>
      </w:r>
      <w:r w:rsidRPr="000E0CC9">
        <w:rPr>
          <w:rFonts w:hint="eastAsia"/>
          <w:lang w:eastAsia="zh-CN"/>
        </w:rPr>
        <w:t>级联</w:t>
      </w:r>
      <w:r w:rsidR="00453536">
        <w:rPr>
          <w:rFonts w:hint="eastAsia"/>
          <w:lang w:eastAsia="zh-CN"/>
        </w:rPr>
        <w:t>）及</w:t>
      </w:r>
      <w:r w:rsidR="00453536">
        <w:rPr>
          <w:rFonts w:hint="eastAsia"/>
          <w:lang w:eastAsia="zh-CN"/>
        </w:rPr>
        <w:t>RLB</w:t>
      </w:r>
      <w:r w:rsidR="00453536">
        <w:rPr>
          <w:rFonts w:hint="eastAsia"/>
          <w:lang w:eastAsia="zh-CN"/>
        </w:rPr>
        <w:t>加权，</w:t>
      </w:r>
      <w:r w:rsidRPr="000E0CC9">
        <w:rPr>
          <w:rFonts w:hint="eastAsia"/>
          <w:lang w:eastAsia="zh-CN"/>
        </w:rPr>
        <w:t>并定名为“</w:t>
      </w:r>
      <w:r w:rsidRPr="000E0CC9">
        <w:rPr>
          <w:rFonts w:hint="eastAsia"/>
          <w:lang w:eastAsia="zh-CN"/>
        </w:rPr>
        <w:t>K</w:t>
      </w:r>
      <w:r w:rsidRPr="000E0CC9">
        <w:rPr>
          <w:rFonts w:hint="eastAsia"/>
          <w:lang w:eastAsia="zh-CN"/>
        </w:rPr>
        <w:t>”加权。</w:t>
      </w:r>
      <w:r w:rsidR="00453536">
        <w:rPr>
          <w:rFonts w:hint="eastAsia"/>
          <w:lang w:eastAsia="zh-CN"/>
        </w:rPr>
        <w:t>等式</w:t>
      </w:r>
      <w:r w:rsidRPr="000E0CC9">
        <w:rPr>
          <w:rFonts w:hint="eastAsia"/>
          <w:lang w:eastAsia="zh-CN"/>
        </w:rPr>
        <w:t>（</w:t>
      </w:r>
      <w:r w:rsidRPr="000E0CC9">
        <w:rPr>
          <w:rFonts w:hint="eastAsia"/>
          <w:lang w:eastAsia="zh-CN"/>
        </w:rPr>
        <w:t>2</w:t>
      </w:r>
      <w:r w:rsidRPr="000E0CC9">
        <w:rPr>
          <w:rFonts w:hint="eastAsia"/>
          <w:lang w:eastAsia="zh-CN"/>
        </w:rPr>
        <w:t>）中计算的响度值的数</w:t>
      </w:r>
      <w:r w:rsidR="00453536">
        <w:rPr>
          <w:rFonts w:hint="eastAsia"/>
          <w:lang w:eastAsia="zh-CN"/>
        </w:rPr>
        <w:t>字</w:t>
      </w:r>
      <w:r w:rsidRPr="000E0CC9">
        <w:rPr>
          <w:rFonts w:hint="eastAsia"/>
          <w:lang w:eastAsia="zh-CN"/>
        </w:rPr>
        <w:t>结果之后应有“</w:t>
      </w:r>
      <w:r w:rsidRPr="000E0CC9">
        <w:rPr>
          <w:rFonts w:hint="eastAsia"/>
          <w:lang w:eastAsia="zh-CN"/>
        </w:rPr>
        <w:t>LKFS</w:t>
      </w:r>
      <w:r w:rsidRPr="000E0CC9">
        <w:rPr>
          <w:rFonts w:hint="eastAsia"/>
          <w:lang w:eastAsia="zh-CN"/>
        </w:rPr>
        <w:t>”标志</w:t>
      </w:r>
      <w:r w:rsidR="00453536">
        <w:rPr>
          <w:rFonts w:hint="eastAsia"/>
          <w:lang w:eastAsia="zh-CN"/>
        </w:rPr>
        <w:t>，</w:t>
      </w:r>
      <w:r w:rsidRPr="000E0CC9">
        <w:rPr>
          <w:rFonts w:hint="eastAsia"/>
          <w:lang w:eastAsia="zh-CN"/>
        </w:rPr>
        <w:t>表示“</w:t>
      </w:r>
      <w:r w:rsidRPr="000E0CC9">
        <w:rPr>
          <w:rFonts w:hint="eastAsia"/>
          <w:lang w:eastAsia="zh-CN"/>
        </w:rPr>
        <w:t>K</w:t>
      </w:r>
      <w:r w:rsidRPr="000E0CC9">
        <w:rPr>
          <w:rFonts w:hint="eastAsia"/>
          <w:lang w:eastAsia="zh-CN"/>
        </w:rPr>
        <w:t>加权的相对满刻度的响度”。该</w:t>
      </w:r>
      <w:r w:rsidRPr="000E0CC9">
        <w:rPr>
          <w:rFonts w:hint="eastAsia"/>
          <w:lang w:eastAsia="zh-CN"/>
        </w:rPr>
        <w:t>LKFS</w:t>
      </w:r>
      <w:r w:rsidRPr="000E0CC9">
        <w:rPr>
          <w:rFonts w:hint="eastAsia"/>
          <w:lang w:eastAsia="zh-CN"/>
        </w:rPr>
        <w:t>单位等于一个分贝，其中信号电平每增加</w:t>
      </w:r>
      <w:r w:rsidRPr="000E0CC9">
        <w:rPr>
          <w:rFonts w:hint="eastAsia"/>
          <w:lang w:eastAsia="zh-CN"/>
        </w:rPr>
        <w:t>1 dB</w:t>
      </w:r>
      <w:r w:rsidRPr="000E0CC9">
        <w:rPr>
          <w:rFonts w:hint="eastAsia"/>
          <w:lang w:eastAsia="zh-CN"/>
        </w:rPr>
        <w:t>，将导致响度数值增加</w:t>
      </w:r>
      <w:r w:rsidRPr="000E0CC9">
        <w:rPr>
          <w:rFonts w:hint="eastAsia"/>
          <w:lang w:eastAsia="zh-CN"/>
        </w:rPr>
        <w:t>1LKFS</w:t>
      </w:r>
      <w:r w:rsidRPr="000E0CC9">
        <w:rPr>
          <w:rFonts w:hint="eastAsia"/>
          <w:lang w:eastAsia="zh-CN"/>
        </w:rPr>
        <w:t>。</w:t>
      </w:r>
    </w:p>
    <w:p w14:paraId="24B90DED" w14:textId="6C01CEBB" w:rsidR="00EC0CC1" w:rsidRPr="000E0CC9" w:rsidRDefault="00EC0CC1" w:rsidP="00453536">
      <w:pPr>
        <w:tabs>
          <w:tab w:val="left" w:pos="567"/>
        </w:tabs>
        <w:ind w:firstLine="476"/>
        <w:rPr>
          <w:noProof/>
          <w:lang w:eastAsia="zh-CN"/>
        </w:rPr>
      </w:pPr>
      <w:r w:rsidRPr="000E0CC9">
        <w:rPr>
          <w:rFonts w:hint="eastAsia"/>
          <w:noProof/>
          <w:lang w:eastAsia="zh-CN"/>
        </w:rPr>
        <w:t>如果一个</w:t>
      </w:r>
      <w:r w:rsidRPr="000E0CC9">
        <w:rPr>
          <w:noProof/>
          <w:lang w:eastAsia="zh-CN"/>
        </w:rPr>
        <w:t xml:space="preserve">0 dB FS </w:t>
      </w:r>
      <w:r w:rsidRPr="000E0CC9">
        <w:rPr>
          <w:rFonts w:hint="eastAsia"/>
          <w:noProof/>
          <w:lang w:eastAsia="zh-CN"/>
        </w:rPr>
        <w:t>的</w:t>
      </w:r>
      <w:r w:rsidRPr="000E0CC9">
        <w:rPr>
          <w:noProof/>
          <w:lang w:eastAsia="zh-CN"/>
        </w:rPr>
        <w:t>1 kHz</w:t>
      </w:r>
      <w:r w:rsidRPr="000E0CC9">
        <w:rPr>
          <w:rFonts w:hint="eastAsia"/>
          <w:noProof/>
          <w:lang w:eastAsia="zh-CN"/>
        </w:rPr>
        <w:t>正弦波从左侧、中间或右侧</w:t>
      </w:r>
      <w:r w:rsidR="00453536">
        <w:rPr>
          <w:rFonts w:hint="eastAsia"/>
          <w:noProof/>
          <w:lang w:eastAsia="zh-CN"/>
        </w:rPr>
        <w:t>应用于声</w:t>
      </w:r>
      <w:r w:rsidRPr="000E0CC9">
        <w:rPr>
          <w:rFonts w:hint="eastAsia"/>
          <w:noProof/>
          <w:lang w:eastAsia="zh-CN"/>
        </w:rPr>
        <w:t>道输入端，所指的响度将</w:t>
      </w:r>
      <w:r w:rsidR="00453536">
        <w:rPr>
          <w:rFonts w:hint="eastAsia"/>
          <w:noProof/>
          <w:lang w:eastAsia="zh-CN"/>
        </w:rPr>
        <w:t>等于</w:t>
      </w:r>
      <w:r w:rsidRPr="000E0CC9">
        <w:rPr>
          <w:noProof/>
          <w:lang w:eastAsia="zh-CN"/>
        </w:rPr>
        <w:t>–3.01 LKFS</w:t>
      </w:r>
      <w:r w:rsidRPr="000E0CC9">
        <w:rPr>
          <w:rFonts w:hint="eastAsia"/>
          <w:noProof/>
          <w:lang w:eastAsia="zh-CN"/>
        </w:rPr>
        <w:t>。</w:t>
      </w:r>
    </w:p>
    <w:p w14:paraId="6A580F4B" w14:textId="7ED0F4AB" w:rsidR="00EC0CC1" w:rsidRDefault="00EC0CC1" w:rsidP="00453536">
      <w:pPr>
        <w:ind w:firstLine="476"/>
        <w:rPr>
          <w:lang w:eastAsia="zh-CN"/>
        </w:rPr>
      </w:pPr>
      <w:r w:rsidRPr="000E0CC9">
        <w:rPr>
          <w:rFonts w:hint="eastAsia"/>
          <w:lang w:eastAsia="zh-CN"/>
        </w:rPr>
        <w:t>表</w:t>
      </w:r>
      <w:r w:rsidRPr="000E0CC9">
        <w:rPr>
          <w:rFonts w:hint="eastAsia"/>
          <w:lang w:eastAsia="zh-CN"/>
        </w:rPr>
        <w:t>3</w:t>
      </w:r>
      <w:r w:rsidRPr="000E0CC9">
        <w:rPr>
          <w:rFonts w:hint="eastAsia"/>
          <w:lang w:eastAsia="zh-CN"/>
        </w:rPr>
        <w:t>给出了</w:t>
      </w:r>
      <w:r w:rsidR="00453536">
        <w:rPr>
          <w:rFonts w:hint="eastAsia"/>
          <w:lang w:eastAsia="zh-CN"/>
        </w:rPr>
        <w:t>每一信</w:t>
      </w:r>
      <w:r w:rsidRPr="000E0CC9">
        <w:rPr>
          <w:rFonts w:hint="eastAsia"/>
          <w:lang w:eastAsia="zh-CN"/>
        </w:rPr>
        <w:t>道的加权系数。</w:t>
      </w:r>
    </w:p>
    <w:p w14:paraId="4250A40A" w14:textId="77777777" w:rsidR="00211D78" w:rsidRPr="000E0CC9" w:rsidRDefault="00211D78" w:rsidP="00453536">
      <w:pPr>
        <w:ind w:firstLine="476"/>
        <w:rPr>
          <w:lang w:eastAsia="zh-CN"/>
        </w:rPr>
      </w:pPr>
    </w:p>
    <w:p w14:paraId="4F4F940D" w14:textId="77777777" w:rsidR="00EC0CC1" w:rsidRPr="000E0CC9" w:rsidRDefault="00EC0CC1" w:rsidP="00206A4C">
      <w:pPr>
        <w:pStyle w:val="TableNo"/>
      </w:pPr>
      <w:r w:rsidRPr="000E0CC9">
        <w:rPr>
          <w:rFonts w:hint="eastAsia"/>
        </w:rPr>
        <w:t>表</w:t>
      </w:r>
      <w:r w:rsidRPr="000E0CC9">
        <w:t>3</w:t>
      </w:r>
    </w:p>
    <w:p w14:paraId="3AEF8E77" w14:textId="5BB85B92" w:rsidR="00EC0CC1" w:rsidRPr="000E0CC9" w:rsidRDefault="00EC0CC1" w:rsidP="00D110C4">
      <w:pPr>
        <w:pStyle w:val="Tabletitle"/>
      </w:pPr>
      <w:r w:rsidRPr="000E0CC9">
        <w:rPr>
          <w:rFonts w:hint="eastAsia"/>
        </w:rPr>
        <w:t>各个音频</w:t>
      </w:r>
      <w:r w:rsidR="00453536">
        <w:rPr>
          <w:rFonts w:hint="eastAsia"/>
        </w:rPr>
        <w:t>信</w:t>
      </w:r>
      <w:r w:rsidRPr="000E0CC9">
        <w:rPr>
          <w:rFonts w:hint="eastAsia"/>
        </w:rPr>
        <w:t>道的加权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EC0CC1" w:rsidRPr="00D735CA" w14:paraId="3022C8BD" w14:textId="77777777" w:rsidTr="00EC0CC1">
        <w:trPr>
          <w:trHeight w:val="288"/>
          <w:jc w:val="center"/>
        </w:trPr>
        <w:tc>
          <w:tcPr>
            <w:tcW w:w="3402" w:type="dxa"/>
          </w:tcPr>
          <w:p w14:paraId="1339399C" w14:textId="77777777" w:rsidR="00EC0CC1" w:rsidRPr="00D735CA" w:rsidRDefault="00EC0CC1" w:rsidP="00206A4C">
            <w:pPr>
              <w:pStyle w:val="Tablehead"/>
            </w:pPr>
            <w:r w:rsidRPr="00D735CA">
              <w:rPr>
                <w:rFonts w:hint="eastAsia"/>
              </w:rPr>
              <w:t>通道</w:t>
            </w:r>
          </w:p>
        </w:tc>
        <w:tc>
          <w:tcPr>
            <w:tcW w:w="3402" w:type="dxa"/>
          </w:tcPr>
          <w:p w14:paraId="1563C900" w14:textId="77777777" w:rsidR="00EC0CC1" w:rsidRPr="00D735CA" w:rsidRDefault="00EC0CC1" w:rsidP="00206A4C">
            <w:pPr>
              <w:pStyle w:val="Tablehead"/>
            </w:pPr>
            <w:r w:rsidRPr="00D735CA">
              <w:rPr>
                <w:rFonts w:hint="eastAsia"/>
              </w:rPr>
              <w:t>加权，</w:t>
            </w:r>
            <w:r w:rsidRPr="00D735CA">
              <w:rPr>
                <w:i/>
                <w:iCs/>
              </w:rPr>
              <w:t>G</w:t>
            </w:r>
            <w:r w:rsidRPr="00D735CA">
              <w:rPr>
                <w:i/>
                <w:iCs/>
                <w:vertAlign w:val="subscript"/>
              </w:rPr>
              <w:t>i</w:t>
            </w:r>
          </w:p>
        </w:tc>
      </w:tr>
      <w:tr w:rsidR="00EC0CC1" w:rsidRPr="00D735CA" w14:paraId="773821FB" w14:textId="77777777" w:rsidTr="00EC0CC1">
        <w:trPr>
          <w:trHeight w:val="288"/>
          <w:jc w:val="center"/>
        </w:trPr>
        <w:tc>
          <w:tcPr>
            <w:tcW w:w="3402" w:type="dxa"/>
          </w:tcPr>
          <w:p w14:paraId="417BB5EE" w14:textId="77777777" w:rsidR="00EC0CC1" w:rsidRPr="00D735CA" w:rsidRDefault="00EC0CC1" w:rsidP="00206A4C">
            <w:pPr>
              <w:pStyle w:val="Tabletext"/>
              <w:jc w:val="center"/>
            </w:pPr>
            <w:r w:rsidRPr="00D735CA">
              <w:rPr>
                <w:rFonts w:hint="eastAsia"/>
              </w:rPr>
              <w:t>左边</w:t>
            </w:r>
            <w:r w:rsidRPr="00D735CA">
              <w:t>(</w:t>
            </w:r>
            <w:r w:rsidRPr="00D735CA">
              <w:rPr>
                <w:i/>
                <w:iCs/>
              </w:rPr>
              <w:t>G</w:t>
            </w:r>
            <w:r w:rsidRPr="00D735CA">
              <w:rPr>
                <w:i/>
                <w:iCs/>
                <w:vertAlign w:val="subscript"/>
              </w:rPr>
              <w:t>L</w:t>
            </w:r>
            <w:r w:rsidRPr="00D735CA">
              <w:t>)</w:t>
            </w:r>
          </w:p>
        </w:tc>
        <w:tc>
          <w:tcPr>
            <w:tcW w:w="3402" w:type="dxa"/>
          </w:tcPr>
          <w:p w14:paraId="41FF38F0" w14:textId="77777777" w:rsidR="00EC0CC1" w:rsidRPr="00D735CA" w:rsidRDefault="00EC0CC1" w:rsidP="00206A4C">
            <w:pPr>
              <w:pStyle w:val="Tabletext"/>
              <w:jc w:val="center"/>
            </w:pPr>
            <w:r w:rsidRPr="00D735CA">
              <w:t xml:space="preserve">1.0 (0 </w:t>
            </w:r>
            <w:r w:rsidRPr="00D735CA">
              <w:rPr>
                <w:rFonts w:hint="eastAsia"/>
              </w:rPr>
              <w:t>dB</w:t>
            </w:r>
            <w:r w:rsidRPr="00D735CA">
              <w:t>)</w:t>
            </w:r>
          </w:p>
        </w:tc>
      </w:tr>
      <w:tr w:rsidR="00EC0CC1" w:rsidRPr="00D735CA" w14:paraId="79130DAC" w14:textId="77777777" w:rsidTr="00EC0CC1">
        <w:trPr>
          <w:trHeight w:val="288"/>
          <w:jc w:val="center"/>
        </w:trPr>
        <w:tc>
          <w:tcPr>
            <w:tcW w:w="3402" w:type="dxa"/>
          </w:tcPr>
          <w:p w14:paraId="3F7C8F5F" w14:textId="77777777" w:rsidR="00EC0CC1" w:rsidRPr="00D735CA" w:rsidRDefault="00EC0CC1" w:rsidP="00206A4C">
            <w:pPr>
              <w:pStyle w:val="Tabletext"/>
              <w:jc w:val="center"/>
            </w:pPr>
            <w:r w:rsidRPr="00D735CA">
              <w:rPr>
                <w:rFonts w:hint="eastAsia"/>
              </w:rPr>
              <w:t>右边</w:t>
            </w:r>
            <w:r w:rsidRPr="00D735CA">
              <w:t xml:space="preserve"> (</w:t>
            </w:r>
            <w:r w:rsidRPr="00D735CA">
              <w:rPr>
                <w:i/>
                <w:iCs/>
              </w:rPr>
              <w:t>G</w:t>
            </w:r>
            <w:r w:rsidRPr="00D735CA">
              <w:rPr>
                <w:i/>
                <w:iCs/>
                <w:vertAlign w:val="subscript"/>
              </w:rPr>
              <w:t>R</w:t>
            </w:r>
            <w:r w:rsidRPr="00D735CA">
              <w:t>)</w:t>
            </w:r>
          </w:p>
        </w:tc>
        <w:tc>
          <w:tcPr>
            <w:tcW w:w="3402" w:type="dxa"/>
          </w:tcPr>
          <w:p w14:paraId="28950CA6" w14:textId="77777777" w:rsidR="00EC0CC1" w:rsidRPr="00D735CA" w:rsidRDefault="00EC0CC1" w:rsidP="00206A4C">
            <w:pPr>
              <w:pStyle w:val="Tabletext"/>
              <w:jc w:val="center"/>
            </w:pPr>
            <w:r w:rsidRPr="00D735CA">
              <w:t xml:space="preserve">1.0 (0 </w:t>
            </w:r>
            <w:r w:rsidRPr="00D735CA">
              <w:rPr>
                <w:rFonts w:hint="eastAsia"/>
              </w:rPr>
              <w:t>dB</w:t>
            </w:r>
            <w:r w:rsidRPr="00D735CA">
              <w:t>)</w:t>
            </w:r>
          </w:p>
        </w:tc>
      </w:tr>
      <w:tr w:rsidR="00EC0CC1" w:rsidRPr="00D735CA" w14:paraId="24AC0B5C" w14:textId="77777777" w:rsidTr="00EC0CC1">
        <w:trPr>
          <w:trHeight w:val="288"/>
          <w:jc w:val="center"/>
        </w:trPr>
        <w:tc>
          <w:tcPr>
            <w:tcW w:w="3402" w:type="dxa"/>
          </w:tcPr>
          <w:p w14:paraId="6B0089BA" w14:textId="77777777" w:rsidR="00EC0CC1" w:rsidRPr="00D735CA" w:rsidRDefault="00EC0CC1" w:rsidP="00206A4C">
            <w:pPr>
              <w:pStyle w:val="Tabletext"/>
              <w:jc w:val="center"/>
            </w:pPr>
            <w:r w:rsidRPr="00D735CA">
              <w:rPr>
                <w:rFonts w:hint="eastAsia"/>
              </w:rPr>
              <w:t>中间</w:t>
            </w:r>
            <w:r w:rsidRPr="00D735CA">
              <w:t xml:space="preserve"> (</w:t>
            </w:r>
            <w:r w:rsidRPr="00D735CA">
              <w:rPr>
                <w:i/>
                <w:iCs/>
              </w:rPr>
              <w:t>G</w:t>
            </w:r>
            <w:r w:rsidRPr="00D735CA">
              <w:rPr>
                <w:i/>
                <w:iCs/>
                <w:vertAlign w:val="subscript"/>
              </w:rPr>
              <w:t>C</w:t>
            </w:r>
            <w:r w:rsidRPr="00D735CA">
              <w:t>)</w:t>
            </w:r>
          </w:p>
        </w:tc>
        <w:tc>
          <w:tcPr>
            <w:tcW w:w="3402" w:type="dxa"/>
          </w:tcPr>
          <w:p w14:paraId="0EB0835C" w14:textId="77777777" w:rsidR="00EC0CC1" w:rsidRPr="00D735CA" w:rsidRDefault="00EC0CC1" w:rsidP="00206A4C">
            <w:pPr>
              <w:pStyle w:val="Tabletext"/>
              <w:jc w:val="center"/>
            </w:pPr>
            <w:r w:rsidRPr="00D735CA">
              <w:t xml:space="preserve">1.0 (0 </w:t>
            </w:r>
            <w:r w:rsidRPr="00D735CA">
              <w:rPr>
                <w:rFonts w:hint="eastAsia"/>
              </w:rPr>
              <w:t>dB</w:t>
            </w:r>
            <w:r w:rsidRPr="00D735CA">
              <w:t>)</w:t>
            </w:r>
          </w:p>
        </w:tc>
      </w:tr>
      <w:tr w:rsidR="00EC0CC1" w:rsidRPr="00D735CA" w14:paraId="33AB980E" w14:textId="77777777" w:rsidTr="00EC0CC1">
        <w:trPr>
          <w:trHeight w:val="288"/>
          <w:jc w:val="center"/>
        </w:trPr>
        <w:tc>
          <w:tcPr>
            <w:tcW w:w="3402" w:type="dxa"/>
          </w:tcPr>
          <w:p w14:paraId="773C7EF7" w14:textId="77777777" w:rsidR="00EC0CC1" w:rsidRPr="00D735CA" w:rsidRDefault="00EC0CC1" w:rsidP="00206A4C">
            <w:pPr>
              <w:pStyle w:val="Tabletext"/>
              <w:jc w:val="center"/>
            </w:pPr>
            <w:r w:rsidRPr="00D735CA">
              <w:rPr>
                <w:rFonts w:hint="eastAsia"/>
              </w:rPr>
              <w:t>左边环绕</w:t>
            </w:r>
            <w:r w:rsidRPr="00D735CA">
              <w:t xml:space="preserve"> (</w:t>
            </w:r>
            <w:r w:rsidRPr="00D735CA">
              <w:rPr>
                <w:i/>
                <w:iCs/>
              </w:rPr>
              <w:t>G</w:t>
            </w:r>
            <w:r w:rsidRPr="00D735CA">
              <w:rPr>
                <w:i/>
                <w:iCs/>
                <w:vertAlign w:val="subscript"/>
              </w:rPr>
              <w:t>Ls</w:t>
            </w:r>
            <w:r w:rsidRPr="00D735CA">
              <w:t>)</w:t>
            </w:r>
          </w:p>
        </w:tc>
        <w:tc>
          <w:tcPr>
            <w:tcW w:w="3402" w:type="dxa"/>
          </w:tcPr>
          <w:p w14:paraId="66DFD2EC" w14:textId="77777777" w:rsidR="00EC0CC1" w:rsidRPr="00D735CA" w:rsidRDefault="00EC0CC1" w:rsidP="00206A4C">
            <w:pPr>
              <w:pStyle w:val="Tabletext"/>
              <w:jc w:val="center"/>
            </w:pPr>
            <w:r w:rsidRPr="00D735CA">
              <w:t xml:space="preserve">1.41 (~ +1.5 </w:t>
            </w:r>
            <w:r w:rsidRPr="00D735CA">
              <w:rPr>
                <w:rFonts w:hint="eastAsia"/>
              </w:rPr>
              <w:t>dB</w:t>
            </w:r>
            <w:r w:rsidRPr="00D735CA">
              <w:t>)</w:t>
            </w:r>
          </w:p>
        </w:tc>
      </w:tr>
      <w:tr w:rsidR="00EC0CC1" w:rsidRPr="00D735CA" w14:paraId="6358984D" w14:textId="77777777" w:rsidTr="00EC0CC1">
        <w:trPr>
          <w:trHeight w:val="288"/>
          <w:jc w:val="center"/>
        </w:trPr>
        <w:tc>
          <w:tcPr>
            <w:tcW w:w="3402" w:type="dxa"/>
          </w:tcPr>
          <w:p w14:paraId="58F50F46" w14:textId="77777777" w:rsidR="00EC0CC1" w:rsidRPr="00D735CA" w:rsidRDefault="00EC0CC1" w:rsidP="00206A4C">
            <w:pPr>
              <w:pStyle w:val="Tabletext"/>
              <w:jc w:val="center"/>
            </w:pPr>
            <w:r w:rsidRPr="00D735CA">
              <w:rPr>
                <w:rFonts w:hint="eastAsia"/>
              </w:rPr>
              <w:t>右边环绕</w:t>
            </w:r>
            <w:r w:rsidRPr="00D735CA">
              <w:t xml:space="preserve"> (</w:t>
            </w:r>
            <w:r w:rsidRPr="00D735CA">
              <w:rPr>
                <w:i/>
                <w:iCs/>
              </w:rPr>
              <w:t>G</w:t>
            </w:r>
            <w:r w:rsidRPr="00D735CA">
              <w:rPr>
                <w:i/>
                <w:iCs/>
                <w:vertAlign w:val="subscript"/>
              </w:rPr>
              <w:t>Rs</w:t>
            </w:r>
            <w:r w:rsidRPr="00D735CA">
              <w:t>)</w:t>
            </w:r>
          </w:p>
        </w:tc>
        <w:tc>
          <w:tcPr>
            <w:tcW w:w="3402" w:type="dxa"/>
          </w:tcPr>
          <w:p w14:paraId="4C57E77E" w14:textId="77777777" w:rsidR="00EC0CC1" w:rsidRPr="00D735CA" w:rsidRDefault="00EC0CC1" w:rsidP="00206A4C">
            <w:pPr>
              <w:pStyle w:val="Tabletext"/>
              <w:jc w:val="center"/>
            </w:pPr>
            <w:r w:rsidRPr="00D735CA">
              <w:t xml:space="preserve">1.41 (~ +1.5 </w:t>
            </w:r>
            <w:r w:rsidRPr="00D735CA">
              <w:rPr>
                <w:rFonts w:hint="eastAsia"/>
              </w:rPr>
              <w:t>dB</w:t>
            </w:r>
            <w:r w:rsidRPr="00D735CA">
              <w:t>)</w:t>
            </w:r>
          </w:p>
        </w:tc>
      </w:tr>
    </w:tbl>
    <w:p w14:paraId="58D79F68" w14:textId="77777777" w:rsidR="00EC0CC1" w:rsidRDefault="00EC0CC1" w:rsidP="00EC0CC1">
      <w:pPr>
        <w:spacing w:before="0"/>
      </w:pPr>
    </w:p>
    <w:p w14:paraId="630B4606" w14:textId="74F5C364" w:rsidR="00EC0CC1" w:rsidRPr="000E0CC9" w:rsidRDefault="00EC0CC1" w:rsidP="00453536">
      <w:pPr>
        <w:pStyle w:val="BodyTextIndent"/>
        <w:ind w:firstLine="476"/>
        <w:rPr>
          <w:color w:val="auto"/>
          <w:sz w:val="24"/>
        </w:rPr>
      </w:pPr>
      <w:r w:rsidRPr="000E0CC9">
        <w:rPr>
          <w:rFonts w:hint="eastAsia"/>
          <w:color w:val="auto"/>
          <w:sz w:val="24"/>
        </w:rPr>
        <w:t>应注意</w:t>
      </w:r>
      <w:r w:rsidR="00453536">
        <w:rPr>
          <w:rFonts w:hint="eastAsia"/>
          <w:color w:val="auto"/>
          <w:sz w:val="24"/>
        </w:rPr>
        <w:t>，虽</w:t>
      </w:r>
      <w:r w:rsidRPr="000E0CC9">
        <w:rPr>
          <w:rFonts w:hint="eastAsia"/>
          <w:color w:val="auto"/>
          <w:sz w:val="24"/>
        </w:rPr>
        <w:t>已经证实这个算法能有效地用于音频节目</w:t>
      </w:r>
      <w:r w:rsidR="00453536">
        <w:rPr>
          <w:rFonts w:hint="eastAsia"/>
          <w:color w:val="auto"/>
          <w:sz w:val="24"/>
        </w:rPr>
        <w:t>（</w:t>
      </w:r>
      <w:r w:rsidRPr="000E0CC9">
        <w:rPr>
          <w:rFonts w:hint="eastAsia"/>
          <w:color w:val="auto"/>
          <w:sz w:val="24"/>
        </w:rPr>
        <w:t>这是典型的广播内容</w:t>
      </w:r>
      <w:r w:rsidR="00453536">
        <w:rPr>
          <w:rFonts w:hint="eastAsia"/>
          <w:color w:val="auto"/>
          <w:sz w:val="24"/>
        </w:rPr>
        <w:t>）</w:t>
      </w:r>
      <w:r w:rsidRPr="000E0CC9">
        <w:rPr>
          <w:rFonts w:hint="eastAsia"/>
          <w:color w:val="auto"/>
          <w:sz w:val="24"/>
        </w:rPr>
        <w:t>，</w:t>
      </w:r>
      <w:r w:rsidR="00453536">
        <w:rPr>
          <w:rFonts w:hint="eastAsia"/>
          <w:color w:val="auto"/>
          <w:sz w:val="24"/>
        </w:rPr>
        <w:t>但</w:t>
      </w:r>
      <w:r w:rsidRPr="000E0CC9">
        <w:rPr>
          <w:rFonts w:hint="eastAsia"/>
          <w:color w:val="auto"/>
          <w:sz w:val="24"/>
        </w:rPr>
        <w:t>这个算法通常不适用于估</w:t>
      </w:r>
      <w:r w:rsidR="00453536">
        <w:rPr>
          <w:rFonts w:hint="eastAsia"/>
          <w:color w:val="auto"/>
          <w:sz w:val="24"/>
        </w:rPr>
        <w:t>算纯</w:t>
      </w:r>
      <w:r w:rsidRPr="000E0CC9">
        <w:rPr>
          <w:rFonts w:hint="eastAsia"/>
          <w:color w:val="auto"/>
          <w:sz w:val="24"/>
        </w:rPr>
        <w:t>单音的主观响度。</w:t>
      </w:r>
    </w:p>
    <w:p w14:paraId="428A4DF0" w14:textId="77777777" w:rsidR="00EC0CC1" w:rsidRPr="000E0CC9" w:rsidRDefault="00EC0CC1" w:rsidP="00EC0CC1">
      <w:pPr>
        <w:rPr>
          <w:lang w:eastAsia="zh-CN"/>
        </w:rPr>
      </w:pPr>
    </w:p>
    <w:p w14:paraId="11D11BFC" w14:textId="1C64C92E" w:rsidR="001E5BB3" w:rsidRDefault="001E5BB3">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p>
    <w:p w14:paraId="2AB1FD6F" w14:textId="77777777" w:rsidR="00211D78" w:rsidRDefault="00211D78">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p>
    <w:p w14:paraId="3AC1E453" w14:textId="77777777" w:rsidR="00211D78" w:rsidRDefault="00211D78">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p>
    <w:p w14:paraId="3DF08014" w14:textId="1F14BC2B" w:rsidR="00EC0CC1" w:rsidRPr="000E0CC9" w:rsidRDefault="00EC0CC1" w:rsidP="00211D78">
      <w:pPr>
        <w:pStyle w:val="AppendixNoTitle"/>
        <w:rPr>
          <w:lang w:eastAsia="zh-CN"/>
        </w:rPr>
      </w:pPr>
      <w:r w:rsidRPr="000E0CC9">
        <w:rPr>
          <w:rFonts w:hint="eastAsia"/>
          <w:lang w:eastAsia="zh-CN"/>
        </w:rPr>
        <w:t>附件</w:t>
      </w:r>
      <w:r w:rsidRPr="000E0CC9">
        <w:rPr>
          <w:lang w:eastAsia="zh-CN"/>
        </w:rPr>
        <w:t>1</w:t>
      </w:r>
      <w:r w:rsidRPr="000E0CC9">
        <w:rPr>
          <w:lang w:eastAsia="zh-CN"/>
        </w:rPr>
        <w:br/>
      </w:r>
      <w:r w:rsidRPr="000E0CC9">
        <w:rPr>
          <w:rFonts w:hint="eastAsia"/>
          <w:lang w:eastAsia="zh-CN"/>
        </w:rPr>
        <w:t>的附录</w:t>
      </w:r>
      <w:r w:rsidRPr="000E0CC9">
        <w:rPr>
          <w:lang w:eastAsia="zh-CN"/>
        </w:rPr>
        <w:t>1</w:t>
      </w:r>
      <w:r w:rsidR="00F05352">
        <w:rPr>
          <w:rFonts w:hint="eastAsia"/>
          <w:lang w:eastAsia="zh-CN"/>
        </w:rPr>
        <w:t>（</w:t>
      </w:r>
      <w:r w:rsidR="005878AB">
        <w:rPr>
          <w:rFonts w:hint="eastAsia"/>
          <w:lang w:eastAsia="zh-CN"/>
        </w:rPr>
        <w:t>资料性</w:t>
      </w:r>
      <w:r w:rsidR="00F05352">
        <w:rPr>
          <w:rFonts w:hint="eastAsia"/>
          <w:lang w:eastAsia="zh-CN"/>
        </w:rPr>
        <w:t>）</w:t>
      </w:r>
      <w:r w:rsidR="00211D78">
        <w:rPr>
          <w:rFonts w:hint="eastAsia"/>
          <w:lang w:eastAsia="zh-CN"/>
        </w:rPr>
        <w:br/>
      </w:r>
      <w:r w:rsidR="00211D78">
        <w:rPr>
          <w:lang w:eastAsia="zh-CN"/>
        </w:rPr>
        <w:br/>
      </w:r>
      <w:r w:rsidRPr="000E0CC9">
        <w:rPr>
          <w:rFonts w:hint="eastAsia"/>
          <w:lang w:eastAsia="zh-CN"/>
        </w:rPr>
        <w:t>多声道测量算法的描述及发展</w:t>
      </w:r>
    </w:p>
    <w:p w14:paraId="0F9E29E5" w14:textId="77777777" w:rsidR="001E5BB3" w:rsidRDefault="00EC0CC1" w:rsidP="009F40A3">
      <w:pPr>
        <w:pStyle w:val="Normalaftertitle"/>
        <w:ind w:firstLineChars="204" w:firstLine="490"/>
        <w:rPr>
          <w:lang w:eastAsia="zh-CN"/>
        </w:rPr>
      </w:pPr>
      <w:r w:rsidRPr="000E0CC9">
        <w:rPr>
          <w:rFonts w:hint="eastAsia"/>
          <w:lang w:eastAsia="zh-CN"/>
        </w:rPr>
        <w:t>本附录描述了一个新近开发的、用于客观地测量音频信号的感觉响度的算法。该算法能够用来准确地测量单声道、立体声和多声道信号的响度。被提议算法的关键好处是它的简易性，允许以极低的代价来实现它。本附录也描述了为了形成一个主观数据库而进行正式主观测试的结果，该数据库用于评估该算法的性能。</w:t>
      </w:r>
    </w:p>
    <w:p w14:paraId="77A591C6" w14:textId="41B9E95E" w:rsidR="00EC0CC1" w:rsidRDefault="00EC0CC1" w:rsidP="00211D78">
      <w:pPr>
        <w:pStyle w:val="Heading1"/>
        <w:rPr>
          <w:lang w:eastAsia="zh-CN"/>
        </w:rPr>
      </w:pPr>
      <w:r>
        <w:rPr>
          <w:lang w:eastAsia="zh-CN"/>
        </w:rPr>
        <w:t>1</w:t>
      </w:r>
      <w:r>
        <w:rPr>
          <w:lang w:eastAsia="zh-CN"/>
        </w:rPr>
        <w:tab/>
      </w:r>
      <w:r>
        <w:rPr>
          <w:rFonts w:hint="eastAsia"/>
          <w:lang w:eastAsia="zh-CN"/>
        </w:rPr>
        <w:t>引言</w:t>
      </w:r>
    </w:p>
    <w:p w14:paraId="25D65889" w14:textId="77777777" w:rsidR="00EC0CC1" w:rsidRPr="000E0CC9" w:rsidRDefault="00EC0CC1" w:rsidP="00EC0CC1">
      <w:pPr>
        <w:ind w:firstLine="476"/>
        <w:rPr>
          <w:lang w:eastAsia="zh-CN"/>
        </w:rPr>
      </w:pPr>
      <w:r w:rsidRPr="000E0CC9">
        <w:rPr>
          <w:rFonts w:hint="eastAsia"/>
          <w:lang w:eastAsia="zh-CN"/>
        </w:rPr>
        <w:t>有许多的应用需要测量和控制音频信号的感觉响度。这种应用的例子包括电视和无线电广播应用，在这种情况下音频素材的性质和内容经常发生变化。在这些应用中，音频的内容能够在音乐、语音和音响效果或者这些声音的某些组合之间频繁地转换。在节目素材内容方面的这种变化能够导致主观响度的显著改变。此外，各种各样形式的动态处理常常应用于这</w:t>
      </w:r>
      <w:r w:rsidRPr="000E0CC9">
        <w:rPr>
          <w:rFonts w:hint="eastAsia"/>
          <w:lang w:eastAsia="zh-CN"/>
        </w:rPr>
        <w:lastRenderedPageBreak/>
        <w:t>些信号，这能够对信号的感觉响度产生显著的影响。当然，主观响度对于音乐产业也极为重要，在这里，通常采用动态处理使一段录音的感觉响度最大化。</w:t>
      </w:r>
    </w:p>
    <w:p w14:paraId="2B0F4022" w14:textId="636005F8" w:rsidR="00EC0CC1" w:rsidRPr="000E0CC9" w:rsidRDefault="00EC0CC1" w:rsidP="00453536">
      <w:pPr>
        <w:ind w:firstLine="476"/>
        <w:rPr>
          <w:lang w:eastAsia="zh-CN"/>
        </w:rPr>
      </w:pPr>
      <w:r w:rsidRPr="000E0CC9">
        <w:rPr>
          <w:rFonts w:hint="eastAsia"/>
          <w:lang w:eastAsia="zh-CN"/>
        </w:rPr>
        <w:t>近年来，在无线电通信</w:t>
      </w:r>
      <w:r w:rsidR="00453536">
        <w:rPr>
          <w:rFonts w:hint="eastAsia"/>
          <w:lang w:eastAsia="zh-CN"/>
        </w:rPr>
        <w:t>第</w:t>
      </w:r>
      <w:r w:rsidR="00453536" w:rsidRPr="000E0CC9">
        <w:rPr>
          <w:rFonts w:hint="eastAsia"/>
          <w:lang w:eastAsia="zh-CN"/>
        </w:rPr>
        <w:t>6P</w:t>
      </w:r>
      <w:r w:rsidRPr="000E0CC9">
        <w:rPr>
          <w:rFonts w:hint="eastAsia"/>
          <w:lang w:eastAsia="zh-CN"/>
        </w:rPr>
        <w:t>工作组内部已经有一项正在进行的工作，为广播应用确定一种测量典型节目素材的感觉响度的客观方法。</w:t>
      </w:r>
      <w:r w:rsidRPr="000E0CC9">
        <w:rPr>
          <w:rFonts w:hint="eastAsia"/>
          <w:lang w:eastAsia="zh-CN"/>
        </w:rPr>
        <w:t>ITU-R</w:t>
      </w:r>
      <w:r w:rsidRPr="000E0CC9">
        <w:rPr>
          <w:rFonts w:hint="eastAsia"/>
          <w:lang w:eastAsia="zh-CN"/>
        </w:rPr>
        <w:t>第一阶段的工作是专门调查客观的单声道响度算法，已经证实加权的均方测量</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能够为单声道信号提供最佳的性能</w:t>
      </w:r>
      <w:r w:rsidRPr="000E0CC9">
        <w:rPr>
          <w:lang w:eastAsia="zh-CN"/>
        </w:rPr>
        <w:t>[Soulodre, 2004]</w:t>
      </w:r>
      <w:r w:rsidRPr="000E0CC9">
        <w:rPr>
          <w:rFonts w:hint="eastAsia"/>
          <w:lang w:eastAsia="zh-CN"/>
        </w:rPr>
        <w:t>。</w:t>
      </w:r>
    </w:p>
    <w:p w14:paraId="031C3352" w14:textId="77777777" w:rsidR="00EC0CC1" w:rsidRPr="000E0CC9" w:rsidRDefault="00EC0CC1" w:rsidP="00EC0CC1">
      <w:pPr>
        <w:ind w:firstLine="476"/>
        <w:rPr>
          <w:lang w:eastAsia="zh-CN"/>
        </w:rPr>
      </w:pPr>
      <w:r w:rsidRPr="000E0CC9">
        <w:rPr>
          <w:rFonts w:hint="eastAsia"/>
          <w:lang w:eastAsia="zh-CN"/>
        </w:rPr>
        <w:t>充分认识到的是，对于广播应用，需要能够用于单声道、立体声和多声道信号的响度计量。本文档提出了一种新的、能够成功地用于单声道、立体声和多声道音频信号的响度测量算法。被提议的算法以</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算法的直接扩展作为基础，此外，新的多声道算法保留了单声道</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算法极低的计算复杂度。</w:t>
      </w:r>
    </w:p>
    <w:p w14:paraId="6BE97188" w14:textId="77777777" w:rsidR="00EC0CC1" w:rsidRPr="000E0CC9" w:rsidRDefault="00EC0CC1" w:rsidP="00ED6DB3">
      <w:pPr>
        <w:pStyle w:val="Heading1"/>
        <w:rPr>
          <w:lang w:eastAsia="zh-CN"/>
        </w:rPr>
      </w:pPr>
      <w:r w:rsidRPr="000E0CC9">
        <w:rPr>
          <w:lang w:eastAsia="zh-CN"/>
        </w:rPr>
        <w:t>2</w:t>
      </w:r>
      <w:r w:rsidRPr="000E0CC9">
        <w:rPr>
          <w:lang w:eastAsia="zh-CN"/>
        </w:rPr>
        <w:tab/>
      </w:r>
      <w:r w:rsidRPr="000E0CC9">
        <w:rPr>
          <w:rFonts w:hint="eastAsia"/>
          <w:lang w:eastAsia="zh-CN"/>
        </w:rPr>
        <w:t>背景</w:t>
      </w:r>
    </w:p>
    <w:p w14:paraId="75B556B5" w14:textId="77777777" w:rsidR="00EC0CC1" w:rsidRPr="000E0CC9" w:rsidRDefault="00EC0CC1" w:rsidP="00EC0CC1">
      <w:pPr>
        <w:ind w:firstLine="476"/>
        <w:rPr>
          <w:lang w:eastAsia="zh-CN"/>
        </w:rPr>
      </w:pPr>
      <w:r w:rsidRPr="000E0CC9">
        <w:rPr>
          <w:rFonts w:hint="eastAsia"/>
          <w:lang w:eastAsia="zh-CN"/>
        </w:rPr>
        <w:t>在</w:t>
      </w:r>
      <w:r w:rsidRPr="000E0CC9">
        <w:rPr>
          <w:rFonts w:hint="eastAsia"/>
          <w:lang w:eastAsia="zh-CN"/>
        </w:rPr>
        <w:t>ITU-R</w:t>
      </w:r>
      <w:r w:rsidRPr="000E0CC9">
        <w:rPr>
          <w:rFonts w:hint="eastAsia"/>
          <w:lang w:eastAsia="zh-CN"/>
        </w:rPr>
        <w:t>研究的第一阶段，开发出一种主观测试方法用来检查典型单声道节目素材的响度感觉</w:t>
      </w:r>
      <w:r w:rsidRPr="000E0CC9">
        <w:rPr>
          <w:lang w:eastAsia="zh-CN"/>
        </w:rPr>
        <w:t> [Soulodre, 2004]</w:t>
      </w:r>
      <w:r w:rsidRPr="000E0CC9">
        <w:rPr>
          <w:rFonts w:hint="eastAsia"/>
          <w:lang w:eastAsia="zh-CN"/>
        </w:rPr>
        <w:t>。为了建立一个用于评估可能的响度测量算法性能的主观数据库，要在全世界的五个地点进行主观测试。被测试者比较各种单声道音频片段和一个参考片段的响度，音频序列取自实际的广播素材（电视和收音机）。</w:t>
      </w:r>
    </w:p>
    <w:p w14:paraId="48CC48AD" w14:textId="77777777" w:rsidR="00EC0CC1" w:rsidRPr="000E0CC9" w:rsidRDefault="00EC0CC1" w:rsidP="00EC0CC1">
      <w:pPr>
        <w:ind w:firstLine="476"/>
        <w:rPr>
          <w:lang w:eastAsia="zh-CN"/>
        </w:rPr>
      </w:pPr>
      <w:r w:rsidRPr="000E0CC9">
        <w:rPr>
          <w:rFonts w:hint="eastAsia"/>
          <w:lang w:eastAsia="zh-CN"/>
        </w:rPr>
        <w:t>结合这些测试，在加拿大通信研究中心的音频感觉实验室，七个不同的建议者提交了共计十个商业上开发的、用于评估的单声道响度计</w:t>
      </w:r>
      <w:r w:rsidRPr="000E0CC9">
        <w:rPr>
          <w:rFonts w:hint="eastAsia"/>
          <w:lang w:eastAsia="zh-CN"/>
        </w:rPr>
        <w:t>/</w:t>
      </w:r>
      <w:r w:rsidRPr="000E0CC9">
        <w:rPr>
          <w:rFonts w:hint="eastAsia"/>
          <w:lang w:eastAsia="zh-CN"/>
        </w:rPr>
        <w:t>算法。</w:t>
      </w:r>
    </w:p>
    <w:p w14:paraId="600CF67A" w14:textId="77777777" w:rsidR="00EC0CC1" w:rsidRPr="000E0CC9" w:rsidRDefault="00EC0CC1" w:rsidP="00EC0CC1">
      <w:pPr>
        <w:ind w:firstLine="476"/>
        <w:rPr>
          <w:lang w:eastAsia="zh-CN"/>
        </w:rPr>
      </w:pPr>
      <w:r w:rsidRPr="000E0CC9">
        <w:rPr>
          <w:rFonts w:hint="eastAsia"/>
          <w:lang w:eastAsia="zh-CN"/>
        </w:rPr>
        <w:t>另外，</w:t>
      </w:r>
      <w:r w:rsidRPr="000E0CC9">
        <w:rPr>
          <w:lang w:eastAsia="zh-CN"/>
        </w:rPr>
        <w:t>Soulodre</w:t>
      </w:r>
      <w:r w:rsidRPr="000E0CC9">
        <w:rPr>
          <w:rFonts w:hint="eastAsia"/>
          <w:lang w:eastAsia="zh-CN"/>
        </w:rPr>
        <w:t>提交了两个附加的基本响度算法作为性能基线</w:t>
      </w:r>
      <w:r w:rsidRPr="000E0CC9">
        <w:rPr>
          <w:lang w:eastAsia="zh-CN"/>
        </w:rPr>
        <w:t>[Soulodre, 2004]</w:t>
      </w:r>
      <w:r w:rsidRPr="000E0CC9">
        <w:rPr>
          <w:rFonts w:hint="eastAsia"/>
          <w:lang w:eastAsia="zh-CN"/>
        </w:rPr>
        <w:t>。这两种客观测量包括一个简单的频率加权函数，接着是一个均方测量方框。这两种测量方法之一的</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采用的是被称之为修正低频</w:t>
      </w:r>
      <w:r w:rsidRPr="000E0CC9">
        <w:rPr>
          <w:rFonts w:hint="eastAsia"/>
          <w:lang w:eastAsia="zh-CN"/>
        </w:rPr>
        <w:t>B</w:t>
      </w:r>
      <w:r w:rsidRPr="000E0CC9">
        <w:rPr>
          <w:rFonts w:hint="eastAsia"/>
          <w:lang w:eastAsia="zh-CN"/>
        </w:rPr>
        <w:t>曲线</w:t>
      </w:r>
      <w:r w:rsidRPr="000E0CC9">
        <w:rPr>
          <w:rFonts w:hint="eastAsia"/>
          <w:lang w:eastAsia="zh-CN"/>
        </w:rPr>
        <w:t>(RLB)</w:t>
      </w:r>
      <w:r w:rsidRPr="000E0CC9">
        <w:rPr>
          <w:rFonts w:hint="eastAsia"/>
          <w:lang w:eastAsia="zh-CN"/>
        </w:rPr>
        <w:t>的高通频率加权曲线。</w:t>
      </w:r>
    </w:p>
    <w:p w14:paraId="6C589A28" w14:textId="77777777" w:rsidR="00EC0CC1" w:rsidRPr="000E0CC9" w:rsidRDefault="00EC0CC1" w:rsidP="00EC0CC1">
      <w:pPr>
        <w:ind w:firstLine="476"/>
        <w:rPr>
          <w:lang w:eastAsia="zh-CN"/>
        </w:rPr>
      </w:pPr>
      <w:r w:rsidRPr="000E0CC9">
        <w:rPr>
          <w:rFonts w:hint="eastAsia"/>
          <w:lang w:eastAsia="zh-CN"/>
        </w:rPr>
        <w:t>另一种测量方法</w:t>
      </w:r>
      <w:r w:rsidRPr="000E0CC9">
        <w:rPr>
          <w:i/>
          <w:lang w:eastAsia="zh-CN"/>
        </w:rPr>
        <w:t>Leq</w:t>
      </w:r>
      <w:r w:rsidRPr="000E0CC9">
        <w:rPr>
          <w:rFonts w:hint="eastAsia"/>
          <w:lang w:eastAsia="zh-CN"/>
        </w:rPr>
        <w:t>是简单的没有加权的均方测量。</w:t>
      </w:r>
    </w:p>
    <w:p w14:paraId="1E1EE9B1" w14:textId="77777777" w:rsidR="00EC0CC1" w:rsidRDefault="00EC0CC1" w:rsidP="00EC0CC1">
      <w:pPr>
        <w:ind w:firstLine="476"/>
        <w:rPr>
          <w:lang w:eastAsia="zh-CN"/>
        </w:rPr>
      </w:pPr>
      <w:r w:rsidRPr="000E0CC9">
        <w:rPr>
          <w:rFonts w:hint="eastAsia"/>
          <w:lang w:eastAsia="zh-CN"/>
        </w:rPr>
        <w:t>图</w:t>
      </w:r>
      <w:r w:rsidRPr="000E0CC9">
        <w:rPr>
          <w:rFonts w:hint="eastAsia"/>
          <w:lang w:eastAsia="zh-CN"/>
        </w:rPr>
        <w:t>5</w:t>
      </w:r>
      <w:r w:rsidRPr="000E0CC9">
        <w:rPr>
          <w:rFonts w:hint="eastAsia"/>
          <w:lang w:eastAsia="zh-CN"/>
        </w:rPr>
        <w:t>所示的是关于</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响度计的最初</w:t>
      </w:r>
      <w:r w:rsidRPr="000E0CC9">
        <w:rPr>
          <w:rFonts w:hint="eastAsia"/>
          <w:lang w:eastAsia="zh-CN"/>
        </w:rPr>
        <w:t>ITU-R</w:t>
      </w:r>
      <w:r w:rsidRPr="000E0CC9">
        <w:rPr>
          <w:rFonts w:hint="eastAsia"/>
          <w:lang w:eastAsia="zh-CN"/>
        </w:rPr>
        <w:t>研究结果。横轴表示的是来自主观数据库的相对主观响度，而纵轴表示的是由</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测量预测的响度。图中每一个点代表测试中一个音频测试片段的结果。圆圈代表基于语音的音频片段，而星号代表不是基于语音的片段。可以看出数据点紧紧地聚集在对角线周围，显示了</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响度计有很好的性能。</w:t>
      </w:r>
    </w:p>
    <w:p w14:paraId="346AB9FB" w14:textId="77777777" w:rsidR="001E5BB3" w:rsidRDefault="001E5BB3" w:rsidP="001E5BB3">
      <w:pPr>
        <w:ind w:firstLine="476"/>
        <w:rPr>
          <w:lang w:eastAsia="zh-CN"/>
        </w:rPr>
      </w:pPr>
      <w:r w:rsidRPr="000E0CC9">
        <w:rPr>
          <w:rFonts w:hint="eastAsia"/>
          <w:lang w:eastAsia="zh-CN"/>
        </w:rPr>
        <w:t>在所有被评估的响度计中，发现</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能够提供最好的性能（虽然在统计显著性领域里，最好还是实行某些基于心理声学的计量），发现</w:t>
      </w:r>
      <w:r w:rsidRPr="000E0CC9">
        <w:rPr>
          <w:i/>
          <w:lang w:eastAsia="zh-CN"/>
        </w:rPr>
        <w:t>Leq</w:t>
      </w:r>
      <w:r w:rsidRPr="000E0CC9">
        <w:rPr>
          <w:rFonts w:hint="eastAsia"/>
          <w:lang w:eastAsia="zh-CN"/>
        </w:rPr>
        <w:t>表现的性能几乎和</w:t>
      </w:r>
      <w:r w:rsidRPr="000E0CC9">
        <w:rPr>
          <w:rFonts w:hint="eastAsia"/>
          <w:lang w:eastAsia="zh-CN"/>
        </w:rPr>
        <w:t>RLB</w:t>
      </w:r>
      <w:r w:rsidRPr="000E0CC9">
        <w:rPr>
          <w:rFonts w:hint="eastAsia"/>
          <w:lang w:eastAsia="zh-CN"/>
        </w:rPr>
        <w:t>一样好。这些发现表明对于典型的单声道广播素材，相对于更加复杂的、可能包含详细感觉模型的度量，简单的基于能量的测量同样地</w:t>
      </w:r>
      <w:r>
        <w:rPr>
          <w:rFonts w:hint="eastAsia"/>
          <w:lang w:eastAsia="zh-CN"/>
        </w:rPr>
        <w:t>强</w:t>
      </w:r>
      <w:r w:rsidRPr="000E0CC9">
        <w:rPr>
          <w:rFonts w:hint="eastAsia"/>
          <w:lang w:eastAsia="zh-CN"/>
        </w:rPr>
        <w:t>健。</w:t>
      </w:r>
    </w:p>
    <w:p w14:paraId="14029667" w14:textId="77777777" w:rsidR="00211D78" w:rsidRDefault="00211D78">
      <w:pPr>
        <w:tabs>
          <w:tab w:val="clear" w:pos="794"/>
          <w:tab w:val="clear" w:pos="1191"/>
          <w:tab w:val="clear" w:pos="1588"/>
          <w:tab w:val="clear" w:pos="1985"/>
        </w:tabs>
        <w:overflowPunct/>
        <w:autoSpaceDE/>
        <w:autoSpaceDN/>
        <w:adjustRightInd/>
        <w:spacing w:before="0"/>
        <w:jc w:val="left"/>
        <w:textAlignment w:val="auto"/>
        <w:rPr>
          <w:sz w:val="18"/>
          <w:szCs w:val="18"/>
          <w:lang w:eastAsia="zh-CN"/>
        </w:rPr>
      </w:pPr>
      <w:r>
        <w:rPr>
          <w:sz w:val="18"/>
          <w:szCs w:val="18"/>
          <w:lang w:eastAsia="zh-CN"/>
        </w:rPr>
        <w:br w:type="page"/>
      </w:r>
    </w:p>
    <w:p w14:paraId="22F7FA34" w14:textId="3B6104D1" w:rsidR="00EC0CC1" w:rsidRPr="00751964" w:rsidRDefault="00EC0CC1" w:rsidP="00751964">
      <w:pPr>
        <w:pStyle w:val="FigureNo"/>
        <w:rPr>
          <w:lang w:eastAsia="zh-CN"/>
        </w:rPr>
      </w:pPr>
      <w:r w:rsidRPr="00751964">
        <w:rPr>
          <w:rFonts w:eastAsia="SimSun" w:hint="eastAsia"/>
          <w:lang w:eastAsia="zh-CN"/>
        </w:rPr>
        <w:lastRenderedPageBreak/>
        <w:t>图</w:t>
      </w:r>
      <w:r w:rsidRPr="00751964">
        <w:rPr>
          <w:lang w:eastAsia="zh-CN"/>
        </w:rPr>
        <w:t>5</w:t>
      </w:r>
    </w:p>
    <w:p w14:paraId="1E465AA2" w14:textId="77777777" w:rsidR="00EC0CC1" w:rsidRPr="00751964" w:rsidRDefault="00EC0CC1" w:rsidP="00751964">
      <w:pPr>
        <w:pStyle w:val="Figuretitle"/>
        <w:rPr>
          <w:lang w:eastAsia="zh-CN"/>
        </w:rPr>
      </w:pPr>
      <w:r w:rsidRPr="00751964">
        <w:rPr>
          <w:rFonts w:eastAsia="SimSun" w:hint="eastAsia"/>
          <w:lang w:eastAsia="zh-CN"/>
        </w:rPr>
        <w:t>单声道</w:t>
      </w:r>
      <w:r w:rsidRPr="00751964">
        <w:rPr>
          <w:lang w:eastAsia="zh-CN"/>
        </w:rPr>
        <w:t>Leq</w:t>
      </w:r>
      <w:r w:rsidRPr="00751964">
        <w:rPr>
          <w:rFonts w:hint="eastAsia"/>
          <w:lang w:eastAsia="zh-CN"/>
        </w:rPr>
        <w:t>(</w:t>
      </w:r>
      <w:r w:rsidRPr="00751964">
        <w:rPr>
          <w:lang w:eastAsia="zh-CN"/>
        </w:rPr>
        <w:t>RLB</w:t>
      </w:r>
      <w:r w:rsidRPr="00751964">
        <w:rPr>
          <w:rFonts w:hint="eastAsia"/>
          <w:lang w:eastAsia="zh-CN"/>
        </w:rPr>
        <w:t>)</w:t>
      </w:r>
      <w:r w:rsidRPr="00751964">
        <w:rPr>
          <w:rFonts w:eastAsia="SimSun" w:hint="eastAsia"/>
          <w:lang w:eastAsia="zh-CN"/>
        </w:rPr>
        <w:t>响度计对比主观结果（</w:t>
      </w:r>
      <w:r w:rsidRPr="00751964">
        <w:rPr>
          <w:lang w:eastAsia="zh-CN"/>
        </w:rPr>
        <w:t>r = 0.982</w:t>
      </w:r>
      <w:r w:rsidRPr="00751964">
        <w:rPr>
          <w:rFonts w:eastAsia="SimSun" w:hint="eastAsia"/>
          <w:lang w:eastAsia="zh-CN"/>
        </w:rPr>
        <w:t>）</w:t>
      </w:r>
    </w:p>
    <w:p w14:paraId="0C0FC61B" w14:textId="79175EE3" w:rsidR="00EC0CC1" w:rsidRDefault="006D60E8" w:rsidP="003C1B10">
      <w:pPr>
        <w:pStyle w:val="Figure"/>
      </w:pPr>
      <w:r>
        <w:object w:dxaOrig="7800" w:dyaOrig="6907" w14:anchorId="2CFCCB7E">
          <v:shape id="_x0000_i1038" type="#_x0000_t75" style="width:293.25pt;height:259.5pt" o:ole="">
            <v:imagedata r:id="rId43" o:title=""/>
          </v:shape>
          <o:OLEObject Type="Embed" ProgID="CorelDRAW.Graphic.14" ShapeID="_x0000_i1038" DrawAspect="Content" ObjectID="_1421475931" r:id="rId44"/>
        </w:object>
      </w:r>
    </w:p>
    <w:p w14:paraId="542FB7B3" w14:textId="0E7C82D5" w:rsidR="00EC0CC1" w:rsidRPr="000E0CC9" w:rsidRDefault="00EC0CC1" w:rsidP="00453536">
      <w:pPr>
        <w:ind w:firstLine="476"/>
        <w:rPr>
          <w:lang w:eastAsia="zh-CN"/>
        </w:rPr>
      </w:pPr>
    </w:p>
    <w:p w14:paraId="45A72937" w14:textId="77777777" w:rsidR="00EC0CC1" w:rsidRPr="000E0CC9" w:rsidRDefault="00EC0CC1" w:rsidP="00211D78">
      <w:pPr>
        <w:pStyle w:val="Heading1"/>
        <w:rPr>
          <w:lang w:eastAsia="zh-CN"/>
        </w:rPr>
      </w:pPr>
      <w:r w:rsidRPr="000E0CC9">
        <w:rPr>
          <w:lang w:eastAsia="zh-CN"/>
        </w:rPr>
        <w:t>3</w:t>
      </w:r>
      <w:r w:rsidRPr="000E0CC9">
        <w:rPr>
          <w:lang w:eastAsia="zh-CN"/>
        </w:rPr>
        <w:tab/>
      </w:r>
      <w:r w:rsidRPr="000E0CC9">
        <w:rPr>
          <w:i/>
          <w:iCs/>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算法设计</w:t>
      </w:r>
    </w:p>
    <w:p w14:paraId="38E4FEFE" w14:textId="77777777" w:rsidR="00EC0CC1" w:rsidRPr="000E0CC9" w:rsidRDefault="00EC0CC1" w:rsidP="00EC0CC1">
      <w:pPr>
        <w:ind w:firstLine="476"/>
        <w:rPr>
          <w:lang w:eastAsia="zh-CN"/>
        </w:rPr>
      </w:pPr>
      <w:r w:rsidRPr="000E0CC9">
        <w:rPr>
          <w:rFonts w:hint="eastAsia"/>
          <w:lang w:eastAsia="zh-CN"/>
        </w:rPr>
        <w:t>特地将</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响度算法设计得非常简单，</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算法的方框图如图</w:t>
      </w:r>
      <w:r w:rsidRPr="000E0CC9">
        <w:rPr>
          <w:rFonts w:hint="eastAsia"/>
          <w:lang w:eastAsia="zh-CN"/>
        </w:rPr>
        <w:t>6</w:t>
      </w:r>
      <w:r w:rsidRPr="000E0CC9">
        <w:rPr>
          <w:rFonts w:hint="eastAsia"/>
          <w:lang w:eastAsia="zh-CN"/>
        </w:rPr>
        <w:t>所示，它包括一个高通滤波器，接着是一个在时间上求能量均值的方框。滤波器的输出转到一个求能量的总和而且计算对于时间的均值的处理方框。</w:t>
      </w:r>
    </w:p>
    <w:p w14:paraId="44173236" w14:textId="77777777" w:rsidR="00EC0CC1" w:rsidRPr="000E0CC9" w:rsidRDefault="00EC0CC1" w:rsidP="00EC0CC1">
      <w:pPr>
        <w:ind w:firstLine="476"/>
        <w:rPr>
          <w:lang w:eastAsia="zh-CN"/>
        </w:rPr>
      </w:pPr>
      <w:r w:rsidRPr="000E0CC9">
        <w:rPr>
          <w:rFonts w:hint="eastAsia"/>
          <w:lang w:eastAsia="zh-CN"/>
        </w:rPr>
        <w:t>这个滤波器的作用是提供一些信号频谱含量的感觉相关加权。对于响度测量采用这种基本结构的一个好处是，以具有极低计算要求的简单时域单元就能够完成所有的处理。</w:t>
      </w:r>
    </w:p>
    <w:p w14:paraId="48EE1696" w14:textId="77777777" w:rsidR="00EC0CC1" w:rsidRPr="000E0CC9" w:rsidRDefault="00EC0CC1" w:rsidP="00EC0CC1">
      <w:pPr>
        <w:rPr>
          <w:lang w:eastAsia="zh-CN"/>
        </w:rPr>
      </w:pPr>
    </w:p>
    <w:p w14:paraId="70E55194" w14:textId="77777777" w:rsidR="00EC0CC1" w:rsidRPr="00751964" w:rsidRDefault="00EC0CC1" w:rsidP="00751964">
      <w:pPr>
        <w:pStyle w:val="FigureNo"/>
        <w:rPr>
          <w:lang w:eastAsia="zh-CN"/>
        </w:rPr>
      </w:pPr>
      <w:r w:rsidRPr="00751964">
        <w:rPr>
          <w:rFonts w:eastAsia="SimSun" w:hint="eastAsia"/>
          <w:lang w:eastAsia="zh-CN"/>
        </w:rPr>
        <w:t>图</w:t>
      </w:r>
      <w:r w:rsidRPr="00751964">
        <w:rPr>
          <w:lang w:eastAsia="zh-CN"/>
        </w:rPr>
        <w:t>6</w:t>
      </w:r>
    </w:p>
    <w:p w14:paraId="287799D9" w14:textId="77777777" w:rsidR="00EC0CC1" w:rsidRPr="00751964" w:rsidRDefault="00EC0CC1" w:rsidP="00751964">
      <w:pPr>
        <w:pStyle w:val="Figuretitle"/>
        <w:rPr>
          <w:lang w:eastAsia="zh-CN"/>
        </w:rPr>
      </w:pPr>
      <w:r w:rsidRPr="00751964">
        <w:rPr>
          <w:rFonts w:eastAsia="SimSun" w:hint="eastAsia"/>
          <w:lang w:eastAsia="zh-CN"/>
        </w:rPr>
        <w:t>简单的基于能量响度测量方框图</w:t>
      </w:r>
    </w:p>
    <w:p w14:paraId="0F55CFB5" w14:textId="521C65F3" w:rsidR="00EC0CC1" w:rsidRDefault="006D60E8" w:rsidP="003C1B10">
      <w:pPr>
        <w:pStyle w:val="Figure"/>
      </w:pPr>
      <w:r>
        <w:object w:dxaOrig="7043" w:dyaOrig="2300" w14:anchorId="0D38AB9D">
          <v:shape id="_x0000_i1039" type="#_x0000_t75" style="width:263.25pt;height:86.25pt" o:ole="">
            <v:imagedata r:id="rId45" o:title=""/>
          </v:shape>
          <o:OLEObject Type="Embed" ProgID="CorelDRAW.Graphic.14" ShapeID="_x0000_i1039" DrawAspect="Content" ObjectID="_1421475932" r:id="rId46"/>
        </w:object>
      </w:r>
    </w:p>
    <w:p w14:paraId="6A0E1D3B" w14:textId="09545116" w:rsidR="00EC0CC1" w:rsidRPr="000E0CC9" w:rsidRDefault="00EC0CC1" w:rsidP="00EC0CC1">
      <w:pPr>
        <w:ind w:firstLine="476"/>
        <w:rPr>
          <w:lang w:eastAsia="zh-CN"/>
        </w:rPr>
      </w:pPr>
      <w:r w:rsidRPr="000E0CC9">
        <w:rPr>
          <w:rFonts w:hint="eastAsia"/>
          <w:lang w:eastAsia="zh-CN"/>
        </w:rPr>
        <w:t>图</w:t>
      </w:r>
      <w:r w:rsidRPr="000E0CC9">
        <w:rPr>
          <w:rFonts w:hint="eastAsia"/>
          <w:lang w:eastAsia="zh-CN"/>
        </w:rPr>
        <w:t>6</w:t>
      </w:r>
      <w:r w:rsidRPr="000E0CC9">
        <w:rPr>
          <w:rFonts w:hint="eastAsia"/>
          <w:lang w:eastAsia="zh-CN"/>
        </w:rPr>
        <w:t>所示的</w:t>
      </w:r>
      <w:r w:rsidRPr="000E0CC9">
        <w:rPr>
          <w:i/>
          <w:lang w:eastAsia="zh-CN"/>
        </w:rPr>
        <w:t>Leq</w:t>
      </w:r>
      <w:r w:rsidRPr="000E0CC9">
        <w:rPr>
          <w:rFonts w:hint="eastAsia"/>
          <w:lang w:eastAsia="zh-CN"/>
        </w:rPr>
        <w:t>(</w:t>
      </w:r>
      <w:r w:rsidRPr="000E0CC9">
        <w:rPr>
          <w:lang w:eastAsia="zh-CN"/>
        </w:rPr>
        <w:t>RLB</w:t>
      </w:r>
      <w:r w:rsidRPr="000E0CC9">
        <w:rPr>
          <w:rFonts w:hint="eastAsia"/>
          <w:lang w:eastAsia="zh-CN"/>
        </w:rPr>
        <w:t>)</w:t>
      </w:r>
      <w:r w:rsidRPr="000E0CC9">
        <w:rPr>
          <w:rFonts w:hint="eastAsia"/>
          <w:lang w:eastAsia="zh-CN"/>
        </w:rPr>
        <w:t>算法只是</w:t>
      </w:r>
      <w:r w:rsidRPr="000E0CC9">
        <w:rPr>
          <w:rFonts w:eastAsia="STKaiti" w:hint="eastAsia"/>
          <w:iCs/>
          <w:lang w:eastAsia="zh-CN"/>
        </w:rPr>
        <w:t>等效声级</w:t>
      </w:r>
      <w:r w:rsidRPr="000E0CC9">
        <w:rPr>
          <w:rFonts w:hint="eastAsia"/>
          <w:iCs/>
          <w:lang w:eastAsia="zh-CN"/>
        </w:rPr>
        <w:t>（</w:t>
      </w:r>
      <w:r w:rsidRPr="000E0CC9">
        <w:rPr>
          <w:i/>
          <w:lang w:eastAsia="zh-CN"/>
        </w:rPr>
        <w:t>Leq</w:t>
      </w:r>
      <w:r w:rsidRPr="000E0CC9">
        <w:rPr>
          <w:rFonts w:hint="eastAsia"/>
          <w:iCs/>
          <w:lang w:eastAsia="zh-CN"/>
        </w:rPr>
        <w:t>）</w:t>
      </w:r>
      <w:r w:rsidRPr="000E0CC9">
        <w:rPr>
          <w:rFonts w:hint="eastAsia"/>
          <w:lang w:eastAsia="zh-CN"/>
        </w:rPr>
        <w:t>测量的一个频率加权形式，</w:t>
      </w:r>
      <w:r w:rsidRPr="000E0CC9">
        <w:rPr>
          <w:i/>
          <w:lang w:eastAsia="zh-CN"/>
        </w:rPr>
        <w:t>Leq</w:t>
      </w:r>
      <w:r w:rsidRPr="000E0CC9">
        <w:rPr>
          <w:lang w:eastAsia="zh-CN"/>
        </w:rPr>
        <w:t xml:space="preserve"> </w:t>
      </w:r>
      <w:r w:rsidRPr="000E0CC9">
        <w:rPr>
          <w:rFonts w:hint="eastAsia"/>
          <w:lang w:eastAsia="zh-CN"/>
        </w:rPr>
        <w:t>定义如下：</w:t>
      </w:r>
    </w:p>
    <w:p w14:paraId="452D9A67" w14:textId="77777777" w:rsidR="006D60E8" w:rsidRPr="003E392B" w:rsidRDefault="006D60E8" w:rsidP="006D60E8">
      <w:pPr>
        <w:pStyle w:val="Equation"/>
        <w:rPr>
          <w:lang w:val="en-US" w:eastAsia="zh-CN"/>
        </w:rPr>
      </w:pPr>
      <w:r w:rsidRPr="003E392B">
        <w:rPr>
          <w:lang w:val="en-US" w:eastAsia="zh-CN"/>
        </w:rPr>
        <w:tab/>
      </w:r>
      <w:r w:rsidRPr="003E392B">
        <w:rPr>
          <w:lang w:val="en-US" w:eastAsia="zh-CN"/>
        </w:rPr>
        <w:tab/>
      </w:r>
      <w:r w:rsidRPr="003E392B">
        <w:rPr>
          <w:position w:val="-38"/>
        </w:rPr>
        <w:object w:dxaOrig="4640" w:dyaOrig="880" w14:anchorId="3E8D1363">
          <v:shape id="_x0000_i1040" type="#_x0000_t75" style="width:232.5pt;height:43.5pt" o:ole="">
            <v:imagedata r:id="rId47" o:title=""/>
          </v:shape>
          <o:OLEObject Type="Embed" ProgID="Equation.3" ShapeID="_x0000_i1040" DrawAspect="Content" ObjectID="_1421475933" r:id="rId48"/>
        </w:object>
      </w:r>
      <w:r w:rsidRPr="003E392B">
        <w:rPr>
          <w:lang w:val="en-US" w:eastAsia="zh-CN"/>
        </w:rPr>
        <w:tab/>
        <w:t>(</w:t>
      </w:r>
      <w:r>
        <w:rPr>
          <w:lang w:val="en-US" w:eastAsia="zh-CN"/>
        </w:rPr>
        <w:t>3</w:t>
      </w:r>
      <w:r w:rsidRPr="003E392B">
        <w:rPr>
          <w:lang w:val="en-US" w:eastAsia="zh-CN"/>
        </w:rPr>
        <w:t>)</w:t>
      </w:r>
    </w:p>
    <w:p w14:paraId="00E6FCA3" w14:textId="02B77098" w:rsidR="00EC0CC1" w:rsidRPr="000E0CC9" w:rsidRDefault="00EC0CC1" w:rsidP="00EC0CC1">
      <w:pPr>
        <w:rPr>
          <w:lang w:eastAsia="zh-CN"/>
        </w:rPr>
      </w:pPr>
      <w:r w:rsidRPr="000E0CC9">
        <w:rPr>
          <w:rFonts w:hint="eastAsia"/>
          <w:lang w:eastAsia="zh-CN"/>
        </w:rPr>
        <w:lastRenderedPageBreak/>
        <w:t>其中：</w:t>
      </w:r>
    </w:p>
    <w:p w14:paraId="3876A101" w14:textId="77777777" w:rsidR="00EC0CC1" w:rsidRPr="000E0CC9" w:rsidRDefault="00EC0CC1" w:rsidP="00EC0CC1">
      <w:pPr>
        <w:tabs>
          <w:tab w:val="right" w:pos="1701"/>
          <w:tab w:val="left" w:pos="1890"/>
        </w:tabs>
        <w:rPr>
          <w:lang w:eastAsia="zh-CN"/>
        </w:rPr>
      </w:pPr>
      <w:r w:rsidRPr="000E0CC9">
        <w:rPr>
          <w:i/>
          <w:iCs/>
          <w:lang w:eastAsia="zh-CN"/>
        </w:rPr>
        <w:tab/>
        <w:t>x</w:t>
      </w:r>
      <w:r w:rsidRPr="000E0CC9">
        <w:rPr>
          <w:i/>
          <w:iCs/>
          <w:vertAlign w:val="subscript"/>
          <w:lang w:eastAsia="zh-CN"/>
        </w:rPr>
        <w:t>W</w:t>
      </w:r>
      <w:r w:rsidRPr="000E0CC9">
        <w:rPr>
          <w:rFonts w:hint="eastAsia"/>
          <w:iCs/>
          <w:lang w:eastAsia="zh-CN"/>
        </w:rPr>
        <w:t>：</w:t>
      </w:r>
      <w:r w:rsidRPr="000E0CC9">
        <w:rPr>
          <w:lang w:eastAsia="zh-CN"/>
        </w:rPr>
        <w:tab/>
      </w:r>
      <w:r w:rsidRPr="000E0CC9">
        <w:rPr>
          <w:rFonts w:hint="eastAsia"/>
          <w:lang w:eastAsia="zh-CN"/>
        </w:rPr>
        <w:t>在加权滤波器输出端的信号</w:t>
      </w:r>
    </w:p>
    <w:p w14:paraId="3A0B6826" w14:textId="77777777" w:rsidR="00EC0CC1" w:rsidRPr="000E0CC9" w:rsidRDefault="00EC0CC1" w:rsidP="00EC0CC1">
      <w:pPr>
        <w:tabs>
          <w:tab w:val="right" w:pos="1701"/>
          <w:tab w:val="left" w:pos="1890"/>
        </w:tabs>
        <w:rPr>
          <w:lang w:eastAsia="zh-CN"/>
        </w:rPr>
      </w:pPr>
      <w:r w:rsidRPr="000E0CC9">
        <w:rPr>
          <w:i/>
          <w:lang w:eastAsia="zh-CN"/>
        </w:rPr>
        <w:tab/>
        <w:t>x</w:t>
      </w:r>
      <w:r w:rsidRPr="000E0CC9">
        <w:rPr>
          <w:i/>
          <w:iCs/>
          <w:vertAlign w:val="subscript"/>
          <w:lang w:eastAsia="zh-CN"/>
        </w:rPr>
        <w:t>Ref</w:t>
      </w:r>
      <w:r w:rsidRPr="000E0CC9">
        <w:rPr>
          <w:rFonts w:hint="eastAsia"/>
          <w:iCs/>
          <w:lang w:eastAsia="zh-CN"/>
        </w:rPr>
        <w:t>：</w:t>
      </w:r>
      <w:r w:rsidRPr="000E0CC9">
        <w:rPr>
          <w:lang w:eastAsia="zh-CN"/>
        </w:rPr>
        <w:tab/>
      </w:r>
      <w:r w:rsidRPr="000E0CC9">
        <w:rPr>
          <w:rFonts w:hint="eastAsia"/>
          <w:lang w:eastAsia="zh-CN"/>
        </w:rPr>
        <w:t>一些参考电平</w:t>
      </w:r>
    </w:p>
    <w:p w14:paraId="62A7555E" w14:textId="58327694" w:rsidR="00EC0CC1" w:rsidRPr="000E0CC9" w:rsidRDefault="00EC0CC1" w:rsidP="00EC0CC1">
      <w:pPr>
        <w:tabs>
          <w:tab w:val="right" w:pos="1701"/>
          <w:tab w:val="left" w:pos="1890"/>
        </w:tabs>
        <w:rPr>
          <w:lang w:eastAsia="zh-CN"/>
        </w:rPr>
      </w:pPr>
      <w:r w:rsidRPr="000E0CC9">
        <w:rPr>
          <w:i/>
          <w:lang w:eastAsia="zh-CN"/>
        </w:rPr>
        <w:tab/>
        <w:t>T</w:t>
      </w:r>
      <w:r w:rsidRPr="000E0CC9">
        <w:rPr>
          <w:rFonts w:hint="eastAsia"/>
          <w:iCs/>
          <w:lang w:eastAsia="zh-CN"/>
        </w:rPr>
        <w:t>：</w:t>
      </w:r>
      <w:r w:rsidR="00211D78">
        <w:rPr>
          <w:rFonts w:hint="eastAsia"/>
          <w:iCs/>
          <w:lang w:eastAsia="zh-CN"/>
        </w:rPr>
        <w:tab/>
      </w:r>
      <w:r w:rsidRPr="000E0CC9">
        <w:rPr>
          <w:lang w:eastAsia="zh-CN"/>
        </w:rPr>
        <w:tab/>
      </w:r>
      <w:r w:rsidRPr="000E0CC9">
        <w:rPr>
          <w:rFonts w:hint="eastAsia"/>
          <w:lang w:eastAsia="zh-CN"/>
        </w:rPr>
        <w:t>音频片段的长度。</w:t>
      </w:r>
    </w:p>
    <w:p w14:paraId="4882CFA3" w14:textId="77777777" w:rsidR="00EC0CC1" w:rsidRPr="000E0CC9" w:rsidRDefault="00EC0CC1" w:rsidP="007E3A9E">
      <w:pPr>
        <w:ind w:firstLineChars="200" w:firstLine="480"/>
        <w:rPr>
          <w:lang w:eastAsia="zh-CN"/>
        </w:rPr>
      </w:pPr>
      <w:r w:rsidRPr="000E0CC9">
        <w:rPr>
          <w:i/>
          <w:lang w:eastAsia="zh-CN"/>
        </w:rPr>
        <w:t>Leq</w:t>
      </w:r>
      <w:r w:rsidRPr="000E0CC9">
        <w:rPr>
          <w:lang w:eastAsia="zh-CN"/>
        </w:rPr>
        <w:t>(</w:t>
      </w:r>
      <w:r w:rsidRPr="000E0CC9">
        <w:rPr>
          <w:i/>
          <w:lang w:eastAsia="zh-CN"/>
        </w:rPr>
        <w:t>W</w:t>
      </w:r>
      <w:r w:rsidRPr="000E0CC9">
        <w:rPr>
          <w:lang w:eastAsia="zh-CN"/>
        </w:rPr>
        <w:t>)</w:t>
      </w:r>
      <w:r w:rsidRPr="000E0CC9">
        <w:rPr>
          <w:rFonts w:hint="eastAsia"/>
          <w:lang w:eastAsia="zh-CN"/>
        </w:rPr>
        <w:t>中的符号</w:t>
      </w:r>
      <w:r w:rsidRPr="000E0CC9">
        <w:rPr>
          <w:i/>
          <w:lang w:eastAsia="zh-CN"/>
        </w:rPr>
        <w:t>W</w:t>
      </w:r>
      <w:r w:rsidRPr="000E0CC9">
        <w:rPr>
          <w:rFonts w:hint="eastAsia"/>
          <w:lang w:eastAsia="zh-CN"/>
        </w:rPr>
        <w:t>代表频率加权，在这种情况下它是修正的低频</w:t>
      </w:r>
      <w:r w:rsidRPr="000E0CC9">
        <w:rPr>
          <w:rFonts w:hint="eastAsia"/>
          <w:lang w:eastAsia="zh-CN"/>
        </w:rPr>
        <w:t>B</w:t>
      </w:r>
      <w:r w:rsidRPr="000E0CC9">
        <w:rPr>
          <w:rFonts w:hint="eastAsia"/>
          <w:lang w:eastAsia="zh-CN"/>
        </w:rPr>
        <w:t>曲线</w:t>
      </w:r>
      <w:r w:rsidRPr="000E0CC9">
        <w:rPr>
          <w:rFonts w:hint="eastAsia"/>
          <w:lang w:eastAsia="zh-CN"/>
        </w:rPr>
        <w:t>(RLB)</w:t>
      </w:r>
      <w:r w:rsidRPr="000E0CC9">
        <w:rPr>
          <w:rFonts w:hint="eastAsia"/>
          <w:lang w:eastAsia="zh-CN"/>
        </w:rPr>
        <w:t>。</w:t>
      </w:r>
    </w:p>
    <w:p w14:paraId="5D648DE9" w14:textId="77777777" w:rsidR="00EC0CC1" w:rsidRPr="000E0CC9" w:rsidRDefault="00EC0CC1" w:rsidP="00ED6DB3">
      <w:pPr>
        <w:pStyle w:val="Heading1"/>
        <w:rPr>
          <w:lang w:eastAsia="zh-CN"/>
        </w:rPr>
      </w:pPr>
      <w:r w:rsidRPr="000E0CC9">
        <w:rPr>
          <w:lang w:eastAsia="zh-CN"/>
        </w:rPr>
        <w:t>4</w:t>
      </w:r>
      <w:r w:rsidRPr="000E0CC9">
        <w:rPr>
          <w:lang w:eastAsia="zh-CN"/>
        </w:rPr>
        <w:tab/>
      </w:r>
      <w:r w:rsidRPr="000E0CC9">
        <w:rPr>
          <w:rFonts w:hint="eastAsia"/>
          <w:lang w:eastAsia="zh-CN"/>
        </w:rPr>
        <w:t>主观测试</w:t>
      </w:r>
    </w:p>
    <w:p w14:paraId="75A4FA7C" w14:textId="77777777" w:rsidR="00EC0CC1" w:rsidRPr="000E0CC9" w:rsidRDefault="00EC0CC1" w:rsidP="00EC0CC1">
      <w:pPr>
        <w:ind w:firstLine="476"/>
        <w:rPr>
          <w:lang w:eastAsia="zh-CN"/>
        </w:rPr>
      </w:pPr>
      <w:r w:rsidRPr="000E0CC9">
        <w:rPr>
          <w:rFonts w:hint="eastAsia"/>
          <w:lang w:eastAsia="zh-CN"/>
        </w:rPr>
        <w:t>为了评估可能的多声道响度测量，必须进行正式的主观测试从而建立一个主观数据库。于是，能够以它们预测主观测试结果的能力来评估可能的响度测量算法。这个数据库提供了各种各样单声道、立体声和多声道节目素材的感觉响度评定。在测试中采用的节目素材取自全世界真实的电视和无线电广播，以及</w:t>
      </w:r>
      <w:r w:rsidRPr="000E0CC9">
        <w:rPr>
          <w:rFonts w:hint="eastAsia"/>
          <w:lang w:eastAsia="zh-CN"/>
        </w:rPr>
        <w:t>CD</w:t>
      </w:r>
      <w:r w:rsidRPr="000E0CC9">
        <w:rPr>
          <w:rFonts w:hint="eastAsia"/>
          <w:lang w:eastAsia="zh-CN"/>
        </w:rPr>
        <w:t>和</w:t>
      </w:r>
      <w:r w:rsidRPr="000E0CC9">
        <w:rPr>
          <w:rFonts w:hint="eastAsia"/>
          <w:lang w:eastAsia="zh-CN"/>
        </w:rPr>
        <w:t>DVD</w:t>
      </w:r>
      <w:r w:rsidRPr="000E0CC9">
        <w:rPr>
          <w:rFonts w:hint="eastAsia"/>
          <w:lang w:eastAsia="zh-CN"/>
        </w:rPr>
        <w:t>。片段包括音乐、电视剧和电影、运动事件、新闻广播、音响效果和广告，片段中包含的是多种语言的语音片段。</w:t>
      </w:r>
    </w:p>
    <w:p w14:paraId="552A54E4" w14:textId="0630E737" w:rsidR="00EC0CC1" w:rsidRPr="000E0CC9" w:rsidRDefault="00EC0CC1" w:rsidP="00ED6DB3">
      <w:pPr>
        <w:pStyle w:val="Heading2"/>
        <w:rPr>
          <w:lang w:eastAsia="zh-CN"/>
        </w:rPr>
      </w:pPr>
      <w:r w:rsidRPr="000E0CC9">
        <w:rPr>
          <w:lang w:eastAsia="zh-CN"/>
        </w:rPr>
        <w:t>4.1</w:t>
      </w:r>
      <w:r w:rsidRPr="000E0CC9">
        <w:rPr>
          <w:lang w:eastAsia="zh-CN"/>
        </w:rPr>
        <w:tab/>
      </w:r>
      <w:r w:rsidRPr="000E0CC9">
        <w:rPr>
          <w:rFonts w:hint="eastAsia"/>
          <w:lang w:eastAsia="zh-CN"/>
        </w:rPr>
        <w:t>主观测试</w:t>
      </w:r>
      <w:r w:rsidR="00453536">
        <w:rPr>
          <w:rFonts w:hint="eastAsia"/>
          <w:lang w:eastAsia="zh-CN"/>
        </w:rPr>
        <w:t>设</w:t>
      </w:r>
      <w:r w:rsidRPr="000E0CC9">
        <w:rPr>
          <w:rFonts w:hint="eastAsia"/>
          <w:lang w:eastAsia="zh-CN"/>
        </w:rPr>
        <w:t>置</w:t>
      </w:r>
    </w:p>
    <w:p w14:paraId="540793C1" w14:textId="77777777" w:rsidR="00EC0CC1" w:rsidRPr="000E0CC9" w:rsidRDefault="00EC0CC1" w:rsidP="00EC0CC1">
      <w:pPr>
        <w:ind w:firstLine="476"/>
        <w:rPr>
          <w:lang w:eastAsia="zh-CN"/>
        </w:rPr>
      </w:pPr>
      <w:r w:rsidRPr="000E0CC9">
        <w:rPr>
          <w:rFonts w:hint="eastAsia"/>
          <w:lang w:eastAsia="zh-CN"/>
        </w:rPr>
        <w:t>主观测试由响度匹配任务构成。被测试者收听范围广泛的典型节目素材，调整各个测试项目的电平直到它的感觉响度与参考信号的感觉响度相当（见图</w:t>
      </w:r>
      <w:r w:rsidRPr="000E0CC9">
        <w:rPr>
          <w:rFonts w:hint="eastAsia"/>
          <w:lang w:eastAsia="zh-CN"/>
        </w:rPr>
        <w:t>7</w:t>
      </w:r>
      <w:r w:rsidRPr="000E0CC9">
        <w:rPr>
          <w:rFonts w:hint="eastAsia"/>
          <w:lang w:eastAsia="zh-CN"/>
        </w:rPr>
        <w:t>）。</w:t>
      </w:r>
    </w:p>
    <w:p w14:paraId="41BC46A7" w14:textId="77777777" w:rsidR="00EC0CC1" w:rsidRPr="000E0CC9" w:rsidRDefault="00EC0CC1" w:rsidP="00EC0CC1">
      <w:pPr>
        <w:ind w:firstLine="476"/>
        <w:rPr>
          <w:lang w:eastAsia="zh-CN"/>
        </w:rPr>
      </w:pPr>
      <w:r w:rsidRPr="000E0CC9">
        <w:rPr>
          <w:rFonts w:hint="eastAsia"/>
          <w:lang w:eastAsia="zh-CN"/>
        </w:rPr>
        <w:t>参考信号总是以</w:t>
      </w:r>
      <w:r w:rsidRPr="000E0CC9">
        <w:rPr>
          <w:rFonts w:hint="eastAsia"/>
          <w:lang w:eastAsia="zh-CN"/>
        </w:rPr>
        <w:t>60 dBA</w:t>
      </w:r>
      <w:r w:rsidRPr="000E0CC9">
        <w:rPr>
          <w:rFonts w:hint="eastAsia"/>
          <w:lang w:eastAsia="zh-CN"/>
        </w:rPr>
        <w:t>电平重复产生，这个电平由</w:t>
      </w:r>
      <w:r w:rsidRPr="000E0CC9">
        <w:rPr>
          <w:rFonts w:hint="eastAsia"/>
          <w:lang w:eastAsia="zh-CN"/>
        </w:rPr>
        <w:t>Benjamin</w:t>
      </w:r>
      <w:r w:rsidRPr="000E0CC9">
        <w:rPr>
          <w:rFonts w:hint="eastAsia"/>
          <w:lang w:eastAsia="zh-CN"/>
        </w:rPr>
        <w:t>所确定，是在实际家中收看电视的典型收听电平</w:t>
      </w:r>
      <w:r w:rsidRPr="000E0CC9">
        <w:rPr>
          <w:lang w:eastAsia="zh-CN"/>
        </w:rPr>
        <w:t> [</w:t>
      </w:r>
      <w:r w:rsidRPr="000E0CC9">
        <w:rPr>
          <w:rFonts w:hint="eastAsia"/>
          <w:lang w:eastAsia="zh-CN"/>
        </w:rPr>
        <w:t>Benjamin</w:t>
      </w:r>
      <w:r w:rsidRPr="000E0CC9">
        <w:rPr>
          <w:lang w:eastAsia="zh-CN"/>
        </w:rPr>
        <w:t>, 2004]</w:t>
      </w:r>
      <w:r w:rsidRPr="000E0CC9">
        <w:rPr>
          <w:rFonts w:hint="eastAsia"/>
          <w:lang w:eastAsia="zh-CN"/>
        </w:rPr>
        <w:t>。</w:t>
      </w:r>
    </w:p>
    <w:p w14:paraId="6EEF51F3" w14:textId="77777777" w:rsidR="00EC0CC1" w:rsidRDefault="00EC0CC1" w:rsidP="00EC0CC1">
      <w:pPr>
        <w:rPr>
          <w:lang w:eastAsia="zh-CN"/>
        </w:rPr>
      </w:pPr>
    </w:p>
    <w:p w14:paraId="6E27DCF2" w14:textId="77777777" w:rsidR="00EC0CC1" w:rsidRPr="00751964" w:rsidRDefault="00EC0CC1" w:rsidP="00751964">
      <w:pPr>
        <w:pStyle w:val="FigureNo"/>
      </w:pPr>
      <w:r w:rsidRPr="00751964">
        <w:rPr>
          <w:rFonts w:eastAsia="SimSun" w:hint="eastAsia"/>
        </w:rPr>
        <w:t>图</w:t>
      </w:r>
      <w:r w:rsidRPr="00751964">
        <w:t>7</w:t>
      </w:r>
    </w:p>
    <w:p w14:paraId="0A5431EB" w14:textId="77777777" w:rsidR="00EC0CC1" w:rsidRPr="00751964" w:rsidRDefault="00EC0CC1" w:rsidP="00751964">
      <w:pPr>
        <w:pStyle w:val="Figuretitle"/>
      </w:pPr>
      <w:r w:rsidRPr="00751964">
        <w:rPr>
          <w:rFonts w:eastAsia="SimSun" w:hint="eastAsia"/>
        </w:rPr>
        <w:t>主观测试方法</w:t>
      </w:r>
    </w:p>
    <w:p w14:paraId="5B0BBD8A" w14:textId="04AADDD2" w:rsidR="00EC0CC1" w:rsidRDefault="006D60E8" w:rsidP="003C1B10">
      <w:pPr>
        <w:pStyle w:val="Figure"/>
      </w:pPr>
      <w:r>
        <w:object w:dxaOrig="6017" w:dyaOrig="2719" w14:anchorId="250D2756">
          <v:shape id="_x0000_i1041" type="#_x0000_t75" style="width:225pt;height:101.25pt" o:ole="">
            <v:imagedata r:id="rId49" o:title=""/>
          </v:shape>
          <o:OLEObject Type="Embed" ProgID="CorelDRAW.Graphic.14" ShapeID="_x0000_i1041" DrawAspect="Content" ObjectID="_1421475934" r:id="rId50"/>
        </w:object>
      </w:r>
    </w:p>
    <w:p w14:paraId="242E17DE" w14:textId="77777777" w:rsidR="009F40A3" w:rsidRDefault="009F40A3" w:rsidP="00EC0CC1">
      <w:pPr>
        <w:ind w:firstLine="476"/>
        <w:rPr>
          <w:lang w:eastAsia="zh-CN"/>
        </w:rPr>
      </w:pPr>
    </w:p>
    <w:p w14:paraId="6C7347AC" w14:textId="77777777" w:rsidR="00EC0CC1" w:rsidRPr="000E0CC9" w:rsidRDefault="00EC0CC1" w:rsidP="00EC0CC1">
      <w:pPr>
        <w:ind w:firstLine="476"/>
        <w:rPr>
          <w:lang w:eastAsia="zh-CN"/>
        </w:rPr>
      </w:pPr>
      <w:r w:rsidRPr="000E0CC9">
        <w:rPr>
          <w:rFonts w:hint="eastAsia"/>
          <w:lang w:eastAsia="zh-CN"/>
        </w:rPr>
        <w:t>基于软件的多声道主观测试系统，由澳大利亚广播公司开发并提交，允许收听者在测试项目之间即时地来回切换，并调整各个项目的电平（响度）。测试软件的屏幕截图如图</w:t>
      </w:r>
      <w:r w:rsidRPr="000E0CC9">
        <w:rPr>
          <w:rFonts w:hint="eastAsia"/>
          <w:lang w:eastAsia="zh-CN"/>
        </w:rPr>
        <w:t>8</w:t>
      </w:r>
      <w:r w:rsidRPr="000E0CC9">
        <w:rPr>
          <w:rFonts w:hint="eastAsia"/>
          <w:lang w:eastAsia="zh-CN"/>
        </w:rPr>
        <w:t>所示，测试项目的电平能够以</w:t>
      </w:r>
      <w:r w:rsidRPr="000E0CC9">
        <w:rPr>
          <w:rFonts w:hint="eastAsia"/>
          <w:lang w:eastAsia="zh-CN"/>
        </w:rPr>
        <w:t>0.25 dB</w:t>
      </w:r>
      <w:r w:rsidRPr="000E0CC9">
        <w:rPr>
          <w:rFonts w:hint="eastAsia"/>
          <w:lang w:eastAsia="zh-CN"/>
        </w:rPr>
        <w:t>的步长进行调整。选择标记为“</w:t>
      </w:r>
      <w:r w:rsidRPr="000E0CC9">
        <w:rPr>
          <w:rFonts w:hint="eastAsia"/>
          <w:lang w:eastAsia="zh-CN"/>
        </w:rPr>
        <w:t>1</w:t>
      </w:r>
      <w:r w:rsidRPr="000E0CC9">
        <w:rPr>
          <w:rFonts w:hint="eastAsia"/>
          <w:lang w:eastAsia="zh-CN"/>
        </w:rPr>
        <w:t>”的按钮接入参考信号，参考信号的电平保持固定不变。</w:t>
      </w:r>
    </w:p>
    <w:p w14:paraId="1D918AF2" w14:textId="77777777" w:rsidR="00EC0CC1" w:rsidRPr="00751964" w:rsidRDefault="00EC0CC1" w:rsidP="00751964">
      <w:pPr>
        <w:pStyle w:val="FigureNo"/>
        <w:rPr>
          <w:lang w:eastAsia="zh-CN"/>
        </w:rPr>
      </w:pPr>
      <w:r w:rsidRPr="00751964">
        <w:rPr>
          <w:lang w:eastAsia="zh-CN"/>
        </w:rPr>
        <w:br w:type="page"/>
      </w:r>
      <w:r w:rsidRPr="00751964">
        <w:rPr>
          <w:rFonts w:eastAsia="SimSun" w:hint="eastAsia"/>
          <w:lang w:eastAsia="zh-CN"/>
        </w:rPr>
        <w:lastRenderedPageBreak/>
        <w:t>图</w:t>
      </w:r>
      <w:r w:rsidRPr="00751964">
        <w:rPr>
          <w:lang w:eastAsia="zh-CN"/>
        </w:rPr>
        <w:t>8</w:t>
      </w:r>
    </w:p>
    <w:p w14:paraId="738C2A52" w14:textId="77777777" w:rsidR="00EC0CC1" w:rsidRPr="00751964" w:rsidRDefault="00EC0CC1" w:rsidP="00751964">
      <w:pPr>
        <w:pStyle w:val="Figuretitle"/>
        <w:rPr>
          <w:lang w:eastAsia="zh-CN"/>
        </w:rPr>
      </w:pPr>
      <w:r w:rsidRPr="00751964">
        <w:rPr>
          <w:rFonts w:eastAsia="SimSun" w:hint="eastAsia"/>
          <w:lang w:eastAsia="zh-CN"/>
        </w:rPr>
        <w:t>主观测试系统的用户界面</w:t>
      </w:r>
    </w:p>
    <w:p w14:paraId="634085C5" w14:textId="3063A96F" w:rsidR="00EC0CC1" w:rsidRDefault="006D60E8" w:rsidP="007B4A35">
      <w:pPr>
        <w:pStyle w:val="Figure"/>
      </w:pPr>
      <w:r>
        <w:object w:dxaOrig="6818" w:dyaOrig="6285" w14:anchorId="5518B850">
          <v:shape id="_x0000_i1042" type="#_x0000_t75" style="width:255pt;height:235.5pt" o:ole="">
            <v:imagedata r:id="rId51" o:title=""/>
          </v:shape>
          <o:OLEObject Type="Embed" ProgID="CorelDRAW.Graphic.14" ShapeID="_x0000_i1042" DrawAspect="Content" ObjectID="_1421475935" r:id="rId52"/>
        </w:object>
      </w:r>
    </w:p>
    <w:p w14:paraId="3D58CBAE" w14:textId="77777777" w:rsidR="00EC0CC1" w:rsidRDefault="00EC0CC1" w:rsidP="00EC0CC1"/>
    <w:p w14:paraId="128AA862" w14:textId="77777777" w:rsidR="00EC0CC1" w:rsidRPr="000E0CC9" w:rsidRDefault="00EC0CC1" w:rsidP="00EC0CC1">
      <w:pPr>
        <w:ind w:firstLine="476"/>
        <w:rPr>
          <w:lang w:eastAsia="zh-CN"/>
        </w:rPr>
      </w:pPr>
      <w:r w:rsidRPr="000E0CC9">
        <w:rPr>
          <w:rFonts w:hint="eastAsia"/>
          <w:lang w:eastAsia="zh-CN"/>
        </w:rPr>
        <w:t>被测试者使用计算机键盘选择一个特定的测试项目，调整它的电平直到它的响度与参考信号相当。被测试者通过选择合适的关键字，能够在任意的测试项目之间即时地切换。片段在测试期间连续地（循环地）播放，软件记录下被测试者为各个测试项目调整的增益设置。因此，主观测试产生一组使各个测试片段的响度与参考片段相当所需要的增益值（分贝数），这样允许直接地确定各个测试项目的相对响度。</w:t>
      </w:r>
    </w:p>
    <w:p w14:paraId="6C6A66BB" w14:textId="77777777" w:rsidR="00EC0CC1" w:rsidRPr="000E0CC9" w:rsidRDefault="00EC0CC1" w:rsidP="00EC0CC1">
      <w:pPr>
        <w:ind w:firstLine="476"/>
        <w:rPr>
          <w:lang w:eastAsia="zh-CN"/>
        </w:rPr>
      </w:pPr>
      <w:r w:rsidRPr="000E0CC9">
        <w:rPr>
          <w:rFonts w:hint="eastAsia"/>
          <w:lang w:eastAsia="zh-CN"/>
        </w:rPr>
        <w:t>在进行正式的不知情的测试之前，各个被测试者要经过一段时间的训练，在此期间他们要熟悉测试软件以及他们在实验中的任务。由于许多测试项目包含了语音和其它声音的混合体（即音乐、背景噪声，等等），要特别地指导被测试者去匹配整个信号的响度，而不仅仅是信号中的语音部分。</w:t>
      </w:r>
    </w:p>
    <w:p w14:paraId="48F3F770" w14:textId="77777777" w:rsidR="00EC0CC1" w:rsidRPr="000E0CC9" w:rsidRDefault="00EC0CC1" w:rsidP="00EC0CC1">
      <w:pPr>
        <w:ind w:firstLine="476"/>
        <w:rPr>
          <w:lang w:eastAsia="zh-CN"/>
        </w:rPr>
      </w:pPr>
      <w:r w:rsidRPr="000E0CC9">
        <w:rPr>
          <w:rFonts w:hint="eastAsia"/>
          <w:lang w:eastAsia="zh-CN"/>
        </w:rPr>
        <w:t>在正式的盲试中，提供给各个被测试者的测试项目的顺序是随机的，因而，没有两个被测试者会被提供顺序相同的测试项目，这样做是为了消除由于顺序效应引起的任何可能的偏差。</w:t>
      </w:r>
    </w:p>
    <w:p w14:paraId="526865EB" w14:textId="77777777" w:rsidR="00EC0CC1" w:rsidRDefault="00EC0CC1" w:rsidP="00ED6DB3">
      <w:pPr>
        <w:pStyle w:val="Heading2"/>
        <w:rPr>
          <w:lang w:eastAsia="zh-CN"/>
        </w:rPr>
      </w:pPr>
      <w:r>
        <w:rPr>
          <w:lang w:eastAsia="zh-CN"/>
        </w:rPr>
        <w:t>4.2</w:t>
      </w:r>
      <w:r>
        <w:rPr>
          <w:lang w:eastAsia="zh-CN"/>
        </w:rPr>
        <w:tab/>
      </w:r>
      <w:r>
        <w:rPr>
          <w:rFonts w:hint="eastAsia"/>
          <w:lang w:eastAsia="zh-CN"/>
        </w:rPr>
        <w:t>主观数据库</w:t>
      </w:r>
    </w:p>
    <w:p w14:paraId="0A1AC73C" w14:textId="77777777" w:rsidR="00EC0CC1" w:rsidRPr="000E0CC9" w:rsidRDefault="00EC0CC1" w:rsidP="00EC0CC1">
      <w:pPr>
        <w:ind w:firstLine="476"/>
        <w:rPr>
          <w:lang w:eastAsia="zh-CN"/>
        </w:rPr>
      </w:pPr>
      <w:r w:rsidRPr="000E0CC9">
        <w:rPr>
          <w:rFonts w:hint="eastAsia"/>
          <w:lang w:eastAsia="zh-CN"/>
        </w:rPr>
        <w:t>用于评估被提议算法性能的主观数据库实际上由三个单独的数据集组成，数据集的建立来自三个独立的、进行了数年的主观测试。</w:t>
      </w:r>
    </w:p>
    <w:p w14:paraId="4059FAA0" w14:textId="77777777" w:rsidR="00EC0CC1" w:rsidRPr="000E0CC9" w:rsidRDefault="00EC0CC1" w:rsidP="00EC0CC1">
      <w:pPr>
        <w:ind w:firstLine="476"/>
        <w:rPr>
          <w:lang w:eastAsia="zh-CN"/>
        </w:rPr>
      </w:pPr>
      <w:r w:rsidRPr="000E0CC9">
        <w:rPr>
          <w:rFonts w:hint="eastAsia"/>
          <w:lang w:eastAsia="zh-CN"/>
        </w:rPr>
        <w:t>第一个数据集由最初</w:t>
      </w:r>
      <w:r w:rsidRPr="000E0CC9">
        <w:rPr>
          <w:rFonts w:hint="eastAsia"/>
          <w:lang w:eastAsia="zh-CN"/>
        </w:rPr>
        <w:t>ITU-R</w:t>
      </w:r>
      <w:r w:rsidRPr="000E0CC9">
        <w:rPr>
          <w:rFonts w:hint="eastAsia"/>
          <w:lang w:eastAsia="zh-CN"/>
        </w:rPr>
        <w:t>研究的结果组成，在这个研究中，被测试者要匹配</w:t>
      </w:r>
      <w:r w:rsidRPr="000E0CC9">
        <w:rPr>
          <w:rFonts w:hint="eastAsia"/>
          <w:lang w:eastAsia="zh-CN"/>
        </w:rPr>
        <w:t>96</w:t>
      </w:r>
      <w:r w:rsidRPr="000E0CC9">
        <w:rPr>
          <w:rFonts w:hint="eastAsia"/>
          <w:lang w:eastAsia="zh-CN"/>
        </w:rPr>
        <w:t>个单声道音频片段的感觉响度。对于这个数据集，主观测试是在全世界五个单独的地点提供了共计</w:t>
      </w:r>
      <w:r w:rsidRPr="000E0CC9">
        <w:rPr>
          <w:rFonts w:hint="eastAsia"/>
          <w:lang w:eastAsia="zh-CN"/>
        </w:rPr>
        <w:t>97</w:t>
      </w:r>
      <w:r w:rsidRPr="000E0CC9">
        <w:rPr>
          <w:rFonts w:hint="eastAsia"/>
          <w:lang w:eastAsia="zh-CN"/>
        </w:rPr>
        <w:t>名收听者而进行的。由无线电通信</w:t>
      </w:r>
      <w:r w:rsidRPr="000E0CC9">
        <w:rPr>
          <w:rFonts w:hint="eastAsia"/>
          <w:lang w:eastAsia="zh-CN"/>
        </w:rPr>
        <w:t>WP 6P SRG3</w:t>
      </w:r>
      <w:r w:rsidRPr="000E0CC9">
        <w:rPr>
          <w:rFonts w:hint="eastAsia"/>
          <w:lang w:eastAsia="zh-CN"/>
        </w:rPr>
        <w:t>成员组成的一个三人专门小组挑选测试片段以及参考项目。本实验中的参考信号由英语女性语音组成。片段由直接放置在收听者前面的一个扬声器播放。</w:t>
      </w:r>
    </w:p>
    <w:p w14:paraId="56F09DF2" w14:textId="77777777" w:rsidR="00EC0CC1" w:rsidRPr="00D735CA" w:rsidRDefault="00EC0CC1" w:rsidP="00EC0CC1">
      <w:pPr>
        <w:ind w:firstLine="476"/>
        <w:rPr>
          <w:lang w:eastAsia="zh-CN"/>
        </w:rPr>
      </w:pPr>
      <w:r>
        <w:rPr>
          <w:lang w:eastAsia="zh-CN"/>
        </w:rPr>
        <w:br w:type="page"/>
      </w:r>
      <w:r w:rsidRPr="00D735CA">
        <w:rPr>
          <w:rFonts w:hint="eastAsia"/>
          <w:lang w:eastAsia="zh-CN"/>
        </w:rPr>
        <w:lastRenderedPageBreak/>
        <w:t>在最初的</w:t>
      </w:r>
      <w:r w:rsidRPr="00D735CA">
        <w:rPr>
          <w:rFonts w:hint="eastAsia"/>
          <w:lang w:eastAsia="zh-CN"/>
        </w:rPr>
        <w:t>ITU-R</w:t>
      </w:r>
      <w:r w:rsidRPr="00D735CA">
        <w:rPr>
          <w:rFonts w:hint="eastAsia"/>
          <w:lang w:eastAsia="zh-CN"/>
        </w:rPr>
        <w:t>单声道研究之后，一些算法的建议者推测用于主观测试的信号的范围和类型不够广泛，他们进一步推测由于这个原因，简单的</w:t>
      </w:r>
      <w:r w:rsidRPr="00D735CA">
        <w:rPr>
          <w:i/>
          <w:lang w:eastAsia="zh-CN"/>
        </w:rPr>
        <w:t>Leq</w:t>
      </w:r>
      <w:r w:rsidRPr="00D735CA">
        <w:rPr>
          <w:rFonts w:hint="eastAsia"/>
          <w:lang w:eastAsia="zh-CN"/>
        </w:rPr>
        <w:t>(</w:t>
      </w:r>
      <w:r w:rsidRPr="00D735CA">
        <w:rPr>
          <w:lang w:eastAsia="zh-CN"/>
        </w:rPr>
        <w:t>RLB</w:t>
      </w:r>
      <w:r w:rsidRPr="00D735CA">
        <w:rPr>
          <w:rFonts w:hint="eastAsia"/>
          <w:lang w:eastAsia="zh-CN"/>
        </w:rPr>
        <w:t>)</w:t>
      </w:r>
      <w:r w:rsidRPr="00D735CA">
        <w:rPr>
          <w:rFonts w:hint="eastAsia"/>
          <w:lang w:eastAsia="zh-CN"/>
        </w:rPr>
        <w:t>基于能量的算法要优于所有的其它算法。</w:t>
      </w:r>
    </w:p>
    <w:p w14:paraId="67E8343D" w14:textId="7A63C713" w:rsidR="00EC0CC1" w:rsidRPr="00D735CA" w:rsidRDefault="00EC0CC1" w:rsidP="00453536">
      <w:pPr>
        <w:ind w:firstLine="476"/>
        <w:rPr>
          <w:lang w:eastAsia="zh-CN"/>
        </w:rPr>
      </w:pPr>
      <w:r w:rsidRPr="00D735CA">
        <w:rPr>
          <w:rFonts w:hint="eastAsia"/>
          <w:lang w:eastAsia="zh-CN"/>
        </w:rPr>
        <w:t>为了</w:t>
      </w:r>
      <w:r w:rsidR="00453536">
        <w:rPr>
          <w:rFonts w:hint="eastAsia"/>
          <w:lang w:eastAsia="zh-CN"/>
        </w:rPr>
        <w:t>解除</w:t>
      </w:r>
      <w:r w:rsidRPr="00D735CA">
        <w:rPr>
          <w:rFonts w:hint="eastAsia"/>
          <w:lang w:eastAsia="zh-CN"/>
        </w:rPr>
        <w:t>这种担忧，要求建议者提交用于进一步主观测试的新的音频片段，鼓励他们提交他们觉得对于</w:t>
      </w:r>
      <w:r w:rsidRPr="00D735CA">
        <w:rPr>
          <w:i/>
          <w:lang w:eastAsia="zh-CN"/>
        </w:rPr>
        <w:t>Leq</w:t>
      </w:r>
      <w:r w:rsidRPr="00D735CA">
        <w:rPr>
          <w:rFonts w:hint="eastAsia"/>
          <w:lang w:eastAsia="zh-CN"/>
        </w:rPr>
        <w:t>(</w:t>
      </w:r>
      <w:r w:rsidRPr="00D735CA">
        <w:rPr>
          <w:lang w:eastAsia="zh-CN"/>
        </w:rPr>
        <w:t>RLB</w:t>
      </w:r>
      <w:r w:rsidRPr="00D735CA">
        <w:rPr>
          <w:rFonts w:hint="eastAsia"/>
          <w:lang w:eastAsia="zh-CN"/>
        </w:rPr>
        <w:t>)</w:t>
      </w:r>
      <w:r w:rsidRPr="00D735CA">
        <w:rPr>
          <w:rFonts w:hint="eastAsia"/>
          <w:lang w:eastAsia="zh-CN"/>
        </w:rPr>
        <w:t>算法更具挑战性的单声道片段，只有两个响度计的建议者提交了新的片段。</w:t>
      </w:r>
    </w:p>
    <w:p w14:paraId="5228F481" w14:textId="77777777" w:rsidR="00EC0CC1" w:rsidRPr="00D735CA" w:rsidRDefault="00EC0CC1" w:rsidP="00EC0CC1">
      <w:pPr>
        <w:ind w:firstLine="476"/>
        <w:rPr>
          <w:lang w:eastAsia="zh-CN"/>
        </w:rPr>
      </w:pPr>
      <w:r w:rsidRPr="00D735CA">
        <w:rPr>
          <w:rFonts w:hint="eastAsia"/>
          <w:lang w:eastAsia="zh-CN"/>
        </w:rPr>
        <w:t>在加拿大通信研究中心的音频感觉实验室，使用这些新的序列进行了正式的主观测试。共计</w:t>
      </w:r>
      <w:r w:rsidRPr="00D735CA">
        <w:rPr>
          <w:rFonts w:hint="eastAsia"/>
          <w:lang w:eastAsia="zh-CN"/>
        </w:rPr>
        <w:t>20</w:t>
      </w:r>
      <w:r w:rsidRPr="00D735CA">
        <w:rPr>
          <w:rFonts w:hint="eastAsia"/>
          <w:lang w:eastAsia="zh-CN"/>
        </w:rPr>
        <w:t>名被测试者提供了</w:t>
      </w:r>
      <w:r w:rsidRPr="00D735CA">
        <w:rPr>
          <w:rFonts w:hint="eastAsia"/>
          <w:lang w:eastAsia="zh-CN"/>
        </w:rPr>
        <w:t>96</w:t>
      </w:r>
      <w:r w:rsidRPr="00D735CA">
        <w:rPr>
          <w:rFonts w:hint="eastAsia"/>
          <w:lang w:eastAsia="zh-CN"/>
        </w:rPr>
        <w:t>个单声道片段的响度评定，测试采用用于建立第一个数据集的相同的主观方法，也使用相同的参考信号。这些测试的结果形成了主观数据库的第二个数据集。</w:t>
      </w:r>
    </w:p>
    <w:p w14:paraId="0838EBBB" w14:textId="77777777" w:rsidR="00EC0CC1" w:rsidRPr="00D735CA" w:rsidRDefault="00EC0CC1" w:rsidP="00EC0CC1">
      <w:pPr>
        <w:ind w:firstLine="476"/>
        <w:rPr>
          <w:lang w:eastAsia="zh-CN"/>
        </w:rPr>
      </w:pPr>
      <w:r w:rsidRPr="00D735CA">
        <w:rPr>
          <w:rFonts w:hint="eastAsia"/>
          <w:lang w:eastAsia="zh-CN"/>
        </w:rPr>
        <w:t>第三个数据集包括</w:t>
      </w:r>
      <w:r w:rsidRPr="00D735CA">
        <w:rPr>
          <w:rFonts w:hint="eastAsia"/>
          <w:lang w:eastAsia="zh-CN"/>
        </w:rPr>
        <w:t>144</w:t>
      </w:r>
      <w:r w:rsidRPr="00D735CA">
        <w:rPr>
          <w:rFonts w:hint="eastAsia"/>
          <w:lang w:eastAsia="zh-CN"/>
        </w:rPr>
        <w:t>个音频片段的响度评定，测试序列由</w:t>
      </w:r>
      <w:r w:rsidRPr="00D735CA">
        <w:rPr>
          <w:rFonts w:hint="eastAsia"/>
          <w:lang w:eastAsia="zh-CN"/>
        </w:rPr>
        <w:t>48</w:t>
      </w:r>
      <w:r w:rsidRPr="00D735CA">
        <w:rPr>
          <w:rFonts w:hint="eastAsia"/>
          <w:lang w:eastAsia="zh-CN"/>
        </w:rPr>
        <w:t>个单声道项目、</w:t>
      </w:r>
      <w:r w:rsidRPr="00D735CA">
        <w:rPr>
          <w:rFonts w:hint="eastAsia"/>
          <w:lang w:eastAsia="zh-CN"/>
        </w:rPr>
        <w:t>48</w:t>
      </w:r>
      <w:r w:rsidRPr="00D735CA">
        <w:rPr>
          <w:rFonts w:hint="eastAsia"/>
          <w:lang w:eastAsia="zh-CN"/>
        </w:rPr>
        <w:t>个立体声项目和</w:t>
      </w:r>
      <w:r w:rsidRPr="00D735CA">
        <w:rPr>
          <w:rFonts w:hint="eastAsia"/>
          <w:lang w:eastAsia="zh-CN"/>
        </w:rPr>
        <w:t>48</w:t>
      </w:r>
      <w:r w:rsidRPr="00D735CA">
        <w:rPr>
          <w:rFonts w:hint="eastAsia"/>
          <w:lang w:eastAsia="zh-CN"/>
        </w:rPr>
        <w:t>个多声道项目组成。此外，有一半的单声道项目由中间的通道（单声道）播放，而另一半的单声道项目由左边和右边的扬声器（两个单声道）播放。这样做是为了说明一个人听单声道信号可能采取的两种不同的方式。对于这个测试，参考信号由具有立体声环境和低电平背景音乐的英语女性语音组成。共计</w:t>
      </w:r>
      <w:r w:rsidRPr="00D735CA">
        <w:rPr>
          <w:rFonts w:hint="eastAsia"/>
          <w:lang w:eastAsia="zh-CN"/>
        </w:rPr>
        <w:t>20</w:t>
      </w:r>
      <w:r w:rsidRPr="00D735CA">
        <w:rPr>
          <w:rFonts w:hint="eastAsia"/>
          <w:lang w:eastAsia="zh-CN"/>
        </w:rPr>
        <w:t>名被测试者参与了这次测试，该测试采用</w:t>
      </w:r>
      <w:r w:rsidRPr="00D735CA">
        <w:rPr>
          <w:rFonts w:hint="eastAsia"/>
          <w:lang w:eastAsia="zh-CN"/>
        </w:rPr>
        <w:t>ITU-R BS.775</w:t>
      </w:r>
      <w:r w:rsidRPr="00D735CA">
        <w:rPr>
          <w:rFonts w:hint="eastAsia"/>
          <w:lang w:eastAsia="zh-CN"/>
        </w:rPr>
        <w:t>建议书规定的扬声器配置，如图</w:t>
      </w:r>
      <w:r w:rsidRPr="00D735CA">
        <w:rPr>
          <w:rFonts w:hint="eastAsia"/>
          <w:lang w:eastAsia="zh-CN"/>
        </w:rPr>
        <w:t>9</w:t>
      </w:r>
      <w:r w:rsidRPr="00D735CA">
        <w:rPr>
          <w:rFonts w:hint="eastAsia"/>
          <w:lang w:eastAsia="zh-CN"/>
        </w:rPr>
        <w:t>所示。</w:t>
      </w:r>
    </w:p>
    <w:p w14:paraId="0AB829DF" w14:textId="77777777" w:rsidR="00EC0CC1" w:rsidRDefault="00EC0CC1" w:rsidP="00EC0CC1">
      <w:pPr>
        <w:spacing w:before="0"/>
        <w:rPr>
          <w:lang w:eastAsia="zh-CN"/>
        </w:rPr>
      </w:pPr>
    </w:p>
    <w:p w14:paraId="562B07AF" w14:textId="77777777" w:rsidR="00EC0CC1" w:rsidRPr="00751964" w:rsidRDefault="00EC0CC1" w:rsidP="00751964">
      <w:pPr>
        <w:pStyle w:val="FigureNo"/>
        <w:rPr>
          <w:lang w:eastAsia="zh-CN"/>
        </w:rPr>
      </w:pPr>
      <w:r w:rsidRPr="00751964">
        <w:rPr>
          <w:rFonts w:eastAsia="SimSun" w:hint="eastAsia"/>
          <w:lang w:eastAsia="zh-CN"/>
        </w:rPr>
        <w:t>图</w:t>
      </w:r>
      <w:r w:rsidRPr="00751964">
        <w:rPr>
          <w:lang w:eastAsia="zh-CN"/>
        </w:rPr>
        <w:t>9</w:t>
      </w:r>
    </w:p>
    <w:p w14:paraId="4BD29CD7" w14:textId="77777777" w:rsidR="00EC0CC1" w:rsidRPr="00751964" w:rsidRDefault="00EC0CC1" w:rsidP="00751964">
      <w:pPr>
        <w:pStyle w:val="Figuretitle"/>
        <w:rPr>
          <w:lang w:eastAsia="zh-CN"/>
        </w:rPr>
      </w:pPr>
      <w:r w:rsidRPr="00751964">
        <w:rPr>
          <w:rFonts w:eastAsia="SimSun" w:hint="eastAsia"/>
          <w:lang w:eastAsia="zh-CN"/>
        </w:rPr>
        <w:t>用于第三个数据集的扬声器配置</w:t>
      </w:r>
    </w:p>
    <w:p w14:paraId="69D7BCE5" w14:textId="15ECC678" w:rsidR="00EC0CC1" w:rsidRDefault="00727884" w:rsidP="00727884">
      <w:pPr>
        <w:pStyle w:val="Figure"/>
      </w:pPr>
      <w:r>
        <w:object w:dxaOrig="5758" w:dyaOrig="5035" w14:anchorId="601B6489">
          <v:shape id="_x0000_i1043" type="#_x0000_t75" style="width:215.25pt;height:188.25pt" o:ole="">
            <v:imagedata r:id="rId53" o:title=""/>
          </v:shape>
          <o:OLEObject Type="Embed" ProgID="CorelDRAW.Graphic.14" ShapeID="_x0000_i1043" DrawAspect="Content" ObjectID="_1421475936" r:id="rId54"/>
        </w:object>
      </w:r>
    </w:p>
    <w:p w14:paraId="22FBF232" w14:textId="77777777" w:rsidR="00211D78" w:rsidRDefault="00211D78" w:rsidP="00EC0CC1">
      <w:pPr>
        <w:ind w:firstLine="476"/>
        <w:rPr>
          <w:lang w:eastAsia="zh-CN"/>
        </w:rPr>
      </w:pPr>
    </w:p>
    <w:p w14:paraId="14768066" w14:textId="77777777" w:rsidR="00EC0CC1" w:rsidRPr="00D735CA" w:rsidRDefault="00EC0CC1" w:rsidP="00EC0CC1">
      <w:pPr>
        <w:ind w:firstLine="476"/>
        <w:rPr>
          <w:lang w:eastAsia="zh-CN"/>
        </w:rPr>
      </w:pPr>
      <w:r w:rsidRPr="00D735CA">
        <w:rPr>
          <w:rFonts w:hint="eastAsia"/>
          <w:lang w:eastAsia="zh-CN"/>
        </w:rPr>
        <w:t>前两个数据集限于单声道测试片段，因此，镜像不是一个因素。在第三个数据集中，还包含了立体声和多声道序列，镜像是一项需要处理的重要考虑事项。有人认为在一个片段内的镜像和环境很有可能对于片段的感觉响度有着显著的影响。因此，为了包含范围广泛的镜像类型（例如，中间对比，前置声源对比环绕声源）和变化的环境总额（例如，不加渲染的对比回响的），要选择立体声和多声道片段。</w:t>
      </w:r>
    </w:p>
    <w:p w14:paraId="79F9C034" w14:textId="77777777" w:rsidR="00211D78" w:rsidRDefault="00211D7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1288F6A" w14:textId="36872741" w:rsidR="00EC0CC1" w:rsidRPr="00D735CA" w:rsidRDefault="00EC0CC1" w:rsidP="00EC0CC1">
      <w:pPr>
        <w:ind w:firstLine="476"/>
        <w:rPr>
          <w:lang w:eastAsia="zh-CN"/>
        </w:rPr>
      </w:pPr>
      <w:r w:rsidRPr="00D735CA">
        <w:rPr>
          <w:rFonts w:hint="eastAsia"/>
          <w:lang w:eastAsia="zh-CN"/>
        </w:rPr>
        <w:lastRenderedPageBreak/>
        <w:t>被测试者必须同时匹配单声道、双声道、立体声和多声道信号的情况意味着，这个测试在本质上比以前的限于单声道信号的数据集更加困难，各种镜像类型和变化的环境总额加剧了这种困难。曾有一些顾虑是，由于这些因素，被测试者可能会被这项任务所难倒。幸运的是，初步的测试表明这项任务是可以完成的，</w:t>
      </w:r>
      <w:r w:rsidRPr="00D735CA">
        <w:rPr>
          <w:rFonts w:hint="eastAsia"/>
          <w:lang w:eastAsia="zh-CN"/>
        </w:rPr>
        <w:t>20</w:t>
      </w:r>
      <w:r w:rsidRPr="00D735CA">
        <w:rPr>
          <w:rFonts w:hint="eastAsia"/>
          <w:lang w:eastAsia="zh-CN"/>
        </w:rPr>
        <w:t>名被测试者确实能够提供一致的结果。</w:t>
      </w:r>
    </w:p>
    <w:p w14:paraId="2C129E7D" w14:textId="7D4F71B0" w:rsidR="00EC0CC1" w:rsidRDefault="00EC0CC1" w:rsidP="00211D78">
      <w:pPr>
        <w:pStyle w:val="Heading1"/>
        <w:rPr>
          <w:lang w:eastAsia="zh-CN"/>
        </w:rPr>
      </w:pPr>
      <w:r>
        <w:rPr>
          <w:lang w:eastAsia="zh-CN"/>
        </w:rPr>
        <w:t>5</w:t>
      </w:r>
      <w:r>
        <w:rPr>
          <w:lang w:eastAsia="zh-CN"/>
        </w:rPr>
        <w:tab/>
      </w:r>
      <w:r>
        <w:rPr>
          <w:rFonts w:hint="eastAsia"/>
          <w:lang w:eastAsia="zh-CN"/>
        </w:rPr>
        <w:t>多声道响度算法设计</w:t>
      </w:r>
    </w:p>
    <w:p w14:paraId="6156F81A" w14:textId="77777777" w:rsidR="00EC0CC1" w:rsidRPr="00D735CA" w:rsidRDefault="00EC0CC1" w:rsidP="00EC0CC1">
      <w:pPr>
        <w:ind w:firstLine="476"/>
        <w:rPr>
          <w:lang w:eastAsia="zh-CN"/>
        </w:rPr>
      </w:pPr>
      <w:r w:rsidRPr="00D735CA">
        <w:rPr>
          <w:rFonts w:hint="eastAsia"/>
          <w:lang w:eastAsia="zh-CN"/>
        </w:rPr>
        <w:t>如前所述，</w:t>
      </w:r>
      <w:r w:rsidRPr="00D735CA">
        <w:rPr>
          <w:i/>
          <w:lang w:eastAsia="zh-CN"/>
        </w:rPr>
        <w:t>Leq</w:t>
      </w:r>
      <w:r w:rsidRPr="00D735CA">
        <w:rPr>
          <w:rFonts w:hint="eastAsia"/>
          <w:lang w:eastAsia="zh-CN"/>
        </w:rPr>
        <w:t>(</w:t>
      </w:r>
      <w:r w:rsidRPr="00D735CA">
        <w:rPr>
          <w:lang w:eastAsia="zh-CN"/>
        </w:rPr>
        <w:t>RLB</w:t>
      </w:r>
      <w:r w:rsidRPr="00D735CA">
        <w:rPr>
          <w:rFonts w:hint="eastAsia"/>
          <w:lang w:eastAsia="zh-CN"/>
        </w:rPr>
        <w:t>)</w:t>
      </w:r>
      <w:r w:rsidRPr="00D735CA">
        <w:rPr>
          <w:rFonts w:hint="eastAsia"/>
          <w:lang w:eastAsia="zh-CN"/>
        </w:rPr>
        <w:t>算法被设计成对于单声道信号有效，早期的研究已经表明，对于这项任务该算法是十分成功的。多声道响度算法的设计带来了一些另外的挑战，对一个成功的多声道算法的关键要求是它必须也能很好地用于单声道、双声道和立体声信号。就是说，这些形式必须被当作多声道信号的一个特例（即便是非常普通的情况）。</w:t>
      </w:r>
    </w:p>
    <w:p w14:paraId="6078DD5A" w14:textId="77777777" w:rsidR="00EC0CC1" w:rsidRPr="00D735CA" w:rsidRDefault="00EC0CC1" w:rsidP="00EC0CC1">
      <w:pPr>
        <w:ind w:firstLine="476"/>
        <w:rPr>
          <w:lang w:eastAsia="zh-CN"/>
        </w:rPr>
      </w:pPr>
      <w:r w:rsidRPr="00D735CA">
        <w:rPr>
          <w:rFonts w:hint="eastAsia"/>
          <w:lang w:eastAsia="zh-CN"/>
        </w:rPr>
        <w:t>在当前的研究中，我们假设多声道信号符合标准</w:t>
      </w:r>
      <w:r w:rsidRPr="00D735CA">
        <w:rPr>
          <w:rFonts w:hint="eastAsia"/>
          <w:lang w:eastAsia="zh-CN"/>
        </w:rPr>
        <w:t>ITU-R BS.775</w:t>
      </w:r>
      <w:r w:rsidRPr="00D735CA">
        <w:rPr>
          <w:rFonts w:hint="eastAsia"/>
          <w:lang w:eastAsia="zh-CN"/>
        </w:rPr>
        <w:t>建议书</w:t>
      </w:r>
      <w:r w:rsidRPr="00D735CA">
        <w:rPr>
          <w:rFonts w:hint="eastAsia"/>
          <w:lang w:eastAsia="zh-CN"/>
        </w:rPr>
        <w:t>5.1</w:t>
      </w:r>
      <w:r w:rsidRPr="00D735CA">
        <w:rPr>
          <w:rFonts w:hint="eastAsia"/>
          <w:lang w:eastAsia="zh-CN"/>
        </w:rPr>
        <w:t>通道配置，对于</w:t>
      </w:r>
      <w:r w:rsidRPr="00D735CA">
        <w:rPr>
          <w:rFonts w:hint="eastAsia"/>
          <w:lang w:eastAsia="zh-CN"/>
        </w:rPr>
        <w:t>LFE</w:t>
      </w:r>
      <w:r w:rsidRPr="00D735CA">
        <w:rPr>
          <w:rFonts w:hint="eastAsia"/>
          <w:lang w:eastAsia="zh-CN"/>
        </w:rPr>
        <w:t>通道不予说明。</w:t>
      </w:r>
    </w:p>
    <w:p w14:paraId="17D0B2B8" w14:textId="77777777" w:rsidR="00EC0CC1" w:rsidRPr="00D735CA" w:rsidRDefault="00EC0CC1" w:rsidP="00EC0CC1">
      <w:pPr>
        <w:ind w:firstLine="476"/>
        <w:rPr>
          <w:lang w:eastAsia="zh-CN"/>
        </w:rPr>
      </w:pPr>
      <w:r w:rsidRPr="00D735CA">
        <w:rPr>
          <w:rFonts w:hint="eastAsia"/>
          <w:lang w:eastAsia="zh-CN"/>
        </w:rPr>
        <w:t>在多声道响度计中，每个单独的音频通道的响度是独立地采用</w:t>
      </w:r>
      <w:r w:rsidRPr="00D735CA">
        <w:rPr>
          <w:i/>
          <w:lang w:eastAsia="zh-CN"/>
        </w:rPr>
        <w:t>Leq</w:t>
      </w:r>
      <w:r w:rsidRPr="00D735CA">
        <w:rPr>
          <w:rFonts w:hint="eastAsia"/>
          <w:lang w:eastAsia="zh-CN"/>
        </w:rPr>
        <w:t>(</w:t>
      </w:r>
      <w:r w:rsidRPr="00D735CA">
        <w:rPr>
          <w:lang w:eastAsia="zh-CN"/>
        </w:rPr>
        <w:t>RLB</w:t>
      </w:r>
      <w:r w:rsidRPr="00D735CA">
        <w:rPr>
          <w:rFonts w:hint="eastAsia"/>
          <w:lang w:eastAsia="zh-CN"/>
        </w:rPr>
        <w:t>)</w:t>
      </w:r>
      <w:r w:rsidRPr="00D735CA">
        <w:rPr>
          <w:rFonts w:hint="eastAsia"/>
          <w:lang w:eastAsia="zh-CN"/>
        </w:rPr>
        <w:t>单声道算法测量的，如图</w:t>
      </w:r>
      <w:r w:rsidRPr="00D735CA">
        <w:rPr>
          <w:rFonts w:hint="eastAsia"/>
          <w:lang w:eastAsia="zh-CN"/>
        </w:rPr>
        <w:t>10</w:t>
      </w:r>
      <w:r w:rsidRPr="00D735CA">
        <w:rPr>
          <w:rFonts w:hint="eastAsia"/>
          <w:lang w:eastAsia="zh-CN"/>
        </w:rPr>
        <w:t>所示。然而，在</w:t>
      </w:r>
      <w:r w:rsidRPr="00D735CA">
        <w:rPr>
          <w:i/>
          <w:lang w:eastAsia="zh-CN"/>
        </w:rPr>
        <w:t>Leq</w:t>
      </w:r>
      <w:r w:rsidRPr="00D735CA">
        <w:rPr>
          <w:rFonts w:hint="eastAsia"/>
          <w:lang w:eastAsia="zh-CN"/>
        </w:rPr>
        <w:t>(</w:t>
      </w:r>
      <w:r w:rsidRPr="00D735CA">
        <w:rPr>
          <w:lang w:eastAsia="zh-CN"/>
        </w:rPr>
        <w:t>RLB</w:t>
      </w:r>
      <w:r w:rsidRPr="00D735CA">
        <w:rPr>
          <w:rFonts w:hint="eastAsia"/>
          <w:lang w:eastAsia="zh-CN"/>
        </w:rPr>
        <w:t>)</w:t>
      </w:r>
      <w:r w:rsidRPr="00D735CA">
        <w:rPr>
          <w:rFonts w:hint="eastAsia"/>
          <w:lang w:eastAsia="zh-CN"/>
        </w:rPr>
        <w:t>测量之前要对各个通道进行前置滤波。</w:t>
      </w:r>
    </w:p>
    <w:p w14:paraId="3C64FB56" w14:textId="77777777" w:rsidR="00EC0CC1" w:rsidRDefault="00EC0CC1" w:rsidP="00EC0CC1">
      <w:pPr>
        <w:rPr>
          <w:lang w:eastAsia="zh-CN"/>
        </w:rPr>
      </w:pPr>
    </w:p>
    <w:p w14:paraId="090AD874" w14:textId="77777777" w:rsidR="00EC0CC1" w:rsidRPr="00751964" w:rsidRDefault="00EC0CC1" w:rsidP="00751964">
      <w:pPr>
        <w:pStyle w:val="FigureNo"/>
        <w:rPr>
          <w:lang w:eastAsia="zh-CN"/>
        </w:rPr>
      </w:pPr>
      <w:r w:rsidRPr="00751964">
        <w:rPr>
          <w:rFonts w:eastAsia="SimSun" w:hint="eastAsia"/>
          <w:lang w:eastAsia="zh-CN"/>
        </w:rPr>
        <w:t>图</w:t>
      </w:r>
      <w:r w:rsidRPr="00751964">
        <w:rPr>
          <w:lang w:eastAsia="zh-CN"/>
        </w:rPr>
        <w:t>10</w:t>
      </w:r>
    </w:p>
    <w:p w14:paraId="001E9530" w14:textId="0A054E1E" w:rsidR="00EC0CC1" w:rsidRPr="00751964" w:rsidRDefault="00453536" w:rsidP="00751964">
      <w:pPr>
        <w:pStyle w:val="Figuretitle"/>
        <w:rPr>
          <w:lang w:eastAsia="zh-CN"/>
        </w:rPr>
      </w:pPr>
      <w:r w:rsidRPr="00751964">
        <w:rPr>
          <w:rFonts w:eastAsia="SimSun" w:hint="eastAsia"/>
          <w:lang w:eastAsia="zh-CN"/>
        </w:rPr>
        <w:t>拟议的多声道响度计量</w:t>
      </w:r>
      <w:r w:rsidR="00EC0CC1" w:rsidRPr="00751964">
        <w:rPr>
          <w:rFonts w:eastAsia="SimSun" w:hint="eastAsia"/>
          <w:lang w:eastAsia="zh-CN"/>
        </w:rPr>
        <w:t>方框图</w:t>
      </w:r>
    </w:p>
    <w:p w14:paraId="304E0B02" w14:textId="3E137427" w:rsidR="00EC0CC1" w:rsidRDefault="00543883" w:rsidP="00543883">
      <w:pPr>
        <w:pStyle w:val="Figure"/>
      </w:pPr>
      <w:r>
        <w:object w:dxaOrig="10513" w:dyaOrig="3823" w14:anchorId="69069F20">
          <v:shape id="_x0000_i1044" type="#_x0000_t75" style="width:394.5pt;height:2in" o:ole="">
            <v:imagedata r:id="rId55" o:title=""/>
          </v:shape>
          <o:OLEObject Type="Embed" ProgID="CorelDRAW.Graphic.14" ShapeID="_x0000_i1044" DrawAspect="Content" ObjectID="_1421475937" r:id="rId56"/>
        </w:object>
      </w:r>
    </w:p>
    <w:p w14:paraId="08FD2F81" w14:textId="77777777" w:rsidR="009F40A3" w:rsidRDefault="009F40A3" w:rsidP="00EC0CC1">
      <w:pPr>
        <w:ind w:firstLine="462"/>
        <w:rPr>
          <w:lang w:eastAsia="zh-CN"/>
        </w:rPr>
      </w:pPr>
    </w:p>
    <w:p w14:paraId="3D092AE3" w14:textId="4285BF4C" w:rsidR="00EC0CC1" w:rsidRPr="005878AB" w:rsidRDefault="00EC0CC1" w:rsidP="00EC0CC1">
      <w:pPr>
        <w:ind w:firstLine="462"/>
        <w:rPr>
          <w:lang w:eastAsia="zh-CN"/>
        </w:rPr>
      </w:pPr>
      <w:r w:rsidRPr="00D735CA">
        <w:rPr>
          <w:rFonts w:hint="eastAsia"/>
          <w:lang w:eastAsia="zh-CN"/>
        </w:rPr>
        <w:t>前置滤波器的作用是为了说明有输入信号的头部的声学效应，这里，将头部模拟成一个固定球体。各个通道采用相同的前置滤波器，根据信号到达的角度对最终的响度值进行加权</w:t>
      </w:r>
      <w:r w:rsidRPr="00D735CA">
        <w:rPr>
          <w:lang w:eastAsia="zh-CN"/>
        </w:rPr>
        <w:t>(</w:t>
      </w:r>
      <w:r w:rsidRPr="00D735CA">
        <w:rPr>
          <w:i/>
          <w:iCs/>
          <w:lang w:eastAsia="zh-CN"/>
        </w:rPr>
        <w:t>G</w:t>
      </w:r>
      <w:r w:rsidRPr="00D735CA">
        <w:rPr>
          <w:i/>
          <w:vertAlign w:val="subscript"/>
          <w:lang w:eastAsia="zh-CN"/>
        </w:rPr>
        <w:t>i</w:t>
      </w:r>
      <w:r w:rsidRPr="00D735CA">
        <w:rPr>
          <w:lang w:eastAsia="zh-CN"/>
        </w:rPr>
        <w:t>)</w:t>
      </w:r>
      <w:r w:rsidRPr="00D735CA">
        <w:rPr>
          <w:rFonts w:hint="eastAsia"/>
          <w:lang w:eastAsia="zh-CN"/>
        </w:rPr>
        <w:t>，然后求和（在线性域）从而提供一个合成的响度测量。加权用于考虑到从收听者后面到达的声音可能感觉要比从收听者前面到达的声音响亮的情况。</w:t>
      </w:r>
      <w:r w:rsidR="005878AB">
        <w:rPr>
          <w:rFonts w:hint="eastAsia"/>
          <w:lang w:eastAsia="zh-CN"/>
        </w:rPr>
        <w:t>图</w:t>
      </w:r>
      <w:r w:rsidR="005878AB">
        <w:rPr>
          <w:rFonts w:hint="eastAsia"/>
          <w:lang w:eastAsia="zh-CN"/>
        </w:rPr>
        <w:t>10</w:t>
      </w:r>
      <w:r w:rsidR="005878AB">
        <w:rPr>
          <w:rFonts w:hint="eastAsia"/>
          <w:lang w:eastAsia="zh-CN"/>
        </w:rPr>
        <w:t>中的“前置滤波器”和“</w:t>
      </w:r>
      <w:r w:rsidR="005878AB">
        <w:rPr>
          <w:rFonts w:hint="eastAsia"/>
          <w:lang w:eastAsia="zh-CN"/>
        </w:rPr>
        <w:t>RLB</w:t>
      </w:r>
      <w:r w:rsidR="005878AB">
        <w:rPr>
          <w:rFonts w:hint="eastAsia"/>
          <w:lang w:eastAsia="zh-CN"/>
        </w:rPr>
        <w:t>滤波器”组合指的是上文附件</w:t>
      </w:r>
      <w:r w:rsidR="005878AB">
        <w:rPr>
          <w:rFonts w:hint="eastAsia"/>
          <w:lang w:eastAsia="zh-CN"/>
        </w:rPr>
        <w:t>1</w:t>
      </w:r>
      <w:r w:rsidR="005878AB">
        <w:rPr>
          <w:rFonts w:hint="eastAsia"/>
          <w:lang w:eastAsia="zh-CN"/>
        </w:rPr>
        <w:t>主要部分说明的</w:t>
      </w:r>
      <w:r w:rsidR="005878AB">
        <w:rPr>
          <w:rFonts w:hint="eastAsia"/>
          <w:lang w:eastAsia="zh-CN"/>
        </w:rPr>
        <w:t>K</w:t>
      </w:r>
      <w:r w:rsidR="005878AB">
        <w:rPr>
          <w:rFonts w:hint="eastAsia"/>
          <w:lang w:eastAsia="zh-CN"/>
        </w:rPr>
        <w:t>加权。</w:t>
      </w:r>
    </w:p>
    <w:p w14:paraId="23BF228E" w14:textId="437F15F9" w:rsidR="00EC0CC1" w:rsidRPr="00D735CA" w:rsidRDefault="00453536" w:rsidP="00453536">
      <w:pPr>
        <w:ind w:firstLine="462"/>
        <w:rPr>
          <w:lang w:eastAsia="zh-CN"/>
        </w:rPr>
      </w:pPr>
      <w:r>
        <w:rPr>
          <w:rFonts w:hint="eastAsia"/>
          <w:lang w:eastAsia="zh-CN"/>
        </w:rPr>
        <w:t>拟</w:t>
      </w:r>
      <w:r w:rsidR="00EC0CC1" w:rsidRPr="00D735CA">
        <w:rPr>
          <w:rFonts w:hint="eastAsia"/>
          <w:lang w:eastAsia="zh-CN"/>
        </w:rPr>
        <w:t>议的多声道响度算法的关键好处是它的简单性，该算法完全由非常基本的信号处理单元组成，这些单元能够在时域用廉价的硬件轻松地实现，该算法的另一个关键好处是它的可量测性，由于各个通道采用的处理相同，实现一种能够包含</w:t>
      </w:r>
      <w:r w:rsidR="00EC0CC1" w:rsidRPr="00D735CA">
        <w:rPr>
          <w:rFonts w:hint="eastAsia"/>
          <w:lang w:eastAsia="zh-CN"/>
        </w:rPr>
        <w:t>1</w:t>
      </w:r>
      <w:r w:rsidR="00EC0CC1" w:rsidRPr="00D735CA">
        <w:rPr>
          <w:rFonts w:hint="eastAsia"/>
          <w:lang w:eastAsia="zh-CN"/>
        </w:rPr>
        <w:t>到</w:t>
      </w:r>
      <w:r w:rsidR="00EC0CC1" w:rsidRPr="00D735CA">
        <w:rPr>
          <w:i/>
          <w:lang w:eastAsia="zh-CN"/>
        </w:rPr>
        <w:t xml:space="preserve"> N</w:t>
      </w:r>
      <w:r w:rsidR="00EC0CC1" w:rsidRPr="00D735CA">
        <w:rPr>
          <w:rFonts w:hint="eastAsia"/>
          <w:lang w:eastAsia="zh-CN"/>
        </w:rPr>
        <w:t>任意数量通道的响度计是非常直接的。此外，由于以各个通道作用的总和作为响度值，而不是信号电平，算法不依赖于通道之间的相位或相关性。这使得被提议的响度度量更加通用和</w:t>
      </w:r>
      <w:r>
        <w:rPr>
          <w:rFonts w:hint="eastAsia"/>
          <w:lang w:eastAsia="zh-CN"/>
        </w:rPr>
        <w:t>强</w:t>
      </w:r>
      <w:r w:rsidR="00EC0CC1" w:rsidRPr="00D735CA">
        <w:rPr>
          <w:rFonts w:hint="eastAsia"/>
          <w:lang w:eastAsia="zh-CN"/>
        </w:rPr>
        <w:t>健。</w:t>
      </w:r>
    </w:p>
    <w:p w14:paraId="769D5E20" w14:textId="77777777" w:rsidR="00EC0CC1" w:rsidRDefault="00EC0CC1" w:rsidP="00211D78">
      <w:pPr>
        <w:pStyle w:val="Heading1"/>
        <w:rPr>
          <w:lang w:eastAsia="zh-CN"/>
        </w:rPr>
      </w:pPr>
      <w:r>
        <w:rPr>
          <w:lang w:eastAsia="zh-CN"/>
        </w:rPr>
        <w:br w:type="page"/>
      </w:r>
      <w:r>
        <w:rPr>
          <w:lang w:eastAsia="zh-CN"/>
        </w:rPr>
        <w:lastRenderedPageBreak/>
        <w:t>6</w:t>
      </w:r>
      <w:r>
        <w:rPr>
          <w:lang w:eastAsia="zh-CN"/>
        </w:rPr>
        <w:tab/>
      </w:r>
      <w:r>
        <w:rPr>
          <w:rFonts w:hint="eastAsia"/>
          <w:lang w:eastAsia="zh-CN"/>
        </w:rPr>
        <w:t>多声道算法评估</w:t>
      </w:r>
    </w:p>
    <w:p w14:paraId="0E30E8D7" w14:textId="77777777" w:rsidR="00EC0CC1" w:rsidRPr="00D735CA" w:rsidRDefault="00EC0CC1" w:rsidP="00EC0CC1">
      <w:pPr>
        <w:ind w:firstLine="490"/>
        <w:rPr>
          <w:lang w:eastAsia="zh-CN"/>
        </w:rPr>
      </w:pPr>
      <w:r w:rsidRPr="00D735CA">
        <w:rPr>
          <w:rFonts w:hint="eastAsia"/>
          <w:lang w:eastAsia="zh-CN"/>
        </w:rPr>
        <w:t>三个数据集中采用的</w:t>
      </w:r>
      <w:r w:rsidRPr="00D735CA">
        <w:rPr>
          <w:rFonts w:hint="eastAsia"/>
          <w:lang w:eastAsia="zh-CN"/>
        </w:rPr>
        <w:t>336</w:t>
      </w:r>
      <w:r w:rsidRPr="00D735CA">
        <w:rPr>
          <w:rFonts w:hint="eastAsia"/>
          <w:lang w:eastAsia="zh-CN"/>
        </w:rPr>
        <w:t>个音频片段要经过被提议的多声道算法的处理，并记录下预测的响度评定。由于这一步处理，该算法的总性能能够以预测的评定和真实的主观评定之间的一致性作为基础来进行评估。</w:t>
      </w:r>
    </w:p>
    <w:p w14:paraId="05613349" w14:textId="77777777" w:rsidR="00EC0CC1" w:rsidRPr="00D735CA" w:rsidRDefault="00EC0CC1" w:rsidP="00EC0CC1">
      <w:pPr>
        <w:ind w:firstLine="490"/>
        <w:rPr>
          <w:lang w:eastAsia="zh-CN"/>
        </w:rPr>
      </w:pPr>
      <w:r w:rsidRPr="00D735CA">
        <w:rPr>
          <w:rFonts w:hint="eastAsia"/>
          <w:lang w:eastAsia="zh-CN"/>
        </w:rPr>
        <w:t>图</w:t>
      </w:r>
      <w:r w:rsidRPr="00D735CA">
        <w:rPr>
          <w:rFonts w:hint="eastAsia"/>
          <w:lang w:eastAsia="zh-CN"/>
        </w:rPr>
        <w:t>11</w:t>
      </w:r>
      <w:r w:rsidRPr="00D735CA">
        <w:rPr>
          <w:rFonts w:hint="eastAsia"/>
          <w:lang w:eastAsia="zh-CN"/>
        </w:rPr>
        <w:t>、</w:t>
      </w:r>
      <w:r w:rsidRPr="00D735CA">
        <w:rPr>
          <w:rFonts w:hint="eastAsia"/>
          <w:lang w:eastAsia="zh-CN"/>
        </w:rPr>
        <w:t>12</w:t>
      </w:r>
      <w:r w:rsidRPr="00D735CA">
        <w:rPr>
          <w:rFonts w:hint="eastAsia"/>
          <w:lang w:eastAsia="zh-CN"/>
        </w:rPr>
        <w:t>和</w:t>
      </w:r>
      <w:r w:rsidRPr="00D735CA">
        <w:rPr>
          <w:rFonts w:hint="eastAsia"/>
          <w:lang w:eastAsia="zh-CN"/>
        </w:rPr>
        <w:t>13</w:t>
      </w:r>
      <w:r w:rsidRPr="00D735CA">
        <w:rPr>
          <w:rFonts w:hint="eastAsia"/>
          <w:lang w:eastAsia="zh-CN"/>
        </w:rPr>
        <w:t>描绘的是被提议的、适用于三个数据集的响度计的性能。在每幅图中，横轴给出的是数据集中每个音频片段的主观响度，纵轴表示的是由被提议的响度计所预测的客观响度。图中各点代表各个音频片段的结果。应该注意到一个最佳的客观算法将让所有的数据点都落在斜率为</w:t>
      </w:r>
      <w:r w:rsidRPr="00D735CA">
        <w:rPr>
          <w:rFonts w:hint="eastAsia"/>
          <w:lang w:eastAsia="zh-CN"/>
        </w:rPr>
        <w:t>1</w:t>
      </w:r>
      <w:r w:rsidRPr="00D735CA">
        <w:rPr>
          <w:rFonts w:hint="eastAsia"/>
          <w:lang w:eastAsia="zh-CN"/>
        </w:rPr>
        <w:t>且经过原点的对角线上（如图</w:t>
      </w:r>
      <w:r w:rsidRPr="00D735CA">
        <w:rPr>
          <w:rFonts w:hint="eastAsia"/>
          <w:lang w:eastAsia="zh-CN"/>
        </w:rPr>
        <w:t>11</w:t>
      </w:r>
      <w:r w:rsidRPr="00D735CA">
        <w:rPr>
          <w:rFonts w:hint="eastAsia"/>
          <w:lang w:eastAsia="zh-CN"/>
        </w:rPr>
        <w:t>、</w:t>
      </w:r>
      <w:r w:rsidRPr="00D735CA">
        <w:rPr>
          <w:rFonts w:hint="eastAsia"/>
          <w:lang w:eastAsia="zh-CN"/>
        </w:rPr>
        <w:t>12</w:t>
      </w:r>
      <w:r w:rsidRPr="00D735CA">
        <w:rPr>
          <w:rFonts w:hint="eastAsia"/>
          <w:lang w:eastAsia="zh-CN"/>
        </w:rPr>
        <w:t>和</w:t>
      </w:r>
      <w:r w:rsidRPr="00D735CA">
        <w:rPr>
          <w:rFonts w:hint="eastAsia"/>
          <w:lang w:eastAsia="zh-CN"/>
        </w:rPr>
        <w:t>13</w:t>
      </w:r>
      <w:r w:rsidRPr="00D735CA">
        <w:rPr>
          <w:rFonts w:hint="eastAsia"/>
          <w:lang w:eastAsia="zh-CN"/>
        </w:rPr>
        <w:t>所示）。</w:t>
      </w:r>
    </w:p>
    <w:p w14:paraId="7CF92D51" w14:textId="77777777" w:rsidR="00EC0CC1" w:rsidRDefault="00EC0CC1" w:rsidP="00EC0CC1">
      <w:pPr>
        <w:rPr>
          <w:lang w:eastAsia="zh-CN"/>
        </w:rPr>
      </w:pPr>
    </w:p>
    <w:p w14:paraId="7E4C664C" w14:textId="77777777" w:rsidR="00EC0CC1" w:rsidRPr="00751964" w:rsidRDefault="00EC0CC1" w:rsidP="00751964">
      <w:pPr>
        <w:pStyle w:val="FigureNo"/>
        <w:rPr>
          <w:lang w:eastAsia="zh-CN"/>
        </w:rPr>
      </w:pPr>
      <w:r w:rsidRPr="00751964">
        <w:rPr>
          <w:rFonts w:eastAsia="SimSun" w:hint="eastAsia"/>
          <w:lang w:eastAsia="zh-CN"/>
        </w:rPr>
        <w:t>图</w:t>
      </w:r>
      <w:r w:rsidRPr="00751964">
        <w:rPr>
          <w:lang w:eastAsia="zh-CN"/>
        </w:rPr>
        <w:t>11</w:t>
      </w:r>
    </w:p>
    <w:p w14:paraId="53FD64C6" w14:textId="77777777" w:rsidR="00EC0CC1" w:rsidRPr="00751964" w:rsidRDefault="00EC0CC1" w:rsidP="00751964">
      <w:pPr>
        <w:pStyle w:val="Figuretitle"/>
        <w:rPr>
          <w:lang w:eastAsia="zh-CN"/>
        </w:rPr>
      </w:pPr>
      <w:r w:rsidRPr="00751964">
        <w:rPr>
          <w:rFonts w:eastAsia="SimSun" w:hint="eastAsia"/>
          <w:lang w:eastAsia="zh-CN"/>
        </w:rPr>
        <w:t>第一个（单声道）数据集的结果（</w:t>
      </w:r>
      <w:r w:rsidRPr="00751964">
        <w:rPr>
          <w:lang w:eastAsia="zh-CN"/>
        </w:rPr>
        <w:t>r = 0.979</w:t>
      </w:r>
      <w:r w:rsidRPr="00751964">
        <w:rPr>
          <w:rFonts w:eastAsia="SimSun" w:hint="eastAsia"/>
          <w:lang w:eastAsia="zh-CN"/>
        </w:rPr>
        <w:t>）</w:t>
      </w:r>
    </w:p>
    <w:p w14:paraId="3B0FE0D0" w14:textId="526DB792" w:rsidR="00EC0CC1" w:rsidRDefault="003C1B10" w:rsidP="003C1B10">
      <w:pPr>
        <w:pStyle w:val="Figure"/>
      </w:pPr>
      <w:r>
        <w:object w:dxaOrig="9058" w:dyaOrig="7261" w14:anchorId="401DCDD2">
          <v:shape id="_x0000_i1045" type="#_x0000_t75" style="width:340.5pt;height:273pt" o:ole="">
            <v:imagedata r:id="rId57" o:title=""/>
          </v:shape>
          <o:OLEObject Type="Embed" ProgID="CorelDRAW.Graphic.14" ShapeID="_x0000_i1045" DrawAspect="Content" ObjectID="_1421475938" r:id="rId58"/>
        </w:object>
      </w:r>
    </w:p>
    <w:p w14:paraId="5A8635D1" w14:textId="77777777" w:rsidR="00134504" w:rsidRDefault="00134504" w:rsidP="00EC0CC1">
      <w:pPr>
        <w:ind w:firstLine="462"/>
        <w:rPr>
          <w:lang w:eastAsia="zh-CN"/>
        </w:rPr>
      </w:pPr>
    </w:p>
    <w:p w14:paraId="69CB6B57" w14:textId="77777777" w:rsidR="00134504" w:rsidRDefault="00134504" w:rsidP="00EC0CC1">
      <w:pPr>
        <w:ind w:firstLine="462"/>
        <w:rPr>
          <w:lang w:eastAsia="zh-CN"/>
        </w:rPr>
      </w:pPr>
    </w:p>
    <w:p w14:paraId="6B306014" w14:textId="77777777" w:rsidR="00EC0CC1" w:rsidRPr="00D735CA" w:rsidRDefault="00EC0CC1" w:rsidP="00EC0CC1">
      <w:pPr>
        <w:ind w:firstLine="462"/>
        <w:rPr>
          <w:lang w:eastAsia="zh-CN"/>
        </w:rPr>
      </w:pPr>
      <w:r w:rsidRPr="00D735CA">
        <w:rPr>
          <w:rFonts w:hint="eastAsia"/>
          <w:lang w:eastAsia="zh-CN"/>
        </w:rPr>
        <w:t>从图</w:t>
      </w:r>
      <w:r w:rsidRPr="00D735CA">
        <w:rPr>
          <w:rFonts w:hint="eastAsia"/>
          <w:lang w:eastAsia="zh-CN"/>
        </w:rPr>
        <w:t>11</w:t>
      </w:r>
      <w:r w:rsidRPr="00D735CA">
        <w:rPr>
          <w:rFonts w:hint="eastAsia"/>
          <w:lang w:eastAsia="zh-CN"/>
        </w:rPr>
        <w:t>中可以看出，被提议的多声道响度算法在预测第一个（单声道）数据集的结果方面表现非常良好，主观响度评定与客观响度度量之间的相关性为</w:t>
      </w:r>
      <w:r w:rsidRPr="00D735CA">
        <w:rPr>
          <w:i/>
          <w:lang w:eastAsia="zh-CN"/>
        </w:rPr>
        <w:t>r</w:t>
      </w:r>
      <w:r w:rsidRPr="00D735CA">
        <w:rPr>
          <w:lang w:eastAsia="zh-CN"/>
        </w:rPr>
        <w:t> = 0.979</w:t>
      </w:r>
      <w:r w:rsidRPr="00D735CA">
        <w:rPr>
          <w:rFonts w:hint="eastAsia"/>
          <w:lang w:eastAsia="zh-CN"/>
        </w:rPr>
        <w:t>。</w:t>
      </w:r>
    </w:p>
    <w:p w14:paraId="39E2DB46" w14:textId="77777777" w:rsidR="00EC0CC1" w:rsidRPr="00D735CA" w:rsidRDefault="00EC0CC1" w:rsidP="00EC0CC1">
      <w:pPr>
        <w:ind w:firstLine="462"/>
        <w:rPr>
          <w:lang w:eastAsia="zh-CN"/>
        </w:rPr>
      </w:pPr>
      <w:r w:rsidRPr="00D735CA">
        <w:rPr>
          <w:rFonts w:hint="eastAsia"/>
          <w:lang w:eastAsia="zh-CN"/>
        </w:rPr>
        <w:t>如图</w:t>
      </w:r>
      <w:r w:rsidRPr="00D735CA">
        <w:rPr>
          <w:rFonts w:hint="eastAsia"/>
          <w:lang w:eastAsia="zh-CN"/>
        </w:rPr>
        <w:t>12</w:t>
      </w:r>
      <w:r w:rsidRPr="00D735CA">
        <w:rPr>
          <w:rFonts w:hint="eastAsia"/>
          <w:lang w:eastAsia="zh-CN"/>
        </w:rPr>
        <w:t>所示，对于第二个数据集，主观响度评定与客观响度度量之间的相关性也非常得好（</w:t>
      </w:r>
      <w:r w:rsidRPr="00D735CA">
        <w:rPr>
          <w:i/>
          <w:lang w:eastAsia="zh-CN"/>
        </w:rPr>
        <w:t>r</w:t>
      </w:r>
      <w:r w:rsidRPr="00D735CA">
        <w:rPr>
          <w:lang w:eastAsia="zh-CN"/>
        </w:rPr>
        <w:t> = 0.985</w:t>
      </w:r>
      <w:r w:rsidRPr="00D735CA">
        <w:rPr>
          <w:rFonts w:hint="eastAsia"/>
          <w:lang w:eastAsia="zh-CN"/>
        </w:rPr>
        <w:t>）。有趣的是注意到在这个数据集中差不多一半的片段为音乐。</w:t>
      </w:r>
    </w:p>
    <w:p w14:paraId="4F02D795" w14:textId="77777777" w:rsidR="00EC0CC1" w:rsidRPr="00751964" w:rsidRDefault="00EC0CC1" w:rsidP="00751964">
      <w:pPr>
        <w:pStyle w:val="FigureNo"/>
        <w:rPr>
          <w:lang w:eastAsia="zh-CN"/>
        </w:rPr>
      </w:pPr>
      <w:r w:rsidRPr="00751964">
        <w:rPr>
          <w:lang w:eastAsia="zh-CN"/>
        </w:rPr>
        <w:br w:type="page"/>
      </w:r>
      <w:r w:rsidRPr="00751964">
        <w:rPr>
          <w:rFonts w:eastAsia="SimSun" w:hint="eastAsia"/>
          <w:lang w:eastAsia="zh-CN"/>
        </w:rPr>
        <w:lastRenderedPageBreak/>
        <w:t>图</w:t>
      </w:r>
      <w:r w:rsidRPr="00751964">
        <w:rPr>
          <w:lang w:eastAsia="zh-CN"/>
        </w:rPr>
        <w:t>12</w:t>
      </w:r>
    </w:p>
    <w:p w14:paraId="3B155016" w14:textId="77777777" w:rsidR="00EC0CC1" w:rsidRPr="00751964" w:rsidRDefault="00EC0CC1" w:rsidP="00751964">
      <w:pPr>
        <w:pStyle w:val="Figuretitle"/>
        <w:rPr>
          <w:lang w:eastAsia="zh-CN"/>
        </w:rPr>
      </w:pPr>
      <w:r w:rsidRPr="00751964">
        <w:rPr>
          <w:rFonts w:eastAsia="SimSun" w:hint="eastAsia"/>
          <w:lang w:eastAsia="zh-CN"/>
        </w:rPr>
        <w:t>第二个（单声道）数据集的结果（</w:t>
      </w:r>
      <w:r w:rsidRPr="00751964">
        <w:rPr>
          <w:lang w:eastAsia="zh-CN"/>
        </w:rPr>
        <w:t>r = 0.985</w:t>
      </w:r>
      <w:r w:rsidRPr="00751964">
        <w:rPr>
          <w:rFonts w:eastAsia="SimSun" w:hint="eastAsia"/>
          <w:lang w:eastAsia="zh-CN"/>
        </w:rPr>
        <w:t>）</w:t>
      </w:r>
    </w:p>
    <w:p w14:paraId="3BAE377B" w14:textId="19AA7144" w:rsidR="00EC0CC1" w:rsidRDefault="00751964" w:rsidP="003C1B10">
      <w:pPr>
        <w:pStyle w:val="Figure"/>
      </w:pPr>
      <w:r>
        <w:object w:dxaOrig="8940" w:dyaOrig="7377" w14:anchorId="1F910646">
          <v:shape id="_x0000_i1046" type="#_x0000_t75" style="width:336pt;height:277.5pt" o:ole="">
            <v:imagedata r:id="rId59" o:title=""/>
          </v:shape>
          <o:OLEObject Type="Embed" ProgID="CorelDRAW.Graphic.14" ShapeID="_x0000_i1046" DrawAspect="Content" ObjectID="_1421475939" r:id="rId60"/>
        </w:object>
      </w:r>
    </w:p>
    <w:p w14:paraId="25933B35" w14:textId="77777777" w:rsidR="00EC0CC1" w:rsidRPr="00751964" w:rsidRDefault="00EC0CC1" w:rsidP="00751964">
      <w:pPr>
        <w:pStyle w:val="FigureNo"/>
        <w:rPr>
          <w:lang w:eastAsia="zh-CN"/>
        </w:rPr>
      </w:pPr>
      <w:r w:rsidRPr="00751964">
        <w:rPr>
          <w:rFonts w:eastAsia="SimSun" w:hint="eastAsia"/>
          <w:lang w:eastAsia="zh-CN"/>
        </w:rPr>
        <w:t>图</w:t>
      </w:r>
      <w:r w:rsidRPr="00751964">
        <w:rPr>
          <w:lang w:eastAsia="zh-CN"/>
        </w:rPr>
        <w:t>13</w:t>
      </w:r>
    </w:p>
    <w:p w14:paraId="1C532BB6" w14:textId="77777777" w:rsidR="00EC0CC1" w:rsidRPr="00751964" w:rsidRDefault="00EC0CC1" w:rsidP="00751964">
      <w:pPr>
        <w:pStyle w:val="Figuretitle"/>
        <w:rPr>
          <w:lang w:eastAsia="zh-CN"/>
        </w:rPr>
      </w:pPr>
      <w:r w:rsidRPr="00751964">
        <w:rPr>
          <w:rFonts w:eastAsia="SimSun" w:hint="eastAsia"/>
          <w:lang w:eastAsia="zh-CN"/>
        </w:rPr>
        <w:t>第三个（单声道、立体声和多声道）数据集的结果（</w:t>
      </w:r>
      <w:r w:rsidRPr="00751964">
        <w:rPr>
          <w:lang w:eastAsia="zh-CN"/>
        </w:rPr>
        <w:t>r = 0.980</w:t>
      </w:r>
      <w:r w:rsidRPr="00751964">
        <w:rPr>
          <w:rFonts w:eastAsia="SimSun" w:hint="eastAsia"/>
          <w:lang w:eastAsia="zh-CN"/>
        </w:rPr>
        <w:t>）</w:t>
      </w:r>
    </w:p>
    <w:p w14:paraId="3DC09539" w14:textId="2A28ED3E" w:rsidR="00EC0CC1" w:rsidRDefault="00751964" w:rsidP="003C1B10">
      <w:pPr>
        <w:pStyle w:val="Figure"/>
      </w:pPr>
      <w:r>
        <w:object w:dxaOrig="8940" w:dyaOrig="7275" w14:anchorId="23B321EB">
          <v:shape id="_x0000_i1047" type="#_x0000_t75" style="width:336pt;height:273pt" o:ole="">
            <v:imagedata r:id="rId61" o:title=""/>
          </v:shape>
          <o:OLEObject Type="Embed" ProgID="CorelDRAW.Graphic.14" ShapeID="_x0000_i1047" DrawAspect="Content" ObjectID="_1421475940" r:id="rId62"/>
        </w:object>
      </w:r>
    </w:p>
    <w:p w14:paraId="2AA341DC" w14:textId="77777777" w:rsidR="00211D78" w:rsidRDefault="00211D78">
      <w:pPr>
        <w:tabs>
          <w:tab w:val="clear" w:pos="794"/>
          <w:tab w:val="clear" w:pos="1191"/>
          <w:tab w:val="clear" w:pos="1588"/>
          <w:tab w:val="clear" w:pos="1985"/>
        </w:tabs>
        <w:overflowPunct/>
        <w:autoSpaceDE/>
        <w:autoSpaceDN/>
        <w:adjustRightInd/>
        <w:spacing w:before="0"/>
        <w:jc w:val="left"/>
        <w:textAlignment w:val="auto"/>
        <w:rPr>
          <w:noProof/>
          <w:lang w:eastAsia="zh-CN"/>
        </w:rPr>
      </w:pPr>
      <w:r>
        <w:rPr>
          <w:noProof/>
          <w:lang w:eastAsia="zh-CN"/>
        </w:rPr>
        <w:br w:type="page"/>
      </w:r>
    </w:p>
    <w:p w14:paraId="202976B6" w14:textId="6BC9753B" w:rsidR="00EC0CC1" w:rsidRPr="00D735CA" w:rsidRDefault="00EC0CC1" w:rsidP="00EC0CC1">
      <w:pPr>
        <w:ind w:firstLine="476"/>
        <w:rPr>
          <w:lang w:eastAsia="zh-CN"/>
        </w:rPr>
      </w:pPr>
      <w:r w:rsidRPr="00D735CA">
        <w:rPr>
          <w:rFonts w:hint="eastAsia"/>
          <w:noProof/>
          <w:lang w:eastAsia="zh-CN"/>
        </w:rPr>
        <w:lastRenderedPageBreak/>
        <w:t>图</w:t>
      </w:r>
      <w:r w:rsidRPr="00D735CA">
        <w:rPr>
          <w:rFonts w:hint="eastAsia"/>
          <w:noProof/>
          <w:lang w:eastAsia="zh-CN"/>
        </w:rPr>
        <w:t>13</w:t>
      </w:r>
      <w:r w:rsidRPr="00D735CA">
        <w:rPr>
          <w:rFonts w:hint="eastAsia"/>
          <w:noProof/>
          <w:lang w:eastAsia="zh-CN"/>
        </w:rPr>
        <w:t>所示是第三个数据集的结果，该数据集包括单声道、双声道、立体声和多声道信号。包含在图</w:t>
      </w:r>
      <w:r w:rsidRPr="00D735CA">
        <w:rPr>
          <w:rFonts w:hint="eastAsia"/>
          <w:noProof/>
          <w:lang w:eastAsia="zh-CN"/>
        </w:rPr>
        <w:t>13</w:t>
      </w:r>
      <w:r w:rsidRPr="00D735CA">
        <w:rPr>
          <w:rFonts w:hint="eastAsia"/>
          <w:noProof/>
          <w:lang w:eastAsia="zh-CN"/>
        </w:rPr>
        <w:t>和图</w:t>
      </w:r>
      <w:r w:rsidRPr="00D735CA">
        <w:rPr>
          <w:rFonts w:hint="eastAsia"/>
          <w:noProof/>
          <w:lang w:eastAsia="zh-CN"/>
        </w:rPr>
        <w:t>14</w:t>
      </w:r>
      <w:r w:rsidRPr="00D735CA">
        <w:rPr>
          <w:rFonts w:hint="eastAsia"/>
          <w:noProof/>
          <w:lang w:eastAsia="zh-CN"/>
        </w:rPr>
        <w:t>中的多声道结果是针对指定的算法，但是将环绕声道加权设为</w:t>
      </w:r>
      <w:r w:rsidRPr="00D735CA">
        <w:rPr>
          <w:rFonts w:hint="eastAsia"/>
          <w:noProof/>
          <w:lang w:eastAsia="zh-CN"/>
        </w:rPr>
        <w:t>4</w:t>
      </w:r>
      <w:r w:rsidRPr="00D735CA">
        <w:rPr>
          <w:lang w:eastAsia="zh-CN"/>
        </w:rPr>
        <w:t xml:space="preserve"> </w:t>
      </w:r>
      <w:r w:rsidRPr="00D735CA">
        <w:rPr>
          <w:rFonts w:hint="eastAsia"/>
          <w:lang w:eastAsia="zh-CN"/>
        </w:rPr>
        <w:t>dB</w:t>
      </w:r>
      <w:r w:rsidRPr="00D735CA">
        <w:rPr>
          <w:rFonts w:hint="eastAsia"/>
          <w:lang w:eastAsia="zh-CN"/>
        </w:rPr>
        <w:t>（最初的提议）而</w:t>
      </w:r>
      <w:r w:rsidRPr="00D735CA">
        <w:rPr>
          <w:rFonts w:hint="eastAsia"/>
          <w:noProof/>
          <w:lang w:eastAsia="zh-CN"/>
        </w:rPr>
        <w:t>不是</w:t>
      </w:r>
      <w:r w:rsidRPr="00D735CA">
        <w:rPr>
          <w:rFonts w:hint="eastAsia"/>
          <w:noProof/>
          <w:lang w:eastAsia="zh-CN"/>
        </w:rPr>
        <w:t>1.5</w:t>
      </w:r>
      <w:r w:rsidRPr="00D735CA">
        <w:rPr>
          <w:lang w:eastAsia="zh-CN"/>
        </w:rPr>
        <w:t xml:space="preserve"> </w:t>
      </w:r>
      <w:r w:rsidRPr="00D735CA">
        <w:rPr>
          <w:rFonts w:hint="eastAsia"/>
          <w:lang w:eastAsia="zh-CN"/>
        </w:rPr>
        <w:t>dB</w:t>
      </w:r>
      <w:r w:rsidRPr="00D735CA">
        <w:rPr>
          <w:rFonts w:hint="eastAsia"/>
          <w:lang w:eastAsia="zh-CN"/>
        </w:rPr>
        <w:t>（最后的规范）</w:t>
      </w:r>
      <w:r w:rsidRPr="00D735CA">
        <w:rPr>
          <w:rFonts w:hint="eastAsia"/>
          <w:noProof/>
          <w:lang w:eastAsia="zh-CN"/>
        </w:rPr>
        <w:t>。已经证实</w:t>
      </w:r>
      <w:r w:rsidRPr="00D735CA">
        <w:rPr>
          <w:rFonts w:hint="eastAsia"/>
          <w:noProof/>
          <w:lang w:eastAsia="zh-CN"/>
        </w:rPr>
        <w:t>4.0 dB</w:t>
      </w:r>
      <w:r w:rsidRPr="00D735CA">
        <w:rPr>
          <w:rFonts w:hint="eastAsia"/>
          <w:noProof/>
          <w:lang w:eastAsia="zh-CN"/>
        </w:rPr>
        <w:t>到</w:t>
      </w:r>
      <w:r w:rsidRPr="00D735CA">
        <w:rPr>
          <w:rFonts w:hint="eastAsia"/>
          <w:noProof/>
          <w:lang w:eastAsia="zh-CN"/>
        </w:rPr>
        <w:t>1.5 dB</w:t>
      </w:r>
      <w:r w:rsidRPr="00D735CA">
        <w:rPr>
          <w:rFonts w:hint="eastAsia"/>
          <w:noProof/>
          <w:lang w:eastAsia="zh-CN"/>
        </w:rPr>
        <w:t>的变化对于结果不会产生任何显著的影响。同样地，该算法的性能非常好，相关性</w:t>
      </w:r>
      <w:r w:rsidRPr="00D735CA">
        <w:rPr>
          <w:i/>
          <w:noProof/>
          <w:lang w:eastAsia="zh-CN"/>
        </w:rPr>
        <w:t>r</w:t>
      </w:r>
      <w:r w:rsidRPr="00D735CA">
        <w:rPr>
          <w:noProof/>
          <w:lang w:eastAsia="zh-CN"/>
        </w:rPr>
        <w:t> = 0.980</w:t>
      </w:r>
      <w:r w:rsidRPr="00D735CA">
        <w:rPr>
          <w:rFonts w:hint="eastAsia"/>
          <w:noProof/>
          <w:lang w:eastAsia="zh-CN"/>
        </w:rPr>
        <w:t>。</w:t>
      </w:r>
    </w:p>
    <w:p w14:paraId="71BBF723" w14:textId="54225E47" w:rsidR="00EC0CC1" w:rsidRPr="00D735CA" w:rsidRDefault="00EC0CC1" w:rsidP="00EC0CC1">
      <w:pPr>
        <w:ind w:firstLine="476"/>
        <w:rPr>
          <w:lang w:eastAsia="zh-CN"/>
        </w:rPr>
      </w:pPr>
      <w:r w:rsidRPr="00D735CA">
        <w:rPr>
          <w:rFonts w:hint="eastAsia"/>
          <w:lang w:eastAsia="zh-CN"/>
        </w:rPr>
        <w:t>检查算法的性能对于组成主观数据库的所有</w:t>
      </w:r>
      <w:r w:rsidRPr="00D735CA">
        <w:rPr>
          <w:rFonts w:hint="eastAsia"/>
          <w:lang w:eastAsia="zh-CN"/>
        </w:rPr>
        <w:t>336</w:t>
      </w:r>
      <w:r w:rsidRPr="00D735CA">
        <w:rPr>
          <w:rFonts w:hint="eastAsia"/>
          <w:lang w:eastAsia="zh-CN"/>
        </w:rPr>
        <w:t>个音频序列是有益的。因此，图</w:t>
      </w:r>
      <w:r w:rsidRPr="00D735CA">
        <w:rPr>
          <w:rFonts w:hint="eastAsia"/>
          <w:lang w:eastAsia="zh-CN"/>
        </w:rPr>
        <w:t>14</w:t>
      </w:r>
      <w:r w:rsidRPr="00D735CA">
        <w:rPr>
          <w:rFonts w:hint="eastAsia"/>
          <w:lang w:eastAsia="zh-CN"/>
        </w:rPr>
        <w:t>组合了来自三个数据集的结果。可以看出对于整个主观数据库性能都是非常得好，总的相关性</w:t>
      </w:r>
      <w:r w:rsidRPr="00D735CA">
        <w:rPr>
          <w:i/>
          <w:lang w:eastAsia="zh-CN"/>
        </w:rPr>
        <w:t>r</w:t>
      </w:r>
      <w:r w:rsidRPr="00D735CA">
        <w:rPr>
          <w:lang w:eastAsia="zh-CN"/>
        </w:rPr>
        <w:t> = 0.977</w:t>
      </w:r>
      <w:r w:rsidRPr="00D735CA">
        <w:rPr>
          <w:rFonts w:hint="eastAsia"/>
          <w:lang w:eastAsia="zh-CN"/>
        </w:rPr>
        <w:t>。</w:t>
      </w:r>
    </w:p>
    <w:p w14:paraId="5304DD72" w14:textId="77777777" w:rsidR="00EC0CC1" w:rsidRDefault="00EC0CC1" w:rsidP="00EC0CC1">
      <w:pPr>
        <w:rPr>
          <w:lang w:eastAsia="zh-CN"/>
        </w:rPr>
      </w:pPr>
    </w:p>
    <w:p w14:paraId="7CB02F42" w14:textId="77777777" w:rsidR="00EC0CC1" w:rsidRPr="00751964" w:rsidRDefault="00EC0CC1" w:rsidP="00751964">
      <w:pPr>
        <w:pStyle w:val="FigureNo"/>
        <w:rPr>
          <w:lang w:eastAsia="zh-CN"/>
        </w:rPr>
      </w:pPr>
      <w:r w:rsidRPr="00751964">
        <w:rPr>
          <w:rFonts w:eastAsia="SimSun" w:hint="eastAsia"/>
          <w:lang w:eastAsia="zh-CN"/>
        </w:rPr>
        <w:t>图</w:t>
      </w:r>
      <w:r w:rsidRPr="00751964">
        <w:rPr>
          <w:lang w:eastAsia="zh-CN"/>
        </w:rPr>
        <w:t>14</w:t>
      </w:r>
    </w:p>
    <w:p w14:paraId="0E11F6CF" w14:textId="77777777" w:rsidR="00EC0CC1" w:rsidRPr="00751964" w:rsidRDefault="00EC0CC1" w:rsidP="00751964">
      <w:pPr>
        <w:pStyle w:val="Figuretitle"/>
        <w:rPr>
          <w:lang w:eastAsia="zh-CN"/>
        </w:rPr>
      </w:pPr>
      <w:r w:rsidRPr="00751964">
        <w:rPr>
          <w:rFonts w:eastAsia="SimSun" w:hint="eastAsia"/>
          <w:lang w:eastAsia="zh-CN"/>
        </w:rPr>
        <w:t>全部三个数据库组合的结果（</w:t>
      </w:r>
      <w:r w:rsidRPr="00751964">
        <w:rPr>
          <w:lang w:eastAsia="zh-CN"/>
        </w:rPr>
        <w:t>r = 0.977</w:t>
      </w:r>
      <w:r w:rsidRPr="00751964">
        <w:rPr>
          <w:rFonts w:eastAsia="SimSun" w:hint="eastAsia"/>
          <w:lang w:eastAsia="zh-CN"/>
        </w:rPr>
        <w:t>）</w:t>
      </w:r>
    </w:p>
    <w:p w14:paraId="6236122D" w14:textId="48B9A404" w:rsidR="00EC0CC1" w:rsidRDefault="00751964" w:rsidP="003C1B10">
      <w:pPr>
        <w:pStyle w:val="Figure"/>
      </w:pPr>
      <w:r>
        <w:object w:dxaOrig="8917" w:dyaOrig="8008" w14:anchorId="795B903E">
          <v:shape id="_x0000_i1048" type="#_x0000_t75" style="width:334.5pt;height:300pt" o:ole="">
            <v:imagedata r:id="rId63" o:title=""/>
          </v:shape>
          <o:OLEObject Type="Embed" ProgID="CorelDRAW.Graphic.14" ShapeID="_x0000_i1048" DrawAspect="Content" ObjectID="_1421475941" r:id="rId64"/>
        </w:object>
      </w:r>
    </w:p>
    <w:p w14:paraId="4F644447" w14:textId="77777777" w:rsidR="00EC0CC1" w:rsidRDefault="00EC0CC1" w:rsidP="00EC0CC1">
      <w:pPr>
        <w:spacing w:before="0"/>
        <w:rPr>
          <w:lang w:eastAsia="zh-CN"/>
        </w:rPr>
      </w:pPr>
    </w:p>
    <w:p w14:paraId="3BE1CF55" w14:textId="77777777" w:rsidR="00134504" w:rsidRDefault="00134504" w:rsidP="00EC0CC1">
      <w:pPr>
        <w:spacing w:before="0"/>
        <w:rPr>
          <w:lang w:eastAsia="zh-CN"/>
        </w:rPr>
      </w:pPr>
    </w:p>
    <w:p w14:paraId="549C4244" w14:textId="77777777" w:rsidR="00EC0CC1" w:rsidRPr="00D735CA" w:rsidRDefault="00EC0CC1" w:rsidP="00EC0CC1">
      <w:pPr>
        <w:ind w:firstLine="490"/>
        <w:rPr>
          <w:lang w:eastAsia="zh-CN"/>
        </w:rPr>
      </w:pPr>
      <w:r w:rsidRPr="00D735CA">
        <w:rPr>
          <w:rFonts w:hint="eastAsia"/>
          <w:lang w:eastAsia="zh-CN"/>
        </w:rPr>
        <w:t>这次评估的结果表明基于</w:t>
      </w:r>
      <w:r w:rsidRPr="00D735CA">
        <w:rPr>
          <w:i/>
          <w:lang w:eastAsia="zh-CN"/>
        </w:rPr>
        <w:t>Leq</w:t>
      </w:r>
      <w:r w:rsidRPr="00D735CA">
        <w:rPr>
          <w:lang w:eastAsia="zh-CN"/>
        </w:rPr>
        <w:t>(RLB)</w:t>
      </w:r>
      <w:r w:rsidRPr="00D735CA">
        <w:rPr>
          <w:rFonts w:hint="eastAsia"/>
          <w:lang w:eastAsia="zh-CN"/>
        </w:rPr>
        <w:t>响度测量的多声道响度度量算法，对于主观数据库的全部</w:t>
      </w:r>
      <w:r w:rsidRPr="00D735CA">
        <w:rPr>
          <w:rFonts w:hint="eastAsia"/>
          <w:lang w:eastAsia="zh-CN"/>
        </w:rPr>
        <w:t>336</w:t>
      </w:r>
      <w:r w:rsidRPr="00D735CA">
        <w:rPr>
          <w:rFonts w:hint="eastAsia"/>
          <w:lang w:eastAsia="zh-CN"/>
        </w:rPr>
        <w:t>个序列均表现非常好。主观数据库提供了范围广泛的节目素材，包括音乐、电视剧和电影、运动事件、新闻广播、音响效果和广告。片段中也包含了多种语言的语音，此外，该结果表明了被提议的响度计适用于单声道、立体声以及多声道信号。</w:t>
      </w:r>
    </w:p>
    <w:p w14:paraId="09A708D1" w14:textId="77777777" w:rsidR="00EC0CC1" w:rsidRDefault="00EC0CC1" w:rsidP="00EC0CC1">
      <w:pPr>
        <w:rPr>
          <w:lang w:eastAsia="zh-CN"/>
        </w:rPr>
      </w:pPr>
    </w:p>
    <w:p w14:paraId="063DCAEC" w14:textId="73743787" w:rsidR="001E5BB3" w:rsidRDefault="001E5BB3">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p>
    <w:p w14:paraId="7E9D7B08" w14:textId="77777777" w:rsidR="00211D78" w:rsidRDefault="00211D78">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Pr>
          <w:lang w:eastAsia="zh-CN"/>
        </w:rPr>
        <w:br w:type="page"/>
      </w:r>
    </w:p>
    <w:p w14:paraId="6809F2CB" w14:textId="34BAFAB4" w:rsidR="00EC0CC1" w:rsidRPr="00471D6E" w:rsidRDefault="00EC0CC1" w:rsidP="00211D78">
      <w:pPr>
        <w:pStyle w:val="Reftitle"/>
        <w:rPr>
          <w:lang w:val="en-US"/>
        </w:rPr>
      </w:pPr>
      <w:r>
        <w:rPr>
          <w:rFonts w:hint="eastAsia"/>
        </w:rPr>
        <w:lastRenderedPageBreak/>
        <w:t>参考文献</w:t>
      </w:r>
    </w:p>
    <w:p w14:paraId="7A85D0CC" w14:textId="77777777" w:rsidR="00211D78" w:rsidRDefault="00211D78" w:rsidP="002F1D79">
      <w:pPr>
        <w:pStyle w:val="Reftext"/>
        <w:rPr>
          <w:lang w:val="en-US" w:eastAsia="zh-CN"/>
        </w:rPr>
      </w:pPr>
    </w:p>
    <w:p w14:paraId="51B6F106" w14:textId="77777777" w:rsidR="002F1D79" w:rsidRPr="0033670E" w:rsidRDefault="002F1D79" w:rsidP="002F1D79">
      <w:pPr>
        <w:pStyle w:val="Reftext"/>
        <w:rPr>
          <w:lang w:val="en-US"/>
        </w:rPr>
      </w:pPr>
      <w:r w:rsidRPr="0033670E">
        <w:rPr>
          <w:lang w:val="en-US"/>
        </w:rPr>
        <w:t>BENJAMIN, E. [October, 2004] Preferred Listening Levels and Acceptance Windows for Dialog Reproduction in the Domestic Environment, 117th Convention of the Audio Engineering Society, San Francisco, Preprint 6233.</w:t>
      </w:r>
    </w:p>
    <w:p w14:paraId="5B93AF4F" w14:textId="77777777" w:rsidR="001E5BB3" w:rsidRDefault="002F1D79" w:rsidP="001E5BB3">
      <w:pPr>
        <w:pStyle w:val="Reftext"/>
        <w:rPr>
          <w:lang w:val="en-US" w:eastAsia="zh-CN"/>
        </w:rPr>
      </w:pPr>
      <w:r w:rsidRPr="005352E1">
        <w:rPr>
          <w:lang w:val="en-US"/>
        </w:rPr>
        <w:t xml:space="preserve">SOULODRE, G.A. </w:t>
      </w:r>
      <w:r>
        <w:rPr>
          <w:lang w:val="en-US"/>
        </w:rPr>
        <w:t>[</w:t>
      </w:r>
      <w:r w:rsidRPr="005352E1">
        <w:rPr>
          <w:lang w:val="en-US"/>
        </w:rPr>
        <w:t>May</w:t>
      </w:r>
      <w:r>
        <w:rPr>
          <w:lang w:val="en-US"/>
        </w:rPr>
        <w:t>,</w:t>
      </w:r>
      <w:r w:rsidRPr="005352E1">
        <w:rPr>
          <w:lang w:val="en-US"/>
        </w:rPr>
        <w:t xml:space="preserve"> 2004</w:t>
      </w:r>
      <w:r>
        <w:rPr>
          <w:lang w:val="en-US"/>
        </w:rPr>
        <w:t>]</w:t>
      </w:r>
      <w:r w:rsidRPr="005352E1">
        <w:rPr>
          <w:lang w:val="en-US"/>
        </w:rPr>
        <w:t xml:space="preserve"> Evaluation of Objective Loudness Meters, 116th Convention of the Audio Engineering Society, Berlin, Preprint 6161.</w:t>
      </w:r>
    </w:p>
    <w:p w14:paraId="5F800F52" w14:textId="7AA81BB7" w:rsidR="00877C04" w:rsidRDefault="00877C04">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p>
    <w:p w14:paraId="1E3C3431" w14:textId="77777777" w:rsidR="00211D78" w:rsidRDefault="00211D78">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p>
    <w:p w14:paraId="06AB0742" w14:textId="77777777" w:rsidR="00211D78" w:rsidRPr="0033670E" w:rsidRDefault="00211D78">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p>
    <w:p w14:paraId="7490235B" w14:textId="2D5CA0E0" w:rsidR="00EC0CC1" w:rsidRPr="00134504" w:rsidRDefault="00EC0CC1" w:rsidP="00134504">
      <w:pPr>
        <w:pStyle w:val="AnnexNoTitle"/>
        <w:rPr>
          <w:lang w:eastAsia="zh-CN"/>
        </w:rPr>
      </w:pPr>
      <w:r w:rsidRPr="00134504">
        <w:rPr>
          <w:rFonts w:hint="eastAsia"/>
          <w:lang w:eastAsia="zh-CN"/>
        </w:rPr>
        <w:t>附件</w:t>
      </w:r>
      <w:r w:rsidRPr="00134504">
        <w:rPr>
          <w:lang w:eastAsia="zh-CN"/>
        </w:rPr>
        <w:t>2</w:t>
      </w:r>
      <w:r w:rsidR="00211D78" w:rsidRPr="00134504">
        <w:rPr>
          <w:rFonts w:hint="eastAsia"/>
          <w:lang w:eastAsia="zh-CN"/>
        </w:rPr>
        <w:br/>
      </w:r>
      <w:r w:rsidR="00211D78" w:rsidRPr="00134504">
        <w:rPr>
          <w:lang w:eastAsia="zh-CN"/>
        </w:rPr>
        <w:br/>
      </w:r>
      <w:r w:rsidRPr="00134504">
        <w:rPr>
          <w:rFonts w:hint="eastAsia"/>
          <w:lang w:eastAsia="zh-CN"/>
        </w:rPr>
        <w:t>准确测量“真正峰值”电平的</w:t>
      </w:r>
      <w:r w:rsidR="00453536" w:rsidRPr="00134504">
        <w:rPr>
          <w:rFonts w:hint="eastAsia"/>
          <w:lang w:eastAsia="zh-CN"/>
        </w:rPr>
        <w:t>导</w:t>
      </w:r>
      <w:r w:rsidRPr="00134504">
        <w:rPr>
          <w:rFonts w:hint="eastAsia"/>
          <w:lang w:eastAsia="zh-CN"/>
        </w:rPr>
        <w:t>则</w:t>
      </w:r>
    </w:p>
    <w:p w14:paraId="58A93E20" w14:textId="200891EA" w:rsidR="00EC0CC1" w:rsidRPr="00D735CA" w:rsidRDefault="00EC0CC1" w:rsidP="005878AB">
      <w:pPr>
        <w:pStyle w:val="Normalaftertitle"/>
        <w:ind w:firstLineChars="198" w:firstLine="475"/>
        <w:rPr>
          <w:lang w:eastAsia="zh-CN"/>
        </w:rPr>
      </w:pPr>
      <w:r w:rsidRPr="00D735CA">
        <w:rPr>
          <w:rFonts w:hint="eastAsia"/>
          <w:lang w:eastAsia="zh-CN"/>
        </w:rPr>
        <w:t>本附件描述了在一个单通道线性</w:t>
      </w:r>
      <w:r w:rsidRPr="00D735CA">
        <w:rPr>
          <w:rFonts w:hint="eastAsia"/>
          <w:lang w:eastAsia="zh-CN"/>
        </w:rPr>
        <w:t>PCM</w:t>
      </w:r>
      <w:r w:rsidRPr="00D735CA">
        <w:rPr>
          <w:rFonts w:hint="eastAsia"/>
          <w:lang w:eastAsia="zh-CN"/>
        </w:rPr>
        <w:t>数字音频信号范围内评估真正峰值电平的算法。接下来的讨论假定采样率为</w:t>
      </w:r>
      <w:r w:rsidRPr="00D735CA">
        <w:rPr>
          <w:rFonts w:hint="eastAsia"/>
          <w:lang w:eastAsia="zh-CN"/>
        </w:rPr>
        <w:t>48</w:t>
      </w:r>
      <w:r w:rsidRPr="00D735CA">
        <w:rPr>
          <w:lang w:eastAsia="zh-CN"/>
        </w:rPr>
        <w:t> </w:t>
      </w:r>
      <w:r w:rsidRPr="00D735CA">
        <w:rPr>
          <w:rFonts w:hint="eastAsia"/>
          <w:lang w:eastAsia="zh-CN"/>
        </w:rPr>
        <w:t>kHz</w:t>
      </w:r>
      <w:r w:rsidRPr="00D735CA">
        <w:rPr>
          <w:rFonts w:hint="eastAsia"/>
          <w:lang w:eastAsia="zh-CN"/>
        </w:rPr>
        <w:t>，真正峰值电平是信号波形在连续时域中的最大值（正的或负的）；这个数值可能要大于</w:t>
      </w:r>
      <w:r w:rsidRPr="00D735CA">
        <w:rPr>
          <w:lang w:eastAsia="zh-CN"/>
        </w:rPr>
        <w:t>48 kHz</w:t>
      </w:r>
      <w:r w:rsidRPr="00D735CA">
        <w:rPr>
          <w:rFonts w:hint="eastAsia"/>
          <w:lang w:eastAsia="zh-CN"/>
        </w:rPr>
        <w:t>采样时间范围内的最大样本。</w:t>
      </w:r>
    </w:p>
    <w:p w14:paraId="6FC12E9C" w14:textId="77777777" w:rsidR="00EC0CC1" w:rsidRPr="00D735CA" w:rsidRDefault="00EC0CC1" w:rsidP="00ED6DB3">
      <w:pPr>
        <w:pStyle w:val="Heading1"/>
        <w:rPr>
          <w:lang w:eastAsia="zh-CN"/>
        </w:rPr>
      </w:pPr>
      <w:r w:rsidRPr="00D735CA">
        <w:rPr>
          <w:lang w:eastAsia="zh-CN"/>
        </w:rPr>
        <w:t>1</w:t>
      </w:r>
      <w:r w:rsidRPr="00D735CA">
        <w:rPr>
          <w:lang w:eastAsia="zh-CN"/>
        </w:rPr>
        <w:tab/>
      </w:r>
      <w:r w:rsidRPr="00D735CA">
        <w:rPr>
          <w:rFonts w:hint="eastAsia"/>
          <w:lang w:eastAsia="zh-CN"/>
        </w:rPr>
        <w:t>摘要</w:t>
      </w:r>
    </w:p>
    <w:p w14:paraId="61260078" w14:textId="77777777" w:rsidR="00EC0CC1" w:rsidRPr="00D735CA" w:rsidRDefault="00EC0CC1" w:rsidP="00EC0CC1">
      <w:pPr>
        <w:ind w:firstLine="504"/>
        <w:rPr>
          <w:lang w:eastAsia="zh-CN"/>
        </w:rPr>
      </w:pPr>
      <w:r w:rsidRPr="00D735CA">
        <w:rPr>
          <w:rFonts w:hint="eastAsia"/>
          <w:lang w:eastAsia="zh-CN"/>
        </w:rPr>
        <w:t>处理的步骤为：</w:t>
      </w:r>
    </w:p>
    <w:p w14:paraId="09ECE7B8" w14:textId="77777777" w:rsidR="00EC0CC1" w:rsidRPr="00D735CA" w:rsidRDefault="00EC0CC1" w:rsidP="00E60989">
      <w:pPr>
        <w:rPr>
          <w:lang w:eastAsia="zh-CN"/>
        </w:rPr>
      </w:pPr>
      <w:r w:rsidRPr="00D735CA">
        <w:rPr>
          <w:lang w:eastAsia="zh-CN"/>
        </w:rPr>
        <w:t>1</w:t>
      </w:r>
      <w:r w:rsidRPr="00D735CA">
        <w:rPr>
          <w:lang w:eastAsia="zh-CN"/>
        </w:rPr>
        <w:tab/>
      </w:r>
      <w:r w:rsidRPr="00D735CA">
        <w:rPr>
          <w:rFonts w:hint="eastAsia"/>
          <w:lang w:eastAsia="zh-CN"/>
        </w:rPr>
        <w:t>衰减：</w:t>
      </w:r>
      <w:r w:rsidRPr="00D735CA">
        <w:rPr>
          <w:lang w:eastAsia="zh-CN"/>
        </w:rPr>
        <w:t>12.04 dB</w:t>
      </w:r>
      <w:r w:rsidRPr="00D735CA">
        <w:rPr>
          <w:rFonts w:hint="eastAsia"/>
          <w:lang w:eastAsia="zh-CN"/>
        </w:rPr>
        <w:t>的衰减</w:t>
      </w:r>
    </w:p>
    <w:p w14:paraId="60823570" w14:textId="77777777" w:rsidR="00EC0CC1" w:rsidRPr="00D735CA" w:rsidRDefault="00EC0CC1" w:rsidP="00E60989">
      <w:pPr>
        <w:rPr>
          <w:lang w:eastAsia="zh-CN"/>
        </w:rPr>
      </w:pPr>
      <w:r w:rsidRPr="00D735CA">
        <w:rPr>
          <w:lang w:eastAsia="zh-CN"/>
        </w:rPr>
        <w:t>2</w:t>
      </w:r>
      <w:r w:rsidRPr="00D735CA">
        <w:rPr>
          <w:lang w:eastAsia="zh-CN"/>
        </w:rPr>
        <w:tab/>
        <w:t>4 </w:t>
      </w:r>
      <w:r w:rsidRPr="00D735CA">
        <w:sym w:font="Symbol" w:char="F0B4"/>
      </w:r>
      <w:r w:rsidRPr="00D735CA">
        <w:rPr>
          <w:lang w:eastAsia="zh-CN"/>
        </w:rPr>
        <w:t> </w:t>
      </w:r>
      <w:r w:rsidRPr="00D735CA">
        <w:rPr>
          <w:rFonts w:hint="eastAsia"/>
          <w:lang w:eastAsia="zh-CN"/>
        </w:rPr>
        <w:t>过采样</w:t>
      </w:r>
    </w:p>
    <w:p w14:paraId="51C5903E" w14:textId="0FA85281" w:rsidR="00EC0CC1" w:rsidRPr="00D735CA" w:rsidRDefault="00EC0CC1" w:rsidP="00E60989">
      <w:pPr>
        <w:rPr>
          <w:lang w:eastAsia="zh-CN"/>
        </w:rPr>
      </w:pPr>
      <w:r w:rsidRPr="00D735CA">
        <w:rPr>
          <w:lang w:eastAsia="zh-CN"/>
        </w:rPr>
        <w:t>3</w:t>
      </w:r>
      <w:r w:rsidRPr="00D735CA">
        <w:rPr>
          <w:lang w:eastAsia="zh-CN"/>
        </w:rPr>
        <w:tab/>
      </w:r>
      <w:r w:rsidR="00D23E7F">
        <w:rPr>
          <w:rFonts w:hint="eastAsia"/>
          <w:lang w:eastAsia="zh-CN"/>
        </w:rPr>
        <w:t>低通滤波器</w:t>
      </w:r>
    </w:p>
    <w:p w14:paraId="233B7D5B" w14:textId="66C7C8C1" w:rsidR="00EC0CC1" w:rsidRPr="00D735CA" w:rsidRDefault="00D23E7F" w:rsidP="00E60989">
      <w:pPr>
        <w:rPr>
          <w:lang w:eastAsia="zh-CN"/>
        </w:rPr>
      </w:pPr>
      <w:r>
        <w:rPr>
          <w:rFonts w:hint="eastAsia"/>
          <w:lang w:eastAsia="zh-CN"/>
        </w:rPr>
        <w:t>4</w:t>
      </w:r>
      <w:r w:rsidR="00EC0CC1" w:rsidRPr="00D735CA">
        <w:rPr>
          <w:lang w:eastAsia="zh-CN"/>
        </w:rPr>
        <w:tab/>
      </w:r>
      <w:r w:rsidR="00EC0CC1" w:rsidRPr="00D735CA">
        <w:rPr>
          <w:rFonts w:hint="eastAsia"/>
          <w:lang w:eastAsia="zh-CN"/>
        </w:rPr>
        <w:t>绝对的：绝对值</w:t>
      </w:r>
    </w:p>
    <w:p w14:paraId="49ABC1C0" w14:textId="55946EBE" w:rsidR="00EC0CC1" w:rsidRPr="00D735CA" w:rsidRDefault="00EC0CC1" w:rsidP="00211D78">
      <w:pPr>
        <w:pStyle w:val="Heading1"/>
      </w:pPr>
      <w:r w:rsidRPr="00D735CA">
        <w:t>2</w:t>
      </w:r>
      <w:r w:rsidRPr="00D735CA">
        <w:tab/>
      </w:r>
      <w:r w:rsidRPr="00D735CA">
        <w:rPr>
          <w:rFonts w:hint="eastAsia"/>
        </w:rPr>
        <w:t>方框图</w:t>
      </w:r>
    </w:p>
    <w:p w14:paraId="2D3807DD" w14:textId="2D9C060C" w:rsidR="00EC0CC1" w:rsidRDefault="00751964" w:rsidP="003C1B10">
      <w:pPr>
        <w:pStyle w:val="Figure"/>
      </w:pPr>
      <w:r>
        <w:object w:dxaOrig="11899" w:dyaOrig="1704" w14:anchorId="18E21790">
          <v:shape id="_x0000_i1049" type="#_x0000_t75" style="width:447pt;height:63.75pt" o:ole="">
            <v:imagedata r:id="rId65" o:title=""/>
          </v:shape>
          <o:OLEObject Type="Embed" ProgID="CorelDRAW.Graphic.14" ShapeID="_x0000_i1049" DrawAspect="Content" ObjectID="_1421475942" r:id="rId66"/>
        </w:object>
      </w:r>
    </w:p>
    <w:p w14:paraId="59927ACE" w14:textId="72C1479A" w:rsidR="00EC0CC1" w:rsidRDefault="00EC0CC1" w:rsidP="00211D78">
      <w:pPr>
        <w:pStyle w:val="Heading1"/>
        <w:rPr>
          <w:lang w:eastAsia="zh-CN"/>
        </w:rPr>
      </w:pPr>
      <w:r>
        <w:rPr>
          <w:lang w:eastAsia="zh-CN"/>
        </w:rPr>
        <w:t>3</w:t>
      </w:r>
      <w:r>
        <w:rPr>
          <w:lang w:eastAsia="zh-CN"/>
        </w:rPr>
        <w:tab/>
      </w:r>
      <w:r>
        <w:rPr>
          <w:rFonts w:hint="eastAsia"/>
          <w:lang w:eastAsia="zh-CN"/>
        </w:rPr>
        <w:t>详细说明</w:t>
      </w:r>
    </w:p>
    <w:p w14:paraId="637E22A6" w14:textId="77777777" w:rsidR="00EC0CC1" w:rsidRPr="00D735CA" w:rsidRDefault="00EC0CC1" w:rsidP="00EC0CC1">
      <w:pPr>
        <w:ind w:firstLine="476"/>
        <w:rPr>
          <w:lang w:eastAsia="zh-CN"/>
        </w:rPr>
      </w:pPr>
      <w:r w:rsidRPr="00D735CA">
        <w:rPr>
          <w:rFonts w:hint="eastAsia"/>
          <w:lang w:eastAsia="zh-CN"/>
        </w:rPr>
        <w:t>第一步包括实施</w:t>
      </w:r>
      <w:r w:rsidRPr="00D735CA">
        <w:rPr>
          <w:rFonts w:hint="eastAsia"/>
          <w:lang w:eastAsia="zh-CN"/>
        </w:rPr>
        <w:t>12.04 dB</w:t>
      </w:r>
      <w:r w:rsidRPr="00D735CA">
        <w:rPr>
          <w:rFonts w:hint="eastAsia"/>
          <w:lang w:eastAsia="zh-CN"/>
        </w:rPr>
        <w:t>的衰减（</w:t>
      </w:r>
      <w:r w:rsidRPr="00D735CA">
        <w:rPr>
          <w:rFonts w:hint="eastAsia"/>
          <w:lang w:eastAsia="zh-CN"/>
        </w:rPr>
        <w:t>2 bit</w:t>
      </w:r>
      <w:r w:rsidRPr="00D735CA">
        <w:rPr>
          <w:rFonts w:hint="eastAsia"/>
          <w:lang w:eastAsia="zh-CN"/>
        </w:rPr>
        <w:t>一档）。这一步的目的是为后续信号处理采用整数运算提供空间。如果采用浮点进行计算，则不需要这一步。</w:t>
      </w:r>
    </w:p>
    <w:p w14:paraId="080741D4" w14:textId="77777777" w:rsidR="00401573" w:rsidRDefault="0040157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9043722" w14:textId="236C2D01" w:rsidR="00EC0CC1" w:rsidRDefault="00EC0CC1" w:rsidP="00EC0CC1">
      <w:pPr>
        <w:ind w:firstLine="476"/>
        <w:rPr>
          <w:lang w:eastAsia="zh-CN"/>
        </w:rPr>
      </w:pPr>
      <w:r w:rsidRPr="00D735CA">
        <w:rPr>
          <w:rFonts w:hint="eastAsia"/>
          <w:lang w:eastAsia="zh-CN"/>
        </w:rPr>
        <w:lastRenderedPageBreak/>
        <w:t>4</w:t>
      </w:r>
      <w:r w:rsidRPr="00D735CA">
        <w:sym w:font="Symbol" w:char="F0B4"/>
      </w:r>
      <w:r w:rsidRPr="00D735CA">
        <w:rPr>
          <w:rFonts w:hint="eastAsia"/>
          <w:lang w:eastAsia="zh-CN"/>
        </w:rPr>
        <w:t>过采样滤波器把信号采样率从</w:t>
      </w:r>
      <w:r w:rsidRPr="00D735CA">
        <w:rPr>
          <w:rFonts w:hint="eastAsia"/>
          <w:lang w:eastAsia="zh-CN"/>
        </w:rPr>
        <w:t>48</w:t>
      </w:r>
      <w:r w:rsidRPr="00D735CA">
        <w:rPr>
          <w:lang w:eastAsia="zh-CN"/>
        </w:rPr>
        <w:t> </w:t>
      </w:r>
      <w:r w:rsidRPr="00D735CA">
        <w:rPr>
          <w:rFonts w:hint="eastAsia"/>
          <w:lang w:eastAsia="zh-CN"/>
        </w:rPr>
        <w:t>kHz</w:t>
      </w:r>
      <w:r w:rsidRPr="00D735CA">
        <w:rPr>
          <w:rFonts w:hint="eastAsia"/>
          <w:lang w:eastAsia="zh-CN"/>
        </w:rPr>
        <w:t>增加到</w:t>
      </w:r>
      <w:r w:rsidRPr="00D735CA">
        <w:rPr>
          <w:rFonts w:hint="eastAsia"/>
          <w:lang w:eastAsia="zh-CN"/>
        </w:rPr>
        <w:t>192</w:t>
      </w:r>
      <w:r w:rsidRPr="00D735CA">
        <w:rPr>
          <w:lang w:eastAsia="zh-CN"/>
        </w:rPr>
        <w:t> </w:t>
      </w:r>
      <w:r w:rsidRPr="00D735CA">
        <w:rPr>
          <w:rFonts w:hint="eastAsia"/>
          <w:lang w:eastAsia="zh-CN"/>
        </w:rPr>
        <w:t>kHz</w:t>
      </w:r>
      <w:r w:rsidRPr="00D735CA">
        <w:rPr>
          <w:rFonts w:hint="eastAsia"/>
          <w:lang w:eastAsia="zh-CN"/>
        </w:rPr>
        <w:t>，信号的这种高采样率形式能够更加准确地表示</w:t>
      </w:r>
      <w:r w:rsidR="00D23E7F">
        <w:rPr>
          <w:rFonts w:hint="eastAsia"/>
          <w:lang w:eastAsia="zh-CN"/>
        </w:rPr>
        <w:t>音频样本</w:t>
      </w:r>
      <w:r w:rsidRPr="00D735CA">
        <w:rPr>
          <w:rFonts w:hint="eastAsia"/>
          <w:lang w:eastAsia="zh-CN"/>
        </w:rPr>
        <w:t>内部所代表的真实波形，较高的采样率和过采样比更为可取（见本附件的附录</w:t>
      </w:r>
      <w:r w:rsidRPr="00D735CA">
        <w:rPr>
          <w:rFonts w:hint="eastAsia"/>
          <w:lang w:eastAsia="zh-CN"/>
        </w:rPr>
        <w:t>1</w:t>
      </w:r>
      <w:r w:rsidRPr="00D735CA">
        <w:rPr>
          <w:rFonts w:hint="eastAsia"/>
          <w:lang w:eastAsia="zh-CN"/>
        </w:rPr>
        <w:t>），较高采样率的输入信号要求按比例降低过采样（例如，对于采样速率为</w:t>
      </w:r>
      <w:r w:rsidRPr="00D735CA">
        <w:rPr>
          <w:rFonts w:hint="eastAsia"/>
          <w:lang w:eastAsia="zh-CN"/>
        </w:rPr>
        <w:t>96</w:t>
      </w:r>
      <w:r w:rsidRPr="00D735CA">
        <w:rPr>
          <w:lang w:eastAsia="zh-CN"/>
        </w:rPr>
        <w:t> </w:t>
      </w:r>
      <w:r w:rsidRPr="00D735CA">
        <w:rPr>
          <w:rFonts w:hint="eastAsia"/>
          <w:lang w:eastAsia="zh-CN"/>
        </w:rPr>
        <w:t>kHz</w:t>
      </w:r>
      <w:r w:rsidRPr="00D735CA">
        <w:rPr>
          <w:rFonts w:hint="eastAsia"/>
          <w:lang w:eastAsia="zh-CN"/>
        </w:rPr>
        <w:t>的输入信号，</w:t>
      </w:r>
      <w:r w:rsidRPr="00D735CA">
        <w:rPr>
          <w:lang w:eastAsia="zh-CN"/>
        </w:rPr>
        <w:t xml:space="preserve">2 </w:t>
      </w:r>
      <w:r w:rsidRPr="00D735CA">
        <w:sym w:font="Symbol" w:char="F0B4"/>
      </w:r>
      <w:r w:rsidRPr="00D735CA">
        <w:rPr>
          <w:rFonts w:hint="eastAsia"/>
          <w:lang w:eastAsia="zh-CN"/>
        </w:rPr>
        <w:t>过采样就足够了）。</w:t>
      </w:r>
    </w:p>
    <w:p w14:paraId="06C57F19" w14:textId="0FCB29CC" w:rsidR="00D23E7F" w:rsidRPr="00DF5060" w:rsidRDefault="00DF5060" w:rsidP="00525DF4">
      <w:pPr>
        <w:ind w:firstLine="476"/>
        <w:rPr>
          <w:lang w:eastAsia="zh-CN"/>
        </w:rPr>
      </w:pPr>
      <w:r>
        <w:rPr>
          <w:rFonts w:hint="eastAsia"/>
          <w:lang w:val="en-US" w:eastAsia="zh-CN"/>
        </w:rPr>
        <w:t>满足要求的一组滤波器系数</w:t>
      </w:r>
      <w:r w:rsidRPr="00DF5060">
        <w:rPr>
          <w:rFonts w:hint="eastAsia"/>
          <w:lang w:eastAsia="zh-CN"/>
        </w:rPr>
        <w:t>（</w:t>
      </w:r>
      <w:r w:rsidR="00525DF4">
        <w:rPr>
          <w:rFonts w:hint="eastAsia"/>
          <w:lang w:eastAsia="zh-CN"/>
        </w:rPr>
        <w:t>顺序为</w:t>
      </w:r>
      <w:r w:rsidR="00525DF4">
        <w:rPr>
          <w:rFonts w:hint="eastAsia"/>
          <w:lang w:eastAsia="zh-CN"/>
        </w:rPr>
        <w:t>48 kHz</w:t>
      </w:r>
      <w:r w:rsidR="00525DF4">
        <w:rPr>
          <w:rFonts w:hint="eastAsia"/>
          <w:lang w:eastAsia="zh-CN"/>
        </w:rPr>
        <w:t>、</w:t>
      </w:r>
      <w:r w:rsidR="00525DF4">
        <w:rPr>
          <w:rFonts w:hint="eastAsia"/>
          <w:lang w:eastAsia="zh-CN"/>
        </w:rPr>
        <w:t>4</w:t>
      </w:r>
      <w:r w:rsidR="00525DF4">
        <w:rPr>
          <w:rFonts w:hint="eastAsia"/>
          <w:lang w:eastAsia="zh-CN"/>
        </w:rPr>
        <w:t>相、</w:t>
      </w:r>
      <w:r w:rsidR="00525DF4">
        <w:rPr>
          <w:rFonts w:hint="eastAsia"/>
          <w:lang w:eastAsia="zh-CN"/>
        </w:rPr>
        <w:t>FIR</w:t>
      </w:r>
      <w:r w:rsidR="00525DF4">
        <w:rPr>
          <w:rFonts w:hint="eastAsia"/>
          <w:lang w:eastAsia="zh-CN"/>
        </w:rPr>
        <w:t>内插</w:t>
      </w:r>
      <w:r w:rsidRPr="00525DF4">
        <w:rPr>
          <w:rFonts w:hint="eastAsia"/>
          <w:lang w:eastAsia="zh-CN"/>
        </w:rPr>
        <w:t>）</w:t>
      </w:r>
      <w:r>
        <w:rPr>
          <w:rFonts w:hint="eastAsia"/>
          <w:lang w:val="en-US" w:eastAsia="zh-CN"/>
        </w:rPr>
        <w:t>如下所示</w:t>
      </w:r>
      <w:r w:rsidRPr="00525DF4">
        <w:rPr>
          <w:rFonts w:hint="eastAsia"/>
          <w:lang w:eastAsia="zh-CN"/>
        </w:rPr>
        <w:t>：</w:t>
      </w:r>
    </w:p>
    <w:tbl>
      <w:tblPr>
        <w:tblW w:w="0" w:type="auto"/>
        <w:jc w:val="center"/>
        <w:tblInd w:w="78" w:type="dxa"/>
        <w:tblLook w:val="04A0" w:firstRow="1" w:lastRow="0" w:firstColumn="1" w:lastColumn="0" w:noHBand="0" w:noVBand="1"/>
      </w:tblPr>
      <w:tblGrid>
        <w:gridCol w:w="1936"/>
        <w:gridCol w:w="1936"/>
        <w:gridCol w:w="1936"/>
        <w:gridCol w:w="1936"/>
      </w:tblGrid>
      <w:tr w:rsidR="00D23E7F" w:rsidRPr="00D23E7F" w14:paraId="2ACDF979" w14:textId="77777777" w:rsidTr="00D23E7F">
        <w:trPr>
          <w:trHeight w:val="290"/>
          <w:jc w:val="center"/>
        </w:trPr>
        <w:tc>
          <w:tcPr>
            <w:tcW w:w="0" w:type="auto"/>
            <w:hideMark/>
          </w:tcPr>
          <w:p w14:paraId="01F35519" w14:textId="2ADE7A81" w:rsidR="00D23E7F" w:rsidRPr="00D23E7F" w:rsidRDefault="00525DF4" w:rsidP="00D23E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eastAsia="en-AU"/>
              </w:rPr>
            </w:pPr>
            <w:r>
              <w:rPr>
                <w:rFonts w:asciiTheme="minorEastAsia" w:eastAsiaTheme="minorEastAsia" w:hAnsiTheme="minorEastAsia" w:hint="eastAsia"/>
                <w:b/>
                <w:sz w:val="22"/>
                <w:lang w:eastAsia="zh-CN"/>
              </w:rPr>
              <w:t>相位</w:t>
            </w:r>
            <w:r w:rsidR="00D23E7F" w:rsidRPr="00D23E7F">
              <w:rPr>
                <w:rFonts w:eastAsia="Times New Roman"/>
                <w:b/>
                <w:sz w:val="22"/>
                <w:lang w:eastAsia="en-AU"/>
              </w:rPr>
              <w:t>0</w:t>
            </w:r>
          </w:p>
        </w:tc>
        <w:tc>
          <w:tcPr>
            <w:tcW w:w="0" w:type="auto"/>
            <w:hideMark/>
          </w:tcPr>
          <w:p w14:paraId="6F144625" w14:textId="648D4B93" w:rsidR="00D23E7F" w:rsidRPr="00D23E7F" w:rsidRDefault="00525DF4" w:rsidP="00D23E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eastAsia="en-AU"/>
              </w:rPr>
            </w:pPr>
            <w:r>
              <w:rPr>
                <w:rFonts w:asciiTheme="minorEastAsia" w:eastAsiaTheme="minorEastAsia" w:hAnsiTheme="minorEastAsia" w:hint="eastAsia"/>
                <w:b/>
                <w:sz w:val="22"/>
                <w:lang w:eastAsia="zh-CN"/>
              </w:rPr>
              <w:t>相位</w:t>
            </w:r>
            <w:r w:rsidR="00D23E7F" w:rsidRPr="00D23E7F">
              <w:rPr>
                <w:rFonts w:eastAsia="Times New Roman"/>
                <w:b/>
                <w:sz w:val="22"/>
                <w:lang w:eastAsia="en-AU"/>
              </w:rPr>
              <w:t>1</w:t>
            </w:r>
          </w:p>
        </w:tc>
        <w:tc>
          <w:tcPr>
            <w:tcW w:w="0" w:type="auto"/>
            <w:hideMark/>
          </w:tcPr>
          <w:p w14:paraId="77D3DDC5" w14:textId="5F119E31" w:rsidR="00D23E7F" w:rsidRPr="00D23E7F" w:rsidRDefault="00525DF4" w:rsidP="00D23E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eastAsia="en-AU"/>
              </w:rPr>
            </w:pPr>
            <w:r>
              <w:rPr>
                <w:rFonts w:asciiTheme="minorEastAsia" w:eastAsiaTheme="minorEastAsia" w:hAnsiTheme="minorEastAsia" w:hint="eastAsia"/>
                <w:b/>
                <w:sz w:val="22"/>
                <w:lang w:eastAsia="zh-CN"/>
              </w:rPr>
              <w:t>相位</w:t>
            </w:r>
            <w:r w:rsidR="00D23E7F" w:rsidRPr="00D23E7F">
              <w:rPr>
                <w:rFonts w:eastAsia="Times New Roman"/>
                <w:b/>
                <w:sz w:val="22"/>
                <w:lang w:eastAsia="en-AU"/>
              </w:rPr>
              <w:t>2</w:t>
            </w:r>
          </w:p>
        </w:tc>
        <w:tc>
          <w:tcPr>
            <w:tcW w:w="0" w:type="auto"/>
            <w:hideMark/>
          </w:tcPr>
          <w:p w14:paraId="15EFC7BA" w14:textId="799DFBDA" w:rsidR="00D23E7F" w:rsidRPr="00D23E7F" w:rsidRDefault="00525DF4" w:rsidP="00D23E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eastAsia="en-AU"/>
              </w:rPr>
            </w:pPr>
            <w:r>
              <w:rPr>
                <w:rFonts w:asciiTheme="minorEastAsia" w:eastAsiaTheme="minorEastAsia" w:hAnsiTheme="minorEastAsia" w:hint="eastAsia"/>
                <w:b/>
                <w:sz w:val="22"/>
                <w:lang w:eastAsia="zh-CN"/>
              </w:rPr>
              <w:t>相位</w:t>
            </w:r>
            <w:r w:rsidR="00D23E7F" w:rsidRPr="00D23E7F">
              <w:rPr>
                <w:rFonts w:eastAsia="Times New Roman"/>
                <w:b/>
                <w:sz w:val="22"/>
                <w:lang w:eastAsia="en-AU"/>
              </w:rPr>
              <w:t>3</w:t>
            </w:r>
          </w:p>
        </w:tc>
      </w:tr>
      <w:tr w:rsidR="00D23E7F" w:rsidRPr="00D23E7F" w14:paraId="275EFDE0" w14:textId="77777777" w:rsidTr="00D23E7F">
        <w:trPr>
          <w:trHeight w:val="290"/>
          <w:jc w:val="center"/>
        </w:trPr>
        <w:tc>
          <w:tcPr>
            <w:tcW w:w="0" w:type="auto"/>
          </w:tcPr>
          <w:p w14:paraId="3AE854B3"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p>
        </w:tc>
        <w:tc>
          <w:tcPr>
            <w:tcW w:w="0" w:type="auto"/>
          </w:tcPr>
          <w:p w14:paraId="7E062446"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p>
        </w:tc>
        <w:tc>
          <w:tcPr>
            <w:tcW w:w="0" w:type="auto"/>
          </w:tcPr>
          <w:p w14:paraId="4CAA9C0C"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p>
        </w:tc>
        <w:tc>
          <w:tcPr>
            <w:tcW w:w="0" w:type="auto"/>
          </w:tcPr>
          <w:p w14:paraId="4831538C"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p>
        </w:tc>
      </w:tr>
      <w:tr w:rsidR="00D23E7F" w:rsidRPr="00D23E7F" w14:paraId="4ED47A4D" w14:textId="77777777" w:rsidTr="00D23E7F">
        <w:trPr>
          <w:trHeight w:val="290"/>
          <w:jc w:val="center"/>
        </w:trPr>
        <w:tc>
          <w:tcPr>
            <w:tcW w:w="0" w:type="auto"/>
            <w:hideMark/>
          </w:tcPr>
          <w:p w14:paraId="023E2FF4"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0.0017089843750</w:t>
            </w:r>
          </w:p>
        </w:tc>
        <w:tc>
          <w:tcPr>
            <w:tcW w:w="0" w:type="auto"/>
            <w:hideMark/>
          </w:tcPr>
          <w:p w14:paraId="26C2523F"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−0.0291748046875</w:t>
            </w:r>
          </w:p>
        </w:tc>
        <w:tc>
          <w:tcPr>
            <w:tcW w:w="0" w:type="auto"/>
            <w:hideMark/>
          </w:tcPr>
          <w:p w14:paraId="07DA13FC"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−0.0189208984375</w:t>
            </w:r>
          </w:p>
        </w:tc>
        <w:tc>
          <w:tcPr>
            <w:tcW w:w="0" w:type="auto"/>
            <w:hideMark/>
          </w:tcPr>
          <w:p w14:paraId="543D4D8A"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−0.0083007812500</w:t>
            </w:r>
          </w:p>
        </w:tc>
      </w:tr>
      <w:tr w:rsidR="00D23E7F" w:rsidRPr="00D23E7F" w14:paraId="1D7EF4DA" w14:textId="77777777" w:rsidTr="00D23E7F">
        <w:trPr>
          <w:trHeight w:val="290"/>
          <w:jc w:val="center"/>
        </w:trPr>
        <w:tc>
          <w:tcPr>
            <w:tcW w:w="0" w:type="auto"/>
            <w:hideMark/>
          </w:tcPr>
          <w:p w14:paraId="4864CDA4"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0.0109863281250</w:t>
            </w:r>
          </w:p>
        </w:tc>
        <w:tc>
          <w:tcPr>
            <w:tcW w:w="0" w:type="auto"/>
            <w:hideMark/>
          </w:tcPr>
          <w:p w14:paraId="5E31D51B"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0.0292968750000</w:t>
            </w:r>
          </w:p>
        </w:tc>
        <w:tc>
          <w:tcPr>
            <w:tcW w:w="0" w:type="auto"/>
            <w:hideMark/>
          </w:tcPr>
          <w:p w14:paraId="38C9666B"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0.0330810546875</w:t>
            </w:r>
          </w:p>
        </w:tc>
        <w:tc>
          <w:tcPr>
            <w:tcW w:w="0" w:type="auto"/>
            <w:hideMark/>
          </w:tcPr>
          <w:p w14:paraId="216AE925"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0.0148925781250</w:t>
            </w:r>
          </w:p>
        </w:tc>
      </w:tr>
      <w:tr w:rsidR="00D23E7F" w:rsidRPr="00D23E7F" w14:paraId="5A369A6B" w14:textId="77777777" w:rsidTr="00D23E7F">
        <w:trPr>
          <w:trHeight w:val="290"/>
          <w:jc w:val="center"/>
        </w:trPr>
        <w:tc>
          <w:tcPr>
            <w:tcW w:w="0" w:type="auto"/>
            <w:hideMark/>
          </w:tcPr>
          <w:p w14:paraId="2A8422D1"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−0.0196533203125</w:t>
            </w:r>
          </w:p>
        </w:tc>
        <w:tc>
          <w:tcPr>
            <w:tcW w:w="0" w:type="auto"/>
            <w:hideMark/>
          </w:tcPr>
          <w:p w14:paraId="2A387AAD"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−0.0517578125000</w:t>
            </w:r>
          </w:p>
        </w:tc>
        <w:tc>
          <w:tcPr>
            <w:tcW w:w="0" w:type="auto"/>
            <w:hideMark/>
          </w:tcPr>
          <w:p w14:paraId="53C71504"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−0.0582275390625</w:t>
            </w:r>
          </w:p>
        </w:tc>
        <w:tc>
          <w:tcPr>
            <w:tcW w:w="0" w:type="auto"/>
            <w:hideMark/>
          </w:tcPr>
          <w:p w14:paraId="177E0FF3"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−0.0266113281250</w:t>
            </w:r>
          </w:p>
        </w:tc>
      </w:tr>
      <w:tr w:rsidR="00D23E7F" w:rsidRPr="00D23E7F" w14:paraId="53E36A9C" w14:textId="77777777" w:rsidTr="00D23E7F">
        <w:trPr>
          <w:trHeight w:val="290"/>
          <w:jc w:val="center"/>
        </w:trPr>
        <w:tc>
          <w:tcPr>
            <w:tcW w:w="0" w:type="auto"/>
            <w:hideMark/>
          </w:tcPr>
          <w:p w14:paraId="7BCEDD19"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0.0332031250000</w:t>
            </w:r>
          </w:p>
        </w:tc>
        <w:tc>
          <w:tcPr>
            <w:tcW w:w="0" w:type="auto"/>
            <w:hideMark/>
          </w:tcPr>
          <w:p w14:paraId="4A050D4E"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0.0891113281250</w:t>
            </w:r>
          </w:p>
        </w:tc>
        <w:tc>
          <w:tcPr>
            <w:tcW w:w="0" w:type="auto"/>
            <w:hideMark/>
          </w:tcPr>
          <w:p w14:paraId="3EDC4187"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0.1015625000000</w:t>
            </w:r>
          </w:p>
        </w:tc>
        <w:tc>
          <w:tcPr>
            <w:tcW w:w="0" w:type="auto"/>
            <w:hideMark/>
          </w:tcPr>
          <w:p w14:paraId="22CAA9DE"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0.0476074218750</w:t>
            </w:r>
          </w:p>
        </w:tc>
      </w:tr>
      <w:tr w:rsidR="00D23E7F" w:rsidRPr="00D23E7F" w14:paraId="52E3B6CA" w14:textId="77777777" w:rsidTr="00D23E7F">
        <w:trPr>
          <w:trHeight w:val="290"/>
          <w:jc w:val="center"/>
        </w:trPr>
        <w:tc>
          <w:tcPr>
            <w:tcW w:w="0" w:type="auto"/>
            <w:hideMark/>
          </w:tcPr>
          <w:p w14:paraId="567DCF04"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−0.0594482421875</w:t>
            </w:r>
          </w:p>
        </w:tc>
        <w:tc>
          <w:tcPr>
            <w:tcW w:w="0" w:type="auto"/>
            <w:hideMark/>
          </w:tcPr>
          <w:p w14:paraId="337BBF52"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−0.1665039062500</w:t>
            </w:r>
          </w:p>
        </w:tc>
        <w:tc>
          <w:tcPr>
            <w:tcW w:w="0" w:type="auto"/>
            <w:hideMark/>
          </w:tcPr>
          <w:p w14:paraId="2D6771B9"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−0.2003173828125</w:t>
            </w:r>
          </w:p>
        </w:tc>
        <w:tc>
          <w:tcPr>
            <w:tcW w:w="0" w:type="auto"/>
            <w:hideMark/>
          </w:tcPr>
          <w:p w14:paraId="7482A43D"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−0.1022949218750</w:t>
            </w:r>
          </w:p>
        </w:tc>
      </w:tr>
      <w:tr w:rsidR="00D23E7F" w:rsidRPr="00D23E7F" w14:paraId="51647211" w14:textId="77777777" w:rsidTr="00D23E7F">
        <w:trPr>
          <w:trHeight w:val="290"/>
          <w:jc w:val="center"/>
        </w:trPr>
        <w:tc>
          <w:tcPr>
            <w:tcW w:w="0" w:type="auto"/>
            <w:hideMark/>
          </w:tcPr>
          <w:p w14:paraId="04E83C2D"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0.1373291015625</w:t>
            </w:r>
          </w:p>
        </w:tc>
        <w:tc>
          <w:tcPr>
            <w:tcW w:w="0" w:type="auto"/>
            <w:hideMark/>
          </w:tcPr>
          <w:p w14:paraId="5C594730"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0.4650878906250</w:t>
            </w:r>
          </w:p>
        </w:tc>
        <w:tc>
          <w:tcPr>
            <w:tcW w:w="0" w:type="auto"/>
            <w:hideMark/>
          </w:tcPr>
          <w:p w14:paraId="680CE928"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0.7797851562500</w:t>
            </w:r>
          </w:p>
        </w:tc>
        <w:tc>
          <w:tcPr>
            <w:tcW w:w="0" w:type="auto"/>
            <w:hideMark/>
          </w:tcPr>
          <w:p w14:paraId="525992E0"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0.9721679687500</w:t>
            </w:r>
          </w:p>
        </w:tc>
      </w:tr>
      <w:tr w:rsidR="00D23E7F" w:rsidRPr="00D23E7F" w14:paraId="3F0BE2DA" w14:textId="77777777" w:rsidTr="00D23E7F">
        <w:trPr>
          <w:trHeight w:val="290"/>
          <w:jc w:val="center"/>
        </w:trPr>
        <w:tc>
          <w:tcPr>
            <w:tcW w:w="0" w:type="auto"/>
            <w:hideMark/>
          </w:tcPr>
          <w:p w14:paraId="1578D616"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0.9721679687500</w:t>
            </w:r>
          </w:p>
        </w:tc>
        <w:tc>
          <w:tcPr>
            <w:tcW w:w="0" w:type="auto"/>
            <w:hideMark/>
          </w:tcPr>
          <w:p w14:paraId="57B9D0A6"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0.7797851562500</w:t>
            </w:r>
          </w:p>
        </w:tc>
        <w:tc>
          <w:tcPr>
            <w:tcW w:w="0" w:type="auto"/>
            <w:hideMark/>
          </w:tcPr>
          <w:p w14:paraId="0E865529"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0.4650878906250</w:t>
            </w:r>
          </w:p>
        </w:tc>
        <w:tc>
          <w:tcPr>
            <w:tcW w:w="0" w:type="auto"/>
            <w:hideMark/>
          </w:tcPr>
          <w:p w14:paraId="527DCC1A"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0.1373291015625</w:t>
            </w:r>
          </w:p>
        </w:tc>
      </w:tr>
      <w:tr w:rsidR="00D23E7F" w:rsidRPr="00D23E7F" w14:paraId="1555F924" w14:textId="77777777" w:rsidTr="00D23E7F">
        <w:trPr>
          <w:trHeight w:val="290"/>
          <w:jc w:val="center"/>
        </w:trPr>
        <w:tc>
          <w:tcPr>
            <w:tcW w:w="0" w:type="auto"/>
            <w:hideMark/>
          </w:tcPr>
          <w:p w14:paraId="460AA421"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−0.1022949218750</w:t>
            </w:r>
          </w:p>
        </w:tc>
        <w:tc>
          <w:tcPr>
            <w:tcW w:w="0" w:type="auto"/>
            <w:hideMark/>
          </w:tcPr>
          <w:p w14:paraId="21476526"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−0.2003173828125</w:t>
            </w:r>
          </w:p>
        </w:tc>
        <w:tc>
          <w:tcPr>
            <w:tcW w:w="0" w:type="auto"/>
            <w:hideMark/>
          </w:tcPr>
          <w:p w14:paraId="4B003081"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−0.1665039062500</w:t>
            </w:r>
          </w:p>
        </w:tc>
        <w:tc>
          <w:tcPr>
            <w:tcW w:w="0" w:type="auto"/>
            <w:hideMark/>
          </w:tcPr>
          <w:p w14:paraId="6151AC90"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−0.0594482421875</w:t>
            </w:r>
          </w:p>
        </w:tc>
      </w:tr>
      <w:tr w:rsidR="00D23E7F" w:rsidRPr="00D23E7F" w14:paraId="5340A466" w14:textId="77777777" w:rsidTr="00D23E7F">
        <w:trPr>
          <w:trHeight w:val="290"/>
          <w:jc w:val="center"/>
        </w:trPr>
        <w:tc>
          <w:tcPr>
            <w:tcW w:w="0" w:type="auto"/>
            <w:hideMark/>
          </w:tcPr>
          <w:p w14:paraId="1E4391FA"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0.0476074218750</w:t>
            </w:r>
          </w:p>
        </w:tc>
        <w:tc>
          <w:tcPr>
            <w:tcW w:w="0" w:type="auto"/>
            <w:hideMark/>
          </w:tcPr>
          <w:p w14:paraId="2143EAA1"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0.1015625000000</w:t>
            </w:r>
          </w:p>
        </w:tc>
        <w:tc>
          <w:tcPr>
            <w:tcW w:w="0" w:type="auto"/>
            <w:hideMark/>
          </w:tcPr>
          <w:p w14:paraId="458CEEEA"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0.0891113281250</w:t>
            </w:r>
          </w:p>
        </w:tc>
        <w:tc>
          <w:tcPr>
            <w:tcW w:w="0" w:type="auto"/>
            <w:hideMark/>
          </w:tcPr>
          <w:p w14:paraId="4AB66B56"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0.0332031250000</w:t>
            </w:r>
          </w:p>
        </w:tc>
      </w:tr>
      <w:tr w:rsidR="00D23E7F" w:rsidRPr="00D23E7F" w14:paraId="3268E310" w14:textId="77777777" w:rsidTr="00D23E7F">
        <w:trPr>
          <w:trHeight w:val="290"/>
          <w:jc w:val="center"/>
        </w:trPr>
        <w:tc>
          <w:tcPr>
            <w:tcW w:w="0" w:type="auto"/>
            <w:hideMark/>
          </w:tcPr>
          <w:p w14:paraId="71EFB4F1"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−0.0266113281250</w:t>
            </w:r>
          </w:p>
        </w:tc>
        <w:tc>
          <w:tcPr>
            <w:tcW w:w="0" w:type="auto"/>
            <w:hideMark/>
          </w:tcPr>
          <w:p w14:paraId="13FD843B"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−0.0582275390625</w:t>
            </w:r>
          </w:p>
        </w:tc>
        <w:tc>
          <w:tcPr>
            <w:tcW w:w="0" w:type="auto"/>
            <w:hideMark/>
          </w:tcPr>
          <w:p w14:paraId="7FC67684"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−0.0517578125000</w:t>
            </w:r>
          </w:p>
        </w:tc>
        <w:tc>
          <w:tcPr>
            <w:tcW w:w="0" w:type="auto"/>
            <w:hideMark/>
          </w:tcPr>
          <w:p w14:paraId="7BBD90CC"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−0.0196533203125</w:t>
            </w:r>
          </w:p>
        </w:tc>
      </w:tr>
      <w:tr w:rsidR="00D23E7F" w:rsidRPr="00D23E7F" w14:paraId="0BA7AD81" w14:textId="77777777" w:rsidTr="00D23E7F">
        <w:trPr>
          <w:trHeight w:val="290"/>
          <w:jc w:val="center"/>
        </w:trPr>
        <w:tc>
          <w:tcPr>
            <w:tcW w:w="0" w:type="auto"/>
            <w:hideMark/>
          </w:tcPr>
          <w:p w14:paraId="7CDBA783"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0.0148925781250</w:t>
            </w:r>
          </w:p>
        </w:tc>
        <w:tc>
          <w:tcPr>
            <w:tcW w:w="0" w:type="auto"/>
            <w:hideMark/>
          </w:tcPr>
          <w:p w14:paraId="11B65077"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0.0330810546875</w:t>
            </w:r>
          </w:p>
        </w:tc>
        <w:tc>
          <w:tcPr>
            <w:tcW w:w="0" w:type="auto"/>
            <w:hideMark/>
          </w:tcPr>
          <w:p w14:paraId="1A39B315"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0.0292968750000</w:t>
            </w:r>
          </w:p>
        </w:tc>
        <w:tc>
          <w:tcPr>
            <w:tcW w:w="0" w:type="auto"/>
            <w:hideMark/>
          </w:tcPr>
          <w:p w14:paraId="3297FBE7"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0.0109863281250</w:t>
            </w:r>
          </w:p>
        </w:tc>
      </w:tr>
      <w:tr w:rsidR="00D23E7F" w:rsidRPr="00D23E7F" w14:paraId="53D7542F" w14:textId="77777777" w:rsidTr="00D23E7F">
        <w:trPr>
          <w:trHeight w:val="290"/>
          <w:jc w:val="center"/>
        </w:trPr>
        <w:tc>
          <w:tcPr>
            <w:tcW w:w="0" w:type="auto"/>
            <w:hideMark/>
          </w:tcPr>
          <w:p w14:paraId="3AB7E682"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−0.0083007812500</w:t>
            </w:r>
          </w:p>
        </w:tc>
        <w:tc>
          <w:tcPr>
            <w:tcW w:w="0" w:type="auto"/>
            <w:hideMark/>
          </w:tcPr>
          <w:p w14:paraId="3C12EF5B"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−0.0189208984375</w:t>
            </w:r>
          </w:p>
        </w:tc>
        <w:tc>
          <w:tcPr>
            <w:tcW w:w="0" w:type="auto"/>
            <w:hideMark/>
          </w:tcPr>
          <w:p w14:paraId="3D753FA3"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−0.0291748046875</w:t>
            </w:r>
          </w:p>
        </w:tc>
        <w:tc>
          <w:tcPr>
            <w:tcW w:w="0" w:type="auto"/>
            <w:hideMark/>
          </w:tcPr>
          <w:p w14:paraId="5617384A" w14:textId="77777777" w:rsidR="00D23E7F" w:rsidRPr="00D23E7F" w:rsidRDefault="00D23E7F" w:rsidP="00D23E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2"/>
                <w:lang w:eastAsia="en-AU"/>
              </w:rPr>
            </w:pPr>
            <w:r w:rsidRPr="00D23E7F">
              <w:rPr>
                <w:rFonts w:eastAsia="Times New Roman"/>
                <w:sz w:val="22"/>
                <w:lang w:eastAsia="en-AU"/>
              </w:rPr>
              <w:t>0.0017089843750</w:t>
            </w:r>
          </w:p>
        </w:tc>
      </w:tr>
    </w:tbl>
    <w:p w14:paraId="2331BD25" w14:textId="77777777" w:rsidR="00D23E7F" w:rsidRDefault="00D23E7F" w:rsidP="00EC0CC1">
      <w:pPr>
        <w:ind w:firstLine="476"/>
        <w:rPr>
          <w:lang w:eastAsia="zh-CN"/>
        </w:rPr>
      </w:pPr>
    </w:p>
    <w:p w14:paraId="3DB6B6E3" w14:textId="2EFC45E3" w:rsidR="00EC0CC1" w:rsidRPr="00D735CA" w:rsidRDefault="00EC0CC1" w:rsidP="00D23E7F">
      <w:pPr>
        <w:ind w:firstLine="476"/>
        <w:rPr>
          <w:lang w:eastAsia="zh-CN"/>
        </w:rPr>
      </w:pPr>
      <w:r w:rsidRPr="00D735CA">
        <w:rPr>
          <w:rFonts w:hint="eastAsia"/>
          <w:lang w:eastAsia="zh-CN"/>
        </w:rPr>
        <w:t>样本的绝对值通过对负数的样本取相反数得到；在这一点上信号是单极性的，负数用相同幅度的正数代替。</w:t>
      </w:r>
    </w:p>
    <w:p w14:paraId="4E4B6F5C" w14:textId="77777777" w:rsidR="00EC0CC1" w:rsidRPr="00DF2C0A" w:rsidRDefault="00EC0CC1" w:rsidP="00EC0CC1">
      <w:pPr>
        <w:ind w:firstLine="600"/>
        <w:rPr>
          <w:lang w:val="fr-CH" w:eastAsia="zh-CN"/>
        </w:rPr>
      </w:pPr>
      <w:r w:rsidRPr="00DF2C0A">
        <w:rPr>
          <w:lang w:val="fr-CH" w:eastAsia="zh-CN"/>
        </w:rPr>
        <w:t>遵循这些指导原则，且采用至少</w:t>
      </w:r>
      <w:r w:rsidRPr="00DF2C0A">
        <w:rPr>
          <w:lang w:val="fr-CH" w:eastAsia="zh-CN"/>
        </w:rPr>
        <w:t>192 kHz</w:t>
      </w:r>
      <w:r w:rsidRPr="00DF2C0A">
        <w:rPr>
          <w:lang w:val="fr-CH" w:eastAsia="zh-CN"/>
        </w:rPr>
        <w:t>过取样的采样率的计算表，应以</w:t>
      </w:r>
      <w:r>
        <w:rPr>
          <w:rFonts w:hint="eastAsia"/>
          <w:lang w:val="fr-CH" w:eastAsia="zh-CN"/>
        </w:rPr>
        <w:t>“</w:t>
      </w:r>
      <w:r w:rsidRPr="00DF2C0A">
        <w:rPr>
          <w:lang w:val="fr-CH" w:eastAsia="zh-CN"/>
        </w:rPr>
        <w:t>dB TP</w:t>
      </w:r>
      <w:r>
        <w:rPr>
          <w:rFonts w:hint="eastAsia"/>
          <w:lang w:val="fr-CH" w:eastAsia="zh-CN"/>
        </w:rPr>
        <w:t>”</w:t>
      </w:r>
      <w:r w:rsidRPr="00DF2C0A">
        <w:rPr>
          <w:lang w:val="fr-CH" w:eastAsia="zh-CN"/>
        </w:rPr>
        <w:t>为单位显示结果。该标志表示相对于</w:t>
      </w:r>
      <w:r w:rsidRPr="00DF2C0A">
        <w:rPr>
          <w:lang w:val="fr-CH" w:eastAsia="zh-CN"/>
        </w:rPr>
        <w:t>100%</w:t>
      </w:r>
      <w:r w:rsidRPr="00DF2C0A">
        <w:rPr>
          <w:lang w:val="fr-CH" w:eastAsia="zh-CN"/>
        </w:rPr>
        <w:t>满刻度和真峰值测量的分贝。</w:t>
      </w:r>
    </w:p>
    <w:p w14:paraId="3C6FECD1" w14:textId="77777777" w:rsidR="00401573" w:rsidRDefault="00401573">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63039B6F" w14:textId="197519EA" w:rsidR="00EC0CC1" w:rsidRPr="001E5BB3" w:rsidRDefault="00EC0CC1" w:rsidP="00134504">
      <w:pPr>
        <w:pStyle w:val="AppendixNoTitle"/>
        <w:rPr>
          <w:lang w:eastAsia="zh-CN"/>
        </w:rPr>
      </w:pPr>
      <w:r w:rsidRPr="001E5BB3">
        <w:rPr>
          <w:rFonts w:hint="eastAsia"/>
          <w:lang w:eastAsia="zh-CN"/>
        </w:rPr>
        <w:lastRenderedPageBreak/>
        <w:t>附件</w:t>
      </w:r>
      <w:r w:rsidRPr="001E5BB3">
        <w:rPr>
          <w:lang w:eastAsia="zh-CN"/>
        </w:rPr>
        <w:t>2</w:t>
      </w:r>
      <w:r w:rsidRPr="001E5BB3">
        <w:rPr>
          <w:rFonts w:hint="eastAsia"/>
          <w:lang w:eastAsia="zh-CN"/>
        </w:rPr>
        <w:br/>
      </w:r>
      <w:r w:rsidRPr="001E5BB3">
        <w:rPr>
          <w:rFonts w:hint="eastAsia"/>
          <w:lang w:eastAsia="zh-CN"/>
        </w:rPr>
        <w:t>的附录</w:t>
      </w:r>
      <w:r w:rsidRPr="001E5BB3">
        <w:rPr>
          <w:lang w:eastAsia="zh-CN"/>
        </w:rPr>
        <w:t>1</w:t>
      </w:r>
      <w:r w:rsidR="002F1D79" w:rsidRPr="008B2E29">
        <w:rPr>
          <w:rStyle w:val="FootnoteReference"/>
        </w:rPr>
        <w:footnoteReference w:id="3"/>
      </w:r>
      <w:r w:rsidR="00D23E7F">
        <w:rPr>
          <w:rFonts w:hint="eastAsia"/>
          <w:lang w:eastAsia="zh-CN"/>
        </w:rPr>
        <w:t>（资料性）</w:t>
      </w:r>
      <w:r w:rsidR="00211D78">
        <w:rPr>
          <w:rFonts w:hint="eastAsia"/>
          <w:lang w:eastAsia="zh-CN"/>
        </w:rPr>
        <w:br/>
      </w:r>
      <w:r w:rsidR="00211D78">
        <w:rPr>
          <w:lang w:eastAsia="zh-CN"/>
        </w:rPr>
        <w:br/>
      </w:r>
      <w:r w:rsidRPr="001E5BB3">
        <w:rPr>
          <w:rFonts w:hint="eastAsia"/>
          <w:lang w:eastAsia="zh-CN"/>
        </w:rPr>
        <w:t>关于数字音频信号的准确峰值计量的考虑</w:t>
      </w:r>
    </w:p>
    <w:p w14:paraId="1C6ED1AF" w14:textId="77777777" w:rsidR="00EC0CC1" w:rsidRPr="00902CDE" w:rsidRDefault="00EC0CC1" w:rsidP="00902CDE">
      <w:pPr>
        <w:pStyle w:val="Headingi"/>
        <w:rPr>
          <w:rFonts w:ascii="STKaiti" w:eastAsia="STKaiti" w:hAnsi="STKaiti"/>
          <w:i w:val="0"/>
          <w:iCs/>
          <w:lang w:eastAsia="zh-CN"/>
        </w:rPr>
      </w:pPr>
      <w:r w:rsidRPr="00902CDE">
        <w:rPr>
          <w:rFonts w:ascii="STKaiti" w:eastAsia="STKaiti" w:hAnsi="STKaiti" w:hint="eastAsia"/>
          <w:i w:val="0"/>
          <w:iCs/>
          <w:lang w:eastAsia="zh-CN"/>
        </w:rPr>
        <w:t>问题是什么？</w:t>
      </w:r>
    </w:p>
    <w:p w14:paraId="626EF0AD" w14:textId="77777777" w:rsidR="00EC0CC1" w:rsidRPr="00D735CA" w:rsidRDefault="00EC0CC1" w:rsidP="00EC0CC1">
      <w:pPr>
        <w:ind w:firstLine="476"/>
        <w:rPr>
          <w:lang w:eastAsia="zh-CN"/>
        </w:rPr>
      </w:pPr>
      <w:r w:rsidRPr="00D735CA">
        <w:rPr>
          <w:rFonts w:hint="eastAsia"/>
          <w:lang w:eastAsia="zh-CN"/>
        </w:rPr>
        <w:t>数字音频系统中的峰值计通常记录下“峰值样本”，而不是“真正峰值”。</w:t>
      </w:r>
    </w:p>
    <w:p w14:paraId="55140F56" w14:textId="77777777" w:rsidR="00EC0CC1" w:rsidRPr="00D735CA" w:rsidRDefault="00EC0CC1" w:rsidP="00EC0CC1">
      <w:pPr>
        <w:ind w:firstLine="476"/>
        <w:rPr>
          <w:lang w:eastAsia="zh-CN"/>
        </w:rPr>
      </w:pPr>
      <w:r w:rsidRPr="00D735CA">
        <w:rPr>
          <w:rFonts w:hint="eastAsia"/>
          <w:lang w:eastAsia="zh-CN"/>
        </w:rPr>
        <w:t>峰值样本计通常是将各个输入样本的绝对（经过整流的）值与峰值计的当前读数进行比较；如果新样本较大，则它取代当前的读数；否则，当前的读数乘以一个略小于</w:t>
      </w:r>
      <w:r w:rsidRPr="00D735CA">
        <w:rPr>
          <w:rFonts w:hint="eastAsia"/>
          <w:lang w:eastAsia="zh-CN"/>
        </w:rPr>
        <w:t>1</w:t>
      </w:r>
      <w:r w:rsidRPr="00D735CA">
        <w:rPr>
          <w:rFonts w:hint="eastAsia"/>
          <w:lang w:eastAsia="zh-CN"/>
        </w:rPr>
        <w:t>的常数，产生一个对数衰减。由于易于实现，这种峰值计普遍存在，但是它们不一定能够记录下音频信号的真正峰值。</w:t>
      </w:r>
    </w:p>
    <w:p w14:paraId="7D9D450F" w14:textId="71D2AF4A" w:rsidR="00EC0CC1" w:rsidRPr="00D735CA" w:rsidRDefault="00EC0CC1" w:rsidP="00EC0CC1">
      <w:pPr>
        <w:ind w:firstLine="504"/>
        <w:rPr>
          <w:lang w:eastAsia="zh-CN"/>
        </w:rPr>
      </w:pPr>
      <w:r w:rsidRPr="00D735CA">
        <w:rPr>
          <w:rFonts w:hint="eastAsia"/>
          <w:lang w:eastAsia="zh-CN"/>
        </w:rPr>
        <w:t>因而，在准确计量节目峰值较为重要的地方采用峰值样本计可能会带来问题。不幸的是，绝大多数的数字峰值计是峰值样本计，尽管对于操作者而言这通常不明显。</w:t>
      </w:r>
    </w:p>
    <w:p w14:paraId="156F4318" w14:textId="77777777" w:rsidR="00EC0CC1" w:rsidRPr="00D735CA" w:rsidRDefault="00EC0CC1" w:rsidP="00EC0CC1">
      <w:pPr>
        <w:ind w:firstLine="504"/>
        <w:rPr>
          <w:lang w:eastAsia="zh-CN"/>
        </w:rPr>
      </w:pPr>
      <w:r w:rsidRPr="00D735CA">
        <w:rPr>
          <w:rFonts w:hint="eastAsia"/>
          <w:lang w:eastAsia="zh-CN"/>
        </w:rPr>
        <w:t>问题之所以出现是由于采样信号的真正峰值通常出现在样本之间而不是精确地位于采样时刻，像这样的峰值不会被峰值样本计正确地记录下来。</w:t>
      </w:r>
    </w:p>
    <w:p w14:paraId="686D9FE5" w14:textId="77777777" w:rsidR="00EC0CC1" w:rsidRPr="00D735CA" w:rsidRDefault="00EC0CC1" w:rsidP="00EC0CC1">
      <w:pPr>
        <w:ind w:firstLine="504"/>
        <w:rPr>
          <w:lang w:eastAsia="zh-CN"/>
        </w:rPr>
      </w:pPr>
      <w:r w:rsidRPr="00D735CA">
        <w:rPr>
          <w:rFonts w:hint="eastAsia"/>
          <w:lang w:eastAsia="zh-CN"/>
        </w:rPr>
        <w:t>这会导致许多类似的峰值样本计异常：</w:t>
      </w:r>
    </w:p>
    <w:p w14:paraId="509C0C87" w14:textId="77777777" w:rsidR="00EC0CC1" w:rsidRPr="00D735CA" w:rsidRDefault="00EC0CC1" w:rsidP="00211D78">
      <w:pPr>
        <w:pStyle w:val="enumlev1"/>
        <w:rPr>
          <w:lang w:eastAsia="zh-CN"/>
        </w:rPr>
      </w:pPr>
      <w:r w:rsidRPr="00965F8D">
        <w:rPr>
          <w:lang w:eastAsia="zh-CN"/>
        </w:rPr>
        <w:t>–</w:t>
      </w:r>
      <w:r w:rsidRPr="00D735CA">
        <w:rPr>
          <w:lang w:eastAsia="zh-CN"/>
        </w:rPr>
        <w:tab/>
      </w:r>
      <w:r w:rsidRPr="00D735CA">
        <w:rPr>
          <w:rFonts w:eastAsia="STKaiti" w:hint="eastAsia"/>
          <w:bCs/>
          <w:iCs/>
          <w:lang w:eastAsia="zh-CN"/>
        </w:rPr>
        <w:t>不一致的峰值读数</w:t>
      </w:r>
      <w:r w:rsidRPr="00D735CA">
        <w:rPr>
          <w:rFonts w:hint="eastAsia"/>
          <w:bCs/>
          <w:lang w:eastAsia="zh-CN"/>
        </w:rPr>
        <w:t>：</w:t>
      </w:r>
      <w:r w:rsidRPr="00D735CA">
        <w:rPr>
          <w:rFonts w:hint="eastAsia"/>
          <w:lang w:eastAsia="zh-CN"/>
        </w:rPr>
        <w:t>经常注意到为采用峰值样本计的数字系统重复地播放一段模拟录音，每次播放都会产生完全不同的节目峰值读数。同样地，如果在计量之前，经过一个采样速率转换器重复地播放一段数字录音，每次播放记录下的峰值也不同。这是因为在每一次播放的时候，采样时刻可能落在实际信号的不同部分。</w:t>
      </w:r>
    </w:p>
    <w:p w14:paraId="0D9965F2" w14:textId="77777777" w:rsidR="00EC0CC1" w:rsidRPr="00D735CA" w:rsidRDefault="00EC0CC1" w:rsidP="00211D78">
      <w:pPr>
        <w:pStyle w:val="enumlev1"/>
        <w:rPr>
          <w:lang w:eastAsia="zh-CN"/>
        </w:rPr>
      </w:pPr>
      <w:r w:rsidRPr="00965F8D">
        <w:rPr>
          <w:lang w:eastAsia="zh-CN"/>
        </w:rPr>
        <w:t>–</w:t>
      </w:r>
      <w:r w:rsidRPr="00D735CA">
        <w:rPr>
          <w:lang w:eastAsia="zh-CN"/>
        </w:rPr>
        <w:tab/>
      </w:r>
      <w:r w:rsidRPr="00D735CA">
        <w:rPr>
          <w:rFonts w:eastAsia="STKaiti" w:hint="eastAsia"/>
          <w:bCs/>
          <w:iCs/>
          <w:lang w:eastAsia="zh-CN"/>
        </w:rPr>
        <w:t>突然的过载</w:t>
      </w:r>
      <w:r w:rsidRPr="00D735CA">
        <w:rPr>
          <w:rFonts w:hint="eastAsia"/>
          <w:lang w:eastAsia="zh-CN"/>
        </w:rPr>
        <w:t>：由于采样信号可能包含过载，甚至当它们在到达或者甚至接近数字满标而没有样本的时候，峰值计的过载指示是不可靠的，过载可能导致后续过程中的限幅，例如在特殊的</w:t>
      </w:r>
      <w:r w:rsidRPr="00D735CA">
        <w:rPr>
          <w:i/>
          <w:iCs/>
          <w:lang w:eastAsia="zh-CN"/>
        </w:rPr>
        <w:t>D</w:t>
      </w:r>
      <w:r w:rsidRPr="00D735CA">
        <w:rPr>
          <w:lang w:eastAsia="zh-CN"/>
        </w:rPr>
        <w:t>/</w:t>
      </w:r>
      <w:r w:rsidRPr="00D735CA">
        <w:rPr>
          <w:i/>
          <w:iCs/>
          <w:lang w:eastAsia="zh-CN"/>
        </w:rPr>
        <w:t>A</w:t>
      </w:r>
      <w:r w:rsidRPr="00D735CA">
        <w:rPr>
          <w:rFonts w:hint="eastAsia"/>
          <w:lang w:eastAsia="zh-CN"/>
        </w:rPr>
        <w:t>变换器内部或者采样率转换期间，即使先前它们没有被峰值样本计记录下来（在那个点进行监测时甚至听不见它们）。</w:t>
      </w:r>
    </w:p>
    <w:p w14:paraId="50E8B2A7" w14:textId="77777777" w:rsidR="00EC0CC1" w:rsidRPr="00D735CA" w:rsidRDefault="00EC0CC1" w:rsidP="00211D78">
      <w:pPr>
        <w:pStyle w:val="enumlev1"/>
        <w:rPr>
          <w:lang w:eastAsia="zh-CN"/>
        </w:rPr>
      </w:pPr>
      <w:r w:rsidRPr="00965F8D">
        <w:rPr>
          <w:lang w:eastAsia="zh-CN"/>
        </w:rPr>
        <w:t>–</w:t>
      </w:r>
      <w:r w:rsidRPr="00D735CA">
        <w:rPr>
          <w:lang w:eastAsia="zh-CN"/>
        </w:rPr>
        <w:tab/>
      </w:r>
      <w:r w:rsidRPr="00D735CA">
        <w:rPr>
          <w:rFonts w:eastAsia="STKaiti" w:hint="eastAsia"/>
          <w:bCs/>
          <w:iCs/>
          <w:lang w:eastAsia="zh-CN"/>
        </w:rPr>
        <w:t>被计量音调的读数不足和差拍</w:t>
      </w:r>
      <w:r w:rsidRPr="00D735CA">
        <w:rPr>
          <w:rFonts w:hint="eastAsia"/>
          <w:lang w:eastAsia="zh-CN"/>
        </w:rPr>
        <w:t>：接近于采样频率整数因子的单音（例如校准音）可能读数不足，或者即使音调的幅度固定不变可能产生一个不断变化的读数。</w:t>
      </w:r>
      <w:r w:rsidRPr="00D735CA">
        <w:rPr>
          <w:lang w:eastAsia="zh-CN"/>
        </w:rPr>
        <w:t xml:space="preserve"> </w:t>
      </w:r>
    </w:p>
    <w:p w14:paraId="0A1AA449" w14:textId="77777777" w:rsidR="00EC0CC1" w:rsidRPr="00902CDE" w:rsidRDefault="00EC0CC1" w:rsidP="00902CDE">
      <w:pPr>
        <w:pStyle w:val="Headingi"/>
        <w:rPr>
          <w:rFonts w:ascii="STKaiti" w:eastAsia="STKaiti" w:hAnsi="STKaiti"/>
          <w:i w:val="0"/>
          <w:iCs/>
          <w:lang w:eastAsia="zh-CN"/>
        </w:rPr>
      </w:pPr>
      <w:r w:rsidRPr="00902CDE">
        <w:rPr>
          <w:rFonts w:ascii="STKaiti" w:eastAsia="STKaiti" w:hAnsi="STKaiti" w:hint="eastAsia"/>
          <w:i w:val="0"/>
          <w:iCs/>
          <w:lang w:eastAsia="zh-CN"/>
        </w:rPr>
        <w:t>问题能有多严重？</w:t>
      </w:r>
    </w:p>
    <w:p w14:paraId="3B1D4269" w14:textId="77777777" w:rsidR="00EC0CC1" w:rsidRPr="00D735CA" w:rsidRDefault="00EC0CC1" w:rsidP="00EC0CC1">
      <w:pPr>
        <w:ind w:firstLine="476"/>
        <w:rPr>
          <w:lang w:eastAsia="zh-CN"/>
        </w:rPr>
      </w:pPr>
      <w:r w:rsidRPr="00D735CA">
        <w:rPr>
          <w:rFonts w:hint="eastAsia"/>
          <w:lang w:eastAsia="zh-CN"/>
        </w:rPr>
        <w:t>通常，峰值样本计量的信号的频率越高，可能的误差就越大。</w:t>
      </w:r>
    </w:p>
    <w:p w14:paraId="6C899154" w14:textId="77777777" w:rsidR="00EC0CC1" w:rsidRPr="00D735CA" w:rsidRDefault="00EC0CC1" w:rsidP="00EC0CC1">
      <w:pPr>
        <w:ind w:firstLine="476"/>
        <w:rPr>
          <w:lang w:eastAsia="zh-CN"/>
        </w:rPr>
      </w:pPr>
      <w:r w:rsidRPr="00D735CA">
        <w:rPr>
          <w:rFonts w:hint="eastAsia"/>
          <w:lang w:eastAsia="zh-CN"/>
        </w:rPr>
        <w:t>对于连续的单音，较容易证实，例如，对于频率为四分之一采样频率、相位不适宜的音调，读数不足为</w:t>
      </w:r>
      <w:r w:rsidRPr="00D735CA">
        <w:rPr>
          <w:rFonts w:hint="eastAsia"/>
          <w:lang w:eastAsia="zh-CN"/>
        </w:rPr>
        <w:t>3 dB</w:t>
      </w:r>
      <w:r w:rsidRPr="00D735CA">
        <w:rPr>
          <w:rFonts w:hint="eastAsia"/>
          <w:lang w:eastAsia="zh-CN"/>
        </w:rPr>
        <w:t>。对于频率为二分之一采样频率的音调读数不足可能几乎是没有限定的；然而，绝大多数的音频信号在这个频率点不包含太多的能量（由于它的大部分都被</w:t>
      </w:r>
      <w:r w:rsidRPr="00D735CA">
        <w:rPr>
          <w:i/>
          <w:lang w:eastAsia="zh-CN"/>
        </w:rPr>
        <w:t>D</w:t>
      </w:r>
      <w:r w:rsidRPr="00D735CA">
        <w:rPr>
          <w:lang w:eastAsia="zh-CN"/>
        </w:rPr>
        <w:t>/</w:t>
      </w:r>
      <w:r w:rsidRPr="00D735CA">
        <w:rPr>
          <w:i/>
          <w:lang w:eastAsia="zh-CN"/>
        </w:rPr>
        <w:t>A</w:t>
      </w:r>
      <w:r w:rsidRPr="00D735CA">
        <w:rPr>
          <w:rFonts w:hint="eastAsia"/>
          <w:lang w:eastAsia="zh-CN"/>
        </w:rPr>
        <w:t>变换器的抗混叠滤波器滤除了，而且由于“实际的”声音通常不会由连续的高频占主要地位）。</w:t>
      </w:r>
    </w:p>
    <w:p w14:paraId="0EF6AD08" w14:textId="77777777" w:rsidR="009B0040" w:rsidRDefault="009B004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49945E3" w14:textId="33924F3D" w:rsidR="00EC0CC1" w:rsidRPr="00D735CA" w:rsidRDefault="00EC0CC1" w:rsidP="00EC0CC1">
      <w:pPr>
        <w:ind w:firstLine="476"/>
        <w:rPr>
          <w:lang w:eastAsia="zh-CN"/>
        </w:rPr>
      </w:pPr>
      <w:r w:rsidRPr="00D735CA">
        <w:rPr>
          <w:rFonts w:hint="eastAsia"/>
          <w:lang w:eastAsia="zh-CN"/>
        </w:rPr>
        <w:lastRenderedPageBreak/>
        <w:t>由于差频（</w:t>
      </w:r>
      <w:r w:rsidRPr="00D735CA">
        <w:rPr>
          <w:i/>
          <w:iCs/>
          <w:lang w:eastAsia="zh-CN"/>
        </w:rPr>
        <w:t>n</w:t>
      </w:r>
      <w:r>
        <w:rPr>
          <w:rFonts w:hint="eastAsia"/>
          <w:lang w:eastAsia="zh-CN"/>
        </w:rPr>
        <w:t xml:space="preserve"> </w:t>
      </w:r>
      <w:r w:rsidRPr="00D735CA">
        <w:rPr>
          <w:i/>
          <w:iCs/>
          <w:lang w:eastAsia="zh-CN"/>
        </w:rPr>
        <w:t>f</w:t>
      </w:r>
      <w:r w:rsidRPr="00D735CA">
        <w:rPr>
          <w:i/>
          <w:iCs/>
          <w:vertAlign w:val="subscript"/>
          <w:lang w:eastAsia="zh-CN"/>
        </w:rPr>
        <w:t>tone</w:t>
      </w:r>
      <w:r w:rsidRPr="00D735CA">
        <w:rPr>
          <w:rFonts w:hint="eastAsia"/>
          <w:lang w:eastAsia="zh-CN"/>
        </w:rPr>
        <w:t>和</w:t>
      </w:r>
      <w:r w:rsidRPr="00D735CA">
        <w:rPr>
          <w:i/>
          <w:iCs/>
          <w:lang w:eastAsia="zh-CN"/>
        </w:rPr>
        <w:t>f</w:t>
      </w:r>
      <w:r w:rsidRPr="00D735CA">
        <w:rPr>
          <w:i/>
          <w:iCs/>
          <w:vertAlign w:val="subscript"/>
          <w:lang w:eastAsia="zh-CN"/>
        </w:rPr>
        <w:t>s</w:t>
      </w:r>
      <w:r w:rsidRPr="00D735CA">
        <w:rPr>
          <w:rFonts w:hint="eastAsia"/>
          <w:lang w:eastAsia="zh-CN"/>
        </w:rPr>
        <w:t>之间的差）相对于计量衰减率的倒数较高，频率不靠近采样频率的最小整数因子的连续音调在峰值样本计中不会读数不足。换言之，采样时刻充分地接近于音调的真正峰值时，峰值计常常不会读数不足。</w:t>
      </w:r>
    </w:p>
    <w:p w14:paraId="371B17C4" w14:textId="77777777" w:rsidR="00EC0CC1" w:rsidRPr="00D735CA" w:rsidRDefault="00EC0CC1" w:rsidP="00EC0CC1">
      <w:pPr>
        <w:ind w:firstLine="476"/>
        <w:rPr>
          <w:lang w:eastAsia="zh-CN"/>
        </w:rPr>
      </w:pPr>
      <w:r w:rsidRPr="00D735CA">
        <w:rPr>
          <w:rFonts w:hint="eastAsia"/>
          <w:lang w:eastAsia="zh-CN"/>
        </w:rPr>
        <w:t>然而，对于个别过渡状态，上面的那个机制不能掩盖读数不足，于是过渡状态的频率含量越高，可能的读数不足就越大。在“实际的”声音中出现具有显著高频含量的过渡状态是正常的，这些高频含量的读数不足通常为几分贝。</w:t>
      </w:r>
    </w:p>
    <w:p w14:paraId="256B8F40" w14:textId="77777777" w:rsidR="00EC0CC1" w:rsidRPr="00D735CA" w:rsidRDefault="00EC0CC1" w:rsidP="00EC0CC1">
      <w:pPr>
        <w:ind w:firstLine="476"/>
        <w:rPr>
          <w:lang w:eastAsia="zh-CN"/>
        </w:rPr>
      </w:pPr>
      <w:r w:rsidRPr="00D735CA">
        <w:rPr>
          <w:rFonts w:hint="eastAsia"/>
          <w:lang w:eastAsia="zh-CN"/>
        </w:rPr>
        <w:t>由于实际声音的频谱通常随着频率的增长而降低，而且由于这一点不会随着采样频率的增加而变化，采用较高的原始采样频率时，峰值样本计读数不足会锐减。</w:t>
      </w:r>
    </w:p>
    <w:p w14:paraId="2A6343F2" w14:textId="1FE51CE5" w:rsidR="00EC0CC1" w:rsidRPr="00D735CA" w:rsidRDefault="00EC0CC1" w:rsidP="00902CDE">
      <w:pPr>
        <w:pStyle w:val="Headingi"/>
        <w:rPr>
          <w:lang w:eastAsia="zh-CN"/>
        </w:rPr>
      </w:pPr>
      <w:r w:rsidRPr="00902CDE">
        <w:rPr>
          <w:rFonts w:ascii="STKaiti" w:eastAsia="STKaiti" w:hAnsi="STKaiti" w:hint="eastAsia"/>
          <w:i w:val="0"/>
          <w:iCs/>
          <w:lang w:eastAsia="zh-CN"/>
        </w:rPr>
        <w:t>解决方案是什么？</w:t>
      </w:r>
    </w:p>
    <w:p w14:paraId="3D326F82" w14:textId="77777777" w:rsidR="00EC0CC1" w:rsidRPr="00D735CA" w:rsidRDefault="00EC0CC1" w:rsidP="00EC0CC1">
      <w:pPr>
        <w:ind w:firstLine="476"/>
        <w:jc w:val="left"/>
        <w:rPr>
          <w:lang w:eastAsia="zh-CN"/>
        </w:rPr>
      </w:pPr>
      <w:r w:rsidRPr="00D735CA">
        <w:rPr>
          <w:rFonts w:hint="eastAsia"/>
          <w:lang w:eastAsia="zh-CN"/>
        </w:rPr>
        <w:t>为了计量被采样信号的真正峰值，有必要对信号进行“过采样”（或者“超采样”</w:t>
      </w:r>
      <w:r>
        <w:rPr>
          <w:rFonts w:hint="eastAsia"/>
          <w:lang w:eastAsia="zh-CN"/>
        </w:rPr>
        <w:t>）</w:t>
      </w:r>
      <w:r w:rsidRPr="00D735CA">
        <w:rPr>
          <w:rFonts w:hint="eastAsia"/>
          <w:lang w:eastAsia="zh-CN"/>
        </w:rPr>
        <w:t>本质上恢复已有样本之间的原始信号，因而提高信号的采样率。这个建议听起来可疑：我们如何能够恢复那些看来似乎已经丢失的信息？事实上，采样理论表明我们能够做到这一点，因为我们知道被采样的信号所包含的频率不超过原始采样频率的一半。</w:t>
      </w:r>
    </w:p>
    <w:p w14:paraId="52ECAAD6" w14:textId="77777777" w:rsidR="00EC0CC1" w:rsidRPr="00D735CA" w:rsidRDefault="00EC0CC1" w:rsidP="00102D02">
      <w:pPr>
        <w:ind w:firstLineChars="200" w:firstLine="480"/>
        <w:rPr>
          <w:lang w:eastAsia="zh-CN"/>
        </w:rPr>
      </w:pPr>
      <w:r w:rsidRPr="00D735CA">
        <w:rPr>
          <w:rFonts w:hint="eastAsia"/>
          <w:lang w:eastAsia="zh-CN"/>
        </w:rPr>
        <w:t>多大的过采样比是必需的？我们需要回答两个问题以便找到答案：</w:t>
      </w:r>
    </w:p>
    <w:p w14:paraId="5C62C110" w14:textId="77777777" w:rsidR="00EC0CC1" w:rsidRPr="00D735CA" w:rsidRDefault="00EC0CC1" w:rsidP="009B0040">
      <w:pPr>
        <w:pStyle w:val="enumlev1"/>
        <w:rPr>
          <w:lang w:eastAsia="zh-CN"/>
        </w:rPr>
      </w:pPr>
      <w:r w:rsidRPr="00965F8D">
        <w:rPr>
          <w:lang w:eastAsia="zh-CN"/>
        </w:rPr>
        <w:t>–</w:t>
      </w:r>
      <w:r w:rsidRPr="00D735CA">
        <w:rPr>
          <w:lang w:eastAsia="zh-CN"/>
        </w:rPr>
        <w:tab/>
      </w:r>
      <w:r w:rsidRPr="00D735CA">
        <w:rPr>
          <w:rFonts w:hint="eastAsia"/>
          <w:lang w:eastAsia="zh-CN"/>
        </w:rPr>
        <w:t>最大的、可接受的读数不足误差是多少？</w:t>
      </w:r>
    </w:p>
    <w:p w14:paraId="53955D2D" w14:textId="77777777" w:rsidR="00EC0CC1" w:rsidRPr="00D735CA" w:rsidRDefault="00EC0CC1" w:rsidP="009B0040">
      <w:pPr>
        <w:pStyle w:val="enumlev1"/>
        <w:rPr>
          <w:lang w:eastAsia="zh-CN"/>
        </w:rPr>
      </w:pPr>
      <w:r w:rsidRPr="00965F8D">
        <w:rPr>
          <w:lang w:eastAsia="zh-CN"/>
        </w:rPr>
        <w:t>–</w:t>
      </w:r>
      <w:r w:rsidRPr="00D735CA">
        <w:rPr>
          <w:lang w:eastAsia="zh-CN"/>
        </w:rPr>
        <w:tab/>
      </w:r>
      <w:r w:rsidRPr="00D735CA">
        <w:rPr>
          <w:rFonts w:hint="eastAsia"/>
          <w:lang w:eastAsia="zh-CN"/>
        </w:rPr>
        <w:t>被计量的最高频率与采样频率（最大的“归一化频率”）的比是多少？</w:t>
      </w:r>
    </w:p>
    <w:p w14:paraId="24246370" w14:textId="77777777" w:rsidR="00EC0CC1" w:rsidRPr="00D735CA" w:rsidRDefault="00EC0CC1" w:rsidP="00EC0CC1">
      <w:pPr>
        <w:ind w:firstLine="476"/>
        <w:rPr>
          <w:lang w:eastAsia="zh-CN"/>
        </w:rPr>
      </w:pPr>
      <w:r w:rsidRPr="00D735CA">
        <w:rPr>
          <w:rFonts w:hint="eastAsia"/>
          <w:lang w:eastAsia="zh-CN"/>
        </w:rPr>
        <w:t>如果我们知道这些准则，就有可能通过一种直接的“方格纸”方法来计算我们需要（甚至不用考虑过采样实现的细节）的过采样比。我们能够简单地认为在我们的最大归一化频率点，对称地出现在正弦曲线波峰两侧的一对过采样样本将导致读数不足，这是“最坏情况”的读数不足。</w:t>
      </w:r>
    </w:p>
    <w:p w14:paraId="23077C3B" w14:textId="77777777" w:rsidR="00EC0CC1" w:rsidRPr="00D735CA" w:rsidRDefault="00EC0CC1" w:rsidP="00EC0CC1">
      <w:pPr>
        <w:rPr>
          <w:lang w:eastAsia="zh-CN"/>
        </w:rPr>
      </w:pPr>
      <w:r w:rsidRPr="00D735CA">
        <w:rPr>
          <w:rFonts w:hint="eastAsia"/>
          <w:lang w:eastAsia="zh-CN"/>
        </w:rPr>
        <w:t>因而对于：过采样比，</w:t>
      </w:r>
      <w:r w:rsidRPr="00D735CA">
        <w:rPr>
          <w:i/>
          <w:iCs/>
          <w:lang w:eastAsia="zh-CN"/>
        </w:rPr>
        <w:t>n</w:t>
      </w:r>
    </w:p>
    <w:p w14:paraId="7135B447" w14:textId="77777777" w:rsidR="00EC0CC1" w:rsidRPr="00D735CA" w:rsidRDefault="00EC0CC1" w:rsidP="00EC0CC1">
      <w:pPr>
        <w:tabs>
          <w:tab w:val="left" w:pos="1050"/>
        </w:tabs>
        <w:rPr>
          <w:lang w:eastAsia="zh-CN"/>
        </w:rPr>
      </w:pPr>
      <w:r w:rsidRPr="00D735CA">
        <w:rPr>
          <w:lang w:eastAsia="zh-CN"/>
        </w:rPr>
        <w:tab/>
      </w:r>
      <w:r w:rsidRPr="00D735CA">
        <w:rPr>
          <w:rFonts w:hint="eastAsia"/>
          <w:lang w:eastAsia="zh-CN"/>
        </w:rPr>
        <w:t>最大的归一化频率，</w:t>
      </w:r>
      <w:r w:rsidRPr="00D735CA">
        <w:rPr>
          <w:i/>
          <w:iCs/>
          <w:lang w:eastAsia="zh-CN"/>
        </w:rPr>
        <w:t>f</w:t>
      </w:r>
      <w:r w:rsidRPr="00D735CA">
        <w:rPr>
          <w:i/>
          <w:iCs/>
          <w:vertAlign w:val="subscript"/>
          <w:lang w:eastAsia="zh-CN"/>
        </w:rPr>
        <w:t>norm</w:t>
      </w:r>
    </w:p>
    <w:p w14:paraId="3452079F" w14:textId="77777777" w:rsidR="00EC0CC1" w:rsidRPr="00D735CA" w:rsidRDefault="00EC0CC1" w:rsidP="00EC0CC1">
      <w:pPr>
        <w:tabs>
          <w:tab w:val="left" w:pos="1050"/>
        </w:tabs>
        <w:rPr>
          <w:lang w:eastAsia="zh-CN"/>
        </w:rPr>
      </w:pPr>
      <w:r w:rsidRPr="00D735CA">
        <w:rPr>
          <w:lang w:eastAsia="zh-CN"/>
        </w:rPr>
        <w:tab/>
      </w:r>
      <w:r w:rsidRPr="00D735CA">
        <w:rPr>
          <w:rFonts w:hint="eastAsia"/>
          <w:lang w:eastAsia="zh-CN"/>
        </w:rPr>
        <w:t>采样频率，</w:t>
      </w:r>
      <w:r w:rsidRPr="00D735CA">
        <w:rPr>
          <w:i/>
          <w:iCs/>
          <w:lang w:eastAsia="zh-CN"/>
        </w:rPr>
        <w:t>f</w:t>
      </w:r>
      <w:r w:rsidRPr="00D735CA">
        <w:rPr>
          <w:i/>
          <w:iCs/>
          <w:vertAlign w:val="subscript"/>
          <w:lang w:eastAsia="zh-CN"/>
        </w:rPr>
        <w:t>s</w:t>
      </w:r>
    </w:p>
    <w:p w14:paraId="49FB341B" w14:textId="77777777" w:rsidR="00EC0CC1" w:rsidRPr="00D735CA" w:rsidRDefault="00EC0CC1" w:rsidP="00EC0CC1">
      <w:pPr>
        <w:rPr>
          <w:lang w:eastAsia="zh-CN"/>
        </w:rPr>
      </w:pPr>
      <w:r w:rsidRPr="00D735CA">
        <w:rPr>
          <w:rFonts w:hint="eastAsia"/>
          <w:lang w:eastAsia="zh-CN"/>
        </w:rPr>
        <w:t>我们可以看到：</w:t>
      </w:r>
    </w:p>
    <w:p w14:paraId="450AC560" w14:textId="170F65F7" w:rsidR="00EC0CC1" w:rsidRPr="00D735CA" w:rsidRDefault="00EC0CC1" w:rsidP="00134504">
      <w:pPr>
        <w:tabs>
          <w:tab w:val="left" w:pos="1050"/>
        </w:tabs>
        <w:rPr>
          <w:lang w:eastAsia="zh-CN"/>
        </w:rPr>
      </w:pPr>
      <w:r w:rsidRPr="00D735CA">
        <w:rPr>
          <w:lang w:eastAsia="zh-CN"/>
        </w:rPr>
        <w:tab/>
      </w:r>
      <w:r w:rsidRPr="00D735CA">
        <w:rPr>
          <w:rFonts w:hint="eastAsia"/>
          <w:lang w:eastAsia="zh-CN"/>
        </w:rPr>
        <w:t>按照过采样速率的采样周期为</w:t>
      </w:r>
      <w:r w:rsidRPr="00D735CA">
        <w:rPr>
          <w:lang w:eastAsia="zh-CN"/>
        </w:rPr>
        <w:t>1/</w:t>
      </w:r>
      <w:r w:rsidRPr="00D735CA">
        <w:rPr>
          <w:i/>
          <w:iCs/>
          <w:lang w:eastAsia="zh-CN"/>
        </w:rPr>
        <w:t>n</w:t>
      </w:r>
      <w:r w:rsidR="00134504" w:rsidRPr="003E392B">
        <w:rPr>
          <w:i/>
          <w:iCs/>
          <w:lang w:val="en-US" w:eastAsia="zh-CN"/>
        </w:rPr>
        <w:t>.</w:t>
      </w:r>
      <w:r w:rsidRPr="00D735CA">
        <w:rPr>
          <w:i/>
          <w:iCs/>
          <w:lang w:eastAsia="zh-CN"/>
        </w:rPr>
        <w:t>f</w:t>
      </w:r>
      <w:r w:rsidRPr="00D735CA">
        <w:rPr>
          <w:i/>
          <w:iCs/>
          <w:vertAlign w:val="subscript"/>
          <w:lang w:eastAsia="zh-CN"/>
        </w:rPr>
        <w:t>s</w:t>
      </w:r>
    </w:p>
    <w:p w14:paraId="4942DE59" w14:textId="33EC68C9" w:rsidR="00EC0CC1" w:rsidRPr="00D735CA" w:rsidRDefault="00EC0CC1" w:rsidP="00134504">
      <w:pPr>
        <w:tabs>
          <w:tab w:val="left" w:pos="1050"/>
        </w:tabs>
        <w:rPr>
          <w:lang w:eastAsia="zh-CN"/>
        </w:rPr>
      </w:pPr>
      <w:r w:rsidRPr="00D735CA">
        <w:rPr>
          <w:lang w:eastAsia="zh-CN"/>
        </w:rPr>
        <w:tab/>
      </w:r>
      <w:r w:rsidRPr="00D735CA">
        <w:rPr>
          <w:rFonts w:hint="eastAsia"/>
          <w:lang w:eastAsia="zh-CN"/>
        </w:rPr>
        <w:t>最大归一化频率的周期为</w:t>
      </w:r>
      <w:r w:rsidRPr="00D735CA">
        <w:rPr>
          <w:lang w:eastAsia="zh-CN"/>
        </w:rPr>
        <w:t>1/</w:t>
      </w:r>
      <w:r w:rsidRPr="00D735CA">
        <w:rPr>
          <w:i/>
          <w:iCs/>
          <w:lang w:eastAsia="zh-CN"/>
        </w:rPr>
        <w:t>f</w:t>
      </w:r>
      <w:r w:rsidRPr="00D735CA">
        <w:rPr>
          <w:i/>
          <w:iCs/>
          <w:vertAlign w:val="subscript"/>
          <w:lang w:eastAsia="zh-CN"/>
        </w:rPr>
        <w:t>norm</w:t>
      </w:r>
      <w:r w:rsidR="00134504" w:rsidRPr="003E392B">
        <w:rPr>
          <w:i/>
          <w:iCs/>
          <w:lang w:val="en-US" w:eastAsia="zh-CN"/>
        </w:rPr>
        <w:t>.</w:t>
      </w:r>
      <w:r w:rsidRPr="00D735CA">
        <w:rPr>
          <w:i/>
          <w:iCs/>
          <w:lang w:eastAsia="zh-CN"/>
        </w:rPr>
        <w:t>f</w:t>
      </w:r>
      <w:r w:rsidRPr="00D735CA">
        <w:rPr>
          <w:i/>
          <w:iCs/>
          <w:vertAlign w:val="subscript"/>
          <w:lang w:eastAsia="zh-CN"/>
        </w:rPr>
        <w:t>s</w:t>
      </w:r>
    </w:p>
    <w:p w14:paraId="2558DA72" w14:textId="77777777" w:rsidR="00EC0CC1" w:rsidRPr="00D735CA" w:rsidRDefault="00EC0CC1" w:rsidP="00EC0CC1">
      <w:pPr>
        <w:rPr>
          <w:lang w:eastAsia="zh-CN"/>
        </w:rPr>
      </w:pPr>
      <w:r w:rsidRPr="00D735CA">
        <w:rPr>
          <w:rFonts w:hint="eastAsia"/>
          <w:lang w:eastAsia="zh-CN"/>
        </w:rPr>
        <w:t>则：</w:t>
      </w:r>
    </w:p>
    <w:p w14:paraId="5CC10049" w14:textId="247E3524" w:rsidR="00EC0CC1" w:rsidRPr="00D735CA" w:rsidRDefault="00EC0CC1" w:rsidP="00134504">
      <w:pPr>
        <w:tabs>
          <w:tab w:val="left" w:pos="1050"/>
        </w:tabs>
        <w:rPr>
          <w:lang w:eastAsia="zh-CN"/>
        </w:rPr>
      </w:pPr>
      <w:r w:rsidRPr="00D735CA">
        <w:rPr>
          <w:lang w:eastAsia="zh-CN"/>
        </w:rPr>
        <w:tab/>
      </w:r>
      <w:r w:rsidRPr="00D735CA">
        <w:rPr>
          <w:rFonts w:hint="eastAsia"/>
          <w:lang w:eastAsia="zh-CN"/>
        </w:rPr>
        <w:t>最大的读数不足（</w:t>
      </w:r>
      <w:r w:rsidRPr="00D735CA">
        <w:rPr>
          <w:rFonts w:hint="eastAsia"/>
          <w:lang w:eastAsia="zh-CN"/>
        </w:rPr>
        <w:t>dB</w:t>
      </w:r>
      <w:r w:rsidRPr="00D735CA">
        <w:rPr>
          <w:rFonts w:hint="eastAsia"/>
          <w:lang w:eastAsia="zh-CN"/>
        </w:rPr>
        <w:t>）为</w:t>
      </w:r>
      <w:r w:rsidRPr="00D735CA">
        <w:rPr>
          <w:lang w:eastAsia="zh-CN"/>
        </w:rPr>
        <w:t>20</w:t>
      </w:r>
      <w:r w:rsidRPr="00D735CA">
        <w:rPr>
          <w:rFonts w:hint="eastAsia"/>
          <w:lang w:eastAsia="zh-CN"/>
        </w:rPr>
        <w:t>.</w:t>
      </w:r>
      <w:r w:rsidRPr="00D735CA">
        <w:rPr>
          <w:lang w:eastAsia="zh-CN"/>
        </w:rPr>
        <w:t>log(cos(2</w:t>
      </w:r>
      <w:r w:rsidR="00134504" w:rsidRPr="003E392B">
        <w:rPr>
          <w:i/>
          <w:iCs/>
          <w:lang w:val="en-US" w:eastAsia="zh-CN"/>
        </w:rPr>
        <w:t>.</w:t>
      </w:r>
      <w:r w:rsidRPr="00D735CA">
        <w:t>π</w:t>
      </w:r>
      <w:r w:rsidR="00134504" w:rsidRPr="003E392B">
        <w:rPr>
          <w:i/>
          <w:iCs/>
          <w:lang w:val="en-US" w:eastAsia="zh-CN"/>
        </w:rPr>
        <w:t>.</w:t>
      </w:r>
      <w:r w:rsidRPr="00D735CA">
        <w:rPr>
          <w:i/>
          <w:iCs/>
          <w:lang w:eastAsia="zh-CN"/>
        </w:rPr>
        <w:t>f</w:t>
      </w:r>
      <w:r w:rsidRPr="00D735CA">
        <w:rPr>
          <w:i/>
          <w:iCs/>
          <w:vertAlign w:val="subscript"/>
          <w:lang w:eastAsia="zh-CN"/>
        </w:rPr>
        <w:t>norm</w:t>
      </w:r>
      <w:r w:rsidR="00134504" w:rsidRPr="003E392B">
        <w:rPr>
          <w:i/>
          <w:iCs/>
          <w:lang w:val="en-US" w:eastAsia="zh-CN"/>
        </w:rPr>
        <w:t>.</w:t>
      </w:r>
      <w:r w:rsidRPr="00D735CA">
        <w:rPr>
          <w:i/>
          <w:iCs/>
          <w:lang w:eastAsia="zh-CN"/>
        </w:rPr>
        <w:t>f</w:t>
      </w:r>
      <w:r w:rsidRPr="00D735CA">
        <w:rPr>
          <w:i/>
          <w:iCs/>
          <w:vertAlign w:val="subscript"/>
          <w:lang w:eastAsia="zh-CN"/>
        </w:rPr>
        <w:t>s</w:t>
      </w:r>
      <w:r w:rsidRPr="00D735CA">
        <w:rPr>
          <w:lang w:eastAsia="zh-CN"/>
        </w:rPr>
        <w:t>/</w:t>
      </w:r>
      <w:r w:rsidRPr="00D735CA">
        <w:rPr>
          <w:i/>
          <w:iCs/>
          <w:lang w:eastAsia="zh-CN"/>
        </w:rPr>
        <w:t>n</w:t>
      </w:r>
      <w:r w:rsidR="00134504" w:rsidRPr="003E392B">
        <w:rPr>
          <w:i/>
          <w:iCs/>
          <w:lang w:val="en-US" w:eastAsia="zh-CN"/>
        </w:rPr>
        <w:t>.</w:t>
      </w:r>
      <w:r w:rsidRPr="00D735CA">
        <w:rPr>
          <w:i/>
          <w:iCs/>
          <w:lang w:eastAsia="zh-CN"/>
        </w:rPr>
        <w:t>f</w:t>
      </w:r>
      <w:r w:rsidRPr="00D735CA">
        <w:rPr>
          <w:i/>
          <w:iCs/>
          <w:vertAlign w:val="subscript"/>
          <w:lang w:eastAsia="zh-CN"/>
        </w:rPr>
        <w:t>s</w:t>
      </w:r>
      <w:r w:rsidR="00134504" w:rsidRPr="003E392B">
        <w:rPr>
          <w:i/>
          <w:iCs/>
          <w:lang w:val="en-US" w:eastAsia="zh-CN"/>
        </w:rPr>
        <w:t>.</w:t>
      </w:r>
      <w:r w:rsidRPr="00D735CA">
        <w:rPr>
          <w:lang w:eastAsia="zh-CN"/>
        </w:rPr>
        <w:t>2))</w:t>
      </w:r>
    </w:p>
    <w:p w14:paraId="7334C530" w14:textId="77777777" w:rsidR="00EC0CC1" w:rsidRPr="00D735CA" w:rsidRDefault="00EC0CC1" w:rsidP="00EC0CC1">
      <w:pPr>
        <w:tabs>
          <w:tab w:val="left" w:pos="938"/>
        </w:tabs>
        <w:rPr>
          <w:lang w:eastAsia="zh-CN"/>
        </w:rPr>
      </w:pPr>
      <w:r w:rsidRPr="00D735CA">
        <w:rPr>
          <w:lang w:eastAsia="zh-CN"/>
        </w:rPr>
        <w:tab/>
      </w:r>
      <w:r w:rsidRPr="00D735CA">
        <w:rPr>
          <w:rFonts w:hint="eastAsia"/>
          <w:lang w:eastAsia="zh-CN"/>
        </w:rPr>
        <w:t>（分母中的</w:t>
      </w:r>
      <w:r w:rsidRPr="00D735CA">
        <w:rPr>
          <w:rFonts w:hint="eastAsia"/>
          <w:lang w:eastAsia="zh-CN"/>
        </w:rPr>
        <w:t>2</w:t>
      </w:r>
      <w:r w:rsidRPr="00D735CA">
        <w:rPr>
          <w:rFonts w:hint="eastAsia"/>
          <w:lang w:eastAsia="zh-CN"/>
        </w:rPr>
        <w:t>是因为我们可能最多错过一个波峰达半个采样周期）</w:t>
      </w:r>
    </w:p>
    <w:p w14:paraId="4A7DA604" w14:textId="77777777" w:rsidR="00EC0CC1" w:rsidRPr="00D735CA" w:rsidRDefault="00EC0CC1" w:rsidP="00EC0CC1">
      <w:pPr>
        <w:rPr>
          <w:lang w:eastAsia="zh-CN"/>
        </w:rPr>
      </w:pPr>
      <w:r w:rsidRPr="00D735CA">
        <w:rPr>
          <w:rFonts w:hint="eastAsia"/>
          <w:lang w:eastAsia="zh-CN"/>
        </w:rPr>
        <w:t>或者：</w:t>
      </w:r>
    </w:p>
    <w:p w14:paraId="5156D0BA" w14:textId="0419692C" w:rsidR="00EC0CC1" w:rsidRPr="00D735CA" w:rsidRDefault="00EC0CC1" w:rsidP="00134504">
      <w:pPr>
        <w:tabs>
          <w:tab w:val="left" w:pos="1050"/>
        </w:tabs>
        <w:rPr>
          <w:lang w:eastAsia="zh-CN"/>
        </w:rPr>
      </w:pPr>
      <w:r w:rsidRPr="00D735CA">
        <w:rPr>
          <w:lang w:eastAsia="zh-CN"/>
        </w:rPr>
        <w:tab/>
      </w:r>
      <w:r w:rsidRPr="00D735CA">
        <w:rPr>
          <w:rFonts w:hint="eastAsia"/>
          <w:lang w:eastAsia="zh-CN"/>
        </w:rPr>
        <w:t>最大的读数不足（以</w:t>
      </w:r>
      <w:r w:rsidRPr="00D735CA">
        <w:rPr>
          <w:lang w:eastAsia="zh-CN"/>
        </w:rPr>
        <w:t>分贝</w:t>
      </w:r>
      <w:r w:rsidRPr="00D735CA">
        <w:rPr>
          <w:rFonts w:hint="eastAsia"/>
          <w:lang w:eastAsia="zh-CN"/>
        </w:rPr>
        <w:t>计）</w:t>
      </w:r>
      <w:r w:rsidRPr="00D735CA">
        <w:rPr>
          <w:lang w:eastAsia="zh-CN"/>
        </w:rPr>
        <w:t>= 20.log(cos(</w:t>
      </w:r>
      <w:r w:rsidRPr="00D735CA">
        <w:t>π</w:t>
      </w:r>
      <w:r w:rsidR="00134504" w:rsidRPr="003E392B">
        <w:rPr>
          <w:i/>
          <w:iCs/>
          <w:lang w:val="en-US" w:eastAsia="zh-CN"/>
        </w:rPr>
        <w:t>.</w:t>
      </w:r>
      <w:r w:rsidRPr="00D735CA">
        <w:rPr>
          <w:i/>
          <w:iCs/>
          <w:lang w:eastAsia="zh-CN"/>
        </w:rPr>
        <w:t>f</w:t>
      </w:r>
      <w:r w:rsidRPr="00D735CA">
        <w:rPr>
          <w:i/>
          <w:iCs/>
          <w:vertAlign w:val="subscript"/>
          <w:lang w:eastAsia="zh-CN"/>
        </w:rPr>
        <w:t>norm</w:t>
      </w:r>
      <w:r w:rsidRPr="00D735CA">
        <w:rPr>
          <w:lang w:eastAsia="zh-CN"/>
        </w:rPr>
        <w:t>/</w:t>
      </w:r>
      <w:r w:rsidRPr="00D735CA">
        <w:rPr>
          <w:i/>
          <w:iCs/>
          <w:lang w:eastAsia="zh-CN"/>
        </w:rPr>
        <w:t>n</w:t>
      </w:r>
      <w:r w:rsidRPr="00D735CA">
        <w:rPr>
          <w:lang w:eastAsia="zh-CN"/>
        </w:rPr>
        <w:t>))</w:t>
      </w:r>
    </w:p>
    <w:p w14:paraId="709E99AB" w14:textId="77777777" w:rsidR="009B0040" w:rsidRDefault="009B004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A925148" w14:textId="2858C587" w:rsidR="00EC0CC1" w:rsidRPr="00D735CA" w:rsidRDefault="00EC0CC1" w:rsidP="00401573">
      <w:pPr>
        <w:ind w:firstLineChars="200" w:firstLine="480"/>
        <w:rPr>
          <w:lang w:eastAsia="zh-CN"/>
        </w:rPr>
      </w:pPr>
      <w:r w:rsidRPr="00D735CA">
        <w:rPr>
          <w:rFonts w:hint="eastAsia"/>
          <w:lang w:eastAsia="zh-CN"/>
        </w:rPr>
        <w:lastRenderedPageBreak/>
        <w:t>这个公式用于构造下表，该表很可能涵盖了被关注的范围：</w:t>
      </w:r>
    </w:p>
    <w:p w14:paraId="2A44E53D" w14:textId="77777777" w:rsidR="00EC0CC1" w:rsidRDefault="00EC0CC1" w:rsidP="00EC0CC1">
      <w:pPr>
        <w:spacing w:before="0"/>
        <w:rPr>
          <w:lang w:eastAsia="zh-CN"/>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4"/>
        <w:gridCol w:w="3251"/>
        <w:gridCol w:w="3251"/>
      </w:tblGrid>
      <w:tr w:rsidR="00EC0CC1" w:rsidRPr="00D735CA" w14:paraId="2B8586F2" w14:textId="77777777" w:rsidTr="00EC0CC1">
        <w:trPr>
          <w:jc w:val="center"/>
        </w:trPr>
        <w:tc>
          <w:tcPr>
            <w:tcW w:w="3175" w:type="dxa"/>
            <w:vAlign w:val="center"/>
          </w:tcPr>
          <w:p w14:paraId="301B23D6" w14:textId="77777777" w:rsidR="00EC0CC1" w:rsidRPr="00D735CA" w:rsidRDefault="00EC0CC1" w:rsidP="004E0DCD">
            <w:pPr>
              <w:pStyle w:val="Tablehead"/>
            </w:pPr>
            <w:r w:rsidRPr="00D735CA">
              <w:rPr>
                <w:rFonts w:hint="eastAsia"/>
              </w:rPr>
              <w:t>过采样比</w:t>
            </w:r>
          </w:p>
        </w:tc>
        <w:tc>
          <w:tcPr>
            <w:tcW w:w="3232" w:type="dxa"/>
            <w:vAlign w:val="center"/>
          </w:tcPr>
          <w:p w14:paraId="1C3A97F2" w14:textId="77777777" w:rsidR="00EC0CC1" w:rsidRPr="00D735CA" w:rsidRDefault="00EC0CC1" w:rsidP="004E0DCD">
            <w:pPr>
              <w:pStyle w:val="Tablehead"/>
              <w:rPr>
                <w:lang w:eastAsia="zh-CN"/>
              </w:rPr>
            </w:pPr>
            <w:r w:rsidRPr="00D735CA">
              <w:rPr>
                <w:rFonts w:hint="eastAsia"/>
                <w:lang w:eastAsia="zh-CN"/>
              </w:rPr>
              <w:t>读数不足（</w:t>
            </w:r>
            <w:r w:rsidRPr="00D735CA">
              <w:rPr>
                <w:rFonts w:hint="eastAsia"/>
                <w:lang w:eastAsia="zh-CN"/>
              </w:rPr>
              <w:t>dB</w:t>
            </w:r>
            <w:r w:rsidRPr="00D735CA">
              <w:rPr>
                <w:rFonts w:hint="eastAsia"/>
                <w:lang w:eastAsia="zh-CN"/>
              </w:rPr>
              <w:t>）最大值</w:t>
            </w:r>
          </w:p>
          <w:p w14:paraId="0EE3D22B" w14:textId="77777777" w:rsidR="00EC0CC1" w:rsidRPr="00D735CA" w:rsidRDefault="00EC0CC1" w:rsidP="004E0DCD">
            <w:pPr>
              <w:pStyle w:val="Tablehead"/>
            </w:pPr>
            <w:r w:rsidRPr="00D735CA">
              <w:rPr>
                <w:i/>
                <w:iCs/>
              </w:rPr>
              <w:t>f</w:t>
            </w:r>
            <w:r w:rsidRPr="00D735CA">
              <w:rPr>
                <w:i/>
                <w:iCs/>
                <w:vertAlign w:val="subscript"/>
              </w:rPr>
              <w:t>norm</w:t>
            </w:r>
            <w:r w:rsidRPr="00D735CA">
              <w:t xml:space="preserve"> = 0.45</w:t>
            </w:r>
          </w:p>
        </w:tc>
        <w:tc>
          <w:tcPr>
            <w:tcW w:w="3232" w:type="dxa"/>
            <w:vAlign w:val="center"/>
          </w:tcPr>
          <w:p w14:paraId="55027863" w14:textId="77777777" w:rsidR="00EC0CC1" w:rsidRPr="00D735CA" w:rsidRDefault="00EC0CC1" w:rsidP="004E0DCD">
            <w:pPr>
              <w:pStyle w:val="Tablehead"/>
              <w:rPr>
                <w:lang w:eastAsia="zh-CN"/>
              </w:rPr>
            </w:pPr>
            <w:r w:rsidRPr="00D735CA">
              <w:rPr>
                <w:rFonts w:hint="eastAsia"/>
                <w:lang w:eastAsia="zh-CN"/>
              </w:rPr>
              <w:t>读数不足（</w:t>
            </w:r>
            <w:r w:rsidRPr="00D735CA">
              <w:rPr>
                <w:rFonts w:hint="eastAsia"/>
                <w:lang w:eastAsia="zh-CN"/>
              </w:rPr>
              <w:t>dB</w:t>
            </w:r>
            <w:r w:rsidRPr="00D735CA">
              <w:rPr>
                <w:rFonts w:hint="eastAsia"/>
                <w:lang w:eastAsia="zh-CN"/>
              </w:rPr>
              <w:t>）最大值</w:t>
            </w:r>
          </w:p>
          <w:p w14:paraId="5AD153B7" w14:textId="77777777" w:rsidR="00EC0CC1" w:rsidRPr="00D735CA" w:rsidRDefault="00EC0CC1" w:rsidP="004E0DCD">
            <w:pPr>
              <w:pStyle w:val="Tablehead"/>
            </w:pPr>
            <w:r w:rsidRPr="00D735CA">
              <w:rPr>
                <w:i/>
                <w:iCs/>
              </w:rPr>
              <w:t>f</w:t>
            </w:r>
            <w:r w:rsidRPr="00D735CA">
              <w:rPr>
                <w:i/>
                <w:iCs/>
                <w:vertAlign w:val="subscript"/>
              </w:rPr>
              <w:t>norm</w:t>
            </w:r>
            <w:r w:rsidRPr="00D735CA">
              <w:t xml:space="preserve"> = 0.5</w:t>
            </w:r>
          </w:p>
        </w:tc>
      </w:tr>
      <w:tr w:rsidR="00EC0CC1" w:rsidRPr="00D735CA" w14:paraId="355E44FE" w14:textId="77777777" w:rsidTr="00EC0CC1">
        <w:trPr>
          <w:jc w:val="center"/>
        </w:trPr>
        <w:tc>
          <w:tcPr>
            <w:tcW w:w="3175" w:type="dxa"/>
          </w:tcPr>
          <w:p w14:paraId="3C96C83B" w14:textId="77777777" w:rsidR="00EC0CC1" w:rsidRPr="00D735CA" w:rsidRDefault="00EC0CC1" w:rsidP="004E0DCD">
            <w:pPr>
              <w:pStyle w:val="Tabletext"/>
              <w:jc w:val="center"/>
            </w:pPr>
            <w:r w:rsidRPr="00D735CA">
              <w:t>4</w:t>
            </w:r>
          </w:p>
        </w:tc>
        <w:tc>
          <w:tcPr>
            <w:tcW w:w="3232" w:type="dxa"/>
          </w:tcPr>
          <w:p w14:paraId="7F8C62DC" w14:textId="77777777" w:rsidR="00EC0CC1" w:rsidRPr="00D735CA" w:rsidRDefault="00EC0CC1" w:rsidP="004E0DCD">
            <w:pPr>
              <w:pStyle w:val="Tabletext"/>
              <w:jc w:val="center"/>
            </w:pPr>
            <w:r w:rsidRPr="00D735CA">
              <w:t>0.554</w:t>
            </w:r>
          </w:p>
        </w:tc>
        <w:tc>
          <w:tcPr>
            <w:tcW w:w="3232" w:type="dxa"/>
          </w:tcPr>
          <w:p w14:paraId="47B9938C" w14:textId="77777777" w:rsidR="00EC0CC1" w:rsidRPr="00D735CA" w:rsidRDefault="00EC0CC1" w:rsidP="004E0DCD">
            <w:pPr>
              <w:pStyle w:val="Tabletext"/>
              <w:jc w:val="center"/>
            </w:pPr>
            <w:r w:rsidRPr="00D735CA">
              <w:t>0.688</w:t>
            </w:r>
          </w:p>
        </w:tc>
      </w:tr>
      <w:tr w:rsidR="00EC0CC1" w:rsidRPr="00D735CA" w14:paraId="6A134275" w14:textId="77777777" w:rsidTr="00EC0CC1">
        <w:trPr>
          <w:jc w:val="center"/>
        </w:trPr>
        <w:tc>
          <w:tcPr>
            <w:tcW w:w="3175" w:type="dxa"/>
          </w:tcPr>
          <w:p w14:paraId="7C8983A9" w14:textId="77777777" w:rsidR="00EC0CC1" w:rsidRPr="00D735CA" w:rsidRDefault="00EC0CC1" w:rsidP="004E0DCD">
            <w:pPr>
              <w:pStyle w:val="Tabletext"/>
              <w:jc w:val="center"/>
            </w:pPr>
            <w:r w:rsidRPr="00D735CA">
              <w:t>8</w:t>
            </w:r>
          </w:p>
        </w:tc>
        <w:tc>
          <w:tcPr>
            <w:tcW w:w="3232" w:type="dxa"/>
          </w:tcPr>
          <w:p w14:paraId="428CDDDC" w14:textId="77777777" w:rsidR="00EC0CC1" w:rsidRPr="00D735CA" w:rsidRDefault="00EC0CC1" w:rsidP="004E0DCD">
            <w:pPr>
              <w:pStyle w:val="Tabletext"/>
              <w:jc w:val="center"/>
            </w:pPr>
            <w:r w:rsidRPr="00D735CA">
              <w:t>0.136</w:t>
            </w:r>
          </w:p>
        </w:tc>
        <w:tc>
          <w:tcPr>
            <w:tcW w:w="3232" w:type="dxa"/>
          </w:tcPr>
          <w:p w14:paraId="31281751" w14:textId="77777777" w:rsidR="00EC0CC1" w:rsidRPr="00D735CA" w:rsidRDefault="00EC0CC1" w:rsidP="004E0DCD">
            <w:pPr>
              <w:pStyle w:val="Tabletext"/>
              <w:jc w:val="center"/>
            </w:pPr>
            <w:r w:rsidRPr="00D735CA">
              <w:t>0.169</w:t>
            </w:r>
          </w:p>
        </w:tc>
      </w:tr>
      <w:tr w:rsidR="00EC0CC1" w:rsidRPr="00D735CA" w14:paraId="0453A995" w14:textId="77777777" w:rsidTr="00EC0CC1">
        <w:trPr>
          <w:jc w:val="center"/>
        </w:trPr>
        <w:tc>
          <w:tcPr>
            <w:tcW w:w="3175" w:type="dxa"/>
          </w:tcPr>
          <w:p w14:paraId="7FE98001" w14:textId="77777777" w:rsidR="00EC0CC1" w:rsidRPr="00D735CA" w:rsidRDefault="00EC0CC1" w:rsidP="004E0DCD">
            <w:pPr>
              <w:pStyle w:val="Tabletext"/>
              <w:jc w:val="center"/>
            </w:pPr>
            <w:r w:rsidRPr="00D735CA">
              <w:t>10</w:t>
            </w:r>
          </w:p>
        </w:tc>
        <w:tc>
          <w:tcPr>
            <w:tcW w:w="3232" w:type="dxa"/>
          </w:tcPr>
          <w:p w14:paraId="3BE0B015" w14:textId="77777777" w:rsidR="00EC0CC1" w:rsidRPr="00D735CA" w:rsidRDefault="00EC0CC1" w:rsidP="004E0DCD">
            <w:pPr>
              <w:pStyle w:val="Tabletext"/>
              <w:jc w:val="center"/>
            </w:pPr>
            <w:r w:rsidRPr="00D735CA">
              <w:t>0.087</w:t>
            </w:r>
          </w:p>
        </w:tc>
        <w:tc>
          <w:tcPr>
            <w:tcW w:w="3232" w:type="dxa"/>
          </w:tcPr>
          <w:p w14:paraId="35CFEA13" w14:textId="77777777" w:rsidR="00EC0CC1" w:rsidRPr="00D735CA" w:rsidRDefault="00EC0CC1" w:rsidP="004E0DCD">
            <w:pPr>
              <w:pStyle w:val="Tabletext"/>
              <w:jc w:val="center"/>
            </w:pPr>
            <w:r w:rsidRPr="00D735CA">
              <w:t>0.108</w:t>
            </w:r>
          </w:p>
        </w:tc>
      </w:tr>
      <w:tr w:rsidR="00EC0CC1" w:rsidRPr="00D735CA" w14:paraId="4185F5D6" w14:textId="77777777" w:rsidTr="00EC0CC1">
        <w:trPr>
          <w:jc w:val="center"/>
        </w:trPr>
        <w:tc>
          <w:tcPr>
            <w:tcW w:w="3175" w:type="dxa"/>
          </w:tcPr>
          <w:p w14:paraId="189D61F8" w14:textId="77777777" w:rsidR="00EC0CC1" w:rsidRPr="00D735CA" w:rsidRDefault="00EC0CC1" w:rsidP="004E0DCD">
            <w:pPr>
              <w:pStyle w:val="Tabletext"/>
              <w:jc w:val="center"/>
            </w:pPr>
            <w:r w:rsidRPr="00D735CA">
              <w:t>12</w:t>
            </w:r>
          </w:p>
        </w:tc>
        <w:tc>
          <w:tcPr>
            <w:tcW w:w="3232" w:type="dxa"/>
          </w:tcPr>
          <w:p w14:paraId="68C41A58" w14:textId="77777777" w:rsidR="00EC0CC1" w:rsidRPr="00D735CA" w:rsidRDefault="00EC0CC1" w:rsidP="004E0DCD">
            <w:pPr>
              <w:pStyle w:val="Tabletext"/>
              <w:jc w:val="center"/>
            </w:pPr>
            <w:r w:rsidRPr="00D735CA">
              <w:t>0.060</w:t>
            </w:r>
          </w:p>
        </w:tc>
        <w:tc>
          <w:tcPr>
            <w:tcW w:w="3232" w:type="dxa"/>
          </w:tcPr>
          <w:p w14:paraId="46338519" w14:textId="77777777" w:rsidR="00EC0CC1" w:rsidRPr="00D735CA" w:rsidRDefault="00EC0CC1" w:rsidP="004E0DCD">
            <w:pPr>
              <w:pStyle w:val="Tabletext"/>
              <w:jc w:val="center"/>
            </w:pPr>
            <w:r w:rsidRPr="00D735CA">
              <w:t>0.075</w:t>
            </w:r>
          </w:p>
        </w:tc>
      </w:tr>
      <w:tr w:rsidR="00EC0CC1" w:rsidRPr="00D735CA" w14:paraId="712C000A" w14:textId="77777777" w:rsidTr="00EC0CC1">
        <w:trPr>
          <w:jc w:val="center"/>
        </w:trPr>
        <w:tc>
          <w:tcPr>
            <w:tcW w:w="3175" w:type="dxa"/>
          </w:tcPr>
          <w:p w14:paraId="4B34DFD8" w14:textId="77777777" w:rsidR="00EC0CC1" w:rsidRPr="00D735CA" w:rsidRDefault="00EC0CC1" w:rsidP="004E0DCD">
            <w:pPr>
              <w:pStyle w:val="Tabletext"/>
              <w:jc w:val="center"/>
            </w:pPr>
            <w:r w:rsidRPr="00D735CA">
              <w:t>14</w:t>
            </w:r>
          </w:p>
        </w:tc>
        <w:tc>
          <w:tcPr>
            <w:tcW w:w="3232" w:type="dxa"/>
          </w:tcPr>
          <w:p w14:paraId="467C37C9" w14:textId="77777777" w:rsidR="00EC0CC1" w:rsidRPr="00D735CA" w:rsidRDefault="00EC0CC1" w:rsidP="004E0DCD">
            <w:pPr>
              <w:pStyle w:val="Tabletext"/>
              <w:jc w:val="center"/>
            </w:pPr>
            <w:r w:rsidRPr="00D735CA">
              <w:t>0.044</w:t>
            </w:r>
          </w:p>
        </w:tc>
        <w:tc>
          <w:tcPr>
            <w:tcW w:w="3232" w:type="dxa"/>
          </w:tcPr>
          <w:p w14:paraId="2674FD74" w14:textId="77777777" w:rsidR="00EC0CC1" w:rsidRPr="00D735CA" w:rsidRDefault="00EC0CC1" w:rsidP="004E0DCD">
            <w:pPr>
              <w:pStyle w:val="Tabletext"/>
              <w:jc w:val="center"/>
            </w:pPr>
            <w:r w:rsidRPr="00D735CA">
              <w:t>0.055</w:t>
            </w:r>
          </w:p>
        </w:tc>
      </w:tr>
      <w:tr w:rsidR="00EC0CC1" w:rsidRPr="00D735CA" w14:paraId="17A72598" w14:textId="77777777" w:rsidTr="00EC0CC1">
        <w:trPr>
          <w:jc w:val="center"/>
        </w:trPr>
        <w:tc>
          <w:tcPr>
            <w:tcW w:w="3175" w:type="dxa"/>
          </w:tcPr>
          <w:p w14:paraId="400A629D" w14:textId="77777777" w:rsidR="00EC0CC1" w:rsidRPr="00D735CA" w:rsidRDefault="00EC0CC1" w:rsidP="004E0DCD">
            <w:pPr>
              <w:pStyle w:val="Tabletext"/>
              <w:jc w:val="center"/>
            </w:pPr>
            <w:r w:rsidRPr="00D735CA">
              <w:t>16</w:t>
            </w:r>
          </w:p>
        </w:tc>
        <w:tc>
          <w:tcPr>
            <w:tcW w:w="3232" w:type="dxa"/>
          </w:tcPr>
          <w:p w14:paraId="6975F8ED" w14:textId="77777777" w:rsidR="00EC0CC1" w:rsidRPr="00D735CA" w:rsidRDefault="00EC0CC1" w:rsidP="004E0DCD">
            <w:pPr>
              <w:pStyle w:val="Tabletext"/>
              <w:jc w:val="center"/>
            </w:pPr>
            <w:r w:rsidRPr="00D735CA">
              <w:t>0.034</w:t>
            </w:r>
          </w:p>
        </w:tc>
        <w:tc>
          <w:tcPr>
            <w:tcW w:w="3232" w:type="dxa"/>
          </w:tcPr>
          <w:p w14:paraId="6DDB7868" w14:textId="77777777" w:rsidR="00EC0CC1" w:rsidRPr="00D735CA" w:rsidRDefault="00EC0CC1" w:rsidP="004E0DCD">
            <w:pPr>
              <w:pStyle w:val="Tabletext"/>
              <w:jc w:val="center"/>
            </w:pPr>
            <w:r w:rsidRPr="00D735CA">
              <w:t>0.042</w:t>
            </w:r>
          </w:p>
        </w:tc>
      </w:tr>
      <w:tr w:rsidR="00EC0CC1" w:rsidRPr="00D735CA" w14:paraId="2DBF6B50" w14:textId="77777777" w:rsidTr="00EC0CC1">
        <w:trPr>
          <w:jc w:val="center"/>
        </w:trPr>
        <w:tc>
          <w:tcPr>
            <w:tcW w:w="3175" w:type="dxa"/>
          </w:tcPr>
          <w:p w14:paraId="0259FCC8" w14:textId="77777777" w:rsidR="00EC0CC1" w:rsidRPr="00D735CA" w:rsidRDefault="00EC0CC1" w:rsidP="004E0DCD">
            <w:pPr>
              <w:pStyle w:val="Tabletext"/>
              <w:jc w:val="center"/>
            </w:pPr>
            <w:r w:rsidRPr="00D735CA">
              <w:t>32</w:t>
            </w:r>
          </w:p>
        </w:tc>
        <w:tc>
          <w:tcPr>
            <w:tcW w:w="3232" w:type="dxa"/>
          </w:tcPr>
          <w:p w14:paraId="51433FD9" w14:textId="77777777" w:rsidR="00EC0CC1" w:rsidRPr="00D735CA" w:rsidRDefault="00EC0CC1" w:rsidP="004E0DCD">
            <w:pPr>
              <w:pStyle w:val="Tabletext"/>
              <w:jc w:val="center"/>
            </w:pPr>
            <w:r w:rsidRPr="00D735CA">
              <w:t>0.008</w:t>
            </w:r>
          </w:p>
        </w:tc>
        <w:tc>
          <w:tcPr>
            <w:tcW w:w="3232" w:type="dxa"/>
          </w:tcPr>
          <w:p w14:paraId="1BF554B5" w14:textId="77777777" w:rsidR="00EC0CC1" w:rsidRPr="00D735CA" w:rsidRDefault="00EC0CC1" w:rsidP="004E0DCD">
            <w:pPr>
              <w:pStyle w:val="Tabletext"/>
              <w:jc w:val="center"/>
            </w:pPr>
            <w:r w:rsidRPr="00D735CA">
              <w:t>0.010</w:t>
            </w:r>
          </w:p>
        </w:tc>
      </w:tr>
    </w:tbl>
    <w:p w14:paraId="2384A173" w14:textId="77777777" w:rsidR="00EC0CC1" w:rsidRDefault="00EC0CC1" w:rsidP="00EC0CC1">
      <w:pPr>
        <w:spacing w:before="0"/>
      </w:pPr>
    </w:p>
    <w:p w14:paraId="323273E6" w14:textId="0F7A15DB" w:rsidR="00EC0CC1" w:rsidRPr="00D735CA" w:rsidRDefault="00EC0CC1" w:rsidP="00902CDE">
      <w:pPr>
        <w:pStyle w:val="Headingi"/>
        <w:rPr>
          <w:lang w:eastAsia="zh-CN"/>
        </w:rPr>
      </w:pPr>
      <w:r w:rsidRPr="00902CDE">
        <w:rPr>
          <w:rFonts w:ascii="STKaiti" w:eastAsia="STKaiti" w:hAnsi="STKaiti" w:hint="eastAsia"/>
          <w:i w:val="0"/>
          <w:iCs/>
          <w:lang w:eastAsia="zh-CN"/>
        </w:rPr>
        <w:t>应怎样实现一个真正峰值计？</w:t>
      </w:r>
    </w:p>
    <w:p w14:paraId="5494FE18" w14:textId="77777777" w:rsidR="00EC0CC1" w:rsidRDefault="00EC0CC1" w:rsidP="00EC0CC1">
      <w:pPr>
        <w:ind w:firstLine="476"/>
        <w:rPr>
          <w:lang w:eastAsia="zh-CN"/>
        </w:rPr>
      </w:pPr>
      <w:r w:rsidRPr="00D735CA">
        <w:rPr>
          <w:rFonts w:hint="eastAsia"/>
          <w:lang w:eastAsia="zh-CN"/>
        </w:rPr>
        <w:t>为了以要求的过采样速率产生数据流，过采样操作是在原始的样本之间插入数值为</w:t>
      </w:r>
      <w:r w:rsidRPr="00D735CA">
        <w:rPr>
          <w:rFonts w:hint="eastAsia"/>
          <w:lang w:eastAsia="zh-CN"/>
        </w:rPr>
        <w:t>0</w:t>
      </w:r>
      <w:r w:rsidRPr="00D735CA">
        <w:rPr>
          <w:rFonts w:hint="eastAsia"/>
          <w:lang w:eastAsia="zh-CN"/>
        </w:rPr>
        <w:t>的样本，然后应用低通“内插”滤波器滤除所要求的最大</w:t>
      </w:r>
      <w:r w:rsidRPr="00D735CA">
        <w:rPr>
          <w:i/>
          <w:iCs/>
          <w:lang w:eastAsia="zh-CN"/>
        </w:rPr>
        <w:t>f</w:t>
      </w:r>
      <w:r w:rsidRPr="00D735CA">
        <w:rPr>
          <w:i/>
          <w:iCs/>
          <w:vertAlign w:val="subscript"/>
          <w:lang w:eastAsia="zh-CN"/>
        </w:rPr>
        <w:t>norm</w:t>
      </w:r>
      <w:r w:rsidRPr="00D735CA">
        <w:rPr>
          <w:rFonts w:hint="eastAsia"/>
          <w:lang w:eastAsia="zh-CN"/>
        </w:rPr>
        <w:t>以上的频率。如果我们现在对过采样信号运用峰值样本算法，我们会得到具有所要求的最大读数不足的真正峰值计。</w:t>
      </w:r>
    </w:p>
    <w:p w14:paraId="72E4B9C1" w14:textId="77777777" w:rsidR="00EC0CC1" w:rsidRPr="00D735CA" w:rsidRDefault="00EC0CC1" w:rsidP="00EC0CC1">
      <w:pPr>
        <w:ind w:firstLine="476"/>
        <w:rPr>
          <w:lang w:eastAsia="zh-CN"/>
        </w:rPr>
      </w:pPr>
      <w:r w:rsidRPr="00D735CA">
        <w:rPr>
          <w:rFonts w:hint="eastAsia"/>
          <w:lang w:eastAsia="zh-CN"/>
        </w:rPr>
        <w:t>考虑这样一个过采样器的实现是有趣的。这种低通滤波通常被当作一个对称的</w:t>
      </w:r>
      <w:r w:rsidRPr="00D735CA">
        <w:rPr>
          <w:rFonts w:hint="eastAsia"/>
          <w:lang w:eastAsia="zh-CN"/>
        </w:rPr>
        <w:t>FIR</w:t>
      </w:r>
      <w:r w:rsidRPr="00D735CA">
        <w:rPr>
          <w:rFonts w:hint="eastAsia"/>
          <w:lang w:eastAsia="zh-CN"/>
        </w:rPr>
        <w:t>来实现。在采用这种滤波器传送高质量音频的地方，例如在过采样</w:t>
      </w:r>
      <w:r w:rsidRPr="00D735CA">
        <w:rPr>
          <w:i/>
          <w:lang w:eastAsia="zh-CN"/>
        </w:rPr>
        <w:t>D</w:t>
      </w:r>
      <w:r w:rsidRPr="00D735CA">
        <w:rPr>
          <w:lang w:eastAsia="zh-CN"/>
        </w:rPr>
        <w:t>/</w:t>
      </w:r>
      <w:r w:rsidRPr="00D735CA">
        <w:rPr>
          <w:i/>
          <w:lang w:eastAsia="zh-CN"/>
        </w:rPr>
        <w:t>A</w:t>
      </w:r>
      <w:r w:rsidRPr="00D735CA">
        <w:rPr>
          <w:rFonts w:hint="eastAsia"/>
          <w:lang w:eastAsia="zh-CN"/>
        </w:rPr>
        <w:t>变换器或者采样率转换器中，为了保持极低的通带纹波、获得最大的阻带衰减和狭窄的过渡带，需要计算大量的“抽头”。为了保持动态范围且使失真最小化，也必须保留较长的字长。</w:t>
      </w:r>
    </w:p>
    <w:p w14:paraId="4BB7158D" w14:textId="77777777" w:rsidR="00EC0CC1" w:rsidRPr="00D735CA" w:rsidRDefault="00EC0CC1" w:rsidP="00EC0CC1">
      <w:pPr>
        <w:ind w:firstLine="476"/>
        <w:rPr>
          <w:lang w:eastAsia="zh-CN"/>
        </w:rPr>
      </w:pPr>
      <w:r w:rsidRPr="00D735CA">
        <w:rPr>
          <w:rFonts w:hint="eastAsia"/>
          <w:lang w:eastAsia="zh-CN"/>
        </w:rPr>
        <w:t>然而，由于我们不会去收听我们的过采样器的输出，但是只用它显示一个读数或者产生一个柱状图，我们可能不需要同样的精确度要求。只要通带纹波，加上附加的来自阻带的寄生分量，不会降低读数精度以至于超出我们的目标，我们就感到满意，这会大大地减少必需的抽头数量，尽管取决于我们的最大归一化频率指标，我们可能仍然需要获得一个狭窄的过渡带。同样地，为了保证我们的目标精度降至柱状图的底部，可能只需要足够的字长，除非对于较低的幅度要求准确的数字输出。</w:t>
      </w:r>
    </w:p>
    <w:p w14:paraId="49C2A68D" w14:textId="77777777" w:rsidR="00EC0CC1" w:rsidRPr="00D735CA" w:rsidRDefault="00EC0CC1" w:rsidP="00EC0CC1">
      <w:pPr>
        <w:ind w:firstLine="476"/>
        <w:rPr>
          <w:lang w:eastAsia="zh-CN"/>
        </w:rPr>
      </w:pPr>
      <w:r w:rsidRPr="00D735CA">
        <w:rPr>
          <w:rFonts w:hint="eastAsia"/>
          <w:lang w:eastAsia="zh-CN"/>
        </w:rPr>
        <w:t>于是，有可能适当的过采样器（可能适用于许多通道）可以用普通的廉价</w:t>
      </w:r>
      <w:r w:rsidRPr="00D735CA">
        <w:rPr>
          <w:rFonts w:hint="eastAsia"/>
          <w:lang w:eastAsia="zh-CN"/>
        </w:rPr>
        <w:t>DSP</w:t>
      </w:r>
      <w:r w:rsidRPr="00D735CA">
        <w:rPr>
          <w:rFonts w:hint="eastAsia"/>
          <w:lang w:eastAsia="zh-CN"/>
        </w:rPr>
        <w:t>或者</w:t>
      </w:r>
      <w:r w:rsidRPr="00D735CA">
        <w:rPr>
          <w:rFonts w:hint="eastAsia"/>
          <w:lang w:eastAsia="zh-CN"/>
        </w:rPr>
        <w:t>FPGA</w:t>
      </w:r>
      <w:r w:rsidRPr="00D735CA">
        <w:rPr>
          <w:rFonts w:hint="eastAsia"/>
          <w:lang w:eastAsia="zh-CN"/>
        </w:rPr>
        <w:t>或者可能更普通的处理器实现。另一方面，采用为</w:t>
      </w:r>
      <w:r w:rsidRPr="00D735CA">
        <w:rPr>
          <w:i/>
          <w:lang w:eastAsia="zh-CN"/>
        </w:rPr>
        <w:t>D</w:t>
      </w:r>
      <w:r w:rsidRPr="00D735CA">
        <w:rPr>
          <w:lang w:eastAsia="zh-CN"/>
        </w:rPr>
        <w:t>/</w:t>
      </w:r>
      <w:r w:rsidRPr="00D735CA">
        <w:rPr>
          <w:i/>
          <w:lang w:eastAsia="zh-CN"/>
        </w:rPr>
        <w:t>A</w:t>
      </w:r>
      <w:r w:rsidRPr="00D735CA">
        <w:rPr>
          <w:rFonts w:hint="eastAsia"/>
          <w:lang w:eastAsia="zh-CN"/>
        </w:rPr>
        <w:t>变换器应用设计的高精度过采样芯片已经实现了过采样峰值计，虽然这相当浪费硅片和功率，但是器件是廉价的和易于得到的。</w:t>
      </w:r>
    </w:p>
    <w:p w14:paraId="4B7C5161" w14:textId="77777777" w:rsidR="00EC0CC1" w:rsidRPr="00D735CA" w:rsidRDefault="00EC0CC1" w:rsidP="00EC0CC1">
      <w:pPr>
        <w:ind w:firstLine="476"/>
        <w:rPr>
          <w:lang w:eastAsia="zh-CN"/>
        </w:rPr>
      </w:pPr>
      <w:r w:rsidRPr="00D735CA">
        <w:rPr>
          <w:rFonts w:hint="eastAsia"/>
          <w:lang w:eastAsia="zh-CN"/>
        </w:rPr>
        <w:t>对于一种特定的峰值计规范，确定必需的抽头数量和抽头系数的最简单方法是使用递归</w:t>
      </w:r>
      <w:r w:rsidRPr="00D735CA">
        <w:rPr>
          <w:rFonts w:hint="eastAsia"/>
          <w:lang w:eastAsia="zh-CN"/>
        </w:rPr>
        <w:t>FIR</w:t>
      </w:r>
      <w:r w:rsidRPr="00D735CA">
        <w:rPr>
          <w:rFonts w:hint="eastAsia"/>
          <w:lang w:eastAsia="zh-CN"/>
        </w:rPr>
        <w:t>滤波器设计程序，例如</w:t>
      </w:r>
      <w:r w:rsidRPr="00D735CA">
        <w:rPr>
          <w:rFonts w:hint="eastAsia"/>
          <w:lang w:eastAsia="zh-CN"/>
        </w:rPr>
        <w:t>Remez</w:t>
      </w:r>
      <w:r w:rsidRPr="00D735CA">
        <w:rPr>
          <w:rFonts w:hint="eastAsia"/>
          <w:lang w:eastAsia="zh-CN"/>
        </w:rPr>
        <w:t>或者</w:t>
      </w:r>
      <w:r w:rsidRPr="00D735CA">
        <w:rPr>
          <w:rFonts w:hint="eastAsia"/>
          <w:lang w:eastAsia="zh-CN"/>
        </w:rPr>
        <w:t>Meteor</w:t>
      </w:r>
      <w:r w:rsidRPr="00D735CA">
        <w:rPr>
          <w:rFonts w:hint="eastAsia"/>
          <w:lang w:eastAsia="zh-CN"/>
        </w:rPr>
        <w:t>。</w:t>
      </w:r>
    </w:p>
    <w:p w14:paraId="7B4ACE20" w14:textId="77777777" w:rsidR="00EC0CC1" w:rsidRPr="00D735CA" w:rsidRDefault="00EC0CC1" w:rsidP="00EC0CC1">
      <w:pPr>
        <w:ind w:firstLine="476"/>
        <w:rPr>
          <w:lang w:eastAsia="zh-CN"/>
        </w:rPr>
      </w:pPr>
      <w:r w:rsidRPr="00D735CA">
        <w:rPr>
          <w:rFonts w:hint="eastAsia"/>
          <w:lang w:eastAsia="zh-CN"/>
        </w:rPr>
        <w:t>由于按照惯例音频峰值计已经采用了隔直流，在峰值计中去除任何输入直流的影响可能也是一条要求。另一方面，如果我们为了消除过载而关注真正的峰值信号值，则必须保留并测量直流含量。如果需要，可以在峰值计的输入端引入一个低阶</w:t>
      </w:r>
      <w:r w:rsidRPr="00D735CA">
        <w:rPr>
          <w:rFonts w:hint="eastAsia"/>
          <w:lang w:eastAsia="zh-CN"/>
        </w:rPr>
        <w:t>IIR</w:t>
      </w:r>
      <w:r w:rsidRPr="00D735CA">
        <w:rPr>
          <w:rFonts w:hint="eastAsia"/>
          <w:lang w:eastAsia="zh-CN"/>
        </w:rPr>
        <w:t>高通滤波器，从而以较低的计算强度去除直流。</w:t>
      </w:r>
    </w:p>
    <w:p w14:paraId="21214605" w14:textId="77777777" w:rsidR="004E0DCD" w:rsidRDefault="004E0DC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FD2A44C" w14:textId="62DCFB0C" w:rsidR="00EC0CC1" w:rsidRDefault="00EC0CC1" w:rsidP="00EC0CC1">
      <w:pPr>
        <w:ind w:firstLine="476"/>
        <w:rPr>
          <w:lang w:eastAsia="zh-CN"/>
        </w:rPr>
      </w:pPr>
      <w:r w:rsidRPr="00D735CA">
        <w:rPr>
          <w:rFonts w:hint="eastAsia"/>
          <w:lang w:eastAsia="zh-CN"/>
        </w:rPr>
        <w:lastRenderedPageBreak/>
        <w:t>为了强调某一部分频带的影响，有时需要在采用了一些类型的加权滤波器以后计量峰值信号幅度，实现方式取决于特定加权滤波器的性质。</w:t>
      </w:r>
    </w:p>
    <w:p w14:paraId="1487E15F" w14:textId="77777777" w:rsidR="004E0DCD" w:rsidRDefault="004E0DCD" w:rsidP="00EC0CC1">
      <w:pPr>
        <w:ind w:firstLine="476"/>
        <w:rPr>
          <w:lang w:eastAsia="zh-CN"/>
        </w:rPr>
      </w:pPr>
    </w:p>
    <w:p w14:paraId="29394AD7" w14:textId="77777777" w:rsidR="00980761" w:rsidRDefault="00980761">
      <w:pPr>
        <w:jc w:val="center"/>
      </w:pPr>
      <w:r>
        <w:t>______________</w:t>
      </w:r>
    </w:p>
    <w:p w14:paraId="1CF48A45" w14:textId="6219CF30" w:rsidR="004E0DCD" w:rsidRPr="004E0DCD" w:rsidRDefault="004E0DCD" w:rsidP="00EC0CC1">
      <w:pPr>
        <w:ind w:firstLine="476"/>
        <w:rPr>
          <w:lang w:eastAsia="zh-CN"/>
        </w:rPr>
      </w:pPr>
    </w:p>
    <w:sectPr w:rsidR="004E0DCD" w:rsidRPr="004E0DCD" w:rsidSect="005E77ED">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A3E13" w14:textId="77777777" w:rsidR="007436F1" w:rsidRDefault="007436F1">
      <w:r>
        <w:separator/>
      </w:r>
    </w:p>
  </w:endnote>
  <w:endnote w:type="continuationSeparator" w:id="0">
    <w:p w14:paraId="1E7A3E14" w14:textId="77777777" w:rsidR="007436F1" w:rsidRDefault="00743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3E17" w14:textId="77777777" w:rsidR="007436F1" w:rsidRPr="004D2A33" w:rsidRDefault="007436F1" w:rsidP="004D2A33">
    <w:pPr>
      <w:pStyle w:val="Footer"/>
      <w:tabs>
        <w:tab w:val="clear" w:pos="4320"/>
        <w:tab w:val="clear" w:pos="8640"/>
        <w:tab w:val="center" w:pos="5954"/>
        <w:tab w:val="right" w:pos="9072"/>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3E1A" w14:textId="77777777" w:rsidR="007436F1" w:rsidRPr="00970402" w:rsidRDefault="007436F1" w:rsidP="00970402">
    <w:pPr>
      <w:pStyle w:val="Footer"/>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A3E11" w14:textId="77777777" w:rsidR="007436F1" w:rsidRDefault="007436F1">
      <w:r>
        <w:separator/>
      </w:r>
    </w:p>
  </w:footnote>
  <w:footnote w:type="continuationSeparator" w:id="0">
    <w:p w14:paraId="1E7A3E12" w14:textId="77777777" w:rsidR="007436F1" w:rsidRDefault="007436F1">
      <w:r>
        <w:continuationSeparator/>
      </w:r>
    </w:p>
  </w:footnote>
  <w:footnote w:id="1">
    <w:p w14:paraId="6E3D007D" w14:textId="0D7CC524" w:rsidR="007436F1" w:rsidRPr="00471D6E" w:rsidRDefault="007436F1" w:rsidP="00B54D4E">
      <w:pPr>
        <w:pStyle w:val="FootnoteText"/>
        <w:rPr>
          <w:sz w:val="22"/>
          <w:szCs w:val="22"/>
        </w:rPr>
      </w:pPr>
      <w:r w:rsidRPr="003B0654">
        <w:rPr>
          <w:rStyle w:val="FootnoteReference"/>
        </w:rPr>
        <w:t>*</w:t>
      </w:r>
      <w:r w:rsidRPr="003B0654">
        <w:tab/>
      </w:r>
      <w:r>
        <w:rPr>
          <w:rFonts w:hint="eastAsia"/>
          <w:sz w:val="22"/>
          <w:szCs w:val="22"/>
        </w:rPr>
        <w:t>无线电通信第</w:t>
      </w:r>
      <w:r>
        <w:rPr>
          <w:rFonts w:hint="eastAsia"/>
          <w:sz w:val="22"/>
          <w:szCs w:val="22"/>
        </w:rPr>
        <w:t>6</w:t>
      </w:r>
      <w:r>
        <w:rPr>
          <w:rFonts w:hint="eastAsia"/>
          <w:sz w:val="22"/>
          <w:szCs w:val="22"/>
        </w:rPr>
        <w:t>研究组于</w:t>
      </w:r>
      <w:r>
        <w:rPr>
          <w:rFonts w:hint="eastAsia"/>
          <w:sz w:val="22"/>
          <w:szCs w:val="22"/>
        </w:rPr>
        <w:t>2011</w:t>
      </w:r>
      <w:r>
        <w:rPr>
          <w:rFonts w:hint="eastAsia"/>
          <w:sz w:val="22"/>
          <w:szCs w:val="22"/>
        </w:rPr>
        <w:t>年</w:t>
      </w:r>
      <w:r>
        <w:rPr>
          <w:rFonts w:hint="eastAsia"/>
          <w:sz w:val="22"/>
          <w:szCs w:val="22"/>
        </w:rPr>
        <w:t>5</w:t>
      </w:r>
      <w:r>
        <w:rPr>
          <w:rFonts w:hint="eastAsia"/>
          <w:sz w:val="22"/>
          <w:szCs w:val="22"/>
        </w:rPr>
        <w:t>月对该建议书做出了修正。</w:t>
      </w:r>
    </w:p>
  </w:footnote>
  <w:footnote w:id="2">
    <w:p w14:paraId="6044F701" w14:textId="03DABE79" w:rsidR="007436F1" w:rsidRPr="00D3181F" w:rsidRDefault="007436F1" w:rsidP="008C3D3A">
      <w:pPr>
        <w:pStyle w:val="FootnoteText"/>
        <w:rPr>
          <w:sz w:val="22"/>
          <w:szCs w:val="22"/>
        </w:rPr>
      </w:pPr>
      <w:r>
        <w:rPr>
          <w:rStyle w:val="FootnoteReference"/>
        </w:rPr>
        <w:footnoteRef/>
      </w:r>
      <w:r w:rsidRPr="00BB4BFD">
        <w:tab/>
      </w:r>
      <w:r w:rsidRPr="00D3181F">
        <w:rPr>
          <w:rFonts w:hint="eastAsia"/>
          <w:sz w:val="22"/>
          <w:szCs w:val="22"/>
        </w:rPr>
        <w:t>K</w:t>
      </w:r>
      <w:r w:rsidRPr="00D3181F">
        <w:rPr>
          <w:rFonts w:hint="eastAsia"/>
          <w:sz w:val="22"/>
          <w:szCs w:val="22"/>
        </w:rPr>
        <w:t>加权滤波器</w:t>
      </w:r>
      <w:r>
        <w:rPr>
          <w:rFonts w:hint="eastAsia"/>
          <w:sz w:val="22"/>
          <w:szCs w:val="22"/>
        </w:rPr>
        <w:t>由</w:t>
      </w:r>
      <w:r w:rsidRPr="00D3181F">
        <w:rPr>
          <w:rFonts w:hint="eastAsia"/>
          <w:sz w:val="22"/>
          <w:szCs w:val="22"/>
        </w:rPr>
        <w:t>滤波器的</w:t>
      </w:r>
      <w:r w:rsidRPr="00D3181F">
        <w:rPr>
          <w:rFonts w:hint="eastAsia"/>
          <w:sz w:val="22"/>
          <w:szCs w:val="22"/>
        </w:rPr>
        <w:t>2</w:t>
      </w:r>
      <w:r w:rsidRPr="00D3181F">
        <w:rPr>
          <w:rFonts w:hint="eastAsia"/>
          <w:sz w:val="22"/>
          <w:szCs w:val="22"/>
        </w:rPr>
        <w:t>级构成：第</w:t>
      </w:r>
      <w:r>
        <w:rPr>
          <w:rFonts w:hint="eastAsia"/>
          <w:sz w:val="22"/>
          <w:szCs w:val="22"/>
        </w:rPr>
        <w:t>1</w:t>
      </w:r>
      <w:r w:rsidRPr="00D3181F">
        <w:rPr>
          <w:rFonts w:hint="eastAsia"/>
          <w:sz w:val="22"/>
          <w:szCs w:val="22"/>
        </w:rPr>
        <w:t>级的搁置滤波和第</w:t>
      </w:r>
      <w:r w:rsidRPr="00D3181F">
        <w:rPr>
          <w:rFonts w:hint="eastAsia"/>
          <w:sz w:val="22"/>
          <w:szCs w:val="22"/>
        </w:rPr>
        <w:t>2</w:t>
      </w:r>
      <w:r w:rsidRPr="00D3181F">
        <w:rPr>
          <w:rFonts w:hint="eastAsia"/>
          <w:sz w:val="22"/>
          <w:szCs w:val="22"/>
        </w:rPr>
        <w:t>级的交通滤波。</w:t>
      </w:r>
    </w:p>
  </w:footnote>
  <w:footnote w:id="3">
    <w:p w14:paraId="14B5E240" w14:textId="05B7B3AA" w:rsidR="007436F1" w:rsidRPr="007E3A9E" w:rsidRDefault="007436F1" w:rsidP="00453536">
      <w:pPr>
        <w:pStyle w:val="FootnoteText"/>
        <w:rPr>
          <w:sz w:val="22"/>
          <w:szCs w:val="22"/>
        </w:rPr>
      </w:pPr>
      <w:r>
        <w:rPr>
          <w:rStyle w:val="FootnoteReference"/>
        </w:rPr>
        <w:footnoteRef/>
      </w:r>
      <w:r>
        <w:tab/>
      </w:r>
      <w:r w:rsidRPr="007E3A9E">
        <w:rPr>
          <w:rFonts w:hint="eastAsia"/>
          <w:sz w:val="22"/>
          <w:szCs w:val="22"/>
        </w:rPr>
        <w:t>注</w:t>
      </w:r>
      <w:r w:rsidRPr="007E3A9E">
        <w:rPr>
          <w:rFonts w:hint="eastAsia"/>
          <w:sz w:val="22"/>
          <w:szCs w:val="22"/>
        </w:rPr>
        <w:t>1</w:t>
      </w:r>
      <w:r w:rsidRPr="007E3A9E">
        <w:rPr>
          <w:sz w:val="22"/>
          <w:szCs w:val="22"/>
        </w:rPr>
        <w:t>–</w:t>
      </w:r>
      <w:r w:rsidRPr="007E3A9E">
        <w:rPr>
          <w:rFonts w:hint="eastAsia"/>
          <w:sz w:val="22"/>
          <w:szCs w:val="22"/>
        </w:rPr>
        <w:t>下列资料性文本由</w:t>
      </w:r>
      <w:r w:rsidRPr="007E3A9E">
        <w:rPr>
          <w:rFonts w:hint="eastAsia"/>
          <w:sz w:val="22"/>
          <w:szCs w:val="22"/>
        </w:rPr>
        <w:t>AES</w:t>
      </w:r>
      <w:r w:rsidRPr="007E3A9E">
        <w:rPr>
          <w:rFonts w:hint="eastAsia"/>
          <w:sz w:val="22"/>
          <w:szCs w:val="22"/>
        </w:rPr>
        <w:t>标准工作组</w:t>
      </w:r>
      <w:r w:rsidRPr="007E3A9E">
        <w:rPr>
          <w:rFonts w:hint="eastAsia"/>
          <w:sz w:val="22"/>
          <w:szCs w:val="22"/>
        </w:rPr>
        <w:t>SC-02-01</w:t>
      </w:r>
      <w:r w:rsidRPr="007E3A9E">
        <w:rPr>
          <w:rFonts w:hint="eastAsia"/>
          <w:sz w:val="22"/>
          <w:szCs w:val="22"/>
        </w:rPr>
        <w:t>通过无线电通信关于响度计量的</w:t>
      </w:r>
      <w:r w:rsidRPr="007E3A9E">
        <w:rPr>
          <w:rFonts w:hint="eastAsia"/>
          <w:sz w:val="22"/>
          <w:szCs w:val="22"/>
        </w:rPr>
        <w:t>WP 6J</w:t>
      </w:r>
      <w:r w:rsidRPr="007E3A9E">
        <w:rPr>
          <w:rFonts w:hint="eastAsia"/>
          <w:sz w:val="22"/>
          <w:szCs w:val="22"/>
        </w:rPr>
        <w:t>报告人提交。</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3E15" w14:textId="77777777" w:rsidR="007436F1" w:rsidRDefault="007436F1"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3E16" w14:textId="234ABEC9" w:rsidR="007436F1" w:rsidRDefault="00E61232" w:rsidP="00C85949">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4FF270CD" wp14:editId="0585F054">
          <wp:simplePos x="0" y="0"/>
          <wp:positionH relativeFrom="column">
            <wp:posOffset>-748665</wp:posOffset>
          </wp:positionH>
          <wp:positionV relativeFrom="paragraph">
            <wp:posOffset>-369570</wp:posOffset>
          </wp:positionV>
          <wp:extent cx="7696200" cy="10887075"/>
          <wp:effectExtent l="0" t="0" r="0" b="9525"/>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887075"/>
                  </a:xfrm>
                  <a:prstGeom prst="rect">
                    <a:avLst/>
                  </a:prstGeom>
                  <a:noFill/>
                </pic:spPr>
              </pic:pic>
            </a:graphicData>
          </a:graphic>
          <wp14:sizeRelV relativeFrom="margin">
            <wp14:pctHeight>0</wp14:pctHeight>
          </wp14:sizeRelV>
        </wp:anchor>
      </w:drawing>
    </w:r>
    <w:r w:rsidR="007436F1">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3E18" w14:textId="22F240CE" w:rsidR="007436F1" w:rsidRDefault="007436F1" w:rsidP="00EC0CC1">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E61232">
      <w:rPr>
        <w:b/>
        <w:bCs/>
        <w:noProof/>
        <w:lang w:eastAsia="zh-CN"/>
      </w:rPr>
      <w:t>ii</w:t>
    </w:r>
    <w:r w:rsidRPr="00970402">
      <w:rPr>
        <w:b/>
        <w:bCs/>
        <w:lang w:eastAsia="zh-CN"/>
      </w:rPr>
      <w:fldChar w:fldCharType="end"/>
    </w:r>
    <w:r>
      <w:rPr>
        <w:lang w:val="en-US"/>
      </w:rPr>
      <w:tab/>
    </w:r>
    <w:r>
      <w:rPr>
        <w:b/>
        <w:bCs/>
      </w:rPr>
      <w:t>ITU-R</w:t>
    </w:r>
    <w:r>
      <w:rPr>
        <w:rFonts w:hint="eastAsia"/>
        <w:b/>
        <w:bCs/>
        <w:lang w:eastAsia="zh-CN"/>
      </w:rPr>
      <w:t xml:space="preserve">  BS.1</w:t>
    </w:r>
    <w:r>
      <w:rPr>
        <w:b/>
        <w:bCs/>
        <w:lang w:eastAsia="zh-CN"/>
      </w:rPr>
      <w:t>770-3</w:t>
    </w:r>
    <w:r>
      <w:rPr>
        <w:rFonts w:hint="eastAsia"/>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3E19" w14:textId="77777777" w:rsidR="007436F1" w:rsidRDefault="007436F1" w:rsidP="00EE3C9D">
    <w:pPr>
      <w:pStyle w:val="Header"/>
      <w:jc w:val="left"/>
      <w:rPr>
        <w:lang w:val="en-US" w:eastAsia="zh-CN"/>
      </w:rPr>
    </w:pPr>
    <w:r>
      <w:rPr>
        <w:rFonts w:hint="eastAsia"/>
        <w:b/>
        <w:bCs/>
        <w:lang w:eastAsia="zh-CN"/>
      </w:rPr>
      <w:tab/>
    </w:r>
    <w:r>
      <w:rPr>
        <w:b/>
        <w:bCs/>
      </w:rPr>
      <w:t>ITU-R</w:t>
    </w:r>
    <w:r>
      <w:rPr>
        <w:rFonts w:hint="eastAsia"/>
        <w:b/>
        <w:bCs/>
        <w:lang w:eastAsia="zh-CN"/>
      </w:rPr>
      <w:t xml:space="preserve">  BS.1864</w:t>
    </w:r>
    <w:r w:rsidRPr="008429A7">
      <w:rPr>
        <w:rFonts w:hint="eastAsia"/>
        <w:b/>
        <w:bCs/>
      </w:rPr>
      <w:t>建议书</w:t>
    </w:r>
    <w:r>
      <w:rPr>
        <w:rFonts w:hint="eastAsia"/>
        <w:b/>
        <w:bCs/>
        <w:lang w:eastAsia="zh-CN"/>
      </w:rPr>
      <w:tab/>
    </w: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Pr>
        <w:b/>
        <w:bCs/>
        <w:noProof/>
        <w:lang w:eastAsia="zh-CN"/>
      </w:rPr>
      <w:t>i</w:t>
    </w:r>
    <w:r w:rsidRPr="00970402">
      <w:rPr>
        <w:b/>
        <w:bCs/>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3E1B" w14:textId="1E6042D8" w:rsidR="007436F1" w:rsidRDefault="007436F1" w:rsidP="00471D6E">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E61232">
      <w:rPr>
        <w:b/>
        <w:bCs/>
        <w:noProof/>
        <w:lang w:eastAsia="zh-CN"/>
      </w:rPr>
      <w:t>22</w:t>
    </w:r>
    <w:r w:rsidRPr="00970402">
      <w:rPr>
        <w:b/>
        <w:bCs/>
        <w:lang w:eastAsia="zh-CN"/>
      </w:rPr>
      <w:fldChar w:fldCharType="end"/>
    </w:r>
    <w:r>
      <w:rPr>
        <w:lang w:val="en-US"/>
      </w:rPr>
      <w:tab/>
    </w:r>
    <w:r w:rsidRPr="00E7478D">
      <w:rPr>
        <w:b/>
        <w:bCs/>
      </w:rPr>
      <w:t xml:space="preserve">ITU-R  </w:t>
    </w:r>
    <w:r>
      <w:rPr>
        <w:rFonts w:hint="eastAsia"/>
        <w:b/>
        <w:bCs/>
        <w:lang w:eastAsia="zh-CN"/>
      </w:rPr>
      <w:t>BS.1</w:t>
    </w:r>
    <w:r>
      <w:rPr>
        <w:b/>
        <w:bCs/>
        <w:lang w:eastAsia="zh-CN"/>
      </w:rPr>
      <w:t>770-</w:t>
    </w:r>
    <w:r>
      <w:rPr>
        <w:rFonts w:hint="eastAsia"/>
        <w:b/>
        <w:bCs/>
        <w:lang w:eastAsia="zh-CN"/>
      </w:rPr>
      <w:t xml:space="preserve">3 </w:t>
    </w:r>
    <w:r w:rsidRPr="00E7478D">
      <w:rPr>
        <w:rFonts w:hint="eastAsia"/>
        <w:b/>
        <w:bCs/>
      </w:rPr>
      <w:t>建议书</w:t>
    </w:r>
    <w:r>
      <w:rPr>
        <w:rFonts w:hint="eastAsia"/>
        <w:b/>
        <w:bCs/>
        <w:lang w:eastAsia="zh-CN"/>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3E1C" w14:textId="3EB7E8DA" w:rsidR="007436F1" w:rsidRDefault="007436F1" w:rsidP="00EC0CC1">
    <w:pPr>
      <w:pStyle w:val="Header"/>
    </w:pPr>
    <w:r>
      <w:tab/>
    </w:r>
    <w:r w:rsidRPr="00E7478D">
      <w:rPr>
        <w:b/>
        <w:bCs/>
      </w:rPr>
      <w:t xml:space="preserve">ITU-R  </w:t>
    </w:r>
    <w:r>
      <w:rPr>
        <w:rFonts w:hint="eastAsia"/>
        <w:b/>
        <w:bCs/>
        <w:lang w:eastAsia="zh-CN"/>
      </w:rPr>
      <w:t>BS.1</w:t>
    </w:r>
    <w:r>
      <w:rPr>
        <w:b/>
        <w:bCs/>
        <w:lang w:eastAsia="zh-CN"/>
      </w:rPr>
      <w:t>770-3</w:t>
    </w:r>
    <w:r>
      <w:rPr>
        <w:rFonts w:hint="eastAsia"/>
        <w:b/>
        <w:bCs/>
        <w:lang w:eastAsia="zh-CN"/>
      </w:rPr>
      <w:t xml:space="preserve">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6123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characterSpacingControl w:val="doNotCompress"/>
  <w:hdrShapeDefaults>
    <o:shapedefaults v:ext="edit" spidmax="207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04903"/>
    <w:rsid w:val="00034816"/>
    <w:rsid w:val="0004471A"/>
    <w:rsid w:val="00076078"/>
    <w:rsid w:val="00087E96"/>
    <w:rsid w:val="00097F81"/>
    <w:rsid w:val="000B0D89"/>
    <w:rsid w:val="00102D02"/>
    <w:rsid w:val="00104F05"/>
    <w:rsid w:val="001333E7"/>
    <w:rsid w:val="00134504"/>
    <w:rsid w:val="001911F8"/>
    <w:rsid w:val="0019288C"/>
    <w:rsid w:val="0019444D"/>
    <w:rsid w:val="001C0B0D"/>
    <w:rsid w:val="001E5BB3"/>
    <w:rsid w:val="00206A4C"/>
    <w:rsid w:val="00211D78"/>
    <w:rsid w:val="002177A7"/>
    <w:rsid w:val="00222FE6"/>
    <w:rsid w:val="00241891"/>
    <w:rsid w:val="002666A6"/>
    <w:rsid w:val="00267743"/>
    <w:rsid w:val="002A5D04"/>
    <w:rsid w:val="002B27B5"/>
    <w:rsid w:val="002E0EF0"/>
    <w:rsid w:val="002F1D79"/>
    <w:rsid w:val="002F2100"/>
    <w:rsid w:val="00312941"/>
    <w:rsid w:val="0033670E"/>
    <w:rsid w:val="003557A2"/>
    <w:rsid w:val="003738B5"/>
    <w:rsid w:val="00384823"/>
    <w:rsid w:val="003A4ECB"/>
    <w:rsid w:val="003C1B10"/>
    <w:rsid w:val="00401573"/>
    <w:rsid w:val="00404C35"/>
    <w:rsid w:val="00422C64"/>
    <w:rsid w:val="004244CD"/>
    <w:rsid w:val="00426353"/>
    <w:rsid w:val="00453536"/>
    <w:rsid w:val="00471D6E"/>
    <w:rsid w:val="004849D0"/>
    <w:rsid w:val="00487321"/>
    <w:rsid w:val="004909C1"/>
    <w:rsid w:val="004C281F"/>
    <w:rsid w:val="004D0C65"/>
    <w:rsid w:val="004D2A33"/>
    <w:rsid w:val="004E0DCD"/>
    <w:rsid w:val="0050454A"/>
    <w:rsid w:val="0051144A"/>
    <w:rsid w:val="0052073D"/>
    <w:rsid w:val="00525DF4"/>
    <w:rsid w:val="005279B7"/>
    <w:rsid w:val="00527DA5"/>
    <w:rsid w:val="0054382A"/>
    <w:rsid w:val="00543883"/>
    <w:rsid w:val="005878AB"/>
    <w:rsid w:val="005C72EC"/>
    <w:rsid w:val="005E33EE"/>
    <w:rsid w:val="005E77ED"/>
    <w:rsid w:val="005F59BA"/>
    <w:rsid w:val="006133BE"/>
    <w:rsid w:val="006200BF"/>
    <w:rsid w:val="00626F51"/>
    <w:rsid w:val="00646C5C"/>
    <w:rsid w:val="00661396"/>
    <w:rsid w:val="006726BA"/>
    <w:rsid w:val="006857F9"/>
    <w:rsid w:val="006C2FB2"/>
    <w:rsid w:val="006D60E8"/>
    <w:rsid w:val="006E0127"/>
    <w:rsid w:val="00727884"/>
    <w:rsid w:val="007436F1"/>
    <w:rsid w:val="0074484F"/>
    <w:rsid w:val="00751964"/>
    <w:rsid w:val="00753725"/>
    <w:rsid w:val="007B4A35"/>
    <w:rsid w:val="007C1611"/>
    <w:rsid w:val="007D7279"/>
    <w:rsid w:val="007E3A9E"/>
    <w:rsid w:val="008175BC"/>
    <w:rsid w:val="00841146"/>
    <w:rsid w:val="00847CE1"/>
    <w:rsid w:val="00877C04"/>
    <w:rsid w:val="008A471A"/>
    <w:rsid w:val="008C3D3A"/>
    <w:rsid w:val="008C4D6D"/>
    <w:rsid w:val="008D1A6A"/>
    <w:rsid w:val="008F3010"/>
    <w:rsid w:val="00902CDE"/>
    <w:rsid w:val="00926468"/>
    <w:rsid w:val="009337E5"/>
    <w:rsid w:val="009635F7"/>
    <w:rsid w:val="00970402"/>
    <w:rsid w:val="00974896"/>
    <w:rsid w:val="00980761"/>
    <w:rsid w:val="00984F1C"/>
    <w:rsid w:val="009933AA"/>
    <w:rsid w:val="009B0040"/>
    <w:rsid w:val="009C2174"/>
    <w:rsid w:val="009E412B"/>
    <w:rsid w:val="009F40A3"/>
    <w:rsid w:val="00A12A1E"/>
    <w:rsid w:val="00A927BE"/>
    <w:rsid w:val="00AC4C34"/>
    <w:rsid w:val="00AD4FF6"/>
    <w:rsid w:val="00AE70DE"/>
    <w:rsid w:val="00AF29A8"/>
    <w:rsid w:val="00B2707B"/>
    <w:rsid w:val="00B275AD"/>
    <w:rsid w:val="00B31995"/>
    <w:rsid w:val="00B45B19"/>
    <w:rsid w:val="00B54D4E"/>
    <w:rsid w:val="00BD5B78"/>
    <w:rsid w:val="00BF7715"/>
    <w:rsid w:val="00C155FE"/>
    <w:rsid w:val="00C6622B"/>
    <w:rsid w:val="00C71C1C"/>
    <w:rsid w:val="00C75DCE"/>
    <w:rsid w:val="00C8362B"/>
    <w:rsid w:val="00C85949"/>
    <w:rsid w:val="00CA0A5F"/>
    <w:rsid w:val="00CA283A"/>
    <w:rsid w:val="00CB2556"/>
    <w:rsid w:val="00CD1053"/>
    <w:rsid w:val="00D060E3"/>
    <w:rsid w:val="00D110C4"/>
    <w:rsid w:val="00D16C67"/>
    <w:rsid w:val="00D23E7F"/>
    <w:rsid w:val="00D3181F"/>
    <w:rsid w:val="00D37170"/>
    <w:rsid w:val="00D610ED"/>
    <w:rsid w:val="00D75AA4"/>
    <w:rsid w:val="00D86145"/>
    <w:rsid w:val="00D865B5"/>
    <w:rsid w:val="00DA7B0F"/>
    <w:rsid w:val="00DB1F93"/>
    <w:rsid w:val="00DB4B25"/>
    <w:rsid w:val="00DC5629"/>
    <w:rsid w:val="00DF5060"/>
    <w:rsid w:val="00E23DB7"/>
    <w:rsid w:val="00E427FC"/>
    <w:rsid w:val="00E43D35"/>
    <w:rsid w:val="00E60989"/>
    <w:rsid w:val="00E61232"/>
    <w:rsid w:val="00E62DBD"/>
    <w:rsid w:val="00E7478D"/>
    <w:rsid w:val="00E81013"/>
    <w:rsid w:val="00E83C7C"/>
    <w:rsid w:val="00E93133"/>
    <w:rsid w:val="00EC0CC1"/>
    <w:rsid w:val="00ED6DB3"/>
    <w:rsid w:val="00EE3C9D"/>
    <w:rsid w:val="00EE4C5C"/>
    <w:rsid w:val="00EF1170"/>
    <w:rsid w:val="00F05352"/>
    <w:rsid w:val="00F140AA"/>
    <w:rsid w:val="00F21F5C"/>
    <w:rsid w:val="00F31B5F"/>
    <w:rsid w:val="00F3304C"/>
    <w:rsid w:val="00F46A7D"/>
    <w:rsid w:val="00F52892"/>
    <w:rsid w:val="00F61C27"/>
    <w:rsid w:val="00F73DC6"/>
    <w:rsid w:val="00FC5B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1E7A3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8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ED6DB3"/>
    <w:pPr>
      <w:spacing w:before="320"/>
      <w:outlineLvl w:val="1"/>
    </w:pPr>
    <w:rPr>
      <w:rFonts w:eastAsiaTheme="minorEastAsia"/>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1891"/>
    <w:pPr>
      <w:keepNext/>
      <w:keepLines/>
      <w:spacing w:before="240"/>
      <w:jc w:val="center"/>
    </w:pPr>
    <w:rPr>
      <w:b/>
      <w:sz w:val="28"/>
    </w:rPr>
  </w:style>
  <w:style w:type="paragraph" w:customStyle="1" w:styleId="bt1">
    <w:name w:val="bt1"/>
    <w:basedOn w:val="Normal"/>
    <w:rsid w:val="00EC0CC1"/>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EC0CC1"/>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styleId="FootnoteText">
    <w:name w:val="footnote text"/>
    <w:basedOn w:val="Normal"/>
    <w:link w:val="FootnoteTextChar"/>
    <w:rsid w:val="00EC0CC1"/>
    <w:pPr>
      <w:widowControl w:val="0"/>
      <w:tabs>
        <w:tab w:val="clear" w:pos="794"/>
        <w:tab w:val="clear" w:pos="1191"/>
        <w:tab w:val="clear" w:pos="1588"/>
        <w:tab w:val="clear" w:pos="1985"/>
        <w:tab w:val="left" w:pos="953"/>
      </w:tabs>
      <w:overflowPunct/>
      <w:autoSpaceDE/>
      <w:autoSpaceDN/>
      <w:adjustRightInd/>
      <w:snapToGrid w:val="0"/>
      <w:ind w:left="239" w:hangingChars="133" w:hanging="239"/>
      <w:jc w:val="left"/>
      <w:textAlignment w:val="auto"/>
    </w:pPr>
    <w:rPr>
      <w:kern w:val="2"/>
      <w:sz w:val="15"/>
      <w:szCs w:val="18"/>
      <w:lang w:val="en-US" w:eastAsia="zh-CN"/>
    </w:rPr>
  </w:style>
  <w:style w:type="character" w:customStyle="1" w:styleId="FootnoteTextChar">
    <w:name w:val="Footnote Text Char"/>
    <w:basedOn w:val="DefaultParagraphFont"/>
    <w:link w:val="FootnoteText"/>
    <w:rsid w:val="00EC0CC1"/>
    <w:rPr>
      <w:kern w:val="2"/>
      <w:sz w:val="15"/>
      <w:szCs w:val="18"/>
    </w:rPr>
  </w:style>
  <w:style w:type="paragraph" w:styleId="BodyTextIndent">
    <w:name w:val="Body Text Indent"/>
    <w:basedOn w:val="Normal"/>
    <w:link w:val="BodyTextIndentChar"/>
    <w:rsid w:val="00EC0CC1"/>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character" w:customStyle="1" w:styleId="BodyTextIndentChar">
    <w:name w:val="Body Text Indent Char"/>
    <w:basedOn w:val="DefaultParagraphFont"/>
    <w:link w:val="BodyTextIndent"/>
    <w:rsid w:val="00EC0CC1"/>
    <w:rPr>
      <w:color w:val="000000"/>
      <w:kern w:val="2"/>
      <w:sz w:val="21"/>
      <w:szCs w:val="24"/>
    </w:rPr>
  </w:style>
  <w:style w:type="paragraph" w:styleId="BodyTextIndent2">
    <w:name w:val="Body Text Indent 2"/>
    <w:basedOn w:val="Normal"/>
    <w:link w:val="BodyTextIndent2Char"/>
    <w:rsid w:val="00EC0CC1"/>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character" w:customStyle="1" w:styleId="BodyTextIndent2Char">
    <w:name w:val="Body Text Indent 2 Char"/>
    <w:basedOn w:val="DefaultParagraphFont"/>
    <w:link w:val="BodyTextIndent2"/>
    <w:rsid w:val="00EC0CC1"/>
    <w:rPr>
      <w:color w:val="000000"/>
      <w:kern w:val="2"/>
      <w:sz w:val="21"/>
      <w:szCs w:val="24"/>
    </w:rPr>
  </w:style>
  <w:style w:type="paragraph" w:customStyle="1" w:styleId="CharChar">
    <w:name w:val="Char Char"/>
    <w:basedOn w:val="Normal"/>
    <w:rsid w:val="00EC0CC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customStyle="1" w:styleId="enumlev2">
    <w:name w:val="enumlev2"/>
    <w:basedOn w:val="enumlev1"/>
    <w:rsid w:val="00EC0CC1"/>
    <w:pPr>
      <w:ind w:left="1191" w:hanging="397"/>
    </w:pPr>
    <w:rPr>
      <w:rFonts w:eastAsia="Times New Roman"/>
    </w:rPr>
  </w:style>
  <w:style w:type="paragraph" w:customStyle="1" w:styleId="FigureNo">
    <w:name w:val="Figure_No"/>
    <w:basedOn w:val="Normal"/>
    <w:next w:val="Figuretitle"/>
    <w:rsid w:val="00EC0CC1"/>
    <w:pPr>
      <w:keepNext/>
      <w:keepLines/>
      <w:spacing w:before="480" w:after="80"/>
      <w:jc w:val="center"/>
    </w:pPr>
    <w:rPr>
      <w:rFonts w:eastAsia="Times New Roman"/>
      <w:caps/>
      <w:sz w:val="18"/>
    </w:rPr>
  </w:style>
  <w:style w:type="paragraph" w:customStyle="1" w:styleId="Figuretitle">
    <w:name w:val="Figure_title"/>
    <w:basedOn w:val="Normal"/>
    <w:next w:val="Normal"/>
    <w:rsid w:val="00EC0CC1"/>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7C1611"/>
    <w:pPr>
      <w:keepNext w:val="0"/>
      <w:spacing w:before="0" w:after="240"/>
    </w:pPr>
  </w:style>
  <w:style w:type="character" w:styleId="FootnoteReference">
    <w:name w:val="footnote reference"/>
    <w:basedOn w:val="DefaultParagraphFont"/>
    <w:rsid w:val="002F1D79"/>
    <w:rPr>
      <w:position w:val="6"/>
      <w:sz w:val="18"/>
    </w:rPr>
  </w:style>
  <w:style w:type="paragraph" w:styleId="BalloonText">
    <w:name w:val="Balloon Text"/>
    <w:basedOn w:val="Normal"/>
    <w:link w:val="BalloonTextChar"/>
    <w:rsid w:val="00471D6E"/>
    <w:pPr>
      <w:spacing w:before="0"/>
    </w:pPr>
    <w:rPr>
      <w:rFonts w:ascii="Tahoma" w:hAnsi="Tahoma" w:cs="Tahoma"/>
      <w:sz w:val="16"/>
      <w:szCs w:val="16"/>
    </w:rPr>
  </w:style>
  <w:style w:type="character" w:customStyle="1" w:styleId="BalloonTextChar">
    <w:name w:val="Balloon Text Char"/>
    <w:basedOn w:val="DefaultParagraphFont"/>
    <w:link w:val="BalloonText"/>
    <w:rsid w:val="00471D6E"/>
    <w:rPr>
      <w:rFonts w:ascii="Tahoma" w:hAnsi="Tahoma" w:cs="Tahoma"/>
      <w:sz w:val="16"/>
      <w:szCs w:val="16"/>
      <w:lang w:val="fr-FR" w:eastAsia="en-US"/>
    </w:rPr>
  </w:style>
  <w:style w:type="character" w:customStyle="1" w:styleId="Heading2Char">
    <w:name w:val="Heading 2 Char"/>
    <w:basedOn w:val="DefaultParagraphFont"/>
    <w:link w:val="Heading2"/>
    <w:rsid w:val="00ED6DB3"/>
    <w:rPr>
      <w:rFonts w:eastAsiaTheme="minorEastAsia"/>
      <w:b/>
      <w:sz w:val="24"/>
      <w:lang w:val="fr-FR" w:eastAsia="en-US"/>
    </w:rPr>
  </w:style>
  <w:style w:type="paragraph" w:customStyle="1" w:styleId="Headingi">
    <w:name w:val="Heading_i"/>
    <w:basedOn w:val="Heading3"/>
    <w:next w:val="Normal"/>
    <w:rsid w:val="00902CDE"/>
    <w:pPr>
      <w:keepLines/>
      <w:spacing w:before="160" w:after="0"/>
    </w:pPr>
    <w:rPr>
      <w:rFonts w:ascii="Times New Roman" w:eastAsia="Times New Roman" w:hAnsi="Times New Roman" w:cs="Times New Roman"/>
      <w:b w:val="0"/>
      <w:bCs w:val="0"/>
      <w:i/>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8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ED6DB3"/>
    <w:pPr>
      <w:spacing w:before="320"/>
      <w:outlineLvl w:val="1"/>
    </w:pPr>
    <w:rPr>
      <w:rFonts w:eastAsiaTheme="minorEastAsia"/>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1891"/>
    <w:pPr>
      <w:keepNext/>
      <w:keepLines/>
      <w:spacing w:before="240"/>
      <w:jc w:val="center"/>
    </w:pPr>
    <w:rPr>
      <w:b/>
      <w:sz w:val="28"/>
    </w:rPr>
  </w:style>
  <w:style w:type="paragraph" w:customStyle="1" w:styleId="bt1">
    <w:name w:val="bt1"/>
    <w:basedOn w:val="Normal"/>
    <w:rsid w:val="00EC0CC1"/>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EC0CC1"/>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styleId="FootnoteText">
    <w:name w:val="footnote text"/>
    <w:basedOn w:val="Normal"/>
    <w:link w:val="FootnoteTextChar"/>
    <w:rsid w:val="00EC0CC1"/>
    <w:pPr>
      <w:widowControl w:val="0"/>
      <w:tabs>
        <w:tab w:val="clear" w:pos="794"/>
        <w:tab w:val="clear" w:pos="1191"/>
        <w:tab w:val="clear" w:pos="1588"/>
        <w:tab w:val="clear" w:pos="1985"/>
        <w:tab w:val="left" w:pos="953"/>
      </w:tabs>
      <w:overflowPunct/>
      <w:autoSpaceDE/>
      <w:autoSpaceDN/>
      <w:adjustRightInd/>
      <w:snapToGrid w:val="0"/>
      <w:ind w:left="239" w:hangingChars="133" w:hanging="239"/>
      <w:jc w:val="left"/>
      <w:textAlignment w:val="auto"/>
    </w:pPr>
    <w:rPr>
      <w:kern w:val="2"/>
      <w:sz w:val="15"/>
      <w:szCs w:val="18"/>
      <w:lang w:val="en-US" w:eastAsia="zh-CN"/>
    </w:rPr>
  </w:style>
  <w:style w:type="character" w:customStyle="1" w:styleId="FootnoteTextChar">
    <w:name w:val="Footnote Text Char"/>
    <w:basedOn w:val="DefaultParagraphFont"/>
    <w:link w:val="FootnoteText"/>
    <w:rsid w:val="00EC0CC1"/>
    <w:rPr>
      <w:kern w:val="2"/>
      <w:sz w:val="15"/>
      <w:szCs w:val="18"/>
    </w:rPr>
  </w:style>
  <w:style w:type="paragraph" w:styleId="BodyTextIndent">
    <w:name w:val="Body Text Indent"/>
    <w:basedOn w:val="Normal"/>
    <w:link w:val="BodyTextIndentChar"/>
    <w:rsid w:val="00EC0CC1"/>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character" w:customStyle="1" w:styleId="BodyTextIndentChar">
    <w:name w:val="Body Text Indent Char"/>
    <w:basedOn w:val="DefaultParagraphFont"/>
    <w:link w:val="BodyTextIndent"/>
    <w:rsid w:val="00EC0CC1"/>
    <w:rPr>
      <w:color w:val="000000"/>
      <w:kern w:val="2"/>
      <w:sz w:val="21"/>
      <w:szCs w:val="24"/>
    </w:rPr>
  </w:style>
  <w:style w:type="paragraph" w:styleId="BodyTextIndent2">
    <w:name w:val="Body Text Indent 2"/>
    <w:basedOn w:val="Normal"/>
    <w:link w:val="BodyTextIndent2Char"/>
    <w:rsid w:val="00EC0CC1"/>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character" w:customStyle="1" w:styleId="BodyTextIndent2Char">
    <w:name w:val="Body Text Indent 2 Char"/>
    <w:basedOn w:val="DefaultParagraphFont"/>
    <w:link w:val="BodyTextIndent2"/>
    <w:rsid w:val="00EC0CC1"/>
    <w:rPr>
      <w:color w:val="000000"/>
      <w:kern w:val="2"/>
      <w:sz w:val="21"/>
      <w:szCs w:val="24"/>
    </w:rPr>
  </w:style>
  <w:style w:type="paragraph" w:customStyle="1" w:styleId="CharChar">
    <w:name w:val="Char Char"/>
    <w:basedOn w:val="Normal"/>
    <w:rsid w:val="00EC0CC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customStyle="1" w:styleId="enumlev2">
    <w:name w:val="enumlev2"/>
    <w:basedOn w:val="enumlev1"/>
    <w:rsid w:val="00EC0CC1"/>
    <w:pPr>
      <w:ind w:left="1191" w:hanging="397"/>
    </w:pPr>
    <w:rPr>
      <w:rFonts w:eastAsia="Times New Roman"/>
    </w:rPr>
  </w:style>
  <w:style w:type="paragraph" w:customStyle="1" w:styleId="FigureNo">
    <w:name w:val="Figure_No"/>
    <w:basedOn w:val="Normal"/>
    <w:next w:val="Figuretitle"/>
    <w:rsid w:val="00EC0CC1"/>
    <w:pPr>
      <w:keepNext/>
      <w:keepLines/>
      <w:spacing w:before="480" w:after="80"/>
      <w:jc w:val="center"/>
    </w:pPr>
    <w:rPr>
      <w:rFonts w:eastAsia="Times New Roman"/>
      <w:caps/>
      <w:sz w:val="18"/>
    </w:rPr>
  </w:style>
  <w:style w:type="paragraph" w:customStyle="1" w:styleId="Figuretitle">
    <w:name w:val="Figure_title"/>
    <w:basedOn w:val="Normal"/>
    <w:next w:val="Normal"/>
    <w:rsid w:val="00EC0CC1"/>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7C1611"/>
    <w:pPr>
      <w:keepNext w:val="0"/>
      <w:spacing w:before="0" w:after="240"/>
    </w:pPr>
  </w:style>
  <w:style w:type="character" w:styleId="FootnoteReference">
    <w:name w:val="footnote reference"/>
    <w:basedOn w:val="DefaultParagraphFont"/>
    <w:rsid w:val="002F1D79"/>
    <w:rPr>
      <w:position w:val="6"/>
      <w:sz w:val="18"/>
    </w:rPr>
  </w:style>
  <w:style w:type="paragraph" w:styleId="BalloonText">
    <w:name w:val="Balloon Text"/>
    <w:basedOn w:val="Normal"/>
    <w:link w:val="BalloonTextChar"/>
    <w:rsid w:val="00471D6E"/>
    <w:pPr>
      <w:spacing w:before="0"/>
    </w:pPr>
    <w:rPr>
      <w:rFonts w:ascii="Tahoma" w:hAnsi="Tahoma" w:cs="Tahoma"/>
      <w:sz w:val="16"/>
      <w:szCs w:val="16"/>
    </w:rPr>
  </w:style>
  <w:style w:type="character" w:customStyle="1" w:styleId="BalloonTextChar">
    <w:name w:val="Balloon Text Char"/>
    <w:basedOn w:val="DefaultParagraphFont"/>
    <w:link w:val="BalloonText"/>
    <w:rsid w:val="00471D6E"/>
    <w:rPr>
      <w:rFonts w:ascii="Tahoma" w:hAnsi="Tahoma" w:cs="Tahoma"/>
      <w:sz w:val="16"/>
      <w:szCs w:val="16"/>
      <w:lang w:val="fr-FR" w:eastAsia="en-US"/>
    </w:rPr>
  </w:style>
  <w:style w:type="character" w:customStyle="1" w:styleId="Heading2Char">
    <w:name w:val="Heading 2 Char"/>
    <w:basedOn w:val="DefaultParagraphFont"/>
    <w:link w:val="Heading2"/>
    <w:rsid w:val="00ED6DB3"/>
    <w:rPr>
      <w:rFonts w:eastAsiaTheme="minorEastAsia"/>
      <w:b/>
      <w:sz w:val="24"/>
      <w:lang w:val="fr-FR" w:eastAsia="en-US"/>
    </w:rPr>
  </w:style>
  <w:style w:type="paragraph" w:customStyle="1" w:styleId="Headingi">
    <w:name w:val="Heading_i"/>
    <w:basedOn w:val="Heading3"/>
    <w:next w:val="Normal"/>
    <w:rsid w:val="00902CDE"/>
    <w:pPr>
      <w:keepLines/>
      <w:spacing w:before="160" w:after="0"/>
    </w:pPr>
    <w:rPr>
      <w:rFonts w:ascii="Times New Roman" w:eastAsia="Times New Roman" w:hAnsi="Times New Roman" w:cs="Times New Roman"/>
      <w:b w:val="0"/>
      <w:bCs w:val="0"/>
      <w: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21.bin"/><Relationship Id="rId66" Type="http://schemas.openxmlformats.org/officeDocument/2006/relationships/oleObject" Target="embeddings/oleObject25.bin"/><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emf"/><Relationship Id="rId57" Type="http://schemas.openxmlformats.org/officeDocument/2006/relationships/image" Target="media/image22.emf"/><Relationship Id="rId61" Type="http://schemas.openxmlformats.org/officeDocument/2006/relationships/image" Target="media/image24.emf"/><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emf"/><Relationship Id="rId67" Type="http://schemas.openxmlformats.org/officeDocument/2006/relationships/header" Target="header5.xml"/><Relationship Id="rId20" Type="http://schemas.openxmlformats.org/officeDocument/2006/relationships/oleObject" Target="embeddings/oleObject2.bin"/><Relationship Id="rId41" Type="http://schemas.openxmlformats.org/officeDocument/2006/relationships/image" Target="media/image14.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FF679-1F98-41F4-AEF2-C2A004BA7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24</Pages>
  <Words>10953</Words>
  <Characters>3820</Characters>
  <Application>Microsoft Office Word</Application>
  <DocSecurity>0</DocSecurity>
  <Lines>31</Lines>
  <Paragraphs>29</Paragraphs>
  <ScaleCrop>false</ScaleCrop>
  <HeadingPairs>
    <vt:vector size="2" baseType="variant">
      <vt:variant>
        <vt:lpstr>Title</vt:lpstr>
      </vt:variant>
      <vt:variant>
        <vt:i4>1</vt:i4>
      </vt:variant>
    </vt:vector>
  </HeadingPairs>
  <TitlesOfParts>
    <vt:vector size="1" baseType="lpstr">
      <vt:lpstr>ITU-R BS.1770-2建议书 - 测量音频节目响度和真正峰值音频电平的算法</vt:lpstr>
    </vt:vector>
  </TitlesOfParts>
  <Company>ITU</Company>
  <LinksUpToDate>false</LinksUpToDate>
  <CharactersWithSpaces>14744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BS.1770-3建议书(08/2012) - 测量音频节目响度和真正峰值音频电平的算法</dc:title>
  <dc:creator>Bhandary</dc:creator>
  <cp:lastModifiedBy>lij</cp:lastModifiedBy>
  <cp:revision>22</cp:revision>
  <cp:lastPrinted>2013-01-31T16:53:00Z</cp:lastPrinted>
  <dcterms:created xsi:type="dcterms:W3CDTF">2012-11-06T09:22:00Z</dcterms:created>
  <dcterms:modified xsi:type="dcterms:W3CDTF">2013-02-04T08:37:00Z</dcterms:modified>
</cp:coreProperties>
</file>