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28AE2" w14:textId="77777777" w:rsidR="00FE79FE" w:rsidRDefault="00FE79FE"/>
    <w:p w14:paraId="6FC6BCA4" w14:textId="77777777" w:rsidR="00FE79FE" w:rsidRDefault="00FE79FE"/>
    <w:p w14:paraId="363FD6CA" w14:textId="77777777" w:rsidR="00FE79FE" w:rsidRDefault="00FE79FE"/>
    <w:p w14:paraId="4A1FDCEC" w14:textId="77777777" w:rsidR="00FE79FE" w:rsidRDefault="00FE79FE"/>
    <w:p w14:paraId="436B25E5" w14:textId="77777777" w:rsidR="00FE79FE" w:rsidRDefault="00FE79FE">
      <w:bookmarkStart w:id="0" w:name="_GoBack"/>
      <w:bookmarkEnd w:id="0"/>
    </w:p>
    <w:p w14:paraId="0099AC12" w14:textId="77777777" w:rsidR="00013002" w:rsidRDefault="00013002"/>
    <w:p w14:paraId="226AD4E8" w14:textId="77777777" w:rsidR="00013002" w:rsidRDefault="00013002"/>
    <w:p w14:paraId="77767BC1" w14:textId="77777777" w:rsidR="00013002" w:rsidRDefault="00013002"/>
    <w:p w14:paraId="17769EA7" w14:textId="77777777" w:rsidR="00FE79FE" w:rsidRDefault="00FE79FE"/>
    <w:p w14:paraId="3CB12E61" w14:textId="77777777" w:rsidR="00FE79FE" w:rsidRDefault="00FE79FE"/>
    <w:p w14:paraId="744D248A" w14:textId="77777777" w:rsidR="00FE79FE" w:rsidRDefault="00FE79FE"/>
    <w:p w14:paraId="4E7FB226" w14:textId="77777777" w:rsidR="00FE79FE" w:rsidRDefault="00FE79FE"/>
    <w:tbl>
      <w:tblPr>
        <w:tblW w:w="10089" w:type="dxa"/>
        <w:tblLook w:val="01E0" w:firstRow="1" w:lastRow="1" w:firstColumn="1" w:lastColumn="1" w:noHBand="0" w:noVBand="0"/>
      </w:tblPr>
      <w:tblGrid>
        <w:gridCol w:w="10089"/>
      </w:tblGrid>
      <w:tr w:rsidR="00FE79FE" w:rsidRPr="0083590E" w14:paraId="0F29297D" w14:textId="77777777">
        <w:tc>
          <w:tcPr>
            <w:tcW w:w="10089" w:type="dxa"/>
          </w:tcPr>
          <w:p w14:paraId="13E24AED"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6B6127E2" w14:textId="77777777" w:rsidR="00FE79FE" w:rsidRPr="0083590E" w:rsidRDefault="00FE79FE" w:rsidP="0056392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875B03">
              <w:rPr>
                <w:rFonts w:ascii="Tahoma" w:hAnsi="Tahoma" w:cs="Tahoma"/>
                <w:b/>
                <w:bCs/>
                <w:iCs/>
                <w:color w:val="243285"/>
                <w:sz w:val="36"/>
                <w:szCs w:val="36"/>
              </w:rPr>
              <w:t>1660-</w:t>
            </w:r>
            <w:r w:rsidR="0056392A">
              <w:rPr>
                <w:rFonts w:ascii="Tahoma" w:hAnsi="Tahoma" w:cs="Tahoma"/>
                <w:b/>
                <w:bCs/>
                <w:iCs/>
                <w:color w:val="243285"/>
                <w:sz w:val="36"/>
                <w:szCs w:val="36"/>
              </w:rPr>
              <w:t>8</w:t>
            </w:r>
          </w:p>
          <w:p w14:paraId="0943F560" w14:textId="77777777" w:rsidR="00FE79FE" w:rsidRPr="0083590E" w:rsidRDefault="00FE79FE" w:rsidP="0056392A">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56392A">
              <w:rPr>
                <w:rFonts w:ascii="Tahoma" w:hAnsi="Tahoma" w:cs="Tahoma"/>
                <w:b/>
                <w:bCs/>
                <w:iCs/>
                <w:color w:val="243285"/>
                <w:szCs w:val="24"/>
              </w:rPr>
              <w:t>06</w:t>
            </w:r>
            <w:r w:rsidRPr="0083590E">
              <w:rPr>
                <w:rFonts w:ascii="Tahoma" w:hAnsi="Tahoma" w:cs="Tahoma"/>
                <w:b/>
                <w:bCs/>
                <w:iCs/>
                <w:color w:val="243285"/>
                <w:szCs w:val="24"/>
              </w:rPr>
              <w:t>/</w:t>
            </w:r>
            <w:r w:rsidR="00875B03">
              <w:rPr>
                <w:rFonts w:ascii="Tahoma" w:hAnsi="Tahoma" w:cs="Tahoma"/>
                <w:b/>
                <w:bCs/>
                <w:iCs/>
                <w:color w:val="243285"/>
                <w:szCs w:val="24"/>
              </w:rPr>
              <w:t>201</w:t>
            </w:r>
            <w:r w:rsidR="0056392A">
              <w:rPr>
                <w:rFonts w:ascii="Tahoma" w:hAnsi="Tahoma" w:cs="Tahoma"/>
                <w:b/>
                <w:bCs/>
                <w:iCs/>
                <w:color w:val="243285"/>
                <w:szCs w:val="24"/>
              </w:rPr>
              <w:t>9</w:t>
            </w:r>
            <w:r w:rsidRPr="0083590E">
              <w:rPr>
                <w:rFonts w:ascii="Tahoma" w:hAnsi="Tahoma" w:cs="Tahoma"/>
                <w:b/>
                <w:bCs/>
                <w:iCs/>
                <w:color w:val="243285"/>
                <w:szCs w:val="24"/>
              </w:rPr>
              <w:t>)</w:t>
            </w:r>
          </w:p>
        </w:tc>
      </w:tr>
      <w:tr w:rsidR="00FE79FE" w:rsidRPr="0004720B" w14:paraId="55912C79" w14:textId="77777777">
        <w:tc>
          <w:tcPr>
            <w:tcW w:w="10089" w:type="dxa"/>
          </w:tcPr>
          <w:p w14:paraId="39294A12" w14:textId="77777777" w:rsidR="00013002" w:rsidRPr="007F1C6E" w:rsidRDefault="00013002" w:rsidP="00FE79FE">
            <w:pPr>
              <w:spacing w:before="80" w:line="500" w:lineRule="exact"/>
              <w:jc w:val="right"/>
              <w:rPr>
                <w:rFonts w:ascii="Tahoma" w:hAnsi="Tahoma" w:cs="Tahoma"/>
                <w:b/>
                <w:bCs/>
                <w:iCs/>
                <w:color w:val="243285"/>
                <w:sz w:val="44"/>
                <w:szCs w:val="44"/>
                <w:lang w:val="en-GB"/>
              </w:rPr>
            </w:pPr>
          </w:p>
          <w:p w14:paraId="000B6E15" w14:textId="77777777" w:rsidR="00FE79FE" w:rsidRPr="007F1C6E" w:rsidRDefault="007F1C6E" w:rsidP="007F1C6E">
            <w:pPr>
              <w:spacing w:before="80" w:line="500" w:lineRule="exact"/>
              <w:jc w:val="right"/>
              <w:rPr>
                <w:rFonts w:ascii="Tahoma" w:hAnsi="Tahoma" w:cs="Tahoma"/>
                <w:b/>
                <w:bCs/>
                <w:iCs/>
                <w:color w:val="243285"/>
                <w:sz w:val="44"/>
                <w:szCs w:val="44"/>
                <w:lang w:val="en-GB"/>
              </w:rPr>
            </w:pPr>
            <w:r w:rsidRPr="007F1C6E">
              <w:rPr>
                <w:rFonts w:ascii="Tahoma" w:hAnsi="Tahoma" w:cs="Tahoma"/>
                <w:b/>
                <w:bCs/>
                <w:iCs/>
                <w:color w:val="243285"/>
                <w:sz w:val="44"/>
                <w:szCs w:val="44"/>
                <w:lang w:val="en-GB"/>
              </w:rPr>
              <w:t>Technical basis for planning of terrestrial digital sound</w:t>
            </w:r>
            <w:r>
              <w:rPr>
                <w:rFonts w:ascii="Tahoma" w:hAnsi="Tahoma" w:cs="Tahoma"/>
                <w:b/>
                <w:bCs/>
                <w:iCs/>
                <w:color w:val="243285"/>
                <w:sz w:val="44"/>
                <w:szCs w:val="44"/>
                <w:lang w:val="en-GB"/>
              </w:rPr>
              <w:t xml:space="preserve"> </w:t>
            </w:r>
            <w:r w:rsidRPr="007F1C6E">
              <w:rPr>
                <w:rFonts w:ascii="Tahoma" w:hAnsi="Tahoma" w:cs="Tahoma"/>
                <w:b/>
                <w:bCs/>
                <w:iCs/>
                <w:color w:val="243285"/>
                <w:sz w:val="44"/>
                <w:szCs w:val="44"/>
                <w:lang w:val="en-GB"/>
              </w:rPr>
              <w:t>broadcasting in the VHF band</w:t>
            </w:r>
          </w:p>
          <w:p w14:paraId="518AD16D"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04720B" w14:paraId="50560135" w14:textId="77777777">
        <w:tc>
          <w:tcPr>
            <w:tcW w:w="10089" w:type="dxa"/>
          </w:tcPr>
          <w:p w14:paraId="3D63F852"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3F3A3DE0" w14:textId="77777777" w:rsidR="00070A2F" w:rsidRPr="00A04E44" w:rsidRDefault="00070A2F" w:rsidP="00070A2F">
            <w:pPr>
              <w:spacing w:before="80" w:line="280" w:lineRule="exact"/>
              <w:ind w:right="640"/>
              <w:rPr>
                <w:rFonts w:ascii="Tahoma" w:hAnsi="Tahoma" w:cs="Tahoma"/>
                <w:b/>
                <w:bCs/>
                <w:iCs/>
                <w:color w:val="243285"/>
                <w:sz w:val="32"/>
                <w:szCs w:val="32"/>
                <w:lang w:val="en-US"/>
              </w:rPr>
            </w:pPr>
          </w:p>
          <w:p w14:paraId="38649D48" w14:textId="77777777" w:rsidR="00070A2F" w:rsidRPr="00A04E44" w:rsidRDefault="00070A2F" w:rsidP="00070A2F">
            <w:pPr>
              <w:spacing w:before="80" w:after="180" w:line="360" w:lineRule="exact"/>
              <w:ind w:right="720"/>
              <w:rPr>
                <w:rFonts w:ascii="Tahoma" w:hAnsi="Tahoma" w:cs="Tahoma"/>
                <w:b/>
                <w:bCs/>
                <w:iCs/>
                <w:color w:val="243285"/>
                <w:sz w:val="36"/>
                <w:szCs w:val="36"/>
                <w:lang w:val="en-US"/>
              </w:rPr>
            </w:pPr>
          </w:p>
          <w:p w14:paraId="06F2A402" w14:textId="77777777"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14:paraId="258A93D4" w14:textId="77777777"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0E793C41" w14:textId="77777777" w:rsidR="00A71FE5" w:rsidRDefault="00A71FE5" w:rsidP="00CD659B">
      <w:pPr>
        <w:spacing w:before="80"/>
        <w:rPr>
          <w:i/>
          <w:sz w:val="22"/>
          <w:lang w:val="en-US"/>
        </w:rPr>
      </w:pPr>
    </w:p>
    <w:p w14:paraId="5C092F9A" w14:textId="77777777" w:rsidR="00FE79FE" w:rsidRDefault="00FE79FE" w:rsidP="00CD659B">
      <w:pPr>
        <w:spacing w:before="80"/>
        <w:rPr>
          <w:i/>
          <w:sz w:val="22"/>
          <w:lang w:val="en-US"/>
        </w:rPr>
      </w:pPr>
    </w:p>
    <w:p w14:paraId="6774044E" w14:textId="77777777" w:rsidR="00FE79FE" w:rsidRDefault="00FE79FE" w:rsidP="00CD659B">
      <w:pPr>
        <w:spacing w:before="80"/>
        <w:rPr>
          <w:i/>
          <w:sz w:val="22"/>
          <w:lang w:val="en-US"/>
        </w:rPr>
      </w:pPr>
    </w:p>
    <w:p w14:paraId="68D60A9C" w14:textId="77777777" w:rsidR="00FE79FE" w:rsidRDefault="00FE79FE" w:rsidP="00CD659B">
      <w:pPr>
        <w:spacing w:before="80"/>
        <w:rPr>
          <w:i/>
          <w:sz w:val="22"/>
          <w:lang w:val="en-US"/>
        </w:rPr>
      </w:pPr>
    </w:p>
    <w:p w14:paraId="7662008C" w14:textId="77777777" w:rsidR="00FE79FE" w:rsidRDefault="00FE79FE" w:rsidP="00CD659B">
      <w:pPr>
        <w:spacing w:before="80"/>
        <w:rPr>
          <w:i/>
          <w:sz w:val="22"/>
          <w:lang w:val="en-US"/>
        </w:rPr>
      </w:pPr>
    </w:p>
    <w:p w14:paraId="28BC010F" w14:textId="77777777" w:rsidR="00A71FE5" w:rsidRDefault="00A71FE5" w:rsidP="00CD659B">
      <w:pPr>
        <w:spacing w:before="80"/>
        <w:rPr>
          <w:i/>
          <w:sz w:val="22"/>
          <w:lang w:val="en-US"/>
        </w:rPr>
      </w:pPr>
    </w:p>
    <w:p w14:paraId="4F815C36"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30BB7390"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224D1D07"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35F547D"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B38E2B3"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505DDC12" w14:textId="77777777" w:rsidR="00B714F3" w:rsidRPr="00B714F3" w:rsidRDefault="00B714F3" w:rsidP="0056392A">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6392A">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BD07FDF" w14:textId="77777777" w:rsidR="00586EF8" w:rsidRDefault="00586EF8" w:rsidP="00586EF8">
      <w:pPr>
        <w:jc w:val="center"/>
        <w:rPr>
          <w:sz w:val="22"/>
          <w:lang w:val="en-US"/>
        </w:rPr>
      </w:pPr>
    </w:p>
    <w:p w14:paraId="48C665FA"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4720B" w14:paraId="4169BDCA" w14:textId="77777777">
        <w:tc>
          <w:tcPr>
            <w:tcW w:w="9360" w:type="dxa"/>
            <w:gridSpan w:val="2"/>
          </w:tcPr>
          <w:p w14:paraId="7E430B19"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0DB1C5"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14:paraId="1115F291" w14:textId="77777777">
        <w:tc>
          <w:tcPr>
            <w:tcW w:w="1140" w:type="dxa"/>
          </w:tcPr>
          <w:p w14:paraId="10A2C587"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4F808909"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3075C525" w14:textId="77777777">
        <w:tc>
          <w:tcPr>
            <w:tcW w:w="1140" w:type="dxa"/>
          </w:tcPr>
          <w:p w14:paraId="1207656B"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40CA6AF3"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4720B" w14:paraId="531B778D" w14:textId="77777777" w:rsidTr="000A4386">
        <w:tc>
          <w:tcPr>
            <w:tcW w:w="1140" w:type="dxa"/>
            <w:tcBorders>
              <w:bottom w:val="nil"/>
            </w:tcBorders>
          </w:tcPr>
          <w:p w14:paraId="3118E041"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225FDFD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2DD3FF2B" w14:textId="77777777" w:rsidTr="000A4386">
        <w:tc>
          <w:tcPr>
            <w:tcW w:w="1140" w:type="dxa"/>
            <w:tcBorders>
              <w:top w:val="nil"/>
              <w:bottom w:val="nil"/>
            </w:tcBorders>
            <w:shd w:val="clear" w:color="auto" w:fill="F3F3F3"/>
          </w:tcPr>
          <w:p w14:paraId="5FC62F64" w14:textId="77777777"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511500FE" w14:textId="77777777"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14:paraId="3AE27F25" w14:textId="77777777" w:rsidTr="000A4386">
        <w:tc>
          <w:tcPr>
            <w:tcW w:w="1140" w:type="dxa"/>
            <w:tcBorders>
              <w:top w:val="nil"/>
            </w:tcBorders>
            <w:shd w:val="clear" w:color="auto" w:fill="auto"/>
          </w:tcPr>
          <w:p w14:paraId="38F0E7DE"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0CFC01EC"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94607B" w14:textId="77777777">
        <w:tc>
          <w:tcPr>
            <w:tcW w:w="1140" w:type="dxa"/>
            <w:shd w:val="clear" w:color="auto" w:fill="auto"/>
          </w:tcPr>
          <w:p w14:paraId="1E348210"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5F6E6E8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57DB4E6D" w14:textId="77777777">
        <w:tc>
          <w:tcPr>
            <w:tcW w:w="1140" w:type="dxa"/>
            <w:shd w:val="clear" w:color="auto" w:fill="auto"/>
          </w:tcPr>
          <w:p w14:paraId="1946242E"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32E6B5DB"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72FAB87C" w14:textId="77777777">
        <w:tc>
          <w:tcPr>
            <w:tcW w:w="1140" w:type="dxa"/>
          </w:tcPr>
          <w:p w14:paraId="135C8A76"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603882B1"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50E8204B" w14:textId="77777777">
        <w:tc>
          <w:tcPr>
            <w:tcW w:w="1140" w:type="dxa"/>
          </w:tcPr>
          <w:p w14:paraId="17845460"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4AA5ACE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6B22BB0" w14:textId="77777777">
        <w:tc>
          <w:tcPr>
            <w:tcW w:w="1140" w:type="dxa"/>
          </w:tcPr>
          <w:p w14:paraId="742BC46B"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E1B41A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625721CB" w14:textId="77777777">
        <w:tc>
          <w:tcPr>
            <w:tcW w:w="1140" w:type="dxa"/>
          </w:tcPr>
          <w:p w14:paraId="7C42C31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2844615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248D917A" w14:textId="77777777">
        <w:tc>
          <w:tcPr>
            <w:tcW w:w="1140" w:type="dxa"/>
          </w:tcPr>
          <w:p w14:paraId="43B844C2"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F32A26B"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4720B" w14:paraId="6B615628" w14:textId="77777777" w:rsidTr="000A4386">
        <w:tc>
          <w:tcPr>
            <w:tcW w:w="1140" w:type="dxa"/>
            <w:tcBorders>
              <w:bottom w:val="nil"/>
            </w:tcBorders>
          </w:tcPr>
          <w:p w14:paraId="6612CE68"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7A856AD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E1086A8" w14:textId="77777777" w:rsidTr="000A4386">
        <w:tc>
          <w:tcPr>
            <w:tcW w:w="1140" w:type="dxa"/>
            <w:tcBorders>
              <w:top w:val="nil"/>
              <w:bottom w:val="nil"/>
            </w:tcBorders>
            <w:shd w:val="clear" w:color="auto" w:fill="auto"/>
          </w:tcPr>
          <w:p w14:paraId="10332D74"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663646E"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5653A560" w14:textId="77777777" w:rsidTr="000A4386">
        <w:tc>
          <w:tcPr>
            <w:tcW w:w="1140" w:type="dxa"/>
            <w:tcBorders>
              <w:top w:val="nil"/>
            </w:tcBorders>
          </w:tcPr>
          <w:p w14:paraId="5B0ACBCC"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839392F"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4720B" w14:paraId="2287FC32" w14:textId="77777777">
        <w:tc>
          <w:tcPr>
            <w:tcW w:w="1140" w:type="dxa"/>
          </w:tcPr>
          <w:p w14:paraId="61FC43E4"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25C570E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050407BC" w14:textId="77777777">
        <w:tc>
          <w:tcPr>
            <w:tcW w:w="1140" w:type="dxa"/>
          </w:tcPr>
          <w:p w14:paraId="55E2D431"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9F34752"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06A95CFD" w14:textId="77777777" w:rsidR="00036EE3" w:rsidRPr="00036EE3" w:rsidRDefault="00036EE3" w:rsidP="00036EE3">
      <w:pPr>
        <w:spacing w:before="30" w:after="30"/>
        <w:jc w:val="center"/>
        <w:rPr>
          <w:sz w:val="20"/>
          <w:lang w:val="en-US"/>
        </w:rPr>
      </w:pPr>
    </w:p>
    <w:p w14:paraId="2A611766"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4720B" w14:paraId="3D3F5C29" w14:textId="77777777" w:rsidTr="007F1C6E">
        <w:tc>
          <w:tcPr>
            <w:tcW w:w="9360" w:type="dxa"/>
            <w:tcMar>
              <w:left w:w="85" w:type="dxa"/>
              <w:right w:w="85" w:type="dxa"/>
            </w:tcMar>
          </w:tcPr>
          <w:p w14:paraId="69CB7473"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2BF5874" w14:textId="77777777" w:rsidR="00B714F3" w:rsidRDefault="00B714F3" w:rsidP="002F5199">
      <w:pPr>
        <w:spacing w:before="0"/>
        <w:jc w:val="center"/>
        <w:rPr>
          <w:sz w:val="22"/>
          <w:lang w:val="en-US"/>
        </w:rPr>
      </w:pPr>
    </w:p>
    <w:p w14:paraId="41B11F86" w14:textId="77777777" w:rsidR="00B714F3" w:rsidRDefault="00B714F3" w:rsidP="002F5199">
      <w:pPr>
        <w:spacing w:before="0"/>
        <w:jc w:val="center"/>
        <w:rPr>
          <w:sz w:val="22"/>
          <w:lang w:val="en-US"/>
        </w:rPr>
      </w:pPr>
    </w:p>
    <w:p w14:paraId="43133929"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5384BFCC" w14:textId="77777777" w:rsidR="002F5199" w:rsidRPr="002F5199" w:rsidRDefault="002F5199" w:rsidP="0056392A">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56392A">
        <w:rPr>
          <w:sz w:val="20"/>
          <w:lang w:val="en-US"/>
        </w:rPr>
        <w:t>9</w:t>
      </w:r>
    </w:p>
    <w:p w14:paraId="26BED026" w14:textId="77777777" w:rsidR="00470E28" w:rsidRDefault="00470E28" w:rsidP="00906589">
      <w:pPr>
        <w:jc w:val="center"/>
        <w:rPr>
          <w:sz w:val="22"/>
          <w:lang w:val="en-US"/>
        </w:rPr>
      </w:pPr>
    </w:p>
    <w:p w14:paraId="01440FE2" w14:textId="77777777" w:rsidR="00586EF8" w:rsidRPr="00470E28" w:rsidRDefault="00586EF8" w:rsidP="0056392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34F71">
        <w:rPr>
          <w:sz w:val="20"/>
          <w:lang w:val="en-US"/>
        </w:rPr>
        <w:t>1</w:t>
      </w:r>
      <w:r w:rsidR="0056392A">
        <w:rPr>
          <w:sz w:val="20"/>
          <w:lang w:val="en-US"/>
        </w:rPr>
        <w:t>9</w:t>
      </w:r>
    </w:p>
    <w:p w14:paraId="2B220EEB"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4A3219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14C897E" w14:textId="77777777" w:rsidR="00934ED7" w:rsidRPr="0060584A" w:rsidRDefault="00934ED7" w:rsidP="0056392A">
      <w:pPr>
        <w:pStyle w:val="RecNo"/>
        <w:spacing w:before="0"/>
        <w:rPr>
          <w:lang w:val="en-GB"/>
        </w:rPr>
      </w:pPr>
      <w:bookmarkStart w:id="3" w:name="irecnoe"/>
      <w:bookmarkEnd w:id="3"/>
      <w:r w:rsidRPr="00BF487A">
        <w:rPr>
          <w:lang w:val="en-US"/>
        </w:rPr>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E512EF">
        <w:rPr>
          <w:rStyle w:val="href"/>
          <w:lang w:val="en-US"/>
        </w:rPr>
        <w:t>1660-</w:t>
      </w:r>
      <w:r w:rsidR="0056392A">
        <w:rPr>
          <w:rStyle w:val="href"/>
          <w:lang w:val="en-US"/>
        </w:rPr>
        <w:t>8</w:t>
      </w:r>
      <w:r w:rsidR="00142C0C" w:rsidRPr="004155CE">
        <w:rPr>
          <w:rStyle w:val="FootnoteReference"/>
          <w:lang w:val="en-US"/>
        </w:rPr>
        <w:footnoteReference w:customMarkFollows="1" w:id="1"/>
        <w:t>*</w:t>
      </w:r>
    </w:p>
    <w:p w14:paraId="40436AA9" w14:textId="77777777" w:rsidR="00E512EF" w:rsidRDefault="0060584A" w:rsidP="0060584A">
      <w:pPr>
        <w:pStyle w:val="Rectitle"/>
        <w:rPr>
          <w:lang w:val="en-GB"/>
        </w:rPr>
      </w:pPr>
      <w:r w:rsidRPr="0060584A">
        <w:rPr>
          <w:lang w:val="en-GB"/>
        </w:rPr>
        <w:t xml:space="preserve">Technical basis for planning of terrestrial digital sound </w:t>
      </w:r>
      <w:r w:rsidRPr="0060584A">
        <w:rPr>
          <w:lang w:val="en-GB"/>
        </w:rPr>
        <w:br/>
        <w:t>broadcasting in the VHF band</w:t>
      </w:r>
    </w:p>
    <w:p w14:paraId="755F9E99" w14:textId="77777777" w:rsidR="0060584A" w:rsidRPr="004155CE" w:rsidRDefault="0060584A" w:rsidP="0060584A">
      <w:pPr>
        <w:pStyle w:val="Recref"/>
        <w:rPr>
          <w:lang w:val="en-US"/>
        </w:rPr>
      </w:pPr>
      <w:r w:rsidRPr="004155CE">
        <w:rPr>
          <w:lang w:val="en-US"/>
        </w:rPr>
        <w:t>(Question ITU-R 56</w:t>
      </w:r>
      <w:r w:rsidR="0056392A">
        <w:rPr>
          <w:lang w:val="en-US"/>
        </w:rPr>
        <w:t>-3</w:t>
      </w:r>
      <w:r w:rsidRPr="004155CE">
        <w:rPr>
          <w:lang w:val="en-US"/>
        </w:rPr>
        <w:t>/6)</w:t>
      </w:r>
    </w:p>
    <w:p w14:paraId="70543F2D" w14:textId="77777777" w:rsidR="0060584A" w:rsidRPr="004155CE" w:rsidRDefault="0060584A" w:rsidP="0060584A">
      <w:pPr>
        <w:pStyle w:val="Recdate"/>
        <w:rPr>
          <w:lang w:val="en-US"/>
        </w:rPr>
      </w:pPr>
      <w:r w:rsidRPr="004155CE">
        <w:rPr>
          <w:lang w:val="en-US"/>
        </w:rPr>
        <w:t>(2003-</w:t>
      </w:r>
      <w:r w:rsidR="00B05665">
        <w:rPr>
          <w:lang w:val="en-US"/>
        </w:rPr>
        <w:t>02/</w:t>
      </w:r>
      <w:r w:rsidRPr="004155CE">
        <w:rPr>
          <w:lang w:val="en-US"/>
        </w:rPr>
        <w:t>2005-</w:t>
      </w:r>
      <w:r w:rsidR="00B05665">
        <w:rPr>
          <w:lang w:val="en-US"/>
        </w:rPr>
        <w:t>11/</w:t>
      </w:r>
      <w:r w:rsidRPr="004155CE">
        <w:rPr>
          <w:lang w:val="en-US"/>
        </w:rPr>
        <w:t>2005-2006-</w:t>
      </w:r>
      <w:r w:rsidR="00B05665">
        <w:rPr>
          <w:lang w:val="en-US"/>
        </w:rPr>
        <w:t>05/</w:t>
      </w:r>
      <w:r w:rsidRPr="004155CE">
        <w:rPr>
          <w:lang w:val="en-US"/>
        </w:rPr>
        <w:t>2011</w:t>
      </w:r>
      <w:r w:rsidR="004E53A0">
        <w:rPr>
          <w:lang w:val="en-US"/>
        </w:rPr>
        <w:t>-12/2011</w:t>
      </w:r>
      <w:r w:rsidRPr="004155CE">
        <w:rPr>
          <w:lang w:val="en-US"/>
        </w:rPr>
        <w:t>-2012-2015</w:t>
      </w:r>
      <w:r w:rsidR="0056392A">
        <w:rPr>
          <w:lang w:val="en-US"/>
        </w:rPr>
        <w:t>-2019</w:t>
      </w:r>
      <w:r w:rsidRPr="004155CE">
        <w:rPr>
          <w:lang w:val="en-US"/>
        </w:rPr>
        <w:t>)</w:t>
      </w:r>
    </w:p>
    <w:p w14:paraId="6B089B41" w14:textId="77777777" w:rsidR="006024DE" w:rsidRPr="00074478" w:rsidRDefault="006024DE" w:rsidP="0013219D">
      <w:pPr>
        <w:pStyle w:val="HeadingSum"/>
      </w:pPr>
      <w:r w:rsidRPr="0013219D">
        <w:t>Scope</w:t>
      </w:r>
    </w:p>
    <w:p w14:paraId="4438FAD5" w14:textId="77777777" w:rsidR="006024DE" w:rsidRDefault="006024DE" w:rsidP="0056392A">
      <w:pPr>
        <w:pStyle w:val="Summary"/>
        <w:rPr>
          <w:lang w:val="en-US"/>
        </w:rPr>
      </w:pPr>
      <w:r w:rsidRPr="00CC5BE4">
        <w:rPr>
          <w:rFonts w:eastAsia="Times"/>
          <w:lang w:val="en-US"/>
        </w:rPr>
        <w:t xml:space="preserve">This Recommendation </w:t>
      </w:r>
      <w:r w:rsidRPr="00CC5BE4">
        <w:rPr>
          <w:lang w:val="en-US"/>
        </w:rPr>
        <w:t>describes the planning criteria</w:t>
      </w:r>
      <w:r w:rsidR="0056392A">
        <w:rPr>
          <w:lang w:val="en-US"/>
        </w:rPr>
        <w:t xml:space="preserve"> that</w:t>
      </w:r>
      <w:r w:rsidRPr="00CC5BE4">
        <w:rPr>
          <w:lang w:val="en-US"/>
        </w:rPr>
        <w:t xml:space="preserve"> could be used for planning of terrestrial digital sound broadcasting in the VHF band, for Digital Systems A, F</w:t>
      </w:r>
      <w:r w:rsidR="0056392A">
        <w:rPr>
          <w:lang w:val="en-US"/>
        </w:rPr>
        <w:t>,</w:t>
      </w:r>
      <w:r w:rsidRPr="00CC5BE4">
        <w:rPr>
          <w:lang w:val="en-US"/>
        </w:rPr>
        <w:t xml:space="preserve"> </w:t>
      </w:r>
      <w:r w:rsidR="0056392A" w:rsidRPr="00CC5BE4">
        <w:rPr>
          <w:lang w:val="en-US"/>
        </w:rPr>
        <w:t xml:space="preserve">G </w:t>
      </w:r>
      <w:r w:rsidRPr="00CC5BE4">
        <w:rPr>
          <w:lang w:val="en-US"/>
        </w:rPr>
        <w:t>and</w:t>
      </w:r>
      <w:r w:rsidR="0056392A">
        <w:rPr>
          <w:lang w:val="en-US"/>
        </w:rPr>
        <w:t xml:space="preserve"> C</w:t>
      </w:r>
      <w:r w:rsidRPr="00CC5BE4">
        <w:rPr>
          <w:lang w:val="en-US"/>
        </w:rPr>
        <w:t xml:space="preserve"> of </w:t>
      </w:r>
      <w:r w:rsidRPr="00CC5BE4">
        <w:rPr>
          <w:rFonts w:eastAsia="Times"/>
          <w:lang w:val="en-US"/>
        </w:rPr>
        <w:t>Recommendation</w:t>
      </w:r>
      <w:r w:rsidR="0056392A">
        <w:rPr>
          <w:rFonts w:eastAsia="Times"/>
          <w:lang w:val="en-US"/>
        </w:rPr>
        <w:t xml:space="preserve"> </w:t>
      </w:r>
      <w:r w:rsidRPr="00CC5BE4">
        <w:rPr>
          <w:lang w:val="en-US"/>
        </w:rPr>
        <w:t>ITU</w:t>
      </w:r>
      <w:r w:rsidRPr="00CC5BE4">
        <w:rPr>
          <w:lang w:val="en-US"/>
        </w:rPr>
        <w:noBreakHyphen/>
        <w:t xml:space="preserve">R BS.1114. </w:t>
      </w:r>
    </w:p>
    <w:p w14:paraId="62030B08" w14:textId="77777777" w:rsidR="006C416B" w:rsidRDefault="006C416B" w:rsidP="006C416B">
      <w:pPr>
        <w:pStyle w:val="Headingb"/>
        <w:rPr>
          <w:lang w:val="en-US" w:eastAsia="zh-CN"/>
        </w:rPr>
      </w:pPr>
      <w:r w:rsidRPr="008E02D1">
        <w:rPr>
          <w:lang w:val="en-US" w:eastAsia="zh-CN"/>
        </w:rPr>
        <w:t>Keywords</w:t>
      </w:r>
    </w:p>
    <w:p w14:paraId="29CB2D9D" w14:textId="77777777" w:rsidR="006C416B" w:rsidRPr="00937B3D" w:rsidRDefault="006C416B" w:rsidP="006C416B">
      <w:pPr>
        <w:rPr>
          <w:rFonts w:eastAsiaTheme="minorEastAsia"/>
          <w:lang w:val="en-US" w:eastAsia="zh-CN"/>
        </w:rPr>
      </w:pPr>
      <w:r>
        <w:rPr>
          <w:rFonts w:hint="eastAsia"/>
          <w:lang w:val="en-US" w:eastAsia="zh-CN"/>
        </w:rPr>
        <w:t>Digital Sound Broadcasting, DAB, ISDB-T</w:t>
      </w:r>
      <w:r w:rsidRPr="00C406AF">
        <w:rPr>
          <w:vertAlign w:val="subscript"/>
          <w:lang w:val="en-US" w:eastAsia="zh-CN"/>
        </w:rPr>
        <w:t>SB</w:t>
      </w:r>
      <w:r>
        <w:rPr>
          <w:rFonts w:hint="eastAsia"/>
          <w:lang w:val="en-US" w:eastAsia="zh-CN"/>
        </w:rPr>
        <w:t xml:space="preserve">, IBOC, </w:t>
      </w:r>
      <w:r>
        <w:rPr>
          <w:lang w:val="en-US" w:eastAsia="zh-CN"/>
        </w:rPr>
        <w:t xml:space="preserve">HD Radio, </w:t>
      </w:r>
      <w:r>
        <w:rPr>
          <w:rFonts w:hint="eastAsia"/>
          <w:lang w:val="en-US" w:eastAsia="zh-CN"/>
        </w:rPr>
        <w:t>DRM</w:t>
      </w:r>
    </w:p>
    <w:p w14:paraId="58FB9EB6" w14:textId="77777777" w:rsidR="006024DE" w:rsidRPr="006024DE" w:rsidRDefault="006024DE" w:rsidP="006024DE">
      <w:pPr>
        <w:pStyle w:val="Normalaftertitle"/>
        <w:rPr>
          <w:lang w:val="en-GB" w:eastAsia="ja-JP"/>
        </w:rPr>
      </w:pPr>
      <w:r w:rsidRPr="006024DE">
        <w:rPr>
          <w:lang w:val="en-GB"/>
        </w:rPr>
        <w:t>The ITU Radiocommunication Assembly,</w:t>
      </w:r>
    </w:p>
    <w:p w14:paraId="48048415" w14:textId="77777777" w:rsidR="006024DE" w:rsidRPr="006024DE" w:rsidRDefault="006024DE" w:rsidP="006024DE">
      <w:pPr>
        <w:pStyle w:val="Call"/>
        <w:rPr>
          <w:lang w:val="en-GB" w:eastAsia="ja-JP"/>
        </w:rPr>
      </w:pPr>
      <w:r w:rsidRPr="006024DE">
        <w:rPr>
          <w:lang w:val="en-GB"/>
        </w:rPr>
        <w:t>considering</w:t>
      </w:r>
    </w:p>
    <w:p w14:paraId="704BFCE8" w14:textId="77777777" w:rsidR="006024DE" w:rsidRPr="006024DE" w:rsidRDefault="006024DE" w:rsidP="006024DE">
      <w:pPr>
        <w:rPr>
          <w:lang w:val="en-GB"/>
        </w:rPr>
      </w:pPr>
      <w:r w:rsidRPr="006024DE">
        <w:rPr>
          <w:i/>
          <w:iCs/>
          <w:lang w:val="en-GB"/>
        </w:rPr>
        <w:t>a)</w:t>
      </w:r>
      <w:r w:rsidRPr="006024DE">
        <w:rPr>
          <w:lang w:val="en-GB"/>
        </w:rPr>
        <w:tab/>
        <w:t>Recommendations ITU-R BS.774 and ITU-R BS.1114;</w:t>
      </w:r>
    </w:p>
    <w:p w14:paraId="2E3243F9" w14:textId="77777777" w:rsidR="0056392A" w:rsidRDefault="006024DE" w:rsidP="006024DE">
      <w:pPr>
        <w:rPr>
          <w:lang w:val="en-GB"/>
        </w:rPr>
      </w:pPr>
      <w:r w:rsidRPr="006024DE">
        <w:rPr>
          <w:i/>
          <w:iCs/>
          <w:lang w:val="en-GB"/>
        </w:rPr>
        <w:t>b)</w:t>
      </w:r>
      <w:r w:rsidRPr="006024DE">
        <w:rPr>
          <w:lang w:val="en-GB"/>
        </w:rPr>
        <w:tab/>
        <w:t>ITU</w:t>
      </w:r>
      <w:r w:rsidRPr="006024DE">
        <w:rPr>
          <w:lang w:val="en-GB"/>
        </w:rPr>
        <w:noBreakHyphen/>
        <w:t>R Digital Sound Broadcasting Handbook – Terrestrial and satellite digital sound broadcasting to vehicular, portable and fixed receivers in the VHF/UHF bands</w:t>
      </w:r>
      <w:r w:rsidR="0056392A">
        <w:rPr>
          <w:lang w:val="en-GB"/>
        </w:rPr>
        <w:t>;</w:t>
      </w:r>
    </w:p>
    <w:p w14:paraId="59666C51" w14:textId="77777777" w:rsidR="006024DE" w:rsidRPr="006024DE" w:rsidRDefault="0056392A" w:rsidP="0056392A">
      <w:pPr>
        <w:rPr>
          <w:lang w:val="en-GB"/>
        </w:rPr>
      </w:pPr>
      <w:r w:rsidRPr="00D74628">
        <w:rPr>
          <w:rFonts w:hint="eastAsia"/>
          <w:i/>
          <w:iCs/>
          <w:lang w:val="en-US" w:eastAsia="zh-CN"/>
        </w:rPr>
        <w:t>c)</w:t>
      </w:r>
      <w:r w:rsidRPr="00D74628">
        <w:rPr>
          <w:lang w:val="en-US" w:eastAsia="zh-CN"/>
        </w:rPr>
        <w:tab/>
        <w:t xml:space="preserve">Report </w:t>
      </w:r>
      <w:r>
        <w:rPr>
          <w:lang w:val="en-US" w:eastAsia="zh-CN"/>
        </w:rPr>
        <w:t xml:space="preserve">ITU-R </w:t>
      </w:r>
      <w:r w:rsidRPr="00D74628">
        <w:rPr>
          <w:lang w:val="en-US" w:eastAsia="zh-CN"/>
        </w:rPr>
        <w:t xml:space="preserve">BS.2214 </w:t>
      </w:r>
      <w:r w:rsidRPr="006024DE">
        <w:rPr>
          <w:lang w:val="en-GB"/>
        </w:rPr>
        <w:t xml:space="preserve">– </w:t>
      </w:r>
      <w:r w:rsidRPr="00D74628">
        <w:rPr>
          <w:lang w:val="en-US" w:eastAsia="zh-CN"/>
        </w:rPr>
        <w:t>Planning parameters for terrestrial digital sound broadcasting systems in VHF bands</w:t>
      </w:r>
      <w:r w:rsidR="006024DE" w:rsidRPr="006024DE">
        <w:rPr>
          <w:lang w:val="en-GB"/>
        </w:rPr>
        <w:t>,</w:t>
      </w:r>
    </w:p>
    <w:p w14:paraId="4956367E" w14:textId="77777777" w:rsidR="006024DE" w:rsidRPr="006024DE" w:rsidRDefault="006024DE" w:rsidP="006024DE">
      <w:pPr>
        <w:pStyle w:val="Call"/>
        <w:rPr>
          <w:lang w:val="en-GB"/>
        </w:rPr>
      </w:pPr>
      <w:r w:rsidRPr="006024DE">
        <w:rPr>
          <w:lang w:val="en-GB"/>
        </w:rPr>
        <w:t>recommends</w:t>
      </w:r>
    </w:p>
    <w:p w14:paraId="0B755C2A" w14:textId="77777777" w:rsidR="006024DE" w:rsidRPr="006024DE" w:rsidRDefault="006024DE" w:rsidP="0056392A">
      <w:pPr>
        <w:rPr>
          <w:lang w:val="en-GB"/>
        </w:rPr>
      </w:pPr>
      <w:r w:rsidRPr="006024DE">
        <w:rPr>
          <w:lang w:val="en-GB"/>
        </w:rPr>
        <w:t xml:space="preserve">that the planning criteria as described in Annex 1 </w:t>
      </w:r>
      <w:r w:rsidR="0056392A">
        <w:rPr>
          <w:lang w:val="en-GB" w:eastAsia="ja-JP"/>
        </w:rPr>
        <w:t>for Digital System A,</w:t>
      </w:r>
      <w:r w:rsidRPr="006024DE">
        <w:rPr>
          <w:lang w:val="en-GB" w:eastAsia="ja-JP"/>
        </w:rPr>
        <w:t xml:space="preserve"> </w:t>
      </w:r>
      <w:r w:rsidR="00386C89">
        <w:rPr>
          <w:lang w:val="en-GB" w:eastAsia="ja-JP"/>
        </w:rPr>
        <w:t>in Annex 2 for Digital System </w:t>
      </w:r>
      <w:r w:rsidR="0056392A">
        <w:rPr>
          <w:lang w:val="en-GB" w:eastAsia="ja-JP"/>
        </w:rPr>
        <w:t xml:space="preserve">F, in </w:t>
      </w:r>
      <w:r w:rsidRPr="006024DE">
        <w:rPr>
          <w:lang w:val="en-GB" w:eastAsia="ja-JP"/>
        </w:rPr>
        <w:t>Annex 3 for Digital System G</w:t>
      </w:r>
      <w:r w:rsidR="0056392A">
        <w:rPr>
          <w:lang w:val="en-GB" w:eastAsia="ja-JP"/>
        </w:rPr>
        <w:t>, and in Annex 4 for Digital System C</w:t>
      </w:r>
      <w:r w:rsidRPr="006024DE">
        <w:rPr>
          <w:lang w:val="en-GB" w:eastAsia="ja-JP"/>
        </w:rPr>
        <w:t xml:space="preserve"> </w:t>
      </w:r>
      <w:r w:rsidRPr="006024DE">
        <w:rPr>
          <w:lang w:val="en-GB"/>
        </w:rPr>
        <w:t>could be used for planning of terrestrial digital sound broadcasting in the VHF band.</w:t>
      </w:r>
    </w:p>
    <w:p w14:paraId="305D6950" w14:textId="77777777" w:rsidR="006024DE" w:rsidRPr="006024DE" w:rsidRDefault="006024DE" w:rsidP="006024DE">
      <w:pPr>
        <w:rPr>
          <w:lang w:val="en-GB"/>
        </w:rPr>
      </w:pPr>
    </w:p>
    <w:p w14:paraId="0A9DE26E" w14:textId="77777777" w:rsidR="006024DE" w:rsidRPr="00074478" w:rsidRDefault="006024DE" w:rsidP="0056392A">
      <w:pPr>
        <w:pStyle w:val="AnnexNoTitle"/>
        <w:rPr>
          <w:lang w:val="en-GB"/>
        </w:rPr>
      </w:pPr>
      <w:bookmarkStart w:id="4" w:name="_Toc121024745"/>
      <w:r w:rsidRPr="00074478">
        <w:rPr>
          <w:lang w:val="en-GB"/>
        </w:rPr>
        <w:t>Annex 1</w:t>
      </w:r>
      <w:r w:rsidRPr="00074478">
        <w:rPr>
          <w:lang w:val="en-GB"/>
        </w:rPr>
        <w:br/>
      </w:r>
      <w:r w:rsidRPr="00074478">
        <w:rPr>
          <w:lang w:val="en-GB"/>
        </w:rPr>
        <w:br/>
        <w:t>Technical basis for planning of terrestrial digital sound</w:t>
      </w:r>
      <w:r w:rsidRPr="00074478">
        <w:rPr>
          <w:lang w:val="en-GB"/>
        </w:rPr>
        <w:br/>
        <w:t>broadcasting System A (DAB) in the VHF band</w:t>
      </w:r>
      <w:bookmarkEnd w:id="4"/>
    </w:p>
    <w:p w14:paraId="66044A8F" w14:textId="77777777" w:rsidR="006024DE" w:rsidRPr="006024DE" w:rsidRDefault="006024DE" w:rsidP="006024DE">
      <w:pPr>
        <w:pStyle w:val="Heading1"/>
        <w:rPr>
          <w:lang w:val="en-GB"/>
        </w:rPr>
      </w:pPr>
      <w:bookmarkStart w:id="5" w:name="_Toc121024746"/>
      <w:r w:rsidRPr="006024DE">
        <w:rPr>
          <w:lang w:val="en-GB"/>
        </w:rPr>
        <w:t>1</w:t>
      </w:r>
      <w:r w:rsidRPr="006024DE">
        <w:rPr>
          <w:lang w:val="en-GB"/>
        </w:rPr>
        <w:tab/>
        <w:t>General</w:t>
      </w:r>
      <w:bookmarkEnd w:id="5"/>
    </w:p>
    <w:p w14:paraId="4DAD3D6B" w14:textId="77777777" w:rsidR="00927898" w:rsidRPr="00D74628" w:rsidRDefault="00927898" w:rsidP="00927898">
      <w:pPr>
        <w:rPr>
          <w:lang w:val="en-US"/>
        </w:rPr>
      </w:pPr>
      <w:r w:rsidRPr="00D74628">
        <w:rPr>
          <w:lang w:val="en-US"/>
        </w:rPr>
        <w:t xml:space="preserve">This </w:t>
      </w:r>
      <w:r>
        <w:rPr>
          <w:lang w:val="en-US"/>
        </w:rPr>
        <w:t xml:space="preserve">Annex </w:t>
      </w:r>
      <w:r w:rsidRPr="00D74628">
        <w:rPr>
          <w:lang w:val="en-US"/>
        </w:rPr>
        <w:t xml:space="preserve">describes the planning criteria which could be used for planning the digital sound broadcasting system DAB. Report </w:t>
      </w:r>
      <w:r w:rsidR="00AA1FF0">
        <w:rPr>
          <w:lang w:val="en-US"/>
        </w:rPr>
        <w:t xml:space="preserve">ITU-R </w:t>
      </w:r>
      <w:r w:rsidRPr="00D74628">
        <w:rPr>
          <w:lang w:val="en-US"/>
        </w:rPr>
        <w:t>BS.2214 provides further guidance on key elements that are necessary to plan and design a DAB network.</w:t>
      </w:r>
    </w:p>
    <w:p w14:paraId="0A1A1A2D" w14:textId="77777777" w:rsidR="00927898" w:rsidRPr="00D74628" w:rsidRDefault="00927898" w:rsidP="00927898">
      <w:pPr>
        <w:rPr>
          <w:lang w:val="en-US"/>
        </w:rPr>
      </w:pPr>
      <w:r w:rsidRPr="00D74628">
        <w:rPr>
          <w:lang w:val="en-US"/>
        </w:rPr>
        <w:t>The latest release of the DAB standard, ETSI EN 300 401 V2.1.1, only covers the VHF band, which includes Bands I, II and III. In this Recommendation</w:t>
      </w:r>
      <w:r>
        <w:rPr>
          <w:lang w:val="en-US"/>
        </w:rPr>
        <w:t>,</w:t>
      </w:r>
      <w:r w:rsidRPr="00D74628">
        <w:rPr>
          <w:lang w:val="en-US"/>
        </w:rPr>
        <w:t xml:space="preserve"> only Band III is considered</w:t>
      </w:r>
      <w:r>
        <w:rPr>
          <w:lang w:val="en-US"/>
        </w:rPr>
        <w:t>,</w:t>
      </w:r>
      <w:r w:rsidRPr="00D74628">
        <w:rPr>
          <w:lang w:val="en-US"/>
        </w:rPr>
        <w:t xml:space="preserve"> for which a reference frequency of 200 MHz is used.</w:t>
      </w:r>
    </w:p>
    <w:p w14:paraId="266ADDD5" w14:textId="77777777" w:rsidR="00927898" w:rsidRPr="00D74628" w:rsidRDefault="00927898" w:rsidP="00927898">
      <w:pPr>
        <w:rPr>
          <w:lang w:val="en-US"/>
        </w:rPr>
      </w:pPr>
      <w:r w:rsidRPr="00D74628">
        <w:rPr>
          <w:lang w:val="en-US"/>
        </w:rPr>
        <w:t xml:space="preserve">The use of the term </w:t>
      </w:r>
      <w:r w:rsidR="00386C89">
        <w:rPr>
          <w:lang w:val="en-US"/>
        </w:rPr>
        <w:t>ՙ</w:t>
      </w:r>
      <w:r w:rsidRPr="00D74628">
        <w:rPr>
          <w:lang w:val="en-US"/>
        </w:rPr>
        <w:t>DAB</w:t>
      </w:r>
      <w:r w:rsidR="00386C89">
        <w:rPr>
          <w:lang w:val="en-US"/>
        </w:rPr>
        <w:t>՚</w:t>
      </w:r>
      <w:r w:rsidRPr="00D74628">
        <w:rPr>
          <w:lang w:val="en-US"/>
        </w:rPr>
        <w:t xml:space="preserve"> in this Recommendation applies to both DAB and DAB+ systems. Where there is a difference in the impact on planning criteria between the two systems, this is indicated.</w:t>
      </w:r>
    </w:p>
    <w:p w14:paraId="6CCCF1AB" w14:textId="77777777" w:rsidR="006024DE" w:rsidRPr="006024DE" w:rsidRDefault="006024DE" w:rsidP="006024DE">
      <w:pPr>
        <w:rPr>
          <w:lang w:val="en-GB"/>
        </w:rPr>
      </w:pPr>
      <w:r w:rsidRPr="006024DE">
        <w:rPr>
          <w:lang w:val="en-GB"/>
        </w:rPr>
        <w:t>The receiving antenna, which is assumed to be representative for mobile and portable reception, has a height of 1.5 m above ground level, omnidirectional with a gain slightly lower than a dipole.</w:t>
      </w:r>
    </w:p>
    <w:p w14:paraId="0D601D4B" w14:textId="77777777" w:rsidR="006024DE" w:rsidRPr="006024DE" w:rsidRDefault="006024DE" w:rsidP="006024DE">
      <w:pPr>
        <w:rPr>
          <w:lang w:val="en-GB"/>
        </w:rPr>
      </w:pPr>
      <w:r w:rsidRPr="006024DE">
        <w:rPr>
          <w:lang w:val="en-GB"/>
        </w:rPr>
        <w:t>The field strength prediction method relies on curves for 50% locations, 50% time for the wanted signal and 50% locations, 1% time for the unwanted signal.</w:t>
      </w:r>
    </w:p>
    <w:p w14:paraId="3B507693" w14:textId="77777777" w:rsidR="006024DE" w:rsidRPr="006024DE" w:rsidRDefault="006024DE" w:rsidP="006024DE">
      <w:pPr>
        <w:rPr>
          <w:i/>
          <w:iCs/>
          <w:szCs w:val="24"/>
          <w:lang w:val="en-GB"/>
        </w:rPr>
      </w:pPr>
      <w:r w:rsidRPr="006024DE">
        <w:rPr>
          <w:szCs w:val="24"/>
          <w:lang w:val="en-GB"/>
        </w:rPr>
        <w:t>For the calculation of tropospheric (1% time) and continuous (50% time) interference, see Recommendation ITU-R BT.655.</w:t>
      </w:r>
    </w:p>
    <w:p w14:paraId="18E1C550" w14:textId="77777777" w:rsidR="00927898" w:rsidRDefault="006024DE" w:rsidP="00927898">
      <w:pPr>
        <w:rPr>
          <w:lang w:val="en-GB"/>
        </w:rPr>
      </w:pPr>
      <w:r w:rsidRPr="006024DE">
        <w:rPr>
          <w:lang w:val="en-GB"/>
        </w:rPr>
        <w:t xml:space="preserve">The required location percentage for DAB services </w:t>
      </w:r>
      <w:r w:rsidR="00927898">
        <w:rPr>
          <w:lang w:val="en-GB"/>
        </w:rPr>
        <w:t>depends on the reception mode considered.</w:t>
      </w:r>
    </w:p>
    <w:p w14:paraId="285B54B9" w14:textId="77777777" w:rsidR="006024DE" w:rsidRPr="006024DE" w:rsidRDefault="006024DE" w:rsidP="00927898">
      <w:pPr>
        <w:rPr>
          <w:lang w:val="en-GB"/>
        </w:rPr>
      </w:pPr>
      <w:r w:rsidRPr="006024DE">
        <w:rPr>
          <w:lang w:val="en-GB"/>
        </w:rPr>
        <w:t>The propagation curves used for planning relate to a receiving antenna height of 10 m above ground, whereas a DAB service will be planned primarily for mobile reception, i.e. with an effective receiving antenna height of about 1.5 m. A</w:t>
      </w:r>
      <w:r w:rsidR="00927898">
        <w:rPr>
          <w:lang w:val="en-GB"/>
        </w:rPr>
        <w:t xml:space="preserve"> height loss</w:t>
      </w:r>
      <w:r w:rsidRPr="006024DE">
        <w:rPr>
          <w:lang w:val="en-GB"/>
        </w:rPr>
        <w:t xml:space="preserve"> allowance is necessary to convert the minimum required DAB field strength at a vehicle antenna height of 1.5 m to the equivalent value at 10 m.</w:t>
      </w:r>
    </w:p>
    <w:p w14:paraId="52CDFBB2" w14:textId="77777777" w:rsidR="005F6AE9" w:rsidRDefault="005F6AE9" w:rsidP="005F6AE9">
      <w:pPr>
        <w:pStyle w:val="Heading1"/>
        <w:rPr>
          <w:lang w:val="en-US"/>
        </w:rPr>
      </w:pPr>
      <w:bookmarkStart w:id="6" w:name="_Toc121024747"/>
      <w:r w:rsidRPr="00AB334A">
        <w:rPr>
          <w:lang w:val="en-US"/>
        </w:rPr>
        <w:t>2</w:t>
      </w:r>
      <w:r w:rsidRPr="00AB334A">
        <w:rPr>
          <w:lang w:val="en-US"/>
        </w:rPr>
        <w:tab/>
        <w:t xml:space="preserve">Reception modes and associated </w:t>
      </w:r>
      <w:r w:rsidRPr="0086600E">
        <w:rPr>
          <w:i/>
          <w:iCs/>
          <w:lang w:val="en-US"/>
        </w:rPr>
        <w:t>C</w:t>
      </w:r>
      <w:r>
        <w:rPr>
          <w:lang w:val="en-US"/>
        </w:rPr>
        <w:t>/</w:t>
      </w:r>
      <w:r w:rsidRPr="0086600E">
        <w:rPr>
          <w:i/>
          <w:iCs/>
          <w:lang w:val="en-US"/>
        </w:rPr>
        <w:t>N</w:t>
      </w:r>
      <w:r>
        <w:rPr>
          <w:lang w:val="en-US"/>
        </w:rPr>
        <w:t xml:space="preserve"> values</w:t>
      </w:r>
    </w:p>
    <w:p w14:paraId="433DC83C" w14:textId="77777777" w:rsidR="005F6AE9" w:rsidRPr="00AB334A" w:rsidRDefault="005F6AE9" w:rsidP="005F6AE9">
      <w:pPr>
        <w:rPr>
          <w:lang w:val="en-US"/>
        </w:rPr>
      </w:pPr>
      <w:r w:rsidRPr="00AB334A">
        <w:rPr>
          <w:lang w:val="en-US"/>
        </w:rPr>
        <w:t>Traditionally, radio networks have been planned on the basis of fixed roof top reception with the receive antenna mounted 10 m above the ground. However, this is generally not considered a reception scenario for the planning of DAB networks. DAB networks in most cases are planned for portable or mobile reception and within the service area of the portable or mobile service</w:t>
      </w:r>
      <w:r>
        <w:rPr>
          <w:lang w:val="en-US"/>
        </w:rPr>
        <w:t>,</w:t>
      </w:r>
      <w:r w:rsidRPr="00AB334A">
        <w:rPr>
          <w:lang w:val="en-US"/>
        </w:rPr>
        <w:t xml:space="preserve"> fixed roof top reception is guaranteed. Therefore, in this </w:t>
      </w:r>
      <w:r w:rsidR="0086600E" w:rsidRPr="00AB334A">
        <w:rPr>
          <w:lang w:val="en-US"/>
        </w:rPr>
        <w:t>Re</w:t>
      </w:r>
      <w:r w:rsidR="0086600E">
        <w:rPr>
          <w:lang w:val="en-US"/>
        </w:rPr>
        <w:t>commendation</w:t>
      </w:r>
      <w:r w:rsidRPr="00AB334A">
        <w:rPr>
          <w:lang w:val="en-US"/>
        </w:rPr>
        <w:t xml:space="preserve">, parameters for fixed roof top reception are </w:t>
      </w:r>
      <w:r>
        <w:rPr>
          <w:lang w:val="en-US"/>
        </w:rPr>
        <w:t xml:space="preserve">not </w:t>
      </w:r>
      <w:r w:rsidRPr="00AB334A">
        <w:rPr>
          <w:lang w:val="en-US"/>
        </w:rPr>
        <w:t>provided.</w:t>
      </w:r>
    </w:p>
    <w:p w14:paraId="34378734" w14:textId="77777777" w:rsidR="005F6AE9" w:rsidRDefault="005F6AE9" w:rsidP="005F6AE9">
      <w:pPr>
        <w:rPr>
          <w:lang w:val="en-US"/>
        </w:rPr>
      </w:pPr>
      <w:r w:rsidRPr="00AB334A">
        <w:rPr>
          <w:lang w:val="en-US"/>
        </w:rPr>
        <w:t>Six reception modes are considered within this re</w:t>
      </w:r>
      <w:r>
        <w:rPr>
          <w:lang w:val="en-US"/>
        </w:rPr>
        <w:t>commendation</w:t>
      </w:r>
      <w:r w:rsidRPr="00AB334A">
        <w:rPr>
          <w:lang w:val="en-US"/>
        </w:rPr>
        <w:t xml:space="preserve">. Table </w:t>
      </w:r>
      <w:r>
        <w:rPr>
          <w:lang w:val="en-US"/>
        </w:rPr>
        <w:t>1</w:t>
      </w:r>
      <w:r w:rsidRPr="00AB334A">
        <w:rPr>
          <w:lang w:val="en-US"/>
        </w:rPr>
        <w:t xml:space="preserve"> lists these, covering portable and mobile reception scenarios to handheld, kitchen radio and vehicle installed devices. All assume reception at no less than 1.5 m above ground level.</w:t>
      </w:r>
      <w:r>
        <w:rPr>
          <w:lang w:val="en-US"/>
        </w:rPr>
        <w:t xml:space="preserve"> </w:t>
      </w:r>
    </w:p>
    <w:p w14:paraId="514AB4D3" w14:textId="77777777" w:rsidR="005F6AE9" w:rsidRPr="00AB334A" w:rsidRDefault="005F6AE9" w:rsidP="005F6AE9">
      <w:pPr>
        <w:rPr>
          <w:lang w:val="en-US"/>
        </w:rPr>
      </w:pPr>
      <w:r>
        <w:rPr>
          <w:lang w:val="en-US"/>
        </w:rPr>
        <w:t xml:space="preserve">The associated </w:t>
      </w:r>
      <w:r w:rsidRPr="0086600E">
        <w:rPr>
          <w:i/>
          <w:iCs/>
          <w:lang w:val="en-US"/>
        </w:rPr>
        <w:t>C</w:t>
      </w:r>
      <w:r>
        <w:rPr>
          <w:lang w:val="en-US"/>
        </w:rPr>
        <w:t>/</w:t>
      </w:r>
      <w:r w:rsidRPr="0086600E">
        <w:rPr>
          <w:i/>
          <w:iCs/>
          <w:lang w:val="en-US"/>
        </w:rPr>
        <w:t>N</w:t>
      </w:r>
      <w:r>
        <w:rPr>
          <w:lang w:val="en-US"/>
        </w:rPr>
        <w:t xml:space="preserve"> value to each reception mode is also indicated in Table 1. </w:t>
      </w:r>
      <w:r w:rsidRPr="0086600E">
        <w:rPr>
          <w:i/>
          <w:iCs/>
          <w:lang w:val="en-US"/>
        </w:rPr>
        <w:t>C</w:t>
      </w:r>
      <w:r w:rsidRPr="007B1E54">
        <w:rPr>
          <w:lang w:val="en-US"/>
        </w:rPr>
        <w:t>/</w:t>
      </w:r>
      <w:r w:rsidRPr="0086600E">
        <w:rPr>
          <w:i/>
          <w:iCs/>
          <w:lang w:val="en-US"/>
        </w:rPr>
        <w:t>N</w:t>
      </w:r>
      <w:r w:rsidRPr="007B1E54">
        <w:rPr>
          <w:lang w:val="en-US"/>
        </w:rPr>
        <w:t xml:space="preserve"> values for DAB ensembles intended to carry EEP protected sub channels have been determined by a set of measurements</w:t>
      </w:r>
      <w:r>
        <w:rPr>
          <w:lang w:val="en-US"/>
        </w:rPr>
        <w:t xml:space="preserve"> </w:t>
      </w:r>
      <w:r w:rsidRPr="007B1E54">
        <w:rPr>
          <w:lang w:val="en-US"/>
        </w:rPr>
        <w:t>based on arbitrarily chosen DAB+ receivers and t</w:t>
      </w:r>
      <w:r>
        <w:rPr>
          <w:lang w:val="en-US"/>
        </w:rPr>
        <w:t>wo</w:t>
      </w:r>
      <w:r w:rsidRPr="007B1E54">
        <w:rPr>
          <w:lang w:val="en-US"/>
        </w:rPr>
        <w:t xml:space="preserve"> different profiles</w:t>
      </w:r>
      <w:r>
        <w:rPr>
          <w:lang w:val="en-US"/>
        </w:rPr>
        <w:t xml:space="preserve"> </w:t>
      </w:r>
      <w:r w:rsidRPr="007B1E54">
        <w:rPr>
          <w:lang w:val="en-US"/>
        </w:rPr>
        <w:t>for mobile and portable reception. The two Rayleigh profiles are Typical Urban 12, TU 12 (speed 25 km/h twelve taps), and Rural Area 6, RA 6 (speed 120 km/h six taps).</w:t>
      </w:r>
    </w:p>
    <w:p w14:paraId="3A07E1D0" w14:textId="77777777" w:rsidR="005F6AE9" w:rsidRDefault="005F6AE9" w:rsidP="005F6AE9">
      <w:pPr>
        <w:pStyle w:val="TableNo"/>
        <w:rPr>
          <w:lang w:val="en-US"/>
        </w:rPr>
      </w:pPr>
      <w:r w:rsidRPr="00AB334A">
        <w:rPr>
          <w:lang w:val="en-US"/>
        </w:rPr>
        <w:t>TABLE 1</w:t>
      </w:r>
    </w:p>
    <w:p w14:paraId="5B6EB643" w14:textId="77777777" w:rsidR="005F6AE9" w:rsidRPr="00AB334A" w:rsidRDefault="005F6AE9" w:rsidP="005F6AE9">
      <w:pPr>
        <w:pStyle w:val="Tabletitle"/>
        <w:rPr>
          <w:lang w:val="en-US"/>
        </w:rPr>
      </w:pPr>
      <w:r w:rsidRPr="00AB334A">
        <w:rPr>
          <w:lang w:val="en-US"/>
        </w:rPr>
        <w:t xml:space="preserve">Reception modes and associated </w:t>
      </w:r>
      <w:r w:rsidRPr="0086600E">
        <w:rPr>
          <w:i/>
          <w:iCs/>
          <w:lang w:val="en-US"/>
        </w:rPr>
        <w:t>C</w:t>
      </w:r>
      <w:r w:rsidRPr="00AB334A">
        <w:rPr>
          <w:lang w:val="en-US"/>
        </w:rPr>
        <w:t>/</w:t>
      </w:r>
      <w:r w:rsidRPr="0086600E">
        <w:rPr>
          <w:i/>
          <w:iCs/>
          <w:lang w:val="en-US"/>
        </w:rPr>
        <w:t>N</w:t>
      </w:r>
      <w:r w:rsidRPr="00AB334A">
        <w:rPr>
          <w:lang w:val="en-US"/>
        </w:rP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92"/>
        <w:gridCol w:w="4845"/>
        <w:gridCol w:w="1463"/>
        <w:gridCol w:w="2219"/>
      </w:tblGrid>
      <w:tr w:rsidR="005F6AE9" w:rsidRPr="00AB334A" w14:paraId="51F53B84" w14:textId="77777777" w:rsidTr="003A339A">
        <w:trPr>
          <w:jc w:val="center"/>
        </w:trPr>
        <w:tc>
          <w:tcPr>
            <w:tcW w:w="592" w:type="dxa"/>
            <w:tcBorders>
              <w:top w:val="nil"/>
              <w:left w:val="nil"/>
            </w:tcBorders>
            <w:shd w:val="clear" w:color="auto" w:fill="auto"/>
            <w:vAlign w:val="center"/>
          </w:tcPr>
          <w:p w14:paraId="4153100A" w14:textId="77777777" w:rsidR="005F6AE9" w:rsidRPr="00AB334A" w:rsidRDefault="005F6AE9" w:rsidP="005F6AE9">
            <w:pPr>
              <w:widowControl w:val="0"/>
              <w:overflowPunct/>
              <w:autoSpaceDE/>
              <w:autoSpaceDN/>
              <w:spacing w:before="40" w:after="40"/>
              <w:jc w:val="center"/>
              <w:rPr>
                <w:b/>
                <w:color w:val="000000"/>
                <w:szCs w:val="24"/>
                <w:lang w:val="en-US"/>
              </w:rPr>
            </w:pPr>
          </w:p>
        </w:tc>
        <w:tc>
          <w:tcPr>
            <w:tcW w:w="4845" w:type="dxa"/>
            <w:shd w:val="clear" w:color="auto" w:fill="auto"/>
            <w:vAlign w:val="center"/>
          </w:tcPr>
          <w:p w14:paraId="2A9B3876" w14:textId="77777777" w:rsidR="005F6AE9" w:rsidRPr="00AB334A" w:rsidRDefault="005F6AE9" w:rsidP="005F6AE9">
            <w:pPr>
              <w:pStyle w:val="Tablehead"/>
            </w:pPr>
            <w:r w:rsidRPr="00AB334A">
              <w:t>Reception mode</w:t>
            </w:r>
          </w:p>
        </w:tc>
        <w:tc>
          <w:tcPr>
            <w:tcW w:w="1463" w:type="dxa"/>
            <w:shd w:val="clear" w:color="auto" w:fill="auto"/>
            <w:vAlign w:val="center"/>
          </w:tcPr>
          <w:p w14:paraId="1FD1BEC4" w14:textId="77777777" w:rsidR="005F6AE9" w:rsidRPr="00AB334A" w:rsidRDefault="005F6AE9" w:rsidP="003A339A">
            <w:pPr>
              <w:pStyle w:val="Tablehead"/>
            </w:pPr>
            <w:r w:rsidRPr="0086600E">
              <w:rPr>
                <w:i/>
                <w:iCs/>
              </w:rPr>
              <w:t>C</w:t>
            </w:r>
            <w:r w:rsidRPr="00AB334A">
              <w:t>/</w:t>
            </w:r>
            <w:r w:rsidRPr="0086600E">
              <w:rPr>
                <w:i/>
                <w:iCs/>
              </w:rPr>
              <w:t>N</w:t>
            </w:r>
            <w:r w:rsidRPr="00AB334A">
              <w:t xml:space="preserve"> (dB)</w:t>
            </w:r>
          </w:p>
        </w:tc>
        <w:tc>
          <w:tcPr>
            <w:tcW w:w="2219" w:type="dxa"/>
            <w:shd w:val="clear" w:color="auto" w:fill="auto"/>
            <w:vAlign w:val="center"/>
          </w:tcPr>
          <w:p w14:paraId="4C902C03" w14:textId="77777777" w:rsidR="005F6AE9" w:rsidRPr="00AB334A" w:rsidRDefault="005F6AE9" w:rsidP="003A339A">
            <w:pPr>
              <w:pStyle w:val="Tablehead"/>
            </w:pPr>
            <w:r w:rsidRPr="00AB334A">
              <w:t>Channel model</w:t>
            </w:r>
          </w:p>
        </w:tc>
      </w:tr>
      <w:tr w:rsidR="005F6AE9" w:rsidRPr="00AB334A" w14:paraId="3F427917" w14:textId="77777777" w:rsidTr="005F6AE9">
        <w:trPr>
          <w:jc w:val="center"/>
        </w:trPr>
        <w:tc>
          <w:tcPr>
            <w:tcW w:w="592" w:type="dxa"/>
            <w:vAlign w:val="center"/>
          </w:tcPr>
          <w:p w14:paraId="47F91B48" w14:textId="77777777" w:rsidR="005F6AE9" w:rsidRPr="00AB334A" w:rsidRDefault="005F6AE9" w:rsidP="005F6AE9">
            <w:pPr>
              <w:pStyle w:val="Tabletext"/>
            </w:pPr>
            <w:r w:rsidRPr="00AB334A">
              <w:t>1</w:t>
            </w:r>
          </w:p>
        </w:tc>
        <w:tc>
          <w:tcPr>
            <w:tcW w:w="4845" w:type="dxa"/>
            <w:vAlign w:val="center"/>
          </w:tcPr>
          <w:p w14:paraId="3A987B50" w14:textId="77777777" w:rsidR="005F6AE9" w:rsidRPr="00AB334A" w:rsidRDefault="005F6AE9" w:rsidP="007459C0">
            <w:pPr>
              <w:pStyle w:val="Tabletext"/>
            </w:pPr>
            <w:r w:rsidRPr="00AB334A">
              <w:t>Mobile reception</w:t>
            </w:r>
            <w:r w:rsidR="007459C0">
              <w:t>/</w:t>
            </w:r>
            <w:r w:rsidRPr="00AB334A">
              <w:t>rural (MO)</w:t>
            </w:r>
          </w:p>
        </w:tc>
        <w:tc>
          <w:tcPr>
            <w:tcW w:w="1463" w:type="dxa"/>
            <w:vAlign w:val="center"/>
          </w:tcPr>
          <w:p w14:paraId="06BF83F5" w14:textId="77777777" w:rsidR="005F6AE9" w:rsidRPr="00AB334A" w:rsidRDefault="005F6AE9" w:rsidP="003A339A">
            <w:pPr>
              <w:pStyle w:val="Tabletext"/>
              <w:jc w:val="center"/>
            </w:pPr>
            <w:r w:rsidRPr="00AB334A">
              <w:t>12.6</w:t>
            </w:r>
          </w:p>
        </w:tc>
        <w:tc>
          <w:tcPr>
            <w:tcW w:w="2219" w:type="dxa"/>
            <w:vAlign w:val="center"/>
          </w:tcPr>
          <w:p w14:paraId="7C3603F3" w14:textId="77777777" w:rsidR="005F6AE9" w:rsidRPr="00AB334A" w:rsidRDefault="005F6AE9" w:rsidP="003A339A">
            <w:pPr>
              <w:pStyle w:val="Tabletext"/>
              <w:jc w:val="center"/>
            </w:pPr>
            <w:r w:rsidRPr="00AB334A">
              <w:t>RA 6</w:t>
            </w:r>
          </w:p>
        </w:tc>
      </w:tr>
      <w:tr w:rsidR="005F6AE9" w:rsidRPr="00AB334A" w14:paraId="380E8D82" w14:textId="77777777" w:rsidTr="005F6AE9">
        <w:trPr>
          <w:jc w:val="center"/>
        </w:trPr>
        <w:tc>
          <w:tcPr>
            <w:tcW w:w="592" w:type="dxa"/>
            <w:vAlign w:val="center"/>
          </w:tcPr>
          <w:p w14:paraId="742C2BE9" w14:textId="77777777" w:rsidR="005F6AE9" w:rsidRPr="00AB334A" w:rsidRDefault="005F6AE9" w:rsidP="005F6AE9">
            <w:pPr>
              <w:pStyle w:val="Tabletext"/>
            </w:pPr>
            <w:r w:rsidRPr="00AB334A">
              <w:t>2</w:t>
            </w:r>
          </w:p>
        </w:tc>
        <w:tc>
          <w:tcPr>
            <w:tcW w:w="4845" w:type="dxa"/>
            <w:vAlign w:val="center"/>
          </w:tcPr>
          <w:p w14:paraId="5D9D9190" w14:textId="77777777" w:rsidR="005F6AE9" w:rsidRPr="00D74628" w:rsidRDefault="005F6AE9" w:rsidP="007459C0">
            <w:pPr>
              <w:pStyle w:val="Tabletext"/>
              <w:rPr>
                <w:lang w:val="en-US"/>
              </w:rPr>
            </w:pPr>
            <w:r w:rsidRPr="00D74628">
              <w:rPr>
                <w:lang w:val="en-US"/>
              </w:rPr>
              <w:t>Portable outdoor reception</w:t>
            </w:r>
            <w:r w:rsidR="007459C0">
              <w:rPr>
                <w:lang w:val="en-US"/>
              </w:rPr>
              <w:t>/</w:t>
            </w:r>
            <w:r w:rsidRPr="00D74628">
              <w:rPr>
                <w:lang w:val="en-US"/>
              </w:rPr>
              <w:t>suburban (PO)</w:t>
            </w:r>
          </w:p>
        </w:tc>
        <w:tc>
          <w:tcPr>
            <w:tcW w:w="1463" w:type="dxa"/>
            <w:vAlign w:val="center"/>
          </w:tcPr>
          <w:p w14:paraId="00E62E56" w14:textId="77777777" w:rsidR="005F6AE9" w:rsidRPr="00AB334A" w:rsidRDefault="005F6AE9" w:rsidP="003A339A">
            <w:pPr>
              <w:pStyle w:val="Tabletext"/>
              <w:jc w:val="center"/>
            </w:pPr>
            <w:r w:rsidRPr="00AB334A">
              <w:t>11.9</w:t>
            </w:r>
          </w:p>
        </w:tc>
        <w:tc>
          <w:tcPr>
            <w:tcW w:w="2219" w:type="dxa"/>
            <w:vAlign w:val="center"/>
          </w:tcPr>
          <w:p w14:paraId="198C57BC" w14:textId="77777777" w:rsidR="005F6AE9" w:rsidRPr="00AB334A" w:rsidRDefault="005F6AE9" w:rsidP="003A339A">
            <w:pPr>
              <w:pStyle w:val="Tabletext"/>
              <w:jc w:val="center"/>
            </w:pPr>
            <w:r w:rsidRPr="00AB334A">
              <w:t>TU 12</w:t>
            </w:r>
          </w:p>
        </w:tc>
      </w:tr>
      <w:tr w:rsidR="005F6AE9" w:rsidRPr="00AB334A" w14:paraId="092957F6" w14:textId="77777777" w:rsidTr="005F6AE9">
        <w:trPr>
          <w:jc w:val="center"/>
        </w:trPr>
        <w:tc>
          <w:tcPr>
            <w:tcW w:w="592" w:type="dxa"/>
            <w:vAlign w:val="center"/>
          </w:tcPr>
          <w:p w14:paraId="21577AC6" w14:textId="77777777" w:rsidR="005F6AE9" w:rsidRPr="00AB334A" w:rsidRDefault="005F6AE9" w:rsidP="005F6AE9">
            <w:pPr>
              <w:pStyle w:val="Tabletext"/>
            </w:pPr>
            <w:r w:rsidRPr="00AB334A">
              <w:t>3</w:t>
            </w:r>
          </w:p>
        </w:tc>
        <w:tc>
          <w:tcPr>
            <w:tcW w:w="4845" w:type="dxa"/>
            <w:vAlign w:val="center"/>
          </w:tcPr>
          <w:p w14:paraId="340DC51D" w14:textId="77777777" w:rsidR="005F6AE9" w:rsidRPr="00D74628" w:rsidRDefault="005F6AE9" w:rsidP="007459C0">
            <w:pPr>
              <w:pStyle w:val="Tabletext"/>
              <w:rPr>
                <w:lang w:val="en-US"/>
              </w:rPr>
            </w:pPr>
            <w:r w:rsidRPr="00D74628">
              <w:rPr>
                <w:lang w:val="en-US"/>
              </w:rPr>
              <w:t>Portable indoor reception</w:t>
            </w:r>
            <w:r w:rsidR="007459C0">
              <w:rPr>
                <w:lang w:val="en-US"/>
              </w:rPr>
              <w:t>/</w:t>
            </w:r>
            <w:r w:rsidRPr="00D74628">
              <w:rPr>
                <w:lang w:val="en-US"/>
              </w:rPr>
              <w:t>urban (PI)</w:t>
            </w:r>
          </w:p>
        </w:tc>
        <w:tc>
          <w:tcPr>
            <w:tcW w:w="1463" w:type="dxa"/>
            <w:vAlign w:val="center"/>
          </w:tcPr>
          <w:p w14:paraId="0F4FB272" w14:textId="77777777" w:rsidR="005F6AE9" w:rsidRPr="00AB334A" w:rsidRDefault="005F6AE9" w:rsidP="003A339A">
            <w:pPr>
              <w:pStyle w:val="Tabletext"/>
              <w:jc w:val="center"/>
            </w:pPr>
            <w:r w:rsidRPr="00AB334A">
              <w:t>11.9</w:t>
            </w:r>
          </w:p>
        </w:tc>
        <w:tc>
          <w:tcPr>
            <w:tcW w:w="2219" w:type="dxa"/>
            <w:vAlign w:val="center"/>
          </w:tcPr>
          <w:p w14:paraId="7F7D68C5" w14:textId="77777777" w:rsidR="005F6AE9" w:rsidRPr="00AB334A" w:rsidRDefault="005F6AE9" w:rsidP="003A339A">
            <w:pPr>
              <w:pStyle w:val="Tabletext"/>
              <w:jc w:val="center"/>
            </w:pPr>
            <w:r w:rsidRPr="00AB334A">
              <w:t>TU 12</w:t>
            </w:r>
          </w:p>
        </w:tc>
      </w:tr>
      <w:tr w:rsidR="005F6AE9" w:rsidRPr="00AB334A" w14:paraId="0B92E2E7" w14:textId="77777777" w:rsidTr="005F6AE9">
        <w:trPr>
          <w:jc w:val="center"/>
        </w:trPr>
        <w:tc>
          <w:tcPr>
            <w:tcW w:w="592" w:type="dxa"/>
            <w:vAlign w:val="center"/>
          </w:tcPr>
          <w:p w14:paraId="12203EBA" w14:textId="77777777" w:rsidR="005F6AE9" w:rsidRPr="00AB334A" w:rsidRDefault="005F6AE9" w:rsidP="005F6AE9">
            <w:pPr>
              <w:pStyle w:val="Tabletext"/>
            </w:pPr>
            <w:r w:rsidRPr="00AB334A">
              <w:t>4</w:t>
            </w:r>
          </w:p>
        </w:tc>
        <w:tc>
          <w:tcPr>
            <w:tcW w:w="4845" w:type="dxa"/>
            <w:vAlign w:val="center"/>
          </w:tcPr>
          <w:p w14:paraId="7A132E8C" w14:textId="77777777" w:rsidR="005F6AE9" w:rsidRPr="00D74628" w:rsidRDefault="005F6AE9" w:rsidP="007459C0">
            <w:pPr>
              <w:pStyle w:val="Tabletext"/>
              <w:jc w:val="left"/>
              <w:rPr>
                <w:lang w:val="en-US"/>
              </w:rPr>
            </w:pPr>
            <w:r w:rsidRPr="00D74628">
              <w:rPr>
                <w:lang w:val="en-US"/>
              </w:rPr>
              <w:t>Handheld portable outdoor reception</w:t>
            </w:r>
            <w:r w:rsidR="007459C0">
              <w:rPr>
                <w:lang w:val="en-US"/>
              </w:rPr>
              <w:t>/</w:t>
            </w:r>
            <w:r w:rsidRPr="00D74628">
              <w:rPr>
                <w:lang w:val="en-US"/>
              </w:rPr>
              <w:t>suburban/</w:t>
            </w:r>
            <w:r w:rsidR="007459C0">
              <w:rPr>
                <w:lang w:val="en-US"/>
              </w:rPr>
              <w:br/>
            </w:r>
            <w:r w:rsidRPr="00D74628">
              <w:rPr>
                <w:lang w:val="en-US"/>
              </w:rPr>
              <w:t>External antenna (PO</w:t>
            </w:r>
            <w:r w:rsidRPr="00D74628">
              <w:rPr>
                <w:lang w:val="en-US"/>
              </w:rPr>
              <w:noBreakHyphen/>
              <w:t>H/Ext)</w:t>
            </w:r>
          </w:p>
        </w:tc>
        <w:tc>
          <w:tcPr>
            <w:tcW w:w="1463" w:type="dxa"/>
            <w:vAlign w:val="center"/>
          </w:tcPr>
          <w:p w14:paraId="4CEDADEA" w14:textId="77777777" w:rsidR="005F6AE9" w:rsidRPr="00AB334A" w:rsidRDefault="005F6AE9" w:rsidP="003A339A">
            <w:pPr>
              <w:pStyle w:val="Tabletext"/>
              <w:jc w:val="center"/>
            </w:pPr>
            <w:r w:rsidRPr="00AB334A">
              <w:t>11.9</w:t>
            </w:r>
          </w:p>
        </w:tc>
        <w:tc>
          <w:tcPr>
            <w:tcW w:w="2219" w:type="dxa"/>
            <w:vAlign w:val="center"/>
          </w:tcPr>
          <w:p w14:paraId="5535C9FD" w14:textId="77777777" w:rsidR="005F6AE9" w:rsidRPr="00AB334A" w:rsidRDefault="005F6AE9" w:rsidP="003A339A">
            <w:pPr>
              <w:pStyle w:val="Tabletext"/>
              <w:jc w:val="center"/>
            </w:pPr>
            <w:r w:rsidRPr="00AB334A">
              <w:t>TU 12</w:t>
            </w:r>
          </w:p>
        </w:tc>
      </w:tr>
      <w:tr w:rsidR="005F6AE9" w:rsidRPr="00AB334A" w14:paraId="4596051A" w14:textId="77777777" w:rsidTr="005F6AE9">
        <w:trPr>
          <w:jc w:val="center"/>
        </w:trPr>
        <w:tc>
          <w:tcPr>
            <w:tcW w:w="592" w:type="dxa"/>
            <w:vAlign w:val="center"/>
          </w:tcPr>
          <w:p w14:paraId="1D17724A" w14:textId="77777777" w:rsidR="005F6AE9" w:rsidRPr="00AB334A" w:rsidRDefault="005F6AE9" w:rsidP="005F6AE9">
            <w:pPr>
              <w:pStyle w:val="Tabletext"/>
            </w:pPr>
            <w:r w:rsidRPr="00AB334A">
              <w:t>5</w:t>
            </w:r>
          </w:p>
        </w:tc>
        <w:tc>
          <w:tcPr>
            <w:tcW w:w="4845" w:type="dxa"/>
            <w:vAlign w:val="center"/>
          </w:tcPr>
          <w:p w14:paraId="27884778" w14:textId="77777777" w:rsidR="005F6AE9" w:rsidRPr="00D74628" w:rsidRDefault="005F6AE9" w:rsidP="007459C0">
            <w:pPr>
              <w:pStyle w:val="Tabletext"/>
              <w:jc w:val="left"/>
              <w:rPr>
                <w:lang w:val="en-US"/>
              </w:rPr>
            </w:pPr>
            <w:r w:rsidRPr="00D74628">
              <w:rPr>
                <w:lang w:val="en-US"/>
              </w:rPr>
              <w:t>Han</w:t>
            </w:r>
            <w:r w:rsidR="007459C0">
              <w:rPr>
                <w:lang w:val="en-US"/>
              </w:rPr>
              <w:t>dheld portable indoor reception/urban/</w:t>
            </w:r>
            <w:r w:rsidR="007459C0">
              <w:rPr>
                <w:lang w:val="en-US"/>
              </w:rPr>
              <w:br/>
            </w:r>
            <w:r w:rsidRPr="00D74628">
              <w:rPr>
                <w:lang w:val="en-US"/>
              </w:rPr>
              <w:t>External antenna (PI</w:t>
            </w:r>
            <w:r w:rsidRPr="00D74628">
              <w:rPr>
                <w:lang w:val="en-US"/>
              </w:rPr>
              <w:noBreakHyphen/>
              <w:t>H/Ext)</w:t>
            </w:r>
          </w:p>
        </w:tc>
        <w:tc>
          <w:tcPr>
            <w:tcW w:w="1463" w:type="dxa"/>
            <w:vAlign w:val="center"/>
          </w:tcPr>
          <w:p w14:paraId="322A7E1E" w14:textId="77777777" w:rsidR="005F6AE9" w:rsidRPr="00AB334A" w:rsidRDefault="005F6AE9" w:rsidP="003A339A">
            <w:pPr>
              <w:pStyle w:val="Tabletext"/>
              <w:jc w:val="center"/>
            </w:pPr>
            <w:r w:rsidRPr="00AB334A">
              <w:t>11.9</w:t>
            </w:r>
          </w:p>
        </w:tc>
        <w:tc>
          <w:tcPr>
            <w:tcW w:w="2219" w:type="dxa"/>
            <w:vAlign w:val="center"/>
          </w:tcPr>
          <w:p w14:paraId="23350F3B" w14:textId="77777777" w:rsidR="005F6AE9" w:rsidRPr="00AB334A" w:rsidRDefault="005F6AE9" w:rsidP="003A339A">
            <w:pPr>
              <w:pStyle w:val="Tabletext"/>
              <w:jc w:val="center"/>
            </w:pPr>
            <w:r w:rsidRPr="00AB334A">
              <w:t>TU 12</w:t>
            </w:r>
          </w:p>
        </w:tc>
      </w:tr>
      <w:tr w:rsidR="005F6AE9" w:rsidRPr="00AB334A" w14:paraId="536638BB" w14:textId="77777777" w:rsidTr="005F6AE9">
        <w:trPr>
          <w:jc w:val="center"/>
        </w:trPr>
        <w:tc>
          <w:tcPr>
            <w:tcW w:w="592" w:type="dxa"/>
            <w:vAlign w:val="center"/>
          </w:tcPr>
          <w:p w14:paraId="274E98E7" w14:textId="77777777" w:rsidR="005F6AE9" w:rsidRPr="00AB334A" w:rsidRDefault="005F6AE9" w:rsidP="005F6AE9">
            <w:pPr>
              <w:pStyle w:val="Tabletext"/>
            </w:pPr>
            <w:r w:rsidRPr="00AB334A">
              <w:t>6</w:t>
            </w:r>
          </w:p>
        </w:tc>
        <w:tc>
          <w:tcPr>
            <w:tcW w:w="4845" w:type="dxa"/>
            <w:vAlign w:val="center"/>
          </w:tcPr>
          <w:p w14:paraId="0D4CA353" w14:textId="77777777" w:rsidR="005F6AE9" w:rsidRPr="00D74628" w:rsidRDefault="007459C0" w:rsidP="007459C0">
            <w:pPr>
              <w:pStyle w:val="Tabletext"/>
              <w:jc w:val="left"/>
              <w:rPr>
                <w:lang w:val="en-US"/>
              </w:rPr>
            </w:pPr>
            <w:r>
              <w:rPr>
                <w:lang w:val="en-US"/>
              </w:rPr>
              <w:t>Handheld mobile reception/rural/</w:t>
            </w:r>
            <w:r>
              <w:rPr>
                <w:lang w:val="en-US"/>
              </w:rPr>
              <w:br/>
            </w:r>
            <w:r w:rsidR="005F6AE9" w:rsidRPr="00D74628">
              <w:rPr>
                <w:lang w:val="en-US"/>
              </w:rPr>
              <w:t>External antenna (MO</w:t>
            </w:r>
            <w:r w:rsidR="005F6AE9" w:rsidRPr="00D74628">
              <w:rPr>
                <w:lang w:val="en-US"/>
              </w:rPr>
              <w:noBreakHyphen/>
              <w:t>H/Ext)</w:t>
            </w:r>
          </w:p>
        </w:tc>
        <w:tc>
          <w:tcPr>
            <w:tcW w:w="1463" w:type="dxa"/>
            <w:vAlign w:val="center"/>
          </w:tcPr>
          <w:p w14:paraId="50224C9E" w14:textId="77777777" w:rsidR="005F6AE9" w:rsidRPr="00AB334A" w:rsidRDefault="005F6AE9" w:rsidP="003A339A">
            <w:pPr>
              <w:pStyle w:val="Tabletext"/>
              <w:jc w:val="center"/>
            </w:pPr>
            <w:r w:rsidRPr="00AB334A">
              <w:t>12.6</w:t>
            </w:r>
          </w:p>
        </w:tc>
        <w:tc>
          <w:tcPr>
            <w:tcW w:w="2219" w:type="dxa"/>
            <w:vAlign w:val="center"/>
          </w:tcPr>
          <w:p w14:paraId="4EE21C58" w14:textId="77777777" w:rsidR="005F6AE9" w:rsidRPr="00AB334A" w:rsidRDefault="005F6AE9" w:rsidP="003A339A">
            <w:pPr>
              <w:pStyle w:val="Tabletext"/>
              <w:jc w:val="center"/>
            </w:pPr>
            <w:r w:rsidRPr="00AB334A">
              <w:t>RA 6</w:t>
            </w:r>
          </w:p>
        </w:tc>
      </w:tr>
    </w:tbl>
    <w:p w14:paraId="139B32D5" w14:textId="77777777" w:rsidR="00E47A30" w:rsidRDefault="00E47A30" w:rsidP="00E47A30">
      <w:pPr>
        <w:pStyle w:val="Tablefin"/>
      </w:pPr>
      <w:bookmarkStart w:id="7" w:name="_Toc448213912"/>
      <w:bookmarkStart w:id="8" w:name="_Toc451160001"/>
      <w:bookmarkStart w:id="9" w:name="_Toc451165496"/>
      <w:bookmarkStart w:id="10" w:name="_Ref492028181"/>
      <w:bookmarkStart w:id="11" w:name="_Ref506220399"/>
      <w:bookmarkStart w:id="12" w:name="_Ref506220481"/>
      <w:bookmarkStart w:id="13" w:name="_Toc513118444"/>
      <w:bookmarkStart w:id="14" w:name="_Toc515277932"/>
    </w:p>
    <w:p w14:paraId="43F9C123" w14:textId="77777777" w:rsidR="005F6AE9" w:rsidRPr="00A4209B" w:rsidRDefault="005F6AE9" w:rsidP="005F6AE9">
      <w:pPr>
        <w:pStyle w:val="Heading1"/>
      </w:pPr>
      <w:r w:rsidRPr="00A4209B">
        <w:t>3</w:t>
      </w:r>
      <w:r w:rsidRPr="00A4209B">
        <w:tab/>
        <w:t>Antenna gain</w:t>
      </w:r>
      <w:bookmarkEnd w:id="7"/>
      <w:bookmarkEnd w:id="8"/>
      <w:bookmarkEnd w:id="9"/>
      <w:bookmarkEnd w:id="10"/>
      <w:bookmarkEnd w:id="11"/>
      <w:bookmarkEnd w:id="12"/>
      <w:bookmarkEnd w:id="13"/>
      <w:bookmarkEnd w:id="14"/>
    </w:p>
    <w:p w14:paraId="5F73388D" w14:textId="77777777" w:rsidR="005F6AE9" w:rsidRPr="00D74628" w:rsidRDefault="005F6AE9" w:rsidP="005F6AE9">
      <w:pPr>
        <w:rPr>
          <w:lang w:val="en-US"/>
        </w:rPr>
      </w:pPr>
      <w:r w:rsidRPr="00D74628">
        <w:rPr>
          <w:lang w:val="en-US"/>
        </w:rPr>
        <w:t>Table 2 summarises the antenna gains for DAB receivers in Band III for the reception modes listed in §</w:t>
      </w:r>
      <w:r w:rsidR="00AA1FF0">
        <w:rPr>
          <w:lang w:val="en-US"/>
        </w:rPr>
        <w:t> </w:t>
      </w:r>
      <w:r w:rsidRPr="00D74628">
        <w:rPr>
          <w:lang w:val="en-US"/>
        </w:rPr>
        <w:t>2:</w:t>
      </w:r>
    </w:p>
    <w:p w14:paraId="624D5515"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mobile </w:t>
      </w:r>
      <w:r w:rsidRPr="00D74628">
        <w:rPr>
          <w:lang w:val="en-US"/>
        </w:rPr>
        <w:t>(car) reception using a built</w:t>
      </w:r>
      <w:r w:rsidRPr="00D74628">
        <w:rPr>
          <w:lang w:val="en-US"/>
        </w:rPr>
        <w:noBreakHyphen/>
        <w:t>in antenna mounted on the outside of the car</w:t>
      </w:r>
      <w:r w:rsidR="00386C89">
        <w:rPr>
          <w:lang w:val="en-US"/>
        </w:rPr>
        <w:t>;</w:t>
      </w:r>
    </w:p>
    <w:p w14:paraId="4BC5FAFE"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portable </w:t>
      </w:r>
      <w:r w:rsidRPr="00D74628">
        <w:rPr>
          <w:lang w:val="en-US"/>
        </w:rPr>
        <w:t>reception using a stand</w:t>
      </w:r>
      <w:r w:rsidRPr="00D74628">
        <w:rPr>
          <w:lang w:val="en-US"/>
        </w:rPr>
        <w:noBreakHyphen/>
        <w:t>alone type of receiver (table top or kitchen radio) with a built</w:t>
      </w:r>
      <w:r w:rsidRPr="00D74628">
        <w:rPr>
          <w:lang w:val="en-US"/>
        </w:rPr>
        <w:noBreakHyphen/>
        <w:t>in (folded or telescopic) antenna</w:t>
      </w:r>
      <w:r w:rsidR="00386C89">
        <w:rPr>
          <w:lang w:val="en-US"/>
        </w:rPr>
        <w:t>;</w:t>
      </w:r>
    </w:p>
    <w:p w14:paraId="053ABF7D"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handheld </w:t>
      </w:r>
      <w:r w:rsidRPr="00D74628">
        <w:rPr>
          <w:lang w:val="en-US"/>
        </w:rPr>
        <w:t>reception using an external antenna (e.g. wired headset or telescopic)</w:t>
      </w:r>
      <w:r w:rsidR="00386C89">
        <w:rPr>
          <w:lang w:val="en-US"/>
        </w:rPr>
        <w:t>;</w:t>
      </w:r>
    </w:p>
    <w:p w14:paraId="39D0D063" w14:textId="77777777" w:rsidR="005F6AE9" w:rsidRPr="00D74628" w:rsidRDefault="005F6AE9" w:rsidP="005F6AE9">
      <w:pPr>
        <w:pStyle w:val="enumlev1"/>
        <w:rPr>
          <w:lang w:val="en-US"/>
        </w:rPr>
      </w:pPr>
      <w:r w:rsidRPr="00D74628">
        <w:rPr>
          <w:lang w:val="en-US"/>
        </w:rPr>
        <w:t>–</w:t>
      </w:r>
      <w:r w:rsidRPr="00D74628">
        <w:rPr>
          <w:lang w:val="en-US"/>
        </w:rPr>
        <w:tab/>
      </w:r>
      <w:r w:rsidR="004F63A1" w:rsidRPr="00D74628">
        <w:rPr>
          <w:lang w:val="en-US"/>
        </w:rPr>
        <w:t xml:space="preserve">handheld </w:t>
      </w:r>
      <w:r w:rsidRPr="00D74628">
        <w:rPr>
          <w:lang w:val="en-US"/>
        </w:rPr>
        <w:t>reception in a moving vehicle with an external antenna (e.g. telescopic or wired headset)</w:t>
      </w:r>
      <w:r w:rsidR="00386C89">
        <w:rPr>
          <w:lang w:val="en-US"/>
        </w:rPr>
        <w:t>.</w:t>
      </w:r>
    </w:p>
    <w:p w14:paraId="1AD745BA" w14:textId="77777777" w:rsidR="005F6AE9" w:rsidRDefault="005F6AE9" w:rsidP="005F6AE9">
      <w:pPr>
        <w:pStyle w:val="TableNo"/>
      </w:pPr>
      <w:bookmarkStart w:id="15" w:name="_Ref487635069"/>
      <w:r w:rsidRPr="00A4209B">
        <w:t>T</w:t>
      </w:r>
      <w:bookmarkEnd w:id="15"/>
      <w:r>
        <w:t>ABLE 2</w:t>
      </w:r>
    </w:p>
    <w:p w14:paraId="4F9AA94A" w14:textId="77777777" w:rsidR="005F6AE9" w:rsidRPr="00A4209B" w:rsidRDefault="005F6AE9" w:rsidP="005F6AE9">
      <w:pPr>
        <w:pStyle w:val="Tabletitle"/>
        <w:rPr>
          <w:vertAlign w:val="subscript"/>
        </w:rPr>
      </w:pPr>
      <w:r w:rsidRPr="00A4209B">
        <w:t xml:space="preserve">Antenna gains </w:t>
      </w:r>
      <w:r w:rsidRPr="007459C0">
        <w:rPr>
          <w:i/>
        </w:rPr>
        <w:t>G</w:t>
      </w:r>
      <w:r w:rsidRPr="007459C0">
        <w:rPr>
          <w:i/>
          <w:vertAlign w:val="subscript"/>
        </w:rPr>
        <w:t>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483"/>
        <w:gridCol w:w="2483"/>
      </w:tblGrid>
      <w:tr w:rsidR="005F6AE9" w:rsidRPr="00A4209B" w14:paraId="49912AA4" w14:textId="77777777" w:rsidTr="00F13BB4">
        <w:trPr>
          <w:jc w:val="center"/>
        </w:trPr>
        <w:tc>
          <w:tcPr>
            <w:tcW w:w="9639" w:type="dxa"/>
            <w:gridSpan w:val="3"/>
            <w:shd w:val="clear" w:color="auto" w:fill="auto"/>
            <w:vAlign w:val="center"/>
          </w:tcPr>
          <w:p w14:paraId="7B5D68FA" w14:textId="77777777" w:rsidR="005F6AE9" w:rsidRPr="00A4209B" w:rsidRDefault="005F6AE9" w:rsidP="005F6AE9">
            <w:pPr>
              <w:pStyle w:val="Tablehead"/>
            </w:pPr>
            <w:r w:rsidRPr="00A4209B">
              <w:t>200 MHz</w:t>
            </w:r>
          </w:p>
        </w:tc>
      </w:tr>
      <w:tr w:rsidR="005F6AE9" w:rsidRPr="00A4209B" w14:paraId="0C6BA870" w14:textId="77777777" w:rsidTr="00F13BB4">
        <w:trPr>
          <w:jc w:val="center"/>
        </w:trPr>
        <w:tc>
          <w:tcPr>
            <w:tcW w:w="4673" w:type="dxa"/>
            <w:shd w:val="clear" w:color="auto" w:fill="auto"/>
            <w:vAlign w:val="center"/>
          </w:tcPr>
          <w:p w14:paraId="611DBE1A" w14:textId="77777777" w:rsidR="005F6AE9" w:rsidRPr="00A4209B" w:rsidRDefault="005F6AE9" w:rsidP="005F6AE9">
            <w:pPr>
              <w:pStyle w:val="Tablehead"/>
            </w:pPr>
            <w:r w:rsidRPr="00A4209B">
              <w:t>Reception mode</w:t>
            </w:r>
          </w:p>
        </w:tc>
        <w:tc>
          <w:tcPr>
            <w:tcW w:w="2483" w:type="dxa"/>
            <w:shd w:val="clear" w:color="auto" w:fill="auto"/>
            <w:vAlign w:val="center"/>
          </w:tcPr>
          <w:p w14:paraId="4D12D432" w14:textId="77777777" w:rsidR="005F6AE9" w:rsidRPr="00A4209B" w:rsidRDefault="005F6AE9" w:rsidP="005F6AE9">
            <w:pPr>
              <w:pStyle w:val="Tablehead"/>
            </w:pPr>
            <w:r w:rsidRPr="00A4209B">
              <w:t>Antenna type</w:t>
            </w:r>
          </w:p>
        </w:tc>
        <w:tc>
          <w:tcPr>
            <w:tcW w:w="2483" w:type="dxa"/>
            <w:shd w:val="clear" w:color="auto" w:fill="auto"/>
            <w:vAlign w:val="center"/>
          </w:tcPr>
          <w:p w14:paraId="66635974" w14:textId="77777777" w:rsidR="005F6AE9" w:rsidRPr="00A4209B" w:rsidRDefault="005F6AE9" w:rsidP="005F6AE9">
            <w:pPr>
              <w:pStyle w:val="Tablehead"/>
            </w:pPr>
            <w:r w:rsidRPr="00A4209B">
              <w:t xml:space="preserve">Antenna gain </w:t>
            </w:r>
            <w:r w:rsidRPr="00A4209B">
              <w:rPr>
                <w:i/>
              </w:rPr>
              <w:t>G</w:t>
            </w:r>
            <w:r w:rsidRPr="00A4209B">
              <w:rPr>
                <w:i/>
                <w:iCs/>
                <w:vertAlign w:val="subscript"/>
              </w:rPr>
              <w:t>D</w:t>
            </w:r>
          </w:p>
        </w:tc>
      </w:tr>
      <w:tr w:rsidR="005F6AE9" w:rsidRPr="00A4209B" w14:paraId="4B01FB1C" w14:textId="77777777" w:rsidTr="00F13BB4">
        <w:trPr>
          <w:jc w:val="center"/>
        </w:trPr>
        <w:tc>
          <w:tcPr>
            <w:tcW w:w="4673" w:type="dxa"/>
            <w:vAlign w:val="center"/>
          </w:tcPr>
          <w:p w14:paraId="19297661" w14:textId="77777777" w:rsidR="005F6AE9" w:rsidRPr="00A4209B" w:rsidRDefault="005F6AE9" w:rsidP="0013704D">
            <w:pPr>
              <w:pStyle w:val="Tabletext"/>
            </w:pPr>
            <w:r w:rsidRPr="00A4209B">
              <w:t>Mobile (car) reception</w:t>
            </w:r>
            <w:r w:rsidR="0013704D">
              <w:t xml:space="preserve"> </w:t>
            </w:r>
            <w:r w:rsidRPr="00A4209B">
              <w:t>(MO)</w:t>
            </w:r>
          </w:p>
        </w:tc>
        <w:tc>
          <w:tcPr>
            <w:tcW w:w="2483" w:type="dxa"/>
            <w:vAlign w:val="center"/>
          </w:tcPr>
          <w:p w14:paraId="66AF28B9" w14:textId="77777777" w:rsidR="005F6AE9" w:rsidRPr="00A4209B" w:rsidRDefault="005F6AE9" w:rsidP="005F6AE9">
            <w:pPr>
              <w:pStyle w:val="Tabletext"/>
            </w:pPr>
            <w:r w:rsidRPr="00A4209B">
              <w:t>Adapted antenna</w:t>
            </w:r>
          </w:p>
        </w:tc>
        <w:tc>
          <w:tcPr>
            <w:tcW w:w="2483" w:type="dxa"/>
            <w:vAlign w:val="center"/>
          </w:tcPr>
          <w:p w14:paraId="68BA37F7" w14:textId="77777777" w:rsidR="005F6AE9" w:rsidRPr="00A4209B" w:rsidRDefault="007459C0" w:rsidP="005F6AE9">
            <w:pPr>
              <w:pStyle w:val="Tabletext"/>
              <w:rPr>
                <w:highlight w:val="yellow"/>
              </w:rPr>
            </w:pPr>
            <w:r>
              <w:t>–</w:t>
            </w:r>
            <w:r w:rsidR="005F6AE9" w:rsidRPr="00A4209B">
              <w:t xml:space="preserve">5 dBd to </w:t>
            </w:r>
            <w:r>
              <w:t>–</w:t>
            </w:r>
            <w:r w:rsidR="005F6AE9" w:rsidRPr="00A4209B">
              <w:t>10 dBd</w:t>
            </w:r>
          </w:p>
        </w:tc>
      </w:tr>
      <w:tr w:rsidR="005F6AE9" w:rsidRPr="00A4209B" w14:paraId="15DCB101" w14:textId="77777777" w:rsidTr="00F13BB4">
        <w:trPr>
          <w:jc w:val="center"/>
        </w:trPr>
        <w:tc>
          <w:tcPr>
            <w:tcW w:w="4673" w:type="dxa"/>
            <w:vAlign w:val="center"/>
          </w:tcPr>
          <w:p w14:paraId="260B4F18" w14:textId="77777777" w:rsidR="005F6AE9" w:rsidRPr="00A4209B" w:rsidRDefault="005F6AE9" w:rsidP="0013704D">
            <w:pPr>
              <w:pStyle w:val="Tabletext"/>
            </w:pPr>
            <w:r w:rsidRPr="00A4209B">
              <w:t>Portable reception</w:t>
            </w:r>
            <w:r w:rsidR="0013704D">
              <w:t xml:space="preserve"> </w:t>
            </w:r>
            <w:r w:rsidRPr="00A4209B">
              <w:t>(PO, PI)</w:t>
            </w:r>
          </w:p>
        </w:tc>
        <w:tc>
          <w:tcPr>
            <w:tcW w:w="2483" w:type="dxa"/>
            <w:vAlign w:val="center"/>
          </w:tcPr>
          <w:p w14:paraId="1AE6111B" w14:textId="77777777" w:rsidR="005F6AE9" w:rsidRPr="00A4209B" w:rsidRDefault="005F6AE9" w:rsidP="005F6AE9">
            <w:pPr>
              <w:pStyle w:val="Tabletext"/>
            </w:pPr>
            <w:r w:rsidRPr="00A4209B">
              <w:t>Built</w:t>
            </w:r>
            <w:r w:rsidRPr="00A4209B">
              <w:noBreakHyphen/>
              <w:t>in</w:t>
            </w:r>
          </w:p>
        </w:tc>
        <w:tc>
          <w:tcPr>
            <w:tcW w:w="2483" w:type="dxa"/>
            <w:vAlign w:val="center"/>
          </w:tcPr>
          <w:p w14:paraId="072AF3EE" w14:textId="77777777" w:rsidR="005F6AE9" w:rsidRPr="00A4209B" w:rsidRDefault="007459C0" w:rsidP="005F6AE9">
            <w:pPr>
              <w:pStyle w:val="Tabletext"/>
            </w:pPr>
            <w:r>
              <w:t>–</w:t>
            </w:r>
            <w:r w:rsidR="005F6AE9" w:rsidRPr="00A4209B">
              <w:t xml:space="preserve">8 dBd to </w:t>
            </w:r>
            <w:r>
              <w:t>–</w:t>
            </w:r>
            <w:r w:rsidR="005F6AE9" w:rsidRPr="00A4209B">
              <w:t>10 dBd</w:t>
            </w:r>
          </w:p>
        </w:tc>
      </w:tr>
      <w:tr w:rsidR="005F6AE9" w:rsidRPr="0013704D" w14:paraId="00FAF91F" w14:textId="77777777" w:rsidTr="00F13BB4">
        <w:trPr>
          <w:jc w:val="center"/>
        </w:trPr>
        <w:tc>
          <w:tcPr>
            <w:tcW w:w="4673" w:type="dxa"/>
            <w:tcBorders>
              <w:bottom w:val="single" w:sz="4" w:space="0" w:color="auto"/>
            </w:tcBorders>
            <w:vAlign w:val="center"/>
          </w:tcPr>
          <w:p w14:paraId="4E7F280A" w14:textId="77777777" w:rsidR="005F6AE9" w:rsidRPr="00D74628" w:rsidRDefault="005F6AE9" w:rsidP="0013704D">
            <w:pPr>
              <w:pStyle w:val="Tabletext"/>
              <w:jc w:val="left"/>
              <w:rPr>
                <w:lang w:val="en-US"/>
              </w:rPr>
            </w:pPr>
            <w:r w:rsidRPr="00D74628">
              <w:rPr>
                <w:lang w:val="en-US"/>
              </w:rPr>
              <w:t>Portable and mobile handheld reception</w:t>
            </w:r>
            <w:r w:rsidR="0013704D">
              <w:rPr>
                <w:lang w:val="en-US"/>
              </w:rPr>
              <w:t xml:space="preserve"> </w:t>
            </w:r>
            <w:r w:rsidR="0013704D">
              <w:rPr>
                <w:lang w:val="en-US"/>
              </w:rPr>
              <w:br/>
            </w:r>
            <w:r w:rsidRPr="00D74628">
              <w:rPr>
                <w:lang w:val="en-US"/>
              </w:rPr>
              <w:t>(PO</w:t>
            </w:r>
            <w:r w:rsidRPr="00D74628">
              <w:rPr>
                <w:lang w:val="en-US"/>
              </w:rPr>
              <w:noBreakHyphen/>
              <w:t>H, PI</w:t>
            </w:r>
            <w:r w:rsidRPr="00D74628">
              <w:rPr>
                <w:lang w:val="en-US"/>
              </w:rPr>
              <w:noBreakHyphen/>
              <w:t>H, MO</w:t>
            </w:r>
            <w:r w:rsidRPr="00D74628">
              <w:rPr>
                <w:lang w:val="en-US"/>
              </w:rPr>
              <w:noBreakHyphen/>
              <w:t>H)</w:t>
            </w:r>
          </w:p>
        </w:tc>
        <w:tc>
          <w:tcPr>
            <w:tcW w:w="2483" w:type="dxa"/>
            <w:tcBorders>
              <w:bottom w:val="single" w:sz="4" w:space="0" w:color="auto"/>
            </w:tcBorders>
          </w:tcPr>
          <w:p w14:paraId="7F2FD5B4" w14:textId="77777777" w:rsidR="005F6AE9" w:rsidRPr="0013704D" w:rsidRDefault="005F6AE9" w:rsidP="007459C0">
            <w:pPr>
              <w:pStyle w:val="Tabletext"/>
              <w:jc w:val="left"/>
              <w:rPr>
                <w:lang w:val="en-GB"/>
              </w:rPr>
            </w:pPr>
            <w:r w:rsidRPr="0013704D">
              <w:rPr>
                <w:lang w:val="en-GB"/>
              </w:rPr>
              <w:t>External*</w:t>
            </w:r>
          </w:p>
        </w:tc>
        <w:tc>
          <w:tcPr>
            <w:tcW w:w="2483" w:type="dxa"/>
            <w:tcBorders>
              <w:bottom w:val="single" w:sz="4" w:space="0" w:color="auto"/>
            </w:tcBorders>
          </w:tcPr>
          <w:p w14:paraId="692664EE" w14:textId="77777777" w:rsidR="005F6AE9" w:rsidRPr="0013704D" w:rsidRDefault="007459C0" w:rsidP="007459C0">
            <w:pPr>
              <w:pStyle w:val="Tabletext"/>
              <w:jc w:val="left"/>
              <w:rPr>
                <w:lang w:val="en-GB"/>
              </w:rPr>
            </w:pPr>
            <w:r>
              <w:t>–</w:t>
            </w:r>
            <w:r w:rsidR="005F6AE9" w:rsidRPr="0013704D">
              <w:rPr>
                <w:lang w:val="en-GB"/>
              </w:rPr>
              <w:t>13 dBd</w:t>
            </w:r>
          </w:p>
        </w:tc>
      </w:tr>
      <w:tr w:rsidR="00F13BB4" w:rsidRPr="0013704D" w14:paraId="5B656671" w14:textId="77777777" w:rsidTr="00F13BB4">
        <w:trPr>
          <w:jc w:val="center"/>
        </w:trPr>
        <w:tc>
          <w:tcPr>
            <w:tcW w:w="9639" w:type="dxa"/>
            <w:gridSpan w:val="3"/>
            <w:tcBorders>
              <w:top w:val="single" w:sz="4" w:space="0" w:color="auto"/>
              <w:left w:val="nil"/>
              <w:bottom w:val="nil"/>
              <w:right w:val="nil"/>
            </w:tcBorders>
            <w:vAlign w:val="center"/>
          </w:tcPr>
          <w:p w14:paraId="3733DB00" w14:textId="77777777" w:rsidR="00F13BB4" w:rsidRPr="00F13BB4" w:rsidRDefault="00AA1FF0" w:rsidP="00F13BB4">
            <w:pPr>
              <w:pStyle w:val="Tabletext"/>
              <w:rPr>
                <w:lang w:val="en-GB"/>
              </w:rPr>
            </w:pPr>
            <w:r>
              <w:rPr>
                <w:lang w:val="en-GB"/>
              </w:rPr>
              <w:t xml:space="preserve">(*) </w:t>
            </w:r>
            <w:r w:rsidR="00F13BB4" w:rsidRPr="0013704D">
              <w:rPr>
                <w:lang w:val="en-GB"/>
              </w:rPr>
              <w:t>Telescopic or wired headsets</w:t>
            </w:r>
          </w:p>
        </w:tc>
      </w:tr>
    </w:tbl>
    <w:p w14:paraId="5C17E161" w14:textId="77777777" w:rsidR="00E47A30" w:rsidRDefault="00E47A30" w:rsidP="00E47A30">
      <w:pPr>
        <w:pStyle w:val="Tablefin"/>
      </w:pPr>
    </w:p>
    <w:p w14:paraId="1B2E2866" w14:textId="77777777" w:rsidR="005F6AE9" w:rsidRPr="0013704D" w:rsidRDefault="005F6AE9" w:rsidP="005F6AE9">
      <w:pPr>
        <w:pStyle w:val="Heading1"/>
        <w:rPr>
          <w:lang w:val="en-GB"/>
        </w:rPr>
      </w:pPr>
      <w:bookmarkStart w:id="16" w:name="_Toc448213913"/>
      <w:bookmarkStart w:id="17" w:name="_Toc451160002"/>
      <w:bookmarkStart w:id="18" w:name="_Toc451165497"/>
      <w:bookmarkStart w:id="19" w:name="_Toc513118448"/>
      <w:bookmarkStart w:id="20" w:name="_Toc515277936"/>
      <w:r w:rsidRPr="0013704D">
        <w:rPr>
          <w:lang w:val="en-GB"/>
        </w:rPr>
        <w:t>4</w:t>
      </w:r>
      <w:r w:rsidRPr="0013704D">
        <w:rPr>
          <w:lang w:val="en-GB"/>
        </w:rPr>
        <w:tab/>
        <w:t>Feeder loss</w:t>
      </w:r>
      <w:bookmarkEnd w:id="16"/>
      <w:bookmarkEnd w:id="17"/>
      <w:bookmarkEnd w:id="18"/>
      <w:bookmarkEnd w:id="19"/>
      <w:bookmarkEnd w:id="20"/>
    </w:p>
    <w:p w14:paraId="54D08295" w14:textId="77777777" w:rsidR="005F6AE9" w:rsidRPr="00D74628" w:rsidRDefault="005F6AE9" w:rsidP="00FE5DFC">
      <w:pPr>
        <w:rPr>
          <w:highlight w:val="yellow"/>
          <w:lang w:val="en-US"/>
        </w:rPr>
      </w:pPr>
      <w:r w:rsidRPr="00D74628">
        <w:rPr>
          <w:lang w:val="en-US"/>
        </w:rPr>
        <w:t>Feeder loss is usually small for reception cases of interest for DAB. It is suggested that a feeder loss of 0 dB should be used for the portable, handheld and mobile reception cases.</w:t>
      </w:r>
    </w:p>
    <w:p w14:paraId="5E2E6A70" w14:textId="77777777" w:rsidR="005F6AE9" w:rsidRPr="00D74628" w:rsidRDefault="005F6AE9" w:rsidP="005F6AE9">
      <w:pPr>
        <w:pStyle w:val="Heading1"/>
        <w:rPr>
          <w:lang w:val="en-US"/>
        </w:rPr>
      </w:pPr>
      <w:bookmarkStart w:id="21" w:name="_Toc448213914"/>
      <w:bookmarkStart w:id="22" w:name="_Toc451160003"/>
      <w:bookmarkStart w:id="23" w:name="_Toc451165498"/>
      <w:bookmarkStart w:id="24" w:name="_Toc513118449"/>
      <w:bookmarkStart w:id="25" w:name="_Toc515277937"/>
      <w:r w:rsidRPr="00D74628">
        <w:rPr>
          <w:lang w:val="en-US"/>
        </w:rPr>
        <w:t>5</w:t>
      </w:r>
      <w:r w:rsidRPr="00D74628">
        <w:rPr>
          <w:lang w:val="en-US"/>
        </w:rPr>
        <w:tab/>
        <w:t>Allowance for man</w:t>
      </w:r>
      <w:r w:rsidRPr="00D74628">
        <w:rPr>
          <w:lang w:val="en-US"/>
        </w:rPr>
        <w:noBreakHyphen/>
        <w:t>made</w:t>
      </w:r>
      <w:r w:rsidRPr="00D74628">
        <w:rPr>
          <w:lang w:val="en-US"/>
        </w:rPr>
        <w:noBreakHyphen/>
        <w:t>noise (MMN)</w:t>
      </w:r>
      <w:bookmarkEnd w:id="21"/>
      <w:bookmarkEnd w:id="22"/>
      <w:bookmarkEnd w:id="23"/>
      <w:bookmarkEnd w:id="24"/>
      <w:bookmarkEnd w:id="25"/>
    </w:p>
    <w:p w14:paraId="35B64280" w14:textId="77777777" w:rsidR="005F6AE9" w:rsidRPr="00D74628" w:rsidRDefault="005F6AE9" w:rsidP="00FE5DFC">
      <w:pPr>
        <w:rPr>
          <w:lang w:val="en-US"/>
        </w:rPr>
      </w:pPr>
      <w:r w:rsidRPr="00D74628">
        <w:rPr>
          <w:lang w:val="en-US"/>
        </w:rPr>
        <w:t>The effect on system performance of man</w:t>
      </w:r>
      <w:r w:rsidRPr="00D74628">
        <w:rPr>
          <w:lang w:val="en-US"/>
        </w:rPr>
        <w:noBreakHyphen/>
        <w:t>made noise, MMN, received via the antenna needs to be considered as it impacts the coverage field strength target calculations. Table 3 provides the values for different typical antenna gains and reception scenarios.</w:t>
      </w:r>
    </w:p>
    <w:p w14:paraId="2C21ECFC" w14:textId="77777777" w:rsidR="005F6AE9" w:rsidRPr="00D74628" w:rsidRDefault="005F6AE9" w:rsidP="005F6AE9">
      <w:pPr>
        <w:pStyle w:val="TableNo"/>
        <w:rPr>
          <w:lang w:val="en-US"/>
        </w:rPr>
      </w:pPr>
      <w:bookmarkStart w:id="26" w:name="_Ref497467839"/>
      <w:r w:rsidRPr="00D74628">
        <w:rPr>
          <w:lang w:val="en-US"/>
        </w:rPr>
        <w:t>TABLE 3</w:t>
      </w:r>
      <w:bookmarkEnd w:id="26"/>
    </w:p>
    <w:p w14:paraId="2C8D5A23" w14:textId="77777777" w:rsidR="005F6AE9" w:rsidRPr="00D74628" w:rsidRDefault="005F6AE9" w:rsidP="005F6AE9">
      <w:pPr>
        <w:pStyle w:val="Tabletitle"/>
        <w:rPr>
          <w:lang w:val="en-US"/>
        </w:rPr>
      </w:pPr>
      <w:r w:rsidRPr="00E47A30">
        <w:rPr>
          <w:i/>
          <w:lang w:val="en-US"/>
        </w:rPr>
        <w:t>P</w:t>
      </w:r>
      <w:r w:rsidRPr="00E47A30">
        <w:rPr>
          <w:i/>
          <w:vertAlign w:val="subscript"/>
          <w:lang w:val="en-US"/>
        </w:rPr>
        <w:t>mmn</w:t>
      </w:r>
      <w:r w:rsidRPr="00D74628">
        <w:rPr>
          <w:lang w:val="en-US"/>
        </w:rPr>
        <w:t xml:space="preserve"> in dB as function of antenna gain (</w:t>
      </w:r>
      <w:r w:rsidRPr="00E47A30">
        <w:rPr>
          <w:i/>
          <w:lang w:val="en-US"/>
        </w:rPr>
        <w:t>F</w:t>
      </w:r>
      <w:r w:rsidRPr="00E47A30">
        <w:rPr>
          <w:i/>
          <w:vertAlign w:val="subscript"/>
          <w:lang w:val="en-US"/>
        </w:rPr>
        <w:t>r</w:t>
      </w:r>
      <w:r w:rsidRPr="00D74628">
        <w:rPr>
          <w:vertAlign w:val="subscript"/>
          <w:lang w:val="en-US"/>
        </w:rPr>
        <w:t xml:space="preserve"> </w:t>
      </w:r>
      <w:r w:rsidRPr="00D74628">
        <w:rPr>
          <w:lang w:val="en-US"/>
        </w:rPr>
        <w:t xml:space="preserve">= 6 dB, </w:t>
      </w:r>
      <w:r w:rsidRPr="00E47A30">
        <w:rPr>
          <w:i/>
          <w:lang w:val="en-US"/>
        </w:rPr>
        <w:t>f</w:t>
      </w:r>
      <w:r w:rsidRPr="00D74628">
        <w:rPr>
          <w:lang w:val="en-US"/>
        </w:rPr>
        <w:t xml:space="preserve"> =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90"/>
        <w:gridCol w:w="1031"/>
        <w:gridCol w:w="1055"/>
        <w:gridCol w:w="1050"/>
      </w:tblGrid>
      <w:tr w:rsidR="005F6AE9" w:rsidRPr="00916C5A" w14:paraId="222506B9" w14:textId="77777777" w:rsidTr="00916C5A">
        <w:trPr>
          <w:jc w:val="center"/>
        </w:trPr>
        <w:tc>
          <w:tcPr>
            <w:tcW w:w="3290" w:type="dxa"/>
            <w:shd w:val="clear" w:color="auto" w:fill="auto"/>
            <w:vAlign w:val="center"/>
          </w:tcPr>
          <w:p w14:paraId="45C7BB58" w14:textId="77777777" w:rsidR="005F6AE9" w:rsidRPr="00916C5A" w:rsidRDefault="005F6AE9" w:rsidP="00916C5A">
            <w:pPr>
              <w:pStyle w:val="Tablehead"/>
            </w:pPr>
            <w:r w:rsidRPr="00916C5A">
              <w:t xml:space="preserve">Antenna gain </w:t>
            </w:r>
            <w:r w:rsidR="0013704D" w:rsidRPr="00916C5A">
              <w:t>(</w:t>
            </w:r>
            <w:r w:rsidRPr="00916C5A">
              <w:t>dBd</w:t>
            </w:r>
            <w:r w:rsidR="0013704D" w:rsidRPr="00916C5A">
              <w:t>)</w:t>
            </w:r>
          </w:p>
        </w:tc>
        <w:tc>
          <w:tcPr>
            <w:tcW w:w="1031" w:type="dxa"/>
            <w:shd w:val="clear" w:color="auto" w:fill="auto"/>
            <w:vAlign w:val="center"/>
          </w:tcPr>
          <w:p w14:paraId="1A6AF583" w14:textId="77777777" w:rsidR="005F6AE9" w:rsidRPr="00916C5A" w:rsidRDefault="00916C5A" w:rsidP="00916C5A">
            <w:pPr>
              <w:pStyle w:val="Tablehead"/>
            </w:pPr>
            <w:r>
              <w:t>–</w:t>
            </w:r>
            <w:r w:rsidR="005F6AE9" w:rsidRPr="00916C5A">
              <w:t>5</w:t>
            </w:r>
          </w:p>
        </w:tc>
        <w:tc>
          <w:tcPr>
            <w:tcW w:w="1055" w:type="dxa"/>
            <w:shd w:val="clear" w:color="auto" w:fill="auto"/>
            <w:vAlign w:val="center"/>
          </w:tcPr>
          <w:p w14:paraId="14597490" w14:textId="77777777" w:rsidR="005F6AE9" w:rsidRPr="00916C5A" w:rsidRDefault="00916C5A" w:rsidP="00916C5A">
            <w:pPr>
              <w:pStyle w:val="Tablehead"/>
            </w:pPr>
            <w:r>
              <w:t>–</w:t>
            </w:r>
            <w:r w:rsidR="005F6AE9" w:rsidRPr="00916C5A">
              <w:t>8</w:t>
            </w:r>
          </w:p>
        </w:tc>
        <w:tc>
          <w:tcPr>
            <w:tcW w:w="1050" w:type="dxa"/>
            <w:shd w:val="clear" w:color="auto" w:fill="auto"/>
            <w:vAlign w:val="center"/>
          </w:tcPr>
          <w:p w14:paraId="46D98736" w14:textId="77777777" w:rsidR="005F6AE9" w:rsidRPr="00916C5A" w:rsidRDefault="00916C5A" w:rsidP="00916C5A">
            <w:pPr>
              <w:pStyle w:val="Tablehead"/>
            </w:pPr>
            <w:r>
              <w:t>–</w:t>
            </w:r>
            <w:r w:rsidR="005F6AE9" w:rsidRPr="00916C5A">
              <w:t>13</w:t>
            </w:r>
          </w:p>
        </w:tc>
      </w:tr>
      <w:tr w:rsidR="005F6AE9" w:rsidRPr="00AD5486" w14:paraId="2FF8A39E" w14:textId="77777777" w:rsidTr="005F6AE9">
        <w:trPr>
          <w:jc w:val="center"/>
        </w:trPr>
        <w:tc>
          <w:tcPr>
            <w:tcW w:w="3290" w:type="dxa"/>
            <w:vAlign w:val="center"/>
          </w:tcPr>
          <w:p w14:paraId="017FB476" w14:textId="77777777" w:rsidR="005F6AE9" w:rsidRPr="005512E5" w:rsidRDefault="005F6AE9" w:rsidP="005F6AE9">
            <w:pPr>
              <w:pStyle w:val="Tabletext"/>
            </w:pPr>
            <w:r w:rsidRPr="005512E5">
              <w:t>Rural</w:t>
            </w:r>
          </w:p>
        </w:tc>
        <w:tc>
          <w:tcPr>
            <w:tcW w:w="1031" w:type="dxa"/>
            <w:vAlign w:val="center"/>
          </w:tcPr>
          <w:p w14:paraId="1B3AD0C3" w14:textId="77777777" w:rsidR="005F6AE9" w:rsidRPr="005512E5" w:rsidRDefault="005F6AE9" w:rsidP="00916C5A">
            <w:pPr>
              <w:pStyle w:val="Tabletext"/>
              <w:jc w:val="center"/>
            </w:pPr>
            <w:r w:rsidRPr="005512E5">
              <w:t>0.9</w:t>
            </w:r>
          </w:p>
        </w:tc>
        <w:tc>
          <w:tcPr>
            <w:tcW w:w="1055" w:type="dxa"/>
            <w:vAlign w:val="center"/>
          </w:tcPr>
          <w:p w14:paraId="3A677DAB" w14:textId="77777777" w:rsidR="005F6AE9" w:rsidRPr="005512E5" w:rsidRDefault="005F6AE9" w:rsidP="00916C5A">
            <w:pPr>
              <w:pStyle w:val="Tabletext"/>
              <w:jc w:val="center"/>
              <w:rPr>
                <w:b/>
              </w:rPr>
            </w:pPr>
            <w:r w:rsidRPr="005512E5">
              <w:rPr>
                <w:b/>
              </w:rPr>
              <w:t>0.5</w:t>
            </w:r>
          </w:p>
        </w:tc>
        <w:tc>
          <w:tcPr>
            <w:tcW w:w="1050" w:type="dxa"/>
            <w:vAlign w:val="center"/>
          </w:tcPr>
          <w:p w14:paraId="2F4CCA46" w14:textId="77777777" w:rsidR="005F6AE9" w:rsidRPr="005512E5" w:rsidRDefault="005F6AE9" w:rsidP="00916C5A">
            <w:pPr>
              <w:pStyle w:val="Tabletext"/>
              <w:jc w:val="center"/>
            </w:pPr>
            <w:r w:rsidRPr="006B119A">
              <w:t>0.2</w:t>
            </w:r>
          </w:p>
        </w:tc>
      </w:tr>
      <w:tr w:rsidR="005F6AE9" w:rsidRPr="00AD5486" w14:paraId="25229DED" w14:textId="77777777" w:rsidTr="005F6AE9">
        <w:trPr>
          <w:jc w:val="center"/>
        </w:trPr>
        <w:tc>
          <w:tcPr>
            <w:tcW w:w="3290" w:type="dxa"/>
            <w:vAlign w:val="center"/>
          </w:tcPr>
          <w:p w14:paraId="70A9A31C" w14:textId="77777777" w:rsidR="005F6AE9" w:rsidRPr="005512E5" w:rsidRDefault="005F6AE9" w:rsidP="005F6AE9">
            <w:pPr>
              <w:pStyle w:val="Tabletext"/>
            </w:pPr>
            <w:r w:rsidRPr="005512E5">
              <w:t>Residential/suburban</w:t>
            </w:r>
          </w:p>
        </w:tc>
        <w:tc>
          <w:tcPr>
            <w:tcW w:w="1031" w:type="dxa"/>
            <w:vAlign w:val="center"/>
          </w:tcPr>
          <w:p w14:paraId="36E36AA6" w14:textId="77777777" w:rsidR="005F6AE9" w:rsidRPr="005512E5" w:rsidRDefault="005F6AE9" w:rsidP="00916C5A">
            <w:pPr>
              <w:pStyle w:val="Tabletext"/>
              <w:jc w:val="center"/>
            </w:pPr>
            <w:r w:rsidRPr="005512E5">
              <w:t>2.5</w:t>
            </w:r>
          </w:p>
        </w:tc>
        <w:tc>
          <w:tcPr>
            <w:tcW w:w="1055" w:type="dxa"/>
            <w:vAlign w:val="center"/>
          </w:tcPr>
          <w:p w14:paraId="4D7F3759" w14:textId="77777777" w:rsidR="005F6AE9" w:rsidRPr="005512E5" w:rsidRDefault="005F6AE9" w:rsidP="00916C5A">
            <w:pPr>
              <w:pStyle w:val="Tabletext"/>
              <w:jc w:val="center"/>
              <w:rPr>
                <w:b/>
              </w:rPr>
            </w:pPr>
            <w:r w:rsidRPr="005512E5">
              <w:rPr>
                <w:b/>
              </w:rPr>
              <w:t>1.5</w:t>
            </w:r>
          </w:p>
        </w:tc>
        <w:tc>
          <w:tcPr>
            <w:tcW w:w="1050" w:type="dxa"/>
            <w:vAlign w:val="center"/>
          </w:tcPr>
          <w:p w14:paraId="247B3164" w14:textId="77777777" w:rsidR="005F6AE9" w:rsidRPr="005512E5" w:rsidRDefault="005F6AE9" w:rsidP="00916C5A">
            <w:pPr>
              <w:pStyle w:val="Tabletext"/>
              <w:jc w:val="center"/>
            </w:pPr>
            <w:r w:rsidRPr="006B119A">
              <w:t>0.5</w:t>
            </w:r>
          </w:p>
        </w:tc>
      </w:tr>
      <w:tr w:rsidR="005F6AE9" w:rsidRPr="00AD5486" w14:paraId="348A0C1B" w14:textId="77777777" w:rsidTr="005F6AE9">
        <w:trPr>
          <w:jc w:val="center"/>
        </w:trPr>
        <w:tc>
          <w:tcPr>
            <w:tcW w:w="3290" w:type="dxa"/>
            <w:vAlign w:val="center"/>
          </w:tcPr>
          <w:p w14:paraId="3C114359" w14:textId="77777777" w:rsidR="005F6AE9" w:rsidRPr="005512E5" w:rsidRDefault="005F6AE9" w:rsidP="005F6AE9">
            <w:pPr>
              <w:pStyle w:val="Tabletext"/>
            </w:pPr>
            <w:r w:rsidRPr="005512E5">
              <w:t>Urban indoor</w:t>
            </w:r>
          </w:p>
        </w:tc>
        <w:tc>
          <w:tcPr>
            <w:tcW w:w="1031" w:type="dxa"/>
            <w:vAlign w:val="center"/>
          </w:tcPr>
          <w:p w14:paraId="7D517449" w14:textId="77777777" w:rsidR="005F6AE9" w:rsidRPr="005512E5" w:rsidRDefault="005F6AE9" w:rsidP="00916C5A">
            <w:pPr>
              <w:pStyle w:val="Tabletext"/>
              <w:jc w:val="center"/>
            </w:pPr>
            <w:r w:rsidRPr="005512E5">
              <w:t>7.6</w:t>
            </w:r>
          </w:p>
        </w:tc>
        <w:tc>
          <w:tcPr>
            <w:tcW w:w="1055" w:type="dxa"/>
            <w:vAlign w:val="center"/>
          </w:tcPr>
          <w:p w14:paraId="38E7153F" w14:textId="77777777" w:rsidR="005F6AE9" w:rsidRPr="005512E5" w:rsidRDefault="005F6AE9" w:rsidP="00916C5A">
            <w:pPr>
              <w:pStyle w:val="Tabletext"/>
              <w:jc w:val="center"/>
              <w:rPr>
                <w:b/>
              </w:rPr>
            </w:pPr>
            <w:r w:rsidRPr="005512E5">
              <w:rPr>
                <w:b/>
              </w:rPr>
              <w:t>5.3</w:t>
            </w:r>
          </w:p>
        </w:tc>
        <w:tc>
          <w:tcPr>
            <w:tcW w:w="1050" w:type="dxa"/>
            <w:vAlign w:val="center"/>
          </w:tcPr>
          <w:p w14:paraId="1426EE20" w14:textId="77777777" w:rsidR="005F6AE9" w:rsidRPr="005512E5" w:rsidRDefault="005F6AE9" w:rsidP="00916C5A">
            <w:pPr>
              <w:pStyle w:val="Tabletext"/>
              <w:jc w:val="center"/>
            </w:pPr>
            <w:r w:rsidRPr="006B119A">
              <w:t>2.4</w:t>
            </w:r>
          </w:p>
        </w:tc>
      </w:tr>
    </w:tbl>
    <w:p w14:paraId="2EFF306A" w14:textId="77777777" w:rsidR="000D114E" w:rsidRDefault="000D114E" w:rsidP="000D114E">
      <w:pPr>
        <w:pStyle w:val="Tablefin"/>
      </w:pPr>
    </w:p>
    <w:p w14:paraId="0EF12CBA" w14:textId="77777777" w:rsidR="005F6AE9" w:rsidRPr="00D74628" w:rsidRDefault="005F6AE9" w:rsidP="00916C5A">
      <w:pPr>
        <w:rPr>
          <w:lang w:val="en-US"/>
        </w:rPr>
      </w:pPr>
      <w:r w:rsidRPr="00D74628">
        <w:rPr>
          <w:lang w:val="en-US"/>
        </w:rPr>
        <w:t>During the last years an increase in man</w:t>
      </w:r>
      <w:r w:rsidRPr="00D74628">
        <w:rPr>
          <w:lang w:val="en-US"/>
        </w:rPr>
        <w:noBreakHyphen/>
        <w:t>made noise has been noticed and further increases can be expected as new electronic devices, in particular LED lights, are introduced. As a consequence of these ongoing changes, levels of MMN need to be monitored; studies and measurements of MMN should continue.</w:t>
      </w:r>
    </w:p>
    <w:p w14:paraId="554D835B" w14:textId="77777777" w:rsidR="005F6AE9" w:rsidRPr="00D74628" w:rsidRDefault="005F6AE9" w:rsidP="005F6AE9">
      <w:pPr>
        <w:pStyle w:val="Heading1"/>
        <w:rPr>
          <w:lang w:val="en-US"/>
        </w:rPr>
      </w:pPr>
      <w:bookmarkStart w:id="27" w:name="_Toc451165499"/>
      <w:bookmarkStart w:id="28" w:name="_Toc513118450"/>
      <w:bookmarkStart w:id="29" w:name="_Toc515277938"/>
      <w:bookmarkStart w:id="30" w:name="_Toc448213915"/>
      <w:bookmarkStart w:id="31" w:name="_Toc451160004"/>
      <w:bookmarkStart w:id="32" w:name="_Toc451165500"/>
      <w:bookmarkEnd w:id="27"/>
      <w:r w:rsidRPr="00D74628">
        <w:rPr>
          <w:lang w:val="en-US"/>
        </w:rPr>
        <w:t>6</w:t>
      </w:r>
      <w:r w:rsidRPr="00D74628">
        <w:rPr>
          <w:lang w:val="en-US"/>
        </w:rPr>
        <w:tab/>
        <w:t>Coverage prediction height</w:t>
      </w:r>
      <w:bookmarkEnd w:id="28"/>
      <w:bookmarkEnd w:id="29"/>
      <w:bookmarkEnd w:id="30"/>
      <w:bookmarkEnd w:id="31"/>
      <w:bookmarkEnd w:id="32"/>
    </w:p>
    <w:p w14:paraId="19B52535" w14:textId="77777777" w:rsidR="005F6AE9" w:rsidRPr="00D74628" w:rsidRDefault="005F6AE9" w:rsidP="005F6AE9">
      <w:pPr>
        <w:rPr>
          <w:lang w:val="en-US"/>
        </w:rPr>
      </w:pPr>
      <w:r w:rsidRPr="00D74628">
        <w:rPr>
          <w:lang w:val="en-US"/>
        </w:rPr>
        <w:t>The height loss correction factor from 10 m to 1.5 m can be taken directly from the Final Acts of GE06, § 3.2.2.1 of chapter 3 of Annex 2 (Considerations on height loss). This factor depends on the frequency and receiving environment.</w:t>
      </w:r>
    </w:p>
    <w:p w14:paraId="5561325A" w14:textId="77777777" w:rsidR="005F6AE9" w:rsidRPr="00D74628" w:rsidRDefault="005F6AE9" w:rsidP="005F6AE9">
      <w:pPr>
        <w:rPr>
          <w:lang w:val="en-US"/>
        </w:rPr>
      </w:pPr>
      <w:r w:rsidRPr="00D74628">
        <w:rPr>
          <w:lang w:val="en-US"/>
        </w:rPr>
        <w:t>For planning purposes height loss values can be calculated using relevant clutter heights for the country or area in question and based on ITU method in Recommendation ITU</w:t>
      </w:r>
      <w:r w:rsidR="00FE5DFC">
        <w:rPr>
          <w:lang w:val="en-US"/>
        </w:rPr>
        <w:t>-</w:t>
      </w:r>
      <w:r w:rsidRPr="00D74628">
        <w:rPr>
          <w:lang w:val="en-US"/>
        </w:rPr>
        <w:t xml:space="preserve">R P.1546. </w:t>
      </w:r>
    </w:p>
    <w:p w14:paraId="0CD58735" w14:textId="77777777" w:rsidR="005F6AE9" w:rsidRPr="00D74628" w:rsidRDefault="005F6AE9" w:rsidP="005F6AE9">
      <w:pPr>
        <w:pStyle w:val="Heading1"/>
        <w:rPr>
          <w:lang w:val="en-US"/>
        </w:rPr>
      </w:pPr>
      <w:bookmarkStart w:id="33" w:name="_Toc515277940"/>
      <w:r w:rsidRPr="00D74628">
        <w:rPr>
          <w:lang w:val="en-US"/>
        </w:rPr>
        <w:t>7</w:t>
      </w:r>
      <w:r w:rsidRPr="00D74628">
        <w:rPr>
          <w:lang w:val="en-US"/>
        </w:rPr>
        <w:tab/>
        <w:t>Building entry loss</w:t>
      </w:r>
      <w:bookmarkEnd w:id="33"/>
    </w:p>
    <w:p w14:paraId="76B0ADEE" w14:textId="77777777" w:rsidR="005F6AE9" w:rsidRPr="00D74628" w:rsidRDefault="005F6AE9" w:rsidP="005F6AE9">
      <w:pPr>
        <w:rPr>
          <w:lang w:val="en-US"/>
        </w:rPr>
      </w:pPr>
      <w:r w:rsidRPr="00D74628">
        <w:rPr>
          <w:lang w:val="en-US"/>
        </w:rPr>
        <w:t xml:space="preserve">Portable reception can take place at both outdoor and indoor locations. For indoor locations, depending on the materials, the construction and orientation of the building, the field strength can be significantly attenuated. The ratio between the mean field strength inside a building at a given height above ground level and the mean field strength outside the same building at the same height above ground level expressed in (dB) is the mean building entry loss. </w:t>
      </w:r>
    </w:p>
    <w:p w14:paraId="730D6DB5" w14:textId="77777777" w:rsidR="005F6AE9" w:rsidRPr="00D74628" w:rsidRDefault="005F6AE9" w:rsidP="005F6AE9">
      <w:pPr>
        <w:rPr>
          <w:lang w:val="en-US"/>
        </w:rPr>
      </w:pPr>
      <w:r w:rsidRPr="00D74628">
        <w:rPr>
          <w:lang w:val="en-US"/>
        </w:rPr>
        <w:t>Recently, the issue of building entry loss has been revisited. A major finding of recent investigations is the observation that a principal distinction is to be made between buildings equipped with metalized windows and other measures to provide thermal efficiency and those which are not. This is summarised in the values of Table 4.</w:t>
      </w:r>
    </w:p>
    <w:p w14:paraId="6536A878" w14:textId="77777777" w:rsidR="005F6AE9" w:rsidRPr="00D74628" w:rsidRDefault="005F6AE9" w:rsidP="008A6BD9">
      <w:pPr>
        <w:pStyle w:val="TableNo"/>
        <w:rPr>
          <w:lang w:val="en-US"/>
        </w:rPr>
      </w:pPr>
      <w:r w:rsidRPr="00AA1FF0">
        <w:rPr>
          <w:lang w:val="en-US"/>
        </w:rPr>
        <w:t>TABLE</w:t>
      </w:r>
      <w:r w:rsidRPr="00D74628">
        <w:rPr>
          <w:lang w:val="en-US"/>
        </w:rPr>
        <w:t xml:space="preserve"> 4</w:t>
      </w:r>
    </w:p>
    <w:p w14:paraId="7CE9FD33" w14:textId="77777777" w:rsidR="005F6AE9" w:rsidRPr="00D74628" w:rsidRDefault="005F6AE9" w:rsidP="008A6BD9">
      <w:pPr>
        <w:pStyle w:val="Tabletitle"/>
        <w:rPr>
          <w:lang w:val="en-US"/>
        </w:rPr>
      </w:pPr>
      <w:r w:rsidRPr="00D74628">
        <w:rPr>
          <w:lang w:val="en-US"/>
        </w:rPr>
        <w:t xml:space="preserve">Example of calculation of median building </w:t>
      </w:r>
      <w:r w:rsidRPr="00AA1FF0">
        <w:rPr>
          <w:lang w:val="en-US"/>
        </w:rPr>
        <w:t>entry</w:t>
      </w:r>
      <w:r w:rsidRPr="00D74628">
        <w:rPr>
          <w:lang w:val="en-US"/>
        </w:rPr>
        <w:t xml:space="preserve"> loss </w:t>
      </w:r>
      <w:r w:rsidR="008A6BD9">
        <w:rPr>
          <w:lang w:val="en-US"/>
        </w:rPr>
        <w:br/>
      </w:r>
      <w:r w:rsidRPr="00D74628">
        <w:rPr>
          <w:lang w:val="en-US"/>
        </w:rPr>
        <w:t xml:space="preserve">The value of the coefficients </w:t>
      </w:r>
      <w:r w:rsidRPr="000E0D6B">
        <w:rPr>
          <w:i/>
          <w:lang w:val="en-US"/>
        </w:rPr>
        <w:t xml:space="preserve">u </w:t>
      </w:r>
      <w:r w:rsidRPr="00D74628">
        <w:rPr>
          <w:lang w:val="en-US"/>
        </w:rPr>
        <w:t xml:space="preserve">and </w:t>
      </w:r>
      <w:r w:rsidRPr="000E0D6B">
        <w:rPr>
          <w:i/>
          <w:lang w:val="en-US"/>
        </w:rPr>
        <w:t>v</w:t>
      </w:r>
      <w:r w:rsidRPr="00D74628">
        <w:rPr>
          <w:lang w:val="en-US"/>
        </w:rPr>
        <w:t xml:space="preserve"> are given in Table 1 of Recommendation ITU</w:t>
      </w:r>
      <w:r w:rsidR="000D114E">
        <w:rPr>
          <w:lang w:val="en-US"/>
        </w:rPr>
        <w:t>-</w:t>
      </w:r>
      <w:r w:rsidRPr="00D74628">
        <w:rPr>
          <w:lang w:val="en-US"/>
        </w:rPr>
        <w:t>R P.2109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3"/>
        <w:gridCol w:w="2299"/>
        <w:gridCol w:w="2817"/>
      </w:tblGrid>
      <w:tr w:rsidR="005F6AE9" w:rsidRPr="0015519A" w14:paraId="57AB478E" w14:textId="77777777" w:rsidTr="00FE52C3">
        <w:trPr>
          <w:jc w:val="center"/>
        </w:trPr>
        <w:tc>
          <w:tcPr>
            <w:tcW w:w="4583" w:type="dxa"/>
            <w:tcBorders>
              <w:top w:val="nil"/>
              <w:left w:val="nil"/>
            </w:tcBorders>
            <w:shd w:val="clear" w:color="auto" w:fill="auto"/>
            <w:vAlign w:val="center"/>
          </w:tcPr>
          <w:p w14:paraId="37A3862A" w14:textId="77777777" w:rsidR="005F6AE9" w:rsidRPr="00D74628" w:rsidRDefault="005F6AE9" w:rsidP="005F6AE9">
            <w:pPr>
              <w:keepNext/>
              <w:widowControl w:val="0"/>
              <w:overflowPunct/>
              <w:autoSpaceDE/>
              <w:autoSpaceDN/>
              <w:spacing w:before="40" w:after="40"/>
              <w:jc w:val="center"/>
              <w:rPr>
                <w:b/>
                <w:color w:val="000000"/>
                <w:szCs w:val="24"/>
                <w:lang w:val="en-US"/>
              </w:rPr>
            </w:pPr>
          </w:p>
        </w:tc>
        <w:tc>
          <w:tcPr>
            <w:tcW w:w="2328" w:type="dxa"/>
            <w:shd w:val="clear" w:color="auto" w:fill="auto"/>
            <w:vAlign w:val="center"/>
          </w:tcPr>
          <w:p w14:paraId="175EBDD2" w14:textId="77777777" w:rsidR="005F6AE9" w:rsidRPr="005512E5" w:rsidRDefault="005F6AE9" w:rsidP="005F6AE9">
            <w:pPr>
              <w:pStyle w:val="Tablehead"/>
            </w:pPr>
            <w:r w:rsidRPr="005512E5">
              <w:t>Traditional building</w:t>
            </w:r>
          </w:p>
        </w:tc>
        <w:tc>
          <w:tcPr>
            <w:tcW w:w="2853" w:type="dxa"/>
            <w:shd w:val="clear" w:color="auto" w:fill="auto"/>
            <w:vAlign w:val="center"/>
          </w:tcPr>
          <w:p w14:paraId="28A4DC7C" w14:textId="77777777" w:rsidR="005F6AE9" w:rsidRPr="005512E5" w:rsidRDefault="005F6AE9" w:rsidP="005F6AE9">
            <w:pPr>
              <w:pStyle w:val="Tablehead"/>
            </w:pPr>
            <w:r w:rsidRPr="005512E5">
              <w:t>Thermally</w:t>
            </w:r>
            <w:r w:rsidRPr="005512E5">
              <w:noBreakHyphen/>
              <w:t>efficient building</w:t>
            </w:r>
          </w:p>
        </w:tc>
      </w:tr>
      <w:tr w:rsidR="005F6AE9" w:rsidRPr="0015519A" w14:paraId="0C91C9D3" w14:textId="77777777" w:rsidTr="00FE52C3">
        <w:trPr>
          <w:jc w:val="center"/>
        </w:trPr>
        <w:tc>
          <w:tcPr>
            <w:tcW w:w="4583" w:type="dxa"/>
            <w:vAlign w:val="center"/>
          </w:tcPr>
          <w:p w14:paraId="60E4E980" w14:textId="77777777" w:rsidR="005F6AE9" w:rsidRPr="005512E5" w:rsidRDefault="005F6AE9" w:rsidP="005F6AE9">
            <w:pPr>
              <w:pStyle w:val="Tabletext"/>
              <w:jc w:val="center"/>
            </w:pPr>
            <w:r w:rsidRPr="005512E5">
              <w:t xml:space="preserve">Frequency </w:t>
            </w:r>
            <w:r w:rsidRPr="002C37B3">
              <w:rPr>
                <w:i/>
              </w:rPr>
              <w:t>f</w:t>
            </w:r>
          </w:p>
        </w:tc>
        <w:tc>
          <w:tcPr>
            <w:tcW w:w="2328" w:type="dxa"/>
            <w:vAlign w:val="center"/>
          </w:tcPr>
          <w:p w14:paraId="48DEC850" w14:textId="77777777" w:rsidR="005F6AE9" w:rsidRPr="005512E5" w:rsidRDefault="005F6AE9" w:rsidP="005F6AE9">
            <w:pPr>
              <w:pStyle w:val="Tabletext"/>
              <w:jc w:val="center"/>
            </w:pPr>
            <w:r w:rsidRPr="005512E5">
              <w:t>0.2 GHz</w:t>
            </w:r>
          </w:p>
        </w:tc>
        <w:tc>
          <w:tcPr>
            <w:tcW w:w="2853" w:type="dxa"/>
            <w:vAlign w:val="center"/>
          </w:tcPr>
          <w:p w14:paraId="25B785B9" w14:textId="77777777" w:rsidR="005F6AE9" w:rsidRPr="005512E5" w:rsidRDefault="005F6AE9" w:rsidP="005F6AE9">
            <w:pPr>
              <w:pStyle w:val="Tabletext"/>
              <w:jc w:val="center"/>
            </w:pPr>
            <w:r w:rsidRPr="005512E5">
              <w:t>0.2 GHz</w:t>
            </w:r>
          </w:p>
        </w:tc>
      </w:tr>
      <w:tr w:rsidR="005F6AE9" w:rsidRPr="0015519A" w14:paraId="2DC9DD59" w14:textId="77777777" w:rsidTr="00FE52C3">
        <w:trPr>
          <w:jc w:val="center"/>
        </w:trPr>
        <w:tc>
          <w:tcPr>
            <w:tcW w:w="4583" w:type="dxa"/>
            <w:vAlign w:val="center"/>
          </w:tcPr>
          <w:p w14:paraId="4FF85F4B" w14:textId="77777777" w:rsidR="005F6AE9" w:rsidRPr="005512E5" w:rsidRDefault="005F6AE9" w:rsidP="005F6AE9">
            <w:pPr>
              <w:pStyle w:val="Tabletext"/>
              <w:jc w:val="center"/>
            </w:pPr>
            <w:r w:rsidRPr="005512E5">
              <w:t xml:space="preserve">Model coefficient </w:t>
            </w:r>
            <w:r w:rsidRPr="002C37B3">
              <w:rPr>
                <w:i/>
              </w:rPr>
              <w:t>r</w:t>
            </w:r>
          </w:p>
        </w:tc>
        <w:tc>
          <w:tcPr>
            <w:tcW w:w="2328" w:type="dxa"/>
            <w:vAlign w:val="center"/>
          </w:tcPr>
          <w:p w14:paraId="066CB091" w14:textId="77777777" w:rsidR="005F6AE9" w:rsidRPr="005512E5" w:rsidRDefault="005F6AE9" w:rsidP="005F6AE9">
            <w:pPr>
              <w:pStyle w:val="Tabletext"/>
              <w:jc w:val="center"/>
            </w:pPr>
            <w:r w:rsidRPr="005512E5">
              <w:t>12.64</w:t>
            </w:r>
          </w:p>
        </w:tc>
        <w:tc>
          <w:tcPr>
            <w:tcW w:w="2853" w:type="dxa"/>
            <w:vAlign w:val="center"/>
          </w:tcPr>
          <w:p w14:paraId="12BE68DF" w14:textId="77777777" w:rsidR="005F6AE9" w:rsidRPr="005512E5" w:rsidRDefault="005F6AE9" w:rsidP="005F6AE9">
            <w:pPr>
              <w:pStyle w:val="Tabletext"/>
              <w:jc w:val="center"/>
            </w:pPr>
            <w:r w:rsidRPr="005512E5">
              <w:t>28.19</w:t>
            </w:r>
          </w:p>
        </w:tc>
      </w:tr>
      <w:tr w:rsidR="005F6AE9" w:rsidRPr="0015519A" w14:paraId="5B5F22BB" w14:textId="77777777" w:rsidTr="00FE52C3">
        <w:trPr>
          <w:jc w:val="center"/>
        </w:trPr>
        <w:tc>
          <w:tcPr>
            <w:tcW w:w="4583" w:type="dxa"/>
            <w:vAlign w:val="center"/>
          </w:tcPr>
          <w:p w14:paraId="343D6ADC" w14:textId="77777777" w:rsidR="005F6AE9" w:rsidRPr="005512E5" w:rsidRDefault="005F6AE9" w:rsidP="005F6AE9">
            <w:pPr>
              <w:pStyle w:val="Tabletext"/>
              <w:jc w:val="center"/>
            </w:pPr>
            <w:r w:rsidRPr="005512E5">
              <w:t xml:space="preserve">Model coefficient </w:t>
            </w:r>
            <w:r w:rsidRPr="002C37B3">
              <w:rPr>
                <w:i/>
              </w:rPr>
              <w:t>s</w:t>
            </w:r>
          </w:p>
        </w:tc>
        <w:tc>
          <w:tcPr>
            <w:tcW w:w="2328" w:type="dxa"/>
            <w:vAlign w:val="center"/>
          </w:tcPr>
          <w:p w14:paraId="3339575C" w14:textId="77777777" w:rsidR="005F6AE9" w:rsidRPr="005512E5" w:rsidRDefault="005F6AE9" w:rsidP="005F6AE9">
            <w:pPr>
              <w:pStyle w:val="Tabletext"/>
              <w:jc w:val="center"/>
            </w:pPr>
            <w:r w:rsidRPr="005512E5">
              <w:t>3.72</w:t>
            </w:r>
          </w:p>
        </w:tc>
        <w:tc>
          <w:tcPr>
            <w:tcW w:w="2853" w:type="dxa"/>
            <w:vAlign w:val="center"/>
          </w:tcPr>
          <w:p w14:paraId="39D92B4E" w14:textId="77777777" w:rsidR="005F6AE9" w:rsidRPr="005512E5" w:rsidRDefault="00FE52C3" w:rsidP="005F6AE9">
            <w:pPr>
              <w:pStyle w:val="Tabletext"/>
              <w:jc w:val="center"/>
            </w:pPr>
            <w:r>
              <w:t>–</w:t>
            </w:r>
            <w:r w:rsidR="005F6AE9" w:rsidRPr="005512E5">
              <w:t>3.00</w:t>
            </w:r>
          </w:p>
        </w:tc>
      </w:tr>
      <w:tr w:rsidR="005F6AE9" w:rsidRPr="0015519A" w14:paraId="3CB08D93" w14:textId="77777777" w:rsidTr="00FE52C3">
        <w:trPr>
          <w:jc w:val="center"/>
        </w:trPr>
        <w:tc>
          <w:tcPr>
            <w:tcW w:w="4583" w:type="dxa"/>
            <w:vAlign w:val="center"/>
          </w:tcPr>
          <w:p w14:paraId="6BC44024" w14:textId="77777777" w:rsidR="005F6AE9" w:rsidRPr="005512E5" w:rsidRDefault="005F6AE9" w:rsidP="005F6AE9">
            <w:pPr>
              <w:pStyle w:val="Tabletext"/>
              <w:jc w:val="center"/>
            </w:pPr>
            <w:r w:rsidRPr="005512E5">
              <w:t xml:space="preserve">Model coefficient </w:t>
            </w:r>
            <w:r w:rsidRPr="002C37B3">
              <w:rPr>
                <w:i/>
              </w:rPr>
              <w:t>t</w:t>
            </w:r>
          </w:p>
        </w:tc>
        <w:tc>
          <w:tcPr>
            <w:tcW w:w="2328" w:type="dxa"/>
            <w:vAlign w:val="center"/>
          </w:tcPr>
          <w:p w14:paraId="62DD879B" w14:textId="77777777" w:rsidR="005F6AE9" w:rsidRPr="005512E5" w:rsidRDefault="005F6AE9" w:rsidP="005F6AE9">
            <w:pPr>
              <w:pStyle w:val="Tabletext"/>
              <w:jc w:val="center"/>
            </w:pPr>
            <w:r w:rsidRPr="005512E5">
              <w:t>0.96</w:t>
            </w:r>
          </w:p>
        </w:tc>
        <w:tc>
          <w:tcPr>
            <w:tcW w:w="2853" w:type="dxa"/>
            <w:vAlign w:val="center"/>
          </w:tcPr>
          <w:p w14:paraId="67A8401D" w14:textId="77777777" w:rsidR="005F6AE9" w:rsidRPr="005512E5" w:rsidRDefault="005F6AE9" w:rsidP="005F6AE9">
            <w:pPr>
              <w:pStyle w:val="Tabletext"/>
              <w:jc w:val="center"/>
            </w:pPr>
            <w:r w:rsidRPr="005512E5">
              <w:t>8.48</w:t>
            </w:r>
          </w:p>
        </w:tc>
      </w:tr>
      <w:tr w:rsidR="005F6AE9" w:rsidRPr="0015519A" w14:paraId="0C77B206" w14:textId="77777777" w:rsidTr="00FE52C3">
        <w:trPr>
          <w:jc w:val="center"/>
        </w:trPr>
        <w:tc>
          <w:tcPr>
            <w:tcW w:w="4583" w:type="dxa"/>
            <w:vAlign w:val="center"/>
          </w:tcPr>
          <w:p w14:paraId="5C340F9A" w14:textId="77777777" w:rsidR="005F6AE9" w:rsidRPr="00D74628" w:rsidRDefault="005F6AE9" w:rsidP="005F6AE9">
            <w:pPr>
              <w:pStyle w:val="Tabletext"/>
              <w:jc w:val="center"/>
              <w:rPr>
                <w:lang w:val="en-US"/>
              </w:rPr>
            </w:pPr>
            <w:r w:rsidRPr="00D74628">
              <w:rPr>
                <w:lang w:val="en-US"/>
              </w:rPr>
              <w:t>Median loss for horizontal paths</w:t>
            </w:r>
            <w:r w:rsidRPr="00D74628">
              <w:rPr>
                <w:lang w:val="en-US"/>
              </w:rPr>
              <w:br/>
            </w:r>
            <w:r w:rsidRPr="00FE52C3">
              <w:rPr>
                <w:i/>
                <w:lang w:val="en-US"/>
              </w:rPr>
              <w:t>L</w:t>
            </w:r>
            <w:r w:rsidRPr="00FE52C3">
              <w:rPr>
                <w:i/>
                <w:vertAlign w:val="subscript"/>
                <w:lang w:val="en-US"/>
              </w:rPr>
              <w:t>h</w:t>
            </w:r>
            <w:r w:rsidRPr="00FE52C3">
              <w:rPr>
                <w:i/>
                <w:lang w:val="en-US"/>
              </w:rPr>
              <w:t xml:space="preserve"> </w:t>
            </w:r>
            <w:r w:rsidRPr="00D74628">
              <w:rPr>
                <w:lang w:val="en-US"/>
              </w:rPr>
              <w:t xml:space="preserve">= </w:t>
            </w:r>
            <w:r w:rsidRPr="00FE52C3">
              <w:rPr>
                <w:i/>
                <w:lang w:val="en-US"/>
              </w:rPr>
              <w:t>r</w:t>
            </w:r>
            <w:r w:rsidRPr="00D74628">
              <w:rPr>
                <w:lang w:val="en-US"/>
              </w:rPr>
              <w:t xml:space="preserve"> + </w:t>
            </w:r>
            <w:r w:rsidRPr="00FE52C3">
              <w:rPr>
                <w:i/>
                <w:lang w:val="en-US"/>
              </w:rPr>
              <w:t>s</w:t>
            </w:r>
            <w:r w:rsidRPr="00D74628">
              <w:rPr>
                <w:lang w:val="en-US"/>
              </w:rPr>
              <w:t xml:space="preserve"> log(</w:t>
            </w:r>
            <w:r w:rsidRPr="00FE52C3">
              <w:rPr>
                <w:i/>
                <w:lang w:val="en-US"/>
              </w:rPr>
              <w:t>f</w:t>
            </w:r>
            <w:r w:rsidRPr="00D74628">
              <w:rPr>
                <w:lang w:val="en-US"/>
              </w:rPr>
              <w:t xml:space="preserve">) + </w:t>
            </w:r>
            <w:r w:rsidRPr="00FE52C3">
              <w:rPr>
                <w:i/>
                <w:lang w:val="en-US"/>
              </w:rPr>
              <w:t>t</w:t>
            </w:r>
            <w:r w:rsidRPr="00D74628">
              <w:rPr>
                <w:lang w:val="en-US"/>
              </w:rPr>
              <w:t xml:space="preserve"> [log(</w:t>
            </w:r>
            <w:r w:rsidRPr="00FE52C3">
              <w:rPr>
                <w:i/>
                <w:lang w:val="en-US"/>
              </w:rPr>
              <w:t>f</w:t>
            </w:r>
            <w:r w:rsidRPr="00D74628">
              <w:rPr>
                <w:lang w:val="en-US"/>
              </w:rPr>
              <w:t>)]</w:t>
            </w:r>
            <w:r w:rsidRPr="00D74628">
              <w:rPr>
                <w:vertAlign w:val="superscript"/>
                <w:lang w:val="en-US"/>
              </w:rPr>
              <w:t>2</w:t>
            </w:r>
          </w:p>
        </w:tc>
        <w:tc>
          <w:tcPr>
            <w:tcW w:w="2328" w:type="dxa"/>
            <w:vAlign w:val="center"/>
          </w:tcPr>
          <w:p w14:paraId="5447608F" w14:textId="77777777" w:rsidR="005F6AE9" w:rsidRPr="005512E5" w:rsidRDefault="005F6AE9" w:rsidP="005F6AE9">
            <w:pPr>
              <w:pStyle w:val="Tabletext"/>
              <w:jc w:val="center"/>
            </w:pPr>
            <w:r w:rsidRPr="005512E5">
              <w:t>10.5</w:t>
            </w:r>
          </w:p>
        </w:tc>
        <w:tc>
          <w:tcPr>
            <w:tcW w:w="2853" w:type="dxa"/>
            <w:vAlign w:val="center"/>
          </w:tcPr>
          <w:p w14:paraId="51503114" w14:textId="77777777" w:rsidR="005F6AE9" w:rsidRPr="005512E5" w:rsidRDefault="005F6AE9" w:rsidP="005F6AE9">
            <w:pPr>
              <w:pStyle w:val="Tabletext"/>
              <w:jc w:val="center"/>
            </w:pPr>
            <w:r w:rsidRPr="005512E5">
              <w:t>34.4</w:t>
            </w:r>
          </w:p>
        </w:tc>
      </w:tr>
      <w:tr w:rsidR="005F6AE9" w:rsidRPr="0015519A" w14:paraId="689D8B69" w14:textId="77777777" w:rsidTr="00FE52C3">
        <w:trPr>
          <w:jc w:val="center"/>
        </w:trPr>
        <w:tc>
          <w:tcPr>
            <w:tcW w:w="4583" w:type="dxa"/>
            <w:vAlign w:val="center"/>
          </w:tcPr>
          <w:p w14:paraId="66F536EA" w14:textId="77777777" w:rsidR="005F6AE9" w:rsidRPr="00D74628" w:rsidRDefault="005F6AE9" w:rsidP="005F6AE9">
            <w:pPr>
              <w:pStyle w:val="Tabletext"/>
              <w:jc w:val="center"/>
              <w:rPr>
                <w:lang w:val="en-US"/>
              </w:rPr>
            </w:pPr>
            <w:r w:rsidRPr="00D74628">
              <w:rPr>
                <w:lang w:val="en-US"/>
              </w:rPr>
              <w:t>Correction for elevation angle of the path</w:t>
            </w:r>
            <w:r w:rsidRPr="00D74628">
              <w:rPr>
                <w:lang w:val="en-US"/>
              </w:rPr>
              <w:br/>
              <w:t>at the building façade</w:t>
            </w:r>
            <w:r w:rsidRPr="00D74628">
              <w:rPr>
                <w:lang w:val="en-US"/>
              </w:rPr>
              <w:br/>
            </w:r>
            <w:r w:rsidRPr="00FE52C3">
              <w:rPr>
                <w:i/>
                <w:lang w:val="en-US"/>
              </w:rPr>
              <w:t>L</w:t>
            </w:r>
            <w:r w:rsidRPr="00FE52C3">
              <w:rPr>
                <w:i/>
                <w:vertAlign w:val="subscript"/>
                <w:lang w:val="en-US"/>
              </w:rPr>
              <w:t>e</w:t>
            </w:r>
            <w:r w:rsidRPr="00D74628">
              <w:rPr>
                <w:lang w:val="en-US"/>
              </w:rPr>
              <w:t xml:space="preserve"> = 0.212 |</w:t>
            </w:r>
            <w:r w:rsidRPr="005512E5">
              <w:t>θ</w:t>
            </w:r>
            <w:r w:rsidRPr="00D74628">
              <w:rPr>
                <w:lang w:val="en-US"/>
              </w:rPr>
              <w:t xml:space="preserve">| </w:t>
            </w:r>
            <w:r w:rsidRPr="00D74628">
              <w:rPr>
                <w:lang w:val="en-US"/>
              </w:rPr>
              <w:br/>
              <w:t xml:space="preserve">where </w:t>
            </w:r>
            <w:r w:rsidRPr="005512E5">
              <w:t>θ</w:t>
            </w:r>
            <w:r w:rsidRPr="00D74628">
              <w:rPr>
                <w:lang w:val="en-US"/>
              </w:rPr>
              <w:t xml:space="preserve"> is the elevation angle</w:t>
            </w:r>
          </w:p>
        </w:tc>
        <w:tc>
          <w:tcPr>
            <w:tcW w:w="2328" w:type="dxa"/>
            <w:vAlign w:val="center"/>
          </w:tcPr>
          <w:p w14:paraId="6848ABB0" w14:textId="77777777" w:rsidR="005F6AE9" w:rsidRPr="005512E5" w:rsidRDefault="005F6AE9" w:rsidP="005F6AE9">
            <w:pPr>
              <w:pStyle w:val="Tabletext"/>
              <w:jc w:val="center"/>
            </w:pPr>
            <w:r w:rsidRPr="005512E5">
              <w:t>~ 0</w:t>
            </w:r>
          </w:p>
        </w:tc>
        <w:tc>
          <w:tcPr>
            <w:tcW w:w="2853" w:type="dxa"/>
            <w:vAlign w:val="center"/>
          </w:tcPr>
          <w:p w14:paraId="46EF625E" w14:textId="77777777" w:rsidR="005F6AE9" w:rsidRPr="005512E5" w:rsidRDefault="005F6AE9" w:rsidP="005F6AE9">
            <w:pPr>
              <w:pStyle w:val="Tabletext"/>
              <w:jc w:val="center"/>
            </w:pPr>
            <w:r w:rsidRPr="005512E5">
              <w:t>~ 0</w:t>
            </w:r>
          </w:p>
        </w:tc>
      </w:tr>
      <w:tr w:rsidR="005F6AE9" w:rsidRPr="0015519A" w14:paraId="5F86BD42" w14:textId="77777777" w:rsidTr="00FE52C3">
        <w:trPr>
          <w:jc w:val="center"/>
        </w:trPr>
        <w:tc>
          <w:tcPr>
            <w:tcW w:w="4583" w:type="dxa"/>
            <w:vAlign w:val="center"/>
          </w:tcPr>
          <w:p w14:paraId="7EFA1E1F" w14:textId="77777777" w:rsidR="005F6AE9" w:rsidRPr="00D74628" w:rsidRDefault="005F6AE9" w:rsidP="005F6AE9">
            <w:pPr>
              <w:pStyle w:val="Tabletext"/>
              <w:jc w:val="center"/>
              <w:rPr>
                <w:lang w:val="en-US"/>
              </w:rPr>
            </w:pPr>
            <w:r w:rsidRPr="00D74628">
              <w:rPr>
                <w:lang w:val="en-US"/>
              </w:rPr>
              <w:t xml:space="preserve">Median building entry loss </w:t>
            </w:r>
            <w:r w:rsidRPr="00FE52C3">
              <w:rPr>
                <w:i/>
                <w:lang w:val="en-US"/>
              </w:rPr>
              <w:t>L</w:t>
            </w:r>
            <w:r w:rsidRPr="00FE52C3">
              <w:rPr>
                <w:i/>
                <w:vertAlign w:val="subscript"/>
                <w:lang w:val="en-US"/>
              </w:rPr>
              <w:t xml:space="preserve">h </w:t>
            </w:r>
            <w:r w:rsidRPr="00FE52C3">
              <w:rPr>
                <w:i/>
                <w:lang w:val="en-US"/>
              </w:rPr>
              <w:t>+ L</w:t>
            </w:r>
            <w:r w:rsidRPr="00FE52C3">
              <w:rPr>
                <w:i/>
                <w:vertAlign w:val="subscript"/>
                <w:lang w:val="en-US"/>
              </w:rPr>
              <w:t>e</w:t>
            </w:r>
          </w:p>
        </w:tc>
        <w:tc>
          <w:tcPr>
            <w:tcW w:w="2328" w:type="dxa"/>
            <w:vAlign w:val="center"/>
          </w:tcPr>
          <w:p w14:paraId="5C628971" w14:textId="77777777" w:rsidR="005F6AE9" w:rsidRPr="005512E5" w:rsidRDefault="005F6AE9" w:rsidP="005F6AE9">
            <w:pPr>
              <w:pStyle w:val="Tabletext"/>
              <w:jc w:val="center"/>
            </w:pPr>
            <w:r w:rsidRPr="005512E5">
              <w:t>10.5 dB</w:t>
            </w:r>
          </w:p>
        </w:tc>
        <w:tc>
          <w:tcPr>
            <w:tcW w:w="2853" w:type="dxa"/>
            <w:vAlign w:val="center"/>
          </w:tcPr>
          <w:p w14:paraId="4B3F8965" w14:textId="77777777" w:rsidR="005F6AE9" w:rsidRPr="005512E5" w:rsidRDefault="005F6AE9" w:rsidP="005F6AE9">
            <w:pPr>
              <w:pStyle w:val="Tabletext"/>
              <w:jc w:val="center"/>
            </w:pPr>
            <w:r w:rsidRPr="005512E5">
              <w:t>34.4 dB</w:t>
            </w:r>
          </w:p>
        </w:tc>
      </w:tr>
      <w:tr w:rsidR="005F6AE9" w:rsidRPr="0015519A" w14:paraId="106612B3" w14:textId="77777777" w:rsidTr="00FE52C3">
        <w:trPr>
          <w:jc w:val="center"/>
        </w:trPr>
        <w:tc>
          <w:tcPr>
            <w:tcW w:w="4583" w:type="dxa"/>
            <w:vAlign w:val="center"/>
          </w:tcPr>
          <w:p w14:paraId="4F177773" w14:textId="77777777" w:rsidR="005F6AE9" w:rsidRPr="005512E5" w:rsidRDefault="005F6AE9" w:rsidP="005F6AE9">
            <w:pPr>
              <w:pStyle w:val="Tabletext"/>
              <w:jc w:val="center"/>
            </w:pPr>
            <w:r w:rsidRPr="005512E5">
              <w:sym w:font="Symbol" w:char="F073"/>
            </w:r>
            <w:r w:rsidRPr="005512E5">
              <w:rPr>
                <w:vertAlign w:val="subscript"/>
              </w:rPr>
              <w:t>1</w:t>
            </w:r>
            <w:r w:rsidRPr="005512E5">
              <w:t xml:space="preserve"> = </w:t>
            </w:r>
            <w:r w:rsidRPr="00FE52C3">
              <w:rPr>
                <w:i/>
              </w:rPr>
              <w:t>u</w:t>
            </w:r>
            <w:r w:rsidRPr="005512E5">
              <w:t xml:space="preserve"> + </w:t>
            </w:r>
            <w:r w:rsidRPr="00FE52C3">
              <w:rPr>
                <w:i/>
              </w:rPr>
              <w:t>v</w:t>
            </w:r>
            <w:r w:rsidRPr="005512E5">
              <w:t xml:space="preserve"> log(</w:t>
            </w:r>
            <w:r w:rsidRPr="00FE52C3">
              <w:rPr>
                <w:i/>
              </w:rPr>
              <w:t>f</w:t>
            </w:r>
            <w:r w:rsidRPr="005512E5">
              <w:t>)</w:t>
            </w:r>
          </w:p>
        </w:tc>
        <w:tc>
          <w:tcPr>
            <w:tcW w:w="2328" w:type="dxa"/>
            <w:vAlign w:val="center"/>
          </w:tcPr>
          <w:p w14:paraId="524E54E3" w14:textId="77777777" w:rsidR="005F6AE9" w:rsidRPr="005512E5" w:rsidRDefault="005F6AE9" w:rsidP="005F6AE9">
            <w:pPr>
              <w:pStyle w:val="Tabletext"/>
              <w:jc w:val="center"/>
            </w:pPr>
            <w:r w:rsidRPr="005512E5">
              <w:t>8.2 dB</w:t>
            </w:r>
          </w:p>
        </w:tc>
        <w:tc>
          <w:tcPr>
            <w:tcW w:w="2853" w:type="dxa"/>
            <w:vAlign w:val="center"/>
          </w:tcPr>
          <w:p w14:paraId="221B67B3" w14:textId="77777777" w:rsidR="005F6AE9" w:rsidRPr="005512E5" w:rsidRDefault="005F6AE9" w:rsidP="005F6AE9">
            <w:pPr>
              <w:pStyle w:val="Tabletext"/>
              <w:jc w:val="center"/>
            </w:pPr>
            <w:r w:rsidRPr="005512E5">
              <w:t>10.8 dB</w:t>
            </w:r>
          </w:p>
        </w:tc>
      </w:tr>
    </w:tbl>
    <w:p w14:paraId="36E81A3F" w14:textId="77777777" w:rsidR="000A13FE" w:rsidRDefault="000A13FE" w:rsidP="000A13FE">
      <w:pPr>
        <w:pStyle w:val="Tablefin"/>
      </w:pPr>
      <w:bookmarkStart w:id="34" w:name="_Toc515277941"/>
    </w:p>
    <w:p w14:paraId="0143A5BA" w14:textId="77777777" w:rsidR="005F6AE9" w:rsidRPr="005512E5" w:rsidRDefault="005F6AE9" w:rsidP="002A48D8">
      <w:pPr>
        <w:pStyle w:val="Heading1"/>
      </w:pPr>
      <w:r>
        <w:t>8</w:t>
      </w:r>
      <w:r w:rsidRPr="005512E5">
        <w:tab/>
        <w:t>Vehicle (car) entry loss</w:t>
      </w:r>
      <w:bookmarkEnd w:id="34"/>
    </w:p>
    <w:p w14:paraId="1B3984F3" w14:textId="77777777" w:rsidR="005F6AE9" w:rsidRPr="00D74628" w:rsidRDefault="005F6AE9" w:rsidP="002A48D8">
      <w:pPr>
        <w:keepNext/>
        <w:keepLines/>
        <w:rPr>
          <w:lang w:val="en-US"/>
        </w:rPr>
      </w:pPr>
      <w:r w:rsidRPr="00D74628">
        <w:rPr>
          <w:lang w:val="en-US"/>
        </w:rPr>
        <w:t>A study</w:t>
      </w:r>
      <w:r>
        <w:rPr>
          <w:rStyle w:val="FootnoteReference"/>
          <w:color w:val="000000"/>
          <w:szCs w:val="24"/>
        </w:rPr>
        <w:footnoteReference w:id="2"/>
      </w:r>
      <w:r w:rsidRPr="00D74628">
        <w:rPr>
          <w:lang w:val="en-US"/>
        </w:rPr>
        <w:t xml:space="preserve"> shows in</w:t>
      </w:r>
      <w:r w:rsidRPr="00D74628">
        <w:rPr>
          <w:lang w:val="en-US"/>
        </w:rPr>
        <w:noBreakHyphen/>
        <w:t xml:space="preserve">car entry losses of 8 dB with an associated standard deviation of 2 dB, based on measurements at 800 MHz. Due to the lack of investigations concerning the car entry loss and its variation with the frequency, the same value is taken for Band III. Furthermore, it is expected that the value of 8 dB will not be sufficient for estimating entry loss into trains. </w:t>
      </w:r>
    </w:p>
    <w:p w14:paraId="08AE107C" w14:textId="77777777" w:rsidR="005F6AE9" w:rsidRPr="00D74628" w:rsidRDefault="005F6AE9" w:rsidP="005F6AE9">
      <w:pPr>
        <w:pStyle w:val="Heading1"/>
        <w:rPr>
          <w:lang w:val="en-US"/>
        </w:rPr>
      </w:pPr>
      <w:bookmarkStart w:id="35" w:name="_Toc451165502"/>
      <w:bookmarkStart w:id="36" w:name="_Toc448213918"/>
      <w:bookmarkStart w:id="37" w:name="_Toc451160007"/>
      <w:bookmarkStart w:id="38" w:name="_Toc451165504"/>
      <w:bookmarkStart w:id="39" w:name="_Ref492028345"/>
      <w:bookmarkStart w:id="40" w:name="_Toc513118452"/>
      <w:bookmarkStart w:id="41" w:name="_Toc515277942"/>
      <w:bookmarkEnd w:id="35"/>
      <w:r w:rsidRPr="00D74628">
        <w:rPr>
          <w:lang w:val="en-US"/>
        </w:rPr>
        <w:t>9</w:t>
      </w:r>
      <w:r w:rsidRPr="00D74628">
        <w:rPr>
          <w:lang w:val="en-US"/>
        </w:rPr>
        <w:tab/>
        <w:t>Location percentages</w:t>
      </w:r>
      <w:bookmarkEnd w:id="36"/>
      <w:bookmarkEnd w:id="37"/>
      <w:bookmarkEnd w:id="38"/>
      <w:bookmarkEnd w:id="39"/>
      <w:bookmarkEnd w:id="40"/>
      <w:bookmarkEnd w:id="41"/>
    </w:p>
    <w:p w14:paraId="18BB187D" w14:textId="77777777" w:rsidR="005F6AE9" w:rsidRPr="00D74628" w:rsidRDefault="005F6AE9" w:rsidP="005F6AE9">
      <w:pPr>
        <w:pStyle w:val="Heading2"/>
        <w:rPr>
          <w:lang w:val="en-US"/>
        </w:rPr>
      </w:pPr>
      <w:bookmarkStart w:id="42" w:name="_Ref492032859"/>
      <w:bookmarkStart w:id="43" w:name="_Toc513118455"/>
      <w:bookmarkStart w:id="44" w:name="_Toc515277945"/>
      <w:r w:rsidRPr="00D74628">
        <w:rPr>
          <w:lang w:val="en-US"/>
        </w:rPr>
        <w:t>9.1</w:t>
      </w:r>
      <w:r w:rsidRPr="00D74628">
        <w:rPr>
          <w:lang w:val="en-US"/>
        </w:rPr>
        <w:tab/>
        <w:t>Location correction factor</w:t>
      </w:r>
      <w:bookmarkEnd w:id="42"/>
      <w:bookmarkEnd w:id="43"/>
      <w:bookmarkEnd w:id="44"/>
    </w:p>
    <w:p w14:paraId="5CA72E6A" w14:textId="77777777" w:rsidR="005F6AE9" w:rsidRPr="00D74628" w:rsidRDefault="005F6AE9" w:rsidP="005F6AE9">
      <w:pPr>
        <w:rPr>
          <w:lang w:val="en-US"/>
        </w:rPr>
      </w:pPr>
      <w:r w:rsidRPr="00D74628">
        <w:rPr>
          <w:lang w:val="en-US"/>
        </w:rPr>
        <w:t xml:space="preserve">To obtain signal levels for planning, i.e. the minimum field strength needed to provide reception at a higher percentage of locations, a location correction factor </w:t>
      </w:r>
      <w:r w:rsidRPr="002C0D80">
        <w:rPr>
          <w:i/>
          <w:lang w:val="en-US"/>
        </w:rPr>
        <w:t>C</w:t>
      </w:r>
      <w:r w:rsidRPr="00D74628">
        <w:rPr>
          <w:vertAlign w:val="subscript"/>
          <w:lang w:val="en-US"/>
        </w:rPr>
        <w:t>l</w:t>
      </w:r>
      <w:r w:rsidRPr="00D74628">
        <w:rPr>
          <w:lang w:val="en-US"/>
        </w:rPr>
        <w:t xml:space="preserve"> has to be applied. In calculating the location correction factor, a log</w:t>
      </w:r>
      <w:r w:rsidRPr="00D74628">
        <w:rPr>
          <w:lang w:val="en-US"/>
        </w:rPr>
        <w:noBreakHyphen/>
        <w:t>normal distribution of the received signal with location is assumed.</w:t>
      </w:r>
    </w:p>
    <w:p w14:paraId="14AC8724" w14:textId="77777777" w:rsidR="005F6AE9" w:rsidRDefault="005F6AE9" w:rsidP="00D42FB7">
      <w:pPr>
        <w:widowControl w:val="0"/>
        <w:overflowPunct/>
        <w:autoSpaceDE/>
        <w:autoSpaceDN/>
        <w:spacing w:before="40" w:after="200" w:line="264" w:lineRule="auto"/>
        <w:rPr>
          <w:color w:val="000000"/>
          <w:szCs w:val="24"/>
          <w:lang w:val="en-US"/>
        </w:rPr>
      </w:pPr>
      <w:r w:rsidRPr="00D74628">
        <w:rPr>
          <w:color w:val="000000"/>
          <w:szCs w:val="24"/>
          <w:lang w:val="en-US"/>
        </w:rPr>
        <w:t xml:space="preserve">The location correction factor </w:t>
      </w:r>
      <w:r w:rsidRPr="002C0D80">
        <w:rPr>
          <w:i/>
          <w:color w:val="000000"/>
          <w:szCs w:val="24"/>
          <w:lang w:val="en-US"/>
        </w:rPr>
        <w:t>C</w:t>
      </w:r>
      <w:r w:rsidRPr="00D74628">
        <w:rPr>
          <w:color w:val="000000"/>
          <w:szCs w:val="24"/>
          <w:vertAlign w:val="subscript"/>
          <w:lang w:val="en-US"/>
        </w:rPr>
        <w:t>l</w:t>
      </w:r>
      <w:r w:rsidRPr="00D74628">
        <w:rPr>
          <w:color w:val="000000"/>
          <w:szCs w:val="24"/>
          <w:lang w:val="en-US"/>
        </w:rPr>
        <w:t xml:space="preserve"> can be calculated by the </w:t>
      </w:r>
      <w:r w:rsidR="0013704D">
        <w:rPr>
          <w:color w:val="000000"/>
          <w:szCs w:val="24"/>
          <w:lang w:val="en-US"/>
        </w:rPr>
        <w:t>equation (1)</w:t>
      </w:r>
      <w:r w:rsidRPr="00D74628">
        <w:rPr>
          <w:color w:val="000000"/>
          <w:szCs w:val="24"/>
          <w:lang w:val="en-US"/>
        </w:rPr>
        <w:t>:</w:t>
      </w:r>
    </w:p>
    <w:p w14:paraId="39C93E27" w14:textId="77777777" w:rsidR="0013704D" w:rsidRPr="00AA1FF0" w:rsidRDefault="0013704D" w:rsidP="002C0D80">
      <w:pPr>
        <w:pStyle w:val="Equation"/>
        <w:rPr>
          <w:lang w:val="en-US"/>
        </w:rPr>
      </w:pPr>
      <w:r w:rsidRPr="00AA1FF0">
        <w:rPr>
          <w:lang w:val="en-US"/>
        </w:rPr>
        <w:tab/>
      </w:r>
      <w:r w:rsidRPr="00AA1FF0">
        <w:rPr>
          <w:lang w:val="en-US"/>
        </w:rPr>
        <w:tab/>
      </w:r>
      <m:oMath>
        <m:sSub>
          <m:sSubPr>
            <m:ctrlPr>
              <w:rPr>
                <w:rFonts w:ascii="Cambria Math" w:hAnsi="Cambria Math"/>
              </w:rPr>
            </m:ctrlPr>
          </m:sSubPr>
          <m:e>
            <m:r>
              <w:rPr>
                <w:rFonts w:ascii="Cambria Math" w:hAnsi="Cambria Math"/>
              </w:rPr>
              <m:t>C</m:t>
            </m:r>
          </m:e>
          <m:sub>
            <m:r>
              <m:rPr>
                <m:sty m:val="p"/>
              </m:rPr>
              <w:rPr>
                <w:rFonts w:ascii="Cambria Math" w:hAnsi="Cambria Math"/>
                <w:lang w:val="en-US"/>
              </w:rPr>
              <m:t>l</m:t>
            </m:r>
          </m:sub>
        </m:sSub>
        <m:r>
          <m:rPr>
            <m:sty m:val="p"/>
          </m:rPr>
          <w:rPr>
            <w:rFonts w:ascii="Cambria Math" w:hAnsi="Cambria Math"/>
            <w:lang w:val="en-US"/>
          </w:rPr>
          <m:t>=</m:t>
        </m:r>
        <m:r>
          <m:rPr>
            <m:sty m:val="p"/>
          </m:rPr>
          <w:rPr>
            <w:rFonts w:ascii="Cambria Math" w:hAnsi="Cambria Math"/>
          </w:rPr>
          <m:t>μ</m:t>
        </m:r>
        <m:r>
          <m:rPr>
            <m:sty m:val="p"/>
          </m:rPr>
          <w:rPr>
            <w:rFonts w:ascii="Cambria Math" w:hAnsi="Cambria Math"/>
            <w:lang w:val="en-US"/>
          </w:rPr>
          <m:t xml:space="preserve"> × </m:t>
        </m:r>
        <m:r>
          <m:rPr>
            <m:sty m:val="p"/>
          </m:rPr>
          <w:rPr>
            <w:rFonts w:ascii="Cambria Math" w:hAnsi="Cambria Math"/>
          </w:rPr>
          <m:t>σ</m:t>
        </m:r>
      </m:oMath>
      <w:r w:rsidRPr="00AA1FF0">
        <w:rPr>
          <w:lang w:val="en-US"/>
        </w:rPr>
        <w:tab/>
      </w:r>
      <w:bookmarkStart w:id="45" w:name="_Ref485655348"/>
      <w:r w:rsidRPr="00AA1FF0">
        <w:rPr>
          <w:lang w:val="en-US"/>
        </w:rPr>
        <w:t>(1</w:t>
      </w:r>
      <w:bookmarkEnd w:id="45"/>
      <w:r w:rsidRPr="00AA1FF0">
        <w:rPr>
          <w:lang w:val="en-US"/>
        </w:rPr>
        <w:t>)</w:t>
      </w:r>
    </w:p>
    <w:p w14:paraId="78624258" w14:textId="77777777" w:rsidR="0013704D" w:rsidRPr="0013704D" w:rsidRDefault="0013704D" w:rsidP="0013704D">
      <w:pPr>
        <w:rPr>
          <w:lang w:val="sv-SE"/>
        </w:rPr>
      </w:pPr>
      <w:r>
        <w:rPr>
          <w:lang w:val="sv-SE"/>
        </w:rPr>
        <w:t>where:</w:t>
      </w:r>
    </w:p>
    <w:p w14:paraId="6C98248D" w14:textId="77777777" w:rsidR="0013704D" w:rsidRDefault="0013704D" w:rsidP="0013704D">
      <w:pPr>
        <w:pStyle w:val="Equationlegend"/>
      </w:pPr>
      <w:r>
        <w:tab/>
      </w:r>
      <m:oMath>
        <m:r>
          <m:rPr>
            <m:sty m:val="p"/>
          </m:rPr>
          <w:rPr>
            <w:rFonts w:ascii="Cambria Math" w:hAnsi="Cambria Math"/>
          </w:rPr>
          <m:t>σ</m:t>
        </m:r>
      </m:oMath>
      <w:r w:rsidR="005F6AE9" w:rsidRPr="00D74628">
        <w:t xml:space="preserve"> </w:t>
      </w:r>
      <w:r>
        <w:t>:</w:t>
      </w:r>
      <w:r>
        <w:tab/>
      </w:r>
      <w:r w:rsidR="005F6AE9" w:rsidRPr="00D74628">
        <w:t>standard deviation of the field strength distribution</w:t>
      </w:r>
    </w:p>
    <w:p w14:paraId="23BF155C" w14:textId="77777777" w:rsidR="005F6AE9" w:rsidRPr="00D74628" w:rsidRDefault="00251013" w:rsidP="0013704D">
      <w:pPr>
        <w:pStyle w:val="Equationlegend"/>
      </w:pPr>
      <w:r>
        <w:tab/>
      </w:r>
      <m:oMath>
        <m:r>
          <m:rPr>
            <m:sty m:val="p"/>
          </m:rPr>
          <w:rPr>
            <w:rFonts w:ascii="Cambria Math" w:hAnsi="Cambria Math"/>
          </w:rPr>
          <m:t>μ</m:t>
        </m:r>
      </m:oMath>
      <w:r w:rsidR="005F6AE9" w:rsidRPr="00D74628">
        <w:t xml:space="preserve"> </w:t>
      </w:r>
      <w:r>
        <w:t>:</w:t>
      </w:r>
      <w:r>
        <w:tab/>
      </w:r>
      <w:r w:rsidR="005F6AE9" w:rsidRPr="00D74628">
        <w:t>normal distribution factor.</w:t>
      </w:r>
    </w:p>
    <w:p w14:paraId="74A31FB1" w14:textId="77777777" w:rsidR="005F6AE9" w:rsidRPr="00D74628" w:rsidRDefault="005F6AE9" w:rsidP="00251013">
      <w:pPr>
        <w:rPr>
          <w:lang w:val="en-US"/>
        </w:rPr>
      </w:pPr>
      <w:r w:rsidRPr="00D74628">
        <w:rPr>
          <w:lang w:val="en-US"/>
        </w:rPr>
        <w:t>Values for some often used cases are given below:</w:t>
      </w:r>
    </w:p>
    <w:p w14:paraId="3103CF20" w14:textId="77777777" w:rsidR="005F6AE9" w:rsidRPr="00D74628" w:rsidRDefault="005F6AE9" w:rsidP="005F6AE9">
      <w:pPr>
        <w:pStyle w:val="TableNo"/>
        <w:rPr>
          <w:lang w:val="en-US"/>
        </w:rPr>
      </w:pPr>
      <w:r w:rsidRPr="00D74628">
        <w:rPr>
          <w:lang w:val="en-US"/>
        </w:rPr>
        <w:t>TABLE 5</w:t>
      </w:r>
    </w:p>
    <w:p w14:paraId="7A2DC1FB" w14:textId="77777777" w:rsidR="005F6AE9" w:rsidRPr="00D74628" w:rsidRDefault="005F6AE9" w:rsidP="005F6AE9">
      <w:pPr>
        <w:pStyle w:val="Tabletitle"/>
        <w:rPr>
          <w:lang w:val="en-US"/>
        </w:rPr>
      </w:pPr>
      <w:r w:rsidRPr="00D74628">
        <w:rPr>
          <w:lang w:val="en-US"/>
        </w:rPr>
        <w:t>Normal distribution factor values for commonly used % of locations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2625"/>
      </w:tblGrid>
      <w:tr w:rsidR="005F6AE9" w:rsidRPr="0015519A" w14:paraId="2ADC30D6" w14:textId="77777777" w:rsidTr="002C0D80">
        <w:trPr>
          <w:jc w:val="center"/>
        </w:trPr>
        <w:tc>
          <w:tcPr>
            <w:tcW w:w="3824" w:type="dxa"/>
            <w:shd w:val="clear" w:color="auto" w:fill="auto"/>
            <w:vAlign w:val="center"/>
          </w:tcPr>
          <w:p w14:paraId="4877C5B3" w14:textId="77777777" w:rsidR="005F6AE9" w:rsidRPr="005512E5" w:rsidRDefault="005F6AE9" w:rsidP="005F6AE9">
            <w:pPr>
              <w:pStyle w:val="Tablehead"/>
            </w:pPr>
            <w:r w:rsidRPr="005512E5">
              <w:t xml:space="preserve">Normal distribution factor </w:t>
            </w:r>
            <m:oMath>
              <m:r>
                <m:rPr>
                  <m:sty m:val="b"/>
                </m:rPr>
                <w:rPr>
                  <w:rFonts w:ascii="Cambria Math" w:hAnsi="Cambria Math"/>
                </w:rPr>
                <m:t>μ</m:t>
              </m:r>
            </m:oMath>
          </w:p>
        </w:tc>
        <w:tc>
          <w:tcPr>
            <w:tcW w:w="2625" w:type="dxa"/>
            <w:shd w:val="clear" w:color="auto" w:fill="auto"/>
            <w:vAlign w:val="center"/>
          </w:tcPr>
          <w:p w14:paraId="35E84642" w14:textId="77777777" w:rsidR="005F6AE9" w:rsidRPr="005512E5" w:rsidRDefault="005F6AE9" w:rsidP="005F6AE9">
            <w:pPr>
              <w:pStyle w:val="Tablehead"/>
            </w:pPr>
            <w:r w:rsidRPr="005512E5">
              <w:t>% of locations</w:t>
            </w:r>
          </w:p>
        </w:tc>
      </w:tr>
      <w:tr w:rsidR="005F6AE9" w:rsidRPr="0015519A" w14:paraId="74F15C44" w14:textId="77777777" w:rsidTr="005F6AE9">
        <w:trPr>
          <w:jc w:val="center"/>
        </w:trPr>
        <w:tc>
          <w:tcPr>
            <w:tcW w:w="3824" w:type="dxa"/>
            <w:vAlign w:val="center"/>
          </w:tcPr>
          <w:p w14:paraId="5C4A59EE" w14:textId="77777777" w:rsidR="005F6AE9" w:rsidRPr="005512E5" w:rsidRDefault="005F6AE9" w:rsidP="005F6AE9">
            <w:pPr>
              <w:pStyle w:val="Tabletext"/>
              <w:jc w:val="center"/>
            </w:pPr>
            <w:r w:rsidRPr="005512E5">
              <w:t>0.00</w:t>
            </w:r>
          </w:p>
        </w:tc>
        <w:tc>
          <w:tcPr>
            <w:tcW w:w="2625" w:type="dxa"/>
            <w:vAlign w:val="center"/>
          </w:tcPr>
          <w:p w14:paraId="2B68F7A6" w14:textId="77777777" w:rsidR="005F6AE9" w:rsidRPr="005512E5" w:rsidRDefault="005F6AE9" w:rsidP="005F6AE9">
            <w:pPr>
              <w:pStyle w:val="Tabletext"/>
              <w:jc w:val="center"/>
            </w:pPr>
            <w:r w:rsidRPr="005512E5">
              <w:t>50</w:t>
            </w:r>
          </w:p>
        </w:tc>
      </w:tr>
      <w:tr w:rsidR="005F6AE9" w:rsidRPr="0015519A" w14:paraId="44F629BF" w14:textId="77777777" w:rsidTr="005F6AE9">
        <w:trPr>
          <w:jc w:val="center"/>
        </w:trPr>
        <w:tc>
          <w:tcPr>
            <w:tcW w:w="3824" w:type="dxa"/>
            <w:vAlign w:val="center"/>
          </w:tcPr>
          <w:p w14:paraId="6A6D890C" w14:textId="77777777" w:rsidR="005F6AE9" w:rsidRPr="005512E5" w:rsidRDefault="005F6AE9" w:rsidP="005F6AE9">
            <w:pPr>
              <w:pStyle w:val="Tabletext"/>
              <w:jc w:val="center"/>
            </w:pPr>
            <w:r w:rsidRPr="005512E5">
              <w:t>0.52</w:t>
            </w:r>
          </w:p>
        </w:tc>
        <w:tc>
          <w:tcPr>
            <w:tcW w:w="2625" w:type="dxa"/>
            <w:vAlign w:val="center"/>
          </w:tcPr>
          <w:p w14:paraId="072F8461" w14:textId="77777777" w:rsidR="005F6AE9" w:rsidRPr="005512E5" w:rsidRDefault="005F6AE9" w:rsidP="005F6AE9">
            <w:pPr>
              <w:pStyle w:val="Tabletext"/>
              <w:jc w:val="center"/>
            </w:pPr>
            <w:r w:rsidRPr="005512E5">
              <w:t>70</w:t>
            </w:r>
          </w:p>
        </w:tc>
      </w:tr>
      <w:tr w:rsidR="005F6AE9" w:rsidRPr="0015519A" w14:paraId="0D270452" w14:textId="77777777" w:rsidTr="005F6AE9">
        <w:trPr>
          <w:jc w:val="center"/>
        </w:trPr>
        <w:tc>
          <w:tcPr>
            <w:tcW w:w="3824" w:type="dxa"/>
            <w:vAlign w:val="center"/>
          </w:tcPr>
          <w:p w14:paraId="32AC5A2E" w14:textId="77777777" w:rsidR="005F6AE9" w:rsidRPr="005512E5" w:rsidRDefault="005F6AE9" w:rsidP="005F6AE9">
            <w:pPr>
              <w:pStyle w:val="Tabletext"/>
              <w:jc w:val="center"/>
            </w:pPr>
            <w:r w:rsidRPr="005512E5">
              <w:t>1.28</w:t>
            </w:r>
          </w:p>
        </w:tc>
        <w:tc>
          <w:tcPr>
            <w:tcW w:w="2625" w:type="dxa"/>
            <w:vAlign w:val="center"/>
          </w:tcPr>
          <w:p w14:paraId="190C6FBA" w14:textId="77777777" w:rsidR="005F6AE9" w:rsidRPr="005512E5" w:rsidRDefault="005F6AE9" w:rsidP="005F6AE9">
            <w:pPr>
              <w:pStyle w:val="Tabletext"/>
              <w:jc w:val="center"/>
            </w:pPr>
            <w:r w:rsidRPr="005512E5">
              <w:t>90</w:t>
            </w:r>
          </w:p>
        </w:tc>
      </w:tr>
      <w:tr w:rsidR="005F6AE9" w:rsidRPr="0015519A" w14:paraId="5BFBABC0" w14:textId="77777777" w:rsidTr="005F6AE9">
        <w:trPr>
          <w:jc w:val="center"/>
        </w:trPr>
        <w:tc>
          <w:tcPr>
            <w:tcW w:w="3824" w:type="dxa"/>
            <w:vAlign w:val="center"/>
          </w:tcPr>
          <w:p w14:paraId="2CDD77C9" w14:textId="77777777" w:rsidR="005F6AE9" w:rsidRPr="005512E5" w:rsidRDefault="005F6AE9" w:rsidP="005F6AE9">
            <w:pPr>
              <w:pStyle w:val="Tabletext"/>
              <w:jc w:val="center"/>
            </w:pPr>
            <w:r w:rsidRPr="005512E5">
              <w:t>1.64</w:t>
            </w:r>
          </w:p>
        </w:tc>
        <w:tc>
          <w:tcPr>
            <w:tcW w:w="2625" w:type="dxa"/>
            <w:vAlign w:val="center"/>
          </w:tcPr>
          <w:p w14:paraId="47492420" w14:textId="77777777" w:rsidR="005F6AE9" w:rsidRPr="005512E5" w:rsidRDefault="005F6AE9" w:rsidP="005F6AE9">
            <w:pPr>
              <w:pStyle w:val="Tabletext"/>
              <w:jc w:val="center"/>
            </w:pPr>
            <w:r w:rsidRPr="005512E5">
              <w:t>95</w:t>
            </w:r>
          </w:p>
        </w:tc>
      </w:tr>
      <w:tr w:rsidR="005F6AE9" w:rsidRPr="0015519A" w14:paraId="60847DD1" w14:textId="77777777" w:rsidTr="005F6AE9">
        <w:trPr>
          <w:jc w:val="center"/>
        </w:trPr>
        <w:tc>
          <w:tcPr>
            <w:tcW w:w="3824" w:type="dxa"/>
            <w:vAlign w:val="center"/>
          </w:tcPr>
          <w:p w14:paraId="60F8D391" w14:textId="77777777" w:rsidR="005F6AE9" w:rsidRPr="005512E5" w:rsidRDefault="005F6AE9" w:rsidP="005F6AE9">
            <w:pPr>
              <w:pStyle w:val="Tabletext"/>
              <w:jc w:val="center"/>
            </w:pPr>
            <w:r w:rsidRPr="005512E5">
              <w:t>2.33</w:t>
            </w:r>
          </w:p>
        </w:tc>
        <w:tc>
          <w:tcPr>
            <w:tcW w:w="2625" w:type="dxa"/>
            <w:vAlign w:val="center"/>
          </w:tcPr>
          <w:p w14:paraId="44D95451" w14:textId="77777777" w:rsidR="005F6AE9" w:rsidRPr="005512E5" w:rsidRDefault="005F6AE9" w:rsidP="005F6AE9">
            <w:pPr>
              <w:pStyle w:val="Tabletext"/>
              <w:jc w:val="center"/>
            </w:pPr>
            <w:r w:rsidRPr="005512E5">
              <w:t>99</w:t>
            </w:r>
          </w:p>
        </w:tc>
      </w:tr>
    </w:tbl>
    <w:p w14:paraId="55DBA553" w14:textId="77777777" w:rsidR="00DE7256" w:rsidRDefault="00DE7256" w:rsidP="00DE7256">
      <w:pPr>
        <w:pStyle w:val="Tablefin"/>
      </w:pPr>
    </w:p>
    <w:p w14:paraId="6662384B" w14:textId="77777777" w:rsidR="005F6AE9" w:rsidRPr="00D74628" w:rsidRDefault="005F6AE9" w:rsidP="002C0D80">
      <w:pPr>
        <w:rPr>
          <w:lang w:val="en-US"/>
        </w:rPr>
      </w:pPr>
      <w:r w:rsidRPr="00D74628">
        <w:rPr>
          <w:lang w:val="en-US"/>
        </w:rPr>
        <w:t xml:space="preserve">Values of </w:t>
      </w:r>
      <m:oMath>
        <m:r>
          <m:rPr>
            <m:sty m:val="p"/>
          </m:rPr>
          <w:rPr>
            <w:rFonts w:ascii="Cambria Math" w:hAnsi="Cambria Math"/>
          </w:rPr>
          <m:t>μ</m:t>
        </m:r>
      </m:oMath>
      <w:r w:rsidRPr="00D74628">
        <w:rPr>
          <w:lang w:val="en-US"/>
        </w:rPr>
        <w:t xml:space="preserve"> for other percentages of locations</w:t>
      </w:r>
      <w:r w:rsidRPr="005512E5">
        <w:rPr>
          <w:vertAlign w:val="superscript"/>
        </w:rPr>
        <w:footnoteReference w:id="3"/>
      </w:r>
      <w:r w:rsidRPr="00D74628">
        <w:rPr>
          <w:lang w:val="en-US"/>
        </w:rPr>
        <w:t xml:space="preserve"> can be found from the normal distribution table in Recommendation ITU</w:t>
      </w:r>
      <w:r w:rsidRPr="00D74628">
        <w:rPr>
          <w:lang w:val="en-US"/>
        </w:rPr>
        <w:noBreakHyphen/>
        <w:t>R P.1546.</w:t>
      </w:r>
    </w:p>
    <w:p w14:paraId="61167899" w14:textId="77777777" w:rsidR="005F6AE9" w:rsidRPr="00D74628" w:rsidRDefault="005F6AE9" w:rsidP="002C0D80">
      <w:pPr>
        <w:rPr>
          <w:lang w:val="en-US"/>
        </w:rPr>
      </w:pPr>
      <w:r w:rsidRPr="00D74628">
        <w:rPr>
          <w:lang w:val="en-US"/>
        </w:rPr>
        <w:t xml:space="preserve">Depending on the reception mode, different values for µ and for </w:t>
      </w:r>
      <w:r w:rsidRPr="005512E5">
        <w:t>σ</w:t>
      </w:r>
      <w:r w:rsidRPr="00D74628">
        <w:rPr>
          <w:lang w:val="en-US"/>
        </w:rPr>
        <w:t xml:space="preserve"> have to be applied.</w:t>
      </w:r>
    </w:p>
    <w:p w14:paraId="361D803E" w14:textId="77777777" w:rsidR="005F6AE9" w:rsidRPr="00D74628" w:rsidRDefault="005F6AE9" w:rsidP="005F6AE9">
      <w:pPr>
        <w:pStyle w:val="Heading2"/>
        <w:rPr>
          <w:lang w:val="en-US"/>
        </w:rPr>
      </w:pPr>
      <w:bookmarkStart w:id="46" w:name="_Ref492032935"/>
      <w:bookmarkStart w:id="47" w:name="_Toc513118456"/>
      <w:bookmarkStart w:id="48" w:name="_Toc515277946"/>
      <w:r w:rsidRPr="00D74628">
        <w:rPr>
          <w:lang w:val="en-US"/>
        </w:rPr>
        <w:t>9.2</w:t>
      </w:r>
      <w:r w:rsidRPr="00D74628">
        <w:rPr>
          <w:lang w:val="en-US"/>
        </w:rPr>
        <w:tab/>
        <w:t>Location correction factors for different reception modes</w:t>
      </w:r>
      <w:bookmarkEnd w:id="46"/>
      <w:bookmarkEnd w:id="47"/>
      <w:bookmarkEnd w:id="48"/>
    </w:p>
    <w:p w14:paraId="24CD8B43" w14:textId="77777777" w:rsidR="005F6AE9" w:rsidRPr="00D74628" w:rsidRDefault="005F6AE9" w:rsidP="00497A3C">
      <w:pPr>
        <w:rPr>
          <w:lang w:val="en-US"/>
        </w:rPr>
      </w:pPr>
      <w:r w:rsidRPr="00D74628">
        <w:rPr>
          <w:lang w:val="en-US"/>
        </w:rPr>
        <w:t>In § 2 different reception modes are defined:</w:t>
      </w:r>
    </w:p>
    <w:p w14:paraId="7C6460C7" w14:textId="77777777" w:rsidR="00711227" w:rsidRPr="00AA1FF0" w:rsidRDefault="005F6AE9" w:rsidP="00497A3C">
      <w:pPr>
        <w:rPr>
          <w:lang w:val="en-US"/>
        </w:rPr>
      </w:pPr>
      <w:r w:rsidRPr="00AA1FF0">
        <w:rPr>
          <w:lang w:val="en-US"/>
        </w:rPr>
        <w:t>MO: Standard mobile reception</w:t>
      </w:r>
      <w:r w:rsidR="00DE7256" w:rsidRPr="00AA1FF0">
        <w:rPr>
          <w:lang w:val="en-US"/>
        </w:rPr>
        <w:t>;</w:t>
      </w:r>
    </w:p>
    <w:p w14:paraId="31E1B186" w14:textId="77777777" w:rsidR="00711227" w:rsidRPr="00AA1FF0" w:rsidRDefault="005F6AE9" w:rsidP="00497A3C">
      <w:pPr>
        <w:rPr>
          <w:lang w:val="en-US"/>
        </w:rPr>
      </w:pPr>
      <w:r w:rsidRPr="00AA1FF0">
        <w:rPr>
          <w:lang w:val="en-US"/>
        </w:rPr>
        <w:t>PO: Standard portable outdoor reception</w:t>
      </w:r>
      <w:r w:rsidR="00DE7256" w:rsidRPr="00AA1FF0">
        <w:rPr>
          <w:lang w:val="en-US"/>
        </w:rPr>
        <w:t>;</w:t>
      </w:r>
    </w:p>
    <w:p w14:paraId="3A6425A4" w14:textId="77777777" w:rsidR="00711227" w:rsidRPr="00AA1FF0" w:rsidRDefault="005F6AE9" w:rsidP="00497A3C">
      <w:pPr>
        <w:rPr>
          <w:lang w:val="en-US"/>
        </w:rPr>
      </w:pPr>
      <w:r w:rsidRPr="00AA1FF0">
        <w:rPr>
          <w:lang w:val="en-US"/>
        </w:rPr>
        <w:t>PI: Standard portable indoor reception</w:t>
      </w:r>
      <w:r w:rsidR="00DE7256" w:rsidRPr="00AA1FF0">
        <w:rPr>
          <w:lang w:val="en-US"/>
        </w:rPr>
        <w:t>;</w:t>
      </w:r>
    </w:p>
    <w:p w14:paraId="2F04D4C1" w14:textId="77777777" w:rsidR="00711227" w:rsidRPr="00AA1FF0" w:rsidRDefault="005F6AE9" w:rsidP="00497A3C">
      <w:pPr>
        <w:rPr>
          <w:lang w:val="en-US"/>
        </w:rPr>
      </w:pPr>
      <w:r w:rsidRPr="00AA1FF0">
        <w:rPr>
          <w:lang w:val="en-US"/>
        </w:rPr>
        <w:t>PO</w:t>
      </w:r>
      <w:r w:rsidRPr="00AA1FF0">
        <w:rPr>
          <w:lang w:val="en-US"/>
        </w:rPr>
        <w:noBreakHyphen/>
        <w:t>H/Ext: Handheld portable outdoor reception with external antenna</w:t>
      </w:r>
      <w:r w:rsidR="00DE7256" w:rsidRPr="00AA1FF0">
        <w:rPr>
          <w:lang w:val="en-US"/>
        </w:rPr>
        <w:t>;</w:t>
      </w:r>
    </w:p>
    <w:p w14:paraId="6762B139" w14:textId="77777777" w:rsidR="00711227" w:rsidRPr="00AA1FF0" w:rsidRDefault="005F6AE9" w:rsidP="00497A3C">
      <w:pPr>
        <w:rPr>
          <w:lang w:val="en-US"/>
        </w:rPr>
      </w:pPr>
      <w:r w:rsidRPr="00AA1FF0">
        <w:rPr>
          <w:lang w:val="en-US"/>
        </w:rPr>
        <w:t>PI</w:t>
      </w:r>
      <w:r w:rsidRPr="00AA1FF0">
        <w:rPr>
          <w:lang w:val="en-US"/>
        </w:rPr>
        <w:noBreakHyphen/>
        <w:t>H/Ext: Handheld portable indoor reception with external antenna</w:t>
      </w:r>
      <w:r w:rsidR="00DE7256" w:rsidRPr="00AA1FF0">
        <w:rPr>
          <w:lang w:val="en-US"/>
        </w:rPr>
        <w:t>;</w:t>
      </w:r>
    </w:p>
    <w:p w14:paraId="5035D1FD" w14:textId="77777777" w:rsidR="005F6AE9" w:rsidRPr="00AA1FF0" w:rsidRDefault="005F6AE9" w:rsidP="00497A3C">
      <w:pPr>
        <w:rPr>
          <w:lang w:val="en-US"/>
        </w:rPr>
      </w:pPr>
      <w:r w:rsidRPr="00AA1FF0">
        <w:rPr>
          <w:lang w:val="en-US"/>
        </w:rPr>
        <w:t>MO</w:t>
      </w:r>
      <w:r w:rsidRPr="00AA1FF0">
        <w:rPr>
          <w:lang w:val="en-US"/>
        </w:rPr>
        <w:noBreakHyphen/>
        <w:t>H/Ext: Handheld mobile reception with external antenna.</w:t>
      </w:r>
    </w:p>
    <w:p w14:paraId="3BC5C189" w14:textId="77777777" w:rsidR="005F6AE9" w:rsidRDefault="005F6AE9" w:rsidP="00711227">
      <w:pPr>
        <w:rPr>
          <w:lang w:val="en-US"/>
        </w:rPr>
      </w:pPr>
      <w:r w:rsidRPr="00D74628">
        <w:rPr>
          <w:lang w:val="en-US"/>
        </w:rPr>
        <w:t xml:space="preserve">In many cases the location correction factor is influenced not only by the location variation but also by the standard deviation of additional losses such as building entry loss or vehicle entry loss. When this is the case the resulting standard deviation can be calculated using: </w:t>
      </w:r>
    </w:p>
    <w:p w14:paraId="2C9E6A74" w14:textId="77777777" w:rsidR="00D42FB7" w:rsidRPr="00AA1FF0" w:rsidRDefault="002C0D80" w:rsidP="002C0D80">
      <w:pPr>
        <w:pStyle w:val="Equation"/>
        <w:rPr>
          <w:lang w:val="en-US"/>
        </w:rPr>
      </w:pPr>
      <w:r>
        <w:rPr>
          <w:color w:val="000000"/>
          <w:szCs w:val="24"/>
          <w:lang w:val="en-US"/>
        </w:rPr>
        <w:tab/>
      </w:r>
      <w:r>
        <w:rPr>
          <w:color w:val="000000"/>
          <w:szCs w:val="24"/>
          <w:lang w:val="en-US"/>
        </w:rPr>
        <w:tab/>
      </w:r>
      <m:oMath>
        <m:sSub>
          <m:sSubPr>
            <m:ctrlPr>
              <w:rPr>
                <w:rFonts w:ascii="Cambria Math" w:hAnsi="Cambria Math"/>
              </w:rPr>
            </m:ctrlPr>
          </m:sSubPr>
          <m:e>
            <m:r>
              <m:rPr>
                <m:sty m:val="p"/>
              </m:rPr>
              <w:rPr>
                <w:rFonts w:ascii="Cambria Math" w:hAnsi="Cambria Math"/>
              </w:rPr>
              <m:t>σ</m:t>
            </m:r>
          </m:e>
          <m:sub>
            <m:r>
              <w:rPr>
                <w:rFonts w:ascii="Cambria Math" w:hAnsi="Cambria Math"/>
              </w:rPr>
              <m:t>res</m:t>
            </m:r>
          </m:sub>
        </m:sSub>
        <m:r>
          <m:rPr>
            <m:sty m:val="p"/>
          </m:rPr>
          <w:rPr>
            <w:rFonts w:ascii="Cambria Math" w:hAnsi="Cambria Math"/>
            <w:lang w:val="en-US"/>
          </w:rPr>
          <m:t>=</m:t>
        </m:r>
        <m:rad>
          <m:radPr>
            <m:degHide m:val="1"/>
            <m:ctrlPr>
              <w:rPr>
                <w:rFonts w:ascii="Cambria Math" w:hAnsi="Cambria Math"/>
              </w:rPr>
            </m:ctrlPr>
          </m:radPr>
          <m:deg/>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σ</m:t>
                    </m:r>
                  </m:e>
                  <m:sub>
                    <m:r>
                      <w:rPr>
                        <w:rFonts w:ascii="Cambria Math" w:hAnsi="Cambria Math"/>
                      </w:rPr>
                      <m:t>LV</m:t>
                    </m:r>
                  </m:sub>
                  <m:sup>
                    <m:r>
                      <m:rPr>
                        <m:sty m:val="p"/>
                      </m:rPr>
                      <w:rPr>
                        <w:rFonts w:ascii="Cambria Math" w:hAnsi="Cambria Math"/>
                        <w:lang w:val="en-US"/>
                      </w:rPr>
                      <m:t>2</m:t>
                    </m:r>
                  </m:sup>
                </m:sSubSup>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OL</m:t>
                    </m:r>
                  </m:sub>
                  <m:sup>
                    <m:r>
                      <m:rPr>
                        <m:sty m:val="p"/>
                      </m:rPr>
                      <w:rPr>
                        <w:rFonts w:ascii="Cambria Math" w:hAnsi="Cambria Math"/>
                        <w:lang w:val="en-US"/>
                      </w:rPr>
                      <m:t>2</m:t>
                    </m:r>
                  </m:sup>
                </m:sSubSup>
                <m:r>
                  <m:rPr>
                    <m:sty m:val="p"/>
                  </m:rPr>
                  <w:rPr>
                    <w:rFonts w:ascii="Cambria Math" w:hAnsi="Cambria Math"/>
                    <w:lang w:val="en-US"/>
                  </w:rPr>
                  <m:t xml:space="preserve"> </m:t>
                </m:r>
              </m:e>
            </m:d>
          </m:e>
        </m:rad>
      </m:oMath>
      <w:r w:rsidRPr="00AA1FF0">
        <w:rPr>
          <w:lang w:val="en-US"/>
        </w:rPr>
        <w:tab/>
      </w:r>
      <w:r w:rsidR="00D42FB7" w:rsidRPr="00AA1FF0">
        <w:rPr>
          <w:lang w:val="en-US"/>
        </w:rPr>
        <w:t>(2)</w:t>
      </w:r>
    </w:p>
    <w:p w14:paraId="5466BB22" w14:textId="77777777" w:rsidR="005F6AE9" w:rsidRPr="00D74628" w:rsidRDefault="005F6AE9" w:rsidP="00711227">
      <w:pPr>
        <w:rPr>
          <w:lang w:val="en-US"/>
        </w:rPr>
      </w:pPr>
      <w:r w:rsidRPr="00D74628">
        <w:rPr>
          <w:lang w:val="en-US"/>
        </w:rPr>
        <w:t>The values used for various reception modes are shown in Table 6. For indoor reception in a building, the values are on the basis of entry loss measured in traditional buildings (see § 7).</w:t>
      </w:r>
    </w:p>
    <w:p w14:paraId="0425DCC6" w14:textId="77777777" w:rsidR="005F6AE9" w:rsidRPr="00D74628" w:rsidRDefault="005F6AE9" w:rsidP="005F6AE9">
      <w:pPr>
        <w:pStyle w:val="TableNo"/>
        <w:rPr>
          <w:lang w:val="en-US"/>
        </w:rPr>
      </w:pPr>
      <w:bookmarkStart w:id="49" w:name="_Ref493604677"/>
      <w:r w:rsidRPr="00D74628">
        <w:rPr>
          <w:lang w:val="en-US"/>
        </w:rPr>
        <w:t>T</w:t>
      </w:r>
      <w:bookmarkEnd w:id="49"/>
      <w:r w:rsidRPr="00D74628">
        <w:rPr>
          <w:lang w:val="en-US"/>
        </w:rPr>
        <w:t>ABLE 6</w:t>
      </w:r>
    </w:p>
    <w:p w14:paraId="3B934E1A" w14:textId="77777777" w:rsidR="005F6AE9" w:rsidRPr="00D74628" w:rsidRDefault="005F6AE9" w:rsidP="005F6AE9">
      <w:pPr>
        <w:pStyle w:val="Tabletitle"/>
        <w:rPr>
          <w:lang w:val="en-US"/>
        </w:rPr>
      </w:pPr>
      <w:r w:rsidRPr="00D74628">
        <w:rPr>
          <w:lang w:val="en-US"/>
        </w:rPr>
        <w:t>Location Correction value calculations for various reception modes</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1069"/>
        <w:gridCol w:w="989"/>
        <w:gridCol w:w="1050"/>
        <w:gridCol w:w="1218"/>
        <w:gridCol w:w="1052"/>
        <w:gridCol w:w="1134"/>
        <w:gridCol w:w="992"/>
        <w:gridCol w:w="997"/>
      </w:tblGrid>
      <w:tr w:rsidR="00660D4B" w:rsidRPr="00F263A1" w14:paraId="3D9974B7" w14:textId="77777777" w:rsidTr="00F263A1">
        <w:trPr>
          <w:jc w:val="center"/>
        </w:trPr>
        <w:tc>
          <w:tcPr>
            <w:tcW w:w="1227" w:type="dxa"/>
            <w:shd w:val="clear" w:color="auto" w:fill="auto"/>
            <w:vAlign w:val="center"/>
          </w:tcPr>
          <w:p w14:paraId="1D2821CD" w14:textId="77777777" w:rsidR="005F6AE9" w:rsidRPr="00F263A1" w:rsidRDefault="005F6AE9" w:rsidP="00660D4B">
            <w:pPr>
              <w:pStyle w:val="Tablehead"/>
              <w:rPr>
                <w:sz w:val="18"/>
                <w:szCs w:val="18"/>
              </w:rPr>
            </w:pPr>
            <w:r w:rsidRPr="00F263A1">
              <w:rPr>
                <w:sz w:val="18"/>
                <w:szCs w:val="18"/>
                <w:lang w:eastAsia="it-IT"/>
              </w:rPr>
              <w:t>Reception mode</w:t>
            </w:r>
          </w:p>
        </w:tc>
        <w:tc>
          <w:tcPr>
            <w:tcW w:w="1069" w:type="dxa"/>
            <w:shd w:val="clear" w:color="auto" w:fill="auto"/>
            <w:vAlign w:val="center"/>
          </w:tcPr>
          <w:p w14:paraId="27A56D99" w14:textId="77777777" w:rsidR="005F6AE9" w:rsidRPr="00F263A1" w:rsidRDefault="005F6AE9" w:rsidP="00660D4B">
            <w:pPr>
              <w:pStyle w:val="Tablehead"/>
              <w:rPr>
                <w:sz w:val="18"/>
                <w:szCs w:val="18"/>
                <w:lang w:eastAsia="it-IT"/>
              </w:rPr>
            </w:pPr>
            <w:r w:rsidRPr="00F263A1">
              <w:rPr>
                <w:sz w:val="18"/>
                <w:szCs w:val="18"/>
                <w:lang w:eastAsia="it-IT"/>
              </w:rPr>
              <w:t>Service</w:t>
            </w:r>
            <w:r w:rsidRPr="00F263A1">
              <w:rPr>
                <w:sz w:val="18"/>
                <w:szCs w:val="18"/>
                <w:lang w:eastAsia="it-IT"/>
              </w:rPr>
              <w:br/>
              <w:t>quality</w:t>
            </w:r>
          </w:p>
        </w:tc>
        <w:tc>
          <w:tcPr>
            <w:tcW w:w="989" w:type="dxa"/>
            <w:shd w:val="clear" w:color="auto" w:fill="auto"/>
            <w:vAlign w:val="center"/>
          </w:tcPr>
          <w:p w14:paraId="106A3BEF" w14:textId="77777777" w:rsidR="005F6AE9" w:rsidRPr="00F263A1" w:rsidRDefault="005F6AE9" w:rsidP="003C232F">
            <w:pPr>
              <w:pStyle w:val="Tablehead"/>
              <w:ind w:left="-57" w:right="-57"/>
              <w:rPr>
                <w:sz w:val="18"/>
                <w:szCs w:val="18"/>
                <w:lang w:val="fr-CH"/>
              </w:rPr>
            </w:pPr>
            <w:r w:rsidRPr="00F263A1">
              <w:rPr>
                <w:sz w:val="18"/>
                <w:szCs w:val="18"/>
                <w:lang w:val="fr-CH" w:eastAsia="it-IT"/>
              </w:rPr>
              <w:t>Location</w:t>
            </w:r>
            <w:r w:rsidRPr="00F263A1">
              <w:rPr>
                <w:sz w:val="18"/>
                <w:szCs w:val="18"/>
                <w:lang w:val="fr-CH" w:eastAsia="it-IT"/>
              </w:rPr>
              <w:br/>
              <w:t>variation</w:t>
            </w:r>
            <w:r w:rsidRPr="00F263A1">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LV</m:t>
                    </m:r>
                  </m:sub>
                </m:sSub>
                <m:r>
                  <m:rPr>
                    <m:sty m:val="b"/>
                  </m:rPr>
                  <w:rPr>
                    <w:rFonts w:ascii="Cambria Math" w:hAnsi="Cambria Math"/>
                    <w:sz w:val="18"/>
                    <w:szCs w:val="18"/>
                    <w:lang w:eastAsia="it-IT"/>
                  </w:rPr>
                  <m:t xml:space="preserve"> </m:t>
                </m:r>
                <m:r>
                  <m:rPr>
                    <m:sty m:val="b"/>
                  </m:rPr>
                  <w:rPr>
                    <w:rFonts w:ascii="Cambria Math" w:hAnsi="Cambria Math"/>
                    <w:sz w:val="18"/>
                    <w:szCs w:val="18"/>
                    <w:lang w:eastAsia="it-IT"/>
                  </w:rPr>
                  <w:br/>
                </m:r>
              </m:oMath>
            </m:oMathPara>
            <w:r w:rsidRPr="00F263A1">
              <w:rPr>
                <w:rFonts w:ascii="Cambria Math" w:hAnsi="Cambria Math"/>
                <w:sz w:val="18"/>
                <w:szCs w:val="18"/>
                <w:lang w:val="fr-CH" w:eastAsia="it-IT"/>
              </w:rPr>
              <w:br/>
            </w:r>
            <w:r w:rsidRPr="00F263A1">
              <w:rPr>
                <w:rFonts w:ascii="Cambria Math" w:hAnsi="Cambria Math"/>
                <w:sz w:val="18"/>
                <w:szCs w:val="18"/>
                <w:lang w:val="fr-CH" w:eastAsia="it-IT"/>
              </w:rPr>
              <w:br/>
            </w:r>
            <m:oMathPara>
              <m:oMath>
                <m:r>
                  <m:rPr>
                    <m:sty m:val="b"/>
                  </m:rPr>
                  <w:rPr>
                    <w:rFonts w:ascii="Cambria Math" w:hAnsi="Cambria Math"/>
                    <w:sz w:val="18"/>
                    <w:szCs w:val="18"/>
                    <w:lang w:val="fr-CH" w:eastAsia="it-IT"/>
                  </w:rPr>
                  <m:t>(dB)</m:t>
                </m:r>
              </m:oMath>
            </m:oMathPara>
          </w:p>
        </w:tc>
        <w:tc>
          <w:tcPr>
            <w:tcW w:w="1050" w:type="dxa"/>
            <w:shd w:val="clear" w:color="auto" w:fill="auto"/>
            <w:vAlign w:val="center"/>
          </w:tcPr>
          <w:p w14:paraId="5689FFE3" w14:textId="77777777" w:rsidR="005F6AE9" w:rsidRPr="00F263A1" w:rsidRDefault="005F6AE9" w:rsidP="00F263A1">
            <w:pPr>
              <w:pStyle w:val="Tablehead"/>
              <w:ind w:left="-57" w:right="-57"/>
              <w:rPr>
                <w:sz w:val="18"/>
                <w:szCs w:val="18"/>
                <w:lang w:val="en-US"/>
              </w:rPr>
            </w:pPr>
            <w:r w:rsidRPr="00F263A1">
              <w:rPr>
                <w:sz w:val="18"/>
                <w:szCs w:val="18"/>
                <w:lang w:val="en-US" w:eastAsia="it-IT"/>
              </w:rPr>
              <w:t>Variation</w:t>
            </w:r>
            <w:r w:rsidRPr="00F263A1">
              <w:rPr>
                <w:sz w:val="18"/>
                <w:szCs w:val="18"/>
                <w:lang w:val="en-US" w:eastAsia="it-IT"/>
              </w:rPr>
              <w:br/>
              <w:t>of other</w:t>
            </w:r>
            <w:r w:rsidRPr="00F263A1">
              <w:rPr>
                <w:sz w:val="18"/>
                <w:szCs w:val="18"/>
                <w:lang w:val="en-US" w:eastAsia="it-IT"/>
              </w:rPr>
              <w:br/>
              <w:t>losses</w:t>
            </w:r>
            <w:r w:rsidRPr="00F263A1">
              <w:rPr>
                <w:sz w:val="18"/>
                <w:szCs w:val="18"/>
                <w:lang w:val="en-US"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OL</m:t>
                    </m:r>
                  </m:sub>
                </m:sSub>
                <m:r>
                  <m:rPr>
                    <m:sty m:val="b"/>
                  </m:rPr>
                  <w:rPr>
                    <w:rFonts w:ascii="Cambria Math" w:hAnsi="Cambria Math"/>
                    <w:sz w:val="18"/>
                    <w:szCs w:val="18"/>
                    <w:lang w:val="en-US"/>
                  </w:rPr>
                  <w:br/>
                </m:r>
              </m:oMath>
            </m:oMathPara>
            <w:r w:rsidRPr="00F263A1">
              <w:rPr>
                <w:rFonts w:ascii="Cambria Math" w:hAnsi="Cambria Math"/>
                <w:sz w:val="18"/>
                <w:szCs w:val="18"/>
                <w:lang w:val="en-US" w:eastAsia="it-IT"/>
              </w:rPr>
              <w:br/>
            </w:r>
            <m:oMathPara>
              <m:oMath>
                <m:r>
                  <m:rPr>
                    <m:sty m:val="b"/>
                  </m:rPr>
                  <w:rPr>
                    <w:rFonts w:ascii="Cambria Math" w:hAnsi="Cambria Math"/>
                    <w:sz w:val="18"/>
                    <w:szCs w:val="18"/>
                    <w:lang w:val="en-US" w:eastAsia="it-IT"/>
                  </w:rPr>
                  <m:t>(dB)</m:t>
                </m:r>
              </m:oMath>
            </m:oMathPara>
          </w:p>
        </w:tc>
        <w:tc>
          <w:tcPr>
            <w:tcW w:w="1218" w:type="dxa"/>
            <w:shd w:val="clear" w:color="auto" w:fill="auto"/>
            <w:vAlign w:val="center"/>
          </w:tcPr>
          <w:p w14:paraId="072A8CEC" w14:textId="77777777" w:rsidR="005F6AE9" w:rsidRPr="00F263A1" w:rsidRDefault="005F6AE9" w:rsidP="00F263A1">
            <w:pPr>
              <w:pStyle w:val="Tablehead"/>
              <w:rPr>
                <w:sz w:val="18"/>
                <w:szCs w:val="18"/>
                <w:lang w:val="fr-CH"/>
              </w:rPr>
            </w:pPr>
            <w:r w:rsidRPr="00F263A1">
              <w:rPr>
                <w:sz w:val="18"/>
                <w:szCs w:val="18"/>
                <w:lang w:val="fr-CH" w:eastAsia="it-IT"/>
              </w:rPr>
              <w:t>Composite</w:t>
            </w:r>
            <w:r w:rsidRPr="00F263A1">
              <w:rPr>
                <w:sz w:val="18"/>
                <w:szCs w:val="18"/>
                <w:lang w:val="fr-CH" w:eastAsia="it-IT"/>
              </w:rPr>
              <w:br/>
              <w:t>location</w:t>
            </w:r>
            <w:r w:rsidRPr="00F263A1">
              <w:rPr>
                <w:sz w:val="18"/>
                <w:szCs w:val="18"/>
                <w:lang w:val="fr-CH" w:eastAsia="it-IT"/>
              </w:rPr>
              <w:br/>
              <w:t>variation SD</w:t>
            </w:r>
            <w:r w:rsidRPr="00F263A1">
              <w:rPr>
                <w:sz w:val="18"/>
                <w:szCs w:val="18"/>
                <w:lang w:val="fr-CH" w:eastAsia="it-IT"/>
              </w:rPr>
              <w:br/>
            </w:r>
            <m:oMathPara>
              <m:oMath>
                <m:sSub>
                  <m:sSubPr>
                    <m:ctrlPr>
                      <w:rPr>
                        <w:rFonts w:ascii="Cambria Math" w:hAnsi="Cambria Math"/>
                        <w:sz w:val="18"/>
                        <w:szCs w:val="18"/>
                      </w:rPr>
                    </m:ctrlPr>
                  </m:sSubPr>
                  <m:e>
                    <m:r>
                      <m:rPr>
                        <m:sty m:val="b"/>
                      </m:rPr>
                      <w:rPr>
                        <w:rFonts w:ascii="Cambria Math" w:hAnsi="Cambria Math"/>
                        <w:sz w:val="18"/>
                        <w:szCs w:val="18"/>
                        <w:lang w:eastAsia="it-IT"/>
                      </w:rPr>
                      <m:t>σ</m:t>
                    </m:r>
                  </m:e>
                  <m:sub>
                    <m:r>
                      <m:rPr>
                        <m:sty m:val="bi"/>
                      </m:rPr>
                      <w:rPr>
                        <w:rFonts w:ascii="Cambria Math" w:hAnsi="Cambria Math"/>
                        <w:sz w:val="18"/>
                        <w:szCs w:val="18"/>
                        <w:lang w:eastAsia="it-IT"/>
                      </w:rPr>
                      <m:t>res</m:t>
                    </m:r>
                  </m:sub>
                </m:sSub>
                <m:r>
                  <m:rPr>
                    <m:sty m:val="b"/>
                  </m:rPr>
                  <w:rPr>
                    <w:sz w:val="18"/>
                    <w:szCs w:val="18"/>
                    <w:lang w:val="fr-CH"/>
                  </w:rPr>
                  <w:br/>
                </m:r>
              </m:oMath>
              <m:oMath>
                <m:r>
                  <m:rPr>
                    <m:sty m:val="b"/>
                  </m:rPr>
                  <w:rPr>
                    <w:rFonts w:ascii="Cambria Math" w:hAnsi="Cambria Math"/>
                    <w:sz w:val="18"/>
                    <w:szCs w:val="18"/>
                    <w:lang w:val="fr-CH"/>
                  </w:rPr>
                  <w:br/>
                </m:r>
              </m:oMath>
              <m:oMath>
                <m:r>
                  <m:rPr>
                    <m:sty m:val="b"/>
                  </m:rPr>
                  <w:rPr>
                    <w:rFonts w:ascii="Cambria Math" w:hAnsi="Cambria Math"/>
                    <w:sz w:val="18"/>
                    <w:szCs w:val="18"/>
                    <w:lang w:val="fr-CH" w:eastAsia="it-IT"/>
                  </w:rPr>
                  <m:t>(dB)</m:t>
                </m:r>
              </m:oMath>
            </m:oMathPara>
          </w:p>
        </w:tc>
        <w:tc>
          <w:tcPr>
            <w:tcW w:w="1052" w:type="dxa"/>
            <w:shd w:val="clear" w:color="auto" w:fill="auto"/>
            <w:vAlign w:val="center"/>
          </w:tcPr>
          <w:p w14:paraId="066CEAF7" w14:textId="77777777" w:rsidR="005F6AE9" w:rsidRPr="00F263A1" w:rsidRDefault="005F6AE9" w:rsidP="00F263A1">
            <w:pPr>
              <w:pStyle w:val="Tablehead"/>
              <w:ind w:left="-57"/>
              <w:rPr>
                <w:sz w:val="18"/>
                <w:szCs w:val="18"/>
              </w:rPr>
            </w:pPr>
            <w:r w:rsidRPr="00F263A1">
              <w:rPr>
                <w:sz w:val="18"/>
                <w:szCs w:val="18"/>
                <w:lang w:eastAsia="it-IT"/>
              </w:rPr>
              <w:t>Location</w:t>
            </w:r>
            <w:r w:rsidRPr="00F263A1">
              <w:rPr>
                <w:sz w:val="18"/>
                <w:szCs w:val="18"/>
                <w:lang w:eastAsia="it-IT"/>
              </w:rPr>
              <w:br/>
              <w:t>probability</w:t>
            </w:r>
            <w:r w:rsidRPr="00F263A1">
              <w:rPr>
                <w:sz w:val="18"/>
                <w:szCs w:val="18"/>
                <w:lang w:eastAsia="it-IT"/>
              </w:rPr>
              <w:br/>
            </w:r>
            <w:r w:rsidRPr="00F263A1">
              <w:rPr>
                <w:sz w:val="18"/>
                <w:szCs w:val="18"/>
                <w:lang w:eastAsia="it-IT"/>
              </w:rPr>
              <w:br/>
            </w:r>
            <w:r w:rsidRPr="00F263A1">
              <w:rPr>
                <w:sz w:val="18"/>
                <w:szCs w:val="18"/>
                <w:lang w:eastAsia="it-IT"/>
              </w:rPr>
              <w:br/>
            </w:r>
            <w:r w:rsidRPr="00F263A1">
              <w:rPr>
                <w:sz w:val="18"/>
                <w:szCs w:val="18"/>
                <w:lang w:eastAsia="it-IT"/>
              </w:rPr>
              <w:br/>
              <w:t>%</w:t>
            </w:r>
          </w:p>
        </w:tc>
        <w:tc>
          <w:tcPr>
            <w:tcW w:w="1134" w:type="dxa"/>
            <w:shd w:val="clear" w:color="auto" w:fill="auto"/>
            <w:vAlign w:val="center"/>
          </w:tcPr>
          <w:p w14:paraId="1B7EC62C" w14:textId="77777777" w:rsidR="005F6AE9" w:rsidRPr="00F263A1" w:rsidRDefault="005F6AE9" w:rsidP="00F263A1">
            <w:pPr>
              <w:pStyle w:val="Tablehead"/>
              <w:ind w:left="-57" w:right="-57"/>
              <w:rPr>
                <w:sz w:val="18"/>
                <w:szCs w:val="18"/>
              </w:rPr>
            </w:pPr>
            <w:r w:rsidRPr="00F263A1">
              <w:rPr>
                <w:sz w:val="18"/>
                <w:szCs w:val="18"/>
                <w:lang w:eastAsia="it-IT"/>
              </w:rPr>
              <w:t>Distribution</w:t>
            </w:r>
            <w:r w:rsidRPr="00F263A1">
              <w:rPr>
                <w:sz w:val="18"/>
                <w:szCs w:val="18"/>
                <w:lang w:eastAsia="it-IT"/>
              </w:rPr>
              <w:br/>
              <w:t>factor value</w:t>
            </w:r>
            <w:r w:rsidRPr="00F263A1">
              <w:rPr>
                <w:sz w:val="18"/>
                <w:szCs w:val="18"/>
                <w:lang w:eastAsia="it-IT"/>
              </w:rPr>
              <w:br/>
            </w:r>
            <w:r w:rsidRPr="00F263A1">
              <w:rPr>
                <w:sz w:val="18"/>
                <w:szCs w:val="18"/>
                <w:lang w:eastAsia="it-IT"/>
              </w:rPr>
              <w:br/>
            </w:r>
            <w:r w:rsidRPr="00F263A1">
              <w:rPr>
                <w:sz w:val="18"/>
                <w:szCs w:val="18"/>
                <w:lang w:eastAsia="it-IT"/>
              </w:rPr>
              <w:br/>
            </w:r>
            <w:r w:rsidRPr="00F263A1">
              <w:rPr>
                <w:sz w:val="18"/>
                <w:szCs w:val="18"/>
                <w:lang w:eastAsia="it-IT"/>
              </w:rPr>
              <w:br/>
              <w:t>µ</w:t>
            </w:r>
          </w:p>
        </w:tc>
        <w:tc>
          <w:tcPr>
            <w:tcW w:w="992" w:type="dxa"/>
            <w:shd w:val="clear" w:color="auto" w:fill="auto"/>
            <w:vAlign w:val="center"/>
          </w:tcPr>
          <w:p w14:paraId="6985418D" w14:textId="77777777" w:rsidR="005F6AE9" w:rsidRPr="00F263A1" w:rsidRDefault="005F6AE9" w:rsidP="00F263A1">
            <w:pPr>
              <w:pStyle w:val="Tablehead"/>
              <w:ind w:left="-57" w:right="-57"/>
              <w:rPr>
                <w:sz w:val="18"/>
                <w:szCs w:val="18"/>
                <w:lang w:val="en-US"/>
              </w:rPr>
            </w:pPr>
            <w:r w:rsidRPr="00F263A1">
              <w:rPr>
                <w:sz w:val="18"/>
                <w:szCs w:val="18"/>
                <w:lang w:val="en-US" w:eastAsia="it-IT"/>
              </w:rPr>
              <w:t>Location</w:t>
            </w:r>
            <w:r w:rsidRPr="00F263A1">
              <w:rPr>
                <w:sz w:val="18"/>
                <w:szCs w:val="18"/>
                <w:lang w:val="en-US" w:eastAsia="it-IT"/>
              </w:rPr>
              <w:br/>
              <w:t>correction</w:t>
            </w:r>
            <w:r w:rsidRPr="00F263A1">
              <w:rPr>
                <w:sz w:val="18"/>
                <w:szCs w:val="18"/>
                <w:lang w:val="en-US" w:eastAsia="it-IT"/>
              </w:rPr>
              <w:br/>
              <w:t>factor</w:t>
            </w:r>
            <w:r w:rsidRPr="00F263A1">
              <w:rPr>
                <w:sz w:val="18"/>
                <w:szCs w:val="18"/>
                <w:lang w:val="en-US" w:eastAsia="it-IT"/>
              </w:rPr>
              <w:br/>
            </w:r>
            <w:r w:rsidRPr="00F263A1">
              <w:rPr>
                <w:sz w:val="18"/>
                <w:szCs w:val="18"/>
                <w:lang w:val="en-US" w:eastAsia="it-IT"/>
              </w:rPr>
              <w:br/>
            </w:r>
            <w:r w:rsidRPr="00F263A1">
              <w:rPr>
                <w:sz w:val="18"/>
                <w:szCs w:val="18"/>
                <w:lang w:val="en-US" w:eastAsia="it-IT"/>
              </w:rPr>
              <w:br/>
            </w:r>
            <w:r w:rsidRPr="00F263A1">
              <w:rPr>
                <w:i/>
                <w:sz w:val="18"/>
                <w:szCs w:val="18"/>
                <w:lang w:val="en-US" w:eastAsia="it-IT"/>
              </w:rPr>
              <w:t>C</w:t>
            </w:r>
            <w:r w:rsidRPr="00F263A1">
              <w:rPr>
                <w:sz w:val="18"/>
                <w:szCs w:val="18"/>
                <w:vertAlign w:val="subscript"/>
                <w:lang w:val="en-US" w:eastAsia="it-IT"/>
              </w:rPr>
              <w:t>l</w:t>
            </w:r>
            <w:r w:rsidRPr="00F263A1">
              <w:rPr>
                <w:sz w:val="18"/>
                <w:szCs w:val="18"/>
                <w:lang w:val="en-US" w:eastAsia="it-IT"/>
              </w:rPr>
              <w:t xml:space="preserve"> (dB)</w:t>
            </w:r>
            <w:r w:rsidRPr="003A3D1D">
              <w:rPr>
                <w:rStyle w:val="FootnoteReference"/>
                <w:b w:val="0"/>
              </w:rPr>
              <w:footnoteReference w:id="4"/>
            </w:r>
          </w:p>
        </w:tc>
        <w:tc>
          <w:tcPr>
            <w:tcW w:w="997" w:type="dxa"/>
            <w:shd w:val="clear" w:color="auto" w:fill="auto"/>
            <w:vAlign w:val="center"/>
          </w:tcPr>
          <w:p w14:paraId="3830A793" w14:textId="77777777" w:rsidR="005F6AE9" w:rsidRPr="00F263A1" w:rsidRDefault="005F6AE9" w:rsidP="00F263A1">
            <w:pPr>
              <w:pStyle w:val="Tablehead"/>
              <w:ind w:left="-57" w:right="-57"/>
              <w:rPr>
                <w:sz w:val="18"/>
                <w:szCs w:val="18"/>
              </w:rPr>
            </w:pPr>
            <w:r w:rsidRPr="00F263A1">
              <w:rPr>
                <w:sz w:val="18"/>
                <w:szCs w:val="18"/>
                <w:lang w:eastAsia="it-IT"/>
              </w:rPr>
              <w:t>Comments</w:t>
            </w:r>
          </w:p>
        </w:tc>
      </w:tr>
      <w:tr w:rsidR="00F263A1" w:rsidRPr="00F263A1" w14:paraId="2AF7C13F" w14:textId="77777777" w:rsidTr="00F263A1">
        <w:trPr>
          <w:jc w:val="center"/>
        </w:trPr>
        <w:tc>
          <w:tcPr>
            <w:tcW w:w="1227" w:type="dxa"/>
            <w:vMerge w:val="restart"/>
            <w:vAlign w:val="center"/>
          </w:tcPr>
          <w:p w14:paraId="431F60CE"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1. MO</w:t>
            </w:r>
            <w:r w:rsidRPr="00F263A1">
              <w:rPr>
                <w:color w:val="000000"/>
                <w:sz w:val="18"/>
                <w:szCs w:val="18"/>
                <w:lang w:eastAsia="it-IT"/>
              </w:rPr>
              <w:br/>
            </w:r>
            <w:r w:rsidR="005F6AE9" w:rsidRPr="00F263A1">
              <w:rPr>
                <w:color w:val="000000"/>
                <w:sz w:val="18"/>
                <w:szCs w:val="18"/>
                <w:lang w:eastAsia="it-IT"/>
              </w:rPr>
              <w:t>(rural)</w:t>
            </w:r>
          </w:p>
        </w:tc>
        <w:tc>
          <w:tcPr>
            <w:tcW w:w="1069" w:type="dxa"/>
            <w:vAlign w:val="center"/>
          </w:tcPr>
          <w:p w14:paraId="25D18DE3"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733D092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0" w:type="dxa"/>
            <w:vAlign w:val="center"/>
          </w:tcPr>
          <w:p w14:paraId="0794957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6A3641D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3E8949AC"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99</w:t>
            </w:r>
          </w:p>
        </w:tc>
        <w:tc>
          <w:tcPr>
            <w:tcW w:w="1134" w:type="dxa"/>
            <w:vAlign w:val="center"/>
          </w:tcPr>
          <w:p w14:paraId="33DC2087"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2.33</w:t>
            </w:r>
          </w:p>
        </w:tc>
        <w:tc>
          <w:tcPr>
            <w:tcW w:w="992" w:type="dxa"/>
            <w:vAlign w:val="center"/>
          </w:tcPr>
          <w:p w14:paraId="1ED8BB1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9.32</w:t>
            </w:r>
          </w:p>
        </w:tc>
        <w:tc>
          <w:tcPr>
            <w:tcW w:w="997" w:type="dxa"/>
            <w:vAlign w:val="center"/>
          </w:tcPr>
          <w:p w14:paraId="7B8EA909"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7D707C9C" w14:textId="77777777" w:rsidTr="00F263A1">
        <w:trPr>
          <w:jc w:val="center"/>
        </w:trPr>
        <w:tc>
          <w:tcPr>
            <w:tcW w:w="1227" w:type="dxa"/>
            <w:vMerge/>
            <w:vAlign w:val="center"/>
          </w:tcPr>
          <w:p w14:paraId="7DBD54D7"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636CBCD5"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5D95139D"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3B1E5EE1"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172AA65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A3C582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90</w:t>
            </w:r>
          </w:p>
        </w:tc>
        <w:tc>
          <w:tcPr>
            <w:tcW w:w="1134" w:type="dxa"/>
            <w:vAlign w:val="center"/>
          </w:tcPr>
          <w:p w14:paraId="580FD13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1.28</w:t>
            </w:r>
          </w:p>
        </w:tc>
        <w:tc>
          <w:tcPr>
            <w:tcW w:w="992" w:type="dxa"/>
            <w:vAlign w:val="center"/>
          </w:tcPr>
          <w:p w14:paraId="71DA62D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5.12</w:t>
            </w:r>
          </w:p>
        </w:tc>
        <w:tc>
          <w:tcPr>
            <w:tcW w:w="997" w:type="dxa"/>
            <w:vAlign w:val="center"/>
          </w:tcPr>
          <w:p w14:paraId="620F3BA8"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33451B2A" w14:textId="77777777" w:rsidTr="00F263A1">
        <w:trPr>
          <w:jc w:val="center"/>
        </w:trPr>
        <w:tc>
          <w:tcPr>
            <w:tcW w:w="1227" w:type="dxa"/>
            <w:vMerge w:val="restart"/>
            <w:vAlign w:val="center"/>
          </w:tcPr>
          <w:p w14:paraId="5F69720B"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2. PO</w:t>
            </w:r>
            <w:r w:rsidRPr="00F263A1">
              <w:rPr>
                <w:color w:val="000000"/>
                <w:sz w:val="18"/>
                <w:szCs w:val="18"/>
                <w:lang w:eastAsia="it-IT"/>
              </w:rPr>
              <w:br/>
            </w:r>
            <w:r w:rsidR="005F6AE9" w:rsidRPr="00F263A1">
              <w:rPr>
                <w:color w:val="000000"/>
                <w:sz w:val="18"/>
                <w:szCs w:val="18"/>
                <w:lang w:eastAsia="it-IT"/>
              </w:rPr>
              <w:t>(suburban)</w:t>
            </w:r>
          </w:p>
        </w:tc>
        <w:tc>
          <w:tcPr>
            <w:tcW w:w="1069" w:type="dxa"/>
            <w:vAlign w:val="center"/>
          </w:tcPr>
          <w:p w14:paraId="6B48F61F"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6916F334"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307CFA1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45941DC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E471CB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14:paraId="6925152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14:paraId="4EAA863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6.56</w:t>
            </w:r>
          </w:p>
        </w:tc>
        <w:tc>
          <w:tcPr>
            <w:tcW w:w="997" w:type="dxa"/>
            <w:vAlign w:val="center"/>
          </w:tcPr>
          <w:p w14:paraId="7EEBB329"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233D552E" w14:textId="77777777" w:rsidTr="00F263A1">
        <w:trPr>
          <w:jc w:val="center"/>
        </w:trPr>
        <w:tc>
          <w:tcPr>
            <w:tcW w:w="1227" w:type="dxa"/>
            <w:vMerge/>
            <w:vAlign w:val="center"/>
          </w:tcPr>
          <w:p w14:paraId="7D2FEA0E"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32330616"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6A7D3C27"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1798CE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0F1FEAA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567A46AF"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14:paraId="2BF699F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14:paraId="2E7E66C3"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2.08</w:t>
            </w:r>
          </w:p>
        </w:tc>
        <w:tc>
          <w:tcPr>
            <w:tcW w:w="997" w:type="dxa"/>
            <w:vAlign w:val="center"/>
          </w:tcPr>
          <w:p w14:paraId="4239173D" w14:textId="77777777" w:rsidR="005F6AE9" w:rsidRPr="00F263A1" w:rsidRDefault="005F6AE9" w:rsidP="00F263A1">
            <w:pPr>
              <w:widowControl w:val="0"/>
              <w:overflowPunct/>
              <w:autoSpaceDE/>
              <w:autoSpaceDN/>
              <w:spacing w:before="40" w:after="40"/>
              <w:jc w:val="center"/>
              <w:rPr>
                <w:color w:val="000000"/>
                <w:sz w:val="18"/>
                <w:szCs w:val="18"/>
                <w:lang w:eastAsia="it-IT"/>
              </w:rPr>
            </w:pPr>
          </w:p>
        </w:tc>
      </w:tr>
      <w:tr w:rsidR="00F263A1" w:rsidRPr="00F263A1" w14:paraId="2EEF7FF1" w14:textId="77777777" w:rsidTr="00F263A1">
        <w:trPr>
          <w:jc w:val="center"/>
        </w:trPr>
        <w:tc>
          <w:tcPr>
            <w:tcW w:w="1227" w:type="dxa"/>
            <w:vMerge w:val="restart"/>
            <w:vAlign w:val="center"/>
          </w:tcPr>
          <w:p w14:paraId="02F98D46"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3. PI</w:t>
            </w:r>
            <w:r w:rsidRPr="00F263A1">
              <w:rPr>
                <w:color w:val="000000"/>
                <w:sz w:val="18"/>
                <w:szCs w:val="18"/>
                <w:lang w:eastAsia="it-IT"/>
              </w:rPr>
              <w:br/>
            </w:r>
            <w:r w:rsidR="005F6AE9" w:rsidRPr="00F263A1">
              <w:rPr>
                <w:color w:val="000000"/>
                <w:sz w:val="18"/>
                <w:szCs w:val="18"/>
                <w:lang w:eastAsia="it-IT"/>
              </w:rPr>
              <w:t>(urban)</w:t>
            </w:r>
          </w:p>
        </w:tc>
        <w:tc>
          <w:tcPr>
            <w:tcW w:w="1069" w:type="dxa"/>
            <w:vAlign w:val="center"/>
          </w:tcPr>
          <w:p w14:paraId="3AAD5573"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26B3FE43"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22E26E1"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14:paraId="1F967E13"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14:paraId="6B6F6DCD"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14:paraId="2CD4359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14:paraId="64183C0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14.96</w:t>
            </w:r>
          </w:p>
        </w:tc>
        <w:tc>
          <w:tcPr>
            <w:tcW w:w="997" w:type="dxa"/>
            <w:vAlign w:val="center"/>
          </w:tcPr>
          <w:p w14:paraId="10C349B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F263A1" w:rsidRPr="00F263A1" w14:paraId="0931117F" w14:textId="77777777" w:rsidTr="00F263A1">
        <w:trPr>
          <w:jc w:val="center"/>
        </w:trPr>
        <w:tc>
          <w:tcPr>
            <w:tcW w:w="1227" w:type="dxa"/>
            <w:vMerge/>
            <w:vAlign w:val="center"/>
          </w:tcPr>
          <w:p w14:paraId="350C1C90"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2CB09C40"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0E671839"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2418F56F"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14:paraId="6C8C7C0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14:paraId="647F67D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14:paraId="06C0A092"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14:paraId="26DCAA40"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4.74</w:t>
            </w:r>
          </w:p>
        </w:tc>
        <w:tc>
          <w:tcPr>
            <w:tcW w:w="997" w:type="dxa"/>
            <w:vAlign w:val="center"/>
          </w:tcPr>
          <w:p w14:paraId="7A7C2F57"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F263A1" w:rsidRPr="00F263A1" w14:paraId="34BF18D0" w14:textId="77777777" w:rsidTr="00F263A1">
        <w:trPr>
          <w:jc w:val="center"/>
        </w:trPr>
        <w:tc>
          <w:tcPr>
            <w:tcW w:w="1227" w:type="dxa"/>
            <w:vMerge w:val="restart"/>
            <w:vAlign w:val="center"/>
          </w:tcPr>
          <w:p w14:paraId="3A78F666"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4. PO</w:t>
            </w:r>
            <w:r w:rsidRPr="00F263A1">
              <w:rPr>
                <w:color w:val="000000"/>
                <w:sz w:val="18"/>
                <w:szCs w:val="18"/>
                <w:lang w:eastAsia="it-IT"/>
              </w:rPr>
              <w:noBreakHyphen/>
              <w:t>H/Ext</w:t>
            </w:r>
            <w:r w:rsidRPr="00F263A1">
              <w:rPr>
                <w:color w:val="000000"/>
                <w:sz w:val="18"/>
                <w:szCs w:val="18"/>
                <w:lang w:eastAsia="it-IT"/>
              </w:rPr>
              <w:br/>
            </w:r>
            <w:r w:rsidR="005F6AE9" w:rsidRPr="00F263A1">
              <w:rPr>
                <w:color w:val="000000"/>
                <w:sz w:val="18"/>
                <w:szCs w:val="18"/>
                <w:lang w:eastAsia="it-IT"/>
              </w:rPr>
              <w:t>(suburban)</w:t>
            </w:r>
          </w:p>
        </w:tc>
        <w:tc>
          <w:tcPr>
            <w:tcW w:w="1069" w:type="dxa"/>
            <w:vAlign w:val="center"/>
          </w:tcPr>
          <w:p w14:paraId="4D9188E9"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633E3506"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48513F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605C2DC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4B54B123"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14:paraId="0B1C6C00"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14:paraId="5C67FF22"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6.56</w:t>
            </w:r>
          </w:p>
        </w:tc>
        <w:tc>
          <w:tcPr>
            <w:tcW w:w="997" w:type="dxa"/>
            <w:vAlign w:val="center"/>
          </w:tcPr>
          <w:p w14:paraId="1CB3B1F7" w14:textId="77777777" w:rsidR="005F6AE9" w:rsidRPr="00F263A1" w:rsidRDefault="005F6AE9" w:rsidP="00F263A1">
            <w:pPr>
              <w:widowControl w:val="0"/>
              <w:overflowPunct/>
              <w:autoSpaceDE/>
              <w:autoSpaceDN/>
              <w:spacing w:before="40" w:after="40"/>
              <w:jc w:val="center"/>
              <w:rPr>
                <w:color w:val="000000"/>
                <w:sz w:val="18"/>
                <w:szCs w:val="18"/>
              </w:rPr>
            </w:pPr>
          </w:p>
        </w:tc>
      </w:tr>
      <w:tr w:rsidR="00F263A1" w:rsidRPr="00F263A1" w14:paraId="4E9AF043" w14:textId="77777777" w:rsidTr="00F263A1">
        <w:trPr>
          <w:jc w:val="center"/>
        </w:trPr>
        <w:tc>
          <w:tcPr>
            <w:tcW w:w="1227" w:type="dxa"/>
            <w:vMerge/>
            <w:vAlign w:val="center"/>
          </w:tcPr>
          <w:p w14:paraId="2227B35D"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6818BB6B"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17DAE066"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42DF6B71"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w:t>
            </w:r>
          </w:p>
        </w:tc>
        <w:tc>
          <w:tcPr>
            <w:tcW w:w="1218" w:type="dxa"/>
            <w:vAlign w:val="center"/>
          </w:tcPr>
          <w:p w14:paraId="1029A558"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4.0</w:t>
            </w:r>
          </w:p>
        </w:tc>
        <w:tc>
          <w:tcPr>
            <w:tcW w:w="1052" w:type="dxa"/>
            <w:vAlign w:val="center"/>
          </w:tcPr>
          <w:p w14:paraId="28B8EBE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14:paraId="593EA29B"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14:paraId="52F0FC29"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2.08</w:t>
            </w:r>
          </w:p>
        </w:tc>
        <w:tc>
          <w:tcPr>
            <w:tcW w:w="997" w:type="dxa"/>
            <w:vAlign w:val="center"/>
          </w:tcPr>
          <w:p w14:paraId="0206814C" w14:textId="77777777" w:rsidR="005F6AE9" w:rsidRPr="00F263A1" w:rsidRDefault="005F6AE9" w:rsidP="00F263A1">
            <w:pPr>
              <w:widowControl w:val="0"/>
              <w:overflowPunct/>
              <w:autoSpaceDE/>
              <w:autoSpaceDN/>
              <w:spacing w:before="40" w:after="40"/>
              <w:jc w:val="center"/>
              <w:rPr>
                <w:color w:val="000000"/>
                <w:sz w:val="18"/>
                <w:szCs w:val="18"/>
                <w:lang w:eastAsia="it-IT"/>
              </w:rPr>
            </w:pPr>
          </w:p>
        </w:tc>
      </w:tr>
      <w:tr w:rsidR="00F263A1" w:rsidRPr="00F263A1" w14:paraId="0E23C589" w14:textId="77777777" w:rsidTr="00F263A1">
        <w:trPr>
          <w:jc w:val="center"/>
        </w:trPr>
        <w:tc>
          <w:tcPr>
            <w:tcW w:w="1227" w:type="dxa"/>
            <w:vMerge w:val="restart"/>
            <w:vAlign w:val="center"/>
          </w:tcPr>
          <w:p w14:paraId="29002844" w14:textId="77777777" w:rsidR="005F6AE9" w:rsidRPr="00F263A1" w:rsidRDefault="003C232F" w:rsidP="00F263A1">
            <w:pPr>
              <w:widowControl w:val="0"/>
              <w:overflowPunct/>
              <w:autoSpaceDE/>
              <w:autoSpaceDN/>
              <w:spacing w:before="40" w:after="40"/>
              <w:jc w:val="left"/>
              <w:rPr>
                <w:color w:val="000000"/>
                <w:sz w:val="18"/>
                <w:szCs w:val="18"/>
              </w:rPr>
            </w:pPr>
            <w:r w:rsidRPr="00F263A1">
              <w:rPr>
                <w:color w:val="000000"/>
                <w:sz w:val="18"/>
                <w:szCs w:val="18"/>
                <w:lang w:eastAsia="it-IT"/>
              </w:rPr>
              <w:t>5. PI</w:t>
            </w:r>
            <w:r w:rsidRPr="00F263A1">
              <w:rPr>
                <w:color w:val="000000"/>
                <w:sz w:val="18"/>
                <w:szCs w:val="18"/>
                <w:lang w:eastAsia="it-IT"/>
              </w:rPr>
              <w:noBreakHyphen/>
              <w:t>H/Ext</w:t>
            </w:r>
            <w:r w:rsidRPr="00F263A1">
              <w:rPr>
                <w:color w:val="000000"/>
                <w:sz w:val="18"/>
                <w:szCs w:val="18"/>
                <w:lang w:eastAsia="it-IT"/>
              </w:rPr>
              <w:br/>
            </w:r>
            <w:r w:rsidR="005F6AE9" w:rsidRPr="00F263A1">
              <w:rPr>
                <w:color w:val="000000"/>
                <w:sz w:val="18"/>
                <w:szCs w:val="18"/>
                <w:lang w:eastAsia="it-IT"/>
              </w:rPr>
              <w:t>(urban)</w:t>
            </w:r>
          </w:p>
        </w:tc>
        <w:tc>
          <w:tcPr>
            <w:tcW w:w="1069" w:type="dxa"/>
            <w:vAlign w:val="center"/>
          </w:tcPr>
          <w:p w14:paraId="06156EBB"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7F45ADFB"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2F308346"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14:paraId="7328EF77"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14:paraId="04779CAC"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95</w:t>
            </w:r>
          </w:p>
        </w:tc>
        <w:tc>
          <w:tcPr>
            <w:tcW w:w="1134" w:type="dxa"/>
            <w:vAlign w:val="center"/>
          </w:tcPr>
          <w:p w14:paraId="7BC23072"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1.64</w:t>
            </w:r>
          </w:p>
        </w:tc>
        <w:tc>
          <w:tcPr>
            <w:tcW w:w="992" w:type="dxa"/>
            <w:vAlign w:val="center"/>
          </w:tcPr>
          <w:p w14:paraId="63C98DEE"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14.96</w:t>
            </w:r>
          </w:p>
        </w:tc>
        <w:tc>
          <w:tcPr>
            <w:tcW w:w="997" w:type="dxa"/>
            <w:vAlign w:val="center"/>
          </w:tcPr>
          <w:p w14:paraId="4656E1DD"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F263A1" w:rsidRPr="00F263A1" w14:paraId="706C6311" w14:textId="77777777" w:rsidTr="00F263A1">
        <w:trPr>
          <w:jc w:val="center"/>
        </w:trPr>
        <w:tc>
          <w:tcPr>
            <w:tcW w:w="1227" w:type="dxa"/>
            <w:vMerge/>
            <w:vAlign w:val="center"/>
          </w:tcPr>
          <w:p w14:paraId="0D5DE1FA" w14:textId="77777777" w:rsidR="005F6AE9" w:rsidRPr="00F263A1" w:rsidRDefault="005F6AE9" w:rsidP="00F263A1">
            <w:pPr>
              <w:widowControl w:val="0"/>
              <w:overflowPunct/>
              <w:autoSpaceDE/>
              <w:autoSpaceDN/>
              <w:spacing w:before="40" w:after="40"/>
              <w:jc w:val="left"/>
              <w:rPr>
                <w:color w:val="000000"/>
                <w:sz w:val="18"/>
                <w:szCs w:val="18"/>
              </w:rPr>
            </w:pPr>
          </w:p>
        </w:tc>
        <w:tc>
          <w:tcPr>
            <w:tcW w:w="1069" w:type="dxa"/>
            <w:vAlign w:val="center"/>
          </w:tcPr>
          <w:p w14:paraId="65B2F90D"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vAlign w:val="center"/>
          </w:tcPr>
          <w:p w14:paraId="1E0961A2"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68F34BA1"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8.2</w:t>
            </w:r>
          </w:p>
        </w:tc>
        <w:tc>
          <w:tcPr>
            <w:tcW w:w="1218" w:type="dxa"/>
            <w:vAlign w:val="center"/>
          </w:tcPr>
          <w:p w14:paraId="58A9602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9.12</w:t>
            </w:r>
          </w:p>
        </w:tc>
        <w:tc>
          <w:tcPr>
            <w:tcW w:w="1052" w:type="dxa"/>
            <w:vAlign w:val="center"/>
          </w:tcPr>
          <w:p w14:paraId="74DA1A32"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70</w:t>
            </w:r>
          </w:p>
        </w:tc>
        <w:tc>
          <w:tcPr>
            <w:tcW w:w="1134" w:type="dxa"/>
            <w:vAlign w:val="center"/>
          </w:tcPr>
          <w:p w14:paraId="6E2BD730"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0.52</w:t>
            </w:r>
          </w:p>
        </w:tc>
        <w:tc>
          <w:tcPr>
            <w:tcW w:w="992" w:type="dxa"/>
            <w:vAlign w:val="center"/>
          </w:tcPr>
          <w:p w14:paraId="22EB435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4.74</w:t>
            </w:r>
          </w:p>
        </w:tc>
        <w:tc>
          <w:tcPr>
            <w:tcW w:w="997" w:type="dxa"/>
            <w:vAlign w:val="center"/>
          </w:tcPr>
          <w:p w14:paraId="3683915D"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BEL</w:t>
            </w:r>
          </w:p>
        </w:tc>
      </w:tr>
      <w:tr w:rsidR="00F263A1" w:rsidRPr="00F263A1" w14:paraId="5DBCF9A8" w14:textId="77777777" w:rsidTr="00F263A1">
        <w:trPr>
          <w:jc w:val="center"/>
        </w:trPr>
        <w:tc>
          <w:tcPr>
            <w:tcW w:w="1227" w:type="dxa"/>
            <w:vMerge w:val="restart"/>
            <w:vAlign w:val="center"/>
          </w:tcPr>
          <w:p w14:paraId="09216B8E" w14:textId="77777777" w:rsidR="005F6AE9" w:rsidRPr="00F263A1" w:rsidRDefault="003C232F" w:rsidP="00F263A1">
            <w:pPr>
              <w:widowControl w:val="0"/>
              <w:overflowPunct/>
              <w:autoSpaceDE/>
              <w:autoSpaceDN/>
              <w:spacing w:before="40" w:after="40"/>
              <w:ind w:right="-113"/>
              <w:jc w:val="left"/>
              <w:rPr>
                <w:color w:val="000000"/>
                <w:sz w:val="18"/>
                <w:szCs w:val="18"/>
              </w:rPr>
            </w:pPr>
            <w:r w:rsidRPr="00F263A1">
              <w:rPr>
                <w:color w:val="000000"/>
                <w:sz w:val="18"/>
                <w:szCs w:val="18"/>
                <w:lang w:eastAsia="it-IT"/>
              </w:rPr>
              <w:t>6. MO</w:t>
            </w:r>
            <w:r w:rsidRPr="00F263A1">
              <w:rPr>
                <w:color w:val="000000"/>
                <w:sz w:val="18"/>
                <w:szCs w:val="18"/>
                <w:lang w:eastAsia="it-IT"/>
              </w:rPr>
              <w:noBreakHyphen/>
              <w:t>H/Ext</w:t>
            </w:r>
            <w:r w:rsidRPr="00F263A1">
              <w:rPr>
                <w:color w:val="000000"/>
                <w:sz w:val="18"/>
                <w:szCs w:val="18"/>
                <w:lang w:eastAsia="it-IT"/>
              </w:rPr>
              <w:br/>
            </w:r>
            <w:r w:rsidR="005F6AE9" w:rsidRPr="00F263A1">
              <w:rPr>
                <w:color w:val="000000"/>
                <w:sz w:val="18"/>
                <w:szCs w:val="18"/>
                <w:lang w:eastAsia="it-IT"/>
              </w:rPr>
              <w:t>(rural)</w:t>
            </w:r>
          </w:p>
        </w:tc>
        <w:tc>
          <w:tcPr>
            <w:tcW w:w="1069" w:type="dxa"/>
            <w:vAlign w:val="center"/>
          </w:tcPr>
          <w:p w14:paraId="6227DB1C"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Good</w:t>
            </w:r>
          </w:p>
        </w:tc>
        <w:tc>
          <w:tcPr>
            <w:tcW w:w="989" w:type="dxa"/>
            <w:vAlign w:val="center"/>
          </w:tcPr>
          <w:p w14:paraId="2E0DA7AD"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vAlign w:val="center"/>
          </w:tcPr>
          <w:p w14:paraId="5CE65DE7"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w:t>
            </w:r>
          </w:p>
        </w:tc>
        <w:tc>
          <w:tcPr>
            <w:tcW w:w="1218" w:type="dxa"/>
            <w:vAlign w:val="center"/>
          </w:tcPr>
          <w:p w14:paraId="0CAD60C1"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4.47</w:t>
            </w:r>
          </w:p>
        </w:tc>
        <w:tc>
          <w:tcPr>
            <w:tcW w:w="1052" w:type="dxa"/>
            <w:vAlign w:val="center"/>
          </w:tcPr>
          <w:p w14:paraId="72658CEC"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99</w:t>
            </w:r>
          </w:p>
        </w:tc>
        <w:tc>
          <w:tcPr>
            <w:tcW w:w="1134" w:type="dxa"/>
            <w:vAlign w:val="center"/>
          </w:tcPr>
          <w:p w14:paraId="3CDC3E82"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2.33</w:t>
            </w:r>
          </w:p>
        </w:tc>
        <w:tc>
          <w:tcPr>
            <w:tcW w:w="992" w:type="dxa"/>
            <w:vAlign w:val="center"/>
          </w:tcPr>
          <w:p w14:paraId="6856D5F8"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10.42</w:t>
            </w:r>
          </w:p>
        </w:tc>
        <w:tc>
          <w:tcPr>
            <w:tcW w:w="997" w:type="dxa"/>
            <w:vAlign w:val="center"/>
          </w:tcPr>
          <w:p w14:paraId="665B75A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VEL</w:t>
            </w:r>
          </w:p>
        </w:tc>
      </w:tr>
      <w:tr w:rsidR="00F263A1" w:rsidRPr="00F263A1" w14:paraId="6F2CC954" w14:textId="77777777" w:rsidTr="00512500">
        <w:trPr>
          <w:jc w:val="center"/>
        </w:trPr>
        <w:tc>
          <w:tcPr>
            <w:tcW w:w="1227" w:type="dxa"/>
            <w:vMerge/>
            <w:tcBorders>
              <w:bottom w:val="single" w:sz="4" w:space="0" w:color="auto"/>
            </w:tcBorders>
            <w:vAlign w:val="center"/>
          </w:tcPr>
          <w:p w14:paraId="35C27D25" w14:textId="77777777" w:rsidR="005F6AE9" w:rsidRPr="00F263A1" w:rsidRDefault="005F6AE9" w:rsidP="00F263A1">
            <w:pPr>
              <w:widowControl w:val="0"/>
              <w:overflowPunct/>
              <w:autoSpaceDE/>
              <w:autoSpaceDN/>
              <w:spacing w:before="40" w:after="40"/>
              <w:jc w:val="center"/>
              <w:rPr>
                <w:color w:val="000000"/>
                <w:sz w:val="18"/>
                <w:szCs w:val="18"/>
              </w:rPr>
            </w:pPr>
          </w:p>
        </w:tc>
        <w:tc>
          <w:tcPr>
            <w:tcW w:w="1069" w:type="dxa"/>
            <w:tcBorders>
              <w:bottom w:val="single" w:sz="4" w:space="0" w:color="auto"/>
            </w:tcBorders>
            <w:vAlign w:val="center"/>
          </w:tcPr>
          <w:p w14:paraId="0147C97D" w14:textId="77777777" w:rsidR="005F6AE9" w:rsidRPr="00F263A1" w:rsidRDefault="005F6AE9" w:rsidP="00F263A1">
            <w:pPr>
              <w:widowControl w:val="0"/>
              <w:overflowPunct/>
              <w:autoSpaceDE/>
              <w:autoSpaceDN/>
              <w:spacing w:before="40" w:after="40"/>
              <w:ind w:left="-57" w:right="-57"/>
              <w:jc w:val="center"/>
              <w:rPr>
                <w:color w:val="000000"/>
                <w:sz w:val="18"/>
                <w:szCs w:val="18"/>
                <w:lang w:eastAsia="it-IT"/>
              </w:rPr>
            </w:pPr>
            <w:r w:rsidRPr="00F263A1">
              <w:rPr>
                <w:color w:val="000000"/>
                <w:sz w:val="18"/>
                <w:szCs w:val="18"/>
                <w:lang w:eastAsia="it-IT"/>
              </w:rPr>
              <w:t>Acceptable</w:t>
            </w:r>
          </w:p>
        </w:tc>
        <w:tc>
          <w:tcPr>
            <w:tcW w:w="989" w:type="dxa"/>
            <w:tcBorders>
              <w:bottom w:val="single" w:sz="4" w:space="0" w:color="auto"/>
            </w:tcBorders>
            <w:vAlign w:val="center"/>
          </w:tcPr>
          <w:p w14:paraId="3A097A1B" w14:textId="77777777" w:rsidR="005F6AE9" w:rsidRPr="00F263A1" w:rsidRDefault="005F6AE9" w:rsidP="00F263A1">
            <w:pPr>
              <w:widowControl w:val="0"/>
              <w:overflowPunct/>
              <w:autoSpaceDE/>
              <w:autoSpaceDN/>
              <w:spacing w:before="40" w:after="40"/>
              <w:jc w:val="center"/>
              <w:rPr>
                <w:color w:val="000000"/>
                <w:sz w:val="18"/>
                <w:szCs w:val="18"/>
                <w:lang w:eastAsia="it-IT"/>
              </w:rPr>
            </w:pPr>
            <w:r w:rsidRPr="00F263A1">
              <w:rPr>
                <w:color w:val="000000"/>
                <w:sz w:val="18"/>
                <w:szCs w:val="18"/>
                <w:lang w:eastAsia="it-IT"/>
              </w:rPr>
              <w:t>4.0</w:t>
            </w:r>
          </w:p>
        </w:tc>
        <w:tc>
          <w:tcPr>
            <w:tcW w:w="1050" w:type="dxa"/>
            <w:tcBorders>
              <w:bottom w:val="single" w:sz="4" w:space="0" w:color="auto"/>
            </w:tcBorders>
            <w:vAlign w:val="center"/>
          </w:tcPr>
          <w:p w14:paraId="189E3268"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2</w:t>
            </w:r>
          </w:p>
        </w:tc>
        <w:tc>
          <w:tcPr>
            <w:tcW w:w="1218" w:type="dxa"/>
            <w:tcBorders>
              <w:bottom w:val="single" w:sz="4" w:space="0" w:color="auto"/>
            </w:tcBorders>
            <w:vAlign w:val="center"/>
          </w:tcPr>
          <w:p w14:paraId="0800817F"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4.47</w:t>
            </w:r>
          </w:p>
        </w:tc>
        <w:tc>
          <w:tcPr>
            <w:tcW w:w="1052" w:type="dxa"/>
            <w:tcBorders>
              <w:bottom w:val="single" w:sz="4" w:space="0" w:color="auto"/>
            </w:tcBorders>
            <w:vAlign w:val="center"/>
          </w:tcPr>
          <w:p w14:paraId="1674A414"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90</w:t>
            </w:r>
          </w:p>
        </w:tc>
        <w:tc>
          <w:tcPr>
            <w:tcW w:w="1134" w:type="dxa"/>
            <w:tcBorders>
              <w:bottom w:val="single" w:sz="4" w:space="0" w:color="auto"/>
            </w:tcBorders>
            <w:vAlign w:val="center"/>
          </w:tcPr>
          <w:p w14:paraId="13C75CEC"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1.28</w:t>
            </w:r>
          </w:p>
        </w:tc>
        <w:tc>
          <w:tcPr>
            <w:tcW w:w="992" w:type="dxa"/>
            <w:tcBorders>
              <w:bottom w:val="single" w:sz="4" w:space="0" w:color="auto"/>
            </w:tcBorders>
            <w:vAlign w:val="center"/>
          </w:tcPr>
          <w:p w14:paraId="6244926A"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5.72</w:t>
            </w:r>
          </w:p>
        </w:tc>
        <w:tc>
          <w:tcPr>
            <w:tcW w:w="997" w:type="dxa"/>
            <w:tcBorders>
              <w:bottom w:val="single" w:sz="4" w:space="0" w:color="auto"/>
            </w:tcBorders>
            <w:vAlign w:val="center"/>
          </w:tcPr>
          <w:p w14:paraId="7BB1CDB0" w14:textId="77777777" w:rsidR="005F6AE9" w:rsidRPr="00F263A1" w:rsidRDefault="005F6AE9" w:rsidP="00F263A1">
            <w:pPr>
              <w:widowControl w:val="0"/>
              <w:overflowPunct/>
              <w:autoSpaceDE/>
              <w:autoSpaceDN/>
              <w:spacing w:before="40" w:after="40"/>
              <w:jc w:val="center"/>
              <w:rPr>
                <w:color w:val="000000"/>
                <w:sz w:val="18"/>
                <w:szCs w:val="18"/>
              </w:rPr>
            </w:pPr>
            <w:r w:rsidRPr="00F263A1">
              <w:rPr>
                <w:color w:val="000000"/>
                <w:sz w:val="18"/>
                <w:szCs w:val="18"/>
                <w:lang w:eastAsia="it-IT"/>
              </w:rPr>
              <w:t>VEL</w:t>
            </w:r>
          </w:p>
        </w:tc>
      </w:tr>
      <w:tr w:rsidR="00512500" w:rsidRPr="0004720B" w14:paraId="0E2D574A" w14:textId="77777777" w:rsidTr="00512500">
        <w:trPr>
          <w:jc w:val="center"/>
        </w:trPr>
        <w:tc>
          <w:tcPr>
            <w:tcW w:w="9728" w:type="dxa"/>
            <w:gridSpan w:val="9"/>
            <w:tcBorders>
              <w:top w:val="single" w:sz="4" w:space="0" w:color="auto"/>
              <w:left w:val="nil"/>
              <w:bottom w:val="nil"/>
              <w:right w:val="nil"/>
            </w:tcBorders>
            <w:vAlign w:val="center"/>
          </w:tcPr>
          <w:p w14:paraId="2434870A" w14:textId="77777777" w:rsidR="00512500" w:rsidRPr="00D06BD0" w:rsidRDefault="00512500" w:rsidP="00512500">
            <w:pPr>
              <w:pStyle w:val="Tablelegend"/>
              <w:rPr>
                <w:sz w:val="18"/>
                <w:szCs w:val="18"/>
                <w:lang w:val="en-US"/>
              </w:rPr>
            </w:pPr>
            <w:r w:rsidRPr="00D06BD0">
              <w:rPr>
                <w:sz w:val="18"/>
                <w:szCs w:val="18"/>
                <w:lang w:val="en-US"/>
              </w:rPr>
              <w:t>BEL = Building Entry Loss     VEL = Vehicle Entry Loss</w:t>
            </w:r>
          </w:p>
        </w:tc>
      </w:tr>
    </w:tbl>
    <w:p w14:paraId="7C7A5E63" w14:textId="77777777" w:rsidR="004D736B" w:rsidRDefault="004D736B" w:rsidP="004D736B">
      <w:pPr>
        <w:pStyle w:val="Tablefin"/>
      </w:pPr>
      <w:bookmarkStart w:id="50" w:name="_Toc513118457"/>
    </w:p>
    <w:p w14:paraId="7D83F81E" w14:textId="77777777" w:rsidR="005F6AE9" w:rsidRPr="00D74628" w:rsidRDefault="005F6AE9" w:rsidP="005F6AE9">
      <w:pPr>
        <w:pStyle w:val="Heading2"/>
        <w:rPr>
          <w:lang w:val="en-US"/>
        </w:rPr>
      </w:pPr>
      <w:bookmarkStart w:id="51" w:name="_Toc515277947"/>
      <w:r w:rsidRPr="00D74628">
        <w:rPr>
          <w:lang w:val="en-US"/>
        </w:rPr>
        <w:t>9.3</w:t>
      </w:r>
      <w:r w:rsidRPr="00D74628">
        <w:rPr>
          <w:lang w:val="en-US"/>
        </w:rPr>
        <w:tab/>
        <w:t>Location correction margin</w:t>
      </w:r>
      <w:bookmarkEnd w:id="50"/>
      <w:bookmarkEnd w:id="51"/>
    </w:p>
    <w:p w14:paraId="4AD2965A" w14:textId="77777777" w:rsidR="005F6AE9" w:rsidRPr="00D74628" w:rsidRDefault="005F6AE9" w:rsidP="005F6AE9">
      <w:pPr>
        <w:rPr>
          <w:lang w:val="en-US"/>
        </w:rPr>
      </w:pPr>
      <w:r w:rsidRPr="00D74628">
        <w:rPr>
          <w:lang w:val="en-US"/>
        </w:rPr>
        <w:t>When determining the maximum permissible field strength of an interfering signal both the location variation of the wanted signal and the interfering signal should be taken into account. The amount of protection achieved for a given wanted signal with respect to a given interfering signal is related to the difference of the wanted and interfering field strengths. This difference is a statistical variable that depends on:</w:t>
      </w:r>
    </w:p>
    <w:p w14:paraId="0BDED37D" w14:textId="77777777" w:rsidR="005F6AE9" w:rsidRPr="00D74628" w:rsidRDefault="000E42BE" w:rsidP="000E42BE">
      <w:pPr>
        <w:pStyle w:val="enumlev1"/>
        <w:rPr>
          <w:lang w:val="en-US"/>
        </w:rPr>
      </w:pPr>
      <w:r>
        <w:rPr>
          <w:lang w:val="en-US"/>
        </w:rPr>
        <w:t>–</w:t>
      </w:r>
      <w:r>
        <w:rPr>
          <w:lang w:val="en-US"/>
        </w:rPr>
        <w:tab/>
      </w:r>
      <w:r w:rsidR="005F6AE9" w:rsidRPr="00D74628">
        <w:rPr>
          <w:lang w:val="en-US"/>
        </w:rPr>
        <w:t>the median values of the two fields, and on</w:t>
      </w:r>
    </w:p>
    <w:p w14:paraId="7E641F40" w14:textId="77777777" w:rsidR="005F6AE9" w:rsidRPr="00D74628" w:rsidRDefault="000E42BE" w:rsidP="000E42BE">
      <w:pPr>
        <w:pStyle w:val="enumlev1"/>
        <w:rPr>
          <w:lang w:val="en-US"/>
        </w:rPr>
      </w:pPr>
      <w:r>
        <w:rPr>
          <w:lang w:val="en-US"/>
        </w:rPr>
        <w:t>–</w:t>
      </w:r>
      <w:r>
        <w:rPr>
          <w:lang w:val="en-US"/>
        </w:rPr>
        <w:tab/>
      </w:r>
      <w:r w:rsidR="005F6AE9" w:rsidRPr="00D74628">
        <w:rPr>
          <w:lang w:val="en-US"/>
        </w:rPr>
        <w:t>their location standard deviations,</w:t>
      </w:r>
    </w:p>
    <w:p w14:paraId="620FC6F8" w14:textId="77777777" w:rsidR="005F6AE9" w:rsidRDefault="005F6AE9" w:rsidP="005F6AE9">
      <w:pPr>
        <w:rPr>
          <w:lang w:val="en-US"/>
        </w:rPr>
      </w:pPr>
      <w:r w:rsidRPr="00D74628">
        <w:rPr>
          <w:lang w:val="en-US"/>
        </w:rPr>
        <w:t>and which has a standard deviation that can be calculated as follows:</w:t>
      </w:r>
    </w:p>
    <w:p w14:paraId="12510784" w14:textId="1A691226" w:rsidR="00A413DB" w:rsidRPr="00D74628" w:rsidRDefault="00A413DB" w:rsidP="00A413DB">
      <w:pPr>
        <w:pStyle w:val="Equation"/>
        <w:rPr>
          <w:lang w:val="en-US"/>
        </w:rPr>
      </w:pPr>
      <w:r>
        <w:rPr>
          <w:lang w:val="en-US"/>
        </w:rPr>
        <w:tab/>
      </w:r>
      <w:r>
        <w:rPr>
          <w:lang w:val="en-US"/>
        </w:rPr>
        <w:tab/>
      </w:r>
      <w:r w:rsidR="006C416B" w:rsidRPr="00565A3C">
        <w:rPr>
          <w:position w:val="-12"/>
          <w:szCs w:val="24"/>
        </w:rPr>
        <w:object w:dxaOrig="3540" w:dyaOrig="380" w14:anchorId="73B54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27.5pt" o:ole="">
            <v:imagedata r:id="rId14" o:title=""/>
          </v:shape>
          <o:OLEObject Type="Embed" ProgID="Equation.DSMT4" ShapeID="_x0000_i1025" DrawAspect="Content" ObjectID="_1623649388" r:id="rId15"/>
        </w:object>
      </w:r>
      <w:r w:rsidRPr="00AA1FF0">
        <w:rPr>
          <w:szCs w:val="24"/>
          <w:lang w:val="en-US"/>
        </w:rPr>
        <w:tab/>
      </w:r>
      <w:r w:rsidRPr="00AA1FF0">
        <w:rPr>
          <w:color w:val="000000"/>
          <w:szCs w:val="24"/>
          <w:lang w:val="en-US"/>
        </w:rPr>
        <w:t>(3)</w:t>
      </w:r>
    </w:p>
    <w:p w14:paraId="499A0A40" w14:textId="77777777" w:rsidR="005F6AE9" w:rsidRPr="00D74628" w:rsidRDefault="005F6AE9" w:rsidP="00A413DB">
      <w:pPr>
        <w:rPr>
          <w:lang w:val="en-US" w:eastAsia="de-DE"/>
        </w:rPr>
      </w:pPr>
      <w:r w:rsidRPr="00D74628">
        <w:rPr>
          <w:lang w:val="en-US" w:eastAsia="de-DE"/>
        </w:rPr>
        <w:t>It is assumed that the wanted and interfering signals are both log</w:t>
      </w:r>
      <w:r w:rsidRPr="00D74628">
        <w:rPr>
          <w:lang w:val="en-US" w:eastAsia="de-DE"/>
        </w:rPr>
        <w:noBreakHyphen/>
        <w:t>normally distributed and are un</w:t>
      </w:r>
      <w:r w:rsidRPr="00D74628">
        <w:rPr>
          <w:lang w:val="en-US" w:eastAsia="de-DE"/>
        </w:rPr>
        <w:noBreakHyphen/>
        <w:t xml:space="preserve">correlated, i.e. correlation factor </w:t>
      </w:r>
      <w:r w:rsidRPr="005C3285">
        <w:sym w:font="Symbol" w:char="F072"/>
      </w:r>
      <w:r w:rsidRPr="00D74628">
        <w:rPr>
          <w:lang w:val="en-US"/>
        </w:rPr>
        <w:t xml:space="preserve"> = 0</w:t>
      </w:r>
      <w:r w:rsidRPr="00D74628">
        <w:rPr>
          <w:lang w:val="en-US" w:eastAsia="de-DE"/>
        </w:rPr>
        <w:t>. If they have identical standard deviations, then;</w:t>
      </w:r>
    </w:p>
    <w:p w14:paraId="3588150A" w14:textId="77777777" w:rsidR="005F6AE9" w:rsidRDefault="007A4CFB" w:rsidP="005F6AE9">
      <w:pPr>
        <w:widowControl w:val="0"/>
        <w:overflowPunct/>
        <w:autoSpaceDE/>
        <w:autoSpaceDN/>
        <w:spacing w:before="40" w:after="40"/>
        <w:rPr>
          <w:color w:val="000000"/>
          <w:szCs w:val="24"/>
          <w:lang w:val="en-US"/>
        </w:rPr>
      </w:pPr>
      <w:r>
        <w:rPr>
          <w:color w:val="000000"/>
          <w:szCs w:val="24"/>
          <w:lang w:val="en-US"/>
        </w:rPr>
        <w:t xml:space="preserve">Since  </w:t>
      </w:r>
      <w:r w:rsidR="005F6AE9" w:rsidRPr="005C3285">
        <w:rPr>
          <w:rFonts w:hint="eastAsia"/>
          <w:color w:val="000000"/>
          <w:szCs w:val="24"/>
        </w:rPr>
        <w:t>σ</w:t>
      </w:r>
      <w:r w:rsidR="005F6AE9" w:rsidRPr="00D74628">
        <w:rPr>
          <w:color w:val="000000"/>
          <w:szCs w:val="24"/>
          <w:vertAlign w:val="subscript"/>
          <w:lang w:val="en-US"/>
        </w:rPr>
        <w:t>wanted</w:t>
      </w:r>
      <w:r w:rsidR="005F6AE9" w:rsidRPr="00D74628">
        <w:rPr>
          <w:rFonts w:hint="eastAsia"/>
          <w:color w:val="000000"/>
          <w:szCs w:val="24"/>
          <w:vertAlign w:val="subscript"/>
          <w:lang w:val="en-US"/>
        </w:rPr>
        <w:t>   </w:t>
      </w:r>
      <w:r w:rsidR="005F6AE9" w:rsidRPr="00D74628">
        <w:rPr>
          <w:color w:val="000000"/>
          <w:szCs w:val="24"/>
          <w:vertAlign w:val="subscript"/>
          <w:lang w:val="en-US"/>
        </w:rPr>
        <w:t>=</w:t>
      </w:r>
      <w:r w:rsidR="005F6AE9" w:rsidRPr="00D74628">
        <w:rPr>
          <w:rFonts w:hint="eastAsia"/>
          <w:color w:val="000000"/>
          <w:szCs w:val="24"/>
          <w:vertAlign w:val="subscript"/>
          <w:lang w:val="en-US"/>
        </w:rPr>
        <w:t>   </w:t>
      </w:r>
      <w:r w:rsidR="005F6AE9" w:rsidRPr="005C3285">
        <w:rPr>
          <w:rFonts w:hint="eastAsia"/>
          <w:color w:val="000000"/>
          <w:szCs w:val="24"/>
        </w:rPr>
        <w:t>σ</w:t>
      </w:r>
      <w:r w:rsidR="005F6AE9" w:rsidRPr="00D74628">
        <w:rPr>
          <w:color w:val="000000"/>
          <w:szCs w:val="24"/>
          <w:vertAlign w:val="subscript"/>
          <w:lang w:val="en-US"/>
        </w:rPr>
        <w:t>interferer</w:t>
      </w:r>
      <w:r w:rsidR="005F6AE9" w:rsidRPr="00D74628">
        <w:rPr>
          <w:color w:val="000000"/>
          <w:szCs w:val="24"/>
          <w:lang w:val="en-US"/>
        </w:rPr>
        <w:t xml:space="preserve">  </w:t>
      </w:r>
      <w:r w:rsidR="005F6AE9" w:rsidRPr="00D74628">
        <w:rPr>
          <w:color w:val="000000"/>
          <w:szCs w:val="24"/>
          <w:lang w:val="en-US" w:eastAsia="de-DE"/>
        </w:rPr>
        <w:t xml:space="preserve">and </w:t>
      </w:r>
      <w:r w:rsidR="005F6AE9" w:rsidRPr="00D74628">
        <w:rPr>
          <w:color w:val="000000"/>
          <w:szCs w:val="24"/>
          <w:lang w:val="en-US"/>
        </w:rPr>
        <w:t xml:space="preserve"> </w:t>
      </w:r>
      <w:r w:rsidR="005F6AE9" w:rsidRPr="005C3285">
        <w:rPr>
          <w:color w:val="000000"/>
          <w:szCs w:val="24"/>
        </w:rPr>
        <w:sym w:font="Symbol" w:char="F072"/>
      </w:r>
      <w:r w:rsidR="005F6AE9" w:rsidRPr="00D74628">
        <w:rPr>
          <w:color w:val="000000"/>
          <w:szCs w:val="24"/>
          <w:lang w:val="en-US"/>
        </w:rPr>
        <w:t>  =  0,</w:t>
      </w:r>
    </w:p>
    <w:p w14:paraId="409BE7AA" w14:textId="6CAF3F3C" w:rsidR="00A413DB" w:rsidRPr="00D74628" w:rsidRDefault="00A413DB" w:rsidP="00A413DB">
      <w:pPr>
        <w:pStyle w:val="Equation"/>
        <w:rPr>
          <w:lang w:val="en-US"/>
        </w:rPr>
      </w:pPr>
      <w:r>
        <w:rPr>
          <w:lang w:val="en-US"/>
        </w:rPr>
        <w:tab/>
      </w:r>
      <w:r>
        <w:rPr>
          <w:lang w:val="en-US"/>
        </w:rPr>
        <w:tab/>
      </w:r>
      <w:r w:rsidR="006C416B" w:rsidRPr="00565A3C">
        <w:rPr>
          <w:position w:val="-10"/>
          <w:szCs w:val="24"/>
        </w:rPr>
        <w:object w:dxaOrig="1320" w:dyaOrig="300" w14:anchorId="0D6A3C35">
          <v:shape id="_x0000_i1026" type="#_x0000_t75" style="width:102pt;height:22pt" o:ole="" fillcolor="window">
            <v:imagedata r:id="rId16" o:title=""/>
          </v:shape>
          <o:OLEObject Type="Embed" ProgID="Equation.DSMT4" ShapeID="_x0000_i1026" DrawAspect="Content" ObjectID="_1623649389" r:id="rId17"/>
        </w:object>
      </w:r>
      <w:r w:rsidRPr="00AA1FF0">
        <w:rPr>
          <w:szCs w:val="24"/>
          <w:lang w:val="en-US"/>
        </w:rPr>
        <w:tab/>
      </w:r>
      <w:r w:rsidRPr="00AA1FF0">
        <w:rPr>
          <w:color w:val="000000"/>
          <w:szCs w:val="24"/>
          <w:lang w:val="en-US"/>
        </w:rPr>
        <w:t>(4)</w:t>
      </w:r>
    </w:p>
    <w:p w14:paraId="38134617" w14:textId="77777777" w:rsidR="005F6AE9" w:rsidRPr="00D74628" w:rsidRDefault="005F6AE9" w:rsidP="00A413DB">
      <w:pPr>
        <w:rPr>
          <w:lang w:val="en-US" w:eastAsia="de-DE"/>
        </w:rPr>
      </w:pPr>
      <w:r w:rsidRPr="00D74628">
        <w:rPr>
          <w:lang w:val="en-US" w:eastAsia="de-DE"/>
        </w:rPr>
        <w:t>The resulting combined location variation standard deviation is used to determine the Location Correction Margin (LCM).</w:t>
      </w:r>
    </w:p>
    <w:p w14:paraId="5674B852" w14:textId="77777777" w:rsidR="005F6AE9" w:rsidRDefault="005F6AE9" w:rsidP="005F6AE9">
      <w:pPr>
        <w:rPr>
          <w:lang w:val="en-US" w:eastAsia="de-DE"/>
        </w:rPr>
      </w:pPr>
      <w:r w:rsidRPr="00D74628">
        <w:rPr>
          <w:lang w:val="en-US" w:eastAsia="de-DE"/>
        </w:rPr>
        <w:t>The value of LCM is obtained from the % availability for the wanted field strength, µ, and the combined location variation standard deviation as</w:t>
      </w:r>
      <w:r w:rsidR="007A4CFB">
        <w:rPr>
          <w:lang w:val="en-US" w:eastAsia="de-DE"/>
        </w:rPr>
        <w:t>:</w:t>
      </w:r>
    </w:p>
    <w:p w14:paraId="56D00511" w14:textId="77777777" w:rsidR="007A4CFB" w:rsidRPr="00D74628" w:rsidRDefault="007A4CFB" w:rsidP="007A4CFB">
      <w:pPr>
        <w:pStyle w:val="Equation"/>
        <w:rPr>
          <w:lang w:val="en-US" w:eastAsia="de-DE"/>
        </w:rPr>
      </w:pPr>
      <w:r>
        <w:rPr>
          <w:lang w:val="en-US" w:eastAsia="de-DE"/>
        </w:rPr>
        <w:tab/>
      </w:r>
      <w:r>
        <w:rPr>
          <w:lang w:val="en-US" w:eastAsia="de-DE"/>
        </w:rPr>
        <w:tab/>
      </w:r>
      <m:oMath>
        <m:r>
          <m:rPr>
            <m:sty m:val="p"/>
          </m:rPr>
          <w:rPr>
            <w:rFonts w:ascii="Cambria Math" w:hAnsi="Cambria Math"/>
            <w:szCs w:val="24"/>
            <w:lang w:val="en-US" w:eastAsia="de-DE"/>
          </w:rPr>
          <m:t>LCM=</m:t>
        </m:r>
        <m:r>
          <m:rPr>
            <m:sty m:val="p"/>
          </m:rPr>
          <w:rPr>
            <w:rFonts w:ascii="Cambria Math" w:hAnsi="Cambria Math"/>
            <w:szCs w:val="24"/>
            <w:lang w:eastAsia="de-DE"/>
          </w:rPr>
          <m:t>μ</m:t>
        </m:r>
        <m:r>
          <m:rPr>
            <m:sty m:val="p"/>
          </m:rPr>
          <w:rPr>
            <w:rFonts w:ascii="Cambria Math" w:hAnsi="Cambria Math"/>
            <w:szCs w:val="24"/>
            <w:lang w:val="en-US" w:eastAsia="de-DE"/>
          </w:rPr>
          <m:t> × </m:t>
        </m:r>
        <m:sSub>
          <m:sSubPr>
            <m:ctrlPr>
              <w:rPr>
                <w:rFonts w:ascii="Cambria Math" w:hAnsi="Cambria Math"/>
                <w:szCs w:val="24"/>
                <w:lang w:eastAsia="de-DE"/>
              </w:rPr>
            </m:ctrlPr>
          </m:sSubPr>
          <m:e>
            <m:r>
              <m:rPr>
                <m:sty m:val="p"/>
              </m:rPr>
              <w:rPr>
                <w:rFonts w:ascii="Cambria Math" w:hAnsi="Cambria Math"/>
                <w:szCs w:val="24"/>
                <w:lang w:eastAsia="de-DE"/>
              </w:rPr>
              <m:t>σ</m:t>
            </m:r>
          </m:e>
          <m:sub>
            <m:r>
              <w:rPr>
                <w:rFonts w:ascii="Cambria Math" w:hAnsi="Cambria Math"/>
                <w:szCs w:val="24"/>
                <w:lang w:eastAsia="de-DE"/>
              </w:rPr>
              <m:t>res</m:t>
            </m:r>
          </m:sub>
        </m:sSub>
      </m:oMath>
      <w:r w:rsidRPr="00AA1FF0">
        <w:rPr>
          <w:szCs w:val="24"/>
          <w:lang w:val="en-US" w:eastAsia="de-DE"/>
        </w:rPr>
        <w:tab/>
      </w:r>
      <w:r w:rsidRPr="00AA1FF0">
        <w:rPr>
          <w:color w:val="000000"/>
          <w:szCs w:val="24"/>
          <w:lang w:val="en-US"/>
        </w:rPr>
        <w:t>(5)</w:t>
      </w:r>
    </w:p>
    <w:p w14:paraId="055F50DE" w14:textId="77777777" w:rsidR="005F6AE9" w:rsidRDefault="005F6AE9" w:rsidP="007A4CFB">
      <w:pPr>
        <w:rPr>
          <w:lang w:val="en-US" w:eastAsia="de-DE"/>
        </w:rPr>
      </w:pPr>
      <w:r w:rsidRPr="00D74628">
        <w:rPr>
          <w:lang w:val="en-US" w:eastAsia="de-DE"/>
        </w:rPr>
        <w:t>The median maximum interfering field strength can be derived from</w:t>
      </w:r>
      <w:r w:rsidR="007A4CFB">
        <w:rPr>
          <w:lang w:val="en-US" w:eastAsia="de-DE"/>
        </w:rPr>
        <w:t>:</w:t>
      </w:r>
    </w:p>
    <w:p w14:paraId="34AE1982" w14:textId="77777777" w:rsidR="007A4CFB" w:rsidRPr="00D74628" w:rsidRDefault="007A4CFB" w:rsidP="007A4CFB">
      <w:pPr>
        <w:pStyle w:val="Equation"/>
        <w:rPr>
          <w:lang w:val="en-US" w:eastAsia="de-DE"/>
        </w:rPr>
      </w:pPr>
      <w:r>
        <w:rPr>
          <w:lang w:val="en-US" w:eastAsia="de-DE"/>
        </w:rPr>
        <w:tab/>
      </w:r>
      <w:r>
        <w:rPr>
          <w:lang w:val="en-US" w:eastAsia="de-DE"/>
        </w:rPr>
        <w:tab/>
      </w:r>
      <m:oMath>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I</m:t>
            </m:r>
          </m:sub>
          <m:sup>
            <m:r>
              <w:rPr>
                <w:rFonts w:ascii="Cambria Math" w:hAnsi="Cambria Math"/>
                <w:szCs w:val="24"/>
                <w:lang w:eastAsia="de-DE"/>
              </w:rPr>
              <m:t>Max</m:t>
            </m:r>
          </m:sup>
        </m:sSubSup>
        <m:r>
          <m:rPr>
            <m:sty m:val="p"/>
          </m:rPr>
          <w:rPr>
            <w:rFonts w:ascii="Cambria Math" w:hAnsi="Cambria Math"/>
            <w:szCs w:val="24"/>
            <w:lang w:val="en-US" w:eastAsia="de-DE"/>
          </w:rPr>
          <m:t>=</m:t>
        </m:r>
        <m:sSubSup>
          <m:sSubSupPr>
            <m:ctrlPr>
              <w:rPr>
                <w:rFonts w:ascii="Cambria Math" w:hAnsi="Cambria Math"/>
                <w:szCs w:val="24"/>
                <w:lang w:eastAsia="de-DE"/>
              </w:rPr>
            </m:ctrlPr>
          </m:sSubSupPr>
          <m:e>
            <m:r>
              <w:rPr>
                <w:rFonts w:ascii="Cambria Math" w:hAnsi="Cambria Math"/>
                <w:szCs w:val="24"/>
                <w:lang w:eastAsia="de-DE"/>
              </w:rPr>
              <m:t>E</m:t>
            </m:r>
          </m:e>
          <m:sub>
            <m:r>
              <w:rPr>
                <w:rFonts w:ascii="Cambria Math" w:hAnsi="Cambria Math"/>
                <w:szCs w:val="24"/>
                <w:lang w:eastAsia="de-DE"/>
              </w:rPr>
              <m:t>W</m:t>
            </m:r>
          </m:sub>
          <m:sup>
            <m:r>
              <w:rPr>
                <w:rFonts w:ascii="Cambria Math" w:hAnsi="Cambria Math"/>
                <w:szCs w:val="24"/>
                <w:lang w:eastAsia="de-DE"/>
              </w:rPr>
              <m:t>Min</m:t>
            </m:r>
          </m:sup>
        </m:sSubSup>
        <m:r>
          <m:rPr>
            <m:sty m:val="p"/>
          </m:rPr>
          <w:rPr>
            <w:rFonts w:ascii="Cambria Math" w:hAnsi="Cambria Math"/>
            <w:szCs w:val="24"/>
            <w:lang w:val="en-US" w:eastAsia="de-DE"/>
          </w:rPr>
          <m:t>-PR-LCM</m:t>
        </m:r>
      </m:oMath>
      <w:r w:rsidRPr="00AA1FF0">
        <w:rPr>
          <w:szCs w:val="24"/>
          <w:lang w:val="en-US" w:eastAsia="de-DE"/>
        </w:rPr>
        <w:tab/>
      </w:r>
      <w:r w:rsidRPr="00AA1FF0">
        <w:rPr>
          <w:color w:val="000000"/>
          <w:szCs w:val="24"/>
          <w:lang w:val="en-US"/>
        </w:rPr>
        <w:t>(6)</w:t>
      </w:r>
    </w:p>
    <w:p w14:paraId="1615674C" w14:textId="77777777" w:rsidR="005F6AE9" w:rsidRPr="00D74628" w:rsidRDefault="005F6AE9" w:rsidP="007A4CFB">
      <w:pPr>
        <w:rPr>
          <w:lang w:val="en-US" w:eastAsia="de-DE"/>
        </w:rPr>
      </w:pPr>
      <w:r w:rsidRPr="00D74628">
        <w:rPr>
          <w:lang w:val="en-US" w:eastAsia="de-DE"/>
        </w:rPr>
        <w:t xml:space="preserve">where </w:t>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I</m:t>
            </m:r>
          </m:sub>
          <m:sup>
            <m:r>
              <w:rPr>
                <w:rFonts w:ascii="Cambria Math" w:hAnsi="Cambria Math"/>
                <w:lang w:eastAsia="de-DE"/>
              </w:rPr>
              <m:t>Max</m:t>
            </m:r>
          </m:sup>
        </m:sSubSup>
      </m:oMath>
      <w:r w:rsidRPr="00D74628">
        <w:rPr>
          <w:lang w:val="en-US" w:eastAsia="de-DE"/>
        </w:rPr>
        <w:t xml:space="preserve"> is the maximum permissible interfering field strength, </w:t>
      </w:r>
      <m:oMath>
        <m:sSubSup>
          <m:sSubSupPr>
            <m:ctrlPr>
              <w:rPr>
                <w:rFonts w:ascii="Cambria Math" w:hAnsi="Cambria Math"/>
                <w:lang w:eastAsia="de-DE"/>
              </w:rPr>
            </m:ctrlPr>
          </m:sSubSupPr>
          <m:e>
            <m:r>
              <w:rPr>
                <w:rFonts w:ascii="Cambria Math" w:hAnsi="Cambria Math"/>
                <w:lang w:eastAsia="de-DE"/>
              </w:rPr>
              <m:t>E</m:t>
            </m:r>
          </m:e>
          <m:sub>
            <m:r>
              <w:rPr>
                <w:rFonts w:ascii="Cambria Math" w:hAnsi="Cambria Math"/>
                <w:lang w:eastAsia="de-DE"/>
              </w:rPr>
              <m:t>W</m:t>
            </m:r>
          </m:sub>
          <m:sup>
            <m:r>
              <w:rPr>
                <w:rFonts w:ascii="Cambria Math" w:hAnsi="Cambria Math"/>
                <w:lang w:eastAsia="de-DE"/>
              </w:rPr>
              <m:t>Min</m:t>
            </m:r>
          </m:sup>
        </m:sSubSup>
      </m:oMath>
      <w:r w:rsidRPr="00D74628">
        <w:rPr>
          <w:lang w:val="en-US" w:eastAsia="de-DE"/>
        </w:rPr>
        <w:t xml:space="preserve"> is the minimum median wanted field strength and PR is the Protection Ratio.</w:t>
      </w:r>
    </w:p>
    <w:p w14:paraId="4E2884A2" w14:textId="77777777" w:rsidR="005F6AE9" w:rsidRPr="00D74628" w:rsidRDefault="005F6AE9" w:rsidP="007A4CFB">
      <w:pPr>
        <w:rPr>
          <w:lang w:val="en-US" w:eastAsia="de-DE"/>
        </w:rPr>
      </w:pPr>
      <w:r w:rsidRPr="00D74628">
        <w:rPr>
          <w:lang w:val="en-US" w:eastAsia="de-DE"/>
        </w:rPr>
        <w:t>Typically, interference situations are calculated for the minimum field strength that is protected; usually the mobile outdoor (MO) reception mode. The availability (percentage locations served) for that reception mode is 99% with the resulting value of µ being 2.33, and hence the value of LCM</w:t>
      </w:r>
      <w:r w:rsidR="00651511">
        <w:rPr>
          <w:lang w:val="en-US" w:eastAsia="de-DE"/>
        </w:rPr>
        <w:t> </w:t>
      </w:r>
      <w:r w:rsidRPr="00D74628">
        <w:rPr>
          <w:lang w:val="en-US" w:eastAsia="de-DE"/>
        </w:rPr>
        <w:t>=</w:t>
      </w:r>
      <w:r w:rsidR="00651511">
        <w:rPr>
          <w:lang w:val="en-US" w:eastAsia="de-DE"/>
        </w:rPr>
        <w:t> </w:t>
      </w:r>
      <w:r w:rsidRPr="00D74628">
        <w:rPr>
          <w:lang w:val="en-US" w:eastAsia="de-DE"/>
        </w:rPr>
        <w:t>2.33</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oMath>
      <w:r w:rsidR="00651511">
        <w:rPr>
          <w:lang w:val="en-US" w:eastAsia="de-DE"/>
        </w:rPr>
        <w:t xml:space="preserve">. If </w:t>
      </w:r>
      <w:r w:rsidRPr="00D74628">
        <w:rPr>
          <w:lang w:val="en-US" w:eastAsia="de-DE"/>
        </w:rPr>
        <w:t>a value of 4.0 dB</w:t>
      </w:r>
      <w:r w:rsidR="00D00058">
        <w:rPr>
          <w:lang w:val="en-US" w:eastAsia="de-DE"/>
        </w:rPr>
        <w:t xml:space="preserve"> is used</w:t>
      </w:r>
      <w:r w:rsidRPr="00D74628">
        <w:rPr>
          <w:lang w:val="en-US" w:eastAsia="de-DE"/>
        </w:rPr>
        <w:t xml:space="preserve"> for the value of </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wanted</m:t>
            </m:r>
          </m:sub>
        </m:sSub>
        <m:r>
          <m:rPr>
            <m:sty m:val="p"/>
          </m:rPr>
          <w:rPr>
            <w:rFonts w:ascii="Cambria Math" w:hAnsi="Cambria Math"/>
            <w:lang w:val="en-US" w:eastAsia="de-DE"/>
          </w:rPr>
          <m:t>=</m:t>
        </m:r>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interferer</m:t>
            </m:r>
          </m:sub>
        </m:sSub>
      </m:oMath>
      <w:r w:rsidRPr="00D74628">
        <w:rPr>
          <w:lang w:val="en-US" w:eastAsia="de-DE"/>
        </w:rPr>
        <w:t xml:space="preserve"> then the resulting value of </w:t>
      </w:r>
      <m:oMath>
        <m:sSub>
          <m:sSubPr>
            <m:ctrlPr>
              <w:rPr>
                <w:rFonts w:ascii="Cambria Math" w:hAnsi="Cambria Math"/>
                <w:lang w:eastAsia="de-DE"/>
              </w:rPr>
            </m:ctrlPr>
          </m:sSubPr>
          <m:e>
            <m:r>
              <m:rPr>
                <m:sty m:val="p"/>
              </m:rPr>
              <w:rPr>
                <w:rFonts w:ascii="Cambria Math" w:hAnsi="Cambria Math"/>
                <w:lang w:eastAsia="de-DE"/>
              </w:rPr>
              <m:t>σ</m:t>
            </m:r>
          </m:e>
          <m:sub>
            <m:r>
              <w:rPr>
                <w:rFonts w:ascii="Cambria Math" w:hAnsi="Cambria Math"/>
                <w:lang w:eastAsia="de-DE"/>
              </w:rPr>
              <m:t>res</m:t>
            </m:r>
          </m:sub>
        </m:sSub>
        <m:r>
          <w:rPr>
            <w:rFonts w:ascii="Cambria Math" w:hAnsi="Cambria Math"/>
            <w:lang w:val="en-US" w:eastAsia="de-DE"/>
          </w:rPr>
          <m:t xml:space="preserve"> </m:t>
        </m:r>
      </m:oMath>
      <w:r w:rsidRPr="00D74628">
        <w:rPr>
          <w:lang w:val="en-US" w:eastAsia="de-DE"/>
        </w:rPr>
        <w:t>=</w:t>
      </w:r>
      <w:r w:rsidR="00651511">
        <w:rPr>
          <w:lang w:val="en-US" w:eastAsia="de-DE"/>
        </w:rPr>
        <w:t xml:space="preserve"> </w:t>
      </w:r>
      <w:r w:rsidRPr="00D74628">
        <w:rPr>
          <w:lang w:val="en-US" w:eastAsia="de-DE"/>
        </w:rPr>
        <w:t>5.66 dB and the value of LCM</w:t>
      </w:r>
      <w:r w:rsidR="00545AEE">
        <w:rPr>
          <w:lang w:val="en-US" w:eastAsia="de-DE"/>
        </w:rPr>
        <w:t xml:space="preserve"> </w:t>
      </w:r>
      <w:r w:rsidRPr="00D74628">
        <w:rPr>
          <w:lang w:val="en-US" w:eastAsia="de-DE"/>
        </w:rPr>
        <w:t>=</w:t>
      </w:r>
      <w:r w:rsidR="00545AEE">
        <w:rPr>
          <w:lang w:val="en-US" w:eastAsia="de-DE"/>
        </w:rPr>
        <w:t xml:space="preserve"> </w:t>
      </w:r>
      <w:r w:rsidRPr="00D74628">
        <w:rPr>
          <w:lang w:val="en-US" w:eastAsia="de-DE"/>
        </w:rPr>
        <w:t>13.19 dB.</w:t>
      </w:r>
    </w:p>
    <w:p w14:paraId="03751345" w14:textId="77777777" w:rsidR="005F6AE9" w:rsidRPr="00D74628" w:rsidRDefault="005F6AE9" w:rsidP="005F6AE9">
      <w:pPr>
        <w:pStyle w:val="Heading1"/>
        <w:rPr>
          <w:lang w:val="en-US"/>
        </w:rPr>
      </w:pPr>
      <w:bookmarkStart w:id="52" w:name="_Toc451165513"/>
      <w:bookmarkStart w:id="53" w:name="_Toc513118462"/>
      <w:bookmarkStart w:id="54" w:name="_Toc515277952"/>
      <w:r w:rsidRPr="00D74628">
        <w:rPr>
          <w:lang w:val="en-US"/>
        </w:rPr>
        <w:t>10</w:t>
      </w:r>
      <w:r w:rsidRPr="00D74628">
        <w:rPr>
          <w:lang w:val="en-US"/>
        </w:rPr>
        <w:tab/>
        <w:t>Receiver properties</w:t>
      </w:r>
      <w:bookmarkEnd w:id="52"/>
      <w:bookmarkEnd w:id="53"/>
      <w:bookmarkEnd w:id="54"/>
    </w:p>
    <w:p w14:paraId="3D70FE6E" w14:textId="77777777" w:rsidR="005F6AE9" w:rsidRPr="00D74628" w:rsidRDefault="005F6AE9" w:rsidP="005F6AE9">
      <w:pPr>
        <w:pStyle w:val="Heading2"/>
        <w:rPr>
          <w:lang w:val="en-US"/>
        </w:rPr>
      </w:pPr>
      <w:bookmarkStart w:id="55" w:name="_Toc448213924"/>
      <w:bookmarkStart w:id="56" w:name="_Toc451160016"/>
      <w:bookmarkStart w:id="57" w:name="_Toc451165514"/>
      <w:bookmarkStart w:id="58" w:name="_Ref492032464"/>
      <w:bookmarkStart w:id="59" w:name="_Toc513118463"/>
      <w:bookmarkStart w:id="60" w:name="_Toc515277953"/>
      <w:r w:rsidRPr="00D74628">
        <w:rPr>
          <w:lang w:val="en-US"/>
        </w:rPr>
        <w:t>10.1</w:t>
      </w:r>
      <w:r w:rsidRPr="00D74628">
        <w:rPr>
          <w:lang w:val="en-US"/>
        </w:rPr>
        <w:tab/>
        <w:t>Receiver noise figure</w:t>
      </w:r>
      <w:bookmarkEnd w:id="55"/>
      <w:bookmarkEnd w:id="56"/>
      <w:bookmarkEnd w:id="57"/>
      <w:bookmarkEnd w:id="58"/>
      <w:bookmarkEnd w:id="59"/>
      <w:bookmarkEnd w:id="60"/>
    </w:p>
    <w:p w14:paraId="32DD9CED" w14:textId="77777777" w:rsidR="005F6AE9" w:rsidRPr="00D74628" w:rsidRDefault="005F6AE9" w:rsidP="005F6AE9">
      <w:pPr>
        <w:rPr>
          <w:lang w:val="en-US"/>
        </w:rPr>
      </w:pPr>
      <w:r w:rsidRPr="00D74628">
        <w:rPr>
          <w:lang w:val="en-US"/>
        </w:rPr>
        <w:t>It is suggested that a noise figure of 6 dB should be used for planning.</w:t>
      </w:r>
    </w:p>
    <w:p w14:paraId="7AD9F734" w14:textId="77777777" w:rsidR="005F6AE9" w:rsidRPr="00D74628" w:rsidRDefault="005F6AE9" w:rsidP="005F6AE9">
      <w:pPr>
        <w:pStyle w:val="Heading2"/>
        <w:rPr>
          <w:lang w:val="en-US"/>
        </w:rPr>
      </w:pPr>
      <w:bookmarkStart w:id="61" w:name="_Ref492032576"/>
      <w:bookmarkStart w:id="62" w:name="_Toc513118464"/>
      <w:bookmarkStart w:id="63" w:name="_Toc515277954"/>
      <w:r w:rsidRPr="00D74628">
        <w:rPr>
          <w:lang w:val="en-US"/>
        </w:rPr>
        <w:t>10.2</w:t>
      </w:r>
      <w:r w:rsidRPr="00D74628">
        <w:rPr>
          <w:lang w:val="en-US"/>
        </w:rPr>
        <w:tab/>
        <w:t>Minimum receiver signal input levels</w:t>
      </w:r>
      <w:bookmarkEnd w:id="61"/>
      <w:bookmarkEnd w:id="62"/>
      <w:bookmarkEnd w:id="63"/>
    </w:p>
    <w:p w14:paraId="16ED6E32" w14:textId="77777777" w:rsidR="005F6AE9" w:rsidRPr="00D74628" w:rsidRDefault="005F6AE9" w:rsidP="00E86211">
      <w:pPr>
        <w:rPr>
          <w:lang w:val="en-US"/>
        </w:rPr>
      </w:pPr>
      <w:r w:rsidRPr="00D74628">
        <w:rPr>
          <w:lang w:val="en-US"/>
        </w:rPr>
        <w:t xml:space="preserve">To illustrate how the </w:t>
      </w:r>
      <w:r w:rsidRPr="00E86211">
        <w:rPr>
          <w:i/>
          <w:iCs/>
          <w:lang w:val="en-US"/>
        </w:rPr>
        <w:t>C</w:t>
      </w:r>
      <w:r w:rsidRPr="00D74628">
        <w:rPr>
          <w:lang w:val="en-US"/>
        </w:rPr>
        <w:t>/</w:t>
      </w:r>
      <w:r w:rsidRPr="00E86211">
        <w:rPr>
          <w:i/>
          <w:iCs/>
          <w:lang w:val="en-US"/>
        </w:rPr>
        <w:t>N</w:t>
      </w:r>
      <w:r w:rsidRPr="00D74628">
        <w:rPr>
          <w:lang w:val="en-US"/>
        </w:rPr>
        <w:t xml:space="preserve"> influences the minimum signal input level to the receiver, the latter has been calculated for representative </w:t>
      </w:r>
      <w:r w:rsidRPr="00E86211">
        <w:rPr>
          <w:i/>
          <w:iCs/>
          <w:lang w:val="en-US"/>
        </w:rPr>
        <w:t>C</w:t>
      </w:r>
      <w:r w:rsidRPr="00D74628">
        <w:rPr>
          <w:lang w:val="en-US"/>
        </w:rPr>
        <w:t>/</w:t>
      </w:r>
      <w:r w:rsidRPr="00E86211">
        <w:rPr>
          <w:i/>
          <w:iCs/>
          <w:lang w:val="en-US"/>
        </w:rPr>
        <w:t>N</w:t>
      </w:r>
      <w:r w:rsidRPr="00D74628">
        <w:rPr>
          <w:lang w:val="en-US"/>
        </w:rPr>
        <w:t>, including the implementation margin. For other values simple linear interpolation can be applied.</w:t>
      </w:r>
    </w:p>
    <w:p w14:paraId="2DA921A6" w14:textId="77777777" w:rsidR="005F6AE9" w:rsidRPr="00D74628" w:rsidRDefault="005F6AE9" w:rsidP="005F6AE9">
      <w:pPr>
        <w:rPr>
          <w:lang w:val="en-US"/>
        </w:rPr>
      </w:pPr>
      <w:r w:rsidRPr="00D74628">
        <w:rPr>
          <w:lang w:val="en-US"/>
        </w:rPr>
        <w:t>The receiver noise figure has been chosen as 6 dB (see § 10.1). The noise figure is given for all the frequencies within Band III and thus the minimum receiver input signal level is independent of the transmitter frequency. If other noise figures are used in practice, the minimum receiver input signal level will change correspondingly by the same amount.</w:t>
      </w:r>
    </w:p>
    <w:p w14:paraId="4C7C9A98" w14:textId="77777777" w:rsidR="005F6AE9" w:rsidRPr="00D74628" w:rsidRDefault="005F6AE9" w:rsidP="005F6AE9">
      <w:pPr>
        <w:rPr>
          <w:lang w:val="en-US"/>
        </w:rPr>
      </w:pPr>
      <w:r w:rsidRPr="00D74628">
        <w:rPr>
          <w:lang w:val="en-US"/>
        </w:rPr>
        <w:t>The minimum receiver input signal levels calculated here are used in § 11.1 to derive the minimum power flux densities and corresponding minimum median equivalent field strength values for various reception modes.</w:t>
      </w:r>
    </w:p>
    <w:p w14:paraId="6343A962" w14:textId="77777777" w:rsidR="005F6AE9" w:rsidRPr="00AA1FF0" w:rsidRDefault="005F6AE9" w:rsidP="00334D83">
      <w:pPr>
        <w:keepNext/>
        <w:keepLines/>
        <w:rPr>
          <w:lang w:val="en-US"/>
        </w:rPr>
      </w:pPr>
      <w:r w:rsidRPr="00AA1FF0">
        <w:rPr>
          <w:lang w:val="en-US"/>
        </w:rPr>
        <w:t>Definitions:</w:t>
      </w:r>
    </w:p>
    <w:p w14:paraId="35C61195" w14:textId="77777777" w:rsidR="00334D83" w:rsidRPr="005C3285" w:rsidRDefault="00334D83" w:rsidP="00334D83">
      <w:pPr>
        <w:pStyle w:val="Equationlegend"/>
      </w:pPr>
      <w:r>
        <w:rPr>
          <w:i/>
        </w:rPr>
        <w:tab/>
      </w:r>
      <w:r w:rsidRPr="005C3285">
        <w:rPr>
          <w:i/>
        </w:rPr>
        <w:t>B</w:t>
      </w:r>
      <w:r>
        <w:rPr>
          <w:i/>
        </w:rPr>
        <w:t xml:space="preserve"> </w:t>
      </w:r>
      <w:r w:rsidRPr="005C3285">
        <w:t>:</w:t>
      </w:r>
      <w:r>
        <w:tab/>
      </w:r>
      <w:r w:rsidRPr="005C3285">
        <w:t xml:space="preserve">Receiver noise bandwidth </w:t>
      </w:r>
      <w:r>
        <w:t>(</w:t>
      </w:r>
      <w:r w:rsidRPr="005C3285">
        <w:t>Hz</w:t>
      </w:r>
      <w:r>
        <w:t>)</w:t>
      </w:r>
    </w:p>
    <w:p w14:paraId="0A9D5A13" w14:textId="77777777" w:rsidR="00334D83" w:rsidRPr="00D74628" w:rsidRDefault="00334D83" w:rsidP="00334D83">
      <w:pPr>
        <w:pStyle w:val="Equationlegend"/>
      </w:pPr>
      <w:r>
        <w:rPr>
          <w:i/>
        </w:rPr>
        <w:tab/>
      </w:r>
      <w:r w:rsidRPr="005C3285">
        <w:rPr>
          <w:i/>
        </w:rPr>
        <w:t>C</w:t>
      </w:r>
      <w:r w:rsidRPr="00251013">
        <w:rPr>
          <w:iCs/>
        </w:rPr>
        <w:t>/</w:t>
      </w:r>
      <w:r w:rsidRPr="005C3285">
        <w:rPr>
          <w:i/>
        </w:rPr>
        <w:t>N</w:t>
      </w:r>
      <w:r>
        <w:rPr>
          <w:i/>
        </w:rPr>
        <w:t xml:space="preserve"> </w:t>
      </w:r>
      <w:r w:rsidRPr="00D74628">
        <w:t>:</w:t>
      </w:r>
      <w:r>
        <w:tab/>
      </w:r>
      <w:r w:rsidRPr="00D74628">
        <w:t xml:space="preserve">RF signal to noise ratio required by the system </w:t>
      </w:r>
      <w:r>
        <w:t>(</w:t>
      </w:r>
      <w:r w:rsidRPr="00D74628">
        <w:t>dB</w:t>
      </w:r>
      <w:r>
        <w:t>)</w:t>
      </w:r>
    </w:p>
    <w:p w14:paraId="51952F51" w14:textId="77777777" w:rsidR="00334D83" w:rsidRPr="00251013" w:rsidRDefault="00334D83" w:rsidP="00334D83">
      <w:pPr>
        <w:pStyle w:val="Equationlegend"/>
      </w:pPr>
      <w:r>
        <w:rPr>
          <w:i/>
        </w:rPr>
        <w:tab/>
      </w:r>
      <w:r w:rsidRPr="005C3285">
        <w:rPr>
          <w:i/>
        </w:rPr>
        <w:t>F</w:t>
      </w:r>
      <w:r w:rsidRPr="005C3285">
        <w:rPr>
          <w:i/>
          <w:vertAlign w:val="subscript"/>
        </w:rPr>
        <w:t>r</w:t>
      </w:r>
      <w:r>
        <w:rPr>
          <w:i/>
        </w:rPr>
        <w:t xml:space="preserve"> </w:t>
      </w:r>
      <w:r>
        <w:t>:</w:t>
      </w:r>
      <w:r>
        <w:tab/>
      </w:r>
      <w:r w:rsidRPr="00251013">
        <w:t xml:space="preserve">Receiver noise figure </w:t>
      </w:r>
      <w:r>
        <w:t>(</w:t>
      </w:r>
      <w:r w:rsidRPr="00251013">
        <w:t>dB</w:t>
      </w:r>
      <w:r>
        <w:t>)</w:t>
      </w:r>
    </w:p>
    <w:p w14:paraId="63451AE7" w14:textId="77777777" w:rsidR="00334D83" w:rsidRPr="00251013" w:rsidRDefault="00334D83" w:rsidP="00334D83">
      <w:pPr>
        <w:pStyle w:val="Equationlegend"/>
      </w:pPr>
      <w:r>
        <w:rPr>
          <w:i/>
        </w:rPr>
        <w:tab/>
      </w:r>
      <w:r w:rsidRPr="005C3285">
        <w:rPr>
          <w:i/>
        </w:rPr>
        <w:t>P</w:t>
      </w:r>
      <w:r w:rsidRPr="005C3285">
        <w:rPr>
          <w:i/>
          <w:vertAlign w:val="subscript"/>
        </w:rPr>
        <w:t>n</w:t>
      </w:r>
      <w:r>
        <w:rPr>
          <w:i/>
        </w:rPr>
        <w:t xml:space="preserve"> </w:t>
      </w:r>
      <w:r w:rsidRPr="00251013">
        <w:t>:</w:t>
      </w:r>
      <w:r>
        <w:tab/>
      </w:r>
      <w:r w:rsidRPr="00251013">
        <w:t xml:space="preserve">Receiver noise input power </w:t>
      </w:r>
      <w:r>
        <w:t>(</w:t>
      </w:r>
      <w:r w:rsidRPr="00251013">
        <w:t>dBW</w:t>
      </w:r>
      <w:r>
        <w:t>)</w:t>
      </w:r>
    </w:p>
    <w:p w14:paraId="6D260002" w14:textId="77777777" w:rsidR="00334D83" w:rsidRPr="00251013" w:rsidRDefault="00334D83" w:rsidP="00334D83">
      <w:pPr>
        <w:pStyle w:val="Equationlegend"/>
      </w:pPr>
      <w:r>
        <w:rPr>
          <w:i/>
        </w:rPr>
        <w:tab/>
      </w:r>
      <w:r w:rsidRPr="005C3285">
        <w:rPr>
          <w:i/>
        </w:rPr>
        <w:t>P</w:t>
      </w:r>
      <w:r w:rsidRPr="005C3285">
        <w:rPr>
          <w:i/>
          <w:vertAlign w:val="subscript"/>
        </w:rPr>
        <w:t>s min</w:t>
      </w:r>
      <w:r>
        <w:rPr>
          <w:i/>
        </w:rPr>
        <w:t xml:space="preserve"> </w:t>
      </w:r>
      <w:r>
        <w:t>:</w:t>
      </w:r>
      <w:r>
        <w:tab/>
      </w:r>
      <w:r w:rsidRPr="00251013">
        <w:t xml:space="preserve">Minimum receiver signal input power </w:t>
      </w:r>
      <w:r>
        <w:t>(</w:t>
      </w:r>
      <w:r w:rsidRPr="00251013">
        <w:t>dBW</w:t>
      </w:r>
      <w:r>
        <w:t>)</w:t>
      </w:r>
    </w:p>
    <w:p w14:paraId="65DB42BD" w14:textId="77777777" w:rsidR="00334D83" w:rsidRPr="00251013" w:rsidRDefault="00334D83" w:rsidP="00334D83">
      <w:pPr>
        <w:pStyle w:val="Equationlegend"/>
      </w:pPr>
      <w:r>
        <w:rPr>
          <w:i/>
        </w:rPr>
        <w:tab/>
      </w:r>
      <w:r w:rsidRPr="005C3285">
        <w:rPr>
          <w:i/>
        </w:rPr>
        <w:t>U</w:t>
      </w:r>
      <w:r w:rsidRPr="005C3285">
        <w:rPr>
          <w:i/>
          <w:vertAlign w:val="subscript"/>
        </w:rPr>
        <w:t>s min</w:t>
      </w:r>
      <w:r>
        <w:rPr>
          <w:i/>
        </w:rPr>
        <w:t xml:space="preserve"> </w:t>
      </w:r>
      <w:r>
        <w:t>:</w:t>
      </w:r>
      <w:r>
        <w:tab/>
      </w:r>
      <w:r w:rsidRPr="00251013">
        <w:t xml:space="preserve">Minimum equivalent receiver input voltage into </w:t>
      </w:r>
      <w:r w:rsidRPr="000F5754">
        <w:rPr>
          <w:i/>
        </w:rPr>
        <w:t>Z</w:t>
      </w:r>
      <w:r w:rsidRPr="000F5754">
        <w:rPr>
          <w:i/>
          <w:vertAlign w:val="subscript"/>
        </w:rPr>
        <w:t>i</w:t>
      </w:r>
      <w:r w:rsidRPr="00251013">
        <w:t xml:space="preserve"> </w:t>
      </w:r>
      <w:r>
        <w:t>(</w:t>
      </w:r>
      <w:r w:rsidRPr="00251013">
        <w:t>dB</w:t>
      </w:r>
      <w:r w:rsidRPr="00251013">
        <w:sym w:font="Symbol" w:char="F06D"/>
      </w:r>
      <w:r w:rsidRPr="00251013">
        <w:t>V</w:t>
      </w:r>
      <w:r>
        <w:t>)</w:t>
      </w:r>
    </w:p>
    <w:p w14:paraId="279C29CC" w14:textId="77777777" w:rsidR="005F6AE9" w:rsidRPr="00B34557" w:rsidRDefault="00334D83" w:rsidP="00B34557">
      <w:pPr>
        <w:pStyle w:val="Equationlegend"/>
      </w:pPr>
      <w:r>
        <w:rPr>
          <w:i/>
        </w:rPr>
        <w:tab/>
      </w:r>
      <w:r w:rsidRPr="005C3285">
        <w:rPr>
          <w:i/>
        </w:rPr>
        <w:t>Z</w:t>
      </w:r>
      <w:r w:rsidRPr="005C3285">
        <w:rPr>
          <w:i/>
          <w:vertAlign w:val="subscript"/>
        </w:rPr>
        <w:t>i</w:t>
      </w:r>
      <w:r>
        <w:rPr>
          <w:i/>
        </w:rPr>
        <w:t xml:space="preserve"> </w:t>
      </w:r>
      <w:r>
        <w:t>:</w:t>
      </w:r>
      <w:r>
        <w:tab/>
      </w:r>
      <w:r w:rsidRPr="00251013">
        <w:t>Receiver input impedance (75</w:t>
      </w:r>
      <w:r w:rsidRPr="00251013">
        <w:sym w:font="Symbol" w:char="F057"/>
      </w:r>
      <w:r w:rsidRPr="00251013">
        <w:t>)</w:t>
      </w:r>
      <w:r>
        <w:t>.</w:t>
      </w:r>
    </w:p>
    <w:p w14:paraId="2CFC487C" w14:textId="77777777" w:rsidR="005F6AE9" w:rsidRPr="00AA1FF0" w:rsidRDefault="005F6AE9" w:rsidP="00B34557">
      <w:pPr>
        <w:rPr>
          <w:lang w:val="en-US"/>
        </w:rPr>
      </w:pPr>
      <w:r w:rsidRPr="00AA1FF0">
        <w:rPr>
          <w:lang w:val="en-US"/>
        </w:rPr>
        <w:t>Constants:</w:t>
      </w:r>
    </w:p>
    <w:p w14:paraId="65757A90" w14:textId="77777777" w:rsidR="00B34557" w:rsidRPr="00D74628" w:rsidRDefault="00B34557" w:rsidP="00B34557">
      <w:pPr>
        <w:pStyle w:val="Equationlegend"/>
      </w:pPr>
      <w:r>
        <w:rPr>
          <w:i/>
        </w:rPr>
        <w:tab/>
      </w:r>
      <w:r w:rsidRPr="005C3285">
        <w:rPr>
          <w:i/>
        </w:rPr>
        <w:t>k</w:t>
      </w:r>
      <w:r>
        <w:rPr>
          <w:i/>
        </w:rPr>
        <w:t xml:space="preserve"> </w:t>
      </w:r>
      <w:r w:rsidRPr="00D74628">
        <w:t>:</w:t>
      </w:r>
      <w:r>
        <w:tab/>
      </w:r>
      <w:r w:rsidRPr="00D74628">
        <w:t>Boltzmann's constant = 1.38 </w:t>
      </w:r>
      <w:r>
        <w:t>×</w:t>
      </w:r>
      <w:r w:rsidRPr="00D74628">
        <w:t> 10</w:t>
      </w:r>
      <w:r w:rsidR="000F5754">
        <w:rPr>
          <w:vertAlign w:val="superscript"/>
        </w:rPr>
        <w:t>–</w:t>
      </w:r>
      <w:r w:rsidRPr="00D74628">
        <w:rPr>
          <w:vertAlign w:val="superscript"/>
        </w:rPr>
        <w:t>23</w:t>
      </w:r>
      <w:r w:rsidRPr="00D74628">
        <w:t xml:space="preserve"> Ws/K</w:t>
      </w:r>
    </w:p>
    <w:p w14:paraId="66EBC505" w14:textId="77777777" w:rsidR="00B34557" w:rsidRPr="005C3285" w:rsidRDefault="00B34557" w:rsidP="00B34557">
      <w:pPr>
        <w:pStyle w:val="Equationlegend"/>
      </w:pPr>
      <w:r>
        <w:rPr>
          <w:i/>
        </w:rPr>
        <w:tab/>
      </w:r>
      <w:r w:rsidRPr="005C3285">
        <w:rPr>
          <w:i/>
        </w:rPr>
        <w:t>T</w:t>
      </w:r>
      <w:r w:rsidRPr="00B34557">
        <w:rPr>
          <w:vertAlign w:val="subscript"/>
        </w:rPr>
        <w:t>0</w:t>
      </w:r>
      <w:r>
        <w:rPr>
          <w:i/>
        </w:rPr>
        <w:t xml:space="preserve"> </w:t>
      </w:r>
      <w:r>
        <w:t>:</w:t>
      </w:r>
      <w:r>
        <w:tab/>
      </w:r>
      <w:r w:rsidRPr="005C3285">
        <w:t>Absolute temperature = 290 K</w:t>
      </w:r>
      <w:r>
        <w:t>.</w:t>
      </w:r>
    </w:p>
    <w:p w14:paraId="7DF2416E" w14:textId="77777777" w:rsidR="005F6AE9" w:rsidRPr="00AA1FF0" w:rsidRDefault="005F6AE9" w:rsidP="00B34557">
      <w:pPr>
        <w:rPr>
          <w:lang w:val="en-US"/>
        </w:rPr>
      </w:pPr>
      <w:r w:rsidRPr="00AA1FF0">
        <w:rPr>
          <w:lang w:val="en-US"/>
        </w:rPr>
        <w:t>Formulas used:</w:t>
      </w:r>
    </w:p>
    <w:p w14:paraId="51C51963" w14:textId="77777777" w:rsidR="00B34557" w:rsidRPr="00AA1FF0" w:rsidRDefault="00B34557" w:rsidP="00B34557">
      <w:pPr>
        <w:pStyle w:val="Equation"/>
        <w:rPr>
          <w:lang w:val="en-US"/>
        </w:rPr>
      </w:pPr>
      <w:r w:rsidRPr="00AA1FF0">
        <w:rPr>
          <w:lang w:val="en-US"/>
        </w:rPr>
        <w:tab/>
      </w:r>
      <w:r w:rsidRPr="00AA1FF0">
        <w:rPr>
          <w:lang w:val="en-US"/>
        </w:rPr>
        <w:tab/>
      </w:r>
      <w:r w:rsidRPr="00AA1FF0">
        <w:rPr>
          <w:i/>
          <w:lang w:val="en-US"/>
        </w:rPr>
        <w:t>P</w:t>
      </w:r>
      <w:r w:rsidRPr="00AA1FF0">
        <w:rPr>
          <w:i/>
          <w:vertAlign w:val="subscript"/>
          <w:lang w:val="en-US"/>
        </w:rPr>
        <w:t>n</w:t>
      </w:r>
      <w:r w:rsidRPr="00AA1FF0">
        <w:rPr>
          <w:vertAlign w:val="subscript"/>
          <w:lang w:val="en-US"/>
        </w:rPr>
        <w:t xml:space="preserve"> </w:t>
      </w:r>
      <w:r w:rsidRPr="00AA1FF0">
        <w:rPr>
          <w:lang w:val="en-US"/>
        </w:rPr>
        <w:t xml:space="preserve">(in dBW) </w:t>
      </w:r>
      <w:r w:rsidRPr="00AA1FF0">
        <w:rPr>
          <w:i/>
          <w:lang w:val="en-US"/>
        </w:rPr>
        <w:t>= F</w:t>
      </w:r>
      <w:r w:rsidRPr="00AA1FF0">
        <w:rPr>
          <w:i/>
          <w:vertAlign w:val="subscript"/>
          <w:lang w:val="en-US"/>
        </w:rPr>
        <w:t>r</w:t>
      </w:r>
      <w:r w:rsidRPr="00AA1FF0">
        <w:rPr>
          <w:lang w:val="en-US"/>
        </w:rPr>
        <w:t xml:space="preserve"> + 10 log (</w:t>
      </w:r>
      <w:r w:rsidRPr="00AA1FF0">
        <w:rPr>
          <w:i/>
          <w:lang w:val="en-US"/>
        </w:rPr>
        <w:t>k</w:t>
      </w:r>
      <w:r w:rsidRPr="00AA1FF0">
        <w:rPr>
          <w:lang w:val="en-US"/>
        </w:rPr>
        <w:t> × </w:t>
      </w:r>
      <w:r w:rsidRPr="00AA1FF0">
        <w:rPr>
          <w:i/>
          <w:lang w:val="en-US"/>
        </w:rPr>
        <w:t>T</w:t>
      </w:r>
      <w:r w:rsidRPr="00AA1FF0">
        <w:rPr>
          <w:vertAlign w:val="subscript"/>
          <w:lang w:val="en-US"/>
        </w:rPr>
        <w:t>0</w:t>
      </w:r>
      <w:r w:rsidRPr="00AA1FF0">
        <w:rPr>
          <w:lang w:val="en-US"/>
        </w:rPr>
        <w:t> × </w:t>
      </w:r>
      <w:r w:rsidRPr="00AA1FF0">
        <w:rPr>
          <w:i/>
          <w:lang w:val="en-US"/>
        </w:rPr>
        <w:t>B</w:t>
      </w:r>
      <w:r w:rsidRPr="00AA1FF0">
        <w:rPr>
          <w:lang w:val="en-US"/>
        </w:rPr>
        <w:t>)</w:t>
      </w:r>
    </w:p>
    <w:p w14:paraId="116BD1B2" w14:textId="77777777" w:rsidR="00B34557" w:rsidRPr="00AA1FF0" w:rsidRDefault="00B34557" w:rsidP="00B34557">
      <w:pPr>
        <w:pStyle w:val="Equation"/>
        <w:rPr>
          <w:lang w:val="en-US"/>
        </w:rPr>
      </w:pPr>
      <w:r w:rsidRPr="00AA1FF0">
        <w:rPr>
          <w:lang w:val="en-US"/>
        </w:rPr>
        <w:tab/>
      </w:r>
      <w:r w:rsidRPr="00AA1FF0">
        <w:rPr>
          <w:lang w:val="en-US"/>
        </w:rPr>
        <w:tab/>
      </w:r>
      <w:r w:rsidRPr="00AA1FF0">
        <w:rPr>
          <w:i/>
          <w:lang w:val="en-US"/>
        </w:rPr>
        <w:t>P</w:t>
      </w:r>
      <w:r w:rsidRPr="00AA1FF0">
        <w:rPr>
          <w:i/>
          <w:vertAlign w:val="subscript"/>
          <w:lang w:val="en-US"/>
        </w:rPr>
        <w:t>s min</w:t>
      </w:r>
      <w:r w:rsidRPr="00AA1FF0">
        <w:rPr>
          <w:vertAlign w:val="subscript"/>
          <w:lang w:val="en-US"/>
        </w:rPr>
        <w:t xml:space="preserve"> </w:t>
      </w:r>
      <w:r w:rsidRPr="00AA1FF0">
        <w:rPr>
          <w:lang w:val="en-US"/>
        </w:rPr>
        <w:t xml:space="preserve">(in dBW) = </w:t>
      </w:r>
      <w:r w:rsidRPr="00AA1FF0">
        <w:rPr>
          <w:i/>
          <w:lang w:val="en-US"/>
        </w:rPr>
        <w:t>P</w:t>
      </w:r>
      <w:r w:rsidRPr="00AA1FF0">
        <w:rPr>
          <w:i/>
          <w:vertAlign w:val="subscript"/>
          <w:lang w:val="en-US"/>
        </w:rPr>
        <w:t>n</w:t>
      </w:r>
      <w:r w:rsidRPr="00AA1FF0">
        <w:rPr>
          <w:lang w:val="en-US"/>
        </w:rPr>
        <w:t xml:space="preserve"> + </w:t>
      </w:r>
      <w:r w:rsidRPr="00AA1FF0">
        <w:rPr>
          <w:i/>
          <w:lang w:val="en-US"/>
        </w:rPr>
        <w:t>C</w:t>
      </w:r>
      <w:r w:rsidRPr="00AA1FF0">
        <w:rPr>
          <w:i/>
          <w:iCs/>
          <w:lang w:val="en-US"/>
        </w:rPr>
        <w:t>/</w:t>
      </w:r>
      <w:r w:rsidRPr="00AA1FF0">
        <w:rPr>
          <w:i/>
          <w:lang w:val="en-US"/>
        </w:rPr>
        <w:t>N</w:t>
      </w:r>
    </w:p>
    <w:p w14:paraId="70584E43" w14:textId="77777777" w:rsidR="00B34557" w:rsidRPr="00AA1FF0" w:rsidRDefault="00B34557" w:rsidP="00B34557">
      <w:pPr>
        <w:pStyle w:val="Equation"/>
        <w:rPr>
          <w:lang w:val="en-US"/>
        </w:rPr>
      </w:pPr>
      <w:r w:rsidRPr="00AA1FF0">
        <w:rPr>
          <w:lang w:val="en-US"/>
        </w:rPr>
        <w:tab/>
      </w:r>
      <w:r w:rsidRPr="00AA1FF0">
        <w:rPr>
          <w:lang w:val="en-US"/>
        </w:rPr>
        <w:tab/>
      </w:r>
      <w:r w:rsidRPr="00AA1FF0">
        <w:rPr>
          <w:i/>
          <w:lang w:val="en-US"/>
        </w:rPr>
        <w:t>U</w:t>
      </w:r>
      <w:r w:rsidRPr="00AA1FF0">
        <w:rPr>
          <w:i/>
          <w:vertAlign w:val="subscript"/>
          <w:lang w:val="en-US"/>
        </w:rPr>
        <w:t>s</w:t>
      </w:r>
      <w:r w:rsidRPr="00AA1FF0">
        <w:rPr>
          <w:vertAlign w:val="subscript"/>
          <w:lang w:val="en-US"/>
        </w:rPr>
        <w:t xml:space="preserve"> </w:t>
      </w:r>
      <w:r w:rsidRPr="00AA1FF0">
        <w:rPr>
          <w:i/>
          <w:vertAlign w:val="subscript"/>
          <w:lang w:val="en-US"/>
        </w:rPr>
        <w:t>min</w:t>
      </w:r>
      <w:r w:rsidRPr="00AA1FF0">
        <w:rPr>
          <w:lang w:val="en-US"/>
        </w:rPr>
        <w:t xml:space="preserve"> (in dB</w:t>
      </w:r>
      <w:r w:rsidRPr="005C3285">
        <w:sym w:font="Symbol" w:char="F06D"/>
      </w:r>
      <w:r w:rsidRPr="00AA1FF0">
        <w:rPr>
          <w:lang w:val="en-US"/>
        </w:rPr>
        <w:t xml:space="preserve">V) = </w:t>
      </w:r>
      <w:r w:rsidRPr="00AA1FF0">
        <w:rPr>
          <w:i/>
          <w:lang w:val="en-US"/>
        </w:rPr>
        <w:t>P</w:t>
      </w:r>
      <w:r w:rsidRPr="00AA1FF0">
        <w:rPr>
          <w:i/>
          <w:vertAlign w:val="subscript"/>
          <w:lang w:val="en-US"/>
        </w:rPr>
        <w:t>s min</w:t>
      </w:r>
      <w:r w:rsidRPr="00AA1FF0">
        <w:rPr>
          <w:lang w:val="en-US"/>
        </w:rPr>
        <w:t xml:space="preserve"> + 120 + 10 log (</w:t>
      </w:r>
      <w:r w:rsidRPr="00AA1FF0">
        <w:rPr>
          <w:i/>
          <w:lang w:val="en-US"/>
        </w:rPr>
        <w:t>Z</w:t>
      </w:r>
      <w:r w:rsidRPr="00AA1FF0">
        <w:rPr>
          <w:i/>
          <w:vertAlign w:val="subscript"/>
          <w:lang w:val="en-US"/>
        </w:rPr>
        <w:t>i</w:t>
      </w:r>
      <w:r w:rsidRPr="00AA1FF0">
        <w:rPr>
          <w:lang w:val="en-US"/>
        </w:rPr>
        <w:t>).</w:t>
      </w:r>
    </w:p>
    <w:p w14:paraId="06BF4DD0" w14:textId="77777777" w:rsidR="005F6AE9" w:rsidRPr="00AA1FF0" w:rsidRDefault="005F6AE9" w:rsidP="005F6AE9">
      <w:pPr>
        <w:pStyle w:val="TableNo"/>
        <w:rPr>
          <w:lang w:val="en-US"/>
        </w:rPr>
      </w:pPr>
      <w:r w:rsidRPr="00AA1FF0">
        <w:rPr>
          <w:lang w:val="en-US"/>
        </w:rPr>
        <w:t>TABLE 7</w:t>
      </w:r>
    </w:p>
    <w:p w14:paraId="7418E692" w14:textId="77777777" w:rsidR="005F6AE9" w:rsidRPr="00D74628" w:rsidRDefault="005F6AE9" w:rsidP="005F6AE9">
      <w:pPr>
        <w:pStyle w:val="Tabletitle"/>
        <w:rPr>
          <w:lang w:val="en-US"/>
        </w:rPr>
      </w:pPr>
      <w:r w:rsidRPr="00D74628">
        <w:rPr>
          <w:lang w:val="en-US"/>
        </w:rPr>
        <w:t xml:space="preserve">Minimum required input signal levels for different </w:t>
      </w:r>
      <w:r w:rsidRPr="00E86211">
        <w:rPr>
          <w:i/>
          <w:iCs/>
          <w:lang w:val="en-US"/>
        </w:rPr>
        <w:t>C</w:t>
      </w:r>
      <w:r w:rsidRPr="00D74628">
        <w:rPr>
          <w:lang w:val="en-US"/>
        </w:rPr>
        <w:t>/</w:t>
      </w:r>
      <w:r w:rsidRPr="00E86211">
        <w:rPr>
          <w:i/>
          <w:iCs/>
          <w:lang w:val="en-US"/>
        </w:rPr>
        <w:t>N</w:t>
      </w:r>
      <w:r w:rsidRPr="00D74628">
        <w:rPr>
          <w:lang w:val="en-US"/>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33"/>
        <w:gridCol w:w="1533"/>
        <w:gridCol w:w="1394"/>
        <w:gridCol w:w="1879"/>
      </w:tblGrid>
      <w:tr w:rsidR="005F6AE9" w:rsidRPr="00CF3F2A" w14:paraId="47A7CD84" w14:textId="77777777" w:rsidTr="009B1758">
        <w:trPr>
          <w:trHeight w:val="283"/>
          <w:jc w:val="center"/>
        </w:trPr>
        <w:tc>
          <w:tcPr>
            <w:tcW w:w="9810" w:type="dxa"/>
            <w:gridSpan w:val="4"/>
            <w:shd w:val="clear" w:color="auto" w:fill="auto"/>
            <w:vAlign w:val="center"/>
          </w:tcPr>
          <w:p w14:paraId="7A527036" w14:textId="77777777" w:rsidR="005F6AE9" w:rsidRPr="005C3285" w:rsidRDefault="005F6AE9" w:rsidP="00B34557">
            <w:pPr>
              <w:pStyle w:val="Tablehead"/>
            </w:pPr>
            <w:r w:rsidRPr="005C3285">
              <w:t>Band III </w:t>
            </w:r>
            <w:r w:rsidR="00B34557">
              <w:t>–</w:t>
            </w:r>
            <w:r w:rsidRPr="005C3285">
              <w:t> 7 MHz channels</w:t>
            </w:r>
          </w:p>
        </w:tc>
      </w:tr>
      <w:tr w:rsidR="005F6AE9" w:rsidRPr="00CF3F2A" w14:paraId="1226DEAE" w14:textId="77777777" w:rsidTr="009B1758">
        <w:trPr>
          <w:trHeight w:val="283"/>
          <w:jc w:val="center"/>
        </w:trPr>
        <w:tc>
          <w:tcPr>
            <w:tcW w:w="4921" w:type="dxa"/>
            <w:shd w:val="clear" w:color="auto" w:fill="auto"/>
            <w:vAlign w:val="center"/>
          </w:tcPr>
          <w:p w14:paraId="0B840B36" w14:textId="77777777" w:rsidR="005F6AE9" w:rsidRPr="005C3285" w:rsidRDefault="005F6AE9" w:rsidP="005F6AE9">
            <w:pPr>
              <w:pStyle w:val="Tablehead"/>
            </w:pPr>
            <w:r w:rsidRPr="005C3285">
              <w:t>Channel model</w:t>
            </w:r>
          </w:p>
        </w:tc>
        <w:tc>
          <w:tcPr>
            <w:tcW w:w="1559" w:type="dxa"/>
            <w:shd w:val="clear" w:color="auto" w:fill="auto"/>
            <w:vAlign w:val="center"/>
          </w:tcPr>
          <w:p w14:paraId="63AECA51" w14:textId="77777777" w:rsidR="005F6AE9" w:rsidRPr="005C3285" w:rsidRDefault="005F6AE9" w:rsidP="005F6AE9">
            <w:pPr>
              <w:pStyle w:val="Tablehead"/>
            </w:pPr>
          </w:p>
        </w:tc>
        <w:tc>
          <w:tcPr>
            <w:tcW w:w="1418" w:type="dxa"/>
            <w:shd w:val="clear" w:color="auto" w:fill="auto"/>
            <w:vAlign w:val="center"/>
          </w:tcPr>
          <w:p w14:paraId="43946C01" w14:textId="77777777" w:rsidR="005F6AE9" w:rsidRPr="005C3285" w:rsidRDefault="005F6AE9" w:rsidP="005F6AE9">
            <w:pPr>
              <w:pStyle w:val="Tablehead"/>
            </w:pPr>
            <w:r w:rsidRPr="005C3285">
              <w:t>TU 12</w:t>
            </w:r>
          </w:p>
        </w:tc>
        <w:tc>
          <w:tcPr>
            <w:tcW w:w="1912" w:type="dxa"/>
            <w:shd w:val="clear" w:color="auto" w:fill="auto"/>
            <w:vAlign w:val="center"/>
          </w:tcPr>
          <w:p w14:paraId="30002F64" w14:textId="77777777" w:rsidR="005F6AE9" w:rsidRPr="005C3285" w:rsidRDefault="005F6AE9" w:rsidP="005F6AE9">
            <w:pPr>
              <w:pStyle w:val="Tablehead"/>
            </w:pPr>
            <w:r w:rsidRPr="005C3285">
              <w:t>RA 6</w:t>
            </w:r>
          </w:p>
        </w:tc>
      </w:tr>
      <w:tr w:rsidR="005F6AE9" w:rsidRPr="00CF3F2A" w14:paraId="7B3138CD" w14:textId="77777777" w:rsidTr="009B1758">
        <w:trPr>
          <w:trHeight w:val="283"/>
          <w:jc w:val="center"/>
        </w:trPr>
        <w:tc>
          <w:tcPr>
            <w:tcW w:w="4921" w:type="dxa"/>
            <w:vAlign w:val="center"/>
          </w:tcPr>
          <w:p w14:paraId="78397A65" w14:textId="77777777" w:rsidR="005F6AE9" w:rsidRPr="005C3285" w:rsidRDefault="005F6AE9" w:rsidP="005F6AE9">
            <w:pPr>
              <w:pStyle w:val="Tabletext"/>
            </w:pPr>
            <w:r w:rsidRPr="005C3285">
              <w:t>Equivalent noise bandwidth</w:t>
            </w:r>
          </w:p>
        </w:tc>
        <w:tc>
          <w:tcPr>
            <w:tcW w:w="1559" w:type="dxa"/>
            <w:vAlign w:val="center"/>
          </w:tcPr>
          <w:p w14:paraId="501975F1" w14:textId="77777777" w:rsidR="005F6AE9" w:rsidRPr="005C3285" w:rsidRDefault="005F6AE9" w:rsidP="00E86211">
            <w:pPr>
              <w:pStyle w:val="Tabletext"/>
            </w:pPr>
            <w:r w:rsidRPr="005C3285">
              <w:rPr>
                <w:i/>
              </w:rPr>
              <w:t xml:space="preserve">B </w:t>
            </w:r>
            <w:r w:rsidR="00E86211">
              <w:t>(</w:t>
            </w:r>
            <w:r w:rsidRPr="005C3285">
              <w:t>Hz</w:t>
            </w:r>
            <w:r w:rsidR="00E86211">
              <w:t>)</w:t>
            </w:r>
          </w:p>
        </w:tc>
        <w:tc>
          <w:tcPr>
            <w:tcW w:w="1418" w:type="dxa"/>
            <w:vAlign w:val="center"/>
          </w:tcPr>
          <w:p w14:paraId="7BCE8520" w14:textId="77777777" w:rsidR="005F6AE9" w:rsidRPr="005C3285" w:rsidRDefault="005F6AE9" w:rsidP="009B1758">
            <w:pPr>
              <w:pStyle w:val="Tabletext"/>
              <w:jc w:val="center"/>
            </w:pPr>
            <w:r w:rsidRPr="005C3285">
              <w:t>1.536 </w:t>
            </w:r>
            <w:r w:rsidR="009B1758">
              <w:t>×</w:t>
            </w:r>
            <w:r w:rsidRPr="005C3285">
              <w:t> 10</w:t>
            </w:r>
            <w:r w:rsidRPr="005C3285">
              <w:rPr>
                <w:vertAlign w:val="superscript"/>
              </w:rPr>
              <w:t>6</w:t>
            </w:r>
          </w:p>
        </w:tc>
        <w:tc>
          <w:tcPr>
            <w:tcW w:w="1912" w:type="dxa"/>
            <w:vAlign w:val="center"/>
          </w:tcPr>
          <w:p w14:paraId="3CD61004" w14:textId="77777777" w:rsidR="005F6AE9" w:rsidRPr="005C3285" w:rsidRDefault="005F6AE9" w:rsidP="009B1758">
            <w:pPr>
              <w:pStyle w:val="Tabletext"/>
              <w:jc w:val="center"/>
            </w:pPr>
            <w:r w:rsidRPr="005C3285">
              <w:t>1.536 </w:t>
            </w:r>
            <w:r w:rsidR="009B1758">
              <w:t>×</w:t>
            </w:r>
            <w:r w:rsidRPr="005C3285">
              <w:t> 10</w:t>
            </w:r>
            <w:r w:rsidRPr="005C3285">
              <w:rPr>
                <w:vertAlign w:val="superscript"/>
              </w:rPr>
              <w:t>6</w:t>
            </w:r>
          </w:p>
        </w:tc>
      </w:tr>
      <w:tr w:rsidR="005F6AE9" w:rsidRPr="00CF3F2A" w14:paraId="4E085EF1" w14:textId="77777777" w:rsidTr="009B1758">
        <w:trPr>
          <w:trHeight w:val="283"/>
          <w:jc w:val="center"/>
        </w:trPr>
        <w:tc>
          <w:tcPr>
            <w:tcW w:w="4921" w:type="dxa"/>
            <w:vAlign w:val="center"/>
          </w:tcPr>
          <w:p w14:paraId="2A5CF806" w14:textId="77777777" w:rsidR="005F6AE9" w:rsidRPr="005C3285" w:rsidRDefault="005F6AE9" w:rsidP="005F6AE9">
            <w:pPr>
              <w:pStyle w:val="Tabletext"/>
            </w:pPr>
            <w:r w:rsidRPr="005C3285">
              <w:t>Receiver noise figure</w:t>
            </w:r>
          </w:p>
        </w:tc>
        <w:tc>
          <w:tcPr>
            <w:tcW w:w="1559" w:type="dxa"/>
            <w:vAlign w:val="center"/>
          </w:tcPr>
          <w:p w14:paraId="4BA3D938" w14:textId="77777777" w:rsidR="005F6AE9" w:rsidRPr="005C3285" w:rsidRDefault="005F6AE9" w:rsidP="00E86211">
            <w:pPr>
              <w:pStyle w:val="Tabletext"/>
            </w:pPr>
            <w:r w:rsidRPr="005C3285">
              <w:rPr>
                <w:i/>
              </w:rPr>
              <w:t>F</w:t>
            </w:r>
            <w:r w:rsidRPr="005C3285">
              <w:rPr>
                <w:i/>
                <w:vertAlign w:val="subscript"/>
              </w:rPr>
              <w:t>r</w:t>
            </w:r>
            <w:r w:rsidRPr="005C3285">
              <w:rPr>
                <w:i/>
              </w:rPr>
              <w:t xml:space="preserve"> </w:t>
            </w:r>
            <w:r w:rsidR="00E86211">
              <w:t>(</w:t>
            </w:r>
            <w:r w:rsidRPr="005C3285">
              <w:t>dB</w:t>
            </w:r>
            <w:r w:rsidR="00E86211">
              <w:t>)</w:t>
            </w:r>
          </w:p>
        </w:tc>
        <w:tc>
          <w:tcPr>
            <w:tcW w:w="1418" w:type="dxa"/>
            <w:vAlign w:val="center"/>
          </w:tcPr>
          <w:p w14:paraId="67D1076B" w14:textId="77777777" w:rsidR="005F6AE9" w:rsidRPr="005C3285" w:rsidRDefault="005F6AE9" w:rsidP="009B1758">
            <w:pPr>
              <w:pStyle w:val="Tabletext"/>
              <w:jc w:val="center"/>
            </w:pPr>
            <w:r w:rsidRPr="005C3285">
              <w:t>6</w:t>
            </w:r>
          </w:p>
        </w:tc>
        <w:tc>
          <w:tcPr>
            <w:tcW w:w="1912" w:type="dxa"/>
            <w:vAlign w:val="center"/>
          </w:tcPr>
          <w:p w14:paraId="5916780D" w14:textId="77777777" w:rsidR="005F6AE9" w:rsidRPr="005C3285" w:rsidRDefault="005F6AE9" w:rsidP="009B1758">
            <w:pPr>
              <w:pStyle w:val="Tabletext"/>
              <w:jc w:val="center"/>
            </w:pPr>
            <w:r w:rsidRPr="005C3285">
              <w:t>6</w:t>
            </w:r>
          </w:p>
        </w:tc>
      </w:tr>
      <w:tr w:rsidR="005F6AE9" w:rsidRPr="00CF3F2A" w14:paraId="78E53455" w14:textId="77777777" w:rsidTr="009B1758">
        <w:trPr>
          <w:trHeight w:val="283"/>
          <w:jc w:val="center"/>
        </w:trPr>
        <w:tc>
          <w:tcPr>
            <w:tcW w:w="4921" w:type="dxa"/>
            <w:vAlign w:val="center"/>
          </w:tcPr>
          <w:p w14:paraId="322F23AF" w14:textId="77777777" w:rsidR="005F6AE9" w:rsidRPr="00D74628" w:rsidRDefault="005F6AE9" w:rsidP="005F6AE9">
            <w:pPr>
              <w:pStyle w:val="Tabletext"/>
              <w:rPr>
                <w:lang w:val="en-US"/>
              </w:rPr>
            </w:pPr>
            <w:r w:rsidRPr="00D74628">
              <w:rPr>
                <w:lang w:val="en-US"/>
              </w:rPr>
              <w:t>Corresponding receiver noise input power</w:t>
            </w:r>
          </w:p>
        </w:tc>
        <w:tc>
          <w:tcPr>
            <w:tcW w:w="1559" w:type="dxa"/>
            <w:vAlign w:val="center"/>
          </w:tcPr>
          <w:p w14:paraId="5578CC23" w14:textId="77777777" w:rsidR="005F6AE9" w:rsidRPr="005C3285" w:rsidRDefault="005F6AE9" w:rsidP="00E86211">
            <w:pPr>
              <w:pStyle w:val="Tabletext"/>
            </w:pPr>
            <w:r w:rsidRPr="005C3285">
              <w:rPr>
                <w:i/>
              </w:rPr>
              <w:t>P</w:t>
            </w:r>
            <w:r w:rsidRPr="005C3285">
              <w:rPr>
                <w:i/>
                <w:vertAlign w:val="subscript"/>
              </w:rPr>
              <w:t>n</w:t>
            </w:r>
            <w:r w:rsidRPr="005C3285">
              <w:t xml:space="preserve"> </w:t>
            </w:r>
            <w:r w:rsidR="00E86211">
              <w:t>(</w:t>
            </w:r>
            <w:r w:rsidRPr="005C3285">
              <w:t>dBW</w:t>
            </w:r>
            <w:r w:rsidR="00E86211">
              <w:t>)</w:t>
            </w:r>
          </w:p>
        </w:tc>
        <w:tc>
          <w:tcPr>
            <w:tcW w:w="1418" w:type="dxa"/>
            <w:vAlign w:val="center"/>
          </w:tcPr>
          <w:p w14:paraId="163C3335" w14:textId="77777777" w:rsidR="005F6AE9" w:rsidRPr="005C3285" w:rsidRDefault="009B1758" w:rsidP="009B1758">
            <w:pPr>
              <w:pStyle w:val="Tabletext"/>
              <w:jc w:val="center"/>
            </w:pPr>
            <w:r>
              <w:t>–</w:t>
            </w:r>
            <w:r w:rsidR="005F6AE9" w:rsidRPr="005C3285">
              <w:t>136.10</w:t>
            </w:r>
          </w:p>
        </w:tc>
        <w:tc>
          <w:tcPr>
            <w:tcW w:w="1912" w:type="dxa"/>
            <w:vAlign w:val="center"/>
          </w:tcPr>
          <w:p w14:paraId="1E853F97" w14:textId="77777777" w:rsidR="005F6AE9" w:rsidRPr="005C3285" w:rsidRDefault="009B1758" w:rsidP="009B1758">
            <w:pPr>
              <w:pStyle w:val="Tabletext"/>
              <w:jc w:val="center"/>
            </w:pPr>
            <w:r>
              <w:t>–</w:t>
            </w:r>
            <w:r w:rsidR="005F6AE9" w:rsidRPr="005C3285">
              <w:t>136.10</w:t>
            </w:r>
          </w:p>
        </w:tc>
      </w:tr>
      <w:tr w:rsidR="005F6AE9" w:rsidRPr="00CF3F2A" w14:paraId="0596C6D9" w14:textId="77777777" w:rsidTr="009B1758">
        <w:trPr>
          <w:trHeight w:val="283"/>
          <w:jc w:val="center"/>
        </w:trPr>
        <w:tc>
          <w:tcPr>
            <w:tcW w:w="4921" w:type="dxa"/>
            <w:vAlign w:val="center"/>
          </w:tcPr>
          <w:p w14:paraId="0C158EBA" w14:textId="77777777" w:rsidR="005F6AE9" w:rsidRPr="005C3285" w:rsidRDefault="005F6AE9" w:rsidP="005F6AE9">
            <w:pPr>
              <w:pStyle w:val="Tabletext"/>
            </w:pPr>
            <w:r w:rsidRPr="005C3285">
              <w:t>RF signal/noise ratio</w:t>
            </w:r>
          </w:p>
        </w:tc>
        <w:tc>
          <w:tcPr>
            <w:tcW w:w="1559" w:type="dxa"/>
            <w:vAlign w:val="center"/>
          </w:tcPr>
          <w:p w14:paraId="32113423" w14:textId="77777777" w:rsidR="005F6AE9" w:rsidRPr="005C3285" w:rsidRDefault="005F6AE9" w:rsidP="00E86211">
            <w:pPr>
              <w:pStyle w:val="Tabletext"/>
            </w:pPr>
            <w:r w:rsidRPr="005C3285">
              <w:rPr>
                <w:i/>
              </w:rPr>
              <w:t>C</w:t>
            </w:r>
            <w:r w:rsidRPr="00E86211">
              <w:rPr>
                <w:iCs/>
              </w:rPr>
              <w:t>/</w:t>
            </w:r>
            <w:r w:rsidRPr="005C3285">
              <w:rPr>
                <w:i/>
              </w:rPr>
              <w:t>N</w:t>
            </w:r>
            <w:r w:rsidRPr="005C3285">
              <w:t xml:space="preserve"> </w:t>
            </w:r>
            <w:r w:rsidR="00E86211">
              <w:t>(</w:t>
            </w:r>
            <w:r w:rsidRPr="005C3285">
              <w:t>dB</w:t>
            </w:r>
            <w:r w:rsidR="00E86211">
              <w:t>)</w:t>
            </w:r>
          </w:p>
        </w:tc>
        <w:tc>
          <w:tcPr>
            <w:tcW w:w="1418" w:type="dxa"/>
            <w:vAlign w:val="center"/>
          </w:tcPr>
          <w:p w14:paraId="5909EFE4" w14:textId="77777777" w:rsidR="005F6AE9" w:rsidRPr="005C3285" w:rsidRDefault="005F6AE9" w:rsidP="009B1758">
            <w:pPr>
              <w:pStyle w:val="Tabletext"/>
              <w:jc w:val="center"/>
            </w:pPr>
            <w:r w:rsidRPr="005C3285">
              <w:t>11.9</w:t>
            </w:r>
          </w:p>
        </w:tc>
        <w:tc>
          <w:tcPr>
            <w:tcW w:w="1912" w:type="dxa"/>
            <w:vAlign w:val="center"/>
          </w:tcPr>
          <w:p w14:paraId="6D44DB1D" w14:textId="77777777" w:rsidR="005F6AE9" w:rsidRPr="005C3285" w:rsidRDefault="005F6AE9" w:rsidP="009B1758">
            <w:pPr>
              <w:pStyle w:val="Tabletext"/>
              <w:jc w:val="center"/>
            </w:pPr>
            <w:r w:rsidRPr="005C3285">
              <w:t>12.6</w:t>
            </w:r>
          </w:p>
        </w:tc>
      </w:tr>
      <w:tr w:rsidR="005F6AE9" w:rsidRPr="00CF3F2A" w14:paraId="34588F0D" w14:textId="77777777" w:rsidTr="009B1758">
        <w:trPr>
          <w:trHeight w:val="283"/>
          <w:jc w:val="center"/>
        </w:trPr>
        <w:tc>
          <w:tcPr>
            <w:tcW w:w="4921" w:type="dxa"/>
            <w:vAlign w:val="center"/>
          </w:tcPr>
          <w:p w14:paraId="0457281C" w14:textId="77777777" w:rsidR="005F6AE9" w:rsidRPr="00D74628" w:rsidRDefault="005F6AE9" w:rsidP="005F6AE9">
            <w:pPr>
              <w:pStyle w:val="Tabletext"/>
              <w:rPr>
                <w:lang w:val="en-US"/>
              </w:rPr>
            </w:pPr>
            <w:r w:rsidRPr="00D74628">
              <w:rPr>
                <w:lang w:val="en-US"/>
              </w:rPr>
              <w:t>Min. receiver signal input power</w:t>
            </w:r>
          </w:p>
        </w:tc>
        <w:tc>
          <w:tcPr>
            <w:tcW w:w="1559" w:type="dxa"/>
            <w:vAlign w:val="center"/>
          </w:tcPr>
          <w:p w14:paraId="1EAA7345" w14:textId="77777777" w:rsidR="005F6AE9" w:rsidRPr="005C3285" w:rsidRDefault="005F6AE9" w:rsidP="00E86211">
            <w:pPr>
              <w:pStyle w:val="Tabletext"/>
            </w:pPr>
            <w:r w:rsidRPr="005C3285">
              <w:rPr>
                <w:i/>
              </w:rPr>
              <w:t>P</w:t>
            </w:r>
            <w:r w:rsidRPr="005C3285">
              <w:rPr>
                <w:i/>
                <w:vertAlign w:val="subscript"/>
              </w:rPr>
              <w:t>s</w:t>
            </w:r>
            <w:r w:rsidRPr="005C3285">
              <w:rPr>
                <w:i/>
              </w:rPr>
              <w:t xml:space="preserve"> </w:t>
            </w:r>
            <w:r w:rsidRPr="005C3285">
              <w:rPr>
                <w:i/>
                <w:vertAlign w:val="subscript"/>
              </w:rPr>
              <w:t>min</w:t>
            </w:r>
            <w:r w:rsidRPr="005C3285">
              <w:t xml:space="preserve"> </w:t>
            </w:r>
            <w:r w:rsidR="00E86211">
              <w:t>(</w:t>
            </w:r>
            <w:r w:rsidRPr="005C3285">
              <w:t>dBW</w:t>
            </w:r>
            <w:r w:rsidR="00E86211">
              <w:t>)</w:t>
            </w:r>
          </w:p>
        </w:tc>
        <w:tc>
          <w:tcPr>
            <w:tcW w:w="1418" w:type="dxa"/>
            <w:vAlign w:val="center"/>
          </w:tcPr>
          <w:p w14:paraId="0C14E148" w14:textId="77777777" w:rsidR="005F6AE9" w:rsidRPr="005C3285" w:rsidRDefault="009B1758" w:rsidP="009B1758">
            <w:pPr>
              <w:pStyle w:val="Tabletext"/>
              <w:jc w:val="center"/>
            </w:pPr>
            <w:r>
              <w:t>–</w:t>
            </w:r>
            <w:r w:rsidR="005F6AE9" w:rsidRPr="005C3285">
              <w:t>124.20</w:t>
            </w:r>
          </w:p>
        </w:tc>
        <w:tc>
          <w:tcPr>
            <w:tcW w:w="1912" w:type="dxa"/>
            <w:vAlign w:val="center"/>
          </w:tcPr>
          <w:p w14:paraId="18133803" w14:textId="77777777" w:rsidR="005F6AE9" w:rsidRPr="005C3285" w:rsidRDefault="009B1758" w:rsidP="009B1758">
            <w:pPr>
              <w:pStyle w:val="Tabletext"/>
              <w:jc w:val="center"/>
            </w:pPr>
            <w:r>
              <w:t>–</w:t>
            </w:r>
            <w:r w:rsidR="005F6AE9" w:rsidRPr="005C3285">
              <w:t>123.50</w:t>
            </w:r>
          </w:p>
        </w:tc>
      </w:tr>
      <w:tr w:rsidR="005F6AE9" w:rsidRPr="00CF3F2A" w14:paraId="5FAB1CBC" w14:textId="77777777" w:rsidTr="009B1758">
        <w:trPr>
          <w:trHeight w:val="283"/>
          <w:jc w:val="center"/>
        </w:trPr>
        <w:tc>
          <w:tcPr>
            <w:tcW w:w="4921" w:type="dxa"/>
            <w:vAlign w:val="center"/>
          </w:tcPr>
          <w:p w14:paraId="4474B5E5" w14:textId="77777777" w:rsidR="005F6AE9" w:rsidRPr="00D74628" w:rsidRDefault="005F6AE9" w:rsidP="005F6AE9">
            <w:pPr>
              <w:pStyle w:val="Tabletext"/>
              <w:rPr>
                <w:lang w:val="en-US"/>
              </w:rPr>
            </w:pPr>
            <w:r w:rsidRPr="00D74628">
              <w:rPr>
                <w:lang w:val="en-US"/>
              </w:rPr>
              <w:t>Min. equivalent receiver input voltage, 75 ohm</w:t>
            </w:r>
          </w:p>
        </w:tc>
        <w:tc>
          <w:tcPr>
            <w:tcW w:w="1559" w:type="dxa"/>
            <w:vAlign w:val="center"/>
          </w:tcPr>
          <w:p w14:paraId="4C72F9AB" w14:textId="77777777" w:rsidR="005F6AE9" w:rsidRPr="005C3285" w:rsidRDefault="005F6AE9" w:rsidP="00E86211">
            <w:pPr>
              <w:pStyle w:val="Tabletext"/>
            </w:pPr>
            <w:r w:rsidRPr="005C3285">
              <w:rPr>
                <w:i/>
              </w:rPr>
              <w:t>U</w:t>
            </w:r>
            <w:r w:rsidRPr="005C3285">
              <w:rPr>
                <w:i/>
                <w:vertAlign w:val="subscript"/>
              </w:rPr>
              <w:t>s</w:t>
            </w:r>
            <w:r w:rsidRPr="005C3285">
              <w:rPr>
                <w:i/>
              </w:rPr>
              <w:t xml:space="preserve"> </w:t>
            </w:r>
            <w:r w:rsidRPr="005C3285">
              <w:rPr>
                <w:i/>
                <w:vertAlign w:val="subscript"/>
              </w:rPr>
              <w:t>min</w:t>
            </w:r>
            <w:r w:rsidRPr="005C3285">
              <w:t xml:space="preserve"> </w:t>
            </w:r>
            <w:r w:rsidR="00E86211">
              <w:t>(</w:t>
            </w:r>
            <w:r w:rsidRPr="005C3285">
              <w:t>dBµV</w:t>
            </w:r>
            <w:r w:rsidR="00E86211">
              <w:t>)</w:t>
            </w:r>
          </w:p>
        </w:tc>
        <w:tc>
          <w:tcPr>
            <w:tcW w:w="1418" w:type="dxa"/>
            <w:vAlign w:val="center"/>
          </w:tcPr>
          <w:p w14:paraId="71E0E90A" w14:textId="77777777" w:rsidR="005F6AE9" w:rsidRPr="005C3285" w:rsidRDefault="005F6AE9" w:rsidP="009B1758">
            <w:pPr>
              <w:pStyle w:val="Tabletext"/>
              <w:jc w:val="center"/>
            </w:pPr>
            <w:r w:rsidRPr="005C3285">
              <w:t>14.55</w:t>
            </w:r>
          </w:p>
        </w:tc>
        <w:tc>
          <w:tcPr>
            <w:tcW w:w="1912" w:type="dxa"/>
            <w:vAlign w:val="center"/>
          </w:tcPr>
          <w:p w14:paraId="5C590F41" w14:textId="77777777" w:rsidR="005F6AE9" w:rsidRPr="005C3285" w:rsidRDefault="005F6AE9" w:rsidP="009B1758">
            <w:pPr>
              <w:pStyle w:val="Tabletext"/>
              <w:jc w:val="center"/>
            </w:pPr>
            <w:r w:rsidRPr="005C3285">
              <w:t>15.25</w:t>
            </w:r>
          </w:p>
        </w:tc>
      </w:tr>
    </w:tbl>
    <w:p w14:paraId="427A3642" w14:textId="77777777" w:rsidR="009B1758" w:rsidRDefault="009B1758" w:rsidP="009B1758">
      <w:pPr>
        <w:pStyle w:val="Tablefin"/>
      </w:pPr>
      <w:bookmarkStart w:id="64" w:name="_Ref492032512"/>
      <w:bookmarkStart w:id="65" w:name="_Toc513118465"/>
      <w:bookmarkStart w:id="66" w:name="_Toc515277955"/>
    </w:p>
    <w:p w14:paraId="65805346" w14:textId="77777777" w:rsidR="005F6AE9" w:rsidRPr="00D74628" w:rsidRDefault="005F6AE9" w:rsidP="005F6AE9">
      <w:pPr>
        <w:pStyle w:val="Heading1"/>
        <w:rPr>
          <w:lang w:val="en-US"/>
        </w:rPr>
      </w:pPr>
      <w:r w:rsidRPr="00D74628">
        <w:rPr>
          <w:lang w:val="en-US"/>
        </w:rPr>
        <w:t>11</w:t>
      </w:r>
      <w:r w:rsidRPr="00D74628">
        <w:rPr>
          <w:lang w:val="en-US"/>
        </w:rPr>
        <w:tab/>
        <w:t>Calculation of signal levels</w:t>
      </w:r>
      <w:bookmarkEnd w:id="64"/>
      <w:r w:rsidRPr="00D74628">
        <w:rPr>
          <w:lang w:val="en-US"/>
        </w:rPr>
        <w:t xml:space="preserve"> and protection ratio</w:t>
      </w:r>
      <w:bookmarkEnd w:id="65"/>
      <w:bookmarkEnd w:id="66"/>
    </w:p>
    <w:p w14:paraId="07078158" w14:textId="77777777" w:rsidR="005F6AE9" w:rsidRPr="00D74628" w:rsidRDefault="005F6AE9" w:rsidP="005F6AE9">
      <w:pPr>
        <w:pStyle w:val="Heading2"/>
        <w:rPr>
          <w:lang w:val="en-US"/>
        </w:rPr>
      </w:pPr>
      <w:bookmarkStart w:id="67" w:name="_Ref492031385"/>
      <w:bookmarkStart w:id="68" w:name="_Toc513118466"/>
      <w:bookmarkStart w:id="69" w:name="_Toc515277956"/>
      <w:r w:rsidRPr="00D74628">
        <w:rPr>
          <w:lang w:val="en-US"/>
        </w:rPr>
        <w:t>11.1</w:t>
      </w:r>
      <w:r w:rsidRPr="00D74628">
        <w:rPr>
          <w:lang w:val="en-US"/>
        </w:rPr>
        <w:tab/>
        <w:t>Signal levels for planning</w:t>
      </w:r>
      <w:bookmarkEnd w:id="67"/>
      <w:bookmarkEnd w:id="68"/>
      <w:bookmarkEnd w:id="69"/>
      <w:r w:rsidRPr="00D74628">
        <w:rPr>
          <w:lang w:val="en-US"/>
        </w:rPr>
        <w:t xml:space="preserve"> </w:t>
      </w:r>
    </w:p>
    <w:p w14:paraId="45F9C970" w14:textId="77777777" w:rsidR="005F6AE9" w:rsidRPr="00D74628" w:rsidRDefault="005F6AE9" w:rsidP="005F6AE9">
      <w:pPr>
        <w:rPr>
          <w:lang w:val="en-US"/>
        </w:rPr>
      </w:pPr>
      <w:r w:rsidRPr="00D74628">
        <w:rPr>
          <w:lang w:val="en-US"/>
        </w:rPr>
        <w:t>In § 10.2 the minimum signal levels to overcome noise are given as the minimum receiver input power and the corresponding minimum equivalent receiver input voltage. No account is taken of any propagation effect. However, it is necessary to consider propagation effects when considering reception in a practical environment.</w:t>
      </w:r>
    </w:p>
    <w:p w14:paraId="1AB19792" w14:textId="77777777" w:rsidR="005F6AE9" w:rsidRPr="00D74628" w:rsidRDefault="005F6AE9" w:rsidP="005F6AE9">
      <w:pPr>
        <w:rPr>
          <w:color w:val="000000"/>
          <w:szCs w:val="24"/>
          <w:lang w:val="en-US"/>
        </w:rPr>
      </w:pPr>
      <w:r w:rsidRPr="00D74628">
        <w:rPr>
          <w:color w:val="000000"/>
          <w:szCs w:val="24"/>
          <w:lang w:val="en-US"/>
        </w:rPr>
        <w:t xml:space="preserve">In defining coverage, it is indicated that due to the very rapid transition from near perfect to no reception at all, it is necessary that the minimum required signal level is achieved at a high percentage of locations. These percentages have been set at 95% for </w:t>
      </w:r>
      <w:r w:rsidR="00CF1D1D">
        <w:rPr>
          <w:color w:val="000000"/>
          <w:szCs w:val="24"/>
          <w:lang w:val="en-US"/>
        </w:rPr>
        <w:t>“</w:t>
      </w:r>
      <w:r w:rsidRPr="00D74628">
        <w:rPr>
          <w:color w:val="000000"/>
          <w:szCs w:val="24"/>
          <w:lang w:val="en-US"/>
        </w:rPr>
        <w:t>good</w:t>
      </w:r>
      <w:r w:rsidR="00CF1D1D">
        <w:rPr>
          <w:color w:val="000000"/>
          <w:szCs w:val="24"/>
          <w:lang w:val="en-US"/>
        </w:rPr>
        <w:t>”</w:t>
      </w:r>
      <w:r w:rsidRPr="00D74628">
        <w:rPr>
          <w:color w:val="000000"/>
          <w:szCs w:val="24"/>
          <w:lang w:val="en-US"/>
        </w:rPr>
        <w:t xml:space="preserve"> and 70% for </w:t>
      </w:r>
      <w:r w:rsidR="00CF1D1D">
        <w:rPr>
          <w:color w:val="000000"/>
          <w:szCs w:val="24"/>
          <w:lang w:val="en-US"/>
        </w:rPr>
        <w:t>“</w:t>
      </w:r>
      <w:r w:rsidRPr="00D74628">
        <w:rPr>
          <w:color w:val="000000"/>
          <w:szCs w:val="24"/>
          <w:lang w:val="en-US"/>
        </w:rPr>
        <w:t>acceptable</w:t>
      </w:r>
      <w:r w:rsidR="00CF1D1D">
        <w:rPr>
          <w:color w:val="000000"/>
          <w:szCs w:val="24"/>
          <w:lang w:val="en-US"/>
        </w:rPr>
        <w:t>”</w:t>
      </w:r>
      <w:r w:rsidRPr="00D74628">
        <w:rPr>
          <w:color w:val="000000"/>
          <w:szCs w:val="24"/>
          <w:lang w:val="en-US"/>
        </w:rPr>
        <w:t xml:space="preserve"> portable reception. For mobile reception the percentages defined were 99% and 90%, respectively.</w:t>
      </w:r>
    </w:p>
    <w:p w14:paraId="2A107343" w14:textId="77777777" w:rsidR="005F6AE9" w:rsidRPr="00D74628" w:rsidRDefault="005F6AE9" w:rsidP="001D4E77">
      <w:pPr>
        <w:rPr>
          <w:rFonts w:ascii="Trebuchet MS" w:hAnsi="Trebuchet MS"/>
          <w:color w:val="000000"/>
          <w:sz w:val="22"/>
          <w:szCs w:val="22"/>
          <w:lang w:val="en-US"/>
        </w:rPr>
      </w:pPr>
      <w:r w:rsidRPr="00D74628">
        <w:rPr>
          <w:color w:val="000000"/>
          <w:szCs w:val="24"/>
          <w:lang w:val="en-US"/>
        </w:rPr>
        <w:t>In § 1</w:t>
      </w:r>
      <w:r w:rsidR="001D4E77">
        <w:rPr>
          <w:color w:val="000000"/>
          <w:szCs w:val="24"/>
          <w:lang w:val="en-US"/>
        </w:rPr>
        <w:t>1.</w:t>
      </w:r>
      <w:r w:rsidRPr="00D74628">
        <w:rPr>
          <w:color w:val="000000"/>
          <w:szCs w:val="24"/>
          <w:lang w:val="en-US"/>
        </w:rPr>
        <w:t>1</w:t>
      </w:r>
      <w:r w:rsidRPr="000F5754">
        <w:rPr>
          <w:color w:val="000000"/>
          <w:szCs w:val="24"/>
          <w:lang w:val="en-US"/>
        </w:rPr>
        <w:t xml:space="preserve"> </w:t>
      </w:r>
      <w:r w:rsidRPr="00D74628">
        <w:rPr>
          <w:color w:val="000000"/>
          <w:szCs w:val="24"/>
          <w:lang w:val="en-US"/>
        </w:rPr>
        <w:t>minimum median power flux densities and equivalent field strengths are presented which are needed for practical planning considerations.</w:t>
      </w:r>
      <w:r w:rsidRPr="00D74628">
        <w:rPr>
          <w:rFonts w:ascii="Trebuchet MS" w:hAnsi="Trebuchet MS"/>
          <w:color w:val="000000"/>
          <w:sz w:val="22"/>
          <w:szCs w:val="22"/>
          <w:lang w:val="en-US"/>
        </w:rPr>
        <w:t xml:space="preserve"> </w:t>
      </w:r>
      <w:bookmarkStart w:id="70" w:name="_Ref485653161"/>
    </w:p>
    <w:p w14:paraId="5422A628" w14:textId="77777777" w:rsidR="005F6AE9" w:rsidRPr="00D74628" w:rsidRDefault="005F6AE9" w:rsidP="00036B82">
      <w:pPr>
        <w:spacing w:after="120"/>
        <w:rPr>
          <w:color w:val="000000"/>
          <w:szCs w:val="24"/>
          <w:lang w:val="en-US"/>
        </w:rPr>
      </w:pPr>
      <w:bookmarkStart w:id="71" w:name="_Toc131792641"/>
      <w:bookmarkStart w:id="72" w:name="_Toc131958172"/>
      <w:bookmarkStart w:id="73" w:name="_Toc131960293"/>
      <w:bookmarkStart w:id="74" w:name="_Toc131960406"/>
      <w:bookmarkStart w:id="75" w:name="_Toc131992012"/>
      <w:bookmarkStart w:id="76" w:name="_Toc131993253"/>
      <w:bookmarkStart w:id="77" w:name="_Toc131993374"/>
      <w:bookmarkStart w:id="78" w:name="_Toc133854559"/>
      <w:bookmarkStart w:id="79" w:name="_Toc133901652"/>
      <w:bookmarkStart w:id="80" w:name="_Toc133927432"/>
      <w:bookmarkStart w:id="81" w:name="_Toc153608305"/>
      <w:bookmarkStart w:id="82" w:name="_Toc155075037"/>
      <w:bookmarkStart w:id="83" w:name="_Toc172937744"/>
      <w:bookmarkStart w:id="84" w:name="_Toc266886193"/>
      <w:bookmarkStart w:id="85" w:name="_Toc290379076"/>
      <w:bookmarkStart w:id="86" w:name="_Toc292118527"/>
      <w:bookmarkStart w:id="87" w:name="_Toc321400029"/>
      <w:bookmarkStart w:id="88" w:name="_Toc400958085"/>
      <w:bookmarkEnd w:id="70"/>
      <w:r w:rsidRPr="00D74628">
        <w:rPr>
          <w:color w:val="000000"/>
          <w:szCs w:val="24"/>
          <w:lang w:val="en-US"/>
        </w:rPr>
        <w:t xml:space="preserve">To calculate the minimum median </w:t>
      </w:r>
      <w:r w:rsidR="00036B82">
        <w:rPr>
          <w:color w:val="000000"/>
          <w:szCs w:val="24"/>
          <w:lang w:val="en-US"/>
        </w:rPr>
        <w:t>pfd</w:t>
      </w:r>
      <w:r w:rsidRPr="00D74628">
        <w:rPr>
          <w:color w:val="000000"/>
          <w:szCs w:val="24"/>
          <w:lang w:val="en-US"/>
        </w:rPr>
        <w:t xml:space="preserve"> or equivalent field strength needed to ensure that the minimum values of signal level can be achieved at the required percentage of locations, the following formulas are used:</w:t>
      </w:r>
    </w:p>
    <w:tbl>
      <w:tblPr>
        <w:tblW w:w="9662" w:type="dxa"/>
        <w:jc w:val="center"/>
        <w:tblLayout w:type="fixed"/>
        <w:tblCellMar>
          <w:left w:w="28" w:type="dxa"/>
          <w:right w:w="28" w:type="dxa"/>
        </w:tblCellMar>
        <w:tblLook w:val="0000" w:firstRow="0" w:lastRow="0" w:firstColumn="0" w:lastColumn="0" w:noHBand="0" w:noVBand="0"/>
      </w:tblPr>
      <w:tblGrid>
        <w:gridCol w:w="862"/>
        <w:gridCol w:w="4473"/>
        <w:gridCol w:w="4327"/>
      </w:tblGrid>
      <w:tr w:rsidR="005F6AE9" w:rsidRPr="00CF3F2A" w14:paraId="54293387" w14:textId="77777777" w:rsidTr="007F3CFB">
        <w:trPr>
          <w:cantSplit/>
          <w:jc w:val="center"/>
        </w:trPr>
        <w:tc>
          <w:tcPr>
            <w:tcW w:w="862" w:type="dxa"/>
          </w:tcPr>
          <w:p w14:paraId="504D3E0C"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min</w:t>
            </w:r>
          </w:p>
        </w:tc>
        <w:tc>
          <w:tcPr>
            <w:tcW w:w="4473" w:type="dxa"/>
          </w:tcPr>
          <w:p w14:paraId="3E523351" w14:textId="77777777" w:rsidR="005F6AE9" w:rsidRPr="005C3285" w:rsidRDefault="005F6AE9" w:rsidP="00B4781A">
            <w:pPr>
              <w:tabs>
                <w:tab w:val="center" w:pos="4820"/>
                <w:tab w:val="right" w:pos="9639"/>
              </w:tabs>
              <w:rPr>
                <w:szCs w:val="24"/>
              </w:rPr>
            </w:pPr>
            <w:r w:rsidRPr="005C3285">
              <w:rPr>
                <w:szCs w:val="24"/>
              </w:rPr>
              <w:t xml:space="preserve">= </w:t>
            </w:r>
            <w:r w:rsidRPr="00B4781A">
              <w:rPr>
                <w:i/>
                <w:szCs w:val="24"/>
              </w:rPr>
              <w:t>P</w:t>
            </w:r>
            <w:r w:rsidRPr="00B4781A">
              <w:rPr>
                <w:i/>
                <w:szCs w:val="24"/>
                <w:vertAlign w:val="subscript"/>
              </w:rPr>
              <w:t xml:space="preserve">s </w:t>
            </w:r>
            <w:r w:rsidRPr="00F13BB4">
              <w:rPr>
                <w:i/>
                <w:szCs w:val="24"/>
                <w:vertAlign w:val="subscript"/>
              </w:rPr>
              <w:t>min</w:t>
            </w:r>
            <w:r w:rsidRPr="005C3285">
              <w:rPr>
                <w:szCs w:val="24"/>
              </w:rPr>
              <w:t> </w:t>
            </w:r>
            <w:r w:rsidR="00B4781A">
              <w:rPr>
                <w:szCs w:val="24"/>
              </w:rPr>
              <w:t>–</w:t>
            </w:r>
            <w:r w:rsidRPr="005C3285">
              <w:rPr>
                <w:szCs w:val="24"/>
              </w:rPr>
              <w:t> </w:t>
            </w:r>
            <w:r w:rsidRPr="00B4781A">
              <w:rPr>
                <w:i/>
                <w:szCs w:val="24"/>
              </w:rPr>
              <w:t>A</w:t>
            </w:r>
            <w:r w:rsidRPr="00B4781A">
              <w:rPr>
                <w:i/>
                <w:szCs w:val="24"/>
                <w:vertAlign w:val="subscript"/>
              </w:rPr>
              <w:t>a</w:t>
            </w:r>
            <w:r w:rsidRPr="005C3285">
              <w:rPr>
                <w:szCs w:val="24"/>
              </w:rPr>
              <w:t xml:space="preserve"> + </w:t>
            </w:r>
            <w:r w:rsidRPr="00B4781A">
              <w:rPr>
                <w:i/>
                <w:szCs w:val="24"/>
              </w:rPr>
              <w:t>L</w:t>
            </w:r>
            <w:r w:rsidRPr="00B4781A">
              <w:rPr>
                <w:i/>
                <w:szCs w:val="24"/>
                <w:vertAlign w:val="subscript"/>
              </w:rPr>
              <w:t>f</w:t>
            </w:r>
          </w:p>
        </w:tc>
        <w:tc>
          <w:tcPr>
            <w:tcW w:w="4327" w:type="dxa"/>
          </w:tcPr>
          <w:p w14:paraId="728785E9" w14:textId="77777777" w:rsidR="005F6AE9" w:rsidRPr="005C3285" w:rsidRDefault="005F6AE9" w:rsidP="005F6AE9">
            <w:pPr>
              <w:widowControl w:val="0"/>
              <w:overflowPunct/>
              <w:autoSpaceDE/>
              <w:autoSpaceDN/>
              <w:spacing w:before="40" w:after="40"/>
              <w:rPr>
                <w:color w:val="000000"/>
                <w:szCs w:val="24"/>
              </w:rPr>
            </w:pPr>
          </w:p>
        </w:tc>
      </w:tr>
      <w:tr w:rsidR="005F6AE9" w:rsidRPr="00CF3F2A" w14:paraId="4CF517F9" w14:textId="77777777" w:rsidTr="007F3CFB">
        <w:trPr>
          <w:cantSplit/>
          <w:jc w:val="center"/>
        </w:trPr>
        <w:tc>
          <w:tcPr>
            <w:tcW w:w="862" w:type="dxa"/>
          </w:tcPr>
          <w:p w14:paraId="4BAAB3DC" w14:textId="77777777" w:rsidR="005F6AE9" w:rsidRPr="005C3285" w:rsidRDefault="005F6AE9" w:rsidP="005F6AE9">
            <w:pPr>
              <w:tabs>
                <w:tab w:val="center" w:pos="4820"/>
                <w:tab w:val="right" w:pos="9639"/>
              </w:tabs>
              <w:rPr>
                <w:szCs w:val="24"/>
              </w:rPr>
            </w:pPr>
            <w:r w:rsidRPr="00B4781A">
              <w:rPr>
                <w:i/>
                <w:szCs w:val="24"/>
              </w:rPr>
              <w:t>E</w:t>
            </w:r>
            <w:r w:rsidRPr="00F13BB4">
              <w:rPr>
                <w:i/>
                <w:szCs w:val="24"/>
                <w:vertAlign w:val="subscript"/>
              </w:rPr>
              <w:t>min</w:t>
            </w:r>
          </w:p>
        </w:tc>
        <w:tc>
          <w:tcPr>
            <w:tcW w:w="4473" w:type="dxa"/>
          </w:tcPr>
          <w:p w14:paraId="6EC2D563"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F13BB4">
              <w:rPr>
                <w:i/>
                <w:szCs w:val="24"/>
              </w:rPr>
              <w:t xml:space="preserve"> </w:t>
            </w:r>
            <w:r w:rsidRPr="005C3285">
              <w:rPr>
                <w:szCs w:val="24"/>
              </w:rPr>
              <w:t>+ 120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sidR="0059002E">
              <w:rPr>
                <w:szCs w:val="24"/>
              </w:rPr>
              <w:sym w:font="Symbol" w:char="F06A"/>
            </w:r>
            <w:r w:rsidRPr="00F13BB4">
              <w:rPr>
                <w:i/>
                <w:szCs w:val="24"/>
                <w:vertAlign w:val="subscript"/>
              </w:rPr>
              <w:t>min</w:t>
            </w:r>
            <w:r w:rsidRPr="005C3285">
              <w:rPr>
                <w:szCs w:val="24"/>
              </w:rPr>
              <w:t xml:space="preserve"> + 145.8</w:t>
            </w:r>
          </w:p>
        </w:tc>
        <w:tc>
          <w:tcPr>
            <w:tcW w:w="4327" w:type="dxa"/>
          </w:tcPr>
          <w:p w14:paraId="43812855" w14:textId="77777777" w:rsidR="005F6AE9" w:rsidRPr="005C3285" w:rsidRDefault="005F6AE9" w:rsidP="005F6AE9">
            <w:pPr>
              <w:widowControl w:val="0"/>
              <w:overflowPunct/>
              <w:autoSpaceDE/>
              <w:autoSpaceDN/>
              <w:spacing w:before="40" w:after="40"/>
              <w:rPr>
                <w:color w:val="000000"/>
                <w:szCs w:val="24"/>
              </w:rPr>
            </w:pPr>
          </w:p>
        </w:tc>
      </w:tr>
      <w:tr w:rsidR="005F6AE9" w:rsidRPr="0004720B" w14:paraId="324593A7" w14:textId="77777777" w:rsidTr="007F3CFB">
        <w:trPr>
          <w:cantSplit/>
          <w:jc w:val="center"/>
        </w:trPr>
        <w:tc>
          <w:tcPr>
            <w:tcW w:w="862" w:type="dxa"/>
          </w:tcPr>
          <w:p w14:paraId="71A59627"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med</w:t>
            </w:r>
          </w:p>
        </w:tc>
        <w:tc>
          <w:tcPr>
            <w:tcW w:w="4473" w:type="dxa"/>
          </w:tcPr>
          <w:p w14:paraId="787E492E"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p>
        </w:tc>
        <w:tc>
          <w:tcPr>
            <w:tcW w:w="4327" w:type="dxa"/>
          </w:tcPr>
          <w:p w14:paraId="1FCA6306" w14:textId="77777777" w:rsidR="005F6AE9" w:rsidRPr="00D74628" w:rsidRDefault="005F6AE9" w:rsidP="005F6AE9">
            <w:pPr>
              <w:widowControl w:val="0"/>
              <w:overflowPunct/>
              <w:autoSpaceDE/>
              <w:autoSpaceDN/>
              <w:spacing w:before="40" w:after="40"/>
              <w:rPr>
                <w:color w:val="000000"/>
                <w:szCs w:val="24"/>
                <w:lang w:val="en-US"/>
              </w:rPr>
            </w:pPr>
            <w:r w:rsidRPr="00D74628">
              <w:rPr>
                <w:color w:val="000000"/>
                <w:szCs w:val="24"/>
                <w:lang w:val="en-US"/>
              </w:rPr>
              <w:t>(for portable outdoor reception, mobile reception and, handheld portable outdoor reception and handheld mobile reception)</w:t>
            </w:r>
          </w:p>
        </w:tc>
      </w:tr>
      <w:tr w:rsidR="005F6AE9" w:rsidRPr="0004720B" w14:paraId="5A74A69D" w14:textId="77777777" w:rsidTr="007F3CFB">
        <w:trPr>
          <w:cantSplit/>
          <w:jc w:val="center"/>
        </w:trPr>
        <w:tc>
          <w:tcPr>
            <w:tcW w:w="862" w:type="dxa"/>
          </w:tcPr>
          <w:p w14:paraId="323E4988"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med</w:t>
            </w:r>
          </w:p>
        </w:tc>
        <w:tc>
          <w:tcPr>
            <w:tcW w:w="4473" w:type="dxa"/>
          </w:tcPr>
          <w:p w14:paraId="1A97B469"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b</w:t>
            </w:r>
          </w:p>
        </w:tc>
        <w:tc>
          <w:tcPr>
            <w:tcW w:w="4327" w:type="dxa"/>
          </w:tcPr>
          <w:p w14:paraId="48F0D6FE" w14:textId="77777777" w:rsidR="005F6AE9" w:rsidRPr="00D74628" w:rsidRDefault="005F6AE9" w:rsidP="005F6AE9">
            <w:pPr>
              <w:widowControl w:val="0"/>
              <w:overflowPunct/>
              <w:autoSpaceDE/>
              <w:autoSpaceDN/>
              <w:spacing w:before="40" w:after="40"/>
              <w:rPr>
                <w:color w:val="000000"/>
                <w:szCs w:val="24"/>
                <w:lang w:val="en-US"/>
              </w:rPr>
            </w:pPr>
            <w:r w:rsidRPr="00D74628">
              <w:rPr>
                <w:color w:val="000000"/>
                <w:szCs w:val="24"/>
                <w:lang w:val="en-US"/>
              </w:rPr>
              <w:t>(for portable indoor reception and handheld portable indoor reception)</w:t>
            </w:r>
          </w:p>
        </w:tc>
      </w:tr>
      <w:tr w:rsidR="005F6AE9" w:rsidRPr="00CF3F2A" w14:paraId="2EC465FF" w14:textId="77777777" w:rsidTr="007F3CFB">
        <w:trPr>
          <w:cantSplit/>
          <w:jc w:val="center"/>
        </w:trPr>
        <w:tc>
          <w:tcPr>
            <w:tcW w:w="862" w:type="dxa"/>
          </w:tcPr>
          <w:p w14:paraId="4828B4CB" w14:textId="77777777" w:rsidR="005F6AE9" w:rsidRPr="005C3285" w:rsidRDefault="0059002E" w:rsidP="005F6AE9">
            <w:pPr>
              <w:tabs>
                <w:tab w:val="center" w:pos="4820"/>
                <w:tab w:val="right" w:pos="9639"/>
              </w:tabs>
              <w:rPr>
                <w:szCs w:val="24"/>
              </w:rPr>
            </w:pPr>
            <w:r>
              <w:rPr>
                <w:szCs w:val="24"/>
              </w:rPr>
              <w:sym w:font="Symbol" w:char="F06A"/>
            </w:r>
            <w:r w:rsidR="005F6AE9" w:rsidRPr="00F13BB4">
              <w:rPr>
                <w:i/>
                <w:szCs w:val="24"/>
                <w:vertAlign w:val="subscript"/>
              </w:rPr>
              <w:t>med</w:t>
            </w:r>
          </w:p>
        </w:tc>
        <w:tc>
          <w:tcPr>
            <w:tcW w:w="4473" w:type="dxa"/>
          </w:tcPr>
          <w:p w14:paraId="5CACAED4"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min</w:t>
            </w:r>
            <w:r w:rsidRPr="005C3285">
              <w:rPr>
                <w:szCs w:val="24"/>
              </w:rPr>
              <w:t xml:space="preserve"> + </w:t>
            </w:r>
            <w:r w:rsidRPr="00B4781A">
              <w:rPr>
                <w:i/>
                <w:szCs w:val="24"/>
              </w:rPr>
              <w:t>P</w:t>
            </w:r>
            <w:r w:rsidRPr="00F13BB4">
              <w:rPr>
                <w:i/>
                <w:szCs w:val="24"/>
                <w:vertAlign w:val="subscript"/>
              </w:rPr>
              <w:t>mmn</w:t>
            </w:r>
            <w:r w:rsidRPr="005C3285">
              <w:rPr>
                <w:szCs w:val="24"/>
              </w:rPr>
              <w:t xml:space="preserve"> + </w:t>
            </w:r>
            <w:r w:rsidRPr="00B4781A">
              <w:rPr>
                <w:i/>
                <w:szCs w:val="24"/>
              </w:rPr>
              <w:t>C</w:t>
            </w:r>
            <w:r w:rsidRPr="005C3285">
              <w:rPr>
                <w:szCs w:val="24"/>
                <w:vertAlign w:val="subscript"/>
              </w:rPr>
              <w:t>l</w:t>
            </w:r>
            <w:r w:rsidRPr="005C3285">
              <w:rPr>
                <w:szCs w:val="24"/>
              </w:rPr>
              <w:t xml:space="preserve"> + </w:t>
            </w:r>
            <w:r w:rsidRPr="00B4781A">
              <w:rPr>
                <w:i/>
                <w:szCs w:val="24"/>
              </w:rPr>
              <w:t>L</w:t>
            </w:r>
            <w:r w:rsidRPr="00B4781A">
              <w:rPr>
                <w:i/>
                <w:szCs w:val="24"/>
                <w:vertAlign w:val="subscript"/>
              </w:rPr>
              <w:t>v</w:t>
            </w:r>
          </w:p>
        </w:tc>
        <w:tc>
          <w:tcPr>
            <w:tcW w:w="4327" w:type="dxa"/>
          </w:tcPr>
          <w:p w14:paraId="67BBE81C" w14:textId="77777777" w:rsidR="005F6AE9" w:rsidRPr="005C3285" w:rsidRDefault="005F6AE9" w:rsidP="005F6AE9">
            <w:pPr>
              <w:widowControl w:val="0"/>
              <w:overflowPunct/>
              <w:autoSpaceDE/>
              <w:autoSpaceDN/>
              <w:spacing w:before="40" w:after="40"/>
              <w:rPr>
                <w:color w:val="000000"/>
                <w:szCs w:val="24"/>
              </w:rPr>
            </w:pPr>
            <w:r w:rsidRPr="005C3285">
              <w:rPr>
                <w:color w:val="000000"/>
                <w:szCs w:val="24"/>
              </w:rPr>
              <w:t>(for handheld mobile reception)</w:t>
            </w:r>
          </w:p>
        </w:tc>
      </w:tr>
      <w:tr w:rsidR="005F6AE9" w:rsidRPr="00CF3F2A" w14:paraId="4D1402B5" w14:textId="77777777" w:rsidTr="007F3CFB">
        <w:trPr>
          <w:cantSplit/>
          <w:jc w:val="center"/>
        </w:trPr>
        <w:tc>
          <w:tcPr>
            <w:tcW w:w="862" w:type="dxa"/>
          </w:tcPr>
          <w:p w14:paraId="3F89A9B9" w14:textId="77777777" w:rsidR="005F6AE9" w:rsidRPr="005C3285" w:rsidRDefault="005F6AE9" w:rsidP="005F6AE9">
            <w:pPr>
              <w:tabs>
                <w:tab w:val="center" w:pos="4820"/>
                <w:tab w:val="right" w:pos="9639"/>
              </w:tabs>
              <w:rPr>
                <w:szCs w:val="24"/>
              </w:rPr>
            </w:pPr>
            <w:r w:rsidRPr="00380555">
              <w:rPr>
                <w:i/>
                <w:szCs w:val="24"/>
              </w:rPr>
              <w:t>E</w:t>
            </w:r>
            <w:r w:rsidRPr="00F13BB4">
              <w:rPr>
                <w:i/>
                <w:szCs w:val="24"/>
                <w:vertAlign w:val="subscript"/>
              </w:rPr>
              <w:t>med</w:t>
            </w:r>
          </w:p>
        </w:tc>
        <w:tc>
          <w:tcPr>
            <w:tcW w:w="4473" w:type="dxa"/>
          </w:tcPr>
          <w:p w14:paraId="1F40FFFE" w14:textId="77777777" w:rsidR="005F6AE9" w:rsidRPr="005C3285" w:rsidRDefault="005F6AE9" w:rsidP="0059002E">
            <w:pPr>
              <w:tabs>
                <w:tab w:val="center" w:pos="4820"/>
                <w:tab w:val="right" w:pos="9639"/>
              </w:tabs>
              <w:rPr>
                <w:szCs w:val="24"/>
              </w:rPr>
            </w:pPr>
            <w:r w:rsidRPr="005C3285">
              <w:rPr>
                <w:szCs w:val="24"/>
              </w:rPr>
              <w:t xml:space="preserve">= </w:t>
            </w:r>
            <w:r w:rsidR="0059002E">
              <w:rPr>
                <w:szCs w:val="24"/>
              </w:rPr>
              <w:sym w:font="Symbol" w:char="F06A"/>
            </w:r>
            <w:r w:rsidRPr="00F13BB4">
              <w:rPr>
                <w:i/>
                <w:szCs w:val="24"/>
                <w:vertAlign w:val="subscript"/>
              </w:rPr>
              <w:t>med</w:t>
            </w:r>
            <w:r w:rsidRPr="005C3285">
              <w:rPr>
                <w:szCs w:val="24"/>
              </w:rPr>
              <w:t xml:space="preserve"> + 120 + 10 log</w:t>
            </w:r>
            <w:r w:rsidRPr="005C3285">
              <w:rPr>
                <w:szCs w:val="24"/>
                <w:vertAlign w:val="subscript"/>
              </w:rPr>
              <w:t>10</w:t>
            </w:r>
            <w:r w:rsidRPr="005C3285">
              <w:rPr>
                <w:szCs w:val="24"/>
              </w:rPr>
              <w:t xml:space="preserve"> (120</w:t>
            </w:r>
            <w:r w:rsidRPr="005C3285">
              <w:rPr>
                <w:szCs w:val="24"/>
              </w:rPr>
              <w:sym w:font="Symbol" w:char="F070"/>
            </w:r>
            <w:r w:rsidRPr="005C3285">
              <w:rPr>
                <w:szCs w:val="24"/>
              </w:rPr>
              <w:t xml:space="preserve">) = </w:t>
            </w:r>
            <w:r w:rsidR="0059002E">
              <w:rPr>
                <w:szCs w:val="24"/>
              </w:rPr>
              <w:sym w:font="Symbol" w:char="F06A"/>
            </w:r>
            <w:r w:rsidRPr="00F13BB4">
              <w:rPr>
                <w:i/>
                <w:szCs w:val="24"/>
                <w:vertAlign w:val="subscript"/>
              </w:rPr>
              <w:t>med</w:t>
            </w:r>
            <w:r w:rsidRPr="005C3285">
              <w:rPr>
                <w:szCs w:val="24"/>
              </w:rPr>
              <w:t xml:space="preserve"> + 145.8</w:t>
            </w:r>
          </w:p>
        </w:tc>
        <w:tc>
          <w:tcPr>
            <w:tcW w:w="4327" w:type="dxa"/>
          </w:tcPr>
          <w:p w14:paraId="1BA96853" w14:textId="77777777" w:rsidR="005F6AE9" w:rsidRPr="005C3285" w:rsidRDefault="005F6AE9" w:rsidP="005F6AE9">
            <w:pPr>
              <w:widowControl w:val="0"/>
              <w:overflowPunct/>
              <w:autoSpaceDE/>
              <w:autoSpaceDN/>
              <w:spacing w:before="40" w:after="40"/>
              <w:rPr>
                <w:color w:val="000000"/>
                <w:szCs w:val="24"/>
              </w:rPr>
            </w:pPr>
          </w:p>
        </w:tc>
      </w:tr>
    </w:tbl>
    <w:p w14:paraId="13B8A955" w14:textId="77777777" w:rsidR="005F6AE9" w:rsidRDefault="00E86211" w:rsidP="007F3CFB">
      <w:pPr>
        <w:widowControl w:val="0"/>
        <w:overflowPunct/>
        <w:autoSpaceDE/>
        <w:autoSpaceDN/>
        <w:spacing w:after="120"/>
        <w:rPr>
          <w:color w:val="000000"/>
          <w:szCs w:val="24"/>
        </w:rPr>
      </w:pPr>
      <w:r w:rsidRPr="005C3285">
        <w:rPr>
          <w:color w:val="000000"/>
          <w:szCs w:val="24"/>
        </w:rPr>
        <w:t>where</w:t>
      </w:r>
      <w:r w:rsidR="005F6AE9" w:rsidRPr="005C3285">
        <w:rPr>
          <w:color w:val="000000"/>
          <w:szCs w:val="24"/>
        </w:rPr>
        <w:t>:</w:t>
      </w:r>
    </w:p>
    <w:p w14:paraId="2E44D19C" w14:textId="77777777" w:rsidR="00933E92" w:rsidRPr="00D74628" w:rsidRDefault="000F5754" w:rsidP="000F5754">
      <w:pPr>
        <w:pStyle w:val="Equationlegend"/>
      </w:pPr>
      <w:r>
        <w:rPr>
          <w:i/>
          <w:iCs/>
        </w:rPr>
        <w:tab/>
      </w:r>
      <w:r w:rsidR="00933E92" w:rsidRPr="00E86211">
        <w:rPr>
          <w:i/>
          <w:iCs/>
        </w:rPr>
        <w:t>C</w:t>
      </w:r>
      <w:r w:rsidR="00933E92" w:rsidRPr="005C3285">
        <w:t>/</w:t>
      </w:r>
      <w:r w:rsidR="00933E92" w:rsidRPr="00E86211">
        <w:rPr>
          <w:i/>
          <w:iCs/>
        </w:rPr>
        <w:t>N</w:t>
      </w:r>
      <w:r>
        <w:t xml:space="preserve"> </w:t>
      </w:r>
      <w:r w:rsidR="00933E92" w:rsidRPr="005C3285">
        <w:t>:</w:t>
      </w:r>
      <w:r w:rsidR="00933E92" w:rsidRPr="005C3285">
        <w:tab/>
      </w:r>
      <w:r w:rsidR="00933E92" w:rsidRPr="00D74628">
        <w:t xml:space="preserve">RF signal to noise ratio required by the system </w:t>
      </w:r>
      <w:r w:rsidR="00933E92">
        <w:t>(</w:t>
      </w:r>
      <w:r w:rsidR="00933E92" w:rsidRPr="00D74628">
        <w:t>dB</w:t>
      </w:r>
      <w:r w:rsidR="00933E92">
        <w:t>)</w:t>
      </w:r>
    </w:p>
    <w:p w14:paraId="212A1C33" w14:textId="77777777" w:rsidR="00933E92" w:rsidRPr="00D74628" w:rsidRDefault="000F5754" w:rsidP="000F5754">
      <w:pPr>
        <w:pStyle w:val="Equationlegend"/>
        <w:rPr>
          <w:color w:val="000000"/>
          <w:szCs w:val="24"/>
        </w:rPr>
      </w:pPr>
      <w:r>
        <w:rPr>
          <w:color w:val="000000"/>
          <w:szCs w:val="24"/>
        </w:rPr>
        <w:tab/>
      </w:r>
      <w:r w:rsidR="00933E92">
        <w:rPr>
          <w:color w:val="000000"/>
          <w:szCs w:val="24"/>
        </w:rPr>
        <w:sym w:font="Symbol" w:char="F06A"/>
      </w:r>
      <w:r w:rsidR="00933E92" w:rsidRPr="003B499C">
        <w:rPr>
          <w:i/>
          <w:color w:val="000000"/>
          <w:szCs w:val="24"/>
          <w:vertAlign w:val="subscript"/>
        </w:rPr>
        <w:t>min</w:t>
      </w:r>
      <w:r>
        <w:rPr>
          <w:color w:val="000000"/>
          <w:szCs w:val="24"/>
        </w:rPr>
        <w:t xml:space="preserve"> </w:t>
      </w:r>
      <w:r w:rsidR="00933E92" w:rsidRPr="005C3285">
        <w:rPr>
          <w:color w:val="000000"/>
          <w:szCs w:val="24"/>
        </w:rPr>
        <w:t>:</w:t>
      </w:r>
      <w:r w:rsidR="00933E92" w:rsidRPr="005C3285">
        <w:rPr>
          <w:color w:val="000000"/>
          <w:szCs w:val="24"/>
        </w:rPr>
        <w:tab/>
      </w:r>
      <w:r w:rsidR="00933E92" w:rsidRPr="000F5754">
        <w:t>Minimum</w:t>
      </w:r>
      <w:r w:rsidR="00933E92" w:rsidRPr="00D74628">
        <w:rPr>
          <w:color w:val="000000"/>
          <w:szCs w:val="24"/>
        </w:rPr>
        <w:t xml:space="preserve"> </w:t>
      </w:r>
      <w:r w:rsidR="00933E92">
        <w:rPr>
          <w:color w:val="000000"/>
          <w:szCs w:val="24"/>
        </w:rPr>
        <w:t>pfd</w:t>
      </w:r>
      <w:r w:rsidR="00933E92" w:rsidRPr="00D74628">
        <w:rPr>
          <w:color w:val="000000"/>
          <w:szCs w:val="24"/>
        </w:rPr>
        <w:t xml:space="preserve"> at receiving place </w:t>
      </w:r>
      <w:r w:rsidR="00933E92">
        <w:rPr>
          <w:color w:val="000000"/>
          <w:szCs w:val="24"/>
        </w:rPr>
        <w:t>(</w:t>
      </w:r>
      <w:r w:rsidR="00933E92" w:rsidRPr="00D74628">
        <w:rPr>
          <w:color w:val="000000"/>
          <w:szCs w:val="24"/>
        </w:rPr>
        <w:t>dBW/m</w:t>
      </w:r>
      <w:r w:rsidR="00933E92" w:rsidRPr="00D74628">
        <w:rPr>
          <w:color w:val="000000"/>
          <w:szCs w:val="24"/>
          <w:vertAlign w:val="superscript"/>
        </w:rPr>
        <w:t>2</w:t>
      </w:r>
      <w:r w:rsidR="00933E92">
        <w:rPr>
          <w:color w:val="000000"/>
          <w:szCs w:val="24"/>
        </w:rPr>
        <w:t>)</w:t>
      </w:r>
    </w:p>
    <w:p w14:paraId="678891CA" w14:textId="77777777" w:rsidR="00933E92" w:rsidRPr="00D74628" w:rsidRDefault="000F5754" w:rsidP="000F5754">
      <w:pPr>
        <w:pStyle w:val="Equationlegend"/>
      </w:pPr>
      <w:r>
        <w:tab/>
      </w:r>
      <w:r w:rsidR="00933E92" w:rsidRPr="000F5754">
        <w:rPr>
          <w:i/>
        </w:rPr>
        <w:t>E</w:t>
      </w:r>
      <w:r w:rsidR="00933E92" w:rsidRPr="003B499C">
        <w:rPr>
          <w:i/>
          <w:vertAlign w:val="subscript"/>
        </w:rPr>
        <w:t>min</w:t>
      </w:r>
      <w:r>
        <w:t xml:space="preserve"> </w:t>
      </w:r>
      <w:r w:rsidR="00933E92" w:rsidRPr="005C3285">
        <w:t>:</w:t>
      </w:r>
      <w:r w:rsidR="00933E92" w:rsidRPr="005C3285">
        <w:tab/>
      </w:r>
      <w:r w:rsidR="00933E92" w:rsidRPr="00D74628">
        <w:t xml:space="preserve">Equivalent minimum field strength at receiving place </w:t>
      </w:r>
      <w:r w:rsidR="00933E92">
        <w:t>(</w:t>
      </w:r>
      <w:r w:rsidR="00933E92" w:rsidRPr="00D74628">
        <w:t>dB</w:t>
      </w:r>
      <w:r w:rsidR="00933E92" w:rsidRPr="005C3285">
        <w:sym w:font="Symbol" w:char="F06D"/>
      </w:r>
      <w:r w:rsidR="00933E92" w:rsidRPr="00D74628">
        <w:t>V/m</w:t>
      </w:r>
      <w:r w:rsidR="00933E92">
        <w:t>)</w:t>
      </w:r>
    </w:p>
    <w:p w14:paraId="7D4DD43C" w14:textId="77777777" w:rsidR="00933E92" w:rsidRPr="005C3285" w:rsidRDefault="000F5754" w:rsidP="000F5754">
      <w:pPr>
        <w:pStyle w:val="Equationlegend"/>
      </w:pPr>
      <w:r>
        <w:tab/>
      </w:r>
      <w:r w:rsidR="00933E92" w:rsidRPr="000F5754">
        <w:rPr>
          <w:i/>
        </w:rPr>
        <w:t>L</w:t>
      </w:r>
      <w:r w:rsidR="00933E92" w:rsidRPr="000F5754">
        <w:rPr>
          <w:i/>
          <w:vertAlign w:val="subscript"/>
        </w:rPr>
        <w:t>f</w:t>
      </w:r>
      <w:r w:rsidRPr="000F5754">
        <w:rPr>
          <w:i/>
        </w:rPr>
        <w:t xml:space="preserve"> </w:t>
      </w:r>
      <w:r w:rsidR="00933E92" w:rsidRPr="005C3285">
        <w:t>:</w:t>
      </w:r>
      <w:r w:rsidR="00933E92" w:rsidRPr="005C3285">
        <w:tab/>
        <w:t xml:space="preserve">Feeder loss </w:t>
      </w:r>
      <w:r w:rsidR="00933E92">
        <w:t>(</w:t>
      </w:r>
      <w:r w:rsidR="00933E92" w:rsidRPr="005C3285">
        <w:t>dB</w:t>
      </w:r>
      <w:r w:rsidR="00933E92">
        <w:t>)</w:t>
      </w:r>
    </w:p>
    <w:p w14:paraId="2DD40A8B" w14:textId="77777777" w:rsidR="00933E92" w:rsidRPr="005C3285" w:rsidRDefault="000F5754" w:rsidP="000F5754">
      <w:pPr>
        <w:pStyle w:val="Equationlegend"/>
      </w:pPr>
      <w:r>
        <w:tab/>
      </w:r>
      <w:r w:rsidR="00933E92" w:rsidRPr="000F5754">
        <w:rPr>
          <w:i/>
        </w:rPr>
        <w:t>L</w:t>
      </w:r>
      <w:r w:rsidR="00933E92" w:rsidRPr="000F5754">
        <w:rPr>
          <w:i/>
          <w:vertAlign w:val="subscript"/>
        </w:rPr>
        <w:t>b</w:t>
      </w:r>
      <w:r>
        <w:t xml:space="preserve"> </w:t>
      </w:r>
      <w:r w:rsidR="00933E92" w:rsidRPr="005C3285">
        <w:t>:</w:t>
      </w:r>
      <w:r w:rsidR="00933E92" w:rsidRPr="005C3285">
        <w:tab/>
        <w:t xml:space="preserve">Building entry loss </w:t>
      </w:r>
      <w:r w:rsidR="00933E92">
        <w:t>(</w:t>
      </w:r>
      <w:r w:rsidR="00933E92" w:rsidRPr="005C3285">
        <w:t>dB</w:t>
      </w:r>
      <w:r w:rsidR="00933E92">
        <w:t>)</w:t>
      </w:r>
    </w:p>
    <w:p w14:paraId="3AA53D01" w14:textId="77777777" w:rsidR="00933E92" w:rsidRPr="005C3285" w:rsidRDefault="000F5754" w:rsidP="000F5754">
      <w:pPr>
        <w:pStyle w:val="Equationlegend"/>
      </w:pPr>
      <w:r>
        <w:tab/>
      </w:r>
      <w:r w:rsidR="00933E92" w:rsidRPr="000F5754">
        <w:rPr>
          <w:i/>
        </w:rPr>
        <w:t>L</w:t>
      </w:r>
      <w:r w:rsidR="00933E92" w:rsidRPr="000F5754">
        <w:rPr>
          <w:i/>
          <w:vertAlign w:val="subscript"/>
        </w:rPr>
        <w:t>v</w:t>
      </w:r>
      <w:r>
        <w:t xml:space="preserve"> </w:t>
      </w:r>
      <w:r w:rsidR="00933E92" w:rsidRPr="005C3285">
        <w:t>:</w:t>
      </w:r>
      <w:r w:rsidR="00933E92" w:rsidRPr="005C3285">
        <w:tab/>
        <w:t xml:space="preserve">Vehicle entry loss </w:t>
      </w:r>
      <w:r w:rsidR="00933E92">
        <w:t>(</w:t>
      </w:r>
      <w:r w:rsidR="00933E92" w:rsidRPr="005C3285">
        <w:t>dB</w:t>
      </w:r>
      <w:r w:rsidR="00933E92">
        <w:t>)</w:t>
      </w:r>
    </w:p>
    <w:p w14:paraId="70222647" w14:textId="77777777" w:rsidR="00933E92" w:rsidRPr="00D74628" w:rsidRDefault="000F5754" w:rsidP="000F5754">
      <w:pPr>
        <w:pStyle w:val="Equationlegend"/>
      </w:pPr>
      <w:r>
        <w:tab/>
      </w:r>
      <w:r w:rsidR="00933E92" w:rsidRPr="000F5754">
        <w:rPr>
          <w:i/>
        </w:rPr>
        <w:t>P</w:t>
      </w:r>
      <w:r w:rsidR="00933E92" w:rsidRPr="003B499C">
        <w:rPr>
          <w:i/>
          <w:vertAlign w:val="subscript"/>
        </w:rPr>
        <w:t>mmn</w:t>
      </w:r>
      <w:r>
        <w:t xml:space="preserve"> </w:t>
      </w:r>
      <w:r w:rsidR="00933E92" w:rsidRPr="005C3285">
        <w:t>:</w:t>
      </w:r>
      <w:r w:rsidR="00933E92" w:rsidRPr="005C3285">
        <w:tab/>
      </w:r>
      <w:r w:rsidR="00933E92" w:rsidRPr="00D74628">
        <w:t>Allowance for man</w:t>
      </w:r>
      <w:r w:rsidR="00933E92" w:rsidRPr="00D74628">
        <w:noBreakHyphen/>
        <w:t xml:space="preserve">made noise </w:t>
      </w:r>
      <w:r w:rsidR="00933E92">
        <w:t>(</w:t>
      </w:r>
      <w:r w:rsidR="00933E92" w:rsidRPr="00D74628">
        <w:t>dB</w:t>
      </w:r>
      <w:r w:rsidR="00933E92">
        <w:t>)</w:t>
      </w:r>
    </w:p>
    <w:p w14:paraId="6923669B" w14:textId="77777777" w:rsidR="00933E92" w:rsidRPr="005C3285" w:rsidRDefault="000F5754" w:rsidP="000F5754">
      <w:pPr>
        <w:pStyle w:val="Equationlegend"/>
      </w:pPr>
      <w:r>
        <w:tab/>
      </w:r>
      <w:r w:rsidR="00933E92" w:rsidRPr="000F5754">
        <w:rPr>
          <w:i/>
        </w:rPr>
        <w:t>C</w:t>
      </w:r>
      <w:r w:rsidR="00933E92" w:rsidRPr="005C3285">
        <w:rPr>
          <w:vertAlign w:val="subscript"/>
        </w:rPr>
        <w:t>l</w:t>
      </w:r>
      <w:r>
        <w:t xml:space="preserve"> </w:t>
      </w:r>
      <w:r w:rsidR="00933E92" w:rsidRPr="005C3285">
        <w:t>:</w:t>
      </w:r>
      <w:r w:rsidR="00933E92" w:rsidRPr="005C3285">
        <w:tab/>
        <w:t xml:space="preserve">Location correction factor </w:t>
      </w:r>
      <w:r w:rsidR="00933E92">
        <w:t>(</w:t>
      </w:r>
      <w:r w:rsidR="00933E92" w:rsidRPr="005C3285">
        <w:t>dB</w:t>
      </w:r>
      <w:r w:rsidR="00933E92">
        <w:t>)</w:t>
      </w:r>
    </w:p>
    <w:p w14:paraId="0E24290B" w14:textId="77777777" w:rsidR="00933E92" w:rsidRPr="00D74628" w:rsidRDefault="000F5754" w:rsidP="000F5754">
      <w:pPr>
        <w:pStyle w:val="Equationlegend"/>
      </w:pPr>
      <w:r>
        <w:tab/>
      </w:r>
      <w:r w:rsidR="00933E92">
        <w:sym w:font="Symbol" w:char="F06A"/>
      </w:r>
      <w:r w:rsidR="00933E92" w:rsidRPr="003B499C">
        <w:rPr>
          <w:i/>
          <w:vertAlign w:val="subscript"/>
        </w:rPr>
        <w:t>med</w:t>
      </w:r>
      <w:r>
        <w:t xml:space="preserve"> </w:t>
      </w:r>
      <w:r w:rsidR="00933E92" w:rsidRPr="005C3285">
        <w:t>:</w:t>
      </w:r>
      <w:r w:rsidR="00933E92" w:rsidRPr="005C3285">
        <w:tab/>
      </w:r>
      <w:r w:rsidR="00933E92" w:rsidRPr="00D74628">
        <w:t xml:space="preserve">Minimum median </w:t>
      </w:r>
      <w:r w:rsidR="00933E92">
        <w:t>pfd</w:t>
      </w:r>
      <w:r w:rsidR="00933E92" w:rsidRPr="00D74628">
        <w:t xml:space="preserve">, planning value </w:t>
      </w:r>
      <w:r w:rsidR="00933E92">
        <w:t>(</w:t>
      </w:r>
      <w:r w:rsidR="00933E92" w:rsidRPr="00D74628">
        <w:t>dBW/m</w:t>
      </w:r>
      <w:r w:rsidR="00933E92" w:rsidRPr="00D74628">
        <w:rPr>
          <w:vertAlign w:val="superscript"/>
        </w:rPr>
        <w:t>2</w:t>
      </w:r>
      <w:r w:rsidR="00933E92">
        <w:t>)</w:t>
      </w:r>
    </w:p>
    <w:p w14:paraId="1C475195" w14:textId="77777777" w:rsidR="00933E92" w:rsidRPr="00D74628" w:rsidRDefault="000F5754" w:rsidP="000F5754">
      <w:pPr>
        <w:pStyle w:val="Equationlegend"/>
      </w:pPr>
      <w:r>
        <w:tab/>
      </w:r>
      <w:r w:rsidR="00933E92" w:rsidRPr="000F5754">
        <w:rPr>
          <w:i/>
        </w:rPr>
        <w:t>E</w:t>
      </w:r>
      <w:r w:rsidR="00933E92" w:rsidRPr="003B499C">
        <w:rPr>
          <w:i/>
          <w:vertAlign w:val="subscript"/>
        </w:rPr>
        <w:t>med</w:t>
      </w:r>
      <w:r>
        <w:t xml:space="preserve"> </w:t>
      </w:r>
      <w:r w:rsidR="00933E92" w:rsidRPr="005C3285">
        <w:t>:</w:t>
      </w:r>
      <w:r w:rsidR="00933E92" w:rsidRPr="005C3285">
        <w:tab/>
      </w:r>
      <w:r w:rsidR="00933E92" w:rsidRPr="00D74628">
        <w:t xml:space="preserve">Minimum median equivalent field strength, planning value </w:t>
      </w:r>
      <w:r w:rsidR="00933E92">
        <w:t>(</w:t>
      </w:r>
      <w:r w:rsidR="00933E92" w:rsidRPr="00D74628">
        <w:t>dB</w:t>
      </w:r>
      <w:r w:rsidR="00933E92" w:rsidRPr="005C3285">
        <w:sym w:font="Symbol" w:char="F06D"/>
      </w:r>
      <w:r w:rsidR="00933E92" w:rsidRPr="00D74628">
        <w:t>V/m</w:t>
      </w:r>
      <w:r w:rsidR="00933E92">
        <w:t>)</w:t>
      </w:r>
    </w:p>
    <w:p w14:paraId="771178A6" w14:textId="77777777" w:rsidR="00933E92" w:rsidRPr="00D74628" w:rsidRDefault="000F5754" w:rsidP="000F5754">
      <w:pPr>
        <w:pStyle w:val="Equationlegend"/>
      </w:pPr>
      <w:r>
        <w:tab/>
      </w:r>
      <w:r w:rsidR="00933E92" w:rsidRPr="000F5754">
        <w:rPr>
          <w:i/>
        </w:rPr>
        <w:t>A</w:t>
      </w:r>
      <w:r w:rsidR="00933E92" w:rsidRPr="000F5754">
        <w:rPr>
          <w:i/>
          <w:vertAlign w:val="subscript"/>
        </w:rPr>
        <w:t>a</w:t>
      </w:r>
      <w:r>
        <w:rPr>
          <w:vertAlign w:val="subscript"/>
        </w:rPr>
        <w:t xml:space="preserve"> </w:t>
      </w:r>
      <w:r w:rsidR="00933E92" w:rsidRPr="005C3285">
        <w:t>:</w:t>
      </w:r>
      <w:r w:rsidR="00933E92" w:rsidRPr="005C3285">
        <w:tab/>
      </w:r>
      <w:r w:rsidR="00933E92" w:rsidRPr="00D74628">
        <w:t xml:space="preserve">Effective antenna aperture </w:t>
      </w:r>
      <w:r w:rsidR="00933E92">
        <w:t>(</w:t>
      </w:r>
      <w:r w:rsidR="00933E92" w:rsidRPr="00D74628">
        <w:t>dBm</w:t>
      </w:r>
      <w:r w:rsidR="00933E92" w:rsidRPr="00D74628">
        <w:rPr>
          <w:vertAlign w:val="superscript"/>
        </w:rPr>
        <w:t>2</w:t>
      </w:r>
      <w:r w:rsidR="00933E92">
        <w:t>)</w:t>
      </w:r>
      <w:r w:rsidR="00933E92" w:rsidRPr="00D74628">
        <w:t xml:space="preserve"> [</w:t>
      </w:r>
      <w:r w:rsidR="00933E92" w:rsidRPr="001962DD">
        <w:rPr>
          <w:i/>
        </w:rPr>
        <w:t>A</w:t>
      </w:r>
      <w:r w:rsidR="00933E92" w:rsidRPr="001962DD">
        <w:rPr>
          <w:i/>
          <w:vertAlign w:val="subscript"/>
        </w:rPr>
        <w:t>a</w:t>
      </w:r>
      <w:r w:rsidR="00933E92" w:rsidRPr="00D74628">
        <w:rPr>
          <w:vertAlign w:val="subscript"/>
        </w:rPr>
        <w:t xml:space="preserve"> </w:t>
      </w:r>
      <w:r w:rsidR="00933E92" w:rsidRPr="00D74628">
        <w:t xml:space="preserve">= </w:t>
      </w:r>
      <w:r w:rsidR="00933E92" w:rsidRPr="001962DD">
        <w:rPr>
          <w:i/>
        </w:rPr>
        <w:t>G</w:t>
      </w:r>
      <w:r w:rsidR="00933E92" w:rsidRPr="001962DD">
        <w:rPr>
          <w:vertAlign w:val="subscript"/>
        </w:rPr>
        <w:t>iso</w:t>
      </w:r>
      <w:r w:rsidR="00933E92" w:rsidRPr="00D74628">
        <w:t xml:space="preserve"> + 10log</w:t>
      </w:r>
      <w:r w:rsidR="00933E92" w:rsidRPr="00D74628">
        <w:rPr>
          <w:vertAlign w:val="subscript"/>
        </w:rPr>
        <w:t>10</w:t>
      </w:r>
      <w:r w:rsidR="00933E92" w:rsidRPr="00D74628">
        <w:t>(</w:t>
      </w:r>
      <w:r w:rsidR="00933E92" w:rsidRPr="005C3285">
        <w:sym w:font="Symbol" w:char="F06C"/>
      </w:r>
      <w:r w:rsidR="00933E92" w:rsidRPr="00D74628">
        <w:rPr>
          <w:vertAlign w:val="superscript"/>
        </w:rPr>
        <w:t>2</w:t>
      </w:r>
      <w:r w:rsidR="00933E92" w:rsidRPr="00D74628">
        <w:t>/4</w:t>
      </w:r>
      <w:r w:rsidR="00933E92" w:rsidRPr="005C3285">
        <w:sym w:font="Symbol" w:char="F070"/>
      </w:r>
      <w:r w:rsidR="00933E92" w:rsidRPr="00D74628">
        <w:t xml:space="preserve">)] </w:t>
      </w:r>
      <m:oMath>
        <m:r>
          <w:rPr>
            <w:rFonts w:ascii="Cambria Math" w:hAnsi="Cambria Math" w:hint="eastAsia"/>
          </w:rPr>
          <m:t>×</m:t>
        </m:r>
      </m:oMath>
      <w:r w:rsidR="00933E92" w:rsidRPr="00D74628">
        <w:t xml:space="preserve"> </w:t>
      </w:r>
      <w:r w:rsidR="00933E92" w:rsidRPr="001962DD">
        <w:rPr>
          <w:i/>
        </w:rPr>
        <w:t>G</w:t>
      </w:r>
      <w:r w:rsidR="00933E92" w:rsidRPr="001962DD">
        <w:rPr>
          <w:vertAlign w:val="subscript"/>
        </w:rPr>
        <w:t>iso</w:t>
      </w:r>
      <w:r w:rsidR="00933E92" w:rsidRPr="00D74628">
        <w:t xml:space="preserve"> is   the antenna gain relative to an isotropic antenna.</w:t>
      </w:r>
    </w:p>
    <w:p w14:paraId="744E68FE" w14:textId="77777777" w:rsidR="00933E92" w:rsidRPr="00D74628" w:rsidRDefault="000F5754" w:rsidP="000F5754">
      <w:pPr>
        <w:pStyle w:val="Equationlegend"/>
      </w:pPr>
      <w:r>
        <w:tab/>
      </w:r>
      <w:r w:rsidR="00933E92" w:rsidRPr="000F5754">
        <w:rPr>
          <w:i/>
        </w:rPr>
        <w:t>P</w:t>
      </w:r>
      <w:r w:rsidR="00933E92" w:rsidRPr="000F5754">
        <w:rPr>
          <w:i/>
          <w:vertAlign w:val="subscript"/>
        </w:rPr>
        <w:t>s</w:t>
      </w:r>
      <w:r w:rsidR="00933E92" w:rsidRPr="005C3285">
        <w:rPr>
          <w:vertAlign w:val="subscript"/>
        </w:rPr>
        <w:t xml:space="preserve"> </w:t>
      </w:r>
      <w:r w:rsidR="00933E92" w:rsidRPr="003B499C">
        <w:rPr>
          <w:i/>
          <w:vertAlign w:val="subscript"/>
        </w:rPr>
        <w:t>min</w:t>
      </w:r>
      <w:r>
        <w:t xml:space="preserve"> </w:t>
      </w:r>
      <w:r w:rsidR="00933E92" w:rsidRPr="005C3285">
        <w:t>:</w:t>
      </w:r>
      <w:r w:rsidR="00933E92" w:rsidRPr="005C3285">
        <w:tab/>
      </w:r>
      <w:r w:rsidR="00933E92" w:rsidRPr="00D74628">
        <w:t xml:space="preserve">Minimum receiver input power </w:t>
      </w:r>
      <w:r w:rsidR="00933E92">
        <w:t>(</w:t>
      </w:r>
      <w:r w:rsidR="00933E92" w:rsidRPr="00D74628">
        <w:t>dBW</w:t>
      </w:r>
      <w:r w:rsidR="00933E92">
        <w:t>)</w:t>
      </w:r>
      <w:r w:rsidR="007F00DD" w:rsidRPr="00D74628">
        <w:t>.</w:t>
      </w:r>
      <w:r w:rsidR="00933E92" w:rsidRPr="007F00DD">
        <w:t xml:space="preserve"> </w:t>
      </w:r>
    </w:p>
    <w:p w14:paraId="7F1EDFAA" w14:textId="77777777" w:rsidR="005F6AE9" w:rsidRDefault="005F6AE9" w:rsidP="005F6AE9">
      <w:pPr>
        <w:spacing w:after="120"/>
        <w:rPr>
          <w:lang w:val="en-US"/>
        </w:rPr>
      </w:pPr>
      <w:r w:rsidRPr="00D74628">
        <w:rPr>
          <w:lang w:val="en-US"/>
        </w:rPr>
        <w:t xml:space="preserve">For calculating the location correction factor </w:t>
      </w:r>
      <w:r w:rsidRPr="00D74628">
        <w:rPr>
          <w:i/>
          <w:lang w:val="en-US"/>
        </w:rPr>
        <w:t>C</w:t>
      </w:r>
      <w:r w:rsidRPr="00D74628">
        <w:rPr>
          <w:i/>
          <w:vertAlign w:val="subscript"/>
          <w:lang w:val="en-US"/>
        </w:rPr>
        <w:t>l</w:t>
      </w:r>
      <w:r w:rsidRPr="00D74628">
        <w:rPr>
          <w:lang w:val="en-US"/>
        </w:rPr>
        <w:t xml:space="preserve"> a log</w:t>
      </w:r>
      <w:r w:rsidRPr="00D74628">
        <w:rPr>
          <w:lang w:val="en-US"/>
        </w:rPr>
        <w:noBreakHyphen/>
        <w:t>normal distribution of the received signal is assumed.</w:t>
      </w:r>
    </w:p>
    <w:p w14:paraId="5E7785A6" w14:textId="77777777" w:rsidR="00D42FB7" w:rsidRPr="00D74628" w:rsidRDefault="001962DD" w:rsidP="001962DD">
      <w:pPr>
        <w:pStyle w:val="Equation"/>
        <w:rPr>
          <w:lang w:val="en-US"/>
        </w:rPr>
      </w:pPr>
      <w:r w:rsidRPr="00AA1FF0">
        <w:rPr>
          <w:lang w:val="en-US"/>
        </w:rPr>
        <w:tab/>
      </w:r>
      <w:r w:rsidRPr="00AA1FF0">
        <w:rPr>
          <w:lang w:val="en-US"/>
        </w:rPr>
        <w:tab/>
      </w:r>
      <w:r w:rsidR="00D42FB7" w:rsidRPr="00AA1FF0">
        <w:rPr>
          <w:i/>
          <w:lang w:val="en-US"/>
        </w:rPr>
        <w:t>C</w:t>
      </w:r>
      <w:r w:rsidR="00D42FB7" w:rsidRPr="00AA1FF0">
        <w:rPr>
          <w:vertAlign w:val="subscript"/>
          <w:lang w:val="en-US"/>
        </w:rPr>
        <w:t>l</w:t>
      </w:r>
      <w:r w:rsidR="00D42FB7" w:rsidRPr="00AA1FF0">
        <w:rPr>
          <w:lang w:val="en-US"/>
        </w:rPr>
        <w:t xml:space="preserve"> = </w:t>
      </w:r>
      <w:r w:rsidR="00D42FB7" w:rsidRPr="00E86211">
        <w:rPr>
          <w:iCs/>
        </w:rPr>
        <w:sym w:font="Symbol" w:char="F06D"/>
      </w:r>
      <w:r w:rsidR="00D42FB7" w:rsidRPr="00AA1FF0">
        <w:rPr>
          <w:lang w:val="en-US"/>
        </w:rPr>
        <w:t xml:space="preserve"> </w:t>
      </w:r>
      <m:oMath>
        <m:r>
          <m:rPr>
            <m:sty m:val="p"/>
          </m:rPr>
          <w:rPr>
            <w:rFonts w:ascii="Cambria Math" w:hAnsi="Cambria Math" w:hint="eastAsia"/>
            <w:lang w:val="en-US"/>
          </w:rPr>
          <m:t>×</m:t>
        </m:r>
      </m:oMath>
      <w:r w:rsidR="00D42FB7" w:rsidRPr="00AA1FF0">
        <w:rPr>
          <w:lang w:val="en-US"/>
        </w:rPr>
        <w:t xml:space="preserve"> </w:t>
      </w:r>
      <w:r w:rsidR="00D42FB7" w:rsidRPr="00E86211">
        <w:rPr>
          <w:iCs/>
        </w:rPr>
        <w:sym w:font="Symbol" w:char="F073"/>
      </w:r>
    </w:p>
    <w:p w14:paraId="2A4F2C1D" w14:textId="77777777" w:rsidR="005F6AE9" w:rsidRPr="00AA1FF0" w:rsidRDefault="00E86211" w:rsidP="001962DD">
      <w:pPr>
        <w:rPr>
          <w:lang w:val="en-US"/>
        </w:rPr>
      </w:pPr>
      <w:r w:rsidRPr="00AA1FF0">
        <w:rPr>
          <w:lang w:val="en-US"/>
        </w:rPr>
        <w:t>where</w:t>
      </w:r>
      <w:r w:rsidR="005F6AE9" w:rsidRPr="00AA1FF0">
        <w:rPr>
          <w:lang w:val="en-US"/>
        </w:rPr>
        <w:t>:</w:t>
      </w:r>
    </w:p>
    <w:p w14:paraId="3A5C2336" w14:textId="77777777" w:rsidR="001962DD" w:rsidRPr="005C3285" w:rsidRDefault="001962DD" w:rsidP="001962DD">
      <w:pPr>
        <w:pStyle w:val="Equationlegend"/>
      </w:pPr>
      <w:r>
        <w:rPr>
          <w:iCs/>
        </w:rPr>
        <w:tab/>
      </w:r>
      <w:r w:rsidRPr="00E86211">
        <w:rPr>
          <w:iCs/>
        </w:rPr>
        <w:sym w:font="Symbol" w:char="F06D"/>
      </w:r>
      <w:r>
        <w:rPr>
          <w:iCs/>
        </w:rPr>
        <w:t xml:space="preserve"> </w:t>
      </w:r>
      <w:r w:rsidRPr="001962DD">
        <w:t>:</w:t>
      </w:r>
      <w:r w:rsidRPr="005C3285">
        <w:rPr>
          <w:i/>
        </w:rPr>
        <w:tab/>
      </w:r>
      <w:r w:rsidRPr="005C3285">
        <w:t>Distribution factor. See § </w:t>
      </w:r>
      <w:r>
        <w:t>9.1</w:t>
      </w:r>
    </w:p>
    <w:p w14:paraId="7BBF9DD0" w14:textId="77777777" w:rsidR="001962DD" w:rsidRPr="00D74628" w:rsidRDefault="001962DD" w:rsidP="001962DD">
      <w:pPr>
        <w:pStyle w:val="Equationlegend"/>
      </w:pPr>
      <w:r>
        <w:rPr>
          <w:iCs/>
        </w:rPr>
        <w:tab/>
      </w:r>
      <w:r w:rsidRPr="00E86211">
        <w:rPr>
          <w:iCs/>
        </w:rPr>
        <w:sym w:font="Symbol" w:char="F073"/>
      </w:r>
      <w:r>
        <w:rPr>
          <w:iCs/>
        </w:rPr>
        <w:t xml:space="preserve"> </w:t>
      </w:r>
      <w:r w:rsidRPr="001962DD">
        <w:t>:</w:t>
      </w:r>
      <w:r w:rsidRPr="005C3285">
        <w:rPr>
          <w:i/>
        </w:rPr>
        <w:tab/>
      </w:r>
      <w:r w:rsidRPr="00D74628">
        <w:t xml:space="preserve">Standard deviation taken as 4.0 dB for outdoor reception. See § 9.2 for </w:t>
      </w:r>
      <w:r w:rsidRPr="005C3285">
        <w:sym w:font="Symbol" w:char="F073"/>
      </w:r>
      <w:r w:rsidRPr="00D74628">
        <w:t xml:space="preserve"> values appropriate for indoor reception.</w:t>
      </w:r>
    </w:p>
    <w:p w14:paraId="0116348B" w14:textId="77777777" w:rsidR="005F6AE9" w:rsidRPr="00D74628" w:rsidRDefault="005F6AE9" w:rsidP="005F6AE9">
      <w:pPr>
        <w:rPr>
          <w:lang w:val="en-US"/>
        </w:rPr>
      </w:pPr>
      <w:r w:rsidRPr="00D74628">
        <w:rPr>
          <w:lang w:val="en-US"/>
        </w:rPr>
        <w:t>While the matters dealt with in this section are generally applicable, additional special considerations are needed in the case of SFNs where there is more than one wanted signal contribution.</w:t>
      </w:r>
    </w:p>
    <w:p w14:paraId="4BEA7543" w14:textId="77777777" w:rsidR="005F6AE9" w:rsidRPr="00D74628" w:rsidRDefault="005F6AE9" w:rsidP="005F6AE9">
      <w:pPr>
        <w:pStyle w:val="Heading3"/>
        <w:rPr>
          <w:lang w:val="en-US"/>
        </w:rPr>
      </w:pPr>
      <w:bookmarkStart w:id="89" w:name="_Ref492031402"/>
      <w:bookmarkStart w:id="90" w:name="_Ref492032672"/>
      <w:bookmarkStart w:id="91" w:name="_Toc513118467"/>
      <w:bookmarkStart w:id="92" w:name="_Toc515277957"/>
      <w:r w:rsidRPr="00D74628">
        <w:rPr>
          <w:lang w:val="en-US"/>
        </w:rPr>
        <w:t>11.1.1</w:t>
      </w:r>
      <w:r w:rsidRPr="00D74628">
        <w:rPr>
          <w:lang w:val="en-US"/>
        </w:rPr>
        <w:tab/>
        <w:t>Examples of signal levels for planni</w:t>
      </w:r>
      <w:bookmarkEnd w:id="71"/>
      <w:bookmarkEnd w:id="72"/>
      <w:bookmarkEnd w:id="73"/>
      <w:bookmarkEnd w:id="74"/>
      <w:bookmarkEnd w:id="75"/>
      <w:bookmarkEnd w:id="76"/>
      <w:bookmarkEnd w:id="77"/>
      <w:bookmarkEnd w:id="78"/>
      <w:r w:rsidRPr="00D74628">
        <w:rPr>
          <w:lang w:val="en-US"/>
        </w:rPr>
        <w:t>ng</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CA17117" w14:textId="77777777" w:rsidR="005F6AE9" w:rsidRPr="00D74628" w:rsidRDefault="005F6AE9" w:rsidP="005F6AE9">
      <w:pPr>
        <w:rPr>
          <w:lang w:val="en-US"/>
        </w:rPr>
      </w:pPr>
      <w:r w:rsidRPr="00D74628">
        <w:rPr>
          <w:lang w:val="en-US"/>
        </w:rPr>
        <w:t>This section gives the details of the calculation for the cases listed in Table 1.</w:t>
      </w:r>
    </w:p>
    <w:p w14:paraId="587C7E48" w14:textId="77777777" w:rsidR="005F6AE9" w:rsidRDefault="005F6AE9" w:rsidP="005F6AE9">
      <w:pPr>
        <w:rPr>
          <w:lang w:val="en-US"/>
        </w:rPr>
      </w:pPr>
      <w:r w:rsidRPr="005C731A">
        <w:rPr>
          <w:lang w:val="en-US"/>
        </w:rPr>
        <w:t>In Table 8 the reception height</w:t>
      </w:r>
      <w:r w:rsidRPr="00D74628">
        <w:rPr>
          <w:lang w:val="en-US"/>
        </w:rPr>
        <w:t xml:space="preserve"> is 1.5 m above ground level (a.g.l.) for all the reception modes. The calculations are performed for one frequency representing Band III (200 MHz) and a bandwidth of 1.7 MHz.</w:t>
      </w:r>
    </w:p>
    <w:p w14:paraId="68A56476" w14:textId="77777777" w:rsidR="00884F5D" w:rsidRDefault="00884F5D" w:rsidP="005F6AE9">
      <w:pPr>
        <w:rPr>
          <w:lang w:val="en-US"/>
        </w:rPr>
        <w:sectPr w:rsidR="00884F5D" w:rsidSect="007565CC">
          <w:pgSz w:w="11907" w:h="16834" w:code="9"/>
          <w:pgMar w:top="1418" w:right="1134" w:bottom="1134" w:left="1134" w:header="720" w:footer="482" w:gutter="0"/>
          <w:pgNumType w:start="1"/>
          <w:cols w:space="720"/>
        </w:sectPr>
      </w:pPr>
    </w:p>
    <w:tbl>
      <w:tblPr>
        <w:tblW w:w="14785" w:type="dxa"/>
        <w:jc w:val="center"/>
        <w:tblLayout w:type="fixed"/>
        <w:tblCellMar>
          <w:left w:w="28" w:type="dxa"/>
          <w:right w:w="28" w:type="dxa"/>
        </w:tblCellMar>
        <w:tblLook w:val="0000" w:firstRow="0" w:lastRow="0" w:firstColumn="0" w:lastColumn="0" w:noHBand="0" w:noVBand="0"/>
      </w:tblPr>
      <w:tblGrid>
        <w:gridCol w:w="5211"/>
        <w:gridCol w:w="851"/>
        <w:gridCol w:w="708"/>
        <w:gridCol w:w="1134"/>
        <w:gridCol w:w="1276"/>
        <w:gridCol w:w="1276"/>
        <w:gridCol w:w="1559"/>
        <w:gridCol w:w="1353"/>
        <w:gridCol w:w="1417"/>
      </w:tblGrid>
      <w:tr w:rsidR="00884F5D" w:rsidRPr="0004720B" w14:paraId="4F88079B" w14:textId="77777777" w:rsidTr="00242E74">
        <w:trPr>
          <w:jc w:val="center"/>
        </w:trPr>
        <w:tc>
          <w:tcPr>
            <w:tcW w:w="6770" w:type="dxa"/>
            <w:gridSpan w:val="3"/>
            <w:tcBorders>
              <w:right w:val="single" w:sz="4" w:space="0" w:color="auto"/>
            </w:tcBorders>
            <w:tcMar>
              <w:left w:w="0" w:type="dxa"/>
              <w:right w:w="0" w:type="dxa"/>
            </w:tcMar>
          </w:tcPr>
          <w:p w14:paraId="12364382" w14:textId="15AD2DAB" w:rsidR="00884F5D" w:rsidRPr="00D74628" w:rsidRDefault="00884F5D" w:rsidP="00884F5D">
            <w:pPr>
              <w:keepNext/>
              <w:widowControl w:val="0"/>
              <w:overflowPunct/>
              <w:autoSpaceDE/>
              <w:autoSpaceDN/>
              <w:adjustRightInd/>
              <w:spacing w:before="200" w:after="60" w:line="264" w:lineRule="auto"/>
              <w:jc w:val="center"/>
              <w:textAlignment w:val="auto"/>
              <w:rPr>
                <w:b/>
                <w:bCs/>
                <w:sz w:val="16"/>
                <w:szCs w:val="16"/>
                <w:lang w:val="en-US"/>
              </w:rPr>
            </w:pPr>
            <w:r w:rsidRPr="00D74628">
              <w:rPr>
                <w:b/>
                <w:bCs/>
                <w:sz w:val="16"/>
                <w:szCs w:val="16"/>
                <w:lang w:val="en-US"/>
              </w:rPr>
              <w:t>TABLE 8</w:t>
            </w:r>
            <w:r>
              <w:rPr>
                <w:b/>
                <w:bCs/>
                <w:sz w:val="16"/>
                <w:szCs w:val="16"/>
                <w:lang w:val="en-US"/>
              </w:rPr>
              <w:br/>
            </w:r>
            <w:r w:rsidRPr="00D74628">
              <w:rPr>
                <w:b/>
                <w:bCs/>
                <w:sz w:val="16"/>
                <w:szCs w:val="16"/>
                <w:lang w:val="en-US"/>
              </w:rPr>
              <w:t>DAB+ in Band III</w:t>
            </w:r>
          </w:p>
        </w:tc>
        <w:tc>
          <w:tcPr>
            <w:tcW w:w="1134" w:type="dxa"/>
            <w:tcBorders>
              <w:top w:val="single" w:sz="4" w:space="0" w:color="auto"/>
              <w:left w:val="nil"/>
              <w:right w:val="single" w:sz="4" w:space="0" w:color="auto"/>
            </w:tcBorders>
            <w:shd w:val="clear" w:color="auto" w:fill="F2F2F2" w:themeFill="background1" w:themeFillShade="F2"/>
            <w:tcMar>
              <w:left w:w="0" w:type="dxa"/>
              <w:right w:w="0" w:type="dxa"/>
            </w:tcMar>
          </w:tcPr>
          <w:p w14:paraId="46C87E49" w14:textId="77777777" w:rsidR="00884F5D" w:rsidRPr="00884F5D" w:rsidRDefault="00884F5D" w:rsidP="00242E74">
            <w:pPr>
              <w:widowControl w:val="0"/>
              <w:overflowPunct/>
              <w:autoSpaceDE/>
              <w:autoSpaceDN/>
              <w:spacing w:before="40"/>
              <w:jc w:val="center"/>
              <w:rPr>
                <w:b/>
                <w:color w:val="000000"/>
                <w:sz w:val="16"/>
                <w:szCs w:val="16"/>
                <w:lang w:val="en-GB"/>
              </w:rPr>
            </w:pPr>
            <w:r w:rsidRPr="00884F5D">
              <w:rPr>
                <w:b/>
                <w:color w:val="000000"/>
                <w:sz w:val="16"/>
                <w:szCs w:val="16"/>
                <w:lang w:val="en-GB" w:eastAsia="fr-CH"/>
              </w:rPr>
              <w:t>1. (MO)</w:t>
            </w:r>
            <w:r w:rsidRPr="00884F5D">
              <w:rPr>
                <w:b/>
                <w:color w:val="000000"/>
                <w:sz w:val="16"/>
                <w:szCs w:val="16"/>
                <w:lang w:val="en-GB" w:eastAsia="fr-CH"/>
              </w:rPr>
              <w:br/>
              <w:t>Mobile / rural</w:t>
            </w:r>
          </w:p>
        </w:tc>
        <w:tc>
          <w:tcPr>
            <w:tcW w:w="1276" w:type="dxa"/>
            <w:tcBorders>
              <w:top w:val="single" w:sz="4" w:space="0" w:color="auto"/>
              <w:left w:val="nil"/>
              <w:right w:val="single" w:sz="4" w:space="0" w:color="auto"/>
            </w:tcBorders>
            <w:shd w:val="clear" w:color="auto" w:fill="F2F2F2" w:themeFill="background1" w:themeFillShade="F2"/>
            <w:tcMar>
              <w:left w:w="0" w:type="dxa"/>
              <w:right w:w="0" w:type="dxa"/>
            </w:tcMar>
          </w:tcPr>
          <w:p w14:paraId="14A188DE" w14:textId="77777777" w:rsidR="00884F5D" w:rsidRPr="00884F5D" w:rsidRDefault="00884F5D" w:rsidP="00242E74">
            <w:pPr>
              <w:widowControl w:val="0"/>
              <w:overflowPunct/>
              <w:autoSpaceDE/>
              <w:autoSpaceDN/>
              <w:spacing w:before="40"/>
              <w:jc w:val="center"/>
              <w:rPr>
                <w:b/>
                <w:color w:val="000000"/>
                <w:sz w:val="16"/>
                <w:szCs w:val="16"/>
                <w:lang w:val="en-GB"/>
              </w:rPr>
            </w:pPr>
            <w:r w:rsidRPr="00884F5D">
              <w:rPr>
                <w:b/>
                <w:color w:val="000000"/>
                <w:sz w:val="16"/>
                <w:szCs w:val="16"/>
                <w:lang w:val="en-GB" w:eastAsia="fr-CH"/>
              </w:rPr>
              <w:t>2. (PO)</w:t>
            </w:r>
            <w:r w:rsidRPr="00884F5D">
              <w:rPr>
                <w:b/>
                <w:color w:val="000000"/>
                <w:sz w:val="16"/>
                <w:szCs w:val="16"/>
                <w:lang w:val="en-GB" w:eastAsia="fr-CH"/>
              </w:rPr>
              <w:br/>
              <w:t>Portable outdoor</w:t>
            </w:r>
            <w:r w:rsidRPr="00884F5D">
              <w:rPr>
                <w:b/>
                <w:color w:val="000000"/>
                <w:sz w:val="16"/>
                <w:szCs w:val="16"/>
                <w:lang w:val="en-GB" w:eastAsia="fr-CH"/>
              </w:rPr>
              <w:br/>
              <w:t>/suburban</w:t>
            </w:r>
          </w:p>
        </w:tc>
        <w:tc>
          <w:tcPr>
            <w:tcW w:w="1276" w:type="dxa"/>
            <w:tcBorders>
              <w:top w:val="single" w:sz="4" w:space="0" w:color="auto"/>
              <w:left w:val="nil"/>
              <w:right w:val="single" w:sz="2" w:space="0" w:color="auto"/>
            </w:tcBorders>
            <w:shd w:val="clear" w:color="auto" w:fill="F2F2F2" w:themeFill="background1" w:themeFillShade="F2"/>
            <w:tcMar>
              <w:left w:w="0" w:type="dxa"/>
              <w:right w:w="0" w:type="dxa"/>
            </w:tcMar>
          </w:tcPr>
          <w:p w14:paraId="140C7808" w14:textId="77777777" w:rsidR="00884F5D" w:rsidRPr="00884F5D" w:rsidRDefault="00884F5D" w:rsidP="00242E74">
            <w:pPr>
              <w:widowControl w:val="0"/>
              <w:overflowPunct/>
              <w:autoSpaceDE/>
              <w:autoSpaceDN/>
              <w:spacing w:before="40"/>
              <w:jc w:val="center"/>
              <w:rPr>
                <w:b/>
                <w:color w:val="000000"/>
                <w:sz w:val="16"/>
                <w:szCs w:val="16"/>
                <w:lang w:val="en-GB"/>
              </w:rPr>
            </w:pPr>
            <w:r w:rsidRPr="00884F5D">
              <w:rPr>
                <w:b/>
                <w:color w:val="000000"/>
                <w:sz w:val="16"/>
                <w:szCs w:val="16"/>
                <w:lang w:val="en-GB" w:eastAsia="fr-CH"/>
              </w:rPr>
              <w:t>3. (PI)</w:t>
            </w:r>
            <w:r w:rsidRPr="00884F5D">
              <w:rPr>
                <w:b/>
                <w:color w:val="000000"/>
                <w:sz w:val="16"/>
                <w:szCs w:val="16"/>
                <w:lang w:val="en-GB" w:eastAsia="fr-CH"/>
              </w:rPr>
              <w:br/>
              <w:t>Portable indoor /</w:t>
            </w:r>
            <w:r w:rsidRPr="00884F5D">
              <w:rPr>
                <w:b/>
                <w:color w:val="000000"/>
                <w:sz w:val="16"/>
                <w:szCs w:val="16"/>
                <w:lang w:val="en-GB" w:eastAsia="fr-CH"/>
              </w:rPr>
              <w:br/>
              <w:t>urban</w:t>
            </w:r>
          </w:p>
        </w:tc>
        <w:tc>
          <w:tcPr>
            <w:tcW w:w="1559"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3D65740B" w14:textId="77777777" w:rsidR="00884F5D" w:rsidRPr="00D74628" w:rsidRDefault="00884F5D" w:rsidP="00242E74">
            <w:pPr>
              <w:widowControl w:val="0"/>
              <w:overflowPunct/>
              <w:autoSpaceDE/>
              <w:autoSpaceDN/>
              <w:spacing w:before="40"/>
              <w:jc w:val="center"/>
              <w:rPr>
                <w:b/>
                <w:color w:val="000000"/>
                <w:sz w:val="16"/>
                <w:szCs w:val="16"/>
                <w:lang w:val="en-US"/>
              </w:rPr>
            </w:pPr>
            <w:r w:rsidRPr="00D74628">
              <w:rPr>
                <w:b/>
                <w:color w:val="000000"/>
                <w:sz w:val="16"/>
                <w:szCs w:val="16"/>
                <w:lang w:val="en-US" w:eastAsia="fr-CH"/>
              </w:rPr>
              <w:t>4. (PO</w:t>
            </w:r>
            <w:r w:rsidRPr="00D74628">
              <w:rPr>
                <w:b/>
                <w:color w:val="000000"/>
                <w:sz w:val="16"/>
                <w:szCs w:val="16"/>
                <w:lang w:val="en-US" w:eastAsia="fr-CH"/>
              </w:rPr>
              <w:noBreakHyphen/>
              <w:t>H/Ext)</w:t>
            </w:r>
            <w:r w:rsidRPr="00D74628">
              <w:rPr>
                <w:b/>
                <w:color w:val="000000"/>
                <w:sz w:val="16"/>
                <w:szCs w:val="16"/>
                <w:lang w:val="en-US" w:eastAsia="fr-CH"/>
              </w:rPr>
              <w:br/>
              <w:t>Handheld portable</w:t>
            </w:r>
            <w:r w:rsidRPr="00D74628">
              <w:rPr>
                <w:b/>
                <w:color w:val="000000"/>
                <w:sz w:val="16"/>
                <w:szCs w:val="16"/>
                <w:lang w:val="en-US" w:eastAsia="fr-CH"/>
              </w:rPr>
              <w:br/>
              <w:t>outdoor / suburban /</w:t>
            </w:r>
            <w:r w:rsidRPr="00D74628">
              <w:rPr>
                <w:b/>
                <w:color w:val="000000"/>
                <w:sz w:val="16"/>
                <w:szCs w:val="16"/>
                <w:lang w:val="en-US" w:eastAsia="fr-CH"/>
              </w:rPr>
              <w:br/>
              <w:t>External antenna</w:t>
            </w:r>
          </w:p>
        </w:tc>
        <w:tc>
          <w:tcPr>
            <w:tcW w:w="1353"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7821991E" w14:textId="77777777" w:rsidR="00884F5D" w:rsidRPr="00D74628" w:rsidRDefault="00884F5D" w:rsidP="00242E74">
            <w:pPr>
              <w:widowControl w:val="0"/>
              <w:overflowPunct/>
              <w:autoSpaceDE/>
              <w:autoSpaceDN/>
              <w:spacing w:before="40"/>
              <w:jc w:val="center"/>
              <w:rPr>
                <w:b/>
                <w:color w:val="000000"/>
                <w:sz w:val="16"/>
                <w:szCs w:val="16"/>
                <w:lang w:val="en-US"/>
              </w:rPr>
            </w:pPr>
            <w:r w:rsidRPr="00D74628">
              <w:rPr>
                <w:b/>
                <w:color w:val="000000"/>
                <w:sz w:val="16"/>
                <w:szCs w:val="16"/>
                <w:lang w:val="en-US" w:eastAsia="fr-CH"/>
              </w:rPr>
              <w:t>5. (PI</w:t>
            </w:r>
            <w:r w:rsidRPr="00D74628">
              <w:rPr>
                <w:b/>
                <w:color w:val="000000"/>
                <w:sz w:val="16"/>
                <w:szCs w:val="16"/>
                <w:lang w:val="en-US" w:eastAsia="fr-CH"/>
              </w:rPr>
              <w:noBreakHyphen/>
              <w:t>H/Ext)</w:t>
            </w:r>
            <w:r w:rsidRPr="00D74628">
              <w:rPr>
                <w:b/>
                <w:color w:val="000000"/>
                <w:sz w:val="16"/>
                <w:szCs w:val="16"/>
                <w:lang w:val="en-US" w:eastAsia="fr-CH"/>
              </w:rPr>
              <w:br/>
              <w:t>Handheld portable</w:t>
            </w:r>
            <w:r w:rsidRPr="00D74628">
              <w:rPr>
                <w:b/>
                <w:color w:val="000000"/>
                <w:sz w:val="16"/>
                <w:szCs w:val="16"/>
                <w:lang w:val="en-US" w:eastAsia="fr-CH"/>
              </w:rPr>
              <w:br/>
              <w:t>indoor / urban /</w:t>
            </w:r>
            <w:r w:rsidRPr="00D74628">
              <w:rPr>
                <w:b/>
                <w:color w:val="000000"/>
                <w:sz w:val="16"/>
                <w:szCs w:val="16"/>
                <w:lang w:val="en-US" w:eastAsia="fr-CH"/>
              </w:rPr>
              <w:br/>
              <w:t>External antenna</w:t>
            </w:r>
          </w:p>
        </w:tc>
        <w:tc>
          <w:tcPr>
            <w:tcW w:w="1417"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14:paraId="3BFC0CE9" w14:textId="77777777" w:rsidR="00884F5D" w:rsidRPr="00D74628" w:rsidRDefault="00884F5D" w:rsidP="00242E74">
            <w:pPr>
              <w:widowControl w:val="0"/>
              <w:overflowPunct/>
              <w:autoSpaceDE/>
              <w:autoSpaceDN/>
              <w:spacing w:before="40"/>
              <w:jc w:val="center"/>
              <w:rPr>
                <w:b/>
                <w:color w:val="000000"/>
                <w:sz w:val="16"/>
                <w:szCs w:val="16"/>
                <w:lang w:val="en-US" w:eastAsia="fr-CH"/>
              </w:rPr>
            </w:pPr>
            <w:r w:rsidRPr="00D74628">
              <w:rPr>
                <w:b/>
                <w:color w:val="000000"/>
                <w:sz w:val="16"/>
                <w:szCs w:val="16"/>
                <w:lang w:val="en-US" w:eastAsia="fr-CH"/>
              </w:rPr>
              <w:t>6. (MO</w:t>
            </w:r>
            <w:r w:rsidRPr="00D74628">
              <w:rPr>
                <w:b/>
                <w:color w:val="000000"/>
                <w:sz w:val="16"/>
                <w:szCs w:val="16"/>
                <w:lang w:val="en-US" w:eastAsia="fr-CH"/>
              </w:rPr>
              <w:noBreakHyphen/>
              <w:t>H/Ext)</w:t>
            </w:r>
            <w:r w:rsidRPr="00D74628">
              <w:rPr>
                <w:b/>
                <w:color w:val="000000"/>
                <w:sz w:val="16"/>
                <w:szCs w:val="16"/>
                <w:lang w:val="en-US" w:eastAsia="fr-CH"/>
              </w:rPr>
              <w:br/>
              <w:t>Handheld mobile /</w:t>
            </w:r>
            <w:r w:rsidRPr="00D74628">
              <w:rPr>
                <w:b/>
                <w:color w:val="000000"/>
                <w:sz w:val="16"/>
                <w:szCs w:val="16"/>
                <w:lang w:val="en-US" w:eastAsia="fr-CH"/>
              </w:rPr>
              <w:br/>
              <w:t>rural / External</w:t>
            </w:r>
            <w:r w:rsidRPr="00D74628">
              <w:rPr>
                <w:b/>
                <w:color w:val="000000"/>
                <w:sz w:val="16"/>
                <w:szCs w:val="16"/>
                <w:lang w:val="en-US" w:eastAsia="fr-CH"/>
              </w:rPr>
              <w:br/>
              <w:t>antenna</w:t>
            </w:r>
          </w:p>
        </w:tc>
      </w:tr>
      <w:tr w:rsidR="00884F5D" w:rsidRPr="000D55E7" w14:paraId="4956E3A8" w14:textId="77777777" w:rsidTr="00242E74">
        <w:trPr>
          <w:trHeight w:val="240"/>
          <w:jc w:val="center"/>
        </w:trPr>
        <w:tc>
          <w:tcPr>
            <w:tcW w:w="52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98B1A8"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Frequency</w:t>
            </w:r>
          </w:p>
        </w:tc>
        <w:tc>
          <w:tcPr>
            <w:tcW w:w="851" w:type="dxa"/>
            <w:tcBorders>
              <w:top w:val="single" w:sz="4" w:space="0" w:color="auto"/>
              <w:left w:val="nil"/>
              <w:bottom w:val="single" w:sz="4" w:space="0" w:color="auto"/>
              <w:right w:val="single" w:sz="4" w:space="0" w:color="auto"/>
            </w:tcBorders>
            <w:tcMar>
              <w:left w:w="0" w:type="dxa"/>
              <w:right w:w="0" w:type="dxa"/>
            </w:tcMar>
            <w:vAlign w:val="center"/>
          </w:tcPr>
          <w:p w14:paraId="6CE4468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Freq</w:t>
            </w:r>
          </w:p>
        </w:tc>
        <w:tc>
          <w:tcPr>
            <w:tcW w:w="708" w:type="dxa"/>
            <w:tcBorders>
              <w:top w:val="single" w:sz="4" w:space="0" w:color="auto"/>
              <w:left w:val="nil"/>
              <w:bottom w:val="single" w:sz="4" w:space="0" w:color="auto"/>
              <w:right w:val="single" w:sz="4" w:space="0" w:color="auto"/>
            </w:tcBorders>
            <w:tcMar>
              <w:left w:w="28" w:type="dxa"/>
              <w:right w:w="28" w:type="dxa"/>
            </w:tcMar>
            <w:vAlign w:val="center"/>
          </w:tcPr>
          <w:p w14:paraId="0C72BAB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14:paraId="2871696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1E652D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276" w:type="dxa"/>
            <w:tcBorders>
              <w:top w:val="single" w:sz="4" w:space="0" w:color="auto"/>
              <w:left w:val="nil"/>
              <w:bottom w:val="single" w:sz="4" w:space="0" w:color="auto"/>
              <w:right w:val="single" w:sz="2" w:space="0" w:color="auto"/>
            </w:tcBorders>
            <w:tcMar>
              <w:left w:w="28" w:type="dxa"/>
              <w:right w:w="28" w:type="dxa"/>
            </w:tcMar>
            <w:vAlign w:val="center"/>
          </w:tcPr>
          <w:p w14:paraId="1C05C11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559"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23CCD91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200</w:t>
            </w:r>
          </w:p>
        </w:tc>
        <w:tc>
          <w:tcPr>
            <w:tcW w:w="1353"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04B1CD8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c>
          <w:tcPr>
            <w:tcW w:w="1417"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14:paraId="3426A36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200</w:t>
            </w:r>
          </w:p>
        </w:tc>
      </w:tr>
      <w:tr w:rsidR="00884F5D" w:rsidRPr="000D55E7" w14:paraId="45C402B9"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56883F1"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 xml:space="preserve">Minimum </w:t>
            </w:r>
            <w:r w:rsidRPr="00884F5D">
              <w:rPr>
                <w:i/>
                <w:iCs/>
                <w:color w:val="000000"/>
                <w:sz w:val="16"/>
                <w:szCs w:val="16"/>
                <w:lang w:val="en-US" w:eastAsia="fr-CH"/>
              </w:rPr>
              <w:t>C</w:t>
            </w:r>
            <w:r w:rsidRPr="00D74628">
              <w:rPr>
                <w:color w:val="000000"/>
                <w:sz w:val="16"/>
                <w:szCs w:val="16"/>
                <w:lang w:val="en-US" w:eastAsia="fr-CH"/>
              </w:rPr>
              <w:t>/</w:t>
            </w:r>
            <w:r w:rsidRPr="00884F5D">
              <w:rPr>
                <w:i/>
                <w:iCs/>
                <w:color w:val="000000"/>
                <w:sz w:val="16"/>
                <w:szCs w:val="16"/>
                <w:lang w:val="en-US" w:eastAsia="fr-CH"/>
              </w:rPr>
              <w:t>N</w:t>
            </w:r>
            <w:r w:rsidRPr="00D74628">
              <w:rPr>
                <w:color w:val="000000"/>
                <w:sz w:val="16"/>
                <w:szCs w:val="16"/>
                <w:lang w:val="en-US" w:eastAsia="fr-CH"/>
              </w:rPr>
              <w:t xml:space="preserve"> required by system</w:t>
            </w:r>
          </w:p>
        </w:tc>
        <w:tc>
          <w:tcPr>
            <w:tcW w:w="851" w:type="dxa"/>
            <w:tcBorders>
              <w:top w:val="nil"/>
              <w:left w:val="nil"/>
              <w:bottom w:val="single" w:sz="4" w:space="0" w:color="auto"/>
              <w:right w:val="single" w:sz="4" w:space="0" w:color="auto"/>
            </w:tcBorders>
            <w:tcMar>
              <w:left w:w="0" w:type="dxa"/>
              <w:right w:w="0" w:type="dxa"/>
            </w:tcMar>
            <w:vAlign w:val="center"/>
          </w:tcPr>
          <w:p w14:paraId="359A7B3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i/>
                <w:iCs/>
                <w:color w:val="000000"/>
                <w:sz w:val="16"/>
                <w:szCs w:val="16"/>
                <w:lang w:eastAsia="fr-CH"/>
              </w:rPr>
              <w:t>C</w:t>
            </w:r>
            <w:r w:rsidRPr="00427CF6">
              <w:rPr>
                <w:color w:val="000000"/>
                <w:sz w:val="16"/>
                <w:szCs w:val="16"/>
                <w:lang w:eastAsia="fr-CH"/>
              </w:rPr>
              <w:t>/</w:t>
            </w:r>
            <w:r w:rsidRPr="00884F5D">
              <w:rPr>
                <w:i/>
                <w:iCs/>
                <w:color w:val="000000"/>
                <w:sz w:val="16"/>
                <w:szCs w:val="16"/>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14:paraId="0275851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7180496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12.6</w:t>
            </w:r>
          </w:p>
        </w:tc>
        <w:tc>
          <w:tcPr>
            <w:tcW w:w="1276" w:type="dxa"/>
            <w:tcBorders>
              <w:top w:val="nil"/>
              <w:left w:val="nil"/>
              <w:bottom w:val="single" w:sz="4" w:space="0" w:color="auto"/>
              <w:right w:val="single" w:sz="4" w:space="0" w:color="auto"/>
            </w:tcBorders>
            <w:tcMar>
              <w:left w:w="28" w:type="dxa"/>
              <w:right w:w="28" w:type="dxa"/>
            </w:tcMar>
            <w:vAlign w:val="center"/>
          </w:tcPr>
          <w:p w14:paraId="618BEFA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276" w:type="dxa"/>
            <w:tcBorders>
              <w:top w:val="nil"/>
              <w:left w:val="nil"/>
              <w:bottom w:val="single" w:sz="4" w:space="0" w:color="auto"/>
              <w:right w:val="single" w:sz="2" w:space="0" w:color="auto"/>
            </w:tcBorders>
            <w:tcMar>
              <w:left w:w="28" w:type="dxa"/>
              <w:right w:w="28" w:type="dxa"/>
            </w:tcMar>
            <w:vAlign w:val="center"/>
          </w:tcPr>
          <w:p w14:paraId="507582F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472DA7B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11.9</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D876EC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11.9</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FB249C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12.6</w:t>
            </w:r>
          </w:p>
        </w:tc>
      </w:tr>
      <w:tr w:rsidR="00884F5D" w:rsidRPr="000D55E7" w14:paraId="1CD07AFF"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BA940FC"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Receiver noise figure</w:t>
            </w:r>
          </w:p>
        </w:tc>
        <w:tc>
          <w:tcPr>
            <w:tcW w:w="851" w:type="dxa"/>
            <w:tcBorders>
              <w:top w:val="nil"/>
              <w:left w:val="nil"/>
              <w:bottom w:val="single" w:sz="4" w:space="0" w:color="auto"/>
              <w:right w:val="single" w:sz="4" w:space="0" w:color="auto"/>
            </w:tcBorders>
            <w:tcMar>
              <w:left w:w="0" w:type="dxa"/>
              <w:right w:w="0" w:type="dxa"/>
            </w:tcMar>
            <w:vAlign w:val="center"/>
          </w:tcPr>
          <w:p w14:paraId="772ECBD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F</w:t>
            </w:r>
            <w:r w:rsidRPr="00427CF6">
              <w:rPr>
                <w:color w:val="000000"/>
                <w:sz w:val="16"/>
                <w:szCs w:val="16"/>
                <w:vertAlign w:val="subscript"/>
                <w:lang w:eastAsia="fr-CH"/>
              </w:rPr>
              <w:t>r</w:t>
            </w:r>
          </w:p>
        </w:tc>
        <w:tc>
          <w:tcPr>
            <w:tcW w:w="708" w:type="dxa"/>
            <w:tcBorders>
              <w:top w:val="nil"/>
              <w:left w:val="nil"/>
              <w:bottom w:val="single" w:sz="4" w:space="0" w:color="auto"/>
              <w:right w:val="single" w:sz="4" w:space="0" w:color="auto"/>
            </w:tcBorders>
            <w:tcMar>
              <w:left w:w="28" w:type="dxa"/>
              <w:right w:w="28" w:type="dxa"/>
            </w:tcMar>
            <w:vAlign w:val="center"/>
          </w:tcPr>
          <w:p w14:paraId="594F4EE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5292AC3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4" w:space="0" w:color="auto"/>
            </w:tcBorders>
            <w:tcMar>
              <w:left w:w="28" w:type="dxa"/>
              <w:right w:w="28" w:type="dxa"/>
            </w:tcMar>
            <w:vAlign w:val="center"/>
          </w:tcPr>
          <w:p w14:paraId="5FE4971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276" w:type="dxa"/>
            <w:tcBorders>
              <w:top w:val="nil"/>
              <w:left w:val="nil"/>
              <w:bottom w:val="single" w:sz="4" w:space="0" w:color="auto"/>
              <w:right w:val="single" w:sz="2" w:space="0" w:color="auto"/>
            </w:tcBorders>
            <w:tcMar>
              <w:left w:w="28" w:type="dxa"/>
              <w:right w:w="28" w:type="dxa"/>
            </w:tcMar>
            <w:vAlign w:val="center"/>
          </w:tcPr>
          <w:p w14:paraId="5F85052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0D24758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6</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4ABE72C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745D38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6</w:t>
            </w:r>
          </w:p>
        </w:tc>
      </w:tr>
      <w:tr w:rsidR="00884F5D" w:rsidRPr="000D55E7" w14:paraId="05E43439"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50B4EC6"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Equivalent noise bandwidth</w:t>
            </w:r>
          </w:p>
        </w:tc>
        <w:tc>
          <w:tcPr>
            <w:tcW w:w="851" w:type="dxa"/>
            <w:tcBorders>
              <w:top w:val="nil"/>
              <w:left w:val="nil"/>
              <w:bottom w:val="single" w:sz="4" w:space="0" w:color="auto"/>
              <w:right w:val="single" w:sz="4" w:space="0" w:color="auto"/>
            </w:tcBorders>
            <w:tcMar>
              <w:left w:w="0" w:type="dxa"/>
              <w:right w:w="0" w:type="dxa"/>
            </w:tcMar>
            <w:vAlign w:val="center"/>
          </w:tcPr>
          <w:p w14:paraId="1DD9B60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B</w:t>
            </w:r>
          </w:p>
        </w:tc>
        <w:tc>
          <w:tcPr>
            <w:tcW w:w="708" w:type="dxa"/>
            <w:tcBorders>
              <w:top w:val="nil"/>
              <w:left w:val="nil"/>
              <w:bottom w:val="single" w:sz="4" w:space="0" w:color="auto"/>
              <w:right w:val="single" w:sz="4" w:space="0" w:color="auto"/>
            </w:tcBorders>
            <w:tcMar>
              <w:left w:w="28" w:type="dxa"/>
              <w:right w:w="28" w:type="dxa"/>
            </w:tcMar>
            <w:vAlign w:val="center"/>
          </w:tcPr>
          <w:p w14:paraId="4428276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MHz</w:t>
            </w:r>
          </w:p>
        </w:tc>
        <w:tc>
          <w:tcPr>
            <w:tcW w:w="1134" w:type="dxa"/>
            <w:tcBorders>
              <w:top w:val="nil"/>
              <w:left w:val="nil"/>
              <w:bottom w:val="single" w:sz="4" w:space="0" w:color="auto"/>
              <w:right w:val="single" w:sz="4" w:space="0" w:color="auto"/>
            </w:tcBorders>
            <w:tcMar>
              <w:left w:w="28" w:type="dxa"/>
              <w:right w:w="28" w:type="dxa"/>
            </w:tcMar>
            <w:vAlign w:val="center"/>
          </w:tcPr>
          <w:p w14:paraId="537D12A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4" w:space="0" w:color="auto"/>
            </w:tcBorders>
            <w:tcMar>
              <w:left w:w="28" w:type="dxa"/>
              <w:right w:w="28" w:type="dxa"/>
            </w:tcMar>
            <w:vAlign w:val="center"/>
          </w:tcPr>
          <w:p w14:paraId="0041884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276" w:type="dxa"/>
            <w:tcBorders>
              <w:top w:val="nil"/>
              <w:left w:val="nil"/>
              <w:bottom w:val="single" w:sz="4" w:space="0" w:color="auto"/>
              <w:right w:val="single" w:sz="2" w:space="0" w:color="auto"/>
            </w:tcBorders>
            <w:tcMar>
              <w:left w:w="28" w:type="dxa"/>
              <w:right w:w="28" w:type="dxa"/>
            </w:tcMar>
            <w:vAlign w:val="center"/>
          </w:tcPr>
          <w:p w14:paraId="6D14FB8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59035D8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1.54</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1284F0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26C757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1.54</w:t>
            </w:r>
          </w:p>
        </w:tc>
      </w:tr>
      <w:tr w:rsidR="00884F5D" w:rsidRPr="000D55E7" w14:paraId="57CD5130"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1EB43332"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Receiver noise input power</w:t>
            </w:r>
          </w:p>
        </w:tc>
        <w:tc>
          <w:tcPr>
            <w:tcW w:w="851" w:type="dxa"/>
            <w:tcBorders>
              <w:top w:val="nil"/>
              <w:left w:val="nil"/>
              <w:bottom w:val="single" w:sz="4" w:space="0" w:color="auto"/>
              <w:right w:val="single" w:sz="4" w:space="0" w:color="auto"/>
            </w:tcBorders>
            <w:tcMar>
              <w:left w:w="0" w:type="dxa"/>
              <w:right w:w="0" w:type="dxa"/>
            </w:tcMar>
            <w:vAlign w:val="center"/>
          </w:tcPr>
          <w:p w14:paraId="021CB96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n</w:t>
            </w:r>
          </w:p>
        </w:tc>
        <w:tc>
          <w:tcPr>
            <w:tcW w:w="708" w:type="dxa"/>
            <w:tcBorders>
              <w:top w:val="nil"/>
              <w:left w:val="nil"/>
              <w:bottom w:val="single" w:sz="4" w:space="0" w:color="auto"/>
              <w:right w:val="single" w:sz="4" w:space="0" w:color="auto"/>
            </w:tcBorders>
            <w:tcMar>
              <w:left w:w="28" w:type="dxa"/>
              <w:right w:w="28" w:type="dxa"/>
            </w:tcMar>
            <w:vAlign w:val="center"/>
          </w:tcPr>
          <w:p w14:paraId="2300FBF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14:paraId="77CEBC8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4" w:space="0" w:color="auto"/>
            </w:tcBorders>
            <w:tcMar>
              <w:left w:w="28" w:type="dxa"/>
              <w:right w:w="28" w:type="dxa"/>
            </w:tcMar>
            <w:vAlign w:val="center"/>
          </w:tcPr>
          <w:p w14:paraId="51242FD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276" w:type="dxa"/>
            <w:tcBorders>
              <w:top w:val="nil"/>
              <w:left w:val="nil"/>
              <w:bottom w:val="single" w:sz="4" w:space="0" w:color="auto"/>
              <w:right w:val="single" w:sz="2" w:space="0" w:color="auto"/>
            </w:tcBorders>
            <w:tcMar>
              <w:left w:w="28" w:type="dxa"/>
              <w:right w:w="28" w:type="dxa"/>
            </w:tcMar>
            <w:vAlign w:val="center"/>
          </w:tcPr>
          <w:p w14:paraId="744BEAA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559" w:type="dxa"/>
            <w:tcBorders>
              <w:top w:val="nil"/>
              <w:left w:val="nil"/>
              <w:bottom w:val="single" w:sz="4" w:space="0" w:color="auto"/>
              <w:right w:val="single" w:sz="2" w:space="0" w:color="auto"/>
            </w:tcBorders>
            <w:tcMar>
              <w:left w:w="28" w:type="dxa"/>
              <w:right w:w="28" w:type="dxa"/>
            </w:tcMar>
            <w:vAlign w:val="center"/>
          </w:tcPr>
          <w:p w14:paraId="1F75CE3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136.10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057469F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5E11469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136.10</w:t>
            </w:r>
          </w:p>
        </w:tc>
      </w:tr>
      <w:tr w:rsidR="00884F5D" w:rsidRPr="000D55E7" w14:paraId="6A89C28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AB08BD4"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Min. receiver signal input power</w:t>
            </w:r>
          </w:p>
        </w:tc>
        <w:tc>
          <w:tcPr>
            <w:tcW w:w="851" w:type="dxa"/>
            <w:tcBorders>
              <w:top w:val="nil"/>
              <w:left w:val="nil"/>
              <w:bottom w:val="single" w:sz="4" w:space="0" w:color="auto"/>
              <w:right w:val="single" w:sz="4" w:space="0" w:color="auto"/>
            </w:tcBorders>
            <w:tcMar>
              <w:left w:w="0" w:type="dxa"/>
              <w:right w:w="0" w:type="dxa"/>
            </w:tcMar>
            <w:vAlign w:val="center"/>
          </w:tcPr>
          <w:p w14:paraId="61F14BB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s min</w:t>
            </w:r>
          </w:p>
        </w:tc>
        <w:tc>
          <w:tcPr>
            <w:tcW w:w="708" w:type="dxa"/>
            <w:tcBorders>
              <w:top w:val="nil"/>
              <w:left w:val="nil"/>
              <w:bottom w:val="single" w:sz="4" w:space="0" w:color="auto"/>
              <w:right w:val="single" w:sz="4" w:space="0" w:color="auto"/>
            </w:tcBorders>
            <w:tcMar>
              <w:left w:w="28" w:type="dxa"/>
              <w:right w:w="28" w:type="dxa"/>
            </w:tcMar>
            <w:vAlign w:val="center"/>
          </w:tcPr>
          <w:p w14:paraId="00F25D2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w:t>
            </w:r>
          </w:p>
        </w:tc>
        <w:tc>
          <w:tcPr>
            <w:tcW w:w="1134" w:type="dxa"/>
            <w:tcBorders>
              <w:top w:val="nil"/>
              <w:left w:val="nil"/>
              <w:bottom w:val="single" w:sz="4" w:space="0" w:color="auto"/>
              <w:right w:val="single" w:sz="4" w:space="0" w:color="auto"/>
            </w:tcBorders>
            <w:tcMar>
              <w:left w:w="28" w:type="dxa"/>
              <w:right w:w="28" w:type="dxa"/>
            </w:tcMar>
            <w:vAlign w:val="center"/>
          </w:tcPr>
          <w:p w14:paraId="6CECB1C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123.50</w:t>
            </w:r>
          </w:p>
        </w:tc>
        <w:tc>
          <w:tcPr>
            <w:tcW w:w="1276" w:type="dxa"/>
            <w:tcBorders>
              <w:top w:val="nil"/>
              <w:left w:val="nil"/>
              <w:bottom w:val="single" w:sz="4" w:space="0" w:color="auto"/>
              <w:right w:val="single" w:sz="4" w:space="0" w:color="auto"/>
            </w:tcBorders>
            <w:tcMar>
              <w:left w:w="28" w:type="dxa"/>
              <w:right w:w="28" w:type="dxa"/>
            </w:tcMar>
            <w:vAlign w:val="center"/>
          </w:tcPr>
          <w:p w14:paraId="4F6D0ED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276" w:type="dxa"/>
            <w:tcBorders>
              <w:top w:val="nil"/>
              <w:left w:val="nil"/>
              <w:bottom w:val="single" w:sz="4" w:space="0" w:color="auto"/>
              <w:right w:val="single" w:sz="2" w:space="0" w:color="auto"/>
            </w:tcBorders>
            <w:tcMar>
              <w:left w:w="28" w:type="dxa"/>
              <w:right w:w="28" w:type="dxa"/>
            </w:tcMar>
            <w:vAlign w:val="center"/>
          </w:tcPr>
          <w:p w14:paraId="25E0052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559" w:type="dxa"/>
            <w:tcBorders>
              <w:top w:val="nil"/>
              <w:left w:val="nil"/>
              <w:bottom w:val="single" w:sz="4" w:space="0" w:color="auto"/>
              <w:right w:val="single" w:sz="2" w:space="0" w:color="auto"/>
            </w:tcBorders>
            <w:tcMar>
              <w:left w:w="28" w:type="dxa"/>
              <w:right w:w="28" w:type="dxa"/>
            </w:tcMar>
            <w:vAlign w:val="center"/>
          </w:tcPr>
          <w:p w14:paraId="1E31C2D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124.20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760BA11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124.20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730E9E5"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123.50</w:t>
            </w:r>
          </w:p>
        </w:tc>
      </w:tr>
      <w:tr w:rsidR="00884F5D" w:rsidRPr="000D55E7" w14:paraId="0C46A104"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1F92BDB"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Min. equivalent receiver input voltage, 75Ω</w:t>
            </w:r>
          </w:p>
        </w:tc>
        <w:tc>
          <w:tcPr>
            <w:tcW w:w="851" w:type="dxa"/>
            <w:tcBorders>
              <w:top w:val="nil"/>
              <w:left w:val="nil"/>
              <w:bottom w:val="single" w:sz="4" w:space="0" w:color="auto"/>
              <w:right w:val="single" w:sz="4" w:space="0" w:color="auto"/>
            </w:tcBorders>
            <w:tcMar>
              <w:left w:w="0" w:type="dxa"/>
              <w:right w:w="0" w:type="dxa"/>
            </w:tcMar>
            <w:vAlign w:val="center"/>
          </w:tcPr>
          <w:p w14:paraId="0F1456D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U</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1A54274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w:t>
            </w:r>
          </w:p>
        </w:tc>
        <w:tc>
          <w:tcPr>
            <w:tcW w:w="1134" w:type="dxa"/>
            <w:tcBorders>
              <w:top w:val="nil"/>
              <w:left w:val="nil"/>
              <w:bottom w:val="single" w:sz="4" w:space="0" w:color="auto"/>
              <w:right w:val="single" w:sz="4" w:space="0" w:color="auto"/>
            </w:tcBorders>
            <w:tcMar>
              <w:left w:w="28" w:type="dxa"/>
              <w:right w:w="28" w:type="dxa"/>
            </w:tcMar>
            <w:vAlign w:val="center"/>
          </w:tcPr>
          <w:p w14:paraId="2972EED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15.25</w:t>
            </w:r>
          </w:p>
        </w:tc>
        <w:tc>
          <w:tcPr>
            <w:tcW w:w="1276" w:type="dxa"/>
            <w:tcBorders>
              <w:top w:val="nil"/>
              <w:left w:val="nil"/>
              <w:bottom w:val="single" w:sz="4" w:space="0" w:color="auto"/>
              <w:right w:val="single" w:sz="4" w:space="0" w:color="auto"/>
            </w:tcBorders>
            <w:tcMar>
              <w:left w:w="28" w:type="dxa"/>
              <w:right w:w="28" w:type="dxa"/>
            </w:tcMar>
            <w:vAlign w:val="center"/>
          </w:tcPr>
          <w:p w14:paraId="3940614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276" w:type="dxa"/>
            <w:tcBorders>
              <w:top w:val="nil"/>
              <w:left w:val="nil"/>
              <w:bottom w:val="single" w:sz="4" w:space="0" w:color="auto"/>
              <w:right w:val="single" w:sz="2" w:space="0" w:color="auto"/>
            </w:tcBorders>
            <w:tcMar>
              <w:left w:w="28" w:type="dxa"/>
              <w:right w:w="28" w:type="dxa"/>
            </w:tcMar>
            <w:vAlign w:val="center"/>
          </w:tcPr>
          <w:p w14:paraId="75DFBD3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559" w:type="dxa"/>
            <w:tcBorders>
              <w:top w:val="nil"/>
              <w:left w:val="nil"/>
              <w:bottom w:val="single" w:sz="4" w:space="0" w:color="auto"/>
              <w:right w:val="single" w:sz="2" w:space="0" w:color="auto"/>
            </w:tcBorders>
            <w:tcMar>
              <w:left w:w="28" w:type="dxa"/>
              <w:right w:w="28" w:type="dxa"/>
            </w:tcMar>
            <w:vAlign w:val="center"/>
          </w:tcPr>
          <w:p w14:paraId="236B1FE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14.55</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FB3C5D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14.55</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EB9E30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15.25</w:t>
            </w:r>
          </w:p>
        </w:tc>
      </w:tr>
      <w:tr w:rsidR="00884F5D" w:rsidRPr="000D55E7" w14:paraId="620E407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0C9BCF67"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Feeder loss</w:t>
            </w:r>
          </w:p>
        </w:tc>
        <w:tc>
          <w:tcPr>
            <w:tcW w:w="851" w:type="dxa"/>
            <w:tcBorders>
              <w:top w:val="nil"/>
              <w:left w:val="nil"/>
              <w:bottom w:val="single" w:sz="4" w:space="0" w:color="auto"/>
              <w:right w:val="single" w:sz="4" w:space="0" w:color="auto"/>
            </w:tcBorders>
            <w:tcMar>
              <w:left w:w="0" w:type="dxa"/>
              <w:right w:w="0" w:type="dxa"/>
            </w:tcMar>
            <w:vAlign w:val="center"/>
          </w:tcPr>
          <w:p w14:paraId="507057B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f</w:t>
            </w:r>
          </w:p>
        </w:tc>
        <w:tc>
          <w:tcPr>
            <w:tcW w:w="708" w:type="dxa"/>
            <w:tcBorders>
              <w:top w:val="nil"/>
              <w:left w:val="nil"/>
              <w:bottom w:val="single" w:sz="4" w:space="0" w:color="auto"/>
              <w:right w:val="single" w:sz="4" w:space="0" w:color="auto"/>
            </w:tcBorders>
            <w:tcMar>
              <w:left w:w="28" w:type="dxa"/>
              <w:right w:w="28" w:type="dxa"/>
            </w:tcMar>
            <w:vAlign w:val="center"/>
          </w:tcPr>
          <w:p w14:paraId="00E100C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52E6FC0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026055F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44CDCDF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559" w:type="dxa"/>
            <w:tcBorders>
              <w:top w:val="nil"/>
              <w:left w:val="nil"/>
              <w:bottom w:val="single" w:sz="4" w:space="0" w:color="auto"/>
              <w:right w:val="single" w:sz="2" w:space="0" w:color="auto"/>
            </w:tcBorders>
            <w:tcMar>
              <w:left w:w="28" w:type="dxa"/>
              <w:right w:w="28" w:type="dxa"/>
            </w:tcMar>
            <w:vAlign w:val="center"/>
          </w:tcPr>
          <w:p w14:paraId="2663B7F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A95DF9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42AF81A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w:t>
            </w:r>
          </w:p>
        </w:tc>
      </w:tr>
      <w:tr w:rsidR="00884F5D" w:rsidRPr="000D55E7" w14:paraId="3CF429E5"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57CC93D6"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Antenna gain relative to half dipole</w:t>
            </w:r>
          </w:p>
        </w:tc>
        <w:tc>
          <w:tcPr>
            <w:tcW w:w="851" w:type="dxa"/>
            <w:tcBorders>
              <w:top w:val="nil"/>
              <w:left w:val="nil"/>
              <w:bottom w:val="single" w:sz="4" w:space="0" w:color="auto"/>
              <w:right w:val="single" w:sz="4" w:space="0" w:color="auto"/>
            </w:tcBorders>
            <w:tcMar>
              <w:left w:w="0" w:type="dxa"/>
              <w:right w:w="0" w:type="dxa"/>
            </w:tcMar>
            <w:vAlign w:val="center"/>
          </w:tcPr>
          <w:p w14:paraId="5E505AD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G</w:t>
            </w:r>
            <w:r w:rsidRPr="00427CF6">
              <w:rPr>
                <w:color w:val="000000"/>
                <w:sz w:val="16"/>
                <w:szCs w:val="16"/>
                <w:vertAlign w:val="subscript"/>
                <w:lang w:eastAsia="fr-CH"/>
              </w:rPr>
              <w:t>d</w:t>
            </w:r>
          </w:p>
        </w:tc>
        <w:tc>
          <w:tcPr>
            <w:tcW w:w="708" w:type="dxa"/>
            <w:tcBorders>
              <w:top w:val="nil"/>
              <w:left w:val="nil"/>
              <w:bottom w:val="single" w:sz="4" w:space="0" w:color="auto"/>
              <w:right w:val="single" w:sz="4" w:space="0" w:color="auto"/>
            </w:tcBorders>
            <w:tcMar>
              <w:left w:w="28" w:type="dxa"/>
              <w:right w:w="28" w:type="dxa"/>
            </w:tcMar>
            <w:vAlign w:val="center"/>
          </w:tcPr>
          <w:p w14:paraId="4BB9219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1849E4D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5</w:t>
            </w:r>
          </w:p>
        </w:tc>
        <w:tc>
          <w:tcPr>
            <w:tcW w:w="1276" w:type="dxa"/>
            <w:tcBorders>
              <w:top w:val="nil"/>
              <w:left w:val="nil"/>
              <w:bottom w:val="single" w:sz="4" w:space="0" w:color="auto"/>
              <w:right w:val="single" w:sz="4" w:space="0" w:color="auto"/>
            </w:tcBorders>
            <w:tcMar>
              <w:left w:w="28" w:type="dxa"/>
              <w:right w:w="28" w:type="dxa"/>
            </w:tcMar>
            <w:vAlign w:val="center"/>
          </w:tcPr>
          <w:p w14:paraId="65DCB6D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8</w:t>
            </w:r>
          </w:p>
        </w:tc>
        <w:tc>
          <w:tcPr>
            <w:tcW w:w="1276" w:type="dxa"/>
            <w:tcBorders>
              <w:top w:val="nil"/>
              <w:left w:val="nil"/>
              <w:bottom w:val="single" w:sz="4" w:space="0" w:color="auto"/>
              <w:right w:val="single" w:sz="2" w:space="0" w:color="auto"/>
            </w:tcBorders>
            <w:tcMar>
              <w:left w:w="28" w:type="dxa"/>
              <w:right w:w="28" w:type="dxa"/>
            </w:tcMar>
            <w:vAlign w:val="center"/>
          </w:tcPr>
          <w:p w14:paraId="5F5E37E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8</w:t>
            </w:r>
          </w:p>
        </w:tc>
        <w:tc>
          <w:tcPr>
            <w:tcW w:w="1559" w:type="dxa"/>
            <w:tcBorders>
              <w:top w:val="nil"/>
              <w:left w:val="nil"/>
              <w:bottom w:val="single" w:sz="4" w:space="0" w:color="auto"/>
              <w:right w:val="single" w:sz="2" w:space="0" w:color="auto"/>
            </w:tcBorders>
            <w:tcMar>
              <w:left w:w="28" w:type="dxa"/>
              <w:right w:w="28" w:type="dxa"/>
            </w:tcMar>
            <w:vAlign w:val="center"/>
          </w:tcPr>
          <w:p w14:paraId="3C9494A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B17B9C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483F3C2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w:t>
            </w:r>
          </w:p>
        </w:tc>
      </w:tr>
      <w:tr w:rsidR="00884F5D" w:rsidRPr="000D55E7" w14:paraId="3BC66A6E"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DF7FBB9" w14:textId="77777777" w:rsidR="00884F5D" w:rsidRPr="00427CF6" w:rsidRDefault="00884F5D" w:rsidP="00242E74">
            <w:pPr>
              <w:widowControl w:val="0"/>
              <w:overflowPunct/>
              <w:autoSpaceDE/>
              <w:autoSpaceDN/>
              <w:spacing w:before="100" w:beforeAutospacing="1" w:after="100" w:afterAutospacing="1"/>
              <w:rPr>
                <w:color w:val="000000"/>
                <w:sz w:val="16"/>
                <w:szCs w:val="16"/>
                <w:lang w:eastAsia="fr-CH"/>
              </w:rPr>
            </w:pPr>
            <w:r w:rsidRPr="00427CF6">
              <w:rPr>
                <w:color w:val="000000"/>
                <w:sz w:val="16"/>
                <w:szCs w:val="16"/>
                <w:lang w:eastAsia="fr-CH"/>
              </w:rPr>
              <w:t>Effective antenna aperture</w:t>
            </w:r>
          </w:p>
        </w:tc>
        <w:tc>
          <w:tcPr>
            <w:tcW w:w="851" w:type="dxa"/>
            <w:tcBorders>
              <w:top w:val="nil"/>
              <w:left w:val="nil"/>
              <w:bottom w:val="single" w:sz="4" w:space="0" w:color="auto"/>
              <w:right w:val="single" w:sz="4" w:space="0" w:color="auto"/>
            </w:tcBorders>
            <w:tcMar>
              <w:left w:w="0" w:type="dxa"/>
              <w:right w:w="0" w:type="dxa"/>
            </w:tcMar>
            <w:vAlign w:val="center"/>
          </w:tcPr>
          <w:p w14:paraId="2D80D7A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A</w:t>
            </w:r>
            <w:r w:rsidRPr="00427CF6">
              <w:rPr>
                <w:color w:val="000000"/>
                <w:sz w:val="16"/>
                <w:szCs w:val="16"/>
                <w:vertAlign w:val="subscript"/>
                <w:lang w:eastAsia="fr-CH"/>
              </w:rPr>
              <w:t>a</w:t>
            </w:r>
          </w:p>
        </w:tc>
        <w:tc>
          <w:tcPr>
            <w:tcW w:w="708" w:type="dxa"/>
            <w:tcBorders>
              <w:top w:val="nil"/>
              <w:left w:val="nil"/>
              <w:bottom w:val="single" w:sz="4" w:space="0" w:color="auto"/>
              <w:right w:val="single" w:sz="4" w:space="0" w:color="auto"/>
            </w:tcBorders>
            <w:tcMar>
              <w:left w:w="28" w:type="dxa"/>
              <w:right w:w="28" w:type="dxa"/>
            </w:tcMar>
            <w:vAlign w:val="center"/>
          </w:tcPr>
          <w:p w14:paraId="42DCF2D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14:paraId="315DC4A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10.32</w:t>
            </w:r>
          </w:p>
        </w:tc>
        <w:tc>
          <w:tcPr>
            <w:tcW w:w="1276" w:type="dxa"/>
            <w:tcBorders>
              <w:top w:val="nil"/>
              <w:left w:val="nil"/>
              <w:bottom w:val="single" w:sz="4" w:space="0" w:color="auto"/>
              <w:right w:val="single" w:sz="4" w:space="0" w:color="auto"/>
            </w:tcBorders>
            <w:tcMar>
              <w:left w:w="28" w:type="dxa"/>
              <w:right w:w="28" w:type="dxa"/>
            </w:tcMar>
            <w:vAlign w:val="center"/>
          </w:tcPr>
          <w:p w14:paraId="754F0A1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13.32</w:t>
            </w:r>
          </w:p>
        </w:tc>
        <w:tc>
          <w:tcPr>
            <w:tcW w:w="1276" w:type="dxa"/>
            <w:tcBorders>
              <w:top w:val="nil"/>
              <w:left w:val="nil"/>
              <w:bottom w:val="single" w:sz="4" w:space="0" w:color="auto"/>
              <w:right w:val="single" w:sz="2" w:space="0" w:color="auto"/>
            </w:tcBorders>
            <w:tcMar>
              <w:left w:w="28" w:type="dxa"/>
              <w:right w:w="28" w:type="dxa"/>
            </w:tcMar>
            <w:vAlign w:val="center"/>
          </w:tcPr>
          <w:p w14:paraId="744428F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13.32</w:t>
            </w:r>
          </w:p>
        </w:tc>
        <w:tc>
          <w:tcPr>
            <w:tcW w:w="1559" w:type="dxa"/>
            <w:tcBorders>
              <w:top w:val="nil"/>
              <w:left w:val="nil"/>
              <w:bottom w:val="single" w:sz="4" w:space="0" w:color="auto"/>
              <w:right w:val="single" w:sz="2" w:space="0" w:color="auto"/>
            </w:tcBorders>
            <w:tcMar>
              <w:left w:w="28" w:type="dxa"/>
              <w:right w:w="28" w:type="dxa"/>
            </w:tcMar>
            <w:vAlign w:val="center"/>
          </w:tcPr>
          <w:p w14:paraId="75E48689"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18.32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B0A2AE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01BF65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18.32</w:t>
            </w:r>
          </w:p>
        </w:tc>
      </w:tr>
      <w:tr w:rsidR="00884F5D" w:rsidRPr="000D55E7" w14:paraId="25AE186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45EDDD58"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Min Power flux density at receiving location</w:t>
            </w:r>
          </w:p>
        </w:tc>
        <w:tc>
          <w:tcPr>
            <w:tcW w:w="851" w:type="dxa"/>
            <w:tcBorders>
              <w:top w:val="nil"/>
              <w:left w:val="nil"/>
              <w:bottom w:val="single" w:sz="4" w:space="0" w:color="auto"/>
              <w:right w:val="single" w:sz="4" w:space="0" w:color="auto"/>
            </w:tcBorders>
            <w:tcMar>
              <w:left w:w="0" w:type="dxa"/>
              <w:right w:w="0" w:type="dxa"/>
            </w:tcMar>
            <w:vAlign w:val="center"/>
          </w:tcPr>
          <w:p w14:paraId="51515B9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Pr>
                <w:color w:val="000000"/>
                <w:sz w:val="16"/>
                <w:szCs w:val="16"/>
                <w:lang w:eastAsia="fr-CH"/>
              </w:rPr>
              <w:t>F</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3932F1B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dB(W)/m</w:t>
            </w:r>
            <w:r w:rsidRPr="00427CF6">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tcMar>
              <w:left w:w="28" w:type="dxa"/>
              <w:right w:w="28" w:type="dxa"/>
            </w:tcMar>
            <w:vAlign w:val="center"/>
          </w:tcPr>
          <w:p w14:paraId="7270C99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113.18</w:t>
            </w:r>
          </w:p>
        </w:tc>
        <w:tc>
          <w:tcPr>
            <w:tcW w:w="1276" w:type="dxa"/>
            <w:tcBorders>
              <w:top w:val="nil"/>
              <w:left w:val="nil"/>
              <w:bottom w:val="single" w:sz="4" w:space="0" w:color="auto"/>
              <w:right w:val="single" w:sz="4" w:space="0" w:color="auto"/>
            </w:tcBorders>
            <w:tcMar>
              <w:left w:w="28" w:type="dxa"/>
              <w:right w:w="28" w:type="dxa"/>
            </w:tcMar>
            <w:vAlign w:val="center"/>
          </w:tcPr>
          <w:p w14:paraId="6BF3395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110.88</w:t>
            </w:r>
          </w:p>
        </w:tc>
        <w:tc>
          <w:tcPr>
            <w:tcW w:w="1276" w:type="dxa"/>
            <w:tcBorders>
              <w:top w:val="nil"/>
              <w:left w:val="nil"/>
              <w:bottom w:val="single" w:sz="4" w:space="0" w:color="auto"/>
              <w:right w:val="single" w:sz="2" w:space="0" w:color="auto"/>
            </w:tcBorders>
            <w:tcMar>
              <w:left w:w="28" w:type="dxa"/>
              <w:right w:w="28" w:type="dxa"/>
            </w:tcMar>
            <w:vAlign w:val="center"/>
          </w:tcPr>
          <w:p w14:paraId="6CECA0F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110.88</w:t>
            </w:r>
          </w:p>
        </w:tc>
        <w:tc>
          <w:tcPr>
            <w:tcW w:w="1559" w:type="dxa"/>
            <w:tcBorders>
              <w:top w:val="nil"/>
              <w:left w:val="nil"/>
              <w:bottom w:val="single" w:sz="4" w:space="0" w:color="auto"/>
              <w:right w:val="single" w:sz="2" w:space="0" w:color="auto"/>
            </w:tcBorders>
            <w:tcMar>
              <w:left w:w="28" w:type="dxa"/>
              <w:right w:w="28" w:type="dxa"/>
            </w:tcMar>
            <w:vAlign w:val="center"/>
          </w:tcPr>
          <w:p w14:paraId="4CE716A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noBreakHyphen/>
              <w:t>105.88</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85C6A5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105.88</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C697B5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noBreakHyphen/>
              <w:t>105.18</w:t>
            </w:r>
          </w:p>
        </w:tc>
      </w:tr>
      <w:tr w:rsidR="00884F5D" w:rsidRPr="000D55E7" w14:paraId="7304050C"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22EB89EE"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Min equivalent field strength at receiving location</w:t>
            </w:r>
          </w:p>
        </w:tc>
        <w:tc>
          <w:tcPr>
            <w:tcW w:w="851" w:type="dxa"/>
            <w:tcBorders>
              <w:top w:val="nil"/>
              <w:left w:val="nil"/>
              <w:bottom w:val="single" w:sz="4" w:space="0" w:color="auto"/>
              <w:right w:val="single" w:sz="4" w:space="0" w:color="auto"/>
            </w:tcBorders>
            <w:tcMar>
              <w:left w:w="0" w:type="dxa"/>
              <w:right w:w="0" w:type="dxa"/>
            </w:tcMar>
            <w:vAlign w:val="center"/>
          </w:tcPr>
          <w:p w14:paraId="411726C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E</w:t>
            </w:r>
            <w:r w:rsidRPr="00427CF6">
              <w:rPr>
                <w:color w:val="000000"/>
                <w:sz w:val="16"/>
                <w:szCs w:val="16"/>
                <w:vertAlign w:val="subscript"/>
                <w:lang w:eastAsia="fr-CH"/>
              </w:rPr>
              <w:t>min</w:t>
            </w:r>
          </w:p>
        </w:tc>
        <w:tc>
          <w:tcPr>
            <w:tcW w:w="708" w:type="dxa"/>
            <w:tcBorders>
              <w:top w:val="nil"/>
              <w:left w:val="nil"/>
              <w:bottom w:val="single" w:sz="4" w:space="0" w:color="auto"/>
              <w:right w:val="single" w:sz="4" w:space="0" w:color="auto"/>
            </w:tcBorders>
            <w:tcMar>
              <w:left w:w="28" w:type="dxa"/>
              <w:right w:w="28" w:type="dxa"/>
            </w:tcMar>
            <w:vAlign w:val="center"/>
          </w:tcPr>
          <w:p w14:paraId="3036BC4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dBµV/m</w:t>
            </w:r>
          </w:p>
        </w:tc>
        <w:tc>
          <w:tcPr>
            <w:tcW w:w="1134" w:type="dxa"/>
            <w:tcBorders>
              <w:top w:val="nil"/>
              <w:left w:val="nil"/>
              <w:bottom w:val="single" w:sz="4" w:space="0" w:color="auto"/>
              <w:right w:val="single" w:sz="4" w:space="0" w:color="auto"/>
            </w:tcBorders>
            <w:tcMar>
              <w:left w:w="28" w:type="dxa"/>
              <w:right w:w="28" w:type="dxa"/>
            </w:tcMar>
            <w:vAlign w:val="center"/>
          </w:tcPr>
          <w:p w14:paraId="3EE143B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32.62</w:t>
            </w:r>
          </w:p>
        </w:tc>
        <w:tc>
          <w:tcPr>
            <w:tcW w:w="1276" w:type="dxa"/>
            <w:tcBorders>
              <w:top w:val="nil"/>
              <w:left w:val="nil"/>
              <w:bottom w:val="single" w:sz="4" w:space="0" w:color="auto"/>
              <w:right w:val="single" w:sz="4" w:space="0" w:color="auto"/>
            </w:tcBorders>
            <w:tcMar>
              <w:left w:w="28" w:type="dxa"/>
              <w:right w:w="28" w:type="dxa"/>
            </w:tcMar>
            <w:vAlign w:val="center"/>
          </w:tcPr>
          <w:p w14:paraId="62F064A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34.92</w:t>
            </w:r>
          </w:p>
        </w:tc>
        <w:tc>
          <w:tcPr>
            <w:tcW w:w="1276" w:type="dxa"/>
            <w:tcBorders>
              <w:top w:val="nil"/>
              <w:left w:val="nil"/>
              <w:bottom w:val="single" w:sz="4" w:space="0" w:color="auto"/>
              <w:right w:val="single" w:sz="2" w:space="0" w:color="auto"/>
            </w:tcBorders>
            <w:tcMar>
              <w:left w:w="28" w:type="dxa"/>
              <w:right w:w="28" w:type="dxa"/>
            </w:tcMar>
            <w:vAlign w:val="center"/>
          </w:tcPr>
          <w:p w14:paraId="3B514C7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34.92</w:t>
            </w:r>
          </w:p>
        </w:tc>
        <w:tc>
          <w:tcPr>
            <w:tcW w:w="1559" w:type="dxa"/>
            <w:tcBorders>
              <w:top w:val="nil"/>
              <w:left w:val="nil"/>
              <w:bottom w:val="single" w:sz="4" w:space="0" w:color="auto"/>
              <w:right w:val="single" w:sz="2" w:space="0" w:color="auto"/>
            </w:tcBorders>
            <w:tcMar>
              <w:left w:w="28" w:type="dxa"/>
              <w:right w:w="28" w:type="dxa"/>
            </w:tcMar>
            <w:vAlign w:val="center"/>
          </w:tcPr>
          <w:p w14:paraId="38EEE16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39.92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F4AB99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39.92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30BD8E2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40.62</w:t>
            </w:r>
          </w:p>
        </w:tc>
      </w:tr>
      <w:tr w:rsidR="00884F5D" w:rsidRPr="000D55E7" w14:paraId="10007EE0"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C42A01B"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Allowance for man</w:t>
            </w:r>
            <w:r w:rsidRPr="00D74628">
              <w:rPr>
                <w:color w:val="000000"/>
                <w:sz w:val="16"/>
                <w:szCs w:val="16"/>
                <w:lang w:val="en-US" w:eastAsia="fr-CH"/>
              </w:rPr>
              <w:noBreakHyphen/>
              <w:t>made noise</w:t>
            </w:r>
          </w:p>
        </w:tc>
        <w:tc>
          <w:tcPr>
            <w:tcW w:w="851" w:type="dxa"/>
            <w:tcBorders>
              <w:top w:val="nil"/>
              <w:left w:val="nil"/>
              <w:bottom w:val="single" w:sz="4" w:space="0" w:color="auto"/>
              <w:right w:val="single" w:sz="4" w:space="0" w:color="auto"/>
            </w:tcBorders>
            <w:tcMar>
              <w:left w:w="0" w:type="dxa"/>
              <w:right w:w="0" w:type="dxa"/>
            </w:tcMar>
            <w:vAlign w:val="center"/>
          </w:tcPr>
          <w:p w14:paraId="23052AA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P</w:t>
            </w:r>
            <w:r w:rsidRPr="00427CF6">
              <w:rPr>
                <w:color w:val="000000"/>
                <w:sz w:val="16"/>
                <w:szCs w:val="16"/>
                <w:vertAlign w:val="subscript"/>
                <w:lang w:eastAsia="fr-CH"/>
              </w:rPr>
              <w:t>mmn</w:t>
            </w:r>
          </w:p>
        </w:tc>
        <w:tc>
          <w:tcPr>
            <w:tcW w:w="708" w:type="dxa"/>
            <w:tcBorders>
              <w:top w:val="nil"/>
              <w:left w:val="nil"/>
              <w:bottom w:val="single" w:sz="4" w:space="0" w:color="auto"/>
              <w:right w:val="single" w:sz="4" w:space="0" w:color="auto"/>
            </w:tcBorders>
            <w:tcMar>
              <w:left w:w="28" w:type="dxa"/>
              <w:right w:w="28" w:type="dxa"/>
            </w:tcMar>
            <w:vAlign w:val="center"/>
          </w:tcPr>
          <w:p w14:paraId="1842832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4AAEC011"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0.90</w:t>
            </w:r>
          </w:p>
        </w:tc>
        <w:tc>
          <w:tcPr>
            <w:tcW w:w="1276" w:type="dxa"/>
            <w:tcBorders>
              <w:top w:val="nil"/>
              <w:left w:val="nil"/>
              <w:bottom w:val="single" w:sz="4" w:space="0" w:color="auto"/>
              <w:right w:val="single" w:sz="4" w:space="0" w:color="auto"/>
            </w:tcBorders>
            <w:tcMar>
              <w:left w:w="28" w:type="dxa"/>
              <w:right w:w="28" w:type="dxa"/>
            </w:tcMar>
            <w:vAlign w:val="center"/>
          </w:tcPr>
          <w:p w14:paraId="2D0B35E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1.50</w:t>
            </w:r>
          </w:p>
        </w:tc>
        <w:tc>
          <w:tcPr>
            <w:tcW w:w="1276" w:type="dxa"/>
            <w:tcBorders>
              <w:top w:val="nil"/>
              <w:left w:val="nil"/>
              <w:bottom w:val="single" w:sz="4" w:space="0" w:color="auto"/>
              <w:right w:val="single" w:sz="2" w:space="0" w:color="auto"/>
            </w:tcBorders>
            <w:tcMar>
              <w:left w:w="28" w:type="dxa"/>
              <w:right w:w="28" w:type="dxa"/>
            </w:tcMar>
            <w:vAlign w:val="center"/>
          </w:tcPr>
          <w:p w14:paraId="221F9DB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5.30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31F20AD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0.50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2D9684A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2.40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026C4E32"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0.20</w:t>
            </w:r>
          </w:p>
        </w:tc>
      </w:tr>
      <w:tr w:rsidR="00884F5D" w:rsidRPr="000D55E7" w14:paraId="4B00EBF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E101F61"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Entry loss (building or vehicle)</w:t>
            </w:r>
          </w:p>
        </w:tc>
        <w:tc>
          <w:tcPr>
            <w:tcW w:w="851" w:type="dxa"/>
            <w:tcBorders>
              <w:top w:val="nil"/>
              <w:left w:val="nil"/>
              <w:bottom w:val="single" w:sz="4" w:space="0" w:color="auto"/>
              <w:right w:val="single" w:sz="4" w:space="0" w:color="auto"/>
            </w:tcBorders>
            <w:tcMar>
              <w:left w:w="0" w:type="dxa"/>
              <w:right w:w="0" w:type="dxa"/>
            </w:tcMar>
            <w:vAlign w:val="center"/>
          </w:tcPr>
          <w:p w14:paraId="4B90D26F"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L</w:t>
            </w:r>
            <w:r w:rsidRPr="00427CF6">
              <w:rPr>
                <w:color w:val="000000"/>
                <w:sz w:val="16"/>
                <w:szCs w:val="16"/>
                <w:vertAlign w:val="subscript"/>
                <w:lang w:eastAsia="fr-CH"/>
              </w:rPr>
              <w:t>b</w:t>
            </w:r>
            <w:r w:rsidRPr="00427CF6">
              <w:rPr>
                <w:color w:val="000000"/>
                <w:sz w:val="16"/>
                <w:szCs w:val="16"/>
                <w:lang w:eastAsia="fr-CH"/>
              </w:rPr>
              <w:t>, L</w:t>
            </w:r>
            <w:r w:rsidRPr="00427CF6">
              <w:rPr>
                <w:color w:val="000000"/>
                <w:sz w:val="16"/>
                <w:szCs w:val="16"/>
                <w:vertAlign w:val="subscript"/>
                <w:lang w:eastAsia="fr-CH"/>
              </w:rPr>
              <w:t>v</w:t>
            </w:r>
          </w:p>
        </w:tc>
        <w:tc>
          <w:tcPr>
            <w:tcW w:w="708" w:type="dxa"/>
            <w:tcBorders>
              <w:top w:val="nil"/>
              <w:left w:val="nil"/>
              <w:bottom w:val="single" w:sz="4" w:space="0" w:color="auto"/>
              <w:right w:val="single" w:sz="4" w:space="0" w:color="auto"/>
            </w:tcBorders>
            <w:tcMar>
              <w:left w:w="28" w:type="dxa"/>
              <w:right w:w="28" w:type="dxa"/>
            </w:tcMar>
            <w:vAlign w:val="center"/>
          </w:tcPr>
          <w:p w14:paraId="0DE5D274"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44C775B8"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32FBFBEC"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07FC4BA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10.50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74EFF580"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34AA1E8B"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10.50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7D629BD3"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w:t>
            </w:r>
          </w:p>
        </w:tc>
      </w:tr>
      <w:tr w:rsidR="00884F5D" w:rsidRPr="000D55E7" w14:paraId="52ACBC0B" w14:textId="77777777" w:rsidTr="00242E74">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14:paraId="7D69DF9C" w14:textId="77777777" w:rsidR="00884F5D" w:rsidRPr="00D74628" w:rsidRDefault="00884F5D" w:rsidP="00242E74">
            <w:pPr>
              <w:widowControl w:val="0"/>
              <w:overflowPunct/>
              <w:autoSpaceDE/>
              <w:autoSpaceDN/>
              <w:spacing w:before="100" w:beforeAutospacing="1" w:after="100" w:afterAutospacing="1"/>
              <w:rPr>
                <w:color w:val="000000"/>
                <w:sz w:val="16"/>
                <w:szCs w:val="16"/>
                <w:lang w:val="en-US" w:eastAsia="fr-CH"/>
              </w:rPr>
            </w:pPr>
            <w:r w:rsidRPr="00D74628">
              <w:rPr>
                <w:color w:val="000000"/>
                <w:sz w:val="16"/>
                <w:szCs w:val="16"/>
                <w:lang w:val="en-US" w:eastAsia="fr-CH"/>
              </w:rPr>
              <w:t>Standard deviation of the entry loss</w:t>
            </w:r>
          </w:p>
        </w:tc>
        <w:tc>
          <w:tcPr>
            <w:tcW w:w="851" w:type="dxa"/>
            <w:tcBorders>
              <w:top w:val="nil"/>
              <w:left w:val="nil"/>
              <w:bottom w:val="single" w:sz="4" w:space="0" w:color="auto"/>
              <w:right w:val="single" w:sz="4" w:space="0" w:color="auto"/>
            </w:tcBorders>
            <w:tcMar>
              <w:left w:w="0" w:type="dxa"/>
              <w:right w:w="0" w:type="dxa"/>
            </w:tcMar>
            <w:vAlign w:val="center"/>
          </w:tcPr>
          <w:p w14:paraId="61B4654C" w14:textId="77777777" w:rsidR="00884F5D" w:rsidRPr="00D74628" w:rsidRDefault="00884F5D" w:rsidP="00242E74">
            <w:pPr>
              <w:widowControl w:val="0"/>
              <w:overflowPunct/>
              <w:autoSpaceDE/>
              <w:autoSpaceDN/>
              <w:spacing w:before="100" w:beforeAutospacing="1" w:after="100" w:afterAutospacing="1"/>
              <w:jc w:val="center"/>
              <w:rPr>
                <w:color w:val="000000"/>
                <w:sz w:val="16"/>
                <w:szCs w:val="16"/>
                <w:lang w:val="en-US" w:eastAsia="fr-CH"/>
              </w:rPr>
            </w:pPr>
          </w:p>
        </w:tc>
        <w:tc>
          <w:tcPr>
            <w:tcW w:w="708" w:type="dxa"/>
            <w:tcBorders>
              <w:top w:val="nil"/>
              <w:left w:val="nil"/>
              <w:bottom w:val="single" w:sz="4" w:space="0" w:color="auto"/>
              <w:right w:val="single" w:sz="4" w:space="0" w:color="auto"/>
            </w:tcBorders>
            <w:tcMar>
              <w:left w:w="28" w:type="dxa"/>
              <w:right w:w="28" w:type="dxa"/>
            </w:tcMar>
            <w:vAlign w:val="center"/>
          </w:tcPr>
          <w:p w14:paraId="609EF7B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lang w:eastAsia="fr-CH"/>
              </w:rPr>
              <w:t>dB</w:t>
            </w:r>
          </w:p>
        </w:tc>
        <w:tc>
          <w:tcPr>
            <w:tcW w:w="1134" w:type="dxa"/>
            <w:tcBorders>
              <w:top w:val="nil"/>
              <w:left w:val="nil"/>
              <w:bottom w:val="single" w:sz="4" w:space="0" w:color="auto"/>
              <w:right w:val="single" w:sz="4" w:space="0" w:color="auto"/>
            </w:tcBorders>
            <w:tcMar>
              <w:left w:w="28" w:type="dxa"/>
              <w:right w:w="28" w:type="dxa"/>
            </w:tcMar>
            <w:vAlign w:val="center"/>
          </w:tcPr>
          <w:p w14:paraId="4D92F36A"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4" w:space="0" w:color="auto"/>
            </w:tcBorders>
            <w:tcMar>
              <w:left w:w="28" w:type="dxa"/>
              <w:right w:w="28" w:type="dxa"/>
            </w:tcMar>
            <w:vAlign w:val="center"/>
          </w:tcPr>
          <w:p w14:paraId="1990F69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276" w:type="dxa"/>
            <w:tcBorders>
              <w:top w:val="nil"/>
              <w:left w:val="nil"/>
              <w:bottom w:val="single" w:sz="4" w:space="0" w:color="auto"/>
              <w:right w:val="single" w:sz="2" w:space="0" w:color="auto"/>
            </w:tcBorders>
            <w:tcMar>
              <w:left w:w="28" w:type="dxa"/>
              <w:right w:w="28" w:type="dxa"/>
            </w:tcMar>
            <w:vAlign w:val="center"/>
          </w:tcPr>
          <w:p w14:paraId="695194FD"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8.20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14:paraId="79CD9156"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lang w:eastAsia="fr-CH"/>
              </w:rPr>
            </w:pPr>
            <w:r w:rsidRPr="00427CF6">
              <w:rPr>
                <w:color w:val="000000"/>
                <w:sz w:val="16"/>
                <w:szCs w:val="16"/>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14:paraId="5E4D91DE"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8.20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14:paraId="60E1D4C7" w14:textId="77777777" w:rsidR="00884F5D" w:rsidRPr="00427CF6" w:rsidRDefault="00884F5D" w:rsidP="00242E74">
            <w:pPr>
              <w:widowControl w:val="0"/>
              <w:overflowPunct/>
              <w:autoSpaceDE/>
              <w:autoSpaceDN/>
              <w:spacing w:before="100" w:beforeAutospacing="1" w:after="100" w:afterAutospacing="1"/>
              <w:jc w:val="center"/>
              <w:rPr>
                <w:color w:val="000000"/>
                <w:sz w:val="16"/>
                <w:szCs w:val="16"/>
              </w:rPr>
            </w:pPr>
            <w:r w:rsidRPr="00427CF6">
              <w:rPr>
                <w:color w:val="000000"/>
                <w:sz w:val="16"/>
                <w:szCs w:val="16"/>
              </w:rPr>
              <w:t>2</w:t>
            </w:r>
          </w:p>
        </w:tc>
      </w:tr>
      <w:tr w:rsidR="00884F5D" w:rsidRPr="00884F5D" w14:paraId="725CEE20" w14:textId="77777777" w:rsidTr="00884F5D">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47B6E576"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probability</w:t>
            </w:r>
          </w:p>
        </w:tc>
        <w:tc>
          <w:tcPr>
            <w:tcW w:w="851"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4E8DB62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2D930C8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7D538C1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09338A9C"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1959343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0E3464D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D5D8E"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AD513"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90</w:t>
            </w:r>
          </w:p>
        </w:tc>
      </w:tr>
      <w:tr w:rsidR="00884F5D" w:rsidRPr="00884F5D" w14:paraId="2689676C"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228329D"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Distribution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0B2AADF2"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F5FC89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89F6B7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6E9FAE9"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94B9835"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41B01BE"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1EC3B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4740A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1.28</w:t>
            </w:r>
          </w:p>
        </w:tc>
      </w:tr>
      <w:tr w:rsidR="00884F5D" w:rsidRPr="00884F5D" w14:paraId="3A301473"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05158CE"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Standard deviation</w:t>
            </w:r>
            <w:r w:rsidRPr="00884F5D">
              <w:rPr>
                <w:color w:val="000000"/>
                <w:sz w:val="16"/>
                <w:szCs w:val="16"/>
                <w:vertAlign w:val="superscript"/>
                <w:lang w:eastAsia="fr-CH"/>
              </w:rPr>
              <w:footnoteReference w:id="5"/>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BC87DA6"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65892697"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99A5C8D"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1DD641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7554A7A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BB0BCC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4836E0"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6E1BD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884F5D" w:rsidRPr="00884F5D" w14:paraId="363E254D"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18D62D5"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correction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0815642B"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C</w:t>
            </w:r>
            <w:r w:rsidRPr="00884F5D">
              <w:rPr>
                <w:color w:val="000000"/>
                <w:sz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7B0707B"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6D7F4A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5D0851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B8E19C5"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4.74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257F7BAD"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B85EE9"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4.74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1DD9EE"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5.72</w:t>
            </w:r>
          </w:p>
        </w:tc>
      </w:tr>
      <w:tr w:rsidR="00884F5D" w:rsidRPr="00884F5D" w14:paraId="167EB829" w14:textId="77777777" w:rsidTr="00884F5D">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929CA66" w14:textId="77777777" w:rsidR="00884F5D" w:rsidRPr="00884F5D" w:rsidRDefault="00884F5D" w:rsidP="00242E74">
            <w:pPr>
              <w:widowControl w:val="0"/>
              <w:overflowPunct/>
              <w:autoSpaceDE/>
              <w:autoSpaceDN/>
              <w:spacing w:before="100" w:beforeAutospacing="1" w:after="100" w:afterAutospacing="1"/>
              <w:rPr>
                <w:color w:val="000000"/>
                <w:sz w:val="16"/>
                <w:szCs w:val="16"/>
                <w:lang w:val="en-US" w:eastAsia="fr-CH"/>
              </w:rPr>
            </w:pPr>
            <w:r w:rsidRPr="00884F5D">
              <w:rPr>
                <w:color w:val="000000"/>
                <w:sz w:val="16"/>
                <w:szCs w:val="16"/>
                <w:lang w:val="en-US" w:eastAsia="fr-CH"/>
              </w:rPr>
              <w:t>Minimum median power flux density at 1.5m a.g.l.; 50% time and 50% locations (for a location probability of 90 or 70% as indicated)</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23467336"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60BEB562"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F41577B"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8C5CC3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7386593"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90.34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9D7B1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87EE27"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88.24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C85556"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91.26</w:t>
            </w:r>
          </w:p>
        </w:tc>
      </w:tr>
      <w:tr w:rsidR="00884F5D" w:rsidRPr="00884F5D" w14:paraId="13C0DB11" w14:textId="77777777" w:rsidTr="00884F5D">
        <w:trPr>
          <w:jc w:val="center"/>
        </w:trPr>
        <w:tc>
          <w:tcPr>
            <w:tcW w:w="5211"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14:paraId="166BB060" w14:textId="77777777" w:rsidR="00884F5D" w:rsidRPr="00884F5D" w:rsidRDefault="00884F5D" w:rsidP="00242E74">
            <w:pPr>
              <w:widowControl w:val="0"/>
              <w:overflowPunct/>
              <w:autoSpaceDE/>
              <w:autoSpaceDN/>
              <w:spacing w:before="100" w:beforeAutospacing="1" w:after="100" w:afterAutospacing="1"/>
              <w:rPr>
                <w:color w:val="000000"/>
                <w:sz w:val="16"/>
                <w:szCs w:val="16"/>
                <w:lang w:val="en-US" w:eastAsia="fr-CH"/>
              </w:rPr>
            </w:pPr>
            <w:r w:rsidRPr="00884F5D">
              <w:rPr>
                <w:color w:val="000000"/>
                <w:sz w:val="16"/>
                <w:szCs w:val="16"/>
                <w:lang w:val="en-US" w:eastAsia="fr-CH"/>
              </w:rPr>
              <w:t>Minimum median equivalent field strength at 1.5m a.g.l.; 50% time and 50% locations (for a location probability of 90 or 70% as indicated)</w:t>
            </w:r>
          </w:p>
        </w:tc>
        <w:tc>
          <w:tcPr>
            <w:tcW w:w="851" w:type="dxa"/>
            <w:tcBorders>
              <w:top w:val="nil"/>
              <w:left w:val="nil"/>
              <w:bottom w:val="single" w:sz="12" w:space="0" w:color="auto"/>
              <w:right w:val="single" w:sz="4" w:space="0" w:color="auto"/>
            </w:tcBorders>
            <w:shd w:val="clear" w:color="auto" w:fill="auto"/>
            <w:tcMar>
              <w:left w:w="0" w:type="dxa"/>
              <w:right w:w="0" w:type="dxa"/>
            </w:tcMar>
            <w:vAlign w:val="center"/>
          </w:tcPr>
          <w:p w14:paraId="3C59FE2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lang w:eastAsia="fr-CH"/>
              </w:rPr>
              <w:t>E</w:t>
            </w:r>
            <w:r w:rsidRPr="00884F5D">
              <w:rPr>
                <w:color w:val="000000"/>
                <w:sz w:val="16"/>
                <w:vertAlign w:val="subscript"/>
                <w:lang w:eastAsia="fr-CH"/>
              </w:rPr>
              <w:t>med</w:t>
            </w:r>
          </w:p>
        </w:tc>
        <w:tc>
          <w:tcPr>
            <w:tcW w:w="708" w:type="dxa"/>
            <w:tcBorders>
              <w:top w:val="nil"/>
              <w:left w:val="nil"/>
              <w:bottom w:val="single" w:sz="12" w:space="0" w:color="auto"/>
              <w:right w:val="single" w:sz="4" w:space="0" w:color="auto"/>
            </w:tcBorders>
            <w:shd w:val="clear" w:color="auto" w:fill="auto"/>
            <w:tcMar>
              <w:left w:w="28" w:type="dxa"/>
              <w:right w:w="28" w:type="dxa"/>
            </w:tcMar>
            <w:vAlign w:val="center"/>
          </w:tcPr>
          <w:p w14:paraId="63792A76"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dBµV/m</w:t>
            </w:r>
          </w:p>
        </w:tc>
        <w:tc>
          <w:tcPr>
            <w:tcW w:w="113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3A5EE575" w14:textId="77777777" w:rsidR="00884F5D" w:rsidRPr="00884F5D" w:rsidRDefault="00884F5D" w:rsidP="00242E74">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38.64</w:t>
            </w:r>
          </w:p>
        </w:tc>
        <w:tc>
          <w:tcPr>
            <w:tcW w:w="1276" w:type="dxa"/>
            <w:tcBorders>
              <w:top w:val="nil"/>
              <w:left w:val="nil"/>
              <w:bottom w:val="single" w:sz="12" w:space="0" w:color="auto"/>
              <w:right w:val="single" w:sz="4" w:space="0" w:color="auto"/>
            </w:tcBorders>
            <w:shd w:val="clear" w:color="auto" w:fill="auto"/>
            <w:tcMar>
              <w:left w:w="28" w:type="dxa"/>
              <w:right w:w="28" w:type="dxa"/>
            </w:tcMar>
            <w:vAlign w:val="center"/>
          </w:tcPr>
          <w:p w14:paraId="65958541" w14:textId="77777777" w:rsidR="00884F5D" w:rsidRPr="00884F5D" w:rsidRDefault="00884F5D" w:rsidP="00242E74">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38.50</w:t>
            </w:r>
          </w:p>
        </w:tc>
        <w:tc>
          <w:tcPr>
            <w:tcW w:w="1276" w:type="dxa"/>
            <w:tcBorders>
              <w:top w:val="nil"/>
              <w:left w:val="nil"/>
              <w:bottom w:val="single" w:sz="12" w:space="0" w:color="auto"/>
              <w:right w:val="single" w:sz="2" w:space="0" w:color="auto"/>
            </w:tcBorders>
            <w:shd w:val="clear" w:color="auto" w:fill="auto"/>
            <w:tcMar>
              <w:left w:w="28" w:type="dxa"/>
              <w:right w:w="28" w:type="dxa"/>
            </w:tcMar>
            <w:vAlign w:val="center"/>
          </w:tcPr>
          <w:p w14:paraId="342600F4" w14:textId="77777777" w:rsidR="00884F5D" w:rsidRPr="00884F5D" w:rsidRDefault="00884F5D" w:rsidP="00242E74">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55.46</w:t>
            </w:r>
          </w:p>
        </w:tc>
        <w:tc>
          <w:tcPr>
            <w:tcW w:w="1559"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14:paraId="30FF7186" w14:textId="77777777" w:rsidR="00884F5D" w:rsidRPr="00884F5D" w:rsidRDefault="00884F5D" w:rsidP="00242E74">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42.50</w:t>
            </w:r>
          </w:p>
        </w:tc>
        <w:tc>
          <w:tcPr>
            <w:tcW w:w="1353"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52B2F633" w14:textId="77777777" w:rsidR="00884F5D" w:rsidRPr="00884F5D" w:rsidRDefault="00884F5D" w:rsidP="00242E74">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57.56</w:t>
            </w:r>
          </w:p>
        </w:tc>
        <w:tc>
          <w:tcPr>
            <w:tcW w:w="141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369BD82C" w14:textId="77777777" w:rsidR="00884F5D" w:rsidRPr="00884F5D" w:rsidRDefault="00884F5D" w:rsidP="00242E74">
            <w:pPr>
              <w:widowControl w:val="0"/>
              <w:overflowPunct/>
              <w:autoSpaceDE/>
              <w:autoSpaceDN/>
              <w:spacing w:before="100" w:beforeAutospacing="1" w:after="100" w:afterAutospacing="1"/>
              <w:jc w:val="center"/>
              <w:rPr>
                <w:b/>
                <w:color w:val="000000"/>
                <w:sz w:val="16"/>
                <w:szCs w:val="16"/>
              </w:rPr>
            </w:pPr>
            <w:r w:rsidRPr="00884F5D">
              <w:rPr>
                <w:b/>
                <w:color w:val="000000"/>
                <w:sz w:val="16"/>
                <w:szCs w:val="16"/>
              </w:rPr>
              <w:t>54.54</w:t>
            </w:r>
          </w:p>
        </w:tc>
      </w:tr>
      <w:tr w:rsidR="00884F5D" w:rsidRPr="00884F5D" w14:paraId="0277C36D" w14:textId="77777777" w:rsidTr="00884F5D">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8A0CECD"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probability</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C2A6E1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02CDECC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1015D5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C66C4A7"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D92F05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91A2F5C"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C97D7C0"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3CE05A"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99</w:t>
            </w:r>
          </w:p>
        </w:tc>
      </w:tr>
      <w:tr w:rsidR="00884F5D" w:rsidRPr="00884F5D" w14:paraId="3D71E64A"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4790E132"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Distribution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1C1C28A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F4FCE27"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3A49F50"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D807E5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57B342E"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28DB67A"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9E6A7E"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684D7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2.33</w:t>
            </w:r>
          </w:p>
        </w:tc>
      </w:tr>
      <w:tr w:rsidR="00884F5D" w:rsidRPr="00884F5D" w14:paraId="081D8552"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59C871D"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Standard deviation</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70F84264"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F17F4E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51A53F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E154C0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211B18F"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3BD583B5"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2A788B"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5F326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4.47</w:t>
            </w:r>
          </w:p>
        </w:tc>
      </w:tr>
      <w:tr w:rsidR="00884F5D" w:rsidRPr="00884F5D" w14:paraId="3FC55B4F" w14:textId="77777777" w:rsidTr="00884F5D">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F903D7A" w14:textId="77777777" w:rsidR="00884F5D" w:rsidRPr="00884F5D" w:rsidRDefault="00884F5D" w:rsidP="00242E74">
            <w:pPr>
              <w:widowControl w:val="0"/>
              <w:overflowPunct/>
              <w:autoSpaceDE/>
              <w:autoSpaceDN/>
              <w:spacing w:before="100" w:beforeAutospacing="1" w:after="100" w:afterAutospacing="1"/>
              <w:rPr>
                <w:color w:val="000000"/>
                <w:sz w:val="16"/>
                <w:szCs w:val="16"/>
                <w:lang w:eastAsia="fr-CH"/>
              </w:rPr>
            </w:pPr>
            <w:r w:rsidRPr="00884F5D">
              <w:rPr>
                <w:color w:val="000000"/>
                <w:sz w:val="16"/>
                <w:szCs w:val="16"/>
                <w:lang w:eastAsia="fr-CH"/>
              </w:rPr>
              <w:t>Location correction factor</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0B937559"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C</w:t>
            </w:r>
            <w:r w:rsidRPr="00884F5D">
              <w:rPr>
                <w:color w:val="000000"/>
                <w:sz w:val="16"/>
                <w:szCs w:val="16"/>
                <w:vertAlign w:val="subscript"/>
                <w:lang w:eastAsia="fr-CH"/>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3098CE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06F7541"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EF1F15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2C46F52"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14.96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4EF790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02CC05"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14.96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59CAC8"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t>10.42</w:t>
            </w:r>
          </w:p>
        </w:tc>
      </w:tr>
      <w:tr w:rsidR="00884F5D" w:rsidRPr="00884F5D" w14:paraId="1E97354A" w14:textId="77777777" w:rsidTr="00884F5D">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14CBAE5" w14:textId="77777777" w:rsidR="00884F5D" w:rsidRPr="00884F5D" w:rsidRDefault="00884F5D" w:rsidP="00242E74">
            <w:pPr>
              <w:widowControl w:val="0"/>
              <w:overflowPunct/>
              <w:autoSpaceDE/>
              <w:autoSpaceDN/>
              <w:spacing w:before="100" w:beforeAutospacing="1" w:after="100" w:afterAutospacing="1"/>
              <w:rPr>
                <w:color w:val="000000"/>
                <w:sz w:val="16"/>
                <w:szCs w:val="16"/>
                <w:lang w:val="en-US" w:eastAsia="fr-CH"/>
              </w:rPr>
            </w:pPr>
            <w:r w:rsidRPr="00884F5D">
              <w:rPr>
                <w:color w:val="000000"/>
                <w:sz w:val="16"/>
                <w:szCs w:val="16"/>
                <w:lang w:val="en-US" w:eastAsia="fr-CH"/>
              </w:rPr>
              <w:t>Minimum median power flux density at 1.5m a.g.l.; 50% time and 50% locations (for a location probability of 99 or 95% as indicated)</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14:paraId="47AAAAD3"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Φ</w:t>
            </w:r>
            <w:r w:rsidRPr="00884F5D">
              <w:rPr>
                <w:color w:val="000000"/>
                <w:sz w:val="16"/>
                <w:szCs w:val="16"/>
                <w:vertAlign w:val="subscript"/>
                <w:lang w:eastAsia="fr-CH"/>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79682D00"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t>dB(W)/m</w:t>
            </w:r>
            <w:r w:rsidRPr="00884F5D">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C935CBA"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C590BA3"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rPr>
              <w:noBreakHyphen/>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6F202B4D"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80.12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02A26ED"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lang w:eastAsia="fr-CH"/>
              </w:rPr>
            </w:pPr>
            <w:r w:rsidRPr="00884F5D">
              <w:rPr>
                <w:color w:val="000000"/>
                <w:sz w:val="16"/>
                <w:szCs w:val="16"/>
                <w:lang w:eastAsia="fr-CH"/>
              </w:rPr>
              <w:noBreakHyphen/>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2438FA"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78.02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4AA915C" w14:textId="77777777" w:rsidR="00884F5D" w:rsidRPr="00884F5D" w:rsidRDefault="00884F5D" w:rsidP="00242E74">
            <w:pPr>
              <w:widowControl w:val="0"/>
              <w:overflowPunct/>
              <w:autoSpaceDE/>
              <w:autoSpaceDN/>
              <w:spacing w:before="100" w:beforeAutospacing="1" w:after="100" w:afterAutospacing="1"/>
              <w:jc w:val="center"/>
              <w:rPr>
                <w:color w:val="000000"/>
                <w:sz w:val="16"/>
                <w:szCs w:val="16"/>
              </w:rPr>
            </w:pPr>
            <w:r w:rsidRPr="00884F5D">
              <w:rPr>
                <w:color w:val="000000"/>
                <w:sz w:val="16"/>
                <w:szCs w:val="16"/>
              </w:rPr>
              <w:noBreakHyphen/>
              <w:t>86.57</w:t>
            </w:r>
          </w:p>
        </w:tc>
      </w:tr>
      <w:tr w:rsidR="00884F5D" w:rsidRPr="000D55E7" w14:paraId="7675A51A" w14:textId="77777777" w:rsidTr="00884F5D">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29E41A92" w14:textId="77777777" w:rsidR="00884F5D" w:rsidRPr="00884F5D" w:rsidRDefault="00884F5D" w:rsidP="00242E74">
            <w:pPr>
              <w:widowControl w:val="0"/>
              <w:overflowPunct/>
              <w:autoSpaceDE/>
              <w:autoSpaceDN/>
              <w:spacing w:before="20"/>
              <w:rPr>
                <w:color w:val="000000"/>
                <w:sz w:val="16"/>
                <w:szCs w:val="16"/>
                <w:lang w:val="en-US" w:eastAsia="fr-CH"/>
              </w:rPr>
            </w:pPr>
            <w:r w:rsidRPr="00884F5D">
              <w:rPr>
                <w:color w:val="000000"/>
                <w:sz w:val="16"/>
                <w:szCs w:val="16"/>
                <w:lang w:val="en-US" w:eastAsia="fr-CH"/>
              </w:rPr>
              <w:t>Minimum median equivalent field strength at 1.5m a.g.l.; 50% time and 50% locations (for a location probability of 99 or 95% as indicated)</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2EDC1FD8" w14:textId="77777777" w:rsidR="00884F5D" w:rsidRPr="00884F5D" w:rsidRDefault="00884F5D" w:rsidP="00242E74">
            <w:pPr>
              <w:widowControl w:val="0"/>
              <w:overflowPunct/>
              <w:autoSpaceDE/>
              <w:autoSpaceDN/>
              <w:spacing w:before="20"/>
              <w:jc w:val="center"/>
              <w:rPr>
                <w:color w:val="000000"/>
                <w:sz w:val="16"/>
                <w:szCs w:val="16"/>
                <w:lang w:eastAsia="fr-CH"/>
              </w:rPr>
            </w:pPr>
            <w:r w:rsidRPr="00884F5D">
              <w:rPr>
                <w:color w:val="000000"/>
                <w:sz w:val="16"/>
                <w:szCs w:val="16"/>
                <w:lang w:eastAsia="fr-CH"/>
              </w:rPr>
              <w:t>E</w:t>
            </w:r>
            <w:r w:rsidRPr="00884F5D">
              <w:rPr>
                <w:color w:val="000000"/>
                <w:sz w:val="16"/>
                <w:szCs w:val="16"/>
                <w:vertAlign w:val="subscript"/>
                <w:lang w:eastAsia="fr-CH"/>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4DBE5BEA" w14:textId="77777777" w:rsidR="00884F5D" w:rsidRPr="00884F5D" w:rsidRDefault="00884F5D" w:rsidP="00242E74">
            <w:pPr>
              <w:widowControl w:val="0"/>
              <w:overflowPunct/>
              <w:autoSpaceDE/>
              <w:autoSpaceDN/>
              <w:spacing w:before="20"/>
              <w:jc w:val="center"/>
              <w:rPr>
                <w:color w:val="000000"/>
                <w:sz w:val="16"/>
                <w:szCs w:val="16"/>
                <w:lang w:eastAsia="fr-CH"/>
              </w:rPr>
            </w:pPr>
            <w:r w:rsidRPr="00884F5D">
              <w:rPr>
                <w:color w:val="000000"/>
                <w:sz w:val="16"/>
                <w:szCs w:val="16"/>
                <w:lang w:eastAsia="fr-CH"/>
              </w:rPr>
              <w:t>dBµV/m</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1AD8ED90" w14:textId="77777777" w:rsidR="00884F5D" w:rsidRPr="00884F5D" w:rsidRDefault="00884F5D" w:rsidP="00242E74">
            <w:pPr>
              <w:widowControl w:val="0"/>
              <w:overflowPunct/>
              <w:autoSpaceDE/>
              <w:autoSpaceDN/>
              <w:spacing w:before="20"/>
              <w:jc w:val="center"/>
              <w:rPr>
                <w:b/>
                <w:color w:val="000000"/>
                <w:sz w:val="16"/>
                <w:szCs w:val="16"/>
              </w:rPr>
            </w:pPr>
            <w:r w:rsidRPr="00884F5D">
              <w:rPr>
                <w:b/>
                <w:color w:val="000000"/>
                <w:sz w:val="16"/>
                <w:szCs w:val="16"/>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0F1E60B7" w14:textId="77777777" w:rsidR="00884F5D" w:rsidRPr="00884F5D" w:rsidRDefault="00884F5D" w:rsidP="00242E74">
            <w:pPr>
              <w:widowControl w:val="0"/>
              <w:overflowPunct/>
              <w:autoSpaceDE/>
              <w:autoSpaceDN/>
              <w:spacing w:before="20"/>
              <w:jc w:val="center"/>
              <w:rPr>
                <w:b/>
                <w:color w:val="000000"/>
                <w:sz w:val="16"/>
                <w:szCs w:val="16"/>
              </w:rPr>
            </w:pPr>
            <w:r w:rsidRPr="00884F5D">
              <w:rPr>
                <w:b/>
                <w:color w:val="000000"/>
                <w:sz w:val="16"/>
                <w:szCs w:val="16"/>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1B711730" w14:textId="77777777" w:rsidR="00884F5D" w:rsidRPr="00884F5D" w:rsidRDefault="00884F5D" w:rsidP="00242E74">
            <w:pPr>
              <w:widowControl w:val="0"/>
              <w:overflowPunct/>
              <w:autoSpaceDE/>
              <w:autoSpaceDN/>
              <w:spacing w:before="20"/>
              <w:jc w:val="center"/>
              <w:rPr>
                <w:b/>
                <w:color w:val="000000"/>
                <w:sz w:val="16"/>
                <w:szCs w:val="16"/>
              </w:rPr>
            </w:pPr>
            <w:r w:rsidRPr="00884F5D">
              <w:rPr>
                <w:b/>
                <w:color w:val="000000"/>
                <w:sz w:val="16"/>
                <w:szCs w:val="16"/>
              </w:rPr>
              <w:t>65.68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5C934395" w14:textId="77777777" w:rsidR="00884F5D" w:rsidRPr="00884F5D" w:rsidRDefault="00884F5D" w:rsidP="00242E74">
            <w:pPr>
              <w:widowControl w:val="0"/>
              <w:overflowPunct/>
              <w:autoSpaceDE/>
              <w:autoSpaceDN/>
              <w:spacing w:before="20"/>
              <w:jc w:val="center"/>
              <w:rPr>
                <w:b/>
                <w:color w:val="000000"/>
                <w:sz w:val="16"/>
                <w:szCs w:val="16"/>
              </w:rPr>
            </w:pPr>
            <w:r w:rsidRPr="00884F5D">
              <w:rPr>
                <w:b/>
                <w:color w:val="000000"/>
                <w:sz w:val="16"/>
                <w:szCs w:val="16"/>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8949F58" w14:textId="77777777" w:rsidR="00884F5D" w:rsidRPr="00884F5D" w:rsidRDefault="00884F5D" w:rsidP="00242E74">
            <w:pPr>
              <w:widowControl w:val="0"/>
              <w:overflowPunct/>
              <w:autoSpaceDE/>
              <w:autoSpaceDN/>
              <w:spacing w:before="20"/>
              <w:jc w:val="center"/>
              <w:rPr>
                <w:b/>
                <w:color w:val="000000"/>
                <w:sz w:val="16"/>
                <w:szCs w:val="16"/>
              </w:rPr>
            </w:pPr>
            <w:r w:rsidRPr="00884F5D">
              <w:rPr>
                <w:b/>
                <w:color w:val="000000"/>
                <w:sz w:val="16"/>
                <w:szCs w:val="16"/>
              </w:rPr>
              <w:t>67.78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8B1C23F" w14:textId="77777777" w:rsidR="00884F5D" w:rsidRPr="00884F5D" w:rsidRDefault="00884F5D" w:rsidP="00242E74">
            <w:pPr>
              <w:widowControl w:val="0"/>
              <w:overflowPunct/>
              <w:autoSpaceDE/>
              <w:autoSpaceDN/>
              <w:spacing w:before="20"/>
              <w:jc w:val="center"/>
              <w:rPr>
                <w:b/>
                <w:color w:val="000000"/>
                <w:sz w:val="16"/>
                <w:szCs w:val="16"/>
              </w:rPr>
            </w:pPr>
            <w:r w:rsidRPr="00884F5D">
              <w:rPr>
                <w:b/>
                <w:color w:val="000000"/>
                <w:sz w:val="16"/>
                <w:szCs w:val="16"/>
              </w:rPr>
              <w:t>59.23</w:t>
            </w:r>
          </w:p>
        </w:tc>
      </w:tr>
    </w:tbl>
    <w:p w14:paraId="2C0BE506" w14:textId="77777777" w:rsidR="00884F5D" w:rsidRDefault="00884F5D" w:rsidP="005F6AE9">
      <w:pPr>
        <w:rPr>
          <w:lang w:val="en-US"/>
        </w:rPr>
      </w:pPr>
    </w:p>
    <w:p w14:paraId="73F47193" w14:textId="77777777" w:rsidR="00884F5D" w:rsidRDefault="00884F5D" w:rsidP="005F6AE9">
      <w:pPr>
        <w:rPr>
          <w:lang w:val="en-US"/>
        </w:rPr>
        <w:sectPr w:rsidR="00884F5D" w:rsidSect="00884F5D">
          <w:pgSz w:w="16834" w:h="11907" w:orient="landscape" w:code="9"/>
          <w:pgMar w:top="1134" w:right="1418" w:bottom="1134" w:left="1134" w:header="720" w:footer="482" w:gutter="0"/>
          <w:pgNumType w:start="1"/>
          <w:cols w:space="720"/>
          <w:docGrid w:linePitch="326"/>
        </w:sectPr>
      </w:pPr>
    </w:p>
    <w:p w14:paraId="7EB9C300" w14:textId="77777777" w:rsidR="00B5369E" w:rsidRPr="00B5369E" w:rsidRDefault="00B5369E" w:rsidP="00B5369E">
      <w:pPr>
        <w:pStyle w:val="Heading2"/>
        <w:rPr>
          <w:lang w:val="en-GB"/>
        </w:rPr>
      </w:pPr>
      <w:bookmarkStart w:id="93" w:name="_Toc448213927"/>
      <w:bookmarkStart w:id="94" w:name="_Toc451160019"/>
      <w:bookmarkStart w:id="95" w:name="_Toc451165517"/>
      <w:bookmarkStart w:id="96" w:name="_Ref493684156"/>
      <w:bookmarkStart w:id="97" w:name="_Toc513118468"/>
      <w:bookmarkStart w:id="98" w:name="_Toc515277958"/>
      <w:bookmarkStart w:id="99" w:name="_Toc121024748"/>
      <w:bookmarkEnd w:id="6"/>
      <w:r w:rsidRPr="00B5369E">
        <w:rPr>
          <w:lang w:val="en-GB"/>
        </w:rPr>
        <w:t>11.2</w:t>
      </w:r>
      <w:r w:rsidRPr="00B5369E">
        <w:rPr>
          <w:lang w:val="en-GB"/>
        </w:rPr>
        <w:tab/>
        <w:t>Protection ratios</w:t>
      </w:r>
      <w:bookmarkEnd w:id="93"/>
      <w:bookmarkEnd w:id="94"/>
      <w:bookmarkEnd w:id="95"/>
      <w:bookmarkEnd w:id="96"/>
      <w:bookmarkEnd w:id="97"/>
      <w:bookmarkEnd w:id="98"/>
    </w:p>
    <w:p w14:paraId="377ACC43" w14:textId="77777777" w:rsidR="00B5369E" w:rsidRPr="00B5369E" w:rsidRDefault="00B5369E" w:rsidP="00B5369E">
      <w:pPr>
        <w:pStyle w:val="Heading3"/>
        <w:rPr>
          <w:lang w:val="en-GB"/>
        </w:rPr>
      </w:pPr>
      <w:bookmarkStart w:id="100" w:name="_Toc448213928"/>
      <w:bookmarkStart w:id="101" w:name="_Toc451160020"/>
      <w:bookmarkStart w:id="102" w:name="_Toc451165518"/>
      <w:bookmarkStart w:id="103" w:name="_Toc513118469"/>
      <w:bookmarkStart w:id="104" w:name="_Toc515277959"/>
      <w:r w:rsidRPr="00B5369E">
        <w:rPr>
          <w:lang w:val="en-GB"/>
        </w:rPr>
        <w:t>11.2.1</w:t>
      </w:r>
      <w:r w:rsidRPr="00B5369E">
        <w:rPr>
          <w:lang w:val="en-GB"/>
        </w:rPr>
        <w:tab/>
        <w:t xml:space="preserve">DAB vs </w:t>
      </w:r>
      <w:bookmarkEnd w:id="100"/>
      <w:bookmarkEnd w:id="101"/>
      <w:bookmarkEnd w:id="102"/>
      <w:r w:rsidRPr="00B5369E">
        <w:rPr>
          <w:lang w:val="en-GB"/>
        </w:rPr>
        <w:t>DAB</w:t>
      </w:r>
      <w:bookmarkEnd w:id="103"/>
      <w:bookmarkEnd w:id="104"/>
      <w:r w:rsidRPr="00B5369E">
        <w:rPr>
          <w:lang w:val="en-GB"/>
        </w:rPr>
        <w:t xml:space="preserve"> </w:t>
      </w:r>
    </w:p>
    <w:p w14:paraId="7CFB0A84" w14:textId="5E8A22B7" w:rsidR="00B5369E" w:rsidRPr="00B5369E" w:rsidRDefault="00B5369E" w:rsidP="00B5369E">
      <w:pPr>
        <w:pStyle w:val="Heading4"/>
        <w:rPr>
          <w:lang w:val="en-GB"/>
        </w:rPr>
      </w:pPr>
      <w:r w:rsidRPr="00B5369E">
        <w:rPr>
          <w:lang w:val="en-GB"/>
        </w:rPr>
        <w:t>11</w:t>
      </w:r>
      <w:r>
        <w:rPr>
          <w:lang w:val="en-GB"/>
        </w:rPr>
        <w:t>.2.1.1</w:t>
      </w:r>
      <w:r>
        <w:rPr>
          <w:lang w:val="en-GB"/>
        </w:rPr>
        <w:tab/>
        <w:t>Co</w:t>
      </w:r>
      <w:r>
        <w:rPr>
          <w:lang w:val="en-GB"/>
        </w:rPr>
        <w:noBreakHyphen/>
      </w:r>
      <w:r w:rsidRPr="00B5369E">
        <w:rPr>
          <w:lang w:val="en-GB"/>
        </w:rPr>
        <w:t>channel protection ratios</w:t>
      </w:r>
    </w:p>
    <w:p w14:paraId="45CF6489" w14:textId="77777777" w:rsidR="00B5369E" w:rsidRPr="00D74628" w:rsidRDefault="00B5369E" w:rsidP="00B5369E">
      <w:pPr>
        <w:widowControl w:val="0"/>
        <w:overflowPunct/>
        <w:autoSpaceDE/>
        <w:autoSpaceDN/>
        <w:spacing w:before="40" w:after="200" w:line="264" w:lineRule="auto"/>
        <w:rPr>
          <w:color w:val="000000"/>
          <w:szCs w:val="24"/>
          <w:lang w:val="en-US"/>
        </w:rPr>
      </w:pPr>
      <w:r w:rsidRPr="00D74628">
        <w:rPr>
          <w:color w:val="000000"/>
          <w:szCs w:val="24"/>
          <w:lang w:val="en-US"/>
        </w:rPr>
        <w:t>The Co</w:t>
      </w:r>
      <w:r w:rsidRPr="00D74628">
        <w:rPr>
          <w:color w:val="000000"/>
          <w:szCs w:val="24"/>
          <w:lang w:val="en-US"/>
        </w:rPr>
        <w:noBreakHyphen/>
        <w:t>Channel Interference (CCI) Protection Ratio (PR) is used to plan DAB services on the same channel block or frequency. The required PR is in the range 10 </w:t>
      </w:r>
      <w:r w:rsidRPr="00D74628">
        <w:rPr>
          <w:color w:val="000000"/>
          <w:szCs w:val="24"/>
          <w:lang w:val="en-US"/>
        </w:rPr>
        <w:noBreakHyphen/>
        <w:t> 14 dB with an average of 12 dB.</w:t>
      </w:r>
    </w:p>
    <w:p w14:paraId="4050BBE7" w14:textId="77777777" w:rsidR="00B5369E" w:rsidRPr="00D74628" w:rsidRDefault="00B5369E" w:rsidP="00B5369E">
      <w:pPr>
        <w:pStyle w:val="Heading4"/>
        <w:rPr>
          <w:lang w:val="en-US"/>
        </w:rPr>
      </w:pPr>
      <w:r w:rsidRPr="00D74628">
        <w:rPr>
          <w:lang w:val="en-US"/>
        </w:rPr>
        <w:t>11.2.1.2</w:t>
      </w:r>
      <w:r w:rsidRPr="00D74628">
        <w:rPr>
          <w:lang w:val="en-US"/>
        </w:rPr>
        <w:tab/>
        <w:t>Adjacent channel protection</w:t>
      </w:r>
    </w:p>
    <w:p w14:paraId="7445687A" w14:textId="32516C4D" w:rsidR="00B5369E" w:rsidRPr="00D74628" w:rsidRDefault="00B5369E" w:rsidP="00B5369E">
      <w:pPr>
        <w:widowControl w:val="0"/>
        <w:overflowPunct/>
        <w:autoSpaceDE/>
        <w:autoSpaceDN/>
        <w:spacing w:before="40" w:after="200" w:line="264" w:lineRule="auto"/>
        <w:rPr>
          <w:color w:val="000000"/>
          <w:szCs w:val="24"/>
          <w:lang w:val="en-US" w:eastAsia="zh-CN"/>
        </w:rPr>
      </w:pPr>
      <w:r w:rsidRPr="00D74628">
        <w:rPr>
          <w:color w:val="000000"/>
          <w:szCs w:val="24"/>
          <w:lang w:val="en-US"/>
        </w:rPr>
        <w:t>The PRs for adjacent channel use are very important as they will have a large impact upon the design of the DAB network, in particular when adding other non co</w:t>
      </w:r>
      <w:r w:rsidRPr="00D74628">
        <w:rPr>
          <w:color w:val="000000"/>
          <w:szCs w:val="24"/>
          <w:lang w:val="en-US"/>
        </w:rPr>
        <w:noBreakHyphen/>
        <w:t>located services on an adjacent frequency.</w:t>
      </w:r>
      <w:r w:rsidRPr="00D74628">
        <w:rPr>
          <w:rFonts w:hint="eastAsia"/>
          <w:color w:val="000000"/>
          <w:szCs w:val="24"/>
          <w:lang w:val="en-US" w:eastAsia="zh-CN"/>
        </w:rPr>
        <w:t xml:space="preserve"> </w:t>
      </w:r>
      <w:r w:rsidRPr="00462203">
        <w:rPr>
          <w:lang w:val="en-US" w:eastAsia="zh-CN"/>
        </w:rPr>
        <w:t xml:space="preserve">Introducing a new transmitter into a network has the potential to cause interference not </w:t>
      </w:r>
      <w:r>
        <w:rPr>
          <w:lang w:val="en-US" w:eastAsia="zh-CN"/>
        </w:rPr>
        <w:t>only</w:t>
      </w:r>
      <w:r w:rsidRPr="00462203">
        <w:rPr>
          <w:lang w:val="en-US" w:eastAsia="zh-CN"/>
        </w:rPr>
        <w:t xml:space="preserve"> to co-channel usage elsewhere, but also </w:t>
      </w:r>
      <w:r>
        <w:rPr>
          <w:lang w:val="en-US" w:eastAsia="zh-CN"/>
        </w:rPr>
        <w:t xml:space="preserve">to </w:t>
      </w:r>
      <w:r w:rsidRPr="00462203">
        <w:rPr>
          <w:lang w:val="en-US" w:eastAsia="zh-CN"/>
        </w:rPr>
        <w:t>adjacent channel interference (ACI) in its close vicinity</w:t>
      </w:r>
      <w:r>
        <w:rPr>
          <w:lang w:val="en-US" w:eastAsia="zh-CN"/>
        </w:rPr>
        <w:t>.</w:t>
      </w:r>
    </w:p>
    <w:p w14:paraId="25C60F2D" w14:textId="77777777" w:rsidR="00B5369E" w:rsidRPr="00D74628" w:rsidRDefault="00B5369E" w:rsidP="00B5369E">
      <w:pPr>
        <w:widowControl w:val="0"/>
        <w:overflowPunct/>
        <w:autoSpaceDE/>
        <w:autoSpaceDN/>
        <w:spacing w:before="40" w:after="200" w:line="264" w:lineRule="auto"/>
        <w:rPr>
          <w:color w:val="000000"/>
          <w:szCs w:val="24"/>
          <w:lang w:val="en-US"/>
        </w:rPr>
      </w:pPr>
      <w:r w:rsidRPr="00D74628">
        <w:rPr>
          <w:color w:val="000000"/>
          <w:szCs w:val="24"/>
          <w:lang w:val="en-US"/>
        </w:rPr>
        <w:t>In the case of the use of the critical spectrum mask, the adjacent channel protection ratios used for planning should be based upon the values in Table </w:t>
      </w:r>
      <w:bookmarkStart w:id="105" w:name="_Ref507148241"/>
      <w:r w:rsidRPr="00D74628">
        <w:rPr>
          <w:color w:val="000000"/>
          <w:szCs w:val="24"/>
          <w:lang w:val="en-US"/>
        </w:rPr>
        <w:t>9.</w:t>
      </w:r>
    </w:p>
    <w:p w14:paraId="3A40F8C1" w14:textId="77777777" w:rsidR="00B5369E" w:rsidRPr="00D74628" w:rsidRDefault="00B5369E" w:rsidP="00B5369E">
      <w:pPr>
        <w:pStyle w:val="TableNo"/>
        <w:rPr>
          <w:lang w:val="en-US"/>
        </w:rPr>
      </w:pPr>
      <w:r w:rsidRPr="00D74628">
        <w:rPr>
          <w:lang w:val="en-US"/>
        </w:rPr>
        <w:t>T</w:t>
      </w:r>
      <w:bookmarkEnd w:id="105"/>
      <w:r w:rsidRPr="00D74628">
        <w:rPr>
          <w:lang w:val="en-US"/>
        </w:rPr>
        <w:t>ABLE 9</w:t>
      </w:r>
    </w:p>
    <w:p w14:paraId="6993E1EC" w14:textId="77777777" w:rsidR="00B5369E" w:rsidRPr="00D74628" w:rsidRDefault="00B5369E" w:rsidP="00B5369E">
      <w:pPr>
        <w:pStyle w:val="Tabletitle"/>
        <w:rPr>
          <w:lang w:val="en-US"/>
        </w:rPr>
      </w:pPr>
      <w:r w:rsidRPr="00D74628">
        <w:rPr>
          <w:lang w:val="en-US"/>
        </w:rPr>
        <w:t>Suggested adjacent channel protection ratios (together with critical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3404"/>
      </w:tblGrid>
      <w:tr w:rsidR="00B5369E" w:rsidRPr="00CF3F2A" w14:paraId="7A5FCC1C" w14:textId="77777777" w:rsidTr="00242E74">
        <w:trPr>
          <w:trHeight w:val="283"/>
          <w:jc w:val="center"/>
        </w:trPr>
        <w:tc>
          <w:tcPr>
            <w:tcW w:w="3824" w:type="dxa"/>
            <w:shd w:val="clear" w:color="auto" w:fill="F2F2F2" w:themeFill="background1" w:themeFillShade="F2"/>
          </w:tcPr>
          <w:p w14:paraId="694F0475" w14:textId="77777777" w:rsidR="00B5369E" w:rsidRPr="00B5369E" w:rsidRDefault="00B5369E" w:rsidP="00242E74">
            <w:pPr>
              <w:pStyle w:val="Tablehead"/>
              <w:rPr>
                <w:rFonts w:ascii="Times New Roman Bold" w:hAnsi="Times New Roman Bold" w:cs="Times New Roman Bold"/>
              </w:rPr>
            </w:pPr>
            <w:r w:rsidRPr="00B5369E">
              <w:rPr>
                <w:rFonts w:ascii="Times New Roman Bold" w:hAnsi="Times New Roman Bold" w:cs="Times New Roman Bold"/>
              </w:rPr>
              <w:t>Interfering DAB block</w:t>
            </w:r>
          </w:p>
        </w:tc>
        <w:tc>
          <w:tcPr>
            <w:tcW w:w="3404" w:type="dxa"/>
            <w:shd w:val="clear" w:color="auto" w:fill="F2F2F2" w:themeFill="background1" w:themeFillShade="F2"/>
          </w:tcPr>
          <w:p w14:paraId="176AE1A9" w14:textId="3A29CAEC" w:rsidR="00B5369E" w:rsidRPr="00B5369E" w:rsidRDefault="00B5369E" w:rsidP="00B5369E">
            <w:pPr>
              <w:pStyle w:val="Tablehead"/>
              <w:rPr>
                <w:rFonts w:ascii="Times New Roman Bold" w:hAnsi="Times New Roman Bold" w:cs="Times New Roman Bold"/>
              </w:rPr>
            </w:pPr>
            <w:r w:rsidRPr="00B5369E">
              <w:rPr>
                <w:rFonts w:ascii="Times New Roman Bold" w:hAnsi="Times New Roman Bold" w:cs="Times New Roman Bold"/>
              </w:rPr>
              <w:t>Protection ratio (dB)</w:t>
            </w:r>
          </w:p>
        </w:tc>
      </w:tr>
      <w:tr w:rsidR="00B5369E" w:rsidRPr="00CF3F2A" w14:paraId="5AA9BD42" w14:textId="77777777" w:rsidTr="00242E74">
        <w:trPr>
          <w:trHeight w:val="283"/>
          <w:jc w:val="center"/>
        </w:trPr>
        <w:tc>
          <w:tcPr>
            <w:tcW w:w="3824" w:type="dxa"/>
          </w:tcPr>
          <w:p w14:paraId="48264575" w14:textId="77777777" w:rsidR="00B5369E" w:rsidRPr="00427CF6" w:rsidRDefault="00B5369E" w:rsidP="00242E74">
            <w:pPr>
              <w:pStyle w:val="Tabletext"/>
              <w:jc w:val="center"/>
            </w:pPr>
            <w:r w:rsidRPr="00427CF6">
              <w:t>N ± 1</w:t>
            </w:r>
          </w:p>
        </w:tc>
        <w:tc>
          <w:tcPr>
            <w:tcW w:w="3404" w:type="dxa"/>
          </w:tcPr>
          <w:p w14:paraId="7F4379EF" w14:textId="13DB15C0" w:rsidR="00B5369E" w:rsidRPr="00427CF6" w:rsidRDefault="00B5369E" w:rsidP="00B5369E">
            <w:pPr>
              <w:pStyle w:val="Tabletext"/>
              <w:jc w:val="center"/>
            </w:pPr>
            <w:r>
              <w:noBreakHyphen/>
              <w:t>40</w:t>
            </w:r>
          </w:p>
        </w:tc>
      </w:tr>
      <w:tr w:rsidR="00B5369E" w:rsidRPr="00CF3F2A" w14:paraId="24A4BDCC" w14:textId="77777777" w:rsidTr="00242E74">
        <w:trPr>
          <w:trHeight w:val="283"/>
          <w:jc w:val="center"/>
        </w:trPr>
        <w:tc>
          <w:tcPr>
            <w:tcW w:w="3824" w:type="dxa"/>
          </w:tcPr>
          <w:p w14:paraId="3CCE7B7F" w14:textId="77777777" w:rsidR="00B5369E" w:rsidRPr="00427CF6" w:rsidRDefault="00B5369E" w:rsidP="00242E74">
            <w:pPr>
              <w:pStyle w:val="Tabletext"/>
              <w:jc w:val="center"/>
            </w:pPr>
            <w:r w:rsidRPr="00427CF6">
              <w:t>N ± 2</w:t>
            </w:r>
          </w:p>
        </w:tc>
        <w:tc>
          <w:tcPr>
            <w:tcW w:w="3404" w:type="dxa"/>
          </w:tcPr>
          <w:p w14:paraId="58648DE7" w14:textId="14B21CBA" w:rsidR="00B5369E" w:rsidRPr="00427CF6" w:rsidRDefault="00B5369E" w:rsidP="00B5369E">
            <w:pPr>
              <w:pStyle w:val="Tabletext"/>
              <w:jc w:val="center"/>
            </w:pPr>
            <w:r>
              <w:noBreakHyphen/>
              <w:t>45</w:t>
            </w:r>
          </w:p>
        </w:tc>
      </w:tr>
      <w:tr w:rsidR="00B5369E" w:rsidRPr="00CF3F2A" w14:paraId="3D40C2AC" w14:textId="77777777" w:rsidTr="00242E74">
        <w:trPr>
          <w:trHeight w:val="283"/>
          <w:jc w:val="center"/>
        </w:trPr>
        <w:tc>
          <w:tcPr>
            <w:tcW w:w="3824" w:type="dxa"/>
          </w:tcPr>
          <w:p w14:paraId="5F11FDA5" w14:textId="77777777" w:rsidR="00B5369E" w:rsidRPr="00427CF6" w:rsidRDefault="00B5369E" w:rsidP="00242E74">
            <w:pPr>
              <w:pStyle w:val="Tabletext"/>
              <w:jc w:val="center"/>
            </w:pPr>
            <w:r w:rsidRPr="00427CF6">
              <w:t>N ± 3</w:t>
            </w:r>
          </w:p>
        </w:tc>
        <w:tc>
          <w:tcPr>
            <w:tcW w:w="3404" w:type="dxa"/>
          </w:tcPr>
          <w:p w14:paraId="503C882B" w14:textId="1AA9B3BE" w:rsidR="00B5369E" w:rsidRPr="00427CF6" w:rsidRDefault="00B5369E" w:rsidP="00B5369E">
            <w:pPr>
              <w:pStyle w:val="Tabletext"/>
              <w:jc w:val="center"/>
            </w:pPr>
            <w:r>
              <w:noBreakHyphen/>
              <w:t>45</w:t>
            </w:r>
          </w:p>
        </w:tc>
      </w:tr>
    </w:tbl>
    <w:p w14:paraId="78790D48" w14:textId="77777777" w:rsidR="00B5369E" w:rsidRPr="00D74628" w:rsidRDefault="00B5369E" w:rsidP="00B5369E">
      <w:pPr>
        <w:pStyle w:val="Heading4"/>
        <w:rPr>
          <w:lang w:val="en-US"/>
        </w:rPr>
      </w:pPr>
      <w:bookmarkStart w:id="106" w:name="_Toc509309575"/>
      <w:bookmarkStart w:id="107" w:name="_Toc509309715"/>
      <w:bookmarkStart w:id="108" w:name="_Toc509923441"/>
      <w:bookmarkStart w:id="109" w:name="_Toc509927211"/>
      <w:bookmarkStart w:id="110" w:name="_Toc451165519"/>
      <w:bookmarkStart w:id="111" w:name="_Toc513118470"/>
      <w:bookmarkStart w:id="112" w:name="_Toc515277960"/>
      <w:bookmarkEnd w:id="106"/>
      <w:bookmarkEnd w:id="107"/>
      <w:bookmarkEnd w:id="108"/>
      <w:bookmarkEnd w:id="109"/>
      <w:bookmarkEnd w:id="110"/>
      <w:r w:rsidRPr="00D74628">
        <w:rPr>
          <w:lang w:val="en-US"/>
        </w:rPr>
        <w:t>11.2.2</w:t>
      </w:r>
      <w:r w:rsidRPr="00D74628">
        <w:rPr>
          <w:lang w:val="en-US"/>
        </w:rPr>
        <w:tab/>
        <w:t>DAB vs other broadcasting and non</w:t>
      </w:r>
      <w:r w:rsidRPr="00D74628">
        <w:rPr>
          <w:lang w:val="en-US"/>
        </w:rPr>
        <w:noBreakHyphen/>
        <w:t>broadcasting systems</w:t>
      </w:r>
      <w:bookmarkEnd w:id="111"/>
      <w:bookmarkEnd w:id="112"/>
    </w:p>
    <w:p w14:paraId="56FF8A53" w14:textId="77777777" w:rsidR="00B5369E" w:rsidRPr="00D74628" w:rsidRDefault="00B5369E" w:rsidP="00B5369E">
      <w:pPr>
        <w:pStyle w:val="Heading5"/>
        <w:rPr>
          <w:lang w:val="en-US" w:eastAsia="de-DE"/>
        </w:rPr>
      </w:pPr>
      <w:bookmarkStart w:id="113" w:name="_Ref492033556"/>
      <w:r w:rsidRPr="00D74628">
        <w:rPr>
          <w:lang w:val="en-US" w:eastAsia="de-DE"/>
        </w:rPr>
        <w:t>11.2.2.1</w:t>
      </w:r>
      <w:r w:rsidRPr="00D74628">
        <w:rPr>
          <w:lang w:val="en-US" w:eastAsia="de-DE"/>
        </w:rPr>
        <w:tab/>
        <w:t>General remarks</w:t>
      </w:r>
      <w:bookmarkEnd w:id="113"/>
    </w:p>
    <w:p w14:paraId="246A8612" w14:textId="77777777" w:rsidR="00B5369E" w:rsidRPr="00D74628" w:rsidRDefault="00B5369E" w:rsidP="00B5369E">
      <w:pPr>
        <w:rPr>
          <w:lang w:val="en-US" w:eastAsia="de-DE"/>
        </w:rPr>
      </w:pPr>
      <w:r w:rsidRPr="00D74628">
        <w:rPr>
          <w:lang w:val="en-US" w:eastAsia="de-DE"/>
        </w:rPr>
        <w:t>Protection ratios of DAB vs other broadcasting systems and other non</w:t>
      </w:r>
      <w:r w:rsidRPr="00D74628">
        <w:rPr>
          <w:lang w:val="en-US" w:eastAsia="de-DE"/>
        </w:rPr>
        <w:noBreakHyphen/>
        <w:t>broadcasting systems are well described in several ITU</w:t>
      </w:r>
      <w:r w:rsidRPr="00D74628">
        <w:rPr>
          <w:lang w:val="en-US" w:eastAsia="de-DE"/>
        </w:rPr>
        <w:noBreakHyphen/>
        <w:t>R documents. For Europe, a relevant exception is DVB</w:t>
      </w:r>
      <w:r w:rsidRPr="00D74628">
        <w:rPr>
          <w:lang w:val="en-US" w:eastAsia="de-DE"/>
        </w:rPr>
        <w:noBreakHyphen/>
        <w:t>T2 since this is a relatively new system for which no or only very few measurements exist.</w:t>
      </w:r>
    </w:p>
    <w:p w14:paraId="25A613F1" w14:textId="77777777" w:rsidR="00B5369E" w:rsidRPr="00D74628" w:rsidRDefault="00B5369E" w:rsidP="00B5369E">
      <w:pPr>
        <w:rPr>
          <w:lang w:val="en-US" w:eastAsia="de-DE"/>
        </w:rPr>
      </w:pPr>
      <w:r w:rsidRPr="00D74628">
        <w:rPr>
          <w:lang w:val="en-US" w:eastAsia="de-DE"/>
        </w:rPr>
        <w:t>The situation is different with regard to DAB+. Apart from intra</w:t>
      </w:r>
      <w:r w:rsidRPr="00D74628">
        <w:rPr>
          <w:lang w:val="en-US" w:eastAsia="de-DE"/>
        </w:rPr>
        <w:noBreakHyphen/>
        <w:t>system measurements (DAB+ vs DAB+), practically no figures are available for protection ratios of DAB+ vs other broadcasting systems and other non</w:t>
      </w:r>
      <w:r w:rsidRPr="00D74628">
        <w:rPr>
          <w:lang w:val="en-US" w:eastAsia="de-DE"/>
        </w:rPr>
        <w:noBreakHyphen/>
        <w:t>broadcasting systems.</w:t>
      </w:r>
    </w:p>
    <w:p w14:paraId="6F57CF40" w14:textId="5A7A6D40" w:rsidR="00B5369E" w:rsidRPr="00D74628" w:rsidRDefault="00B5369E" w:rsidP="00B5369E">
      <w:pPr>
        <w:rPr>
          <w:lang w:val="en-US" w:eastAsia="de-DE"/>
        </w:rPr>
      </w:pPr>
      <w:r>
        <w:rPr>
          <w:lang w:val="en-US" w:eastAsia="de-DE"/>
        </w:rPr>
        <w:t>This is not very critical</w:t>
      </w:r>
      <w:r w:rsidRPr="00D74628">
        <w:rPr>
          <w:lang w:val="en-US" w:eastAsia="de-DE"/>
        </w:rPr>
        <w:t xml:space="preserve"> however, since in most cases an extrapolation from DAB to DAB+ is possible as well as an extrapolation from DVB</w:t>
      </w:r>
      <w:r w:rsidRPr="00D74628">
        <w:rPr>
          <w:lang w:val="en-US" w:eastAsia="de-DE"/>
        </w:rPr>
        <w:noBreakHyphen/>
        <w:t>T to DVB</w:t>
      </w:r>
      <w:r w:rsidRPr="00D74628">
        <w:rPr>
          <w:lang w:val="en-US" w:eastAsia="de-DE"/>
        </w:rPr>
        <w:noBreakHyphen/>
        <w:t xml:space="preserve">T2. The basic ideas for these extrapolations are the following: </w:t>
      </w:r>
    </w:p>
    <w:p w14:paraId="16B6CE20" w14:textId="77777777" w:rsidR="00B5369E" w:rsidRPr="00D74628" w:rsidRDefault="00B5369E" w:rsidP="00B5369E">
      <w:pPr>
        <w:pStyle w:val="enumlev1"/>
        <w:rPr>
          <w:lang w:val="en-US" w:eastAsia="de-DE"/>
        </w:rPr>
      </w:pPr>
      <w:r w:rsidRPr="00D74628">
        <w:rPr>
          <w:lang w:val="en-US" w:eastAsia="de-DE"/>
        </w:rPr>
        <w:t>a)</w:t>
      </w:r>
      <w:r w:rsidRPr="00D74628">
        <w:rPr>
          <w:lang w:val="en-US" w:eastAsia="de-DE"/>
        </w:rPr>
        <w:tab/>
        <w:t>All cases where DAB+ interferes with other broadcasting or non</w:t>
      </w:r>
      <w:r w:rsidRPr="00D74628">
        <w:rPr>
          <w:lang w:val="en-US" w:eastAsia="de-DE"/>
        </w:rPr>
        <w:noBreakHyphen/>
        <w:t>broadcasting systems can be treated in the same way as DAB, since both DAB and DAB+ have the same RF characteristics, being OFDM interferers, with the same bandwidth, the same carrier structure, etc.</w:t>
      </w:r>
    </w:p>
    <w:p w14:paraId="7E0E6F79" w14:textId="77777777" w:rsidR="00B5369E" w:rsidRPr="00D74628" w:rsidRDefault="00B5369E" w:rsidP="00B5369E">
      <w:pPr>
        <w:pStyle w:val="enumlev1"/>
        <w:rPr>
          <w:lang w:val="en-US" w:eastAsia="de-DE"/>
        </w:rPr>
      </w:pPr>
      <w:r w:rsidRPr="00D74628">
        <w:rPr>
          <w:lang w:val="en-US" w:eastAsia="de-DE"/>
        </w:rPr>
        <w:t>b)</w:t>
      </w:r>
      <w:r w:rsidRPr="00D74628">
        <w:rPr>
          <w:lang w:val="en-US" w:eastAsia="de-DE"/>
        </w:rPr>
        <w:tab/>
        <w:t>For DVB</w:t>
      </w:r>
      <w:r w:rsidRPr="00D74628">
        <w:rPr>
          <w:lang w:val="en-US" w:eastAsia="de-DE"/>
        </w:rPr>
        <w:noBreakHyphen/>
        <w:t>T2 being interfered with by DAB/DAB+, it is proposed that the protection ratios of a corresponding DVB</w:t>
      </w:r>
      <w:r w:rsidRPr="00D74628">
        <w:rPr>
          <w:lang w:val="en-US" w:eastAsia="de-DE"/>
        </w:rPr>
        <w:noBreakHyphen/>
        <w:t xml:space="preserve">T mode (modulation scheme + code rate) be used; in this case, corresponding means having the same (or a similar) </w:t>
      </w:r>
      <w:r w:rsidRPr="00B5369E">
        <w:rPr>
          <w:i/>
          <w:iCs/>
          <w:lang w:val="en-US" w:eastAsia="de-DE"/>
        </w:rPr>
        <w:t>C</w:t>
      </w:r>
      <w:r w:rsidRPr="00D74628">
        <w:rPr>
          <w:lang w:val="en-US" w:eastAsia="de-DE"/>
        </w:rPr>
        <w:t>/</w:t>
      </w:r>
      <w:r w:rsidRPr="00B5369E">
        <w:rPr>
          <w:i/>
          <w:iCs/>
          <w:lang w:val="en-US" w:eastAsia="de-DE"/>
        </w:rPr>
        <w:t>N</w:t>
      </w:r>
      <w:r w:rsidRPr="00D74628">
        <w:rPr>
          <w:lang w:val="en-US" w:eastAsia="de-DE"/>
        </w:rPr>
        <w:t xml:space="preserve"> value.</w:t>
      </w:r>
    </w:p>
    <w:p w14:paraId="0AD76A99" w14:textId="38536A6D" w:rsidR="00B5369E" w:rsidRPr="00D74628" w:rsidRDefault="00B5369E" w:rsidP="00B5369E">
      <w:pPr>
        <w:pStyle w:val="enumlev1"/>
        <w:rPr>
          <w:lang w:val="en-US" w:eastAsia="de-DE"/>
        </w:rPr>
      </w:pPr>
      <w:r w:rsidRPr="00D74628">
        <w:rPr>
          <w:lang w:val="en-US" w:eastAsia="de-DE"/>
        </w:rPr>
        <w:t>c)</w:t>
      </w:r>
      <w:r w:rsidRPr="00D74628">
        <w:rPr>
          <w:lang w:val="en-US" w:eastAsia="de-DE"/>
        </w:rPr>
        <w:tab/>
        <w:t>For DAB+ being interfered with by DVB</w:t>
      </w:r>
      <w:r w:rsidRPr="00D74628">
        <w:rPr>
          <w:lang w:val="en-US" w:eastAsia="de-DE"/>
        </w:rPr>
        <w:noBreakHyphen/>
        <w:t>T/DVB</w:t>
      </w:r>
      <w:r w:rsidRPr="00D74628">
        <w:rPr>
          <w:lang w:val="en-US" w:eastAsia="de-DE"/>
        </w:rPr>
        <w:noBreakHyphen/>
        <w:t xml:space="preserve">T2, it is proposed that the </w:t>
      </w:r>
      <w:r w:rsidRPr="00B5369E">
        <w:rPr>
          <w:i/>
          <w:iCs/>
          <w:lang w:val="en-US" w:eastAsia="de-DE"/>
        </w:rPr>
        <w:t>C</w:t>
      </w:r>
      <w:r w:rsidRPr="00D74628">
        <w:rPr>
          <w:lang w:val="en-US" w:eastAsia="de-DE"/>
        </w:rPr>
        <w:t>/</w:t>
      </w:r>
      <w:r w:rsidRPr="00B5369E">
        <w:rPr>
          <w:i/>
          <w:iCs/>
          <w:lang w:val="en-US" w:eastAsia="de-DE"/>
        </w:rPr>
        <w:t>N</w:t>
      </w:r>
      <w:r w:rsidRPr="00D74628">
        <w:rPr>
          <w:lang w:val="en-US" w:eastAsia="de-DE"/>
        </w:rPr>
        <w:t xml:space="preserve"> of DAB+ vs. DAB+ minus 6 dB be used, since the ratio of DAB+ and DVB</w:t>
      </w:r>
      <w:r w:rsidRPr="00D74628">
        <w:rPr>
          <w:lang w:val="en-US" w:eastAsia="de-DE"/>
        </w:rPr>
        <w:noBreakHyphen/>
        <w:t>T/T2 bandwidths is 1/4.</w:t>
      </w:r>
      <w:r w:rsidRPr="00D74628">
        <w:rPr>
          <w:lang w:val="en-US" w:eastAsia="de-DE"/>
        </w:rPr>
        <w:br/>
        <w:t>Non fully overlapping DAB+ and DVB</w:t>
      </w:r>
      <w:r w:rsidRPr="00D74628">
        <w:rPr>
          <w:lang w:val="en-US" w:eastAsia="de-DE"/>
        </w:rPr>
        <w:noBreakHyphen/>
        <w:t>T/T2 channels should be treated according to Tables A.3.3</w:t>
      </w:r>
      <w:r w:rsidRPr="00D74628">
        <w:rPr>
          <w:lang w:val="en-US" w:eastAsia="de-DE"/>
        </w:rPr>
        <w:noBreakHyphen/>
        <w:t>13/14 of GE06.</w:t>
      </w:r>
    </w:p>
    <w:p w14:paraId="052129F5" w14:textId="369AE8D9" w:rsidR="00B5369E" w:rsidRPr="00D74628" w:rsidRDefault="00B5369E" w:rsidP="00B5369E">
      <w:pPr>
        <w:pStyle w:val="enumlev1"/>
        <w:rPr>
          <w:lang w:val="en-US" w:eastAsia="de-DE"/>
        </w:rPr>
      </w:pPr>
      <w:r w:rsidRPr="00D74628">
        <w:rPr>
          <w:lang w:val="en-US" w:eastAsia="de-DE"/>
        </w:rPr>
        <w:t>d)</w:t>
      </w:r>
      <w:r w:rsidRPr="00D74628">
        <w:rPr>
          <w:lang w:val="en-US" w:eastAsia="de-DE"/>
        </w:rPr>
        <w:tab/>
        <w:t>For DAB+ being interfered with by other services, it is proposed to use the following procedure:</w:t>
      </w:r>
      <w:r w:rsidRPr="00D74628">
        <w:rPr>
          <w:lang w:val="en-US" w:eastAsia="de-DE"/>
        </w:rPr>
        <w:br/>
        <w:t>The PR for DAB vs the other service (OS) exists: PR</w:t>
      </w:r>
      <w:r w:rsidRPr="00D74628">
        <w:rPr>
          <w:vertAlign w:val="subscript"/>
          <w:lang w:val="en-US" w:eastAsia="de-DE"/>
        </w:rPr>
        <w:t>DAB</w:t>
      </w:r>
      <w:r w:rsidRPr="00D74628">
        <w:rPr>
          <w:vertAlign w:val="subscript"/>
          <w:lang w:val="en-US" w:eastAsia="de-DE"/>
        </w:rPr>
        <w:noBreakHyphen/>
        <w:t>OS</w:t>
      </w:r>
      <w:r w:rsidRPr="00D74628">
        <w:rPr>
          <w:lang w:val="en-US" w:eastAsia="de-DE"/>
        </w:rPr>
        <w:t xml:space="preserve">, as well as the </w:t>
      </w:r>
      <w:r w:rsidRPr="00B5369E">
        <w:rPr>
          <w:i/>
          <w:iCs/>
          <w:lang w:val="en-US" w:eastAsia="de-DE"/>
        </w:rPr>
        <w:t>C</w:t>
      </w:r>
      <w:r w:rsidRPr="00D74628">
        <w:rPr>
          <w:lang w:val="en-US" w:eastAsia="de-DE"/>
        </w:rPr>
        <w:t>/</w:t>
      </w:r>
      <w:r w:rsidRPr="00B5369E">
        <w:rPr>
          <w:i/>
          <w:iCs/>
          <w:lang w:val="en-US" w:eastAsia="de-DE"/>
        </w:rPr>
        <w:t>N</w:t>
      </w:r>
      <w:r w:rsidRPr="00D74628">
        <w:rPr>
          <w:lang w:val="en-US" w:eastAsia="de-DE"/>
        </w:rPr>
        <w:t xml:space="preserve"> of DAB: </w:t>
      </w:r>
      <w:r w:rsidRPr="00B5369E">
        <w:rPr>
          <w:i/>
          <w:iCs/>
          <w:lang w:val="en-US" w:eastAsia="de-DE"/>
        </w:rPr>
        <w:t>C</w:t>
      </w:r>
      <w:r w:rsidRPr="00D74628">
        <w:rPr>
          <w:lang w:val="en-US" w:eastAsia="de-DE"/>
        </w:rPr>
        <w:t>/</w:t>
      </w:r>
      <w:r w:rsidRPr="00B5369E">
        <w:rPr>
          <w:i/>
          <w:iCs/>
          <w:lang w:val="en-US" w:eastAsia="de-DE"/>
        </w:rPr>
        <w:t>N</w:t>
      </w:r>
      <w:r w:rsidRPr="00D74628">
        <w:rPr>
          <w:vertAlign w:val="subscript"/>
          <w:lang w:val="en-US" w:eastAsia="de-DE"/>
        </w:rPr>
        <w:t>DAB</w:t>
      </w:r>
      <w:r w:rsidRPr="00D74628">
        <w:rPr>
          <w:lang w:val="en-US" w:eastAsia="de-DE"/>
        </w:rPr>
        <w:t>.</w:t>
      </w:r>
      <w:r w:rsidRPr="00D74628">
        <w:rPr>
          <w:lang w:val="en-US" w:eastAsia="de-DE"/>
        </w:rPr>
        <w:br/>
        <w:t xml:space="preserve">These values can be taken from GE06; typically DAB mode ‘Protection Level 3’ is chosen. </w:t>
      </w:r>
    </w:p>
    <w:p w14:paraId="64533C39" w14:textId="77777777" w:rsidR="00B5369E" w:rsidRPr="00D74628" w:rsidRDefault="00B5369E" w:rsidP="00B5369E">
      <w:pPr>
        <w:pStyle w:val="enumlev1"/>
        <w:rPr>
          <w:lang w:val="en-US" w:eastAsia="de-DE"/>
        </w:rPr>
      </w:pPr>
      <w:r w:rsidRPr="00D74628">
        <w:rPr>
          <w:lang w:val="en-US" w:eastAsia="de-DE"/>
        </w:rPr>
        <w:t xml:space="preserve">The quantity </w:t>
      </w:r>
      <w:r w:rsidRPr="00427CF6">
        <w:rPr>
          <w:lang w:eastAsia="de-DE"/>
        </w:rPr>
        <w:t>Δ</w:t>
      </w:r>
      <w:r w:rsidRPr="00D74628">
        <w:rPr>
          <w:vertAlign w:val="subscript"/>
          <w:lang w:val="en-US" w:eastAsia="de-DE"/>
        </w:rPr>
        <w:t>OS</w:t>
      </w:r>
      <w:r w:rsidRPr="00D74628">
        <w:rPr>
          <w:lang w:val="en-US" w:eastAsia="de-DE"/>
        </w:rPr>
        <w:t xml:space="preserve"> = </w:t>
      </w:r>
      <w:r w:rsidRPr="00B5369E">
        <w:rPr>
          <w:i/>
          <w:iCs/>
          <w:lang w:val="en-US" w:eastAsia="de-DE"/>
        </w:rPr>
        <w:t>C</w:t>
      </w:r>
      <w:r w:rsidRPr="00D74628">
        <w:rPr>
          <w:lang w:val="en-US" w:eastAsia="de-DE"/>
        </w:rPr>
        <w:t>/</w:t>
      </w:r>
      <w:r w:rsidRPr="00B5369E">
        <w:rPr>
          <w:i/>
          <w:iCs/>
          <w:lang w:val="en-US" w:eastAsia="de-DE"/>
        </w:rPr>
        <w:t>N</w:t>
      </w:r>
      <w:r w:rsidRPr="00D74628">
        <w:rPr>
          <w:vertAlign w:val="subscript"/>
          <w:lang w:val="en-US" w:eastAsia="de-DE"/>
        </w:rPr>
        <w:t>DAB</w:t>
      </w:r>
      <w:r w:rsidRPr="00D74628">
        <w:rPr>
          <w:lang w:val="en-US" w:eastAsia="de-DE"/>
        </w:rPr>
        <w:t> </w:t>
      </w:r>
      <w:r w:rsidRPr="00D74628">
        <w:rPr>
          <w:lang w:val="en-US" w:eastAsia="de-DE"/>
        </w:rPr>
        <w:noBreakHyphen/>
        <w:t> PR</w:t>
      </w:r>
      <w:r w:rsidRPr="00D74628">
        <w:rPr>
          <w:vertAlign w:val="subscript"/>
          <w:lang w:val="en-US" w:eastAsia="de-DE"/>
        </w:rPr>
        <w:t>DAB</w:t>
      </w:r>
      <w:r w:rsidRPr="00D74628">
        <w:rPr>
          <w:vertAlign w:val="subscript"/>
          <w:lang w:val="en-US" w:eastAsia="de-DE"/>
        </w:rPr>
        <w:noBreakHyphen/>
        <w:t>OS</w:t>
      </w:r>
      <w:r w:rsidRPr="00D74628">
        <w:rPr>
          <w:lang w:val="en-US" w:eastAsia="de-DE"/>
        </w:rPr>
        <w:t xml:space="preserve"> is defined.</w:t>
      </w:r>
    </w:p>
    <w:p w14:paraId="683A3497" w14:textId="77777777" w:rsidR="00B5369E" w:rsidRPr="00D74628" w:rsidRDefault="00B5369E" w:rsidP="00B5369E">
      <w:pPr>
        <w:rPr>
          <w:lang w:val="en-US" w:eastAsia="de-DE"/>
        </w:rPr>
      </w:pPr>
      <w:r w:rsidRPr="00D74628">
        <w:rPr>
          <w:lang w:val="en-US" w:eastAsia="de-DE"/>
        </w:rPr>
        <w:t xml:space="preserve">It is assumed that </w:t>
      </w:r>
      <w:r w:rsidRPr="00427CF6">
        <w:rPr>
          <w:lang w:eastAsia="de-DE"/>
        </w:rPr>
        <w:t>Δ</w:t>
      </w:r>
      <w:r w:rsidRPr="00D74628">
        <w:rPr>
          <w:vertAlign w:val="subscript"/>
          <w:lang w:val="en-US" w:eastAsia="de-DE"/>
        </w:rPr>
        <w:t>OS</w:t>
      </w:r>
      <w:r w:rsidRPr="00D74628">
        <w:rPr>
          <w:lang w:val="en-US" w:eastAsia="de-DE"/>
        </w:rPr>
        <w:t xml:space="preserve"> is representative for all protection levels, also for DAB+.</w:t>
      </w:r>
    </w:p>
    <w:p w14:paraId="1C00758D" w14:textId="77777777" w:rsidR="00B5369E" w:rsidRPr="00D74628" w:rsidRDefault="00B5369E" w:rsidP="00B5369E">
      <w:pPr>
        <w:rPr>
          <w:lang w:val="en-US" w:eastAsia="de-DE"/>
        </w:rPr>
      </w:pPr>
      <w:r w:rsidRPr="00D74628">
        <w:rPr>
          <w:lang w:val="en-US" w:eastAsia="de-DE"/>
        </w:rPr>
        <w:t>The PR for DAB+ being interfered with by OS is then given by:</w:t>
      </w:r>
    </w:p>
    <w:p w14:paraId="58AA5CE4" w14:textId="77777777" w:rsidR="00B5369E" w:rsidRPr="00462203" w:rsidRDefault="00B5369E" w:rsidP="00B5369E">
      <w:pPr>
        <w:pStyle w:val="Equation"/>
        <w:rPr>
          <w:lang w:val="en-GB" w:eastAsia="de-DE"/>
        </w:rPr>
      </w:pPr>
      <w:r>
        <w:rPr>
          <w:lang w:val="en-US" w:eastAsia="de-DE"/>
        </w:rPr>
        <w:tab/>
      </w:r>
      <w:r>
        <w:rPr>
          <w:lang w:val="en-US" w:eastAsia="de-DE"/>
        </w:rPr>
        <w:tab/>
      </w:r>
      <w:r w:rsidRPr="00462203">
        <w:rPr>
          <w:lang w:val="en-GB" w:eastAsia="de-DE"/>
        </w:rPr>
        <w:t>PR</w:t>
      </w:r>
      <w:r w:rsidRPr="00462203">
        <w:rPr>
          <w:vertAlign w:val="subscript"/>
          <w:lang w:val="en-GB" w:eastAsia="de-DE"/>
        </w:rPr>
        <w:t>DAB+</w:t>
      </w:r>
      <w:r w:rsidRPr="00462203">
        <w:rPr>
          <w:vertAlign w:val="subscript"/>
          <w:lang w:val="en-GB" w:eastAsia="de-DE"/>
        </w:rPr>
        <w:noBreakHyphen/>
        <w:t>OS</w:t>
      </w:r>
      <w:r w:rsidRPr="00462203">
        <w:rPr>
          <w:lang w:val="en-GB" w:eastAsia="de-DE"/>
        </w:rPr>
        <w:t xml:space="preserve"> = </w:t>
      </w:r>
      <w:r w:rsidRPr="00B5369E">
        <w:rPr>
          <w:i/>
          <w:iCs/>
          <w:lang w:val="en-GB" w:eastAsia="de-DE"/>
        </w:rPr>
        <w:t>C</w:t>
      </w:r>
      <w:r w:rsidRPr="00462203">
        <w:rPr>
          <w:lang w:val="en-GB" w:eastAsia="de-DE"/>
        </w:rPr>
        <w:t>/</w:t>
      </w:r>
      <w:r w:rsidRPr="00B5369E">
        <w:rPr>
          <w:i/>
          <w:iCs/>
          <w:lang w:val="en-GB" w:eastAsia="de-DE"/>
        </w:rPr>
        <w:t>N</w:t>
      </w:r>
      <w:r w:rsidRPr="00462203">
        <w:rPr>
          <w:vertAlign w:val="subscript"/>
          <w:lang w:val="en-GB" w:eastAsia="de-DE"/>
        </w:rPr>
        <w:t>DAB+</w:t>
      </w:r>
      <w:r w:rsidRPr="00462203">
        <w:rPr>
          <w:lang w:val="en-GB" w:eastAsia="de-DE"/>
        </w:rPr>
        <w:t> </w:t>
      </w:r>
      <w:r w:rsidRPr="00462203">
        <w:rPr>
          <w:lang w:val="en-GB" w:eastAsia="de-DE"/>
        </w:rPr>
        <w:noBreakHyphen/>
        <w:t> </w:t>
      </w:r>
      <w:r w:rsidRPr="00427CF6">
        <w:rPr>
          <w:lang w:eastAsia="de-DE"/>
        </w:rPr>
        <w:t>Δ</w:t>
      </w:r>
      <w:r w:rsidRPr="00462203">
        <w:rPr>
          <w:vertAlign w:val="subscript"/>
          <w:lang w:val="en-GB" w:eastAsia="de-DE"/>
        </w:rPr>
        <w:t>OS</w:t>
      </w:r>
    </w:p>
    <w:p w14:paraId="1ABA7949" w14:textId="77777777" w:rsidR="00B5369E" w:rsidRPr="00D74628" w:rsidRDefault="00B5369E" w:rsidP="00B5369E">
      <w:pPr>
        <w:rPr>
          <w:lang w:val="en-US" w:eastAsia="de-DE"/>
        </w:rPr>
      </w:pPr>
      <w:r w:rsidRPr="00D74628">
        <w:rPr>
          <w:lang w:val="en-US" w:eastAsia="de-DE"/>
        </w:rPr>
        <w:t>This procedure is a pragmatic but qualitative approach, in view of the lack of measurement results. It may be replaced in the future when results of DAB+ measurements become available.</w:t>
      </w:r>
    </w:p>
    <w:p w14:paraId="7ECBB2EB" w14:textId="77777777" w:rsidR="00B5369E" w:rsidRPr="00D74628" w:rsidRDefault="00B5369E" w:rsidP="00B5369E">
      <w:pPr>
        <w:pStyle w:val="Heading5"/>
        <w:rPr>
          <w:lang w:val="en-US" w:eastAsia="de-DE"/>
        </w:rPr>
      </w:pPr>
      <w:r w:rsidRPr="00D74628">
        <w:rPr>
          <w:lang w:val="en-US" w:eastAsia="de-DE"/>
        </w:rPr>
        <w:t>11.2.2.2</w:t>
      </w:r>
      <w:r w:rsidRPr="00D74628">
        <w:rPr>
          <w:lang w:val="en-US" w:eastAsia="de-DE"/>
        </w:rPr>
        <w:tab/>
        <w:t>DAB vs DVB</w:t>
      </w:r>
      <w:r w:rsidRPr="00D74628">
        <w:rPr>
          <w:lang w:val="en-US" w:eastAsia="de-DE"/>
        </w:rPr>
        <w:noBreakHyphen/>
        <w:t>T/T2</w:t>
      </w:r>
    </w:p>
    <w:p w14:paraId="679BD38F" w14:textId="77777777" w:rsidR="00B5369E" w:rsidRPr="00D74628" w:rsidRDefault="00B5369E" w:rsidP="00B5369E">
      <w:pPr>
        <w:rPr>
          <w:lang w:val="en-US" w:eastAsia="de-DE"/>
        </w:rPr>
      </w:pPr>
      <w:r w:rsidRPr="00D74628">
        <w:rPr>
          <w:lang w:val="en-US" w:eastAsia="de-DE"/>
        </w:rPr>
        <w:t>Protection ratios for DAB vs DVB</w:t>
      </w:r>
      <w:r w:rsidRPr="00D74628">
        <w:rPr>
          <w:lang w:val="en-US" w:eastAsia="de-DE"/>
        </w:rPr>
        <w:noBreakHyphen/>
        <w:t>T are given in Appendix 3.3 to Annex 2 of GE06, Tables A.3.3</w:t>
      </w:r>
      <w:r w:rsidRPr="00D74628">
        <w:rPr>
          <w:lang w:val="en-US" w:eastAsia="de-DE"/>
        </w:rPr>
        <w:noBreakHyphen/>
        <w:t>13 </w:t>
      </w:r>
      <w:r w:rsidRPr="00D74628">
        <w:rPr>
          <w:lang w:val="en-US" w:eastAsia="de-DE"/>
        </w:rPr>
        <w:noBreakHyphen/>
        <w:t> 22.</w:t>
      </w:r>
    </w:p>
    <w:p w14:paraId="60100E42" w14:textId="77777777" w:rsidR="00B5369E" w:rsidRPr="00D74628" w:rsidRDefault="00B5369E" w:rsidP="00B5369E">
      <w:pPr>
        <w:rPr>
          <w:lang w:val="en-US" w:eastAsia="de-DE"/>
        </w:rPr>
      </w:pPr>
      <w:r w:rsidRPr="00D74628">
        <w:rPr>
          <w:lang w:val="en-US" w:eastAsia="de-DE"/>
        </w:rPr>
        <w:t>Protection ratios for DAB vs DVB</w:t>
      </w:r>
      <w:r w:rsidRPr="00D74628">
        <w:rPr>
          <w:lang w:val="en-US" w:eastAsia="de-DE"/>
        </w:rPr>
        <w:noBreakHyphen/>
        <w:t>T2 and DAB+ vs DVB</w:t>
      </w:r>
      <w:r w:rsidRPr="00D74628">
        <w:rPr>
          <w:lang w:val="en-US" w:eastAsia="de-DE"/>
        </w:rPr>
        <w:noBreakHyphen/>
        <w:t>T/T2 may be derived by applying the procedure described in § 11.2.1.</w:t>
      </w:r>
    </w:p>
    <w:p w14:paraId="62FFD6BC" w14:textId="77777777" w:rsidR="00B5369E" w:rsidRPr="00D74628" w:rsidRDefault="00B5369E" w:rsidP="00B5369E">
      <w:pPr>
        <w:pStyle w:val="Heading5"/>
        <w:rPr>
          <w:lang w:val="en-US" w:eastAsia="de-DE"/>
        </w:rPr>
      </w:pPr>
      <w:r w:rsidRPr="00D74628">
        <w:rPr>
          <w:lang w:val="en-US" w:eastAsia="de-DE"/>
        </w:rPr>
        <w:t>11.2.2.3</w:t>
      </w:r>
      <w:r w:rsidRPr="00D74628">
        <w:rPr>
          <w:lang w:val="en-US" w:eastAsia="de-DE"/>
        </w:rPr>
        <w:tab/>
        <w:t>DAB vs other services</w:t>
      </w:r>
    </w:p>
    <w:p w14:paraId="0BDDE58F" w14:textId="4545BE72" w:rsidR="00B5369E" w:rsidRPr="00D74628" w:rsidRDefault="00B5369E" w:rsidP="00B5369E">
      <w:pPr>
        <w:rPr>
          <w:lang w:val="en-US" w:eastAsia="de-DE"/>
        </w:rPr>
      </w:pPr>
      <w:r w:rsidRPr="00D74628">
        <w:rPr>
          <w:lang w:val="en-US" w:eastAsia="de-DE"/>
        </w:rPr>
        <w:t>Protection ratios for DAB vs Other Services are given in Appendix 4.3 to Annex 2 of GE06, Tables A.4.3</w:t>
      </w:r>
      <w:r w:rsidRPr="00D74628">
        <w:rPr>
          <w:lang w:val="en-US" w:eastAsia="de-DE"/>
        </w:rPr>
        <w:noBreakHyphen/>
        <w:t>2 </w:t>
      </w:r>
      <w:r>
        <w:rPr>
          <w:lang w:val="en-US" w:eastAsia="de-DE"/>
        </w:rPr>
        <w:t>to A.4.3-</w:t>
      </w:r>
      <w:r w:rsidRPr="00D74628">
        <w:rPr>
          <w:lang w:val="en-US" w:eastAsia="de-DE"/>
        </w:rPr>
        <w:t>5.</w:t>
      </w:r>
    </w:p>
    <w:p w14:paraId="5ABC4AB5" w14:textId="77777777" w:rsidR="00B5369E" w:rsidRPr="00D74628" w:rsidRDefault="00B5369E" w:rsidP="00B5369E">
      <w:pPr>
        <w:widowControl w:val="0"/>
        <w:overflowPunct/>
        <w:autoSpaceDE/>
        <w:autoSpaceDN/>
        <w:spacing w:before="40" w:after="200" w:line="264" w:lineRule="auto"/>
        <w:rPr>
          <w:color w:val="000000"/>
          <w:szCs w:val="24"/>
          <w:lang w:val="en-US" w:eastAsia="de-DE"/>
        </w:rPr>
      </w:pPr>
      <w:r w:rsidRPr="00D74628">
        <w:rPr>
          <w:color w:val="000000"/>
          <w:szCs w:val="24"/>
          <w:lang w:val="en-US" w:eastAsia="de-DE"/>
        </w:rPr>
        <w:t>PRs for DAB+ vs Other Services may be derived by applying the procedure described in § </w:t>
      </w:r>
      <w:r w:rsidRPr="00D74628">
        <w:rPr>
          <w:color w:val="000000"/>
          <w:szCs w:val="24"/>
          <w:lang w:val="en-US"/>
        </w:rPr>
        <w:t>11.2.2.1</w:t>
      </w:r>
      <w:r w:rsidRPr="00D74628">
        <w:rPr>
          <w:color w:val="000000"/>
          <w:szCs w:val="24"/>
          <w:lang w:val="en-US" w:eastAsia="de-DE"/>
        </w:rPr>
        <w:t>.</w:t>
      </w:r>
    </w:p>
    <w:p w14:paraId="3B0584F8" w14:textId="77777777" w:rsidR="006024DE" w:rsidRPr="005F6AE9" w:rsidRDefault="005F6AE9" w:rsidP="006024DE">
      <w:pPr>
        <w:pStyle w:val="Heading1"/>
        <w:rPr>
          <w:lang w:val="en-GB"/>
        </w:rPr>
      </w:pPr>
      <w:r w:rsidRPr="005F6AE9">
        <w:rPr>
          <w:lang w:val="en-GB"/>
        </w:rPr>
        <w:t>12</w:t>
      </w:r>
      <w:r w:rsidR="006024DE" w:rsidRPr="005F6AE9">
        <w:rPr>
          <w:lang w:val="en-GB"/>
        </w:rPr>
        <w:tab/>
        <w:t>Unwanted emissions</w:t>
      </w:r>
      <w:bookmarkEnd w:id="99"/>
    </w:p>
    <w:p w14:paraId="5DCAFEC0" w14:textId="77777777" w:rsidR="006024DE" w:rsidRPr="006024DE" w:rsidRDefault="005F6AE9" w:rsidP="006024DE">
      <w:pPr>
        <w:pStyle w:val="Heading2"/>
        <w:rPr>
          <w:lang w:val="en-GB"/>
        </w:rPr>
      </w:pPr>
      <w:bookmarkStart w:id="114" w:name="_Toc121024749"/>
      <w:r>
        <w:rPr>
          <w:lang w:val="en-GB"/>
        </w:rPr>
        <w:t>12</w:t>
      </w:r>
      <w:r w:rsidR="006024DE" w:rsidRPr="006024DE">
        <w:rPr>
          <w:lang w:val="en-GB"/>
        </w:rPr>
        <w:t>.1</w:t>
      </w:r>
      <w:r w:rsidR="006024DE" w:rsidRPr="006024DE">
        <w:rPr>
          <w:lang w:val="en-GB"/>
        </w:rPr>
        <w:tab/>
        <w:t>Spectrum masks for T-DAB out-of-band emissions</w:t>
      </w:r>
      <w:bookmarkEnd w:id="114"/>
    </w:p>
    <w:p w14:paraId="4F9BF1BA" w14:textId="77777777" w:rsidR="00207EA5" w:rsidRPr="00D74628" w:rsidRDefault="00207EA5" w:rsidP="00207EA5">
      <w:pPr>
        <w:rPr>
          <w:lang w:val="en-US"/>
        </w:rPr>
      </w:pPr>
      <w:r w:rsidRPr="00D74628">
        <w:rPr>
          <w:lang w:val="en-US"/>
        </w:rPr>
        <w:t>Outside the 1.5 MHz wide COFDM spectrum, the signal contains natural sidebands, attenuated relativ</w:t>
      </w:r>
      <w:r w:rsidR="00037BE4">
        <w:rPr>
          <w:lang w:val="en-US"/>
        </w:rPr>
        <w:t>e to the main signal by some 40-</w:t>
      </w:r>
      <w:r w:rsidRPr="00D74628">
        <w:rPr>
          <w:lang w:val="en-US"/>
        </w:rPr>
        <w:t>50 dB. Although a high degree of linearity is employed, commonly used power amplifiers produce intermodulation products that increase the level of the sidebands, in some cases to only 30 dB below the main signal. These sidebands are unwanted, are considered spurious signals and should as far as possible be suppressed to allow optimum usage of the frequency spectrum. This attenuation (also called shoulder attenuation) is of importance because it allows adjacent DAB frequency blocks to be used in adjacent service areas.</w:t>
      </w:r>
    </w:p>
    <w:p w14:paraId="2C954E94" w14:textId="77777777" w:rsidR="00207EA5" w:rsidRPr="00D74628" w:rsidRDefault="00207EA5" w:rsidP="00207EA5">
      <w:pPr>
        <w:rPr>
          <w:color w:val="000000"/>
          <w:szCs w:val="24"/>
          <w:lang w:val="en-US"/>
        </w:rPr>
      </w:pPr>
      <w:r w:rsidRPr="00D74628">
        <w:rPr>
          <w:color w:val="000000"/>
          <w:szCs w:val="24"/>
          <w:lang w:val="en-US"/>
        </w:rPr>
        <w:t>The DAB signal spectrum is measured in a 4 kHz bandwidth. Inside the 1.5 MHz block the power level therefore reduces by (10 </w:t>
      </w:r>
      <w:r w:rsidR="00AA2197">
        <w:rPr>
          <w:color w:val="000000"/>
          <w:szCs w:val="24"/>
          <w:lang w:val="en-US"/>
        </w:rPr>
        <w:t>×</w:t>
      </w:r>
      <w:r w:rsidRPr="00D74628">
        <w:rPr>
          <w:color w:val="000000"/>
          <w:szCs w:val="24"/>
          <w:lang w:val="en-US"/>
        </w:rPr>
        <w:t> log</w:t>
      </w:r>
      <w:r w:rsidRPr="00D74628">
        <w:rPr>
          <w:color w:val="000000"/>
          <w:szCs w:val="24"/>
          <w:vertAlign w:val="subscript"/>
          <w:lang w:val="en-US"/>
        </w:rPr>
        <w:t>10</w:t>
      </w:r>
      <w:r w:rsidRPr="00D74628">
        <w:rPr>
          <w:color w:val="000000"/>
          <w:szCs w:val="24"/>
          <w:lang w:val="en-US"/>
        </w:rPr>
        <w:t xml:space="preserve">(4 / 1536)) dB = </w:t>
      </w:r>
      <w:r w:rsidR="00AA2197">
        <w:rPr>
          <w:color w:val="000000"/>
          <w:szCs w:val="24"/>
          <w:lang w:val="en-US"/>
        </w:rPr>
        <w:t>–</w:t>
      </w:r>
      <w:r w:rsidRPr="00D74628">
        <w:rPr>
          <w:color w:val="000000"/>
          <w:szCs w:val="24"/>
          <w:lang w:val="en-US"/>
        </w:rPr>
        <w:t>26 dB relative to the total power of the signal. The (shoulder) attenuation of the sidebands (out</w:t>
      </w:r>
      <w:r w:rsidRPr="00D74628">
        <w:rPr>
          <w:color w:val="000000"/>
          <w:szCs w:val="24"/>
          <w:lang w:val="en-US"/>
        </w:rPr>
        <w:noBreakHyphen/>
        <w:t>of</w:t>
      </w:r>
      <w:r w:rsidRPr="00D74628">
        <w:rPr>
          <w:color w:val="000000"/>
          <w:szCs w:val="24"/>
          <w:lang w:val="en-US"/>
        </w:rPr>
        <w:noBreakHyphen/>
        <w:t>band signals) is expressed in dB relative to this value.</w:t>
      </w:r>
    </w:p>
    <w:p w14:paraId="76F44DB8" w14:textId="77777777" w:rsidR="00207EA5" w:rsidRPr="00D74628" w:rsidRDefault="00207EA5" w:rsidP="00E86211">
      <w:pPr>
        <w:rPr>
          <w:lang w:val="en-US"/>
        </w:rPr>
      </w:pPr>
      <w:r w:rsidRPr="00D74628">
        <w:rPr>
          <w:lang w:val="en-US"/>
        </w:rPr>
        <w:t>The out</w:t>
      </w:r>
      <w:r w:rsidRPr="00D74628">
        <w:rPr>
          <w:lang w:val="en-US"/>
        </w:rPr>
        <w:noBreakHyphen/>
        <w:t>of</w:t>
      </w:r>
      <w:r w:rsidRPr="00D74628">
        <w:rPr>
          <w:lang w:val="en-US"/>
        </w:rPr>
        <w:noBreakHyphen/>
        <w:t>band radiated signal spectrum in any 4 kHz band shall be constrained by one of the masks defined in Fig</w:t>
      </w:r>
      <w:r w:rsidR="00E86211">
        <w:rPr>
          <w:lang w:val="en-US"/>
        </w:rPr>
        <w:t>.</w:t>
      </w:r>
      <w:r w:rsidRPr="00D74628">
        <w:rPr>
          <w:lang w:val="en-US"/>
        </w:rPr>
        <w:t xml:space="preserve"> 1 and Table 10. The solid line mask shall apply to DAB transmitters in critical areas for adjacent channel interference. The dotted line mask shall apply to DAB transmitters in other circumstances for suppression of adjacent channel interference.</w:t>
      </w:r>
    </w:p>
    <w:p w14:paraId="15567067" w14:textId="77777777" w:rsidR="00207EA5" w:rsidRPr="00D74628" w:rsidRDefault="00E86211" w:rsidP="00FC15B3">
      <w:pPr>
        <w:pStyle w:val="Note"/>
        <w:rPr>
          <w:lang w:val="en-US"/>
        </w:rPr>
      </w:pPr>
      <w:r w:rsidRPr="00D74628">
        <w:rPr>
          <w:lang w:val="en-US"/>
        </w:rPr>
        <w:t>NOTE</w:t>
      </w:r>
      <w:r>
        <w:rPr>
          <w:lang w:val="en-US"/>
        </w:rPr>
        <w:t xml:space="preserve"> </w:t>
      </w:r>
      <w:r w:rsidR="0059002E">
        <w:rPr>
          <w:lang w:val="en-US"/>
        </w:rPr>
        <w:t>–</w:t>
      </w:r>
      <w:r>
        <w:rPr>
          <w:lang w:val="en-US"/>
        </w:rPr>
        <w:t xml:space="preserve"> </w:t>
      </w:r>
      <w:r w:rsidRPr="00D74628">
        <w:rPr>
          <w:lang w:val="en-US"/>
        </w:rPr>
        <w:t xml:space="preserve">With </w:t>
      </w:r>
      <w:r w:rsidR="00207EA5" w:rsidRPr="00D74628">
        <w:rPr>
          <w:lang w:val="en-US"/>
        </w:rPr>
        <w:t>increasing frequency difference, the attenuation will further increase. However, it is difficult to measure such high values of attenuation. To assist with measurements, it may be necessary to use special notch filters (e.g. at the distress frequency 243 MHz).</w:t>
      </w:r>
    </w:p>
    <w:p w14:paraId="3022C9E7" w14:textId="77777777" w:rsidR="00207EA5" w:rsidRPr="00E86211" w:rsidRDefault="00207EA5" w:rsidP="00207EA5">
      <w:pPr>
        <w:rPr>
          <w:lang w:val="en-US"/>
        </w:rPr>
      </w:pPr>
    </w:p>
    <w:p w14:paraId="41A87C62" w14:textId="77777777" w:rsidR="00207EA5" w:rsidRPr="00207EA5" w:rsidRDefault="00207EA5" w:rsidP="00207EA5">
      <w:pPr>
        <w:pStyle w:val="FigureNo"/>
        <w:rPr>
          <w:lang w:val="en-GB"/>
        </w:rPr>
      </w:pPr>
      <w:r w:rsidRPr="00207EA5">
        <w:rPr>
          <w:lang w:val="en-GB"/>
        </w:rPr>
        <w:t>figure 1</w:t>
      </w:r>
    </w:p>
    <w:p w14:paraId="77B890CB" w14:textId="77777777" w:rsidR="00207EA5" w:rsidRDefault="00207EA5" w:rsidP="00207EA5">
      <w:pPr>
        <w:pStyle w:val="Figuretitle"/>
        <w:rPr>
          <w:lang w:val="en-US"/>
        </w:rPr>
      </w:pPr>
      <w:r w:rsidRPr="00D74628">
        <w:rPr>
          <w:lang w:val="en-US"/>
        </w:rPr>
        <w:t>Spectrum masks for DAB out of band radiation</w:t>
      </w:r>
    </w:p>
    <w:p w14:paraId="7E97A9BD" w14:textId="50198B0C" w:rsidR="00207EA5" w:rsidRDefault="009F0E6C" w:rsidP="00FC15B3">
      <w:pPr>
        <w:pStyle w:val="Figure"/>
      </w:pPr>
      <w:r>
        <w:rPr>
          <w:noProof/>
          <w:lang w:val="en-GB" w:eastAsia="en-GB"/>
        </w:rPr>
        <w:drawing>
          <wp:inline distT="0" distB="0" distL="0" distR="0" wp14:anchorId="7EF83827" wp14:editId="0BBBCBD5">
            <wp:extent cx="5102362" cy="7610871"/>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660-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2362" cy="7610871"/>
                    </a:xfrm>
                    <a:prstGeom prst="rect">
                      <a:avLst/>
                    </a:prstGeom>
                  </pic:spPr>
                </pic:pic>
              </a:graphicData>
            </a:graphic>
          </wp:inline>
        </w:drawing>
      </w:r>
    </w:p>
    <w:p w14:paraId="1B57AA61" w14:textId="3BE3C993" w:rsidR="00207EA5" w:rsidRPr="00D74628" w:rsidRDefault="00565A3C" w:rsidP="00920C0F">
      <w:pPr>
        <w:pStyle w:val="TableNo"/>
        <w:keepLines/>
        <w:rPr>
          <w:lang w:val="en-US"/>
        </w:rPr>
      </w:pPr>
      <w:r>
        <w:rPr>
          <w:lang w:val="en-US"/>
        </w:rPr>
        <w:t xml:space="preserve">TABLE </w:t>
      </w:r>
      <w:r w:rsidR="00920C0F">
        <w:rPr>
          <w:lang w:val="en-US"/>
        </w:rPr>
        <w:t>10</w:t>
      </w:r>
    </w:p>
    <w:p w14:paraId="0D300250" w14:textId="77777777" w:rsidR="00207EA5" w:rsidRPr="00D74628" w:rsidRDefault="00207EA5" w:rsidP="00FC15B3">
      <w:pPr>
        <w:pStyle w:val="Tabletitle"/>
        <w:keepLines/>
        <w:rPr>
          <w:lang w:val="en-US"/>
        </w:rPr>
      </w:pPr>
      <w:r w:rsidRPr="00D74628">
        <w:rPr>
          <w:lang w:val="en-US"/>
        </w:rPr>
        <w:t>Break points for spectrum masks in Fig</w:t>
      </w:r>
      <w:r w:rsidR="00E86211">
        <w:rPr>
          <w:lang w:val="en-US"/>
        </w:rPr>
        <w:t>.</w:t>
      </w:r>
      <w:r w:rsidRPr="00D74628">
        <w:rPr>
          <w:lang w:val="en-US"/>
        </w:rPr>
        <w:t xml:space="preserve"> 1</w:t>
      </w: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3256"/>
        <w:gridCol w:w="2409"/>
        <w:gridCol w:w="2696"/>
      </w:tblGrid>
      <w:tr w:rsidR="00207EA5" w:rsidRPr="0004720B" w14:paraId="4C8744D0" w14:textId="77777777" w:rsidTr="00FC15B3">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5D57DF3" w14:textId="77777777" w:rsidR="00207EA5" w:rsidRPr="00D74628" w:rsidRDefault="00207EA5" w:rsidP="00FC15B3">
            <w:pPr>
              <w:pStyle w:val="Tablehead"/>
              <w:keepLines/>
              <w:rPr>
                <w:lang w:val="en-US"/>
              </w:rPr>
            </w:pPr>
            <w:r w:rsidRPr="00D74628">
              <w:rPr>
                <w:lang w:val="en-US"/>
              </w:rPr>
              <w:t>Frequency relative to the block centre frequency</w:t>
            </w:r>
            <w:r w:rsidRPr="00D74628">
              <w:rPr>
                <w:lang w:val="en-US"/>
              </w:rPr>
              <w:br/>
            </w:r>
            <w:r w:rsidR="00E86211">
              <w:rPr>
                <w:lang w:val="en-US"/>
              </w:rPr>
              <w:t>(</w:t>
            </w:r>
            <w:r w:rsidRPr="00D74628">
              <w:rPr>
                <w:lang w:val="en-US"/>
              </w:rPr>
              <w:t>MHz</w:t>
            </w:r>
            <w:r w:rsidR="00E86211">
              <w:rPr>
                <w:lang w:val="en-US"/>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A4D804F" w14:textId="77777777" w:rsidR="00207EA5" w:rsidRPr="00D74628" w:rsidRDefault="00207EA5" w:rsidP="00FC15B3">
            <w:pPr>
              <w:pStyle w:val="Tablehead"/>
              <w:keepLines/>
              <w:rPr>
                <w:lang w:val="en-US"/>
              </w:rPr>
            </w:pPr>
            <w:r w:rsidRPr="00D74628">
              <w:rPr>
                <w:lang w:val="en-US"/>
              </w:rPr>
              <w:t>Case 1</w:t>
            </w:r>
            <w:r w:rsidRPr="00D74628">
              <w:rPr>
                <w:lang w:val="en-US"/>
              </w:rPr>
              <w:br/>
              <w:t>(critical cases)</w:t>
            </w:r>
            <w:r w:rsidRPr="00D74628">
              <w:rPr>
                <w:lang w:val="en-US"/>
              </w:rPr>
              <w:br/>
              <w:t>relative level</w:t>
            </w:r>
            <w:r w:rsidRPr="00D74628">
              <w:rPr>
                <w:lang w:val="en-US"/>
              </w:rPr>
              <w:br/>
            </w:r>
            <w:r w:rsidR="00E86211">
              <w:rPr>
                <w:lang w:val="en-US"/>
              </w:rPr>
              <w:t>(</w:t>
            </w:r>
            <w:r w:rsidRPr="00D74628">
              <w:rPr>
                <w:lang w:val="en-US"/>
              </w:rPr>
              <w:t>dB</w:t>
            </w:r>
            <w:r w:rsidR="00E86211">
              <w:rPr>
                <w:lang w:val="en-US"/>
              </w:rPr>
              <w:t>)</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3A4036E8" w14:textId="77777777" w:rsidR="00207EA5" w:rsidRPr="00D74628" w:rsidRDefault="00207EA5" w:rsidP="00FC15B3">
            <w:pPr>
              <w:pStyle w:val="Tablehead"/>
              <w:keepLines/>
              <w:rPr>
                <w:lang w:val="en-US"/>
              </w:rPr>
            </w:pPr>
            <w:r w:rsidRPr="00D74628">
              <w:rPr>
                <w:lang w:val="en-US"/>
              </w:rPr>
              <w:t>Case 2</w:t>
            </w:r>
            <w:r w:rsidRPr="00D74628">
              <w:rPr>
                <w:lang w:val="en-US"/>
              </w:rPr>
              <w:br/>
              <w:t>(uncritical cases)</w:t>
            </w:r>
            <w:r w:rsidRPr="00D74628">
              <w:rPr>
                <w:lang w:val="en-US"/>
              </w:rPr>
              <w:br/>
              <w:t>relative level</w:t>
            </w:r>
            <w:r w:rsidRPr="00D74628">
              <w:rPr>
                <w:lang w:val="en-US"/>
              </w:rPr>
              <w:br/>
            </w:r>
            <w:r w:rsidR="00E86211">
              <w:rPr>
                <w:lang w:val="en-US"/>
              </w:rPr>
              <w:t>(</w:t>
            </w:r>
            <w:r w:rsidRPr="00D74628">
              <w:rPr>
                <w:lang w:val="en-US"/>
              </w:rPr>
              <w:t>dB</w:t>
            </w:r>
            <w:r w:rsidR="00E86211">
              <w:rPr>
                <w:lang w:val="en-US"/>
              </w:rPr>
              <w:t>)</w:t>
            </w:r>
          </w:p>
        </w:tc>
      </w:tr>
      <w:tr w:rsidR="00207EA5" w:rsidRPr="007F4F77" w14:paraId="003153AF"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7C67B3EE" w14:textId="77777777" w:rsidR="00207EA5" w:rsidRPr="00427CF6" w:rsidRDefault="00207EA5" w:rsidP="00FC15B3">
            <w:pPr>
              <w:pStyle w:val="Tabletext"/>
              <w:keepNext/>
              <w:keepLines/>
              <w:jc w:val="center"/>
            </w:pPr>
            <w:r w:rsidRPr="00427CF6">
              <w:t>±0.77</w:t>
            </w:r>
          </w:p>
        </w:tc>
        <w:tc>
          <w:tcPr>
            <w:tcW w:w="2409" w:type="dxa"/>
            <w:tcBorders>
              <w:top w:val="single" w:sz="4" w:space="0" w:color="auto"/>
              <w:left w:val="single" w:sz="4" w:space="0" w:color="auto"/>
              <w:bottom w:val="single" w:sz="4" w:space="0" w:color="auto"/>
              <w:right w:val="single" w:sz="4" w:space="0" w:color="auto"/>
            </w:tcBorders>
            <w:vAlign w:val="center"/>
          </w:tcPr>
          <w:p w14:paraId="316E9F88" w14:textId="77777777" w:rsidR="00207EA5" w:rsidRPr="00427CF6" w:rsidRDefault="00FC15B3" w:rsidP="00FC15B3">
            <w:pPr>
              <w:pStyle w:val="Tabletext"/>
              <w:keepNext/>
              <w:keepLines/>
              <w:jc w:val="center"/>
            </w:pPr>
            <w:r>
              <w:t>–</w:t>
            </w:r>
            <w:r w:rsidR="00207EA5" w:rsidRPr="00427CF6">
              <w:t>26</w:t>
            </w:r>
          </w:p>
        </w:tc>
        <w:tc>
          <w:tcPr>
            <w:tcW w:w="2696" w:type="dxa"/>
            <w:tcBorders>
              <w:top w:val="single" w:sz="4" w:space="0" w:color="auto"/>
              <w:left w:val="single" w:sz="4" w:space="0" w:color="auto"/>
              <w:bottom w:val="single" w:sz="4" w:space="0" w:color="auto"/>
              <w:right w:val="single" w:sz="4" w:space="0" w:color="auto"/>
            </w:tcBorders>
            <w:vAlign w:val="center"/>
          </w:tcPr>
          <w:p w14:paraId="7BEAF7CC" w14:textId="77777777" w:rsidR="00207EA5" w:rsidRPr="00427CF6" w:rsidRDefault="00FC15B3" w:rsidP="00FC15B3">
            <w:pPr>
              <w:pStyle w:val="Tabletext"/>
              <w:keepNext/>
              <w:keepLines/>
              <w:jc w:val="center"/>
            </w:pPr>
            <w:r>
              <w:t>–</w:t>
            </w:r>
            <w:r w:rsidR="00207EA5" w:rsidRPr="00427CF6">
              <w:t>26</w:t>
            </w:r>
          </w:p>
        </w:tc>
      </w:tr>
      <w:tr w:rsidR="00207EA5" w:rsidRPr="007F4F77" w14:paraId="263F068C"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7F641CBD" w14:textId="77777777" w:rsidR="00207EA5" w:rsidRPr="00427CF6" w:rsidRDefault="00207EA5" w:rsidP="00FC15B3">
            <w:pPr>
              <w:pStyle w:val="Tabletext"/>
              <w:keepNext/>
              <w:keepLines/>
              <w:jc w:val="center"/>
            </w:pPr>
            <w:r w:rsidRPr="00427CF6">
              <w:t>±0.97</w:t>
            </w:r>
          </w:p>
        </w:tc>
        <w:tc>
          <w:tcPr>
            <w:tcW w:w="2409" w:type="dxa"/>
            <w:tcBorders>
              <w:top w:val="single" w:sz="4" w:space="0" w:color="auto"/>
              <w:left w:val="single" w:sz="4" w:space="0" w:color="auto"/>
              <w:bottom w:val="single" w:sz="4" w:space="0" w:color="auto"/>
              <w:right w:val="single" w:sz="4" w:space="0" w:color="auto"/>
            </w:tcBorders>
            <w:vAlign w:val="center"/>
          </w:tcPr>
          <w:p w14:paraId="3EAF7965" w14:textId="77777777" w:rsidR="00207EA5" w:rsidRPr="00427CF6" w:rsidRDefault="00FC15B3" w:rsidP="00FC15B3">
            <w:pPr>
              <w:pStyle w:val="Tabletext"/>
              <w:keepNext/>
              <w:keepLines/>
              <w:jc w:val="center"/>
            </w:pPr>
            <w:r>
              <w:t>–</w:t>
            </w:r>
            <w:r w:rsidR="00207EA5" w:rsidRPr="00427CF6">
              <w:t>71</w:t>
            </w:r>
          </w:p>
        </w:tc>
        <w:tc>
          <w:tcPr>
            <w:tcW w:w="2696" w:type="dxa"/>
            <w:tcBorders>
              <w:top w:val="single" w:sz="4" w:space="0" w:color="auto"/>
              <w:left w:val="single" w:sz="4" w:space="0" w:color="auto"/>
              <w:bottom w:val="single" w:sz="4" w:space="0" w:color="auto"/>
              <w:right w:val="single" w:sz="4" w:space="0" w:color="auto"/>
            </w:tcBorders>
            <w:vAlign w:val="center"/>
          </w:tcPr>
          <w:p w14:paraId="6CD0EDC8" w14:textId="77777777" w:rsidR="00207EA5" w:rsidRPr="00427CF6" w:rsidRDefault="00FC15B3" w:rsidP="00FC15B3">
            <w:pPr>
              <w:pStyle w:val="Tabletext"/>
              <w:keepNext/>
              <w:keepLines/>
              <w:jc w:val="center"/>
            </w:pPr>
            <w:r>
              <w:t>–</w:t>
            </w:r>
            <w:r w:rsidR="00207EA5" w:rsidRPr="00427CF6">
              <w:t>56</w:t>
            </w:r>
          </w:p>
        </w:tc>
      </w:tr>
      <w:tr w:rsidR="00207EA5" w:rsidRPr="007F4F77" w14:paraId="1AA25E98"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5AEAEA1F" w14:textId="77777777" w:rsidR="00207EA5" w:rsidRPr="00427CF6" w:rsidRDefault="00207EA5" w:rsidP="00FC15B3">
            <w:pPr>
              <w:pStyle w:val="Tabletext"/>
              <w:keepNext/>
              <w:keepLines/>
              <w:jc w:val="center"/>
            </w:pPr>
            <w:r w:rsidRPr="00427CF6">
              <w:t>±1.75</w:t>
            </w:r>
          </w:p>
        </w:tc>
        <w:tc>
          <w:tcPr>
            <w:tcW w:w="2409" w:type="dxa"/>
            <w:tcBorders>
              <w:top w:val="single" w:sz="4" w:space="0" w:color="auto"/>
              <w:left w:val="single" w:sz="4" w:space="0" w:color="auto"/>
              <w:bottom w:val="single" w:sz="4" w:space="0" w:color="auto"/>
              <w:right w:val="single" w:sz="4" w:space="0" w:color="auto"/>
            </w:tcBorders>
            <w:vAlign w:val="center"/>
          </w:tcPr>
          <w:p w14:paraId="0124891F" w14:textId="77777777" w:rsidR="00207EA5" w:rsidRPr="00427CF6" w:rsidRDefault="00FC15B3" w:rsidP="00FC15B3">
            <w:pPr>
              <w:pStyle w:val="Tabletext"/>
              <w:keepNext/>
              <w:keepLines/>
              <w:jc w:val="center"/>
            </w:pPr>
            <w:r>
              <w:t>–</w:t>
            </w:r>
            <w:r w:rsidR="00207EA5"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14:paraId="71AD2647" w14:textId="77777777" w:rsidR="00207EA5" w:rsidRPr="00427CF6" w:rsidRDefault="00207EA5" w:rsidP="00FC15B3">
            <w:pPr>
              <w:pStyle w:val="Tabletext"/>
              <w:keepNext/>
              <w:keepLines/>
              <w:jc w:val="center"/>
            </w:pPr>
            <w:r w:rsidRPr="00427CF6">
              <w:t>n.a.</w:t>
            </w:r>
          </w:p>
        </w:tc>
      </w:tr>
      <w:tr w:rsidR="00207EA5" w:rsidRPr="007F4F77" w14:paraId="295F538A" w14:textId="77777777" w:rsidTr="00FC15B3">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14:paraId="6213A257" w14:textId="77777777" w:rsidR="00207EA5" w:rsidRPr="00427CF6" w:rsidRDefault="00207EA5" w:rsidP="00FC15B3">
            <w:pPr>
              <w:pStyle w:val="Tabletext"/>
              <w:keepNext/>
              <w:keepLines/>
              <w:jc w:val="center"/>
            </w:pPr>
            <w:r w:rsidRPr="00427CF6">
              <w:t>±3.00</w:t>
            </w:r>
          </w:p>
        </w:tc>
        <w:tc>
          <w:tcPr>
            <w:tcW w:w="2409" w:type="dxa"/>
            <w:tcBorders>
              <w:top w:val="single" w:sz="4" w:space="0" w:color="auto"/>
              <w:left w:val="single" w:sz="4" w:space="0" w:color="auto"/>
              <w:bottom w:val="single" w:sz="4" w:space="0" w:color="auto"/>
              <w:right w:val="single" w:sz="4" w:space="0" w:color="auto"/>
            </w:tcBorders>
            <w:vAlign w:val="center"/>
          </w:tcPr>
          <w:p w14:paraId="2647DB7E" w14:textId="77777777" w:rsidR="00207EA5" w:rsidRPr="00427CF6" w:rsidRDefault="00FC15B3" w:rsidP="00FC15B3">
            <w:pPr>
              <w:pStyle w:val="Tabletext"/>
              <w:keepNext/>
              <w:keepLines/>
              <w:jc w:val="center"/>
            </w:pPr>
            <w:r>
              <w:t>–</w:t>
            </w:r>
            <w:r w:rsidR="00207EA5" w:rsidRPr="00427CF6">
              <w:t>106</w:t>
            </w:r>
          </w:p>
        </w:tc>
        <w:tc>
          <w:tcPr>
            <w:tcW w:w="2696" w:type="dxa"/>
            <w:tcBorders>
              <w:top w:val="single" w:sz="4" w:space="0" w:color="auto"/>
              <w:left w:val="single" w:sz="4" w:space="0" w:color="auto"/>
              <w:bottom w:val="single" w:sz="4" w:space="0" w:color="auto"/>
              <w:right w:val="single" w:sz="4" w:space="0" w:color="auto"/>
            </w:tcBorders>
            <w:vAlign w:val="center"/>
          </w:tcPr>
          <w:p w14:paraId="2DBC3C3A" w14:textId="77777777" w:rsidR="00207EA5" w:rsidRPr="00427CF6" w:rsidRDefault="00FC15B3" w:rsidP="00FC15B3">
            <w:pPr>
              <w:pStyle w:val="Tabletext"/>
              <w:keepNext/>
              <w:keepLines/>
              <w:jc w:val="center"/>
            </w:pPr>
            <w:r>
              <w:t>–</w:t>
            </w:r>
            <w:r w:rsidR="00207EA5" w:rsidRPr="00427CF6">
              <w:t>106</w:t>
            </w:r>
          </w:p>
        </w:tc>
      </w:tr>
    </w:tbl>
    <w:p w14:paraId="4914A023" w14:textId="77777777" w:rsidR="006024DE" w:rsidRPr="006024DE" w:rsidRDefault="006024DE" w:rsidP="00FC15B3">
      <w:pPr>
        <w:pStyle w:val="Tablefin"/>
      </w:pPr>
    </w:p>
    <w:p w14:paraId="375031BC" w14:textId="77777777" w:rsidR="006024DE" w:rsidRPr="00074478" w:rsidRDefault="006024DE" w:rsidP="00565A3C">
      <w:pPr>
        <w:pStyle w:val="Reftitle"/>
        <w:rPr>
          <w:lang w:val="en-GB"/>
        </w:rPr>
      </w:pPr>
      <w:r w:rsidRPr="0020403C">
        <w:t>Bibliography</w:t>
      </w:r>
    </w:p>
    <w:p w14:paraId="1A90DD07" w14:textId="77777777" w:rsidR="00053C12" w:rsidRDefault="00053C12" w:rsidP="0020403C">
      <w:pPr>
        <w:rPr>
          <w:lang w:val="en-GB"/>
        </w:rPr>
      </w:pPr>
    </w:p>
    <w:p w14:paraId="427C2651" w14:textId="77777777" w:rsidR="006024DE" w:rsidRPr="006024DE" w:rsidRDefault="006024DE" w:rsidP="00565A3C">
      <w:pPr>
        <w:pStyle w:val="Reftext"/>
        <w:rPr>
          <w:lang w:val="en-GB"/>
        </w:rPr>
      </w:pPr>
      <w:r w:rsidRPr="006024DE">
        <w:rPr>
          <w:lang w:val="en-GB"/>
        </w:rPr>
        <w:t xml:space="preserve">ETSI Specification EN 300 401 – Radio broadcasting </w:t>
      </w:r>
      <w:r w:rsidRPr="008313DF">
        <w:rPr>
          <w:lang w:val="en-GB"/>
        </w:rPr>
        <w:t>systems</w:t>
      </w:r>
      <w:r w:rsidRPr="006024DE">
        <w:rPr>
          <w:lang w:val="en-GB"/>
        </w:rPr>
        <w:t>; Digital Audio Broadcasting (DAB) to mobile, portable and fixed receivers.</w:t>
      </w:r>
    </w:p>
    <w:p w14:paraId="2FD6C3EC" w14:textId="77777777" w:rsidR="006024DE" w:rsidRDefault="006024DE" w:rsidP="006024DE">
      <w:pPr>
        <w:pStyle w:val="Reftext"/>
        <w:rPr>
          <w:lang w:val="en-GB"/>
        </w:rPr>
      </w:pPr>
    </w:p>
    <w:p w14:paraId="5D270E0C" w14:textId="77777777" w:rsidR="00E86211" w:rsidRPr="006024DE" w:rsidRDefault="00E86211" w:rsidP="006024DE">
      <w:pPr>
        <w:pStyle w:val="Reftext"/>
        <w:rPr>
          <w:lang w:val="en-GB"/>
        </w:rPr>
      </w:pPr>
    </w:p>
    <w:p w14:paraId="3E52CFFB" w14:textId="77777777" w:rsidR="006024DE" w:rsidRPr="00074478" w:rsidRDefault="006024DE" w:rsidP="006024DE">
      <w:pPr>
        <w:pStyle w:val="AnnexNoTitle"/>
        <w:rPr>
          <w:lang w:val="en-GB"/>
        </w:rPr>
      </w:pPr>
      <w:bookmarkStart w:id="115" w:name="_Toc121024764"/>
      <w:r w:rsidRPr="00074478">
        <w:rPr>
          <w:lang w:val="en-GB"/>
        </w:rPr>
        <w:t>Annex 2</w:t>
      </w:r>
      <w:r w:rsidRPr="00074478">
        <w:rPr>
          <w:lang w:val="en-GB"/>
        </w:rPr>
        <w:br/>
      </w:r>
      <w:r w:rsidRPr="00074478">
        <w:rPr>
          <w:lang w:val="en-GB"/>
        </w:rPr>
        <w:br/>
        <w:t xml:space="preserve">Technical basis for planning of terrestrial digital sound </w:t>
      </w:r>
      <w:r w:rsidRPr="00074478">
        <w:rPr>
          <w:lang w:val="en-GB"/>
        </w:rPr>
        <w:br/>
        <w:t>broadcasting System F (ISDB-T</w:t>
      </w:r>
      <w:r w:rsidRPr="00074478">
        <w:rPr>
          <w:vertAlign w:val="subscript"/>
          <w:lang w:val="en-GB"/>
        </w:rPr>
        <w:t>SB</w:t>
      </w:r>
      <w:r w:rsidRPr="00074478">
        <w:rPr>
          <w:lang w:val="en-GB"/>
        </w:rPr>
        <w:t>) in the VHF band</w:t>
      </w:r>
      <w:bookmarkEnd w:id="115"/>
    </w:p>
    <w:p w14:paraId="0A01A010" w14:textId="77777777" w:rsidR="006024DE" w:rsidRPr="006024DE" w:rsidRDefault="006024DE" w:rsidP="006024DE">
      <w:pPr>
        <w:pStyle w:val="Heading1"/>
        <w:rPr>
          <w:lang w:val="en-GB" w:eastAsia="ja-JP"/>
        </w:rPr>
      </w:pPr>
      <w:bookmarkStart w:id="116" w:name="_Toc121024765"/>
      <w:r w:rsidRPr="006024DE">
        <w:rPr>
          <w:lang w:val="en-GB" w:eastAsia="ja-JP"/>
        </w:rPr>
        <w:t>1</w:t>
      </w:r>
      <w:r w:rsidRPr="006024DE">
        <w:rPr>
          <w:lang w:val="en-GB" w:eastAsia="ja-JP"/>
        </w:rPr>
        <w:tab/>
        <w:t>General</w:t>
      </w:r>
      <w:bookmarkEnd w:id="116"/>
    </w:p>
    <w:p w14:paraId="7B662B0C" w14:textId="77777777" w:rsidR="006024DE" w:rsidRPr="006024DE" w:rsidRDefault="006024DE" w:rsidP="006024DE">
      <w:pPr>
        <w:rPr>
          <w:lang w:val="en-GB"/>
        </w:rPr>
      </w:pPr>
      <w:r w:rsidRPr="006024DE">
        <w:rPr>
          <w:lang w:val="en-GB" w:eastAsia="ja-JP"/>
        </w:rPr>
        <w:t xml:space="preserve">This Annex describes planning criteria for </w:t>
      </w:r>
      <w:r w:rsidRPr="006024DE">
        <w:rPr>
          <w:lang w:val="en-GB"/>
        </w:rPr>
        <w:t>Digital System F</w:t>
      </w:r>
      <w:r w:rsidRPr="006024DE">
        <w:rPr>
          <w:lang w:val="en-GB" w:eastAsia="ja-JP"/>
        </w:rPr>
        <w:t xml:space="preserve"> (ISDB-T</w:t>
      </w:r>
      <w:r w:rsidRPr="006024DE">
        <w:rPr>
          <w:vertAlign w:val="subscript"/>
          <w:lang w:val="en-GB" w:eastAsia="ja-JP"/>
        </w:rPr>
        <w:t>SB</w:t>
      </w:r>
      <w:r w:rsidRPr="006024DE">
        <w:rPr>
          <w:lang w:val="en-GB" w:eastAsia="ja-JP"/>
        </w:rPr>
        <w:t xml:space="preserve">) in the VHF band. </w:t>
      </w:r>
      <w:r w:rsidRPr="006024DE">
        <w:rPr>
          <w:lang w:val="en-GB"/>
        </w:rPr>
        <w:t>System F can be assigned to a 6</w:t>
      </w:r>
      <w:r w:rsidRPr="006024DE">
        <w:rPr>
          <w:lang w:val="en-GB" w:eastAsia="ja-JP"/>
        </w:rPr>
        <w:t xml:space="preserve"> </w:t>
      </w:r>
      <w:r w:rsidRPr="006024DE">
        <w:rPr>
          <w:lang w:val="en-GB"/>
        </w:rPr>
        <w:t>MHz, 7</w:t>
      </w:r>
      <w:r w:rsidRPr="006024DE">
        <w:rPr>
          <w:lang w:val="en-GB" w:eastAsia="ja-JP"/>
        </w:rPr>
        <w:t xml:space="preserve"> </w:t>
      </w:r>
      <w:r w:rsidRPr="006024DE">
        <w:rPr>
          <w:lang w:val="en-GB"/>
        </w:rPr>
        <w:t>MHz</w:t>
      </w:r>
      <w:r w:rsidRPr="006024DE">
        <w:rPr>
          <w:lang w:val="en-GB" w:eastAsia="ja-JP"/>
        </w:rPr>
        <w:t>,</w:t>
      </w:r>
      <w:r w:rsidRPr="006024DE">
        <w:rPr>
          <w:lang w:val="en-GB"/>
        </w:rPr>
        <w:t xml:space="preserve"> or 8</w:t>
      </w:r>
      <w:r w:rsidRPr="006024DE">
        <w:rPr>
          <w:lang w:val="en-GB" w:eastAsia="ja-JP"/>
        </w:rPr>
        <w:t xml:space="preserve"> </w:t>
      </w:r>
      <w:r w:rsidRPr="006024DE">
        <w:rPr>
          <w:lang w:val="en-GB"/>
        </w:rPr>
        <w:t xml:space="preserve">MHz </w:t>
      </w:r>
      <w:r w:rsidRPr="006024DE">
        <w:rPr>
          <w:lang w:val="en-GB" w:eastAsia="ja-JP"/>
        </w:rPr>
        <w:t xml:space="preserve">television </w:t>
      </w:r>
      <w:r w:rsidRPr="006024DE">
        <w:rPr>
          <w:lang w:val="en-GB"/>
        </w:rPr>
        <w:t>channel raster. Segment bandwidth is defined to be a fourteenth of the channel bandwidth, therefore that is 429</w:t>
      </w:r>
      <w:r w:rsidRPr="006024DE">
        <w:rPr>
          <w:lang w:val="en-GB" w:eastAsia="ja-JP"/>
        </w:rPr>
        <w:t> </w:t>
      </w:r>
      <w:r w:rsidRPr="006024DE">
        <w:rPr>
          <w:lang w:val="en-GB"/>
        </w:rPr>
        <w:t>kHz (6/14</w:t>
      </w:r>
      <w:r w:rsidRPr="006024DE">
        <w:rPr>
          <w:lang w:val="en-GB" w:eastAsia="ja-JP"/>
        </w:rPr>
        <w:t xml:space="preserve"> </w:t>
      </w:r>
      <w:r w:rsidRPr="006024DE">
        <w:rPr>
          <w:lang w:val="en-GB"/>
        </w:rPr>
        <w:t>MHz), 500</w:t>
      </w:r>
      <w:r w:rsidRPr="006024DE">
        <w:rPr>
          <w:lang w:val="en-GB" w:eastAsia="ja-JP"/>
        </w:rPr>
        <w:t> </w:t>
      </w:r>
      <w:r w:rsidRPr="006024DE">
        <w:rPr>
          <w:lang w:val="en-GB"/>
        </w:rPr>
        <w:t>kHz (7/14</w:t>
      </w:r>
      <w:r w:rsidRPr="006024DE">
        <w:rPr>
          <w:lang w:val="en-GB" w:eastAsia="ja-JP"/>
        </w:rPr>
        <w:t> </w:t>
      </w:r>
      <w:r w:rsidRPr="006024DE">
        <w:rPr>
          <w:lang w:val="en-GB"/>
        </w:rPr>
        <w:t>MHz) or 571</w:t>
      </w:r>
      <w:r w:rsidRPr="006024DE">
        <w:rPr>
          <w:lang w:val="en-GB" w:eastAsia="ja-JP"/>
        </w:rPr>
        <w:t> </w:t>
      </w:r>
      <w:r w:rsidRPr="006024DE">
        <w:rPr>
          <w:lang w:val="en-GB"/>
        </w:rPr>
        <w:t>kHz (8/14</w:t>
      </w:r>
      <w:r w:rsidRPr="006024DE">
        <w:rPr>
          <w:lang w:val="en-GB" w:eastAsia="ja-JP"/>
        </w:rPr>
        <w:t xml:space="preserve"> </w:t>
      </w:r>
      <w:r w:rsidRPr="006024DE">
        <w:rPr>
          <w:lang w:val="en-GB"/>
        </w:rPr>
        <w:t>MHz). However, the segment bandwidth should be selected in compliance with the frequency situation in each country.</w:t>
      </w:r>
    </w:p>
    <w:p w14:paraId="198E7621" w14:textId="77777777" w:rsidR="006024DE" w:rsidRPr="006024DE" w:rsidRDefault="006024DE" w:rsidP="006024DE">
      <w:pPr>
        <w:pStyle w:val="Heading1"/>
        <w:rPr>
          <w:lang w:val="en-GB" w:eastAsia="ja-JP"/>
        </w:rPr>
      </w:pPr>
      <w:bookmarkStart w:id="117" w:name="_Toc493143188"/>
      <w:bookmarkStart w:id="118" w:name="_Toc493146997"/>
      <w:bookmarkStart w:id="119" w:name="_Toc493149653"/>
      <w:bookmarkStart w:id="120" w:name="_Toc493151957"/>
      <w:bookmarkStart w:id="121" w:name="_Toc493152284"/>
      <w:bookmarkStart w:id="122" w:name="_Toc493153898"/>
      <w:bookmarkStart w:id="123" w:name="_Toc493154020"/>
      <w:bookmarkStart w:id="124" w:name="_Toc493154142"/>
      <w:bookmarkStart w:id="125" w:name="_Toc493857053"/>
      <w:bookmarkStart w:id="126" w:name="_Toc493866358"/>
      <w:bookmarkStart w:id="127" w:name="_Toc494007102"/>
      <w:bookmarkStart w:id="128" w:name="_Toc494049082"/>
      <w:bookmarkStart w:id="129" w:name="_Toc3088734"/>
      <w:bookmarkStart w:id="130" w:name="_Toc121024766"/>
      <w:r w:rsidRPr="006024DE">
        <w:rPr>
          <w:lang w:val="en-GB" w:eastAsia="ja-JP"/>
        </w:rPr>
        <w:t>2</w:t>
      </w:r>
      <w:bookmarkStart w:id="131" w:name="_Toc493143190"/>
      <w:bookmarkStart w:id="132" w:name="_Toc493146999"/>
      <w:bookmarkStart w:id="133" w:name="_Toc493149655"/>
      <w:bookmarkStart w:id="134" w:name="_Toc493151959"/>
      <w:bookmarkStart w:id="135" w:name="_Toc493152286"/>
      <w:bookmarkStart w:id="136" w:name="_Toc493153900"/>
      <w:bookmarkStart w:id="137" w:name="_Toc493154022"/>
      <w:bookmarkStart w:id="138" w:name="_Toc493154144"/>
      <w:bookmarkStart w:id="139" w:name="_Toc493857055"/>
      <w:bookmarkStart w:id="140" w:name="_Toc493866360"/>
      <w:bookmarkStart w:id="141" w:name="_Toc494007104"/>
      <w:bookmarkStart w:id="142" w:name="_Toc494049084"/>
      <w:bookmarkStart w:id="143" w:name="_Toc3088736"/>
      <w:bookmarkEnd w:id="117"/>
      <w:bookmarkEnd w:id="118"/>
      <w:bookmarkEnd w:id="119"/>
      <w:bookmarkEnd w:id="120"/>
      <w:bookmarkEnd w:id="121"/>
      <w:bookmarkEnd w:id="122"/>
      <w:bookmarkEnd w:id="123"/>
      <w:bookmarkEnd w:id="124"/>
      <w:bookmarkEnd w:id="125"/>
      <w:bookmarkEnd w:id="126"/>
      <w:bookmarkEnd w:id="127"/>
      <w:bookmarkEnd w:id="128"/>
      <w:bookmarkEnd w:id="129"/>
      <w:r w:rsidRPr="006024DE">
        <w:rPr>
          <w:lang w:val="en-GB" w:eastAsia="ja-JP"/>
        </w:rPr>
        <w:tab/>
      </w:r>
      <w:r w:rsidRPr="006024DE">
        <w:rPr>
          <w:lang w:val="en-GB"/>
        </w:rPr>
        <w:t>Spectrum mask</w:t>
      </w:r>
      <w:r w:rsidRPr="006024DE">
        <w:rPr>
          <w:lang w:val="en-GB" w:eastAsia="ja-JP"/>
        </w:rPr>
        <w:t>s for out-of-band emissions</w:t>
      </w:r>
      <w:bookmarkEnd w:id="130"/>
    </w:p>
    <w:p w14:paraId="095692C1" w14:textId="4A887FAA" w:rsidR="006024DE" w:rsidRPr="006024DE" w:rsidRDefault="006024DE" w:rsidP="00920C0F">
      <w:pPr>
        <w:rPr>
          <w:lang w:val="en-GB"/>
        </w:rPr>
      </w:pPr>
      <w:r w:rsidRPr="006024DE">
        <w:rPr>
          <w:lang w:val="en-GB"/>
        </w:rPr>
        <w:t xml:space="preserve">The radiated signal spectrum should be constrained by the </w:t>
      </w:r>
      <w:r w:rsidRPr="006024DE">
        <w:rPr>
          <w:lang w:val="en-GB" w:eastAsia="ja-JP"/>
        </w:rPr>
        <w:t xml:space="preserve">spectrum </w:t>
      </w:r>
      <w:r w:rsidR="00565A3C">
        <w:rPr>
          <w:lang w:val="en-GB"/>
        </w:rPr>
        <w:t xml:space="preserve">mask. Table </w:t>
      </w:r>
      <w:r w:rsidR="00920C0F">
        <w:rPr>
          <w:lang w:val="en-GB"/>
        </w:rPr>
        <w:t>11</w:t>
      </w:r>
      <w:r w:rsidRPr="006024DE">
        <w:rPr>
          <w:lang w:val="en-GB" w:eastAsia="ja-JP"/>
        </w:rPr>
        <w:t xml:space="preserve"> </w:t>
      </w:r>
      <w:r w:rsidRPr="006024DE">
        <w:rPr>
          <w:lang w:val="en-GB"/>
        </w:rPr>
        <w:t xml:space="preserve">defines the breakpoints of the spectrum mask for </w:t>
      </w:r>
      <w:r w:rsidRPr="006024DE">
        <w:rPr>
          <w:i/>
          <w:iCs/>
          <w:lang w:val="en-GB"/>
        </w:rPr>
        <w:t>n</w:t>
      </w:r>
      <w:r w:rsidRPr="006024DE">
        <w:rPr>
          <w:lang w:val="en-GB"/>
        </w:rPr>
        <w:t>-segment transmission for 6/14</w:t>
      </w:r>
      <w:r w:rsidRPr="006024DE">
        <w:rPr>
          <w:lang w:val="en-GB" w:eastAsia="ja-JP"/>
        </w:rPr>
        <w:t xml:space="preserve"> </w:t>
      </w:r>
      <w:r w:rsidRPr="006024DE">
        <w:rPr>
          <w:lang w:val="en-GB"/>
        </w:rPr>
        <w:t>MHz</w:t>
      </w:r>
      <w:r w:rsidRPr="006024DE">
        <w:rPr>
          <w:lang w:val="en-GB" w:eastAsia="ja-JP"/>
        </w:rPr>
        <w:t>, 7</w:t>
      </w:r>
      <w:r w:rsidRPr="006024DE">
        <w:rPr>
          <w:lang w:val="en-GB"/>
        </w:rPr>
        <w:t>/14</w:t>
      </w:r>
      <w:r w:rsidRPr="006024DE">
        <w:rPr>
          <w:lang w:val="en-GB" w:eastAsia="ja-JP"/>
        </w:rPr>
        <w:t xml:space="preserve"> </w:t>
      </w:r>
      <w:r w:rsidRPr="006024DE">
        <w:rPr>
          <w:lang w:val="en-GB"/>
        </w:rPr>
        <w:t>MHz</w:t>
      </w:r>
      <w:r w:rsidRPr="006024DE">
        <w:rPr>
          <w:lang w:val="en-GB" w:eastAsia="ja-JP"/>
        </w:rPr>
        <w:t>, and 8</w:t>
      </w:r>
      <w:r w:rsidRPr="006024DE">
        <w:rPr>
          <w:lang w:val="en-GB"/>
        </w:rPr>
        <w:t>/14</w:t>
      </w:r>
      <w:r w:rsidRPr="006024DE">
        <w:rPr>
          <w:lang w:val="en-GB" w:eastAsia="ja-JP"/>
        </w:rPr>
        <w:t> </w:t>
      </w:r>
      <w:r w:rsidRPr="006024DE">
        <w:rPr>
          <w:lang w:val="en-GB"/>
        </w:rPr>
        <w:t xml:space="preserve">MHz segment system. The spectrum mask is defined as the relative value to the mean power of each frequency. Figure </w:t>
      </w:r>
      <w:r w:rsidR="00C421F9">
        <w:rPr>
          <w:lang w:val="en-GB" w:eastAsia="ja-JP"/>
        </w:rPr>
        <w:t>2</w:t>
      </w:r>
      <w:r w:rsidRPr="006024DE">
        <w:rPr>
          <w:lang w:val="en-GB"/>
        </w:rPr>
        <w:t xml:space="preserve"> </w:t>
      </w:r>
      <w:r w:rsidRPr="006024DE">
        <w:rPr>
          <w:lang w:val="en-GB" w:eastAsia="ja-JP"/>
        </w:rPr>
        <w:t xml:space="preserve">shows </w:t>
      </w:r>
      <w:r w:rsidRPr="006024DE">
        <w:rPr>
          <w:lang w:val="en-GB"/>
        </w:rPr>
        <w:t xml:space="preserve">the spectrum mask for </w:t>
      </w:r>
      <w:r w:rsidRPr="006024DE">
        <w:rPr>
          <w:lang w:val="en-GB" w:eastAsia="ja-JP"/>
        </w:rPr>
        <w:t>3-</w:t>
      </w:r>
      <w:r w:rsidRPr="006024DE">
        <w:rPr>
          <w:lang w:val="en-GB"/>
        </w:rPr>
        <w:t>segment transmission</w:t>
      </w:r>
      <w:r w:rsidRPr="006024DE">
        <w:rPr>
          <w:lang w:val="en-GB" w:eastAsia="ja-JP"/>
        </w:rPr>
        <w:t xml:space="preserve"> in 6/14 MHz segment system</w:t>
      </w:r>
      <w:r w:rsidRPr="006024DE">
        <w:rPr>
          <w:lang w:val="en-GB"/>
        </w:rPr>
        <w:t>.</w:t>
      </w:r>
    </w:p>
    <w:p w14:paraId="5948A385" w14:textId="33482927" w:rsidR="006024DE" w:rsidRPr="006024DE" w:rsidRDefault="006024DE" w:rsidP="00920C0F">
      <w:pPr>
        <w:pStyle w:val="TableNo"/>
        <w:rPr>
          <w:lang w:val="en-GB"/>
        </w:rPr>
      </w:pPr>
      <w:r w:rsidRPr="00AA1FF0">
        <w:rPr>
          <w:lang w:val="en-US"/>
        </w:rPr>
        <w:t>TABLE</w:t>
      </w:r>
      <w:r w:rsidR="004E3227">
        <w:rPr>
          <w:lang w:val="en-GB"/>
        </w:rPr>
        <w:t xml:space="preserve"> </w:t>
      </w:r>
      <w:r w:rsidR="00920C0F">
        <w:rPr>
          <w:lang w:val="en-GB"/>
        </w:rPr>
        <w:t>11</w:t>
      </w:r>
    </w:p>
    <w:p w14:paraId="52B60200" w14:textId="77777777" w:rsidR="006024DE" w:rsidRPr="006024DE" w:rsidRDefault="006024DE" w:rsidP="006024DE">
      <w:pPr>
        <w:pStyle w:val="Tabletitle"/>
        <w:rPr>
          <w:lang w:val="en-GB"/>
        </w:rPr>
      </w:pPr>
      <w:r w:rsidRPr="006024DE">
        <w:rPr>
          <w:lang w:val="en-GB"/>
        </w:rPr>
        <w:t>Breakpoints of the spectrum mask</w:t>
      </w:r>
      <w:r w:rsidRPr="006024DE">
        <w:rPr>
          <w:lang w:val="en-GB"/>
        </w:rPr>
        <w:br/>
        <w:t>(segment bandwidth (BW) = 6/14, 7/14, or 8/14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6024DE" w:rsidRPr="00074478" w14:paraId="4E5E5F16" w14:textId="77777777" w:rsidTr="0056392A">
        <w:trPr>
          <w:jc w:val="center"/>
        </w:trPr>
        <w:tc>
          <w:tcPr>
            <w:tcW w:w="5344" w:type="dxa"/>
            <w:vAlign w:val="center"/>
          </w:tcPr>
          <w:p w14:paraId="2B77AE4A" w14:textId="77777777" w:rsidR="006024DE" w:rsidRPr="00E605C5" w:rsidRDefault="006024DE" w:rsidP="0056392A">
            <w:pPr>
              <w:pStyle w:val="Tablehead"/>
              <w:keepLines/>
              <w:rPr>
                <w:lang w:val="en-GB"/>
              </w:rPr>
            </w:pPr>
            <w:r w:rsidRPr="00E605C5">
              <w:rPr>
                <w:lang w:val="en-GB"/>
              </w:rPr>
              <w:t>Difference from the centre frequency</w:t>
            </w:r>
            <w:r w:rsidRPr="00E605C5">
              <w:rPr>
                <w:lang w:val="en-GB"/>
              </w:rPr>
              <w:br/>
              <w:t>of the terrestrial digital sound signal</w:t>
            </w:r>
          </w:p>
        </w:tc>
        <w:tc>
          <w:tcPr>
            <w:tcW w:w="2687" w:type="dxa"/>
            <w:vAlign w:val="center"/>
          </w:tcPr>
          <w:p w14:paraId="29662321" w14:textId="77777777" w:rsidR="006024DE" w:rsidRPr="00074478" w:rsidRDefault="006024DE" w:rsidP="0056392A">
            <w:pPr>
              <w:pStyle w:val="Tablehead"/>
              <w:keepLines/>
            </w:pPr>
            <w:r w:rsidRPr="00074478">
              <w:t>Relative level</w:t>
            </w:r>
            <w:r w:rsidRPr="00074478">
              <w:br/>
              <w:t>(dB)</w:t>
            </w:r>
          </w:p>
        </w:tc>
      </w:tr>
      <w:tr w:rsidR="006024DE" w:rsidRPr="00074478" w14:paraId="53C5F905" w14:textId="77777777" w:rsidTr="0056392A">
        <w:trPr>
          <w:jc w:val="center"/>
        </w:trPr>
        <w:tc>
          <w:tcPr>
            <w:tcW w:w="5344" w:type="dxa"/>
            <w:vAlign w:val="center"/>
          </w:tcPr>
          <w:p w14:paraId="1572AE61" w14:textId="77777777" w:rsidR="006024DE" w:rsidRPr="00074478" w:rsidRDefault="006024DE" w:rsidP="0056392A">
            <w:pPr>
              <w:pStyle w:val="Tabletext"/>
              <w:keepNext/>
              <w:keepLines/>
              <w:jc w:val="center"/>
              <w:rPr>
                <w:lang w:eastAsia="ja-JP"/>
              </w:rPr>
            </w:pPr>
            <w:r w:rsidRPr="00074478">
              <w:rPr>
                <w:position w:val="-28"/>
              </w:rPr>
              <w:object w:dxaOrig="1939" w:dyaOrig="680" w14:anchorId="7BB8F4D1">
                <v:shape id="_x0000_i1027" type="#_x0000_t75" style="width:95pt;height:31.5pt" o:ole="">
                  <v:imagedata r:id="rId19" o:title=""/>
                </v:shape>
                <o:OLEObject Type="Embed" ProgID="Equation.3" ShapeID="_x0000_i1027" DrawAspect="Content" ObjectID="_1623649390" r:id="rId20"/>
              </w:object>
            </w:r>
            <w:r w:rsidRPr="00074478">
              <w:t>     </w:t>
            </w:r>
            <w:r w:rsidRPr="00074478">
              <w:rPr>
                <w:szCs w:val="18"/>
                <w:lang w:eastAsia="ja-JP"/>
              </w:rPr>
              <w:t>MHz</w:t>
            </w:r>
          </w:p>
        </w:tc>
        <w:tc>
          <w:tcPr>
            <w:tcW w:w="2687" w:type="dxa"/>
            <w:vAlign w:val="center"/>
          </w:tcPr>
          <w:p w14:paraId="6B987B7A" w14:textId="77777777" w:rsidR="006024DE" w:rsidRPr="00074478" w:rsidRDefault="006024DE" w:rsidP="0056392A">
            <w:pPr>
              <w:pStyle w:val="Tabletext"/>
              <w:keepNext/>
              <w:keepLines/>
              <w:jc w:val="center"/>
            </w:pPr>
            <w:r w:rsidRPr="00074478">
              <w:t>0</w:t>
            </w:r>
          </w:p>
        </w:tc>
      </w:tr>
      <w:tr w:rsidR="006024DE" w:rsidRPr="00074478" w14:paraId="1E1A6F51" w14:textId="77777777" w:rsidTr="0056392A">
        <w:trPr>
          <w:jc w:val="center"/>
        </w:trPr>
        <w:tc>
          <w:tcPr>
            <w:tcW w:w="5344" w:type="dxa"/>
            <w:vAlign w:val="center"/>
          </w:tcPr>
          <w:p w14:paraId="6CEF1ED6" w14:textId="77777777" w:rsidR="006024DE" w:rsidRPr="00074478" w:rsidRDefault="006024DE" w:rsidP="0056392A">
            <w:pPr>
              <w:pStyle w:val="Tabletext"/>
              <w:keepNext/>
              <w:keepLines/>
              <w:jc w:val="center"/>
              <w:rPr>
                <w:lang w:eastAsia="ja-JP"/>
              </w:rPr>
            </w:pPr>
            <w:r w:rsidRPr="00074478">
              <w:rPr>
                <w:position w:val="-28"/>
              </w:rPr>
              <w:object w:dxaOrig="2580" w:dyaOrig="680" w14:anchorId="0194FBE7">
                <v:shape id="_x0000_i1028" type="#_x0000_t75" style="width:125.5pt;height:31.5pt" o:ole="">
                  <v:imagedata r:id="rId21" o:title=""/>
                </v:shape>
                <o:OLEObject Type="Embed" ProgID="Equation.3" ShapeID="_x0000_i1028" DrawAspect="Content" ObjectID="_1623649391" r:id="rId22"/>
              </w:object>
            </w:r>
            <w:r w:rsidRPr="00074478">
              <w:t>     </w:t>
            </w:r>
            <w:r w:rsidRPr="00074478">
              <w:rPr>
                <w:szCs w:val="18"/>
                <w:lang w:eastAsia="ja-JP"/>
              </w:rPr>
              <w:t>MHz</w:t>
            </w:r>
          </w:p>
        </w:tc>
        <w:tc>
          <w:tcPr>
            <w:tcW w:w="2687" w:type="dxa"/>
            <w:vAlign w:val="center"/>
          </w:tcPr>
          <w:p w14:paraId="2C7EF8C5" w14:textId="77777777" w:rsidR="006024DE" w:rsidRPr="00074478" w:rsidRDefault="006024DE" w:rsidP="0056392A">
            <w:pPr>
              <w:pStyle w:val="Tabletext"/>
              <w:keepNext/>
              <w:keepLines/>
              <w:jc w:val="center"/>
            </w:pPr>
            <w:r w:rsidRPr="00074478">
              <w:t>–20</w:t>
            </w:r>
          </w:p>
        </w:tc>
      </w:tr>
      <w:tr w:rsidR="006024DE" w:rsidRPr="00074478" w14:paraId="0080FAD0" w14:textId="77777777" w:rsidTr="0056392A">
        <w:trPr>
          <w:jc w:val="center"/>
        </w:trPr>
        <w:tc>
          <w:tcPr>
            <w:tcW w:w="5344" w:type="dxa"/>
            <w:vAlign w:val="center"/>
          </w:tcPr>
          <w:p w14:paraId="772D306B" w14:textId="77777777" w:rsidR="006024DE" w:rsidRPr="00074478" w:rsidRDefault="006024DE" w:rsidP="0056392A">
            <w:pPr>
              <w:pStyle w:val="Tabletext"/>
              <w:keepNext/>
              <w:keepLines/>
              <w:jc w:val="center"/>
              <w:rPr>
                <w:lang w:eastAsia="ja-JP"/>
              </w:rPr>
            </w:pPr>
            <w:r w:rsidRPr="00074478">
              <w:rPr>
                <w:position w:val="-28"/>
              </w:rPr>
              <w:object w:dxaOrig="2580" w:dyaOrig="680" w14:anchorId="4B9077B4">
                <v:shape id="_x0000_i1029" type="#_x0000_t75" style="width:125.5pt;height:31.5pt" o:ole="">
                  <v:imagedata r:id="rId23" o:title=""/>
                </v:shape>
                <o:OLEObject Type="Embed" ProgID="Equation.3" ShapeID="_x0000_i1029" DrawAspect="Content" ObjectID="_1623649392" r:id="rId24"/>
              </w:object>
            </w:r>
            <w:r w:rsidRPr="00074478">
              <w:t>     </w:t>
            </w:r>
            <w:r w:rsidRPr="00074478">
              <w:rPr>
                <w:szCs w:val="18"/>
                <w:lang w:eastAsia="ja-JP"/>
              </w:rPr>
              <w:t>MHz</w:t>
            </w:r>
          </w:p>
        </w:tc>
        <w:tc>
          <w:tcPr>
            <w:tcW w:w="2687" w:type="dxa"/>
            <w:vAlign w:val="center"/>
          </w:tcPr>
          <w:p w14:paraId="1BA76957" w14:textId="77777777" w:rsidR="006024DE" w:rsidRPr="00074478" w:rsidRDefault="006024DE" w:rsidP="0056392A">
            <w:pPr>
              <w:pStyle w:val="Tabletext"/>
              <w:keepNext/>
              <w:keepLines/>
              <w:jc w:val="center"/>
            </w:pPr>
            <w:r w:rsidRPr="00074478">
              <w:t>–30</w:t>
            </w:r>
          </w:p>
        </w:tc>
      </w:tr>
      <w:tr w:rsidR="006024DE" w:rsidRPr="00074478" w14:paraId="1D007C8A" w14:textId="77777777" w:rsidTr="0056392A">
        <w:trPr>
          <w:jc w:val="center"/>
        </w:trPr>
        <w:tc>
          <w:tcPr>
            <w:tcW w:w="5344" w:type="dxa"/>
            <w:tcBorders>
              <w:bottom w:val="single" w:sz="4" w:space="0" w:color="auto"/>
            </w:tcBorders>
            <w:vAlign w:val="center"/>
          </w:tcPr>
          <w:p w14:paraId="6F22A69F" w14:textId="77777777" w:rsidR="006024DE" w:rsidRPr="00074478" w:rsidRDefault="006024DE" w:rsidP="0056392A">
            <w:pPr>
              <w:pStyle w:val="Tabletext"/>
              <w:jc w:val="center"/>
              <w:rPr>
                <w:lang w:eastAsia="ja-JP"/>
              </w:rPr>
            </w:pPr>
            <w:r w:rsidRPr="00074478">
              <w:rPr>
                <w:position w:val="-28"/>
              </w:rPr>
              <w:object w:dxaOrig="3140" w:dyaOrig="680" w14:anchorId="004D035F">
                <v:shape id="_x0000_i1030" type="#_x0000_t75" style="width:152pt;height:31.5pt" o:ole="">
                  <v:imagedata r:id="rId25" o:title=""/>
                </v:shape>
                <o:OLEObject Type="Embed" ProgID="Equation.3" ShapeID="_x0000_i1030" DrawAspect="Content" ObjectID="_1623649393" r:id="rId26"/>
              </w:object>
            </w:r>
            <w:r w:rsidRPr="00074478">
              <w:t>     </w:t>
            </w:r>
            <w:r w:rsidRPr="00074478">
              <w:rPr>
                <w:szCs w:val="18"/>
                <w:lang w:eastAsia="ja-JP"/>
              </w:rPr>
              <w:t>MHz</w:t>
            </w:r>
          </w:p>
        </w:tc>
        <w:tc>
          <w:tcPr>
            <w:tcW w:w="2687" w:type="dxa"/>
            <w:tcBorders>
              <w:bottom w:val="single" w:sz="4" w:space="0" w:color="auto"/>
            </w:tcBorders>
            <w:vAlign w:val="center"/>
          </w:tcPr>
          <w:p w14:paraId="1F5F1049" w14:textId="77777777" w:rsidR="006024DE" w:rsidRPr="00074478" w:rsidRDefault="006024DE" w:rsidP="0056392A">
            <w:pPr>
              <w:pStyle w:val="Tabletext"/>
              <w:jc w:val="center"/>
            </w:pPr>
            <w:r w:rsidRPr="00074478">
              <w:t>–50</w:t>
            </w:r>
          </w:p>
        </w:tc>
      </w:tr>
      <w:tr w:rsidR="006024DE" w:rsidRPr="0004720B" w14:paraId="126F0AA1" w14:textId="77777777" w:rsidTr="0056392A">
        <w:trPr>
          <w:jc w:val="center"/>
        </w:trPr>
        <w:tc>
          <w:tcPr>
            <w:tcW w:w="8031" w:type="dxa"/>
            <w:gridSpan w:val="2"/>
            <w:tcBorders>
              <w:top w:val="single" w:sz="4" w:space="0" w:color="auto"/>
              <w:left w:val="nil"/>
              <w:bottom w:val="nil"/>
              <w:right w:val="nil"/>
            </w:tcBorders>
            <w:vAlign w:val="center"/>
          </w:tcPr>
          <w:p w14:paraId="36B68091" w14:textId="77777777" w:rsidR="006024DE" w:rsidRPr="00E605C5" w:rsidRDefault="006024DE" w:rsidP="0056392A">
            <w:pPr>
              <w:pStyle w:val="Tablelegend"/>
              <w:tabs>
                <w:tab w:val="clear" w:pos="1134"/>
                <w:tab w:val="left" w:pos="313"/>
              </w:tabs>
              <w:rPr>
                <w:lang w:val="en-GB"/>
              </w:rPr>
            </w:pPr>
            <w:r w:rsidRPr="00E605C5">
              <w:rPr>
                <w:i/>
                <w:iCs/>
                <w:lang w:val="en-GB"/>
              </w:rPr>
              <w:t>n</w:t>
            </w:r>
            <w:r w:rsidRPr="00E605C5">
              <w:rPr>
                <w:lang w:val="en-GB"/>
              </w:rPr>
              <w:t>:</w:t>
            </w:r>
            <w:r w:rsidRPr="00E605C5">
              <w:rPr>
                <w:lang w:val="en-GB"/>
              </w:rPr>
              <w:tab/>
              <w:t xml:space="preserve">Number of consecutive segments. </w:t>
            </w:r>
          </w:p>
        </w:tc>
      </w:tr>
    </w:tbl>
    <w:p w14:paraId="48F76EB2" w14:textId="77777777" w:rsidR="006024DE" w:rsidRPr="00074478" w:rsidRDefault="006024DE" w:rsidP="006024DE">
      <w:pPr>
        <w:pStyle w:val="Tablefin"/>
        <w:rPr>
          <w:sz w:val="2"/>
        </w:rPr>
      </w:pPr>
    </w:p>
    <w:p w14:paraId="575E82F2" w14:textId="77777777" w:rsidR="0020403C" w:rsidRDefault="0020403C" w:rsidP="0020403C">
      <w:pPr>
        <w:pStyle w:val="Tablefin"/>
      </w:pPr>
    </w:p>
    <w:p w14:paraId="5FD26769" w14:textId="77777777" w:rsidR="006024DE" w:rsidRPr="00E605C5" w:rsidRDefault="006024DE" w:rsidP="0020403C">
      <w:pPr>
        <w:pStyle w:val="FigureNo"/>
        <w:rPr>
          <w:lang w:val="en-GB"/>
        </w:rPr>
      </w:pPr>
      <w:r w:rsidRPr="00AA1FF0">
        <w:rPr>
          <w:lang w:val="en-US"/>
        </w:rPr>
        <w:t>figure</w:t>
      </w:r>
      <w:r w:rsidRPr="00E605C5">
        <w:rPr>
          <w:lang w:val="en-GB"/>
        </w:rPr>
        <w:t xml:space="preserve"> </w:t>
      </w:r>
      <w:r w:rsidR="00C421F9">
        <w:rPr>
          <w:lang w:val="en-GB"/>
        </w:rPr>
        <w:t>2</w:t>
      </w:r>
    </w:p>
    <w:p w14:paraId="25D61DC2" w14:textId="77777777" w:rsidR="006024DE" w:rsidRPr="00E605C5" w:rsidRDefault="006024DE" w:rsidP="0020403C">
      <w:pPr>
        <w:pStyle w:val="Figuretitle"/>
        <w:rPr>
          <w:lang w:val="en-GB"/>
        </w:rPr>
      </w:pPr>
      <w:r w:rsidRPr="00E605C5">
        <w:rPr>
          <w:lang w:val="en-GB"/>
        </w:rPr>
        <w:t>Spectrum mask for ISDB-T</w:t>
      </w:r>
      <w:r w:rsidRPr="00E605C5">
        <w:rPr>
          <w:vertAlign w:val="subscript"/>
          <w:lang w:val="en-GB"/>
        </w:rPr>
        <w:t>SB</w:t>
      </w:r>
      <w:r w:rsidRPr="00E605C5">
        <w:rPr>
          <w:lang w:val="en-GB"/>
        </w:rPr>
        <w:t xml:space="preserve"> </w:t>
      </w:r>
      <w:r w:rsidRPr="00AA1FF0">
        <w:rPr>
          <w:lang w:val="en-US"/>
        </w:rPr>
        <w:t>transmission</w:t>
      </w:r>
      <w:r w:rsidRPr="00E605C5">
        <w:rPr>
          <w:lang w:val="en-GB"/>
        </w:rPr>
        <w:t xml:space="preserve"> signal</w:t>
      </w:r>
      <w:r w:rsidRPr="00E605C5">
        <w:rPr>
          <w:lang w:val="en-GB"/>
        </w:rPr>
        <w:br/>
        <w:t xml:space="preserve">(BW = 6/14 MHz, </w:t>
      </w:r>
      <w:r w:rsidRPr="00E605C5">
        <w:rPr>
          <w:i/>
          <w:iCs/>
          <w:lang w:val="en-GB"/>
        </w:rPr>
        <w:t>n</w:t>
      </w:r>
      <w:r w:rsidRPr="00E605C5">
        <w:rPr>
          <w:lang w:val="en-GB"/>
        </w:rPr>
        <w:t xml:space="preserve"> = 3)</w:t>
      </w:r>
    </w:p>
    <w:p w14:paraId="2240638F" w14:textId="6C392054" w:rsidR="006024DE" w:rsidRPr="00074478" w:rsidRDefault="008313DF" w:rsidP="006024DE">
      <w:pPr>
        <w:pStyle w:val="Figure"/>
      </w:pPr>
      <w:r>
        <w:rPr>
          <w:noProof/>
          <w:lang w:val="en-GB" w:eastAsia="en-GB"/>
        </w:rPr>
        <w:drawing>
          <wp:inline distT="0" distB="0" distL="0" distR="0" wp14:anchorId="669A1A8B" wp14:editId="15448361">
            <wp:extent cx="4333461" cy="26508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1660-02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7077" cy="2659226"/>
                    </a:xfrm>
                    <a:prstGeom prst="rect">
                      <a:avLst/>
                    </a:prstGeom>
                  </pic:spPr>
                </pic:pic>
              </a:graphicData>
            </a:graphic>
          </wp:inline>
        </w:drawing>
      </w:r>
    </w:p>
    <w:p w14:paraId="1B3834C0" w14:textId="77777777" w:rsidR="006024DE" w:rsidRPr="00E605C5" w:rsidRDefault="006024DE" w:rsidP="00781494">
      <w:pPr>
        <w:pStyle w:val="Heading1"/>
        <w:rPr>
          <w:lang w:val="en-GB" w:eastAsia="ja-JP"/>
        </w:rPr>
      </w:pPr>
      <w:bookmarkStart w:id="144" w:name="_Toc121024767"/>
      <w:r w:rsidRPr="00E605C5">
        <w:rPr>
          <w:lang w:val="en-GB" w:eastAsia="ja-JP"/>
        </w:rPr>
        <w:t>3</w:t>
      </w:r>
      <w:r w:rsidRPr="00E605C5">
        <w:rPr>
          <w:lang w:val="en-GB" w:eastAsia="ja-JP"/>
        </w:rPr>
        <w:tab/>
        <w:t>Frequency condition</w:t>
      </w:r>
      <w:bookmarkEnd w:id="144"/>
    </w:p>
    <w:p w14:paraId="564C6E62" w14:textId="77777777" w:rsidR="006024DE" w:rsidRPr="00E605C5" w:rsidRDefault="006024DE" w:rsidP="00781494">
      <w:pPr>
        <w:pStyle w:val="Heading2"/>
        <w:rPr>
          <w:bCs/>
          <w:lang w:val="en-GB"/>
        </w:rPr>
      </w:pPr>
      <w:bookmarkStart w:id="145" w:name="_Toc121024768"/>
      <w:r w:rsidRPr="00E605C5">
        <w:rPr>
          <w:lang w:val="en-GB" w:eastAsia="ja-JP"/>
        </w:rPr>
        <w:t>3.1</w:t>
      </w:r>
      <w:r w:rsidRPr="00E605C5">
        <w:rPr>
          <w:lang w:val="en-GB" w:eastAsia="ja-JP"/>
        </w:rPr>
        <w:tab/>
      </w:r>
      <w:r w:rsidRPr="00B76D4B">
        <w:rPr>
          <w:lang w:val="en-US"/>
        </w:rPr>
        <w:t>Definition</w:t>
      </w:r>
      <w:r w:rsidRPr="00E605C5">
        <w:rPr>
          <w:lang w:val="en-GB"/>
        </w:rPr>
        <w:t xml:space="preserve"> of sub-channel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5"/>
    </w:p>
    <w:p w14:paraId="4D338E20" w14:textId="77777777" w:rsidR="006024DE" w:rsidRPr="00E605C5" w:rsidRDefault="006024DE" w:rsidP="00C421F9">
      <w:pPr>
        <w:rPr>
          <w:lang w:val="en-GB" w:eastAsia="ja-JP"/>
        </w:rPr>
      </w:pPr>
      <w:r w:rsidRPr="00E605C5">
        <w:rPr>
          <w:lang w:val="en-GB"/>
        </w:rPr>
        <w:t>In order to indicate the frequency position of the ISDB-T</w:t>
      </w:r>
      <w:r w:rsidRPr="00E605C5">
        <w:rPr>
          <w:vertAlign w:val="subscript"/>
          <w:lang w:val="en-GB"/>
        </w:rPr>
        <w:t>SB</w:t>
      </w:r>
      <w:r w:rsidRPr="00E605C5">
        <w:rPr>
          <w:lang w:val="en-GB"/>
        </w:rPr>
        <w:t xml:space="preserve"> signal </w:t>
      </w:r>
      <w:r w:rsidRPr="00E605C5">
        <w:rPr>
          <w:lang w:val="en-GB" w:eastAsia="ja-JP"/>
        </w:rPr>
        <w:t>e</w:t>
      </w:r>
      <w:r w:rsidRPr="00E605C5">
        <w:rPr>
          <w:lang w:val="en-GB"/>
        </w:rPr>
        <w:t xml:space="preserve">ach segment is numbered </w:t>
      </w:r>
      <w:r w:rsidRPr="00E605C5">
        <w:rPr>
          <w:lang w:val="en-GB" w:eastAsia="ja-JP"/>
        </w:rPr>
        <w:t xml:space="preserve">using a sub-channel number 0 through 41. The </w:t>
      </w:r>
      <w:r w:rsidRPr="00E605C5">
        <w:rPr>
          <w:lang w:val="en-GB"/>
        </w:rPr>
        <w:t xml:space="preserve">sub-channel </w:t>
      </w:r>
      <w:r w:rsidRPr="00E605C5">
        <w:rPr>
          <w:lang w:val="en-GB" w:eastAsia="ja-JP"/>
        </w:rPr>
        <w:t xml:space="preserve">is defined as one third of the BW </w:t>
      </w:r>
      <w:r w:rsidRPr="00E605C5">
        <w:rPr>
          <w:lang w:val="en-GB"/>
        </w:rPr>
        <w:t>(see Fig.</w:t>
      </w:r>
      <w:r w:rsidRPr="00E605C5">
        <w:rPr>
          <w:lang w:val="en-GB" w:eastAsia="ja-JP"/>
        </w:rPr>
        <w:t xml:space="preserve"> </w:t>
      </w:r>
      <w:r w:rsidR="00C421F9">
        <w:rPr>
          <w:lang w:val="en-GB" w:eastAsia="ja-JP"/>
        </w:rPr>
        <w:t>3</w:t>
      </w:r>
      <w:r w:rsidRPr="00E605C5">
        <w:rPr>
          <w:lang w:val="en-GB"/>
        </w:rPr>
        <w:t>)</w:t>
      </w:r>
      <w:r w:rsidRPr="00E605C5">
        <w:rPr>
          <w:lang w:val="en-GB" w:eastAsia="ja-JP"/>
        </w:rPr>
        <w:t>.</w:t>
      </w:r>
      <w:r w:rsidRPr="00E605C5">
        <w:rPr>
          <w:lang w:val="en-GB"/>
        </w:rPr>
        <w:t xml:space="preserve"> For example, the frequency position</w:t>
      </w:r>
      <w:r w:rsidRPr="00E605C5">
        <w:rPr>
          <w:lang w:val="en-GB" w:eastAsia="ja-JP"/>
        </w:rPr>
        <w:t>s</w:t>
      </w:r>
      <w:r w:rsidRPr="00E605C5">
        <w:rPr>
          <w:lang w:val="en-GB"/>
        </w:rPr>
        <w:t xml:space="preserve"> of </w:t>
      </w:r>
      <w:r w:rsidRPr="00E605C5">
        <w:rPr>
          <w:lang w:val="en-GB" w:eastAsia="ja-JP"/>
        </w:rPr>
        <w:t>1-segment and 3-segment</w:t>
      </w:r>
      <w:r w:rsidRPr="00E605C5">
        <w:rPr>
          <w:lang w:val="en-GB"/>
        </w:rPr>
        <w:t xml:space="preserve"> signal</w:t>
      </w:r>
      <w:r w:rsidRPr="00E605C5">
        <w:rPr>
          <w:lang w:val="en-GB" w:eastAsia="ja-JP"/>
        </w:rPr>
        <w:t xml:space="preserve"> </w:t>
      </w:r>
      <w:r w:rsidRPr="00E605C5">
        <w:rPr>
          <w:lang w:val="en-GB"/>
        </w:rPr>
        <w:t>shown in Fig. </w:t>
      </w:r>
      <w:r w:rsidR="00C421F9">
        <w:rPr>
          <w:lang w:val="en-GB" w:eastAsia="ja-JP"/>
        </w:rPr>
        <w:t>3</w:t>
      </w:r>
      <w:r w:rsidRPr="00E605C5">
        <w:rPr>
          <w:lang w:val="en-GB"/>
        </w:rPr>
        <w:t xml:space="preserve"> </w:t>
      </w:r>
      <w:r w:rsidRPr="00E605C5">
        <w:rPr>
          <w:lang w:val="en-GB" w:eastAsia="ja-JP"/>
        </w:rPr>
        <w:t>are</w:t>
      </w:r>
      <w:r w:rsidRPr="00E605C5">
        <w:rPr>
          <w:lang w:val="en-GB"/>
        </w:rPr>
        <w:t xml:space="preserve"> defined as the </w:t>
      </w:r>
      <w:r w:rsidRPr="00E605C5">
        <w:rPr>
          <w:lang w:val="en-GB" w:eastAsia="ja-JP"/>
        </w:rPr>
        <w:t>9</w:t>
      </w:r>
      <w:r w:rsidRPr="004E3227">
        <w:rPr>
          <w:vertAlign w:val="superscript"/>
          <w:lang w:val="en-GB" w:eastAsia="ja-JP"/>
        </w:rPr>
        <w:t>th</w:t>
      </w:r>
      <w:r w:rsidRPr="00E605C5">
        <w:rPr>
          <w:lang w:val="en-GB" w:eastAsia="ja-JP"/>
        </w:rPr>
        <w:t xml:space="preserve"> and 27</w:t>
      </w:r>
      <w:r w:rsidRPr="004E3227">
        <w:rPr>
          <w:vertAlign w:val="superscript"/>
          <w:lang w:val="en-GB" w:eastAsia="ja-JP"/>
        </w:rPr>
        <w:t>th</w:t>
      </w:r>
      <w:r w:rsidRPr="00E605C5">
        <w:rPr>
          <w:lang w:val="en-GB" w:eastAsia="ja-JP"/>
        </w:rPr>
        <w:t xml:space="preserve"> </w:t>
      </w:r>
      <w:r w:rsidRPr="00E605C5">
        <w:rPr>
          <w:lang w:val="en-GB"/>
        </w:rPr>
        <w:t>sub-channel</w:t>
      </w:r>
      <w:r w:rsidRPr="00E605C5">
        <w:rPr>
          <w:lang w:val="en-GB" w:eastAsia="ja-JP"/>
        </w:rPr>
        <w:t>s</w:t>
      </w:r>
      <w:r w:rsidRPr="00E605C5">
        <w:rPr>
          <w:lang w:val="en-GB"/>
        </w:rPr>
        <w:t xml:space="preserve"> </w:t>
      </w:r>
      <w:r w:rsidRPr="00E605C5">
        <w:rPr>
          <w:lang w:val="en-GB" w:eastAsia="ja-JP"/>
        </w:rPr>
        <w:t xml:space="preserve">respectively </w:t>
      </w:r>
      <w:r w:rsidRPr="00E605C5">
        <w:rPr>
          <w:lang w:val="en-GB"/>
        </w:rPr>
        <w:t>in the analogue television channel</w:t>
      </w:r>
      <w:r w:rsidRPr="00E605C5">
        <w:rPr>
          <w:lang w:val="en-GB" w:eastAsia="ja-JP"/>
        </w:rPr>
        <w:t>.</w:t>
      </w:r>
    </w:p>
    <w:p w14:paraId="4DE04A60" w14:textId="77777777" w:rsidR="006024DE" w:rsidRPr="00074478" w:rsidRDefault="006024DE" w:rsidP="00C421F9">
      <w:pPr>
        <w:pStyle w:val="FigureNo"/>
      </w:pPr>
      <w:bookmarkStart w:id="146" w:name="_Toc493143191"/>
      <w:bookmarkStart w:id="147" w:name="_Toc493147000"/>
      <w:bookmarkStart w:id="148" w:name="_Toc493149656"/>
      <w:bookmarkStart w:id="149" w:name="_Toc493151960"/>
      <w:bookmarkStart w:id="150" w:name="_Toc493152287"/>
      <w:bookmarkStart w:id="151" w:name="_Toc493153901"/>
      <w:bookmarkStart w:id="152" w:name="_Toc493154023"/>
      <w:bookmarkStart w:id="153" w:name="_Toc493154145"/>
      <w:bookmarkStart w:id="154" w:name="_Toc493857056"/>
      <w:bookmarkStart w:id="155" w:name="_Toc493866361"/>
      <w:bookmarkStart w:id="156" w:name="_Toc494007105"/>
      <w:bookmarkStart w:id="157" w:name="_Toc494049085"/>
      <w:bookmarkStart w:id="158" w:name="_Toc3088737"/>
      <w:r w:rsidRPr="00074478">
        <w:t xml:space="preserve">figure </w:t>
      </w:r>
      <w:r w:rsidR="00C421F9">
        <w:t>3</w:t>
      </w:r>
    </w:p>
    <w:p w14:paraId="30921C2B" w14:textId="77777777" w:rsidR="006024DE" w:rsidRPr="00074478" w:rsidRDefault="006024DE" w:rsidP="006024DE">
      <w:pPr>
        <w:pStyle w:val="Figuretitle"/>
      </w:pPr>
      <w:r w:rsidRPr="00074478">
        <w:t>Definition of sub-channel</w:t>
      </w:r>
    </w:p>
    <w:p w14:paraId="704F688C" w14:textId="00ED19E7" w:rsidR="006024DE" w:rsidRPr="00074478" w:rsidRDefault="008313DF" w:rsidP="006024DE">
      <w:pPr>
        <w:pStyle w:val="Figure"/>
      </w:pPr>
      <w:r>
        <w:rPr>
          <w:noProof/>
          <w:lang w:val="en-GB" w:eastAsia="en-GB"/>
        </w:rPr>
        <w:drawing>
          <wp:inline distT="0" distB="0" distL="0" distR="0" wp14:anchorId="230758AF" wp14:editId="04730AA4">
            <wp:extent cx="6111252" cy="11460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660-03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1252" cy="1146050"/>
                    </a:xfrm>
                    <a:prstGeom prst="rect">
                      <a:avLst/>
                    </a:prstGeom>
                  </pic:spPr>
                </pic:pic>
              </a:graphicData>
            </a:graphic>
          </wp:inline>
        </w:drawing>
      </w:r>
    </w:p>
    <w:p w14:paraId="316AB547" w14:textId="77777777" w:rsidR="006024DE" w:rsidRPr="00E605C5" w:rsidRDefault="006024DE" w:rsidP="006024DE">
      <w:pPr>
        <w:pStyle w:val="Heading2"/>
        <w:rPr>
          <w:bCs/>
          <w:lang w:val="en-GB"/>
        </w:rPr>
      </w:pPr>
      <w:bookmarkStart w:id="159" w:name="_Toc121024769"/>
      <w:r w:rsidRPr="00E605C5">
        <w:rPr>
          <w:lang w:val="en-GB" w:eastAsia="ja-JP"/>
        </w:rPr>
        <w:t>3.2</w:t>
      </w:r>
      <w:r w:rsidRPr="00E605C5">
        <w:rPr>
          <w:lang w:val="en-GB" w:eastAsia="ja-JP"/>
        </w:rPr>
        <w:tab/>
      </w:r>
      <w:r w:rsidRPr="00E605C5">
        <w:rPr>
          <w:lang w:val="en-GB"/>
        </w:rPr>
        <w:t>Guardbands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65B9265A" w14:textId="77777777" w:rsidR="006024DE" w:rsidRPr="00E605C5" w:rsidRDefault="006024DE" w:rsidP="00C421F9">
      <w:pPr>
        <w:rPr>
          <w:lang w:val="en-GB"/>
        </w:rPr>
      </w:pPr>
      <w:r w:rsidRPr="00E605C5">
        <w:rPr>
          <w:lang w:val="en-GB"/>
        </w:rPr>
        <w:t xml:space="preserve">From the results of subjective evaluation on </w:t>
      </w:r>
      <w:r w:rsidRPr="00E605C5">
        <w:rPr>
          <w:lang w:val="en-GB" w:eastAsia="ja-JP"/>
        </w:rPr>
        <w:t xml:space="preserve">NTSC interfered with by </w:t>
      </w:r>
      <w:r w:rsidRPr="00E605C5">
        <w:rPr>
          <w:lang w:val="en-GB"/>
        </w:rPr>
        <w:t>ISDB-T</w:t>
      </w:r>
      <w:r w:rsidRPr="00E605C5">
        <w:rPr>
          <w:vertAlign w:val="subscript"/>
          <w:lang w:val="en-GB"/>
        </w:rPr>
        <w:t>SB</w:t>
      </w:r>
      <w:r w:rsidRPr="00E605C5">
        <w:rPr>
          <w:lang w:val="en-GB"/>
        </w:rPr>
        <w:t xml:space="preserve">, guardbands are determined at both sides of the NTSC signal. As shown in Fig. </w:t>
      </w:r>
      <w:r w:rsidR="00C421F9">
        <w:rPr>
          <w:lang w:val="en-GB" w:eastAsia="ja-JP"/>
        </w:rPr>
        <w:t>4</w:t>
      </w:r>
      <w:r w:rsidRPr="00E605C5">
        <w:rPr>
          <w:lang w:val="en-GB"/>
        </w:rPr>
        <w:t>, the guardbands are 500 kHz (= 7/14 MHz) on the lower side within the channel and 71 kHz (= 1/14 MHz) on the upper side. Accordingly, the sub-channels that can be used for digital sound broadcasting are from sub</w:t>
      </w:r>
      <w:r w:rsidRPr="00E605C5">
        <w:rPr>
          <w:lang w:val="en-GB"/>
        </w:rPr>
        <w:noBreakHyphen/>
        <w:t>channel Nos. 4 to 41. Within a 6</w:t>
      </w:r>
      <w:r w:rsidRPr="00E605C5">
        <w:rPr>
          <w:lang w:val="en-GB" w:eastAsia="ja-JP"/>
        </w:rPr>
        <w:t> </w:t>
      </w:r>
      <w:r w:rsidRPr="00E605C5">
        <w:rPr>
          <w:lang w:val="en-GB"/>
        </w:rPr>
        <w:t>MHz television channel, a maximum of 12 segments can be allocated, excluding the guardbands.</w:t>
      </w:r>
    </w:p>
    <w:p w14:paraId="0B01486E" w14:textId="77777777" w:rsidR="006024DE" w:rsidRPr="00E605C5" w:rsidRDefault="006024DE" w:rsidP="00C421F9">
      <w:pPr>
        <w:pStyle w:val="FigureNo"/>
        <w:rPr>
          <w:lang w:val="en-GB"/>
        </w:rPr>
      </w:pPr>
      <w:r w:rsidRPr="00E605C5">
        <w:rPr>
          <w:lang w:val="en-GB"/>
        </w:rPr>
        <w:t xml:space="preserve">figure </w:t>
      </w:r>
      <w:r w:rsidR="00C421F9">
        <w:rPr>
          <w:lang w:val="en-GB"/>
        </w:rPr>
        <w:t>4</w:t>
      </w:r>
    </w:p>
    <w:p w14:paraId="4B444F7E" w14:textId="77777777" w:rsidR="006024DE" w:rsidRPr="00E605C5" w:rsidRDefault="006024DE" w:rsidP="006024DE">
      <w:pPr>
        <w:pStyle w:val="Figuretitle"/>
        <w:rPr>
          <w:lang w:val="en-GB"/>
        </w:rPr>
      </w:pPr>
      <w:r w:rsidRPr="00E605C5">
        <w:rPr>
          <w:lang w:val="en-GB"/>
        </w:rPr>
        <w:t>Guardbands to coexist with adjacent analogue television signal</w:t>
      </w:r>
    </w:p>
    <w:p w14:paraId="16AA8312" w14:textId="7C99E00B" w:rsidR="006024DE" w:rsidRDefault="008313DF" w:rsidP="006024DE">
      <w:pPr>
        <w:pStyle w:val="Figure"/>
      </w:pPr>
      <w:r>
        <w:rPr>
          <w:noProof/>
          <w:lang w:val="en-GB" w:eastAsia="en-GB"/>
        </w:rPr>
        <w:drawing>
          <wp:inline distT="0" distB="0" distL="0" distR="0" wp14:anchorId="3634FBEF" wp14:editId="1B3AC3E2">
            <wp:extent cx="5410211" cy="19903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660-04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0211" cy="1990348"/>
                    </a:xfrm>
                    <a:prstGeom prst="rect">
                      <a:avLst/>
                    </a:prstGeom>
                  </pic:spPr>
                </pic:pic>
              </a:graphicData>
            </a:graphic>
          </wp:inline>
        </w:drawing>
      </w:r>
    </w:p>
    <w:p w14:paraId="26730B67" w14:textId="77777777" w:rsidR="006024DE" w:rsidRPr="00E605C5" w:rsidRDefault="006024DE" w:rsidP="006024DE">
      <w:pPr>
        <w:pStyle w:val="Heading1"/>
        <w:rPr>
          <w:lang w:val="en-GB" w:eastAsia="ja-JP"/>
        </w:rPr>
      </w:pPr>
      <w:r w:rsidRPr="00E605C5">
        <w:rPr>
          <w:lang w:val="en-GB" w:eastAsia="ja-JP"/>
        </w:rPr>
        <w:t>4</w:t>
      </w:r>
      <w:r w:rsidRPr="00E605C5">
        <w:rPr>
          <w:lang w:val="en-GB" w:eastAsia="ja-JP"/>
        </w:rPr>
        <w:tab/>
        <w:t>Minimum usable field strength</w:t>
      </w:r>
    </w:p>
    <w:p w14:paraId="26893B4C" w14:textId="03F27F98" w:rsidR="006024DE" w:rsidRPr="00E605C5" w:rsidRDefault="006024DE" w:rsidP="008F6556">
      <w:pPr>
        <w:rPr>
          <w:lang w:val="en-GB" w:eastAsia="ja-JP"/>
        </w:rPr>
      </w:pPr>
      <w:r w:rsidRPr="00E605C5">
        <w:rPr>
          <w:lang w:val="en-GB"/>
        </w:rPr>
        <w:t xml:space="preserve">Link budgets for the three cases of fixed reception, portable reception and mobile reception </w:t>
      </w:r>
      <w:r w:rsidRPr="00E605C5">
        <w:rPr>
          <w:lang w:val="en-GB" w:eastAsia="ja-JP"/>
        </w:rPr>
        <w:t xml:space="preserve">at the frequencies of 100 MHz and 200 MHz </w:t>
      </w:r>
      <w:r w:rsidR="004E3227">
        <w:rPr>
          <w:lang w:val="en-GB"/>
        </w:rPr>
        <w:t>are presented in Table 1</w:t>
      </w:r>
      <w:r w:rsidR="008F6556">
        <w:rPr>
          <w:lang w:val="en-GB"/>
        </w:rPr>
        <w:t>2</w:t>
      </w:r>
      <w:r w:rsidRPr="00E605C5">
        <w:rPr>
          <w:lang w:val="en-GB" w:eastAsia="ja-JP"/>
        </w:rPr>
        <w:t>.</w:t>
      </w:r>
      <w:r w:rsidRPr="00E605C5">
        <w:rPr>
          <w:lang w:val="en-GB"/>
        </w:rPr>
        <w:t xml:space="preserve"> Required field strengths for the 1</w:t>
      </w:r>
      <w:r w:rsidRPr="00E605C5">
        <w:rPr>
          <w:lang w:val="en-GB"/>
        </w:rPr>
        <w:noBreakHyphen/>
        <w:t>segment and the 3-segment are described in the 22</w:t>
      </w:r>
      <w:r w:rsidRPr="004E3227">
        <w:rPr>
          <w:vertAlign w:val="superscript"/>
          <w:lang w:val="en-GB"/>
        </w:rPr>
        <w:t>nd</w:t>
      </w:r>
      <w:r w:rsidRPr="00E605C5">
        <w:rPr>
          <w:lang w:val="en-GB"/>
        </w:rPr>
        <w:t xml:space="preserve"> row and the 24</w:t>
      </w:r>
      <w:r w:rsidRPr="004E3227">
        <w:rPr>
          <w:vertAlign w:val="superscript"/>
          <w:lang w:val="en-GB"/>
        </w:rPr>
        <w:t>th</w:t>
      </w:r>
      <w:r w:rsidRPr="00E605C5">
        <w:rPr>
          <w:lang w:val="en-GB"/>
        </w:rPr>
        <w:t xml:space="preserve"> row respectively</w:t>
      </w:r>
      <w:r w:rsidRPr="00E605C5">
        <w:rPr>
          <w:lang w:val="en-GB" w:eastAsia="ja-JP"/>
        </w:rPr>
        <w:t>. The values are for the case of 6/14 MHz segment system, and can be converted f</w:t>
      </w:r>
      <w:r w:rsidR="003262DD">
        <w:rPr>
          <w:lang w:val="en-GB" w:eastAsia="ja-JP"/>
        </w:rPr>
        <w:t>or the case of 7/14 MHz or 8/14 </w:t>
      </w:r>
      <w:r w:rsidRPr="00E605C5">
        <w:rPr>
          <w:lang w:val="en-GB" w:eastAsia="ja-JP"/>
        </w:rPr>
        <w:t>MHz segment system according to the bandwidth.</w:t>
      </w:r>
    </w:p>
    <w:p w14:paraId="515FE840" w14:textId="77777777" w:rsidR="008313DF" w:rsidRDefault="008313DF" w:rsidP="006024DE">
      <w:pPr>
        <w:pStyle w:val="TableNo"/>
        <w:keepLines/>
        <w:rPr>
          <w:lang w:val="en-GB"/>
        </w:rPr>
      </w:pPr>
      <w:r>
        <w:rPr>
          <w:lang w:val="en-GB"/>
        </w:rPr>
        <w:br w:type="page"/>
      </w:r>
    </w:p>
    <w:p w14:paraId="79B49405" w14:textId="1F6EDA64" w:rsidR="006024DE" w:rsidRPr="00E605C5" w:rsidRDefault="004E3227" w:rsidP="008F6556">
      <w:pPr>
        <w:pStyle w:val="TableNo"/>
        <w:keepLines/>
        <w:rPr>
          <w:lang w:val="en-GB" w:eastAsia="ja-JP"/>
        </w:rPr>
      </w:pPr>
      <w:r>
        <w:rPr>
          <w:lang w:val="en-GB"/>
        </w:rPr>
        <w:t>TABLE 1</w:t>
      </w:r>
      <w:r w:rsidR="008F6556">
        <w:rPr>
          <w:lang w:val="en-GB"/>
        </w:rPr>
        <w:t>2</w:t>
      </w:r>
    </w:p>
    <w:p w14:paraId="1F9F739D" w14:textId="77777777" w:rsidR="006024DE" w:rsidRPr="00E605C5" w:rsidRDefault="006024DE" w:rsidP="006024DE">
      <w:pPr>
        <w:pStyle w:val="Tabletitle"/>
        <w:rPr>
          <w:vertAlign w:val="subscript"/>
          <w:lang w:val="en-GB" w:eastAsia="ja-JP"/>
        </w:rPr>
      </w:pPr>
      <w:r w:rsidRPr="00E605C5">
        <w:rPr>
          <w:lang w:val="en-GB"/>
        </w:rPr>
        <w:t>Link budgets for ISDB-T</w:t>
      </w:r>
      <w:r w:rsidRPr="00E605C5">
        <w:rPr>
          <w:vertAlign w:val="subscript"/>
          <w:lang w:val="en-GB"/>
        </w:rPr>
        <w:t>SB</w:t>
      </w:r>
    </w:p>
    <w:p w14:paraId="432301D0" w14:textId="77777777" w:rsidR="006024DE" w:rsidRPr="00074478" w:rsidRDefault="006024DE" w:rsidP="006024DE">
      <w:pPr>
        <w:pStyle w:val="Tabletitle"/>
        <w:rPr>
          <w:lang w:eastAsia="ja-JP"/>
        </w:rPr>
      </w:pPr>
      <w:r w:rsidRPr="00074478">
        <w:rPr>
          <w:lang w:eastAsia="ja-JP"/>
        </w:rPr>
        <w:t>(a)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024DE" w:rsidRPr="00074478" w14:paraId="44DD7E87" w14:textId="77777777" w:rsidTr="0056392A">
        <w:trPr>
          <w:trHeight w:val="270"/>
          <w:jc w:val="center"/>
        </w:trPr>
        <w:tc>
          <w:tcPr>
            <w:tcW w:w="425" w:type="dxa"/>
            <w:shd w:val="clear" w:color="auto" w:fill="auto"/>
            <w:noWrap/>
            <w:vAlign w:val="center"/>
          </w:tcPr>
          <w:p w14:paraId="31094FBF" w14:textId="77777777" w:rsidR="006024DE" w:rsidRPr="00074478" w:rsidRDefault="006024DE" w:rsidP="0056392A">
            <w:pPr>
              <w:pStyle w:val="Tabletext"/>
              <w:keepNext/>
              <w:keepLines/>
              <w:jc w:val="center"/>
              <w:rPr>
                <w:rFonts w:eastAsia="MS PGothic"/>
                <w:sz w:val="18"/>
                <w:szCs w:val="18"/>
              </w:rPr>
            </w:pPr>
          </w:p>
        </w:tc>
        <w:tc>
          <w:tcPr>
            <w:tcW w:w="1833" w:type="dxa"/>
            <w:shd w:val="clear" w:color="auto" w:fill="auto"/>
            <w:noWrap/>
            <w:vAlign w:val="center"/>
          </w:tcPr>
          <w:p w14:paraId="4D451B4B" w14:textId="77777777" w:rsidR="006024DE" w:rsidRPr="00074478" w:rsidRDefault="006024DE" w:rsidP="00641C83">
            <w:pPr>
              <w:pStyle w:val="Tablehead"/>
              <w:keepLines/>
              <w:rPr>
                <w:sz w:val="18"/>
                <w:szCs w:val="18"/>
              </w:rPr>
            </w:pPr>
            <w:r w:rsidRPr="00074478">
              <w:rPr>
                <w:sz w:val="18"/>
                <w:szCs w:val="18"/>
              </w:rPr>
              <w:t>Element</w:t>
            </w:r>
          </w:p>
        </w:tc>
        <w:tc>
          <w:tcPr>
            <w:tcW w:w="2461" w:type="dxa"/>
            <w:gridSpan w:val="3"/>
            <w:shd w:val="clear" w:color="auto" w:fill="auto"/>
            <w:noWrap/>
            <w:vAlign w:val="center"/>
          </w:tcPr>
          <w:p w14:paraId="6F34DBF8" w14:textId="77777777" w:rsidR="006024DE" w:rsidRPr="00074478" w:rsidRDefault="006024DE" w:rsidP="0056392A">
            <w:pPr>
              <w:pStyle w:val="Tablehead"/>
              <w:keepLines/>
              <w:rPr>
                <w:sz w:val="18"/>
                <w:szCs w:val="18"/>
              </w:rPr>
            </w:pPr>
            <w:r w:rsidRPr="00074478">
              <w:rPr>
                <w:sz w:val="18"/>
                <w:szCs w:val="18"/>
              </w:rPr>
              <w:t>Mobile reception</w:t>
            </w:r>
          </w:p>
        </w:tc>
        <w:tc>
          <w:tcPr>
            <w:tcW w:w="2460" w:type="dxa"/>
            <w:gridSpan w:val="3"/>
            <w:shd w:val="clear" w:color="auto" w:fill="auto"/>
            <w:noWrap/>
            <w:vAlign w:val="center"/>
          </w:tcPr>
          <w:p w14:paraId="59E79D1F" w14:textId="77777777" w:rsidR="006024DE" w:rsidRPr="00074478" w:rsidRDefault="006024DE" w:rsidP="0056392A">
            <w:pPr>
              <w:pStyle w:val="Tablehead"/>
              <w:keepLines/>
              <w:rPr>
                <w:sz w:val="18"/>
                <w:szCs w:val="18"/>
              </w:rPr>
            </w:pPr>
            <w:r w:rsidRPr="00074478">
              <w:rPr>
                <w:sz w:val="18"/>
                <w:szCs w:val="18"/>
              </w:rPr>
              <w:t>Portable reception</w:t>
            </w:r>
          </w:p>
        </w:tc>
        <w:tc>
          <w:tcPr>
            <w:tcW w:w="2460" w:type="dxa"/>
            <w:gridSpan w:val="3"/>
            <w:shd w:val="clear" w:color="auto" w:fill="auto"/>
            <w:noWrap/>
            <w:vAlign w:val="center"/>
          </w:tcPr>
          <w:p w14:paraId="25839AFC" w14:textId="77777777" w:rsidR="006024DE" w:rsidRPr="00074478" w:rsidRDefault="006024DE" w:rsidP="0056392A">
            <w:pPr>
              <w:pStyle w:val="Tablehead"/>
              <w:keepLines/>
              <w:rPr>
                <w:sz w:val="18"/>
                <w:szCs w:val="18"/>
              </w:rPr>
            </w:pPr>
            <w:r w:rsidRPr="00074478">
              <w:rPr>
                <w:sz w:val="18"/>
                <w:szCs w:val="18"/>
              </w:rPr>
              <w:t>Fixed reception</w:t>
            </w:r>
          </w:p>
        </w:tc>
      </w:tr>
      <w:tr w:rsidR="006024DE" w:rsidRPr="00074478" w14:paraId="423E6B0F" w14:textId="77777777" w:rsidTr="0056392A">
        <w:trPr>
          <w:trHeight w:val="270"/>
          <w:jc w:val="center"/>
        </w:trPr>
        <w:tc>
          <w:tcPr>
            <w:tcW w:w="425" w:type="dxa"/>
            <w:shd w:val="clear" w:color="auto" w:fill="auto"/>
            <w:noWrap/>
            <w:vAlign w:val="center"/>
          </w:tcPr>
          <w:p w14:paraId="004BD7BD" w14:textId="77777777" w:rsidR="006024DE" w:rsidRPr="00074478" w:rsidRDefault="006024DE" w:rsidP="0056392A">
            <w:pPr>
              <w:pStyle w:val="Tabletext"/>
              <w:keepNext/>
              <w:keepLines/>
              <w:jc w:val="center"/>
              <w:rPr>
                <w:rFonts w:eastAsia="MS PGothic"/>
                <w:sz w:val="18"/>
                <w:szCs w:val="18"/>
              </w:rPr>
            </w:pPr>
          </w:p>
        </w:tc>
        <w:tc>
          <w:tcPr>
            <w:tcW w:w="1833" w:type="dxa"/>
            <w:shd w:val="clear" w:color="auto" w:fill="auto"/>
            <w:noWrap/>
            <w:vAlign w:val="center"/>
          </w:tcPr>
          <w:p w14:paraId="78A02734" w14:textId="77777777" w:rsidR="006024DE" w:rsidRPr="00074478" w:rsidRDefault="006024DE" w:rsidP="00641C83">
            <w:pPr>
              <w:pStyle w:val="Tabletext"/>
              <w:keepNext/>
              <w:keepLines/>
              <w:jc w:val="left"/>
              <w:rPr>
                <w:rFonts w:eastAsia="MS PGothic"/>
                <w:sz w:val="18"/>
                <w:szCs w:val="18"/>
              </w:rPr>
            </w:pPr>
            <w:r w:rsidRPr="00074478">
              <w:rPr>
                <w:rFonts w:eastAsia="MS PGothic"/>
                <w:sz w:val="18"/>
                <w:szCs w:val="18"/>
              </w:rPr>
              <w:t>Frequency (MHz)</w:t>
            </w:r>
          </w:p>
        </w:tc>
        <w:tc>
          <w:tcPr>
            <w:tcW w:w="2461" w:type="dxa"/>
            <w:gridSpan w:val="3"/>
            <w:shd w:val="clear" w:color="auto" w:fill="auto"/>
            <w:noWrap/>
            <w:vAlign w:val="center"/>
          </w:tcPr>
          <w:p w14:paraId="330CE2EA" w14:textId="77777777" w:rsidR="006024DE" w:rsidRPr="00074478" w:rsidRDefault="006024DE" w:rsidP="0056392A">
            <w:pPr>
              <w:pStyle w:val="Tabletext"/>
              <w:keepNext/>
              <w:keepLines/>
              <w:jc w:val="center"/>
              <w:rPr>
                <w:rFonts w:eastAsia="MS PGothic"/>
                <w:sz w:val="18"/>
                <w:szCs w:val="18"/>
              </w:rPr>
            </w:pPr>
            <w:r w:rsidRPr="00074478">
              <w:rPr>
                <w:rFonts w:eastAsia="MS PGothic"/>
                <w:sz w:val="18"/>
                <w:szCs w:val="18"/>
              </w:rPr>
              <w:t>100</w:t>
            </w:r>
          </w:p>
        </w:tc>
        <w:tc>
          <w:tcPr>
            <w:tcW w:w="2460" w:type="dxa"/>
            <w:gridSpan w:val="3"/>
            <w:shd w:val="clear" w:color="auto" w:fill="auto"/>
            <w:noWrap/>
            <w:vAlign w:val="center"/>
          </w:tcPr>
          <w:p w14:paraId="1069F7F6" w14:textId="77777777" w:rsidR="006024DE" w:rsidRPr="00074478" w:rsidRDefault="006024DE" w:rsidP="0056392A">
            <w:pPr>
              <w:pStyle w:val="Tabletext"/>
              <w:keepNext/>
              <w:keepLines/>
              <w:jc w:val="center"/>
              <w:rPr>
                <w:rFonts w:eastAsia="MS PGothic"/>
                <w:sz w:val="18"/>
                <w:szCs w:val="18"/>
              </w:rPr>
            </w:pPr>
            <w:r w:rsidRPr="00074478">
              <w:rPr>
                <w:rFonts w:eastAsia="MS PGothic"/>
                <w:sz w:val="18"/>
                <w:szCs w:val="18"/>
              </w:rPr>
              <w:t>100</w:t>
            </w:r>
          </w:p>
        </w:tc>
        <w:tc>
          <w:tcPr>
            <w:tcW w:w="2460" w:type="dxa"/>
            <w:gridSpan w:val="3"/>
            <w:shd w:val="clear" w:color="auto" w:fill="auto"/>
            <w:noWrap/>
            <w:vAlign w:val="center"/>
          </w:tcPr>
          <w:p w14:paraId="4C5A60BF" w14:textId="77777777" w:rsidR="006024DE" w:rsidRPr="00074478" w:rsidRDefault="006024DE" w:rsidP="0056392A">
            <w:pPr>
              <w:pStyle w:val="Tabletext"/>
              <w:keepNext/>
              <w:keepLines/>
              <w:jc w:val="center"/>
              <w:rPr>
                <w:rFonts w:eastAsia="MS PGothic"/>
                <w:sz w:val="18"/>
                <w:szCs w:val="18"/>
              </w:rPr>
            </w:pPr>
            <w:r w:rsidRPr="00074478">
              <w:rPr>
                <w:rFonts w:eastAsia="MS PGothic"/>
                <w:sz w:val="18"/>
                <w:szCs w:val="18"/>
              </w:rPr>
              <w:t>100</w:t>
            </w:r>
          </w:p>
        </w:tc>
      </w:tr>
      <w:tr w:rsidR="006024DE" w:rsidRPr="00074478" w14:paraId="02527C62" w14:textId="77777777" w:rsidTr="0056392A">
        <w:trPr>
          <w:trHeight w:val="270"/>
          <w:jc w:val="center"/>
        </w:trPr>
        <w:tc>
          <w:tcPr>
            <w:tcW w:w="425" w:type="dxa"/>
            <w:shd w:val="clear" w:color="auto" w:fill="auto"/>
            <w:noWrap/>
            <w:vAlign w:val="center"/>
          </w:tcPr>
          <w:p w14:paraId="6F9DF8F6" w14:textId="77777777" w:rsidR="006024DE" w:rsidRPr="00074478" w:rsidRDefault="006024DE" w:rsidP="0056392A">
            <w:pPr>
              <w:pStyle w:val="Tabletext"/>
              <w:jc w:val="center"/>
              <w:rPr>
                <w:rFonts w:eastAsia="MS PGothic"/>
                <w:sz w:val="18"/>
                <w:szCs w:val="18"/>
              </w:rPr>
            </w:pPr>
          </w:p>
        </w:tc>
        <w:tc>
          <w:tcPr>
            <w:tcW w:w="1833" w:type="dxa"/>
            <w:shd w:val="clear" w:color="auto" w:fill="auto"/>
            <w:noWrap/>
            <w:vAlign w:val="center"/>
          </w:tcPr>
          <w:p w14:paraId="1A64DF65"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Modulation </w:t>
            </w:r>
            <w:r w:rsidRPr="00074478">
              <w:rPr>
                <w:rFonts w:eastAsia="MS PGothic"/>
                <w:sz w:val="18"/>
                <w:szCs w:val="18"/>
              </w:rPr>
              <w:br/>
              <w:t>scheme</w:t>
            </w:r>
          </w:p>
        </w:tc>
        <w:tc>
          <w:tcPr>
            <w:tcW w:w="762" w:type="dxa"/>
            <w:shd w:val="clear" w:color="auto" w:fill="auto"/>
            <w:noWrap/>
            <w:vAlign w:val="center"/>
          </w:tcPr>
          <w:p w14:paraId="2ADADA1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14:paraId="28EC96B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14:paraId="175FC55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shd w:val="clear" w:color="auto" w:fill="auto"/>
            <w:noWrap/>
            <w:vAlign w:val="center"/>
          </w:tcPr>
          <w:p w14:paraId="5021D3D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14:paraId="3CCA003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14:paraId="2C77B8B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shd w:val="clear" w:color="auto" w:fill="auto"/>
            <w:noWrap/>
            <w:vAlign w:val="center"/>
          </w:tcPr>
          <w:p w14:paraId="07F52F4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14:paraId="64245E0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14:paraId="6237660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r>
      <w:tr w:rsidR="006024DE" w:rsidRPr="00074478" w14:paraId="64D2CA42" w14:textId="77777777" w:rsidTr="0056392A">
        <w:trPr>
          <w:trHeight w:val="480"/>
          <w:jc w:val="center"/>
        </w:trPr>
        <w:tc>
          <w:tcPr>
            <w:tcW w:w="425" w:type="dxa"/>
            <w:shd w:val="clear" w:color="auto" w:fill="auto"/>
            <w:noWrap/>
            <w:vAlign w:val="center"/>
          </w:tcPr>
          <w:p w14:paraId="317A5A8C" w14:textId="77777777" w:rsidR="006024DE" w:rsidRPr="00074478" w:rsidRDefault="006024DE" w:rsidP="0056392A">
            <w:pPr>
              <w:pStyle w:val="Tabletext"/>
              <w:jc w:val="center"/>
              <w:rPr>
                <w:rFonts w:eastAsia="MS PGothic"/>
                <w:sz w:val="18"/>
                <w:szCs w:val="18"/>
              </w:rPr>
            </w:pPr>
          </w:p>
        </w:tc>
        <w:tc>
          <w:tcPr>
            <w:tcW w:w="1833" w:type="dxa"/>
            <w:shd w:val="clear" w:color="auto" w:fill="auto"/>
            <w:vAlign w:val="center"/>
          </w:tcPr>
          <w:p w14:paraId="3DF08760" w14:textId="77777777" w:rsidR="006024DE" w:rsidRPr="00E605C5" w:rsidRDefault="006024DE" w:rsidP="00641C83">
            <w:pPr>
              <w:pStyle w:val="Tabletext"/>
              <w:jc w:val="left"/>
              <w:rPr>
                <w:rFonts w:eastAsia="MS PGothic"/>
                <w:sz w:val="18"/>
                <w:szCs w:val="18"/>
                <w:lang w:val="en-GB"/>
              </w:rPr>
            </w:pPr>
            <w:r w:rsidRPr="00E605C5">
              <w:rPr>
                <w:rFonts w:eastAsia="MS PGothic"/>
                <w:sz w:val="18"/>
                <w:szCs w:val="18"/>
                <w:lang w:val="en-GB"/>
              </w:rPr>
              <w:t>Coding rate of the</w:t>
            </w:r>
            <w:r w:rsidRPr="00E605C5">
              <w:rPr>
                <w:rFonts w:eastAsia="MS PGothic"/>
                <w:sz w:val="18"/>
                <w:szCs w:val="18"/>
                <w:lang w:val="en-GB"/>
              </w:rPr>
              <w:br/>
              <w:t>inner code</w:t>
            </w:r>
          </w:p>
        </w:tc>
        <w:tc>
          <w:tcPr>
            <w:tcW w:w="762" w:type="dxa"/>
            <w:shd w:val="clear" w:color="auto" w:fill="auto"/>
            <w:noWrap/>
            <w:vAlign w:val="center"/>
          </w:tcPr>
          <w:p w14:paraId="4F86488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6D99A7B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14:paraId="3AC4835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1FF00C6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5718BD2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14:paraId="6B1D9D6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6A2BFAD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14:paraId="3441F69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14:paraId="619D264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1/2</w:t>
            </w:r>
          </w:p>
        </w:tc>
      </w:tr>
      <w:tr w:rsidR="006024DE" w:rsidRPr="00074478" w14:paraId="44DCAFFA" w14:textId="77777777" w:rsidTr="0056392A">
        <w:trPr>
          <w:trHeight w:val="480"/>
          <w:jc w:val="center"/>
        </w:trPr>
        <w:tc>
          <w:tcPr>
            <w:tcW w:w="425" w:type="dxa"/>
            <w:shd w:val="clear" w:color="auto" w:fill="auto"/>
            <w:noWrap/>
          </w:tcPr>
          <w:p w14:paraId="05A63CF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1833" w:type="dxa"/>
            <w:shd w:val="clear" w:color="auto" w:fill="auto"/>
            <w:vAlign w:val="center"/>
          </w:tcPr>
          <w:p w14:paraId="557D944A" w14:textId="77777777" w:rsidR="006024DE" w:rsidRPr="00E605C5" w:rsidRDefault="006024DE" w:rsidP="00641C83">
            <w:pPr>
              <w:pStyle w:val="Tabletext"/>
              <w:jc w:val="left"/>
              <w:rPr>
                <w:rFonts w:eastAsia="MS PGothic"/>
                <w:sz w:val="18"/>
                <w:szCs w:val="18"/>
                <w:lang w:val="en-GB"/>
              </w:rPr>
            </w:pPr>
            <w:r w:rsidRPr="00E605C5">
              <w:rPr>
                <w:rFonts w:eastAsia="MS PGothic"/>
                <w:sz w:val="18"/>
                <w:szCs w:val="18"/>
                <w:lang w:val="en-GB"/>
              </w:rPr>
              <w:t xml:space="preserve">Required </w:t>
            </w:r>
            <w:r w:rsidRPr="00E605C5">
              <w:rPr>
                <w:rFonts w:eastAsia="MS PGothic"/>
                <w:i/>
                <w:iCs/>
                <w:sz w:val="18"/>
                <w:szCs w:val="18"/>
                <w:lang w:val="en-GB"/>
              </w:rPr>
              <w:t>C</w:t>
            </w:r>
            <w:r w:rsidRPr="00E605C5">
              <w:rPr>
                <w:rFonts w:eastAsia="MS PGothic"/>
                <w:sz w:val="18"/>
                <w:szCs w:val="18"/>
                <w:lang w:val="en-GB"/>
              </w:rPr>
              <w:t>/</w:t>
            </w:r>
            <w:r w:rsidRPr="00E605C5">
              <w:rPr>
                <w:rFonts w:eastAsia="MS PGothic"/>
                <w:i/>
                <w:iCs/>
                <w:sz w:val="18"/>
                <w:szCs w:val="18"/>
                <w:lang w:val="en-GB"/>
              </w:rPr>
              <w:t>N</w:t>
            </w:r>
            <w:r w:rsidRPr="00E605C5">
              <w:rPr>
                <w:rFonts w:eastAsia="MS PGothic"/>
                <w:sz w:val="18"/>
                <w:szCs w:val="18"/>
                <w:lang w:val="en-GB"/>
              </w:rPr>
              <w:t xml:space="preserve"> </w:t>
            </w:r>
            <w:r w:rsidRPr="00E605C5">
              <w:rPr>
                <w:rFonts w:eastAsia="MS PGothic"/>
                <w:sz w:val="18"/>
                <w:szCs w:val="18"/>
                <w:lang w:val="en-GB"/>
              </w:rPr>
              <w:br/>
              <w:t xml:space="preserve">(QEF after error </w:t>
            </w:r>
            <w:r w:rsidRPr="00E605C5">
              <w:rPr>
                <w:rFonts w:eastAsia="MS PGothic"/>
                <w:sz w:val="18"/>
                <w:szCs w:val="18"/>
                <w:lang w:val="en-GB"/>
              </w:rPr>
              <w:br/>
              <w:t>correction) (dB)</w:t>
            </w:r>
          </w:p>
        </w:tc>
        <w:tc>
          <w:tcPr>
            <w:tcW w:w="762" w:type="dxa"/>
            <w:shd w:val="clear" w:color="auto" w:fill="auto"/>
            <w:noWrap/>
            <w:vAlign w:val="center"/>
          </w:tcPr>
          <w:p w14:paraId="4DAEBC7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14:paraId="4380018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14:paraId="20C8A1D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11.5</w:t>
            </w:r>
          </w:p>
        </w:tc>
        <w:tc>
          <w:tcPr>
            <w:tcW w:w="761" w:type="dxa"/>
            <w:shd w:val="clear" w:color="auto" w:fill="auto"/>
            <w:noWrap/>
            <w:vAlign w:val="center"/>
          </w:tcPr>
          <w:p w14:paraId="4BF6901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14:paraId="4D02EFB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14:paraId="04B40BA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11.5</w:t>
            </w:r>
          </w:p>
        </w:tc>
        <w:tc>
          <w:tcPr>
            <w:tcW w:w="761" w:type="dxa"/>
            <w:shd w:val="clear" w:color="auto" w:fill="auto"/>
            <w:noWrap/>
            <w:vAlign w:val="center"/>
          </w:tcPr>
          <w:p w14:paraId="0A2F4E3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14:paraId="53D8AAA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14:paraId="3A17F9F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11.5</w:t>
            </w:r>
          </w:p>
        </w:tc>
      </w:tr>
      <w:tr w:rsidR="006024DE" w:rsidRPr="00074478" w14:paraId="1C439817" w14:textId="77777777" w:rsidTr="0056392A">
        <w:trPr>
          <w:trHeight w:val="480"/>
          <w:jc w:val="center"/>
        </w:trPr>
        <w:tc>
          <w:tcPr>
            <w:tcW w:w="425" w:type="dxa"/>
            <w:shd w:val="clear" w:color="auto" w:fill="auto"/>
            <w:noWrap/>
          </w:tcPr>
          <w:p w14:paraId="6157D55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1833" w:type="dxa"/>
            <w:shd w:val="clear" w:color="auto" w:fill="auto"/>
            <w:vAlign w:val="center"/>
          </w:tcPr>
          <w:p w14:paraId="01A094C6"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Implementation </w:t>
            </w:r>
            <w:r w:rsidRPr="00074478">
              <w:rPr>
                <w:rFonts w:eastAsia="MS PGothic"/>
                <w:sz w:val="18"/>
                <w:szCs w:val="18"/>
              </w:rPr>
              <w:br/>
              <w:t>degradation (dB)</w:t>
            </w:r>
          </w:p>
        </w:tc>
        <w:tc>
          <w:tcPr>
            <w:tcW w:w="762" w:type="dxa"/>
            <w:shd w:val="clear" w:color="auto" w:fill="auto"/>
            <w:noWrap/>
            <w:vAlign w:val="center"/>
          </w:tcPr>
          <w:p w14:paraId="0878107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011BDF2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254D86B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2A35257C"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53EBBFF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1630503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5682B7A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6FCD7CA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393408D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r>
      <w:tr w:rsidR="006024DE" w:rsidRPr="00074478" w14:paraId="4C1FA311" w14:textId="77777777" w:rsidTr="0056392A">
        <w:trPr>
          <w:trHeight w:val="270"/>
          <w:jc w:val="center"/>
        </w:trPr>
        <w:tc>
          <w:tcPr>
            <w:tcW w:w="425" w:type="dxa"/>
            <w:shd w:val="clear" w:color="auto" w:fill="auto"/>
            <w:noWrap/>
          </w:tcPr>
          <w:p w14:paraId="682E737C"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3</w:t>
            </w:r>
          </w:p>
        </w:tc>
        <w:tc>
          <w:tcPr>
            <w:tcW w:w="1833" w:type="dxa"/>
            <w:shd w:val="clear" w:color="auto" w:fill="auto"/>
            <w:vAlign w:val="center"/>
          </w:tcPr>
          <w:p w14:paraId="591140AD"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Interference </w:t>
            </w:r>
            <w:r w:rsidRPr="00074478">
              <w:rPr>
                <w:rFonts w:eastAsia="MS PGothic"/>
                <w:sz w:val="18"/>
                <w:szCs w:val="18"/>
              </w:rPr>
              <w:br/>
              <w:t>margin (dB)</w:t>
            </w:r>
          </w:p>
        </w:tc>
        <w:tc>
          <w:tcPr>
            <w:tcW w:w="762" w:type="dxa"/>
            <w:shd w:val="clear" w:color="auto" w:fill="auto"/>
            <w:noWrap/>
            <w:vAlign w:val="center"/>
          </w:tcPr>
          <w:p w14:paraId="05EB048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2419035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6EA2BE3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7468C72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72AD2EC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78E7B19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6B9534C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14:paraId="56170D1D"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14:paraId="4D5EE26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w:t>
            </w:r>
          </w:p>
        </w:tc>
      </w:tr>
      <w:tr w:rsidR="006024DE" w:rsidRPr="00074478" w14:paraId="595B77DE" w14:textId="77777777" w:rsidTr="0056392A">
        <w:trPr>
          <w:trHeight w:val="270"/>
          <w:jc w:val="center"/>
        </w:trPr>
        <w:tc>
          <w:tcPr>
            <w:tcW w:w="425" w:type="dxa"/>
            <w:shd w:val="clear" w:color="auto" w:fill="auto"/>
            <w:noWrap/>
          </w:tcPr>
          <w:p w14:paraId="74BF985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4</w:t>
            </w:r>
          </w:p>
        </w:tc>
        <w:tc>
          <w:tcPr>
            <w:tcW w:w="1833" w:type="dxa"/>
            <w:shd w:val="clear" w:color="auto" w:fill="auto"/>
            <w:vAlign w:val="center"/>
          </w:tcPr>
          <w:p w14:paraId="75453C24"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Multipath </w:t>
            </w:r>
            <w:r w:rsidRPr="00074478">
              <w:rPr>
                <w:rFonts w:eastAsia="MS PGothic"/>
                <w:sz w:val="18"/>
                <w:szCs w:val="18"/>
              </w:rPr>
              <w:br/>
              <w:t>margin (dB)</w:t>
            </w:r>
          </w:p>
        </w:tc>
        <w:tc>
          <w:tcPr>
            <w:tcW w:w="762" w:type="dxa"/>
            <w:shd w:val="clear" w:color="auto" w:fill="auto"/>
            <w:noWrap/>
            <w:vAlign w:val="center"/>
          </w:tcPr>
          <w:p w14:paraId="7C2123C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1E67002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14:paraId="707ED20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4C4C574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14:paraId="27BCCE4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938" w:type="dxa"/>
            <w:shd w:val="clear" w:color="auto" w:fill="auto"/>
            <w:noWrap/>
            <w:vAlign w:val="center"/>
          </w:tcPr>
          <w:p w14:paraId="114350D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14:paraId="5E802A8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14:paraId="75EC7D9E"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c>
          <w:tcPr>
            <w:tcW w:w="938" w:type="dxa"/>
            <w:shd w:val="clear" w:color="auto" w:fill="auto"/>
            <w:noWrap/>
            <w:vAlign w:val="center"/>
          </w:tcPr>
          <w:p w14:paraId="0C9C0AE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w:t>
            </w:r>
          </w:p>
        </w:tc>
      </w:tr>
      <w:tr w:rsidR="006024DE" w:rsidRPr="00074478" w14:paraId="33E97805" w14:textId="77777777" w:rsidTr="0056392A">
        <w:trPr>
          <w:trHeight w:val="720"/>
          <w:jc w:val="center"/>
        </w:trPr>
        <w:tc>
          <w:tcPr>
            <w:tcW w:w="425" w:type="dxa"/>
            <w:shd w:val="clear" w:color="auto" w:fill="auto"/>
            <w:noWrap/>
          </w:tcPr>
          <w:p w14:paraId="251256B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1833" w:type="dxa"/>
            <w:shd w:val="clear" w:color="auto" w:fill="auto"/>
            <w:vAlign w:val="center"/>
          </w:tcPr>
          <w:p w14:paraId="4B9586DE" w14:textId="77777777" w:rsidR="006024DE" w:rsidRPr="00E605C5" w:rsidRDefault="006024DE" w:rsidP="00DD5C8B">
            <w:pPr>
              <w:pStyle w:val="Tabletext"/>
              <w:jc w:val="left"/>
              <w:rPr>
                <w:rFonts w:eastAsia="MS PGothic"/>
                <w:sz w:val="18"/>
                <w:szCs w:val="18"/>
                <w:lang w:val="en-GB"/>
              </w:rPr>
            </w:pPr>
            <w:r w:rsidRPr="00E605C5">
              <w:rPr>
                <w:rFonts w:eastAsia="MS PGothic"/>
                <w:sz w:val="18"/>
                <w:szCs w:val="18"/>
                <w:lang w:val="en-GB"/>
              </w:rPr>
              <w:t xml:space="preserve">Fading margin </w:t>
            </w:r>
            <w:r w:rsidRPr="00E605C5">
              <w:rPr>
                <w:rFonts w:eastAsia="MS PGothic"/>
                <w:sz w:val="18"/>
                <w:szCs w:val="18"/>
                <w:lang w:val="en-GB"/>
              </w:rPr>
              <w:br/>
              <w:t xml:space="preserve">(temporary </w:t>
            </w:r>
            <w:r w:rsidRPr="00E605C5">
              <w:rPr>
                <w:rFonts w:eastAsia="MS PGothic"/>
                <w:sz w:val="18"/>
                <w:szCs w:val="18"/>
                <w:lang w:val="en-GB"/>
              </w:rPr>
              <w:br/>
              <w:t xml:space="preserve">fluctuation </w:t>
            </w:r>
            <w:r w:rsidRPr="00E605C5">
              <w:rPr>
                <w:rFonts w:eastAsia="MS PGothic"/>
                <w:sz w:val="18"/>
                <w:szCs w:val="18"/>
                <w:lang w:val="en-GB"/>
              </w:rPr>
              <w:br/>
              <w:t>correction) (dB)</w:t>
            </w:r>
          </w:p>
        </w:tc>
        <w:tc>
          <w:tcPr>
            <w:tcW w:w="762" w:type="dxa"/>
            <w:shd w:val="clear" w:color="auto" w:fill="auto"/>
            <w:noWrap/>
            <w:vAlign w:val="center"/>
          </w:tcPr>
          <w:p w14:paraId="4263CB1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9.4</w:t>
            </w:r>
          </w:p>
        </w:tc>
        <w:tc>
          <w:tcPr>
            <w:tcW w:w="761" w:type="dxa"/>
            <w:shd w:val="clear" w:color="auto" w:fill="auto"/>
            <w:noWrap/>
            <w:vAlign w:val="center"/>
          </w:tcPr>
          <w:p w14:paraId="09720B8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9.4</w:t>
            </w:r>
          </w:p>
        </w:tc>
        <w:tc>
          <w:tcPr>
            <w:tcW w:w="938" w:type="dxa"/>
            <w:shd w:val="clear" w:color="auto" w:fill="auto"/>
            <w:noWrap/>
            <w:vAlign w:val="center"/>
          </w:tcPr>
          <w:p w14:paraId="7731881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8.1</w:t>
            </w:r>
          </w:p>
        </w:tc>
        <w:tc>
          <w:tcPr>
            <w:tcW w:w="761" w:type="dxa"/>
            <w:shd w:val="clear" w:color="auto" w:fill="auto"/>
            <w:noWrap/>
            <w:vAlign w:val="center"/>
          </w:tcPr>
          <w:p w14:paraId="423EEE30"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03448FD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14:paraId="784DF95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6264B76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14:paraId="4CDD185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14:paraId="58FB188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w:t>
            </w:r>
          </w:p>
        </w:tc>
      </w:tr>
      <w:tr w:rsidR="006024DE" w:rsidRPr="00074478" w14:paraId="71882C45" w14:textId="77777777" w:rsidTr="0056392A">
        <w:trPr>
          <w:trHeight w:val="480"/>
          <w:jc w:val="center"/>
        </w:trPr>
        <w:tc>
          <w:tcPr>
            <w:tcW w:w="425" w:type="dxa"/>
            <w:shd w:val="clear" w:color="auto" w:fill="auto"/>
            <w:noWrap/>
          </w:tcPr>
          <w:p w14:paraId="1EAE246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6</w:t>
            </w:r>
          </w:p>
        </w:tc>
        <w:tc>
          <w:tcPr>
            <w:tcW w:w="1833" w:type="dxa"/>
            <w:shd w:val="clear" w:color="auto" w:fill="auto"/>
            <w:vAlign w:val="center"/>
          </w:tcPr>
          <w:p w14:paraId="19B70299" w14:textId="77777777" w:rsidR="006024DE" w:rsidRPr="00E605C5" w:rsidRDefault="006024DE" w:rsidP="00641C83">
            <w:pPr>
              <w:pStyle w:val="Tabletext"/>
              <w:jc w:val="left"/>
              <w:rPr>
                <w:rFonts w:eastAsia="MS PGothic"/>
                <w:sz w:val="18"/>
                <w:szCs w:val="18"/>
                <w:lang w:val="en-GB"/>
              </w:rPr>
            </w:pPr>
            <w:r w:rsidRPr="00E605C5">
              <w:rPr>
                <w:rFonts w:eastAsia="MS PGothic"/>
                <w:sz w:val="18"/>
                <w:szCs w:val="18"/>
                <w:lang w:val="en-GB"/>
              </w:rPr>
              <w:t xml:space="preserve">Receiver required </w:t>
            </w:r>
            <w:r w:rsidRPr="00E605C5">
              <w:rPr>
                <w:rFonts w:eastAsia="MS PGothic"/>
                <w:sz w:val="18"/>
                <w:szCs w:val="18"/>
                <w:lang w:val="en-GB"/>
              </w:rPr>
              <w:br/>
            </w:r>
            <w:r w:rsidRPr="00E605C5">
              <w:rPr>
                <w:rFonts w:eastAsia="MS PGothic"/>
                <w:i/>
                <w:iCs/>
                <w:sz w:val="18"/>
                <w:szCs w:val="18"/>
                <w:lang w:val="en-GB"/>
              </w:rPr>
              <w:t>C</w:t>
            </w:r>
            <w:r w:rsidRPr="00E605C5">
              <w:rPr>
                <w:rFonts w:eastAsia="MS PGothic"/>
                <w:sz w:val="18"/>
                <w:szCs w:val="18"/>
                <w:lang w:val="en-GB"/>
              </w:rPr>
              <w:t>/</w:t>
            </w:r>
            <w:r w:rsidRPr="00E605C5">
              <w:rPr>
                <w:rFonts w:eastAsia="MS PGothic"/>
                <w:i/>
                <w:iCs/>
                <w:sz w:val="18"/>
                <w:szCs w:val="18"/>
                <w:lang w:val="en-GB"/>
              </w:rPr>
              <w:t>N</w:t>
            </w:r>
            <w:r w:rsidRPr="00E605C5">
              <w:rPr>
                <w:rFonts w:eastAsia="MS PGothic"/>
                <w:sz w:val="18"/>
                <w:szCs w:val="18"/>
                <w:lang w:val="en-GB"/>
              </w:rPr>
              <w:t xml:space="preserve"> (dB)</w:t>
            </w:r>
          </w:p>
        </w:tc>
        <w:tc>
          <w:tcPr>
            <w:tcW w:w="762" w:type="dxa"/>
            <w:shd w:val="clear" w:color="auto" w:fill="auto"/>
            <w:noWrap/>
            <w:vAlign w:val="center"/>
          </w:tcPr>
          <w:p w14:paraId="1CEB5B2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18.3</w:t>
            </w:r>
          </w:p>
        </w:tc>
        <w:tc>
          <w:tcPr>
            <w:tcW w:w="761" w:type="dxa"/>
            <w:shd w:val="clear" w:color="auto" w:fill="auto"/>
            <w:noWrap/>
            <w:vAlign w:val="center"/>
          </w:tcPr>
          <w:p w14:paraId="0C13FFF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20</w:t>
            </w:r>
          </w:p>
        </w:tc>
        <w:tc>
          <w:tcPr>
            <w:tcW w:w="938" w:type="dxa"/>
            <w:shd w:val="clear" w:color="auto" w:fill="auto"/>
            <w:noWrap/>
            <w:vAlign w:val="center"/>
          </w:tcPr>
          <w:p w14:paraId="7650888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23.6</w:t>
            </w:r>
          </w:p>
        </w:tc>
        <w:tc>
          <w:tcPr>
            <w:tcW w:w="761" w:type="dxa"/>
            <w:shd w:val="clear" w:color="auto" w:fill="auto"/>
            <w:noWrap/>
            <w:vAlign w:val="center"/>
          </w:tcPr>
          <w:p w14:paraId="0A930B1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9.9</w:t>
            </w:r>
          </w:p>
        </w:tc>
        <w:tc>
          <w:tcPr>
            <w:tcW w:w="761" w:type="dxa"/>
            <w:shd w:val="clear" w:color="auto" w:fill="auto"/>
            <w:noWrap/>
            <w:vAlign w:val="center"/>
          </w:tcPr>
          <w:p w14:paraId="461D8663"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11.6</w:t>
            </w:r>
          </w:p>
        </w:tc>
        <w:tc>
          <w:tcPr>
            <w:tcW w:w="938" w:type="dxa"/>
            <w:shd w:val="clear" w:color="auto" w:fill="auto"/>
            <w:noWrap/>
            <w:vAlign w:val="center"/>
          </w:tcPr>
          <w:p w14:paraId="75B968AA"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16.5</w:t>
            </w:r>
          </w:p>
        </w:tc>
        <w:tc>
          <w:tcPr>
            <w:tcW w:w="761" w:type="dxa"/>
            <w:shd w:val="clear" w:color="auto" w:fill="auto"/>
            <w:noWrap/>
            <w:vAlign w:val="center"/>
          </w:tcPr>
          <w:p w14:paraId="64F146C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9.9</w:t>
            </w:r>
          </w:p>
        </w:tc>
        <w:tc>
          <w:tcPr>
            <w:tcW w:w="761" w:type="dxa"/>
            <w:shd w:val="clear" w:color="auto" w:fill="auto"/>
            <w:noWrap/>
            <w:vAlign w:val="center"/>
          </w:tcPr>
          <w:p w14:paraId="173443D7"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11.6</w:t>
            </w:r>
          </w:p>
        </w:tc>
        <w:tc>
          <w:tcPr>
            <w:tcW w:w="938" w:type="dxa"/>
            <w:shd w:val="clear" w:color="auto" w:fill="auto"/>
            <w:noWrap/>
            <w:vAlign w:val="center"/>
          </w:tcPr>
          <w:p w14:paraId="4B1B4DE5"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16.5</w:t>
            </w:r>
          </w:p>
        </w:tc>
      </w:tr>
      <w:tr w:rsidR="006024DE" w:rsidRPr="00074478" w14:paraId="51CF1E91" w14:textId="77777777" w:rsidTr="0056392A">
        <w:trPr>
          <w:trHeight w:val="480"/>
          <w:jc w:val="center"/>
        </w:trPr>
        <w:tc>
          <w:tcPr>
            <w:tcW w:w="425" w:type="dxa"/>
            <w:shd w:val="clear" w:color="auto" w:fill="auto"/>
            <w:noWrap/>
          </w:tcPr>
          <w:p w14:paraId="10174A5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7</w:t>
            </w:r>
          </w:p>
        </w:tc>
        <w:tc>
          <w:tcPr>
            <w:tcW w:w="1833" w:type="dxa"/>
            <w:shd w:val="clear" w:color="auto" w:fill="auto"/>
            <w:vAlign w:val="center"/>
          </w:tcPr>
          <w:p w14:paraId="688C3F20" w14:textId="77777777" w:rsidR="006024DE" w:rsidRPr="00074478" w:rsidRDefault="006024DE" w:rsidP="00641C83">
            <w:pPr>
              <w:pStyle w:val="Tabletext"/>
              <w:jc w:val="left"/>
              <w:rPr>
                <w:rFonts w:eastAsia="MS PGothic"/>
                <w:sz w:val="18"/>
                <w:szCs w:val="18"/>
              </w:rPr>
            </w:pPr>
            <w:r w:rsidRPr="00074478">
              <w:rPr>
                <w:rFonts w:eastAsia="MS PGothic"/>
                <w:sz w:val="18"/>
                <w:szCs w:val="18"/>
              </w:rPr>
              <w:t xml:space="preserve">Receiver noise </w:t>
            </w:r>
            <w:r w:rsidRPr="00074478">
              <w:rPr>
                <w:rFonts w:eastAsia="MS PGothic"/>
                <w:sz w:val="18"/>
                <w:szCs w:val="18"/>
              </w:rPr>
              <w:br/>
              <w:t>figure,</w:t>
            </w:r>
            <w:r w:rsidRPr="00074478">
              <w:rPr>
                <w:rFonts w:eastAsia="MS PGothic"/>
                <w:i/>
                <w:iCs/>
                <w:sz w:val="18"/>
                <w:szCs w:val="18"/>
              </w:rPr>
              <w:t xml:space="preserve"> NF</w:t>
            </w:r>
            <w:r w:rsidRPr="00074478">
              <w:rPr>
                <w:rFonts w:eastAsia="MS PGothic"/>
                <w:sz w:val="18"/>
                <w:szCs w:val="18"/>
              </w:rPr>
              <w:t xml:space="preserve"> (dB)</w:t>
            </w:r>
          </w:p>
        </w:tc>
        <w:tc>
          <w:tcPr>
            <w:tcW w:w="762" w:type="dxa"/>
            <w:shd w:val="clear" w:color="auto" w:fill="auto"/>
            <w:noWrap/>
            <w:vAlign w:val="center"/>
          </w:tcPr>
          <w:p w14:paraId="675EA60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35157BD2"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14:paraId="143BF01F"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5A779E04"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39F5E79B"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14:paraId="29C2EB38"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35C688E1"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14:paraId="1C7DE8CC"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14:paraId="25589169" w14:textId="77777777" w:rsidR="006024DE" w:rsidRPr="00074478" w:rsidRDefault="006024DE" w:rsidP="0056392A">
            <w:pPr>
              <w:pStyle w:val="Tabletext"/>
              <w:jc w:val="center"/>
              <w:rPr>
                <w:rFonts w:eastAsia="MS PGothic"/>
                <w:sz w:val="18"/>
                <w:szCs w:val="18"/>
              </w:rPr>
            </w:pPr>
            <w:r w:rsidRPr="00074478">
              <w:rPr>
                <w:rFonts w:eastAsia="MS PGothic"/>
                <w:sz w:val="18"/>
                <w:szCs w:val="18"/>
              </w:rPr>
              <w:t>5</w:t>
            </w:r>
          </w:p>
        </w:tc>
      </w:tr>
      <w:tr w:rsidR="006024DE" w:rsidRPr="00074478" w14:paraId="7AD16A7B" w14:textId="77777777" w:rsidTr="0056392A">
        <w:trPr>
          <w:trHeight w:val="480"/>
          <w:jc w:val="center"/>
        </w:trPr>
        <w:tc>
          <w:tcPr>
            <w:tcW w:w="425" w:type="dxa"/>
            <w:shd w:val="clear" w:color="auto" w:fill="auto"/>
            <w:noWrap/>
          </w:tcPr>
          <w:p w14:paraId="11D48E1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w:t>
            </w:r>
          </w:p>
        </w:tc>
        <w:tc>
          <w:tcPr>
            <w:tcW w:w="1833" w:type="dxa"/>
            <w:shd w:val="clear" w:color="auto" w:fill="auto"/>
            <w:vAlign w:val="center"/>
          </w:tcPr>
          <w:p w14:paraId="225B29E0" w14:textId="77777777" w:rsidR="006024DE" w:rsidRPr="00074478" w:rsidRDefault="006024DE" w:rsidP="00DD5C8B">
            <w:pPr>
              <w:pStyle w:val="Tabletext"/>
              <w:jc w:val="left"/>
              <w:rPr>
                <w:rFonts w:eastAsia="MS PGothic"/>
                <w:sz w:val="18"/>
                <w:szCs w:val="18"/>
                <w:lang w:eastAsia="ja-JP"/>
              </w:rPr>
            </w:pPr>
            <w:r w:rsidRPr="00074478">
              <w:rPr>
                <w:rFonts w:eastAsia="MS PGothic"/>
                <w:sz w:val="18"/>
                <w:szCs w:val="18"/>
                <w:lang w:eastAsia="ja-JP"/>
              </w:rPr>
              <w:t xml:space="preserve">Noise bandwidth </w:t>
            </w:r>
            <w:r w:rsidRPr="00074478">
              <w:rPr>
                <w:rFonts w:eastAsia="MS PGothic"/>
                <w:sz w:val="18"/>
                <w:szCs w:val="18"/>
                <w:lang w:eastAsia="ja-JP"/>
              </w:rPr>
              <w:br/>
              <w:t>(1</w:t>
            </w:r>
            <w:r w:rsidRPr="00074478">
              <w:rPr>
                <w:rFonts w:eastAsia="MS PGothic"/>
                <w:sz w:val="18"/>
                <w:szCs w:val="18"/>
                <w:lang w:eastAsia="ja-JP"/>
              </w:rPr>
              <w:noBreakHyphen/>
              <w:t xml:space="preserve">segment), </w:t>
            </w:r>
            <w:r w:rsidRPr="00074478">
              <w:rPr>
                <w:rFonts w:eastAsia="MS PGothic"/>
                <w:i/>
                <w:iCs/>
                <w:sz w:val="18"/>
                <w:szCs w:val="18"/>
                <w:lang w:eastAsia="ja-JP"/>
              </w:rPr>
              <w:t>B </w:t>
            </w:r>
            <w:r w:rsidRPr="00074478">
              <w:rPr>
                <w:rFonts w:eastAsia="MS PGothic"/>
                <w:sz w:val="18"/>
                <w:szCs w:val="18"/>
                <w:lang w:eastAsia="ja-JP"/>
              </w:rPr>
              <w:t>(kHz)</w:t>
            </w:r>
          </w:p>
        </w:tc>
        <w:tc>
          <w:tcPr>
            <w:tcW w:w="762" w:type="dxa"/>
            <w:shd w:val="clear" w:color="auto" w:fill="auto"/>
            <w:noWrap/>
            <w:vAlign w:val="center"/>
          </w:tcPr>
          <w:p w14:paraId="1E6227F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36A4851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14:paraId="609303C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030487C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5FDA277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14:paraId="4F28432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56A591A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14:paraId="28D2778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14:paraId="2D3F920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429</w:t>
            </w:r>
          </w:p>
        </w:tc>
      </w:tr>
      <w:tr w:rsidR="006024DE" w:rsidRPr="00074478" w14:paraId="5890D6F8" w14:textId="77777777" w:rsidTr="0056392A">
        <w:trPr>
          <w:trHeight w:val="480"/>
          <w:jc w:val="center"/>
        </w:trPr>
        <w:tc>
          <w:tcPr>
            <w:tcW w:w="425" w:type="dxa"/>
            <w:shd w:val="clear" w:color="auto" w:fill="auto"/>
            <w:noWrap/>
          </w:tcPr>
          <w:p w14:paraId="4EEEF86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w:t>
            </w:r>
          </w:p>
        </w:tc>
        <w:tc>
          <w:tcPr>
            <w:tcW w:w="1833" w:type="dxa"/>
            <w:shd w:val="clear" w:color="auto" w:fill="auto"/>
            <w:vAlign w:val="center"/>
          </w:tcPr>
          <w:p w14:paraId="40BB7948"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Receiver intrinsic </w:t>
            </w:r>
            <w:r w:rsidRPr="00E605C5">
              <w:rPr>
                <w:rFonts w:eastAsia="MS PGothic"/>
                <w:sz w:val="18"/>
                <w:szCs w:val="18"/>
                <w:lang w:val="en-GB" w:eastAsia="ja-JP"/>
              </w:rPr>
              <w:br/>
              <w:t xml:space="preserve">noise power, </w:t>
            </w:r>
            <w:r w:rsidRPr="00E605C5">
              <w:rPr>
                <w:rFonts w:eastAsia="MS PGothic"/>
                <w:i/>
                <w:iCs/>
                <w:sz w:val="18"/>
                <w:szCs w:val="18"/>
                <w:lang w:val="en-GB" w:eastAsia="ja-JP"/>
              </w:rPr>
              <w:t>N</w:t>
            </w:r>
            <w:r w:rsidRPr="00E605C5">
              <w:rPr>
                <w:rFonts w:eastAsia="MS PGothic"/>
                <w:i/>
                <w:iCs/>
                <w:sz w:val="18"/>
                <w:szCs w:val="18"/>
                <w:vertAlign w:val="subscript"/>
                <w:lang w:val="en-GB" w:eastAsia="ja-JP"/>
              </w:rPr>
              <w:t>r</w:t>
            </w:r>
            <w:r w:rsidRPr="00E605C5">
              <w:rPr>
                <w:rFonts w:eastAsia="MS PGothic"/>
                <w:sz w:val="18"/>
                <w:szCs w:val="18"/>
                <w:lang w:val="en-GB" w:eastAsia="ja-JP"/>
              </w:rPr>
              <w:t xml:space="preserve"> </w:t>
            </w:r>
            <w:r w:rsidRPr="00E605C5">
              <w:rPr>
                <w:rFonts w:eastAsia="MS PGothic"/>
                <w:sz w:val="18"/>
                <w:szCs w:val="18"/>
                <w:lang w:val="en-GB" w:eastAsia="ja-JP"/>
              </w:rPr>
              <w:br/>
              <w:t>(dBm)</w:t>
            </w:r>
          </w:p>
        </w:tc>
        <w:tc>
          <w:tcPr>
            <w:tcW w:w="762" w:type="dxa"/>
            <w:shd w:val="clear" w:color="auto" w:fill="auto"/>
            <w:noWrap/>
            <w:vAlign w:val="center"/>
          </w:tcPr>
          <w:p w14:paraId="7328830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7438063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14:paraId="2452BE3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1557851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599A9A8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14:paraId="1B27039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42C1637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14:paraId="10119B2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14:paraId="0E79251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–112.7</w:t>
            </w:r>
          </w:p>
        </w:tc>
      </w:tr>
      <w:tr w:rsidR="006024DE" w:rsidRPr="00074478" w14:paraId="6ADD8282" w14:textId="77777777" w:rsidTr="0056392A">
        <w:trPr>
          <w:trHeight w:val="720"/>
          <w:jc w:val="center"/>
        </w:trPr>
        <w:tc>
          <w:tcPr>
            <w:tcW w:w="425" w:type="dxa"/>
            <w:shd w:val="clear" w:color="auto" w:fill="auto"/>
            <w:noWrap/>
          </w:tcPr>
          <w:p w14:paraId="4793CC5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w:t>
            </w:r>
          </w:p>
        </w:tc>
        <w:tc>
          <w:tcPr>
            <w:tcW w:w="1833" w:type="dxa"/>
            <w:shd w:val="clear" w:color="auto" w:fill="auto"/>
            <w:vAlign w:val="center"/>
          </w:tcPr>
          <w:p w14:paraId="0C134D86"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External noise </w:t>
            </w:r>
            <w:r w:rsidRPr="00E605C5">
              <w:rPr>
                <w:rFonts w:eastAsia="MS PGothic"/>
                <w:sz w:val="18"/>
                <w:szCs w:val="18"/>
                <w:lang w:val="en-GB" w:eastAsia="ja-JP"/>
              </w:rPr>
              <w:br/>
              <w:t xml:space="preserve">power at the </w:t>
            </w:r>
            <w:r w:rsidRPr="00E605C5">
              <w:rPr>
                <w:rFonts w:eastAsia="MS PGothic"/>
                <w:sz w:val="18"/>
                <w:szCs w:val="18"/>
                <w:lang w:val="en-GB" w:eastAsia="ja-JP"/>
              </w:rPr>
              <w:br/>
              <w:t xml:space="preserve">receiver input </w:t>
            </w:r>
            <w:r w:rsidRPr="00E605C5">
              <w:rPr>
                <w:rFonts w:eastAsia="MS PGothic"/>
                <w:sz w:val="18"/>
                <w:szCs w:val="18"/>
                <w:lang w:val="en-GB" w:eastAsia="ja-JP"/>
              </w:rPr>
              <w:br/>
              <w:t xml:space="preserve">terminal, </w:t>
            </w:r>
            <w:r w:rsidRPr="00E605C5">
              <w:rPr>
                <w:rFonts w:eastAsia="MS PGothic"/>
                <w:i/>
                <w:iCs/>
                <w:sz w:val="18"/>
                <w:szCs w:val="18"/>
                <w:lang w:val="en-GB" w:eastAsia="ja-JP"/>
              </w:rPr>
              <w:t>N</w:t>
            </w:r>
            <w:r w:rsidRPr="00E605C5">
              <w:rPr>
                <w:rFonts w:eastAsia="MS PGothic"/>
                <w:sz w:val="18"/>
                <w:szCs w:val="18"/>
                <w:vertAlign w:val="subscript"/>
                <w:lang w:val="en-GB" w:eastAsia="ja-JP"/>
              </w:rPr>
              <w:t>0</w:t>
            </w:r>
            <w:r w:rsidRPr="00E605C5">
              <w:rPr>
                <w:rFonts w:eastAsia="MS PGothic"/>
                <w:sz w:val="18"/>
                <w:szCs w:val="18"/>
                <w:lang w:val="en-GB" w:eastAsia="ja-JP"/>
              </w:rPr>
              <w:t xml:space="preserve"> (dBm)</w:t>
            </w:r>
          </w:p>
        </w:tc>
        <w:tc>
          <w:tcPr>
            <w:tcW w:w="762" w:type="dxa"/>
            <w:shd w:val="clear" w:color="auto" w:fill="auto"/>
            <w:noWrap/>
            <w:vAlign w:val="center"/>
          </w:tcPr>
          <w:p w14:paraId="5B91C35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01FF497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shd w:val="clear" w:color="auto" w:fill="auto"/>
            <w:noWrap/>
            <w:vAlign w:val="center"/>
          </w:tcPr>
          <w:p w14:paraId="39B1BC1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728A574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4042950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shd w:val="clear" w:color="auto" w:fill="auto"/>
            <w:noWrap/>
            <w:vAlign w:val="center"/>
          </w:tcPr>
          <w:p w14:paraId="555D33B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14:paraId="739505E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–99.1</w:t>
            </w:r>
          </w:p>
        </w:tc>
        <w:tc>
          <w:tcPr>
            <w:tcW w:w="761" w:type="dxa"/>
            <w:shd w:val="clear" w:color="auto" w:fill="auto"/>
            <w:noWrap/>
            <w:vAlign w:val="center"/>
          </w:tcPr>
          <w:p w14:paraId="37118C9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–99.1</w:t>
            </w:r>
          </w:p>
        </w:tc>
        <w:tc>
          <w:tcPr>
            <w:tcW w:w="938" w:type="dxa"/>
            <w:shd w:val="clear" w:color="auto" w:fill="auto"/>
            <w:noWrap/>
            <w:vAlign w:val="center"/>
          </w:tcPr>
          <w:p w14:paraId="374B9D4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–99.1</w:t>
            </w:r>
          </w:p>
        </w:tc>
      </w:tr>
      <w:tr w:rsidR="006024DE" w:rsidRPr="00074478" w14:paraId="7C55A642" w14:textId="77777777" w:rsidTr="0056392A">
        <w:trPr>
          <w:trHeight w:val="480"/>
          <w:jc w:val="center"/>
        </w:trPr>
        <w:tc>
          <w:tcPr>
            <w:tcW w:w="425" w:type="dxa"/>
            <w:shd w:val="clear" w:color="auto" w:fill="auto"/>
            <w:noWrap/>
          </w:tcPr>
          <w:p w14:paraId="4EE4ADA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11</w:t>
            </w:r>
          </w:p>
        </w:tc>
        <w:tc>
          <w:tcPr>
            <w:tcW w:w="1833" w:type="dxa"/>
            <w:shd w:val="clear" w:color="auto" w:fill="auto"/>
            <w:vAlign w:val="center"/>
          </w:tcPr>
          <w:p w14:paraId="35E61C29"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Total receiver </w:t>
            </w:r>
            <w:r w:rsidRPr="00E605C5">
              <w:rPr>
                <w:rFonts w:eastAsia="MS PGothic"/>
                <w:sz w:val="18"/>
                <w:szCs w:val="18"/>
                <w:lang w:val="en-GB" w:eastAsia="ja-JP"/>
              </w:rPr>
              <w:br/>
              <w:t xml:space="preserve">noise power </w:t>
            </w:r>
            <w:r w:rsidRPr="00E605C5">
              <w:rPr>
                <w:rFonts w:eastAsia="MS PGothic"/>
                <w:sz w:val="18"/>
                <w:szCs w:val="18"/>
                <w:lang w:val="en-GB" w:eastAsia="ja-JP"/>
              </w:rPr>
              <w:br/>
            </w:r>
            <w:r w:rsidRPr="00E605C5">
              <w:rPr>
                <w:rFonts w:eastAsia="MS PGothic"/>
                <w:i/>
                <w:iCs/>
                <w:sz w:val="18"/>
                <w:szCs w:val="18"/>
                <w:lang w:val="en-GB" w:eastAsia="ja-JP"/>
              </w:rPr>
              <w:t>N</w:t>
            </w:r>
            <w:r w:rsidRPr="00E605C5">
              <w:rPr>
                <w:rFonts w:eastAsia="MS PGothic"/>
                <w:i/>
                <w:iCs/>
                <w:sz w:val="18"/>
                <w:szCs w:val="18"/>
                <w:vertAlign w:val="subscript"/>
                <w:lang w:val="en-GB" w:eastAsia="ja-JP"/>
              </w:rPr>
              <w:t>t</w:t>
            </w:r>
            <w:r w:rsidRPr="00E605C5">
              <w:rPr>
                <w:rFonts w:eastAsia="MS PGothic"/>
                <w:sz w:val="18"/>
                <w:szCs w:val="18"/>
                <w:lang w:val="en-GB" w:eastAsia="ja-JP"/>
              </w:rPr>
              <w:t xml:space="preserve"> (dBm)</w:t>
            </w:r>
          </w:p>
        </w:tc>
        <w:tc>
          <w:tcPr>
            <w:tcW w:w="762" w:type="dxa"/>
            <w:shd w:val="clear" w:color="auto" w:fill="auto"/>
            <w:noWrap/>
            <w:vAlign w:val="center"/>
          </w:tcPr>
          <w:p w14:paraId="57D3117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57528B8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shd w:val="clear" w:color="auto" w:fill="auto"/>
            <w:noWrap/>
            <w:vAlign w:val="center"/>
          </w:tcPr>
          <w:p w14:paraId="14C0815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382E5CF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65B052D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shd w:val="clear" w:color="auto" w:fill="auto"/>
            <w:noWrap/>
            <w:vAlign w:val="center"/>
          </w:tcPr>
          <w:p w14:paraId="3866819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14:paraId="4F86008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–98.9</w:t>
            </w:r>
          </w:p>
        </w:tc>
        <w:tc>
          <w:tcPr>
            <w:tcW w:w="761" w:type="dxa"/>
            <w:shd w:val="clear" w:color="auto" w:fill="auto"/>
            <w:noWrap/>
            <w:vAlign w:val="center"/>
          </w:tcPr>
          <w:p w14:paraId="62D00FB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–98.9</w:t>
            </w:r>
          </w:p>
        </w:tc>
        <w:tc>
          <w:tcPr>
            <w:tcW w:w="938" w:type="dxa"/>
            <w:shd w:val="clear" w:color="auto" w:fill="auto"/>
            <w:noWrap/>
            <w:vAlign w:val="center"/>
          </w:tcPr>
          <w:p w14:paraId="62F8C2C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–98.9</w:t>
            </w:r>
          </w:p>
        </w:tc>
      </w:tr>
      <w:tr w:rsidR="006024DE" w:rsidRPr="00074478" w14:paraId="1DFCE0CE" w14:textId="77777777" w:rsidTr="0056392A">
        <w:trPr>
          <w:trHeight w:val="270"/>
          <w:jc w:val="center"/>
        </w:trPr>
        <w:tc>
          <w:tcPr>
            <w:tcW w:w="425" w:type="dxa"/>
            <w:shd w:val="clear" w:color="auto" w:fill="auto"/>
            <w:noWrap/>
          </w:tcPr>
          <w:p w14:paraId="7CD81AD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w:t>
            </w:r>
          </w:p>
        </w:tc>
        <w:tc>
          <w:tcPr>
            <w:tcW w:w="1833" w:type="dxa"/>
            <w:shd w:val="clear" w:color="auto" w:fill="auto"/>
            <w:noWrap/>
          </w:tcPr>
          <w:p w14:paraId="098BE89B" w14:textId="77777777" w:rsidR="006024DE" w:rsidRPr="00074478" w:rsidRDefault="006024DE" w:rsidP="00DD5C8B">
            <w:pPr>
              <w:pStyle w:val="Tabletext"/>
              <w:jc w:val="left"/>
              <w:rPr>
                <w:rFonts w:eastAsia="MS PGothic"/>
                <w:sz w:val="18"/>
                <w:szCs w:val="18"/>
                <w:lang w:eastAsia="ja-JP"/>
              </w:rPr>
            </w:pPr>
            <w:r w:rsidRPr="00074478">
              <w:rPr>
                <w:rFonts w:eastAsia="MS PGothic"/>
                <w:sz w:val="18"/>
                <w:szCs w:val="18"/>
                <w:lang w:eastAsia="ja-JP"/>
              </w:rPr>
              <w:t xml:space="preserve">Feeder loss, </w:t>
            </w:r>
            <w:r w:rsidRPr="00074478">
              <w:rPr>
                <w:rFonts w:eastAsia="MS PGothic"/>
                <w:i/>
                <w:iCs/>
                <w:sz w:val="18"/>
                <w:szCs w:val="18"/>
                <w:lang w:eastAsia="ja-JP"/>
              </w:rPr>
              <w:t>L</w:t>
            </w:r>
            <w:r w:rsidRPr="00074478">
              <w:rPr>
                <w:rFonts w:eastAsia="MS PGothic"/>
                <w:sz w:val="18"/>
                <w:szCs w:val="18"/>
                <w:lang w:eastAsia="ja-JP"/>
              </w:rPr>
              <w:t xml:space="preserve"> (dB)</w:t>
            </w:r>
          </w:p>
        </w:tc>
        <w:tc>
          <w:tcPr>
            <w:tcW w:w="762" w:type="dxa"/>
            <w:shd w:val="clear" w:color="auto" w:fill="auto"/>
            <w:noWrap/>
            <w:vAlign w:val="center"/>
          </w:tcPr>
          <w:p w14:paraId="5767451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2FD1974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938" w:type="dxa"/>
            <w:shd w:val="clear" w:color="auto" w:fill="auto"/>
            <w:noWrap/>
            <w:vAlign w:val="center"/>
          </w:tcPr>
          <w:p w14:paraId="16A68E6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0EB139E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4006B61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938" w:type="dxa"/>
            <w:shd w:val="clear" w:color="auto" w:fill="auto"/>
            <w:noWrap/>
            <w:vAlign w:val="center"/>
          </w:tcPr>
          <w:p w14:paraId="5C83AD0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14:paraId="4290B86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w:t>
            </w:r>
          </w:p>
        </w:tc>
        <w:tc>
          <w:tcPr>
            <w:tcW w:w="761" w:type="dxa"/>
            <w:shd w:val="clear" w:color="auto" w:fill="auto"/>
            <w:noWrap/>
            <w:vAlign w:val="center"/>
          </w:tcPr>
          <w:p w14:paraId="44FE6A3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w:t>
            </w:r>
          </w:p>
        </w:tc>
        <w:tc>
          <w:tcPr>
            <w:tcW w:w="938" w:type="dxa"/>
            <w:shd w:val="clear" w:color="auto" w:fill="auto"/>
            <w:noWrap/>
            <w:vAlign w:val="center"/>
          </w:tcPr>
          <w:p w14:paraId="6F3D4E9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w:t>
            </w:r>
          </w:p>
        </w:tc>
      </w:tr>
      <w:tr w:rsidR="006024DE" w:rsidRPr="00074478" w14:paraId="4362020C" w14:textId="77777777" w:rsidTr="0056392A">
        <w:trPr>
          <w:trHeight w:val="480"/>
          <w:jc w:val="center"/>
        </w:trPr>
        <w:tc>
          <w:tcPr>
            <w:tcW w:w="425" w:type="dxa"/>
            <w:shd w:val="clear" w:color="auto" w:fill="auto"/>
            <w:noWrap/>
          </w:tcPr>
          <w:p w14:paraId="094912A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13</w:t>
            </w:r>
          </w:p>
        </w:tc>
        <w:tc>
          <w:tcPr>
            <w:tcW w:w="1833" w:type="dxa"/>
            <w:shd w:val="clear" w:color="auto" w:fill="auto"/>
          </w:tcPr>
          <w:p w14:paraId="535E80DD"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Minimum usable </w:t>
            </w:r>
            <w:r w:rsidRPr="00E605C5">
              <w:rPr>
                <w:rFonts w:eastAsia="MS PGothic"/>
                <w:sz w:val="18"/>
                <w:szCs w:val="18"/>
                <w:lang w:val="en-GB" w:eastAsia="ja-JP"/>
              </w:rPr>
              <w:br/>
              <w:t xml:space="preserve">receiver input </w:t>
            </w:r>
            <w:r w:rsidRPr="00E605C5">
              <w:rPr>
                <w:rFonts w:eastAsia="MS PGothic"/>
                <w:sz w:val="18"/>
                <w:szCs w:val="18"/>
                <w:lang w:val="en-GB" w:eastAsia="ja-JP"/>
              </w:rPr>
              <w:br/>
              <w:t>power (dBm)</w:t>
            </w:r>
          </w:p>
        </w:tc>
        <w:tc>
          <w:tcPr>
            <w:tcW w:w="762" w:type="dxa"/>
            <w:shd w:val="clear" w:color="auto" w:fill="auto"/>
            <w:noWrap/>
            <w:vAlign w:val="center"/>
          </w:tcPr>
          <w:p w14:paraId="6B828E7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–79.7</w:t>
            </w:r>
          </w:p>
        </w:tc>
        <w:tc>
          <w:tcPr>
            <w:tcW w:w="761" w:type="dxa"/>
            <w:shd w:val="clear" w:color="auto" w:fill="auto"/>
            <w:noWrap/>
            <w:vAlign w:val="center"/>
          </w:tcPr>
          <w:p w14:paraId="0A9FCEC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–78.0</w:t>
            </w:r>
          </w:p>
        </w:tc>
        <w:tc>
          <w:tcPr>
            <w:tcW w:w="938" w:type="dxa"/>
            <w:shd w:val="clear" w:color="auto" w:fill="auto"/>
            <w:noWrap/>
            <w:vAlign w:val="center"/>
          </w:tcPr>
          <w:p w14:paraId="2FCBC16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–74.4</w:t>
            </w:r>
          </w:p>
        </w:tc>
        <w:tc>
          <w:tcPr>
            <w:tcW w:w="761" w:type="dxa"/>
            <w:shd w:val="clear" w:color="auto" w:fill="auto"/>
            <w:noWrap/>
            <w:vAlign w:val="center"/>
          </w:tcPr>
          <w:p w14:paraId="36C7F0A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–88.1</w:t>
            </w:r>
          </w:p>
        </w:tc>
        <w:tc>
          <w:tcPr>
            <w:tcW w:w="761" w:type="dxa"/>
            <w:shd w:val="clear" w:color="auto" w:fill="auto"/>
            <w:noWrap/>
            <w:vAlign w:val="center"/>
          </w:tcPr>
          <w:p w14:paraId="2F67F4C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–86.4</w:t>
            </w:r>
          </w:p>
        </w:tc>
        <w:tc>
          <w:tcPr>
            <w:tcW w:w="938" w:type="dxa"/>
            <w:shd w:val="clear" w:color="auto" w:fill="auto"/>
            <w:noWrap/>
            <w:vAlign w:val="center"/>
          </w:tcPr>
          <w:p w14:paraId="42268CC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–81.5</w:t>
            </w:r>
          </w:p>
        </w:tc>
        <w:tc>
          <w:tcPr>
            <w:tcW w:w="761" w:type="dxa"/>
            <w:shd w:val="clear" w:color="auto" w:fill="auto"/>
            <w:noWrap/>
            <w:vAlign w:val="center"/>
          </w:tcPr>
          <w:p w14:paraId="5BF2716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–89.0</w:t>
            </w:r>
          </w:p>
        </w:tc>
        <w:tc>
          <w:tcPr>
            <w:tcW w:w="761" w:type="dxa"/>
            <w:shd w:val="clear" w:color="auto" w:fill="auto"/>
            <w:noWrap/>
            <w:vAlign w:val="center"/>
          </w:tcPr>
          <w:p w14:paraId="7EF5331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–87.3</w:t>
            </w:r>
          </w:p>
        </w:tc>
        <w:tc>
          <w:tcPr>
            <w:tcW w:w="938" w:type="dxa"/>
            <w:shd w:val="clear" w:color="auto" w:fill="auto"/>
            <w:noWrap/>
            <w:vAlign w:val="center"/>
          </w:tcPr>
          <w:p w14:paraId="1FB6D04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–82.4</w:t>
            </w:r>
          </w:p>
        </w:tc>
      </w:tr>
      <w:tr w:rsidR="006024DE" w:rsidRPr="00074478" w14:paraId="34A3B9EF" w14:textId="77777777" w:rsidTr="0056392A">
        <w:trPr>
          <w:trHeight w:val="510"/>
          <w:jc w:val="center"/>
        </w:trPr>
        <w:tc>
          <w:tcPr>
            <w:tcW w:w="425" w:type="dxa"/>
            <w:shd w:val="clear" w:color="auto" w:fill="auto"/>
            <w:noWrap/>
          </w:tcPr>
          <w:p w14:paraId="21F56BA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14</w:t>
            </w:r>
          </w:p>
        </w:tc>
        <w:tc>
          <w:tcPr>
            <w:tcW w:w="1833" w:type="dxa"/>
            <w:shd w:val="clear" w:color="auto" w:fill="auto"/>
          </w:tcPr>
          <w:p w14:paraId="5F302269"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Receiver antenna </w:t>
            </w:r>
            <w:r w:rsidRPr="00E605C5">
              <w:rPr>
                <w:rFonts w:eastAsia="MS PGothic"/>
                <w:sz w:val="18"/>
                <w:szCs w:val="18"/>
                <w:lang w:val="en-GB" w:eastAsia="ja-JP"/>
              </w:rPr>
              <w:br/>
              <w:t xml:space="preserve">gain, </w:t>
            </w:r>
            <w:r w:rsidRPr="00E605C5">
              <w:rPr>
                <w:rFonts w:eastAsia="MS PGothic"/>
                <w:i/>
                <w:iCs/>
                <w:sz w:val="18"/>
                <w:szCs w:val="18"/>
                <w:lang w:val="en-GB" w:eastAsia="ja-JP"/>
              </w:rPr>
              <w:t>G</w:t>
            </w:r>
            <w:r w:rsidRPr="00E605C5">
              <w:rPr>
                <w:rFonts w:eastAsia="MS PGothic"/>
                <w:i/>
                <w:iCs/>
                <w:sz w:val="18"/>
                <w:szCs w:val="18"/>
                <w:vertAlign w:val="subscript"/>
                <w:lang w:val="en-GB" w:eastAsia="ja-JP"/>
              </w:rPr>
              <w:t>r </w:t>
            </w:r>
            <w:r w:rsidRPr="00E605C5">
              <w:rPr>
                <w:rFonts w:eastAsia="MS PGothic"/>
                <w:sz w:val="18"/>
                <w:szCs w:val="18"/>
                <w:lang w:val="en-GB" w:eastAsia="ja-JP"/>
              </w:rPr>
              <w:t>(dBi)</w:t>
            </w:r>
          </w:p>
        </w:tc>
        <w:tc>
          <w:tcPr>
            <w:tcW w:w="762" w:type="dxa"/>
            <w:shd w:val="clear" w:color="auto" w:fill="auto"/>
            <w:noWrap/>
            <w:vAlign w:val="center"/>
          </w:tcPr>
          <w:p w14:paraId="54A5053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59C4E39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14:paraId="715D14C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1AF374E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08D8B4F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14:paraId="7CA207B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6F0E0D7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14:paraId="09271A9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14:paraId="3C34120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–0.85</w:t>
            </w:r>
          </w:p>
        </w:tc>
      </w:tr>
      <w:tr w:rsidR="006024DE" w:rsidRPr="00074478" w14:paraId="5EC9B735" w14:textId="77777777" w:rsidTr="0056392A">
        <w:trPr>
          <w:trHeight w:val="480"/>
          <w:jc w:val="center"/>
        </w:trPr>
        <w:tc>
          <w:tcPr>
            <w:tcW w:w="425" w:type="dxa"/>
            <w:shd w:val="clear" w:color="auto" w:fill="auto"/>
            <w:noWrap/>
          </w:tcPr>
          <w:p w14:paraId="0820CC3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1833" w:type="dxa"/>
            <w:shd w:val="clear" w:color="auto" w:fill="auto"/>
          </w:tcPr>
          <w:p w14:paraId="6D45F00D" w14:textId="77777777" w:rsidR="006024DE" w:rsidRPr="00074478" w:rsidRDefault="006024DE" w:rsidP="00641C83">
            <w:pPr>
              <w:pStyle w:val="Tabletext"/>
              <w:jc w:val="left"/>
              <w:rPr>
                <w:rFonts w:eastAsia="MS PGothic"/>
                <w:sz w:val="18"/>
                <w:szCs w:val="18"/>
                <w:lang w:eastAsia="ja-JP"/>
              </w:rPr>
            </w:pPr>
            <w:r w:rsidRPr="00074478">
              <w:rPr>
                <w:rFonts w:eastAsia="MS PGothic"/>
                <w:sz w:val="18"/>
                <w:szCs w:val="18"/>
                <w:lang w:eastAsia="ja-JP"/>
              </w:rPr>
              <w:t xml:space="preserve">Effective antenna </w:t>
            </w:r>
            <w:r w:rsidRPr="00074478">
              <w:rPr>
                <w:rFonts w:eastAsia="MS PGothic"/>
                <w:sz w:val="18"/>
                <w:szCs w:val="18"/>
                <w:lang w:eastAsia="ja-JP"/>
              </w:rPr>
              <w:br/>
              <w:t>aperture (dB/m</w:t>
            </w:r>
            <w:r w:rsidRPr="00074478">
              <w:rPr>
                <w:rFonts w:eastAsia="MS PGothic"/>
                <w:sz w:val="18"/>
                <w:szCs w:val="18"/>
                <w:vertAlign w:val="superscript"/>
                <w:lang w:eastAsia="ja-JP"/>
              </w:rPr>
              <w:t>2</w:t>
            </w:r>
            <w:r w:rsidRPr="00074478">
              <w:rPr>
                <w:rFonts w:eastAsia="MS PGothic"/>
                <w:sz w:val="18"/>
                <w:szCs w:val="18"/>
                <w:lang w:eastAsia="ja-JP"/>
              </w:rPr>
              <w:t>)</w:t>
            </w:r>
          </w:p>
        </w:tc>
        <w:tc>
          <w:tcPr>
            <w:tcW w:w="762" w:type="dxa"/>
            <w:shd w:val="clear" w:color="auto" w:fill="auto"/>
            <w:noWrap/>
            <w:vAlign w:val="center"/>
          </w:tcPr>
          <w:p w14:paraId="2F171FC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252AF54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14:paraId="7C10726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1E02539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5A4E27F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14:paraId="0360139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17DC27B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14:paraId="73EBDF6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14:paraId="3AE7844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r>
      <w:tr w:rsidR="006024DE" w:rsidRPr="00074478" w14:paraId="74E0C5FB" w14:textId="77777777" w:rsidTr="0056392A">
        <w:trPr>
          <w:trHeight w:val="720"/>
          <w:jc w:val="center"/>
        </w:trPr>
        <w:tc>
          <w:tcPr>
            <w:tcW w:w="425" w:type="dxa"/>
            <w:shd w:val="clear" w:color="auto" w:fill="auto"/>
            <w:noWrap/>
          </w:tcPr>
          <w:p w14:paraId="7B86674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16</w:t>
            </w:r>
          </w:p>
        </w:tc>
        <w:tc>
          <w:tcPr>
            <w:tcW w:w="1833" w:type="dxa"/>
            <w:shd w:val="clear" w:color="auto" w:fill="auto"/>
          </w:tcPr>
          <w:p w14:paraId="6E353F19" w14:textId="77777777" w:rsidR="006024DE" w:rsidRPr="00E605C5" w:rsidRDefault="006024DE" w:rsidP="00641C83">
            <w:pPr>
              <w:pStyle w:val="Tabletext"/>
              <w:jc w:val="left"/>
              <w:rPr>
                <w:rFonts w:eastAsia="MS PGothic"/>
                <w:sz w:val="18"/>
                <w:szCs w:val="18"/>
                <w:lang w:val="en-GB" w:eastAsia="ja-JP"/>
              </w:rPr>
            </w:pPr>
            <w:r w:rsidRPr="00E605C5">
              <w:rPr>
                <w:rFonts w:eastAsia="MS PGothic"/>
                <w:sz w:val="18"/>
                <w:szCs w:val="18"/>
                <w:lang w:val="en-GB" w:eastAsia="ja-JP"/>
              </w:rPr>
              <w:t xml:space="preserve">Minimum usable </w:t>
            </w:r>
            <w:r w:rsidRPr="00E605C5">
              <w:rPr>
                <w:rFonts w:eastAsia="MS PGothic"/>
                <w:sz w:val="18"/>
                <w:szCs w:val="18"/>
                <w:lang w:val="en-GB" w:eastAsia="ja-JP"/>
              </w:rPr>
              <w:br/>
              <w:t xml:space="preserve">field strength,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0BC28B5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39.4</w:t>
            </w:r>
          </w:p>
        </w:tc>
        <w:tc>
          <w:tcPr>
            <w:tcW w:w="761" w:type="dxa"/>
            <w:shd w:val="clear" w:color="auto" w:fill="auto"/>
            <w:noWrap/>
            <w:vAlign w:val="center"/>
          </w:tcPr>
          <w:p w14:paraId="416903D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41.1</w:t>
            </w:r>
          </w:p>
        </w:tc>
        <w:tc>
          <w:tcPr>
            <w:tcW w:w="938" w:type="dxa"/>
            <w:shd w:val="clear" w:color="auto" w:fill="auto"/>
            <w:noWrap/>
            <w:vAlign w:val="center"/>
          </w:tcPr>
          <w:p w14:paraId="74C52A8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44.7</w:t>
            </w:r>
          </w:p>
        </w:tc>
        <w:tc>
          <w:tcPr>
            <w:tcW w:w="761" w:type="dxa"/>
            <w:shd w:val="clear" w:color="auto" w:fill="auto"/>
            <w:noWrap/>
            <w:vAlign w:val="center"/>
          </w:tcPr>
          <w:p w14:paraId="4AFCFAD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31.0</w:t>
            </w:r>
          </w:p>
        </w:tc>
        <w:tc>
          <w:tcPr>
            <w:tcW w:w="761" w:type="dxa"/>
            <w:shd w:val="clear" w:color="auto" w:fill="auto"/>
            <w:noWrap/>
            <w:vAlign w:val="center"/>
          </w:tcPr>
          <w:p w14:paraId="66310CA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32.7</w:t>
            </w:r>
          </w:p>
        </w:tc>
        <w:tc>
          <w:tcPr>
            <w:tcW w:w="938" w:type="dxa"/>
            <w:shd w:val="clear" w:color="auto" w:fill="auto"/>
            <w:noWrap/>
            <w:vAlign w:val="center"/>
          </w:tcPr>
          <w:p w14:paraId="02BF8C7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37.6</w:t>
            </w:r>
          </w:p>
        </w:tc>
        <w:tc>
          <w:tcPr>
            <w:tcW w:w="761" w:type="dxa"/>
            <w:shd w:val="clear" w:color="auto" w:fill="auto"/>
            <w:noWrap/>
            <w:vAlign w:val="center"/>
          </w:tcPr>
          <w:p w14:paraId="097C2EE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31.1</w:t>
            </w:r>
          </w:p>
        </w:tc>
        <w:tc>
          <w:tcPr>
            <w:tcW w:w="761" w:type="dxa"/>
            <w:shd w:val="clear" w:color="auto" w:fill="auto"/>
            <w:noWrap/>
            <w:vAlign w:val="center"/>
          </w:tcPr>
          <w:p w14:paraId="7C20624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32.8</w:t>
            </w:r>
          </w:p>
        </w:tc>
        <w:tc>
          <w:tcPr>
            <w:tcW w:w="938" w:type="dxa"/>
            <w:shd w:val="clear" w:color="auto" w:fill="auto"/>
            <w:noWrap/>
            <w:vAlign w:val="center"/>
          </w:tcPr>
          <w:p w14:paraId="0167597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37.7</w:t>
            </w:r>
          </w:p>
        </w:tc>
      </w:tr>
      <w:tr w:rsidR="006024DE" w:rsidRPr="00074478" w14:paraId="08D82289" w14:textId="77777777" w:rsidTr="0056392A">
        <w:trPr>
          <w:trHeight w:val="480"/>
          <w:jc w:val="center"/>
        </w:trPr>
        <w:tc>
          <w:tcPr>
            <w:tcW w:w="425" w:type="dxa"/>
            <w:shd w:val="clear" w:color="auto" w:fill="auto"/>
            <w:noWrap/>
          </w:tcPr>
          <w:p w14:paraId="6E18298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17</w:t>
            </w:r>
          </w:p>
        </w:tc>
        <w:tc>
          <w:tcPr>
            <w:tcW w:w="1833" w:type="dxa"/>
            <w:shd w:val="clear" w:color="auto" w:fill="auto"/>
          </w:tcPr>
          <w:p w14:paraId="2FFD9195" w14:textId="77777777" w:rsidR="006024DE" w:rsidRPr="00074478" w:rsidRDefault="006024DE" w:rsidP="00641C83">
            <w:pPr>
              <w:pStyle w:val="Tabletext"/>
              <w:jc w:val="left"/>
              <w:rPr>
                <w:rFonts w:eastAsia="MS PGothic"/>
                <w:sz w:val="18"/>
                <w:szCs w:val="18"/>
                <w:lang w:eastAsia="ja-JP"/>
              </w:rPr>
            </w:pPr>
            <w:r w:rsidRPr="00074478">
              <w:rPr>
                <w:rFonts w:eastAsia="MS PGothic"/>
                <w:sz w:val="18"/>
                <w:szCs w:val="18"/>
                <w:lang w:eastAsia="ja-JP"/>
              </w:rPr>
              <w:t xml:space="preserve">Time-rate </w:t>
            </w:r>
            <w:r w:rsidRPr="00074478">
              <w:rPr>
                <w:rFonts w:eastAsia="MS PGothic"/>
                <w:sz w:val="18"/>
                <w:szCs w:val="18"/>
                <w:lang w:eastAsia="ja-JP"/>
              </w:rPr>
              <w:br/>
              <w:t>correction (dB)</w:t>
            </w:r>
          </w:p>
        </w:tc>
        <w:tc>
          <w:tcPr>
            <w:tcW w:w="762" w:type="dxa"/>
            <w:shd w:val="clear" w:color="auto" w:fill="auto"/>
            <w:noWrap/>
            <w:vAlign w:val="center"/>
          </w:tcPr>
          <w:p w14:paraId="2DC6D8D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407AB16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shd w:val="clear" w:color="auto" w:fill="auto"/>
            <w:noWrap/>
            <w:vAlign w:val="center"/>
          </w:tcPr>
          <w:p w14:paraId="3DF3FCA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54307CC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632F4CD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shd w:val="clear" w:color="auto" w:fill="auto"/>
            <w:noWrap/>
            <w:vAlign w:val="center"/>
          </w:tcPr>
          <w:p w14:paraId="28A37B3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14:paraId="22BAE62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4.3</w:t>
            </w:r>
          </w:p>
        </w:tc>
        <w:tc>
          <w:tcPr>
            <w:tcW w:w="761" w:type="dxa"/>
            <w:shd w:val="clear" w:color="auto" w:fill="auto"/>
            <w:noWrap/>
            <w:vAlign w:val="center"/>
          </w:tcPr>
          <w:p w14:paraId="771BC1E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4.3</w:t>
            </w:r>
          </w:p>
        </w:tc>
        <w:tc>
          <w:tcPr>
            <w:tcW w:w="938" w:type="dxa"/>
            <w:shd w:val="clear" w:color="auto" w:fill="auto"/>
            <w:noWrap/>
            <w:vAlign w:val="center"/>
          </w:tcPr>
          <w:p w14:paraId="7EEA980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4.3</w:t>
            </w:r>
          </w:p>
        </w:tc>
      </w:tr>
    </w:tbl>
    <w:p w14:paraId="66B1A654" w14:textId="402DDC02" w:rsidR="006024DE" w:rsidRPr="00074478" w:rsidRDefault="004E3227" w:rsidP="008F6556">
      <w:pPr>
        <w:pStyle w:val="TableNo"/>
        <w:keepLines/>
        <w:rPr>
          <w:lang w:eastAsia="ja-JP"/>
        </w:rPr>
      </w:pPr>
      <w:r>
        <w:t>TABLE 1</w:t>
      </w:r>
      <w:r w:rsidR="008F6556">
        <w:t>2</w:t>
      </w:r>
      <w:r w:rsidR="006024DE" w:rsidRPr="00074478">
        <w:t xml:space="preserve"> (</w:t>
      </w:r>
      <w:r w:rsidR="006024DE" w:rsidRPr="00074478">
        <w:rPr>
          <w:i/>
          <w:iCs/>
        </w:rPr>
        <w:t>continued</w:t>
      </w:r>
      <w:r w:rsidR="006024DE"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024DE" w:rsidRPr="00074478" w14:paraId="58A6CE7C" w14:textId="77777777" w:rsidTr="0056392A">
        <w:trPr>
          <w:trHeight w:val="270"/>
          <w:jc w:val="center"/>
        </w:trPr>
        <w:tc>
          <w:tcPr>
            <w:tcW w:w="425" w:type="dxa"/>
            <w:shd w:val="clear" w:color="auto" w:fill="auto"/>
            <w:noWrap/>
            <w:vAlign w:val="center"/>
          </w:tcPr>
          <w:p w14:paraId="4846C612" w14:textId="77777777" w:rsidR="006024DE" w:rsidRPr="00074478" w:rsidRDefault="006024DE" w:rsidP="0056392A">
            <w:pPr>
              <w:pStyle w:val="Tabletext"/>
              <w:keepNext/>
              <w:keepLines/>
              <w:jc w:val="center"/>
              <w:rPr>
                <w:rFonts w:eastAsia="MS PGothic"/>
                <w:sz w:val="18"/>
                <w:szCs w:val="18"/>
              </w:rPr>
            </w:pPr>
          </w:p>
        </w:tc>
        <w:tc>
          <w:tcPr>
            <w:tcW w:w="1833" w:type="dxa"/>
            <w:shd w:val="clear" w:color="auto" w:fill="auto"/>
            <w:noWrap/>
            <w:vAlign w:val="center"/>
          </w:tcPr>
          <w:p w14:paraId="5E298D69" w14:textId="77777777" w:rsidR="006024DE" w:rsidRPr="00074478" w:rsidRDefault="006024DE" w:rsidP="00DD5C8B">
            <w:pPr>
              <w:pStyle w:val="Tablehead"/>
              <w:keepLines/>
              <w:rPr>
                <w:sz w:val="18"/>
                <w:szCs w:val="18"/>
              </w:rPr>
            </w:pPr>
            <w:r w:rsidRPr="00074478">
              <w:rPr>
                <w:sz w:val="18"/>
                <w:szCs w:val="18"/>
              </w:rPr>
              <w:t>Element</w:t>
            </w:r>
          </w:p>
        </w:tc>
        <w:tc>
          <w:tcPr>
            <w:tcW w:w="2461" w:type="dxa"/>
            <w:gridSpan w:val="3"/>
            <w:shd w:val="clear" w:color="auto" w:fill="auto"/>
            <w:noWrap/>
            <w:vAlign w:val="center"/>
          </w:tcPr>
          <w:p w14:paraId="7B22CC0F" w14:textId="77777777" w:rsidR="006024DE" w:rsidRPr="00074478" w:rsidRDefault="006024DE" w:rsidP="0056392A">
            <w:pPr>
              <w:pStyle w:val="Tablehead"/>
              <w:keepLines/>
              <w:rPr>
                <w:sz w:val="18"/>
                <w:szCs w:val="18"/>
              </w:rPr>
            </w:pPr>
            <w:r w:rsidRPr="00074478">
              <w:rPr>
                <w:sz w:val="18"/>
                <w:szCs w:val="18"/>
              </w:rPr>
              <w:t>Mobile reception</w:t>
            </w:r>
          </w:p>
        </w:tc>
        <w:tc>
          <w:tcPr>
            <w:tcW w:w="2460" w:type="dxa"/>
            <w:gridSpan w:val="3"/>
            <w:shd w:val="clear" w:color="auto" w:fill="auto"/>
            <w:noWrap/>
            <w:vAlign w:val="center"/>
          </w:tcPr>
          <w:p w14:paraId="00FB5044" w14:textId="77777777" w:rsidR="006024DE" w:rsidRPr="00074478" w:rsidRDefault="006024DE" w:rsidP="0056392A">
            <w:pPr>
              <w:pStyle w:val="Tablehead"/>
              <w:keepLines/>
              <w:rPr>
                <w:sz w:val="18"/>
                <w:szCs w:val="18"/>
              </w:rPr>
            </w:pPr>
            <w:r w:rsidRPr="00074478">
              <w:rPr>
                <w:sz w:val="18"/>
                <w:szCs w:val="18"/>
              </w:rPr>
              <w:t>Portable reception</w:t>
            </w:r>
          </w:p>
        </w:tc>
        <w:tc>
          <w:tcPr>
            <w:tcW w:w="2460" w:type="dxa"/>
            <w:gridSpan w:val="3"/>
            <w:shd w:val="clear" w:color="auto" w:fill="auto"/>
            <w:noWrap/>
            <w:vAlign w:val="center"/>
          </w:tcPr>
          <w:p w14:paraId="4442FB13" w14:textId="77777777" w:rsidR="006024DE" w:rsidRPr="00074478" w:rsidRDefault="006024DE" w:rsidP="0056392A">
            <w:pPr>
              <w:pStyle w:val="Tablehead"/>
              <w:keepLines/>
              <w:rPr>
                <w:sz w:val="18"/>
                <w:szCs w:val="18"/>
              </w:rPr>
            </w:pPr>
            <w:r w:rsidRPr="00074478">
              <w:rPr>
                <w:sz w:val="18"/>
                <w:szCs w:val="18"/>
              </w:rPr>
              <w:t>Fixed reception</w:t>
            </w:r>
          </w:p>
        </w:tc>
      </w:tr>
      <w:tr w:rsidR="006024DE" w:rsidRPr="00074478" w14:paraId="12306142" w14:textId="77777777" w:rsidTr="0056392A">
        <w:trPr>
          <w:trHeight w:val="480"/>
          <w:jc w:val="center"/>
        </w:trPr>
        <w:tc>
          <w:tcPr>
            <w:tcW w:w="425" w:type="dxa"/>
            <w:shd w:val="clear" w:color="auto" w:fill="auto"/>
            <w:noWrap/>
          </w:tcPr>
          <w:p w14:paraId="124C546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18</w:t>
            </w:r>
          </w:p>
        </w:tc>
        <w:tc>
          <w:tcPr>
            <w:tcW w:w="1833" w:type="dxa"/>
            <w:shd w:val="clear" w:color="auto" w:fill="auto"/>
            <w:vAlign w:val="center"/>
          </w:tcPr>
          <w:p w14:paraId="154E8F5F" w14:textId="77777777" w:rsidR="006024DE" w:rsidRPr="00074478" w:rsidRDefault="006024DE" w:rsidP="00DD5C8B">
            <w:pPr>
              <w:pStyle w:val="Tabletext"/>
              <w:jc w:val="left"/>
              <w:rPr>
                <w:rFonts w:eastAsia="MS PGothic"/>
                <w:sz w:val="18"/>
                <w:szCs w:val="18"/>
                <w:lang w:eastAsia="ja-JP"/>
              </w:rPr>
            </w:pPr>
            <w:r w:rsidRPr="00074478">
              <w:rPr>
                <w:rFonts w:eastAsia="MS PGothic"/>
                <w:sz w:val="18"/>
                <w:szCs w:val="18"/>
                <w:lang w:eastAsia="ja-JP"/>
              </w:rPr>
              <w:t xml:space="preserve">Location rate </w:t>
            </w:r>
            <w:r w:rsidRPr="00074478">
              <w:rPr>
                <w:rFonts w:eastAsia="MS PGothic"/>
                <w:sz w:val="18"/>
                <w:szCs w:val="18"/>
                <w:lang w:eastAsia="ja-JP"/>
              </w:rPr>
              <w:br/>
              <w:t>correction (dB)</w:t>
            </w:r>
          </w:p>
        </w:tc>
        <w:tc>
          <w:tcPr>
            <w:tcW w:w="762" w:type="dxa"/>
            <w:shd w:val="clear" w:color="auto" w:fill="auto"/>
            <w:noWrap/>
            <w:vAlign w:val="center"/>
          </w:tcPr>
          <w:p w14:paraId="01DED97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shd w:val="clear" w:color="auto" w:fill="auto"/>
            <w:noWrap/>
            <w:vAlign w:val="center"/>
          </w:tcPr>
          <w:p w14:paraId="5D49C60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12.8</w:t>
            </w:r>
          </w:p>
        </w:tc>
        <w:tc>
          <w:tcPr>
            <w:tcW w:w="938" w:type="dxa"/>
            <w:shd w:val="clear" w:color="auto" w:fill="auto"/>
            <w:noWrap/>
            <w:vAlign w:val="center"/>
          </w:tcPr>
          <w:p w14:paraId="723E066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shd w:val="clear" w:color="auto" w:fill="auto"/>
            <w:noWrap/>
            <w:vAlign w:val="center"/>
          </w:tcPr>
          <w:p w14:paraId="50889FC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shd w:val="clear" w:color="auto" w:fill="auto"/>
            <w:noWrap/>
            <w:vAlign w:val="center"/>
          </w:tcPr>
          <w:p w14:paraId="24670AA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2.9</w:t>
            </w:r>
          </w:p>
        </w:tc>
        <w:tc>
          <w:tcPr>
            <w:tcW w:w="938" w:type="dxa"/>
            <w:shd w:val="clear" w:color="auto" w:fill="auto"/>
            <w:noWrap/>
            <w:vAlign w:val="center"/>
          </w:tcPr>
          <w:p w14:paraId="2011B08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shd w:val="clear" w:color="auto" w:fill="auto"/>
            <w:noWrap/>
            <w:vAlign w:val="center"/>
          </w:tcPr>
          <w:p w14:paraId="61AE9D9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02E05C3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14:paraId="743E397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r>
      <w:tr w:rsidR="006024DE" w:rsidRPr="00074478" w14:paraId="0D0D023C" w14:textId="77777777" w:rsidTr="0056392A">
        <w:trPr>
          <w:trHeight w:val="480"/>
          <w:jc w:val="center"/>
        </w:trPr>
        <w:tc>
          <w:tcPr>
            <w:tcW w:w="425" w:type="dxa"/>
            <w:shd w:val="clear" w:color="auto" w:fill="auto"/>
            <w:noWrap/>
          </w:tcPr>
          <w:p w14:paraId="650FDA4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19</w:t>
            </w:r>
          </w:p>
        </w:tc>
        <w:tc>
          <w:tcPr>
            <w:tcW w:w="1833" w:type="dxa"/>
            <w:shd w:val="clear" w:color="auto" w:fill="auto"/>
            <w:vAlign w:val="center"/>
          </w:tcPr>
          <w:p w14:paraId="2C366DBA"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Wall penetration </w:t>
            </w:r>
            <w:r w:rsidRPr="00E605C5">
              <w:rPr>
                <w:rFonts w:eastAsia="MS PGothic"/>
                <w:sz w:val="18"/>
                <w:szCs w:val="18"/>
                <w:lang w:val="en-GB" w:eastAsia="ja-JP"/>
              </w:rPr>
              <w:br/>
              <w:t>loss value (dB)</w:t>
            </w:r>
          </w:p>
        </w:tc>
        <w:tc>
          <w:tcPr>
            <w:tcW w:w="762" w:type="dxa"/>
            <w:shd w:val="clear" w:color="auto" w:fill="auto"/>
            <w:noWrap/>
            <w:vAlign w:val="center"/>
          </w:tcPr>
          <w:p w14:paraId="3F1C436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3A5371A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14:paraId="2E3D0C2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7709371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shd w:val="clear" w:color="auto" w:fill="auto"/>
            <w:noWrap/>
            <w:vAlign w:val="center"/>
          </w:tcPr>
          <w:p w14:paraId="3793939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10.1</w:t>
            </w:r>
          </w:p>
        </w:tc>
        <w:tc>
          <w:tcPr>
            <w:tcW w:w="938" w:type="dxa"/>
            <w:shd w:val="clear" w:color="auto" w:fill="auto"/>
            <w:noWrap/>
            <w:vAlign w:val="center"/>
          </w:tcPr>
          <w:p w14:paraId="3393170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shd w:val="clear" w:color="auto" w:fill="auto"/>
            <w:noWrap/>
            <w:vAlign w:val="center"/>
          </w:tcPr>
          <w:p w14:paraId="2CE6257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14:paraId="1438A84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14:paraId="5C9CF91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w:t>
            </w:r>
          </w:p>
        </w:tc>
      </w:tr>
      <w:tr w:rsidR="006024DE" w:rsidRPr="00074478" w14:paraId="629996F5" w14:textId="77777777" w:rsidTr="0056392A">
        <w:trPr>
          <w:trHeight w:val="720"/>
          <w:jc w:val="center"/>
        </w:trPr>
        <w:tc>
          <w:tcPr>
            <w:tcW w:w="425" w:type="dxa"/>
            <w:shd w:val="clear" w:color="auto" w:fill="auto"/>
            <w:noWrap/>
          </w:tcPr>
          <w:p w14:paraId="471B7C9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20</w:t>
            </w:r>
          </w:p>
        </w:tc>
        <w:tc>
          <w:tcPr>
            <w:tcW w:w="1833" w:type="dxa"/>
            <w:shd w:val="clear" w:color="auto" w:fill="auto"/>
          </w:tcPr>
          <w:p w14:paraId="0487303B"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 (1-segment)</w:t>
            </w:r>
            <w:r w:rsidRPr="00E605C5">
              <w:rPr>
                <w:rFonts w:eastAsia="MS PGothic"/>
                <w:sz w:val="18"/>
                <w:szCs w:val="18"/>
                <w:lang w:val="en-GB" w:eastAsia="ja-JP"/>
              </w:rPr>
              <w:br/>
              <w:t xml:space="preserve">at antenna,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5152019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52.2</w:t>
            </w:r>
          </w:p>
        </w:tc>
        <w:tc>
          <w:tcPr>
            <w:tcW w:w="761" w:type="dxa"/>
            <w:shd w:val="clear" w:color="auto" w:fill="auto"/>
            <w:noWrap/>
            <w:vAlign w:val="center"/>
          </w:tcPr>
          <w:p w14:paraId="521362C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53.9</w:t>
            </w:r>
          </w:p>
        </w:tc>
        <w:tc>
          <w:tcPr>
            <w:tcW w:w="938" w:type="dxa"/>
            <w:shd w:val="clear" w:color="auto" w:fill="auto"/>
            <w:noWrap/>
            <w:vAlign w:val="center"/>
          </w:tcPr>
          <w:p w14:paraId="4CC2631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57.5</w:t>
            </w:r>
          </w:p>
        </w:tc>
        <w:tc>
          <w:tcPr>
            <w:tcW w:w="761" w:type="dxa"/>
            <w:shd w:val="clear" w:color="auto" w:fill="auto"/>
            <w:noWrap/>
            <w:vAlign w:val="center"/>
          </w:tcPr>
          <w:p w14:paraId="58600C3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44.0</w:t>
            </w:r>
          </w:p>
        </w:tc>
        <w:tc>
          <w:tcPr>
            <w:tcW w:w="761" w:type="dxa"/>
            <w:shd w:val="clear" w:color="auto" w:fill="auto"/>
            <w:noWrap/>
            <w:vAlign w:val="center"/>
          </w:tcPr>
          <w:p w14:paraId="77C0C5C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45.7</w:t>
            </w:r>
          </w:p>
        </w:tc>
        <w:tc>
          <w:tcPr>
            <w:tcW w:w="938" w:type="dxa"/>
            <w:shd w:val="clear" w:color="auto" w:fill="auto"/>
            <w:noWrap/>
            <w:vAlign w:val="center"/>
          </w:tcPr>
          <w:p w14:paraId="396F9D6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50.6</w:t>
            </w:r>
          </w:p>
        </w:tc>
        <w:tc>
          <w:tcPr>
            <w:tcW w:w="761" w:type="dxa"/>
            <w:shd w:val="clear" w:color="auto" w:fill="auto"/>
            <w:noWrap/>
            <w:vAlign w:val="center"/>
          </w:tcPr>
          <w:p w14:paraId="09F5A6D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35.4</w:t>
            </w:r>
          </w:p>
        </w:tc>
        <w:tc>
          <w:tcPr>
            <w:tcW w:w="761" w:type="dxa"/>
            <w:shd w:val="clear" w:color="auto" w:fill="auto"/>
            <w:noWrap/>
            <w:vAlign w:val="center"/>
          </w:tcPr>
          <w:p w14:paraId="300DA78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37.1</w:t>
            </w:r>
          </w:p>
        </w:tc>
        <w:tc>
          <w:tcPr>
            <w:tcW w:w="938" w:type="dxa"/>
            <w:shd w:val="clear" w:color="auto" w:fill="auto"/>
            <w:noWrap/>
            <w:vAlign w:val="center"/>
          </w:tcPr>
          <w:p w14:paraId="16E176D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42.0</w:t>
            </w:r>
          </w:p>
        </w:tc>
      </w:tr>
      <w:tr w:rsidR="006024DE" w:rsidRPr="00074478" w14:paraId="41838BE8" w14:textId="77777777" w:rsidTr="0056392A">
        <w:trPr>
          <w:trHeight w:val="480"/>
          <w:jc w:val="center"/>
        </w:trPr>
        <w:tc>
          <w:tcPr>
            <w:tcW w:w="425" w:type="dxa"/>
            <w:shd w:val="clear" w:color="auto" w:fill="auto"/>
            <w:noWrap/>
          </w:tcPr>
          <w:p w14:paraId="39412852" w14:textId="77777777" w:rsidR="006024DE" w:rsidRPr="00074478" w:rsidRDefault="006024DE" w:rsidP="0056392A">
            <w:pPr>
              <w:pStyle w:val="Tabletext"/>
              <w:jc w:val="center"/>
              <w:rPr>
                <w:rFonts w:eastAsia="MS PGothic"/>
                <w:sz w:val="18"/>
                <w:szCs w:val="18"/>
                <w:lang w:eastAsia="ja-JP"/>
              </w:rPr>
            </w:pPr>
          </w:p>
        </w:tc>
        <w:tc>
          <w:tcPr>
            <w:tcW w:w="1833" w:type="dxa"/>
            <w:shd w:val="clear" w:color="auto" w:fill="auto"/>
          </w:tcPr>
          <w:p w14:paraId="13B49A2C"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Assumed antenna </w:t>
            </w:r>
            <w:r w:rsidRPr="00E605C5">
              <w:rPr>
                <w:rFonts w:eastAsia="MS PGothic"/>
                <w:sz w:val="18"/>
                <w:szCs w:val="18"/>
                <w:lang w:val="en-GB" w:eastAsia="ja-JP"/>
              </w:rPr>
              <w:br/>
              <w:t xml:space="preserve">height, </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762" w:type="dxa"/>
            <w:shd w:val="clear" w:color="auto" w:fill="auto"/>
            <w:noWrap/>
            <w:vAlign w:val="center"/>
          </w:tcPr>
          <w:p w14:paraId="128B4F4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056DCAC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shd w:val="clear" w:color="auto" w:fill="auto"/>
            <w:noWrap/>
            <w:vAlign w:val="center"/>
          </w:tcPr>
          <w:p w14:paraId="60085E8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3C1E2F2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6D042FD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shd w:val="clear" w:color="auto" w:fill="auto"/>
            <w:noWrap/>
            <w:vAlign w:val="center"/>
          </w:tcPr>
          <w:p w14:paraId="54ACB6F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14:paraId="00F48D8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4.0</w:t>
            </w:r>
          </w:p>
        </w:tc>
        <w:tc>
          <w:tcPr>
            <w:tcW w:w="761" w:type="dxa"/>
            <w:shd w:val="clear" w:color="auto" w:fill="auto"/>
            <w:noWrap/>
            <w:vAlign w:val="center"/>
          </w:tcPr>
          <w:p w14:paraId="40E665C9"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4.0</w:t>
            </w:r>
          </w:p>
        </w:tc>
        <w:tc>
          <w:tcPr>
            <w:tcW w:w="938" w:type="dxa"/>
            <w:shd w:val="clear" w:color="auto" w:fill="auto"/>
            <w:noWrap/>
            <w:vAlign w:val="center"/>
          </w:tcPr>
          <w:p w14:paraId="61DB9F8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4.0</w:t>
            </w:r>
          </w:p>
        </w:tc>
      </w:tr>
      <w:tr w:rsidR="006024DE" w:rsidRPr="00074478" w14:paraId="6D95CE45" w14:textId="77777777" w:rsidTr="0056392A">
        <w:trPr>
          <w:trHeight w:val="480"/>
          <w:jc w:val="center"/>
        </w:trPr>
        <w:tc>
          <w:tcPr>
            <w:tcW w:w="425" w:type="dxa"/>
            <w:shd w:val="clear" w:color="auto" w:fill="auto"/>
            <w:noWrap/>
          </w:tcPr>
          <w:p w14:paraId="6E9B0DE8"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21</w:t>
            </w:r>
          </w:p>
        </w:tc>
        <w:tc>
          <w:tcPr>
            <w:tcW w:w="1833" w:type="dxa"/>
            <w:shd w:val="clear" w:color="auto" w:fill="auto"/>
          </w:tcPr>
          <w:p w14:paraId="4D717A30"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Height correction </w:t>
            </w:r>
            <w:r w:rsidRPr="00E605C5">
              <w:rPr>
                <w:rFonts w:eastAsia="MS PGothic"/>
                <w:sz w:val="18"/>
                <w:szCs w:val="18"/>
                <w:lang w:val="en-GB" w:eastAsia="ja-JP"/>
              </w:rPr>
              <w:br/>
              <w:t>to 10 m (dB)</w:t>
            </w:r>
          </w:p>
        </w:tc>
        <w:tc>
          <w:tcPr>
            <w:tcW w:w="762" w:type="dxa"/>
            <w:shd w:val="clear" w:color="auto" w:fill="auto"/>
            <w:noWrap/>
            <w:vAlign w:val="center"/>
          </w:tcPr>
          <w:p w14:paraId="1569557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05014BE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shd w:val="clear" w:color="auto" w:fill="auto"/>
            <w:noWrap/>
            <w:vAlign w:val="center"/>
          </w:tcPr>
          <w:p w14:paraId="1DCA2FF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709FF0E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42E9884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shd w:val="clear" w:color="auto" w:fill="auto"/>
            <w:noWrap/>
            <w:vAlign w:val="center"/>
          </w:tcPr>
          <w:p w14:paraId="141E458B"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14:paraId="685EA3F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7.0</w:t>
            </w:r>
          </w:p>
        </w:tc>
        <w:tc>
          <w:tcPr>
            <w:tcW w:w="761" w:type="dxa"/>
            <w:shd w:val="clear" w:color="auto" w:fill="auto"/>
            <w:noWrap/>
            <w:vAlign w:val="center"/>
          </w:tcPr>
          <w:p w14:paraId="11C5E71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7.0</w:t>
            </w:r>
          </w:p>
        </w:tc>
        <w:tc>
          <w:tcPr>
            <w:tcW w:w="938" w:type="dxa"/>
            <w:shd w:val="clear" w:color="auto" w:fill="auto"/>
            <w:noWrap/>
            <w:vAlign w:val="center"/>
          </w:tcPr>
          <w:p w14:paraId="70404B4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7.0</w:t>
            </w:r>
          </w:p>
        </w:tc>
      </w:tr>
      <w:tr w:rsidR="006024DE" w:rsidRPr="00074478" w14:paraId="7AF97177" w14:textId="77777777" w:rsidTr="0056392A">
        <w:trPr>
          <w:trHeight w:val="720"/>
          <w:jc w:val="center"/>
        </w:trPr>
        <w:tc>
          <w:tcPr>
            <w:tcW w:w="425" w:type="dxa"/>
            <w:shd w:val="clear" w:color="auto" w:fill="auto"/>
            <w:noWrap/>
          </w:tcPr>
          <w:p w14:paraId="27170C4D"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22</w:t>
            </w:r>
          </w:p>
        </w:tc>
        <w:tc>
          <w:tcPr>
            <w:tcW w:w="1833" w:type="dxa"/>
            <w:shd w:val="clear" w:color="auto" w:fill="auto"/>
          </w:tcPr>
          <w:p w14:paraId="3A3FBAB8"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 (1</w:t>
            </w:r>
            <w:r w:rsidRPr="00E605C5">
              <w:rPr>
                <w:rFonts w:eastAsia="MS PGothic"/>
                <w:sz w:val="18"/>
                <w:szCs w:val="18"/>
                <w:lang w:val="en-GB" w:eastAsia="ja-JP"/>
              </w:rPr>
              <w:noBreakHyphen/>
              <w:t>segment,</w:t>
            </w:r>
            <w:r w:rsidRPr="00E605C5">
              <w:rPr>
                <w:rFonts w:eastAsia="MS PGothic"/>
                <w:sz w:val="18"/>
                <w:szCs w:val="18"/>
                <w:lang w:val="en-GB" w:eastAsia="ja-JP"/>
              </w:rPr>
              <w:br/>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 10 m),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39EAE90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62.2</w:t>
            </w:r>
          </w:p>
        </w:tc>
        <w:tc>
          <w:tcPr>
            <w:tcW w:w="761" w:type="dxa"/>
            <w:shd w:val="clear" w:color="auto" w:fill="auto"/>
            <w:noWrap/>
            <w:vAlign w:val="center"/>
          </w:tcPr>
          <w:p w14:paraId="03FA96A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63.9</w:t>
            </w:r>
          </w:p>
        </w:tc>
        <w:tc>
          <w:tcPr>
            <w:tcW w:w="938" w:type="dxa"/>
            <w:shd w:val="clear" w:color="auto" w:fill="auto"/>
            <w:noWrap/>
            <w:vAlign w:val="center"/>
          </w:tcPr>
          <w:p w14:paraId="3F712CE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67.5</w:t>
            </w:r>
          </w:p>
        </w:tc>
        <w:tc>
          <w:tcPr>
            <w:tcW w:w="761" w:type="dxa"/>
            <w:shd w:val="clear" w:color="auto" w:fill="auto"/>
            <w:noWrap/>
            <w:vAlign w:val="center"/>
          </w:tcPr>
          <w:p w14:paraId="73D3626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54.0</w:t>
            </w:r>
          </w:p>
        </w:tc>
        <w:tc>
          <w:tcPr>
            <w:tcW w:w="761" w:type="dxa"/>
            <w:shd w:val="clear" w:color="auto" w:fill="auto"/>
            <w:noWrap/>
            <w:vAlign w:val="center"/>
          </w:tcPr>
          <w:p w14:paraId="0F7382EF"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55.7</w:t>
            </w:r>
          </w:p>
        </w:tc>
        <w:tc>
          <w:tcPr>
            <w:tcW w:w="938" w:type="dxa"/>
            <w:shd w:val="clear" w:color="auto" w:fill="auto"/>
            <w:noWrap/>
            <w:vAlign w:val="center"/>
          </w:tcPr>
          <w:p w14:paraId="5D72B93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60.6</w:t>
            </w:r>
          </w:p>
        </w:tc>
        <w:tc>
          <w:tcPr>
            <w:tcW w:w="761" w:type="dxa"/>
            <w:shd w:val="clear" w:color="auto" w:fill="auto"/>
            <w:noWrap/>
            <w:vAlign w:val="center"/>
          </w:tcPr>
          <w:p w14:paraId="1537EA7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42.4</w:t>
            </w:r>
          </w:p>
        </w:tc>
        <w:tc>
          <w:tcPr>
            <w:tcW w:w="761" w:type="dxa"/>
            <w:shd w:val="clear" w:color="auto" w:fill="auto"/>
            <w:noWrap/>
            <w:vAlign w:val="center"/>
          </w:tcPr>
          <w:p w14:paraId="1D29AFC5"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44.1</w:t>
            </w:r>
          </w:p>
        </w:tc>
        <w:tc>
          <w:tcPr>
            <w:tcW w:w="938" w:type="dxa"/>
            <w:shd w:val="clear" w:color="auto" w:fill="auto"/>
            <w:noWrap/>
            <w:vAlign w:val="center"/>
          </w:tcPr>
          <w:p w14:paraId="6348CD5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49.0</w:t>
            </w:r>
          </w:p>
        </w:tc>
      </w:tr>
      <w:tr w:rsidR="006024DE" w:rsidRPr="00074478" w14:paraId="2FCDC08E" w14:textId="77777777" w:rsidTr="0056392A">
        <w:trPr>
          <w:trHeight w:val="720"/>
          <w:jc w:val="center"/>
        </w:trPr>
        <w:tc>
          <w:tcPr>
            <w:tcW w:w="425" w:type="dxa"/>
            <w:shd w:val="clear" w:color="auto" w:fill="auto"/>
            <w:noWrap/>
          </w:tcPr>
          <w:p w14:paraId="4E82E8A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23</w:t>
            </w:r>
          </w:p>
        </w:tc>
        <w:tc>
          <w:tcPr>
            <w:tcW w:w="1833" w:type="dxa"/>
            <w:shd w:val="clear" w:color="auto" w:fill="auto"/>
          </w:tcPr>
          <w:p w14:paraId="0F24236A"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Conversion from </w:t>
            </w:r>
            <w:r w:rsidRPr="00E605C5">
              <w:rPr>
                <w:rFonts w:eastAsia="MS PGothic"/>
                <w:sz w:val="18"/>
                <w:szCs w:val="18"/>
                <w:lang w:val="en-GB" w:eastAsia="ja-JP"/>
              </w:rPr>
              <w:br/>
              <w:t xml:space="preserve">1-segment to </w:t>
            </w:r>
            <w:r w:rsidRPr="00E605C5">
              <w:rPr>
                <w:rFonts w:eastAsia="MS PGothic"/>
                <w:sz w:val="18"/>
                <w:szCs w:val="18"/>
                <w:lang w:val="en-GB" w:eastAsia="ja-JP"/>
              </w:rPr>
              <w:br/>
              <w:t>3-segment (dB)</w:t>
            </w:r>
          </w:p>
        </w:tc>
        <w:tc>
          <w:tcPr>
            <w:tcW w:w="762" w:type="dxa"/>
            <w:shd w:val="clear" w:color="auto" w:fill="auto"/>
            <w:noWrap/>
            <w:vAlign w:val="center"/>
          </w:tcPr>
          <w:p w14:paraId="786F5DB0"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636A3461"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14:paraId="7C68486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47AF599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2D0D919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14:paraId="7C97E2A3"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69DE86A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14:paraId="18E126E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14:paraId="109E9BD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w:t>
            </w:r>
          </w:p>
        </w:tc>
      </w:tr>
      <w:tr w:rsidR="006024DE" w:rsidRPr="00074478" w14:paraId="2C2FD697" w14:textId="77777777" w:rsidTr="0056392A">
        <w:trPr>
          <w:trHeight w:val="735"/>
          <w:jc w:val="center"/>
        </w:trPr>
        <w:tc>
          <w:tcPr>
            <w:tcW w:w="425" w:type="dxa"/>
            <w:shd w:val="clear" w:color="auto" w:fill="auto"/>
            <w:noWrap/>
          </w:tcPr>
          <w:p w14:paraId="0360D092"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24</w:t>
            </w:r>
          </w:p>
        </w:tc>
        <w:tc>
          <w:tcPr>
            <w:tcW w:w="1833" w:type="dxa"/>
            <w:shd w:val="clear" w:color="auto" w:fill="auto"/>
            <w:vAlign w:val="center"/>
          </w:tcPr>
          <w:p w14:paraId="342E215E" w14:textId="77777777" w:rsidR="006024DE" w:rsidRPr="00E605C5" w:rsidRDefault="006024DE" w:rsidP="00DD5C8B">
            <w:pPr>
              <w:pStyle w:val="Tabletext"/>
              <w:jc w:val="lef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w:t>
            </w:r>
            <w:r w:rsidR="00DD5C8B">
              <w:rPr>
                <w:rFonts w:eastAsia="MS PGothic"/>
                <w:sz w:val="18"/>
                <w:szCs w:val="18"/>
                <w:lang w:val="en-GB" w:eastAsia="ja-JP"/>
              </w:rPr>
              <w:t xml:space="preserve"> </w:t>
            </w:r>
            <w:r w:rsidRPr="00E605C5">
              <w:rPr>
                <w:rFonts w:eastAsia="MS PGothic"/>
                <w:sz w:val="18"/>
                <w:szCs w:val="18"/>
                <w:lang w:val="en-GB" w:eastAsia="ja-JP"/>
              </w:rPr>
              <w:br/>
              <w:t xml:space="preserve">(3-segment, </w:t>
            </w:r>
            <w:r w:rsidRPr="00E605C5">
              <w:rPr>
                <w:rFonts w:eastAsia="MS PGothic"/>
                <w:sz w:val="18"/>
                <w:szCs w:val="18"/>
                <w:lang w:val="en-GB" w:eastAsia="ja-JP"/>
              </w:rPr>
              <w:br/>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 10 m),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14:paraId="68C2F30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67.0</w:t>
            </w:r>
          </w:p>
        </w:tc>
        <w:tc>
          <w:tcPr>
            <w:tcW w:w="761" w:type="dxa"/>
            <w:shd w:val="clear" w:color="auto" w:fill="auto"/>
            <w:noWrap/>
            <w:vAlign w:val="center"/>
          </w:tcPr>
          <w:p w14:paraId="19F34D1C"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68.7</w:t>
            </w:r>
          </w:p>
        </w:tc>
        <w:tc>
          <w:tcPr>
            <w:tcW w:w="938" w:type="dxa"/>
            <w:shd w:val="clear" w:color="auto" w:fill="auto"/>
            <w:noWrap/>
            <w:vAlign w:val="center"/>
          </w:tcPr>
          <w:p w14:paraId="25E1E9AA"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72.3</w:t>
            </w:r>
          </w:p>
        </w:tc>
        <w:tc>
          <w:tcPr>
            <w:tcW w:w="761" w:type="dxa"/>
            <w:shd w:val="clear" w:color="auto" w:fill="auto"/>
            <w:noWrap/>
            <w:vAlign w:val="center"/>
          </w:tcPr>
          <w:p w14:paraId="66CDE4F7"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58.8</w:t>
            </w:r>
          </w:p>
        </w:tc>
        <w:tc>
          <w:tcPr>
            <w:tcW w:w="761" w:type="dxa"/>
            <w:shd w:val="clear" w:color="auto" w:fill="auto"/>
            <w:noWrap/>
            <w:vAlign w:val="center"/>
          </w:tcPr>
          <w:p w14:paraId="03D5B924"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60.5</w:t>
            </w:r>
          </w:p>
        </w:tc>
        <w:tc>
          <w:tcPr>
            <w:tcW w:w="938" w:type="dxa"/>
            <w:shd w:val="clear" w:color="auto" w:fill="auto"/>
            <w:noWrap/>
            <w:vAlign w:val="center"/>
          </w:tcPr>
          <w:p w14:paraId="392C52A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65.4</w:t>
            </w:r>
          </w:p>
        </w:tc>
        <w:tc>
          <w:tcPr>
            <w:tcW w:w="761" w:type="dxa"/>
            <w:shd w:val="clear" w:color="auto" w:fill="auto"/>
            <w:noWrap/>
            <w:vAlign w:val="center"/>
          </w:tcPr>
          <w:p w14:paraId="746B8976"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47.2</w:t>
            </w:r>
          </w:p>
        </w:tc>
        <w:tc>
          <w:tcPr>
            <w:tcW w:w="761" w:type="dxa"/>
            <w:shd w:val="clear" w:color="auto" w:fill="auto"/>
            <w:noWrap/>
            <w:vAlign w:val="center"/>
          </w:tcPr>
          <w:p w14:paraId="5C8567E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48.9</w:t>
            </w:r>
          </w:p>
        </w:tc>
        <w:tc>
          <w:tcPr>
            <w:tcW w:w="938" w:type="dxa"/>
            <w:shd w:val="clear" w:color="auto" w:fill="auto"/>
            <w:noWrap/>
            <w:vAlign w:val="center"/>
          </w:tcPr>
          <w:p w14:paraId="04F0FD3E" w14:textId="77777777" w:rsidR="006024DE" w:rsidRPr="00074478" w:rsidRDefault="006024DE" w:rsidP="0056392A">
            <w:pPr>
              <w:pStyle w:val="Tabletext"/>
              <w:jc w:val="center"/>
              <w:rPr>
                <w:rFonts w:eastAsia="MS PGothic"/>
                <w:sz w:val="18"/>
                <w:szCs w:val="18"/>
                <w:lang w:eastAsia="ja-JP"/>
              </w:rPr>
            </w:pPr>
            <w:r w:rsidRPr="00074478">
              <w:rPr>
                <w:rFonts w:eastAsia="MS PGothic"/>
                <w:sz w:val="18"/>
                <w:szCs w:val="18"/>
                <w:lang w:eastAsia="ja-JP"/>
              </w:rPr>
              <w:t>53.8</w:t>
            </w:r>
          </w:p>
        </w:tc>
      </w:tr>
    </w:tbl>
    <w:p w14:paraId="424838FF" w14:textId="77777777" w:rsidR="006024DE" w:rsidRPr="00074478" w:rsidRDefault="006024DE" w:rsidP="006024DE">
      <w:pPr>
        <w:pStyle w:val="Tablefin"/>
      </w:pPr>
    </w:p>
    <w:p w14:paraId="67BF55D1" w14:textId="77777777" w:rsidR="006024DE" w:rsidRPr="00074478" w:rsidRDefault="006024DE" w:rsidP="006024DE">
      <w:pPr>
        <w:pStyle w:val="Tabletitle"/>
        <w:rPr>
          <w:lang w:eastAsia="ja-JP"/>
        </w:rPr>
      </w:pPr>
      <w:r w:rsidRPr="00074478">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14:paraId="1A9A75B4"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24C2232" w14:textId="77777777" w:rsidR="006024DE" w:rsidRPr="00074478" w:rsidRDefault="006024DE" w:rsidP="0056392A">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14:paraId="2DC8A7E4" w14:textId="77777777" w:rsidR="006024DE" w:rsidRPr="00074478" w:rsidRDefault="006024DE" w:rsidP="00DD5C8B">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14:paraId="05DD937F" w14:textId="77777777" w:rsidR="006024DE" w:rsidRPr="00074478" w:rsidRDefault="006024DE" w:rsidP="0056392A">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14:paraId="2070356C" w14:textId="77777777" w:rsidR="006024DE" w:rsidRPr="00074478" w:rsidRDefault="006024DE" w:rsidP="0056392A">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14:paraId="0BBE3240" w14:textId="77777777" w:rsidR="006024DE" w:rsidRPr="00074478" w:rsidRDefault="006024DE" w:rsidP="0056392A">
            <w:pPr>
              <w:pStyle w:val="Tablehead"/>
              <w:rPr>
                <w:sz w:val="18"/>
                <w:szCs w:val="18"/>
                <w:lang w:eastAsia="ja-JP"/>
              </w:rPr>
            </w:pPr>
            <w:r w:rsidRPr="00074478">
              <w:rPr>
                <w:sz w:val="18"/>
                <w:szCs w:val="18"/>
              </w:rPr>
              <w:t>Fixed reception</w:t>
            </w:r>
          </w:p>
        </w:tc>
      </w:tr>
      <w:tr w:rsidR="006024DE" w:rsidRPr="00074478" w14:paraId="606F506A"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2A23390"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13A0E57F" w14:textId="77777777" w:rsidR="006024DE" w:rsidRPr="00074478" w:rsidRDefault="006024DE" w:rsidP="00DD5C8B">
            <w:pPr>
              <w:pStyle w:val="Tabletext"/>
              <w:jc w:val="left"/>
              <w:rPr>
                <w:sz w:val="18"/>
                <w:szCs w:val="18"/>
              </w:rPr>
            </w:pPr>
            <w:r w:rsidRPr="00074478">
              <w:rPr>
                <w:sz w:val="18"/>
                <w:szCs w:val="18"/>
              </w:rPr>
              <w:t>Frequency (MHz)</w:t>
            </w:r>
          </w:p>
        </w:tc>
        <w:tc>
          <w:tcPr>
            <w:tcW w:w="2559" w:type="dxa"/>
            <w:gridSpan w:val="3"/>
            <w:tcBorders>
              <w:top w:val="single" w:sz="4" w:space="0" w:color="auto"/>
              <w:left w:val="single" w:sz="4" w:space="0" w:color="auto"/>
              <w:bottom w:val="single" w:sz="4" w:space="0" w:color="auto"/>
              <w:right w:val="single" w:sz="4" w:space="0" w:color="auto"/>
            </w:tcBorders>
          </w:tcPr>
          <w:p w14:paraId="1E90E5DF" w14:textId="77777777" w:rsidR="006024DE" w:rsidRPr="00074478" w:rsidRDefault="006024DE" w:rsidP="0056392A">
            <w:pPr>
              <w:pStyle w:val="Tabletext"/>
              <w:jc w:val="center"/>
              <w:rPr>
                <w:sz w:val="18"/>
                <w:szCs w:val="18"/>
                <w:lang w:eastAsia="ja-JP"/>
              </w:rPr>
            </w:pPr>
            <w:r w:rsidRPr="00074478">
              <w:rPr>
                <w:sz w:val="18"/>
                <w:szCs w:val="18"/>
              </w:rPr>
              <w:t>200</w:t>
            </w:r>
          </w:p>
        </w:tc>
        <w:tc>
          <w:tcPr>
            <w:tcW w:w="2559" w:type="dxa"/>
            <w:gridSpan w:val="3"/>
            <w:tcBorders>
              <w:top w:val="single" w:sz="4" w:space="0" w:color="auto"/>
              <w:left w:val="single" w:sz="4" w:space="0" w:color="auto"/>
              <w:bottom w:val="single" w:sz="4" w:space="0" w:color="auto"/>
              <w:right w:val="single" w:sz="4" w:space="0" w:color="auto"/>
            </w:tcBorders>
          </w:tcPr>
          <w:p w14:paraId="37CF6059" w14:textId="77777777" w:rsidR="006024DE" w:rsidRPr="00074478" w:rsidRDefault="006024DE" w:rsidP="0056392A">
            <w:pPr>
              <w:pStyle w:val="Tabletext"/>
              <w:jc w:val="center"/>
              <w:rPr>
                <w:sz w:val="18"/>
                <w:szCs w:val="18"/>
                <w:lang w:eastAsia="ja-JP"/>
              </w:rPr>
            </w:pPr>
            <w:r w:rsidRPr="00074478">
              <w:rPr>
                <w:sz w:val="18"/>
                <w:szCs w:val="18"/>
              </w:rPr>
              <w:t>200</w:t>
            </w:r>
          </w:p>
        </w:tc>
        <w:tc>
          <w:tcPr>
            <w:tcW w:w="2559" w:type="dxa"/>
            <w:gridSpan w:val="3"/>
            <w:tcBorders>
              <w:top w:val="single" w:sz="4" w:space="0" w:color="auto"/>
              <w:left w:val="single" w:sz="4" w:space="0" w:color="auto"/>
              <w:bottom w:val="single" w:sz="4" w:space="0" w:color="auto"/>
              <w:right w:val="single" w:sz="4" w:space="0" w:color="auto"/>
            </w:tcBorders>
          </w:tcPr>
          <w:p w14:paraId="29B002FC" w14:textId="77777777" w:rsidR="006024DE" w:rsidRPr="00074478" w:rsidRDefault="006024DE" w:rsidP="0056392A">
            <w:pPr>
              <w:pStyle w:val="Tabletext"/>
              <w:jc w:val="center"/>
              <w:rPr>
                <w:sz w:val="18"/>
                <w:szCs w:val="18"/>
                <w:lang w:eastAsia="ja-JP"/>
              </w:rPr>
            </w:pPr>
            <w:r w:rsidRPr="00074478">
              <w:rPr>
                <w:sz w:val="18"/>
                <w:szCs w:val="18"/>
              </w:rPr>
              <w:t>200</w:t>
            </w:r>
          </w:p>
        </w:tc>
      </w:tr>
      <w:tr w:rsidR="006024DE" w:rsidRPr="00074478" w14:paraId="72E16285" w14:textId="77777777" w:rsidTr="00F25B84">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96CEEAA"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530CC8C6" w14:textId="77777777" w:rsidR="006024DE" w:rsidRPr="00074478" w:rsidRDefault="006024DE" w:rsidP="00DD5C8B">
            <w:pPr>
              <w:pStyle w:val="Tabletext"/>
              <w:jc w:val="left"/>
              <w:rPr>
                <w:sz w:val="18"/>
                <w:szCs w:val="18"/>
              </w:rPr>
            </w:pPr>
            <w:r w:rsidRPr="00074478">
              <w:rPr>
                <w:sz w:val="18"/>
                <w:szCs w:val="18"/>
              </w:rPr>
              <w:t>Modulation</w:t>
            </w:r>
            <w:r w:rsidRPr="00074478">
              <w:rPr>
                <w:sz w:val="18"/>
                <w:szCs w:val="18"/>
              </w:rPr>
              <w:br/>
              <w:t>scheme</w:t>
            </w:r>
          </w:p>
        </w:tc>
        <w:tc>
          <w:tcPr>
            <w:tcW w:w="807" w:type="dxa"/>
            <w:tcBorders>
              <w:top w:val="single" w:sz="4" w:space="0" w:color="auto"/>
              <w:left w:val="single" w:sz="4" w:space="0" w:color="auto"/>
              <w:bottom w:val="single" w:sz="4" w:space="0" w:color="auto"/>
              <w:right w:val="single" w:sz="4" w:space="0" w:color="auto"/>
            </w:tcBorders>
            <w:vAlign w:val="center"/>
          </w:tcPr>
          <w:p w14:paraId="2C7F25AE" w14:textId="77777777" w:rsidR="006024DE" w:rsidRPr="00074478" w:rsidRDefault="006024DE" w:rsidP="00F25B84">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24D53E35" w14:textId="77777777" w:rsidR="006024DE" w:rsidRPr="00074478" w:rsidRDefault="006024DE" w:rsidP="00F25B84">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23C0415C" w14:textId="77777777" w:rsidR="006024DE" w:rsidRPr="00074478" w:rsidRDefault="006024DE" w:rsidP="00F25B84">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2198328D" w14:textId="77777777" w:rsidR="006024DE" w:rsidRPr="00074478" w:rsidRDefault="006024DE" w:rsidP="00F25B84">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66D813AD" w14:textId="77777777" w:rsidR="006024DE" w:rsidRPr="00074478" w:rsidRDefault="006024DE" w:rsidP="00F25B84">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0A77C67E" w14:textId="77777777" w:rsidR="006024DE" w:rsidRPr="00074478" w:rsidRDefault="006024DE" w:rsidP="00F25B84">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14:paraId="30067FCE" w14:textId="77777777" w:rsidR="006024DE" w:rsidRPr="00074478" w:rsidRDefault="006024DE" w:rsidP="00F25B84">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vAlign w:val="center"/>
          </w:tcPr>
          <w:p w14:paraId="0461C5E0" w14:textId="77777777" w:rsidR="006024DE" w:rsidRPr="00074478" w:rsidRDefault="006024DE" w:rsidP="00F25B84">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14:paraId="35F0D327" w14:textId="77777777" w:rsidR="006024DE" w:rsidRPr="00074478" w:rsidRDefault="006024DE" w:rsidP="00F25B84">
            <w:pPr>
              <w:pStyle w:val="Tabletext"/>
              <w:jc w:val="center"/>
              <w:rPr>
                <w:sz w:val="18"/>
                <w:szCs w:val="18"/>
              </w:rPr>
            </w:pPr>
            <w:r w:rsidRPr="00074478">
              <w:rPr>
                <w:sz w:val="18"/>
                <w:szCs w:val="18"/>
              </w:rPr>
              <w:t>64</w:t>
            </w:r>
            <w:r w:rsidRPr="00074478">
              <w:rPr>
                <w:sz w:val="18"/>
                <w:szCs w:val="18"/>
              </w:rPr>
              <w:noBreakHyphen/>
              <w:t>QAM</w:t>
            </w:r>
          </w:p>
        </w:tc>
      </w:tr>
      <w:tr w:rsidR="006024DE" w:rsidRPr="00074478" w14:paraId="4D2A751A" w14:textId="77777777" w:rsidTr="00F25B84">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B8D82F9"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0EE671A3" w14:textId="77777777" w:rsidR="006024DE" w:rsidRPr="00E605C5" w:rsidRDefault="006024DE" w:rsidP="005B50E3">
            <w:pPr>
              <w:pStyle w:val="Tabletext"/>
              <w:jc w:val="left"/>
              <w:rPr>
                <w:sz w:val="18"/>
                <w:szCs w:val="18"/>
                <w:lang w:val="en-GB"/>
              </w:rPr>
            </w:pPr>
            <w:r w:rsidRPr="00E605C5">
              <w:rPr>
                <w:sz w:val="18"/>
                <w:szCs w:val="18"/>
                <w:lang w:val="en-GB"/>
              </w:rPr>
              <w:t xml:space="preserve">Coding rate </w:t>
            </w:r>
            <w:r w:rsidRPr="00E605C5">
              <w:rPr>
                <w:sz w:val="18"/>
                <w:szCs w:val="18"/>
                <w:lang w:val="en-GB"/>
              </w:rPr>
              <w:br/>
              <w:t>of the inner code</w:t>
            </w:r>
          </w:p>
        </w:tc>
        <w:tc>
          <w:tcPr>
            <w:tcW w:w="807" w:type="dxa"/>
            <w:tcBorders>
              <w:top w:val="single" w:sz="4" w:space="0" w:color="auto"/>
              <w:left w:val="single" w:sz="4" w:space="0" w:color="auto"/>
              <w:bottom w:val="single" w:sz="4" w:space="0" w:color="auto"/>
              <w:right w:val="single" w:sz="4" w:space="0" w:color="auto"/>
            </w:tcBorders>
            <w:vAlign w:val="center"/>
          </w:tcPr>
          <w:p w14:paraId="39A23243"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1E6F0916"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24BC552E" w14:textId="77777777" w:rsidR="006024DE" w:rsidRPr="00074478" w:rsidRDefault="006024DE" w:rsidP="00F25B84">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14:paraId="681C846C"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291124B6"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11BA2F2A" w14:textId="77777777" w:rsidR="006024DE" w:rsidRPr="00074478" w:rsidRDefault="006024DE" w:rsidP="00F25B84">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vAlign w:val="center"/>
          </w:tcPr>
          <w:p w14:paraId="2EB017F4"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3493C03C" w14:textId="77777777" w:rsidR="006024DE" w:rsidRPr="00074478" w:rsidRDefault="006024DE" w:rsidP="00F25B84">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vAlign w:val="center"/>
          </w:tcPr>
          <w:p w14:paraId="23429A69" w14:textId="77777777" w:rsidR="006024DE" w:rsidRPr="00074478" w:rsidRDefault="006024DE" w:rsidP="00F25B84">
            <w:pPr>
              <w:pStyle w:val="Tabletext"/>
              <w:jc w:val="center"/>
              <w:rPr>
                <w:sz w:val="18"/>
                <w:szCs w:val="18"/>
              </w:rPr>
            </w:pPr>
            <w:r w:rsidRPr="00074478">
              <w:rPr>
                <w:sz w:val="18"/>
                <w:szCs w:val="18"/>
              </w:rPr>
              <w:t>7/8</w:t>
            </w:r>
          </w:p>
        </w:tc>
      </w:tr>
      <w:tr w:rsidR="006024DE" w:rsidRPr="00074478" w14:paraId="45DF28A3"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0DB40CE" w14:textId="77777777" w:rsidR="006024DE" w:rsidRPr="00074478" w:rsidRDefault="006024DE" w:rsidP="0056392A">
            <w:pPr>
              <w:pStyle w:val="Tabletext"/>
              <w:jc w:val="center"/>
              <w:rPr>
                <w:sz w:val="18"/>
                <w:szCs w:val="18"/>
              </w:rPr>
            </w:pPr>
            <w:r w:rsidRPr="00074478">
              <w:rPr>
                <w:sz w:val="18"/>
                <w:szCs w:val="18"/>
              </w:rPr>
              <w:t>1</w:t>
            </w:r>
          </w:p>
        </w:tc>
        <w:tc>
          <w:tcPr>
            <w:tcW w:w="1566" w:type="dxa"/>
            <w:tcBorders>
              <w:top w:val="single" w:sz="4" w:space="0" w:color="auto"/>
              <w:left w:val="single" w:sz="4" w:space="0" w:color="auto"/>
              <w:bottom w:val="single" w:sz="4" w:space="0" w:color="auto"/>
              <w:right w:val="single" w:sz="4" w:space="0" w:color="auto"/>
            </w:tcBorders>
          </w:tcPr>
          <w:p w14:paraId="2652214A" w14:textId="77777777" w:rsidR="006024DE" w:rsidRPr="00E605C5" w:rsidRDefault="006024DE" w:rsidP="00DD5C8B">
            <w:pPr>
              <w:pStyle w:val="Tabletext"/>
              <w:jc w:val="left"/>
              <w:rPr>
                <w:sz w:val="18"/>
                <w:szCs w:val="18"/>
                <w:lang w:val="en-GB"/>
              </w:rPr>
            </w:pPr>
            <w:r w:rsidRPr="00E605C5">
              <w:rPr>
                <w:sz w:val="18"/>
                <w:szCs w:val="18"/>
                <w:lang w:val="en-GB"/>
              </w:rPr>
              <w:t xml:space="preserve">Required </w:t>
            </w:r>
            <w:r w:rsidRPr="00E605C5">
              <w:rPr>
                <w:i/>
                <w:iCs/>
                <w:sz w:val="18"/>
                <w:szCs w:val="18"/>
                <w:lang w:val="en-GB"/>
              </w:rPr>
              <w:t>C</w:t>
            </w:r>
            <w:r w:rsidRPr="00E605C5">
              <w:rPr>
                <w:sz w:val="18"/>
                <w:szCs w:val="18"/>
                <w:lang w:val="en-GB"/>
              </w:rPr>
              <w:t>/</w:t>
            </w:r>
            <w:r w:rsidRPr="00E605C5">
              <w:rPr>
                <w:i/>
                <w:iCs/>
                <w:sz w:val="18"/>
                <w:szCs w:val="18"/>
                <w:lang w:val="en-GB"/>
              </w:rPr>
              <w:t>N</w:t>
            </w:r>
            <w:r w:rsidRPr="00E605C5">
              <w:rPr>
                <w:sz w:val="18"/>
                <w:szCs w:val="18"/>
                <w:lang w:val="en-GB"/>
              </w:rPr>
              <w:br/>
              <w:t>(QEF after error</w:t>
            </w:r>
            <w:r w:rsidRPr="00E605C5">
              <w:rPr>
                <w:sz w:val="18"/>
                <w:szCs w:val="18"/>
                <w:lang w:val="en-GB"/>
              </w:rPr>
              <w:br/>
              <w:t>correction)</w:t>
            </w:r>
            <w:r w:rsidRPr="00E605C5">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37D3D080" w14:textId="77777777" w:rsidR="006024DE" w:rsidRPr="00074478" w:rsidRDefault="006024DE" w:rsidP="0056392A">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53F29651" w14:textId="77777777" w:rsidR="006024DE" w:rsidRPr="00074478" w:rsidRDefault="006024DE" w:rsidP="0056392A">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1C7D76C6" w14:textId="77777777" w:rsidR="006024DE" w:rsidRPr="00074478" w:rsidRDefault="006024DE" w:rsidP="0056392A">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14:paraId="14423923" w14:textId="77777777" w:rsidR="006024DE" w:rsidRPr="00074478" w:rsidRDefault="006024DE" w:rsidP="0056392A">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4B96B7D3" w14:textId="77777777" w:rsidR="006024DE" w:rsidRPr="00074478" w:rsidRDefault="006024DE" w:rsidP="0056392A">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7016F7C2" w14:textId="77777777" w:rsidR="006024DE" w:rsidRPr="00074478" w:rsidRDefault="006024DE" w:rsidP="0056392A">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14:paraId="3C2BD313" w14:textId="77777777" w:rsidR="006024DE" w:rsidRPr="00074478" w:rsidRDefault="006024DE" w:rsidP="0056392A">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14:paraId="784D54A5" w14:textId="77777777" w:rsidR="006024DE" w:rsidRPr="00074478" w:rsidRDefault="006024DE" w:rsidP="0056392A">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14:paraId="49B5287D" w14:textId="77777777" w:rsidR="006024DE" w:rsidRPr="00074478" w:rsidRDefault="006024DE" w:rsidP="0056392A">
            <w:pPr>
              <w:pStyle w:val="Tabletext"/>
              <w:jc w:val="center"/>
              <w:rPr>
                <w:sz w:val="18"/>
                <w:szCs w:val="18"/>
              </w:rPr>
            </w:pPr>
            <w:r w:rsidRPr="00074478">
              <w:rPr>
                <w:sz w:val="18"/>
                <w:szCs w:val="18"/>
              </w:rPr>
              <w:t>22.0</w:t>
            </w:r>
          </w:p>
        </w:tc>
      </w:tr>
      <w:tr w:rsidR="006024DE" w:rsidRPr="00074478" w14:paraId="5D64701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D26DE44" w14:textId="77777777" w:rsidR="006024DE" w:rsidRPr="00074478" w:rsidRDefault="006024DE" w:rsidP="0056392A">
            <w:pPr>
              <w:pStyle w:val="Tabletext"/>
              <w:jc w:val="center"/>
              <w:rPr>
                <w:sz w:val="18"/>
                <w:szCs w:val="18"/>
              </w:rPr>
            </w:pPr>
            <w:r w:rsidRPr="00074478">
              <w:rPr>
                <w:sz w:val="18"/>
                <w:szCs w:val="18"/>
              </w:rPr>
              <w:t>2</w:t>
            </w:r>
          </w:p>
        </w:tc>
        <w:tc>
          <w:tcPr>
            <w:tcW w:w="1566" w:type="dxa"/>
            <w:tcBorders>
              <w:top w:val="single" w:sz="4" w:space="0" w:color="auto"/>
              <w:left w:val="single" w:sz="4" w:space="0" w:color="auto"/>
              <w:bottom w:val="single" w:sz="4" w:space="0" w:color="auto"/>
              <w:right w:val="single" w:sz="4" w:space="0" w:color="auto"/>
            </w:tcBorders>
          </w:tcPr>
          <w:p w14:paraId="7729A380" w14:textId="77777777" w:rsidR="006024DE" w:rsidRPr="00074478" w:rsidRDefault="006024DE" w:rsidP="00DD5C8B">
            <w:pPr>
              <w:pStyle w:val="Tabletext"/>
              <w:jc w:val="left"/>
              <w:rPr>
                <w:sz w:val="18"/>
                <w:szCs w:val="18"/>
                <w:lang w:eastAsia="ja-JP"/>
              </w:rPr>
            </w:pPr>
            <w:r w:rsidRPr="00074478">
              <w:rPr>
                <w:sz w:val="18"/>
                <w:szCs w:val="18"/>
              </w:rPr>
              <w:t>Implementation</w:t>
            </w:r>
            <w:r w:rsidRPr="00074478">
              <w:rPr>
                <w:sz w:val="18"/>
                <w:szCs w:val="18"/>
              </w:rPr>
              <w:br/>
              <w:t xml:space="preserve">degradation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13726CAC"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7BFD009"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49CC30A" w14:textId="77777777" w:rsidR="006024DE" w:rsidRPr="00074478" w:rsidRDefault="006024DE" w:rsidP="0056392A">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14:paraId="0CF2FAFA"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092FFF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2729AF3" w14:textId="77777777" w:rsidR="006024DE" w:rsidRPr="00074478" w:rsidRDefault="006024DE" w:rsidP="0056392A">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14:paraId="01AF0531"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266E306"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0202CD3" w14:textId="77777777" w:rsidR="006024DE" w:rsidRPr="00074478" w:rsidRDefault="006024DE" w:rsidP="0056392A">
            <w:pPr>
              <w:pStyle w:val="Tabletext"/>
              <w:jc w:val="center"/>
              <w:rPr>
                <w:sz w:val="18"/>
                <w:szCs w:val="18"/>
              </w:rPr>
            </w:pPr>
            <w:r w:rsidRPr="00074478">
              <w:rPr>
                <w:sz w:val="18"/>
                <w:szCs w:val="18"/>
              </w:rPr>
              <w:t>3.0</w:t>
            </w:r>
          </w:p>
        </w:tc>
      </w:tr>
      <w:tr w:rsidR="006024DE" w:rsidRPr="00074478" w14:paraId="5E87901C"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12C3F13" w14:textId="77777777" w:rsidR="006024DE" w:rsidRPr="00074478" w:rsidRDefault="006024DE" w:rsidP="0056392A">
            <w:pPr>
              <w:pStyle w:val="Tabletext"/>
              <w:jc w:val="center"/>
              <w:rPr>
                <w:sz w:val="18"/>
                <w:szCs w:val="18"/>
              </w:rPr>
            </w:pPr>
            <w:r w:rsidRPr="00074478">
              <w:rPr>
                <w:sz w:val="18"/>
                <w:szCs w:val="18"/>
              </w:rPr>
              <w:t>3</w:t>
            </w:r>
          </w:p>
        </w:tc>
        <w:tc>
          <w:tcPr>
            <w:tcW w:w="1566" w:type="dxa"/>
            <w:tcBorders>
              <w:top w:val="single" w:sz="4" w:space="0" w:color="auto"/>
              <w:left w:val="single" w:sz="4" w:space="0" w:color="auto"/>
              <w:bottom w:val="single" w:sz="4" w:space="0" w:color="auto"/>
              <w:right w:val="single" w:sz="4" w:space="0" w:color="auto"/>
            </w:tcBorders>
          </w:tcPr>
          <w:p w14:paraId="497CA241" w14:textId="77777777" w:rsidR="006024DE" w:rsidRPr="00074478" w:rsidRDefault="006024DE" w:rsidP="00DD5C8B">
            <w:pPr>
              <w:pStyle w:val="Tabletext"/>
              <w:jc w:val="left"/>
              <w:rPr>
                <w:sz w:val="18"/>
                <w:szCs w:val="18"/>
                <w:lang w:eastAsia="ja-JP"/>
              </w:rPr>
            </w:pPr>
            <w:r w:rsidRPr="00074478">
              <w:rPr>
                <w:sz w:val="18"/>
                <w:szCs w:val="18"/>
              </w:rPr>
              <w:t>Interference</w:t>
            </w:r>
            <w:r w:rsidRPr="00074478">
              <w:rPr>
                <w:sz w:val="18"/>
                <w:szCs w:val="18"/>
              </w:rPr>
              <w:br/>
              <w:t xml:space="preserve">margin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4D69763F"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61EA3889"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187BDF4" w14:textId="77777777" w:rsidR="006024DE" w:rsidRPr="00074478" w:rsidRDefault="006024DE" w:rsidP="0056392A">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7F8F1FD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0C57205"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1B3E77C" w14:textId="77777777" w:rsidR="006024DE" w:rsidRPr="00074478" w:rsidRDefault="006024DE" w:rsidP="0056392A">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0DC44655"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DCAECE4"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2CEEC1A5" w14:textId="77777777" w:rsidR="006024DE" w:rsidRPr="00074478" w:rsidRDefault="006024DE" w:rsidP="0056392A">
            <w:pPr>
              <w:pStyle w:val="Tabletext"/>
              <w:jc w:val="center"/>
              <w:rPr>
                <w:sz w:val="18"/>
                <w:szCs w:val="18"/>
              </w:rPr>
            </w:pPr>
            <w:r w:rsidRPr="00074478">
              <w:rPr>
                <w:sz w:val="18"/>
                <w:szCs w:val="18"/>
              </w:rPr>
              <w:t>2.0</w:t>
            </w:r>
          </w:p>
        </w:tc>
      </w:tr>
      <w:tr w:rsidR="006024DE" w:rsidRPr="00074478" w14:paraId="356127EB"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1B072B8" w14:textId="77777777" w:rsidR="006024DE" w:rsidRPr="00074478" w:rsidRDefault="006024DE" w:rsidP="0056392A">
            <w:pPr>
              <w:pStyle w:val="Tabletext"/>
              <w:jc w:val="center"/>
              <w:rPr>
                <w:sz w:val="18"/>
                <w:szCs w:val="18"/>
              </w:rPr>
            </w:pPr>
            <w:r w:rsidRPr="00074478">
              <w:rPr>
                <w:sz w:val="18"/>
                <w:szCs w:val="18"/>
              </w:rPr>
              <w:t>4</w:t>
            </w:r>
          </w:p>
        </w:tc>
        <w:tc>
          <w:tcPr>
            <w:tcW w:w="1566" w:type="dxa"/>
            <w:tcBorders>
              <w:top w:val="single" w:sz="4" w:space="0" w:color="auto"/>
              <w:left w:val="single" w:sz="4" w:space="0" w:color="auto"/>
              <w:bottom w:val="single" w:sz="4" w:space="0" w:color="auto"/>
              <w:right w:val="single" w:sz="4" w:space="0" w:color="auto"/>
            </w:tcBorders>
          </w:tcPr>
          <w:p w14:paraId="392DA994" w14:textId="77777777" w:rsidR="006024DE" w:rsidRPr="00074478" w:rsidRDefault="006024DE" w:rsidP="00DD5C8B">
            <w:pPr>
              <w:pStyle w:val="Tabletext"/>
              <w:jc w:val="left"/>
              <w:rPr>
                <w:sz w:val="18"/>
                <w:szCs w:val="18"/>
                <w:lang w:eastAsia="ja-JP"/>
              </w:rPr>
            </w:pPr>
            <w:r w:rsidRPr="00074478">
              <w:rPr>
                <w:sz w:val="18"/>
                <w:szCs w:val="18"/>
              </w:rPr>
              <w:t>Multipath</w:t>
            </w:r>
            <w:r w:rsidRPr="00074478">
              <w:rPr>
                <w:sz w:val="18"/>
                <w:szCs w:val="18"/>
              </w:rPr>
              <w:br/>
              <w:t xml:space="preserve">margin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27CF571A"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84D4D19"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28938AF4"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F46886F"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0FECE358"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0DDA525B" w14:textId="77777777" w:rsidR="006024DE" w:rsidRPr="00074478" w:rsidRDefault="006024DE" w:rsidP="0056392A">
            <w:pPr>
              <w:pStyle w:val="Tabletext"/>
              <w:jc w:val="center"/>
              <w:rPr>
                <w:sz w:val="18"/>
                <w:szCs w:val="18"/>
              </w:rPr>
            </w:pPr>
            <w:r w:rsidRPr="00074478">
              <w:rPr>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0B96270E"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1A650E31" w14:textId="77777777" w:rsidR="006024DE" w:rsidRPr="00074478" w:rsidRDefault="006024DE" w:rsidP="0056392A">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14:paraId="31DE39EE" w14:textId="77777777" w:rsidR="006024DE" w:rsidRPr="00074478" w:rsidRDefault="006024DE" w:rsidP="0056392A">
            <w:pPr>
              <w:pStyle w:val="Tabletext"/>
              <w:jc w:val="center"/>
              <w:rPr>
                <w:sz w:val="18"/>
                <w:szCs w:val="18"/>
              </w:rPr>
            </w:pPr>
            <w:r w:rsidRPr="00074478">
              <w:rPr>
                <w:sz w:val="18"/>
                <w:szCs w:val="18"/>
              </w:rPr>
              <w:t>1.0</w:t>
            </w:r>
          </w:p>
        </w:tc>
      </w:tr>
      <w:tr w:rsidR="006024DE" w:rsidRPr="00074478" w14:paraId="20EB682C"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B452EA5" w14:textId="77777777" w:rsidR="006024DE" w:rsidRPr="00074478" w:rsidRDefault="006024DE" w:rsidP="0056392A">
            <w:pPr>
              <w:pStyle w:val="Tabletext"/>
              <w:jc w:val="center"/>
              <w:rPr>
                <w:sz w:val="18"/>
                <w:szCs w:val="18"/>
              </w:rPr>
            </w:pPr>
            <w:r w:rsidRPr="00074478">
              <w:rPr>
                <w:sz w:val="18"/>
                <w:szCs w:val="18"/>
              </w:rPr>
              <w:t>5</w:t>
            </w:r>
          </w:p>
        </w:tc>
        <w:tc>
          <w:tcPr>
            <w:tcW w:w="1566" w:type="dxa"/>
            <w:tcBorders>
              <w:top w:val="single" w:sz="4" w:space="0" w:color="auto"/>
              <w:left w:val="single" w:sz="4" w:space="0" w:color="auto"/>
              <w:bottom w:val="single" w:sz="4" w:space="0" w:color="auto"/>
              <w:right w:val="single" w:sz="4" w:space="0" w:color="auto"/>
            </w:tcBorders>
          </w:tcPr>
          <w:p w14:paraId="581B6CB2" w14:textId="77777777" w:rsidR="006024DE" w:rsidRPr="00E605C5" w:rsidRDefault="006024DE" w:rsidP="00DD5C8B">
            <w:pPr>
              <w:pStyle w:val="Tabletext"/>
              <w:jc w:val="left"/>
              <w:rPr>
                <w:sz w:val="18"/>
                <w:szCs w:val="18"/>
                <w:lang w:val="en-GB" w:eastAsia="ja-JP"/>
              </w:rPr>
            </w:pPr>
            <w:r w:rsidRPr="00E605C5">
              <w:rPr>
                <w:sz w:val="18"/>
                <w:szCs w:val="18"/>
                <w:lang w:val="en-GB"/>
              </w:rPr>
              <w:t>Fading margin</w:t>
            </w:r>
            <w:r w:rsidRPr="00E605C5">
              <w:rPr>
                <w:sz w:val="18"/>
                <w:szCs w:val="18"/>
                <w:lang w:val="en-GB"/>
              </w:rPr>
              <w:br/>
              <w:t>(temporary</w:t>
            </w:r>
            <w:r w:rsidRPr="00E605C5">
              <w:rPr>
                <w:sz w:val="18"/>
                <w:szCs w:val="18"/>
                <w:lang w:val="en-GB"/>
              </w:rPr>
              <w:br/>
              <w:t>fluctuation</w:t>
            </w:r>
            <w:r w:rsidRPr="00E605C5">
              <w:rPr>
                <w:sz w:val="18"/>
                <w:szCs w:val="18"/>
                <w:lang w:val="en-GB"/>
              </w:rPr>
              <w:br/>
              <w:t xml:space="preserve">correction)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2F25D323" w14:textId="77777777" w:rsidR="006024DE" w:rsidRPr="00074478" w:rsidRDefault="006024DE" w:rsidP="0056392A">
            <w:pPr>
              <w:pStyle w:val="Tabletext"/>
              <w:jc w:val="center"/>
              <w:rPr>
                <w:sz w:val="18"/>
                <w:szCs w:val="18"/>
              </w:rPr>
            </w:pPr>
            <w:r w:rsidRPr="00074478">
              <w:rPr>
                <w:sz w:val="18"/>
                <w:szCs w:val="18"/>
              </w:rPr>
              <w:t>9.5</w:t>
            </w:r>
          </w:p>
        </w:tc>
        <w:tc>
          <w:tcPr>
            <w:tcW w:w="876" w:type="dxa"/>
            <w:tcBorders>
              <w:top w:val="single" w:sz="4" w:space="0" w:color="auto"/>
              <w:left w:val="single" w:sz="4" w:space="0" w:color="auto"/>
              <w:bottom w:val="single" w:sz="4" w:space="0" w:color="auto"/>
              <w:right w:val="single" w:sz="4" w:space="0" w:color="auto"/>
            </w:tcBorders>
            <w:vAlign w:val="center"/>
          </w:tcPr>
          <w:p w14:paraId="5921C3D3" w14:textId="77777777" w:rsidR="006024DE" w:rsidRPr="00074478" w:rsidRDefault="006024DE" w:rsidP="0056392A">
            <w:pPr>
              <w:pStyle w:val="Tabletext"/>
              <w:jc w:val="center"/>
              <w:rPr>
                <w:sz w:val="18"/>
                <w:szCs w:val="18"/>
              </w:rPr>
            </w:pPr>
            <w:r w:rsidRPr="00074478">
              <w:rPr>
                <w:sz w:val="18"/>
                <w:szCs w:val="18"/>
              </w:rPr>
              <w:t>8.1</w:t>
            </w:r>
          </w:p>
        </w:tc>
        <w:tc>
          <w:tcPr>
            <w:tcW w:w="876" w:type="dxa"/>
            <w:tcBorders>
              <w:top w:val="single" w:sz="4" w:space="0" w:color="auto"/>
              <w:left w:val="single" w:sz="4" w:space="0" w:color="auto"/>
              <w:bottom w:val="single" w:sz="4" w:space="0" w:color="auto"/>
              <w:right w:val="single" w:sz="4" w:space="0" w:color="auto"/>
            </w:tcBorders>
            <w:vAlign w:val="center"/>
          </w:tcPr>
          <w:p w14:paraId="7F6254E2" w14:textId="77777777" w:rsidR="006024DE" w:rsidRPr="00074478" w:rsidRDefault="006024DE" w:rsidP="0056392A">
            <w:pPr>
              <w:pStyle w:val="Tabletext"/>
              <w:jc w:val="center"/>
              <w:rPr>
                <w:sz w:val="18"/>
                <w:szCs w:val="18"/>
                <w:vertAlign w:val="superscript"/>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7A5F5D21"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3784C515"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7B898779"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661F2CC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505F05D"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FE2F55A" w14:textId="77777777" w:rsidR="006024DE" w:rsidRPr="00074478" w:rsidRDefault="006024DE" w:rsidP="0056392A">
            <w:pPr>
              <w:pStyle w:val="Tabletext"/>
              <w:jc w:val="center"/>
              <w:rPr>
                <w:sz w:val="18"/>
                <w:szCs w:val="18"/>
              </w:rPr>
            </w:pPr>
            <w:r w:rsidRPr="00074478">
              <w:rPr>
                <w:sz w:val="18"/>
                <w:szCs w:val="18"/>
              </w:rPr>
              <w:t>–</w:t>
            </w:r>
          </w:p>
        </w:tc>
      </w:tr>
      <w:tr w:rsidR="006024DE" w:rsidRPr="00074478" w14:paraId="42D88749"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20817BC" w14:textId="77777777" w:rsidR="006024DE" w:rsidRPr="00074478" w:rsidRDefault="006024DE" w:rsidP="0056392A">
            <w:pPr>
              <w:pStyle w:val="Tabletext"/>
              <w:jc w:val="center"/>
              <w:rPr>
                <w:sz w:val="18"/>
                <w:szCs w:val="18"/>
              </w:rPr>
            </w:pPr>
            <w:r w:rsidRPr="00074478">
              <w:rPr>
                <w:sz w:val="18"/>
                <w:szCs w:val="18"/>
              </w:rPr>
              <w:t>6</w:t>
            </w:r>
          </w:p>
        </w:tc>
        <w:tc>
          <w:tcPr>
            <w:tcW w:w="1566" w:type="dxa"/>
            <w:tcBorders>
              <w:top w:val="single" w:sz="4" w:space="0" w:color="auto"/>
              <w:left w:val="single" w:sz="4" w:space="0" w:color="auto"/>
              <w:bottom w:val="single" w:sz="4" w:space="0" w:color="auto"/>
              <w:right w:val="single" w:sz="4" w:space="0" w:color="auto"/>
            </w:tcBorders>
          </w:tcPr>
          <w:p w14:paraId="0B83402C" w14:textId="77777777" w:rsidR="006024DE" w:rsidRPr="00E605C5" w:rsidRDefault="006024DE" w:rsidP="005B50E3">
            <w:pPr>
              <w:pStyle w:val="Tabletext"/>
              <w:jc w:val="left"/>
              <w:rPr>
                <w:sz w:val="18"/>
                <w:szCs w:val="18"/>
                <w:lang w:val="en-GB" w:eastAsia="ja-JP"/>
              </w:rPr>
            </w:pPr>
            <w:r w:rsidRPr="00E605C5">
              <w:rPr>
                <w:sz w:val="18"/>
                <w:szCs w:val="18"/>
                <w:lang w:val="en-GB"/>
              </w:rPr>
              <w:t>Receiver</w:t>
            </w:r>
            <w:r w:rsidRPr="00E605C5">
              <w:rPr>
                <w:sz w:val="18"/>
                <w:szCs w:val="18"/>
                <w:lang w:val="en-GB"/>
              </w:rPr>
              <w:br/>
              <w:t xml:space="preserve">required </w:t>
            </w:r>
            <w:r w:rsidRPr="00E605C5">
              <w:rPr>
                <w:i/>
                <w:iCs/>
                <w:sz w:val="18"/>
                <w:szCs w:val="18"/>
                <w:lang w:val="en-GB"/>
              </w:rPr>
              <w:t>C</w:t>
            </w:r>
            <w:r w:rsidRPr="00E605C5">
              <w:rPr>
                <w:sz w:val="18"/>
                <w:szCs w:val="18"/>
                <w:lang w:val="en-GB"/>
              </w:rPr>
              <w:t>/</w:t>
            </w:r>
            <w:r w:rsidRPr="00E605C5">
              <w:rPr>
                <w:i/>
                <w:iCs/>
                <w:sz w:val="18"/>
                <w:szCs w:val="18"/>
                <w:lang w:val="en-GB"/>
              </w:rPr>
              <w:t>N</w:t>
            </w:r>
            <w:r w:rsidR="005B50E3">
              <w:rPr>
                <w:i/>
                <w:iCs/>
                <w:sz w:val="18"/>
                <w:szCs w:val="18"/>
                <w:lang w:val="en-GB"/>
              </w:rPr>
              <w:t xml:space="preserv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4541864B" w14:textId="77777777" w:rsidR="006024DE" w:rsidRPr="00074478" w:rsidRDefault="006024DE" w:rsidP="0056392A">
            <w:pPr>
              <w:pStyle w:val="Tabletext"/>
              <w:jc w:val="center"/>
              <w:rPr>
                <w:sz w:val="18"/>
                <w:szCs w:val="18"/>
              </w:rPr>
            </w:pPr>
            <w:r w:rsidRPr="00074478">
              <w:rPr>
                <w:sz w:val="18"/>
                <w:szCs w:val="18"/>
              </w:rPr>
              <w:t>19.7</w:t>
            </w:r>
          </w:p>
        </w:tc>
        <w:tc>
          <w:tcPr>
            <w:tcW w:w="876" w:type="dxa"/>
            <w:tcBorders>
              <w:top w:val="single" w:sz="4" w:space="0" w:color="auto"/>
              <w:left w:val="single" w:sz="4" w:space="0" w:color="auto"/>
              <w:bottom w:val="single" w:sz="4" w:space="0" w:color="auto"/>
              <w:right w:val="single" w:sz="4" w:space="0" w:color="auto"/>
            </w:tcBorders>
            <w:vAlign w:val="center"/>
          </w:tcPr>
          <w:p w14:paraId="7DC9BF74" w14:textId="77777777" w:rsidR="006024DE" w:rsidRPr="00074478" w:rsidRDefault="006024DE" w:rsidP="0056392A">
            <w:pPr>
              <w:pStyle w:val="Tabletext"/>
              <w:jc w:val="center"/>
              <w:rPr>
                <w:sz w:val="18"/>
                <w:szCs w:val="18"/>
              </w:rPr>
            </w:pPr>
            <w:r w:rsidRPr="00074478">
              <w:rPr>
                <w:sz w:val="18"/>
                <w:szCs w:val="18"/>
              </w:rPr>
              <w:t>23.6</w:t>
            </w:r>
          </w:p>
        </w:tc>
        <w:tc>
          <w:tcPr>
            <w:tcW w:w="876" w:type="dxa"/>
            <w:tcBorders>
              <w:top w:val="single" w:sz="4" w:space="0" w:color="auto"/>
              <w:left w:val="single" w:sz="4" w:space="0" w:color="auto"/>
              <w:bottom w:val="single" w:sz="4" w:space="0" w:color="auto"/>
              <w:right w:val="single" w:sz="4" w:space="0" w:color="auto"/>
            </w:tcBorders>
            <w:vAlign w:val="center"/>
          </w:tcPr>
          <w:p w14:paraId="3FC2BC5A" w14:textId="77777777" w:rsidR="006024DE" w:rsidRPr="00074478" w:rsidRDefault="006024DE" w:rsidP="0056392A">
            <w:pPr>
              <w:pStyle w:val="Tabletext"/>
              <w:jc w:val="center"/>
              <w:rPr>
                <w:sz w:val="18"/>
                <w:szCs w:val="18"/>
                <w:vertAlign w:val="superscript"/>
                <w:lang w:eastAsia="ja-JP"/>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14:paraId="2CC0A23C" w14:textId="77777777" w:rsidR="006024DE" w:rsidRPr="00074478" w:rsidRDefault="006024DE" w:rsidP="0056392A">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14:paraId="751CB3F5" w14:textId="77777777" w:rsidR="006024DE" w:rsidRPr="00074478" w:rsidRDefault="006024DE" w:rsidP="0056392A">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14:paraId="6930A7E0" w14:textId="77777777" w:rsidR="006024DE" w:rsidRPr="00074478" w:rsidRDefault="006024DE" w:rsidP="0056392A">
            <w:pPr>
              <w:pStyle w:val="Tabletext"/>
              <w:jc w:val="center"/>
              <w:rPr>
                <w:sz w:val="18"/>
                <w:szCs w:val="18"/>
              </w:rPr>
            </w:pPr>
            <w:r w:rsidRPr="00074478">
              <w:rPr>
                <w:sz w:val="18"/>
                <w:szCs w:val="18"/>
              </w:rPr>
              <w:t>28.0</w:t>
            </w:r>
          </w:p>
        </w:tc>
        <w:tc>
          <w:tcPr>
            <w:tcW w:w="807" w:type="dxa"/>
            <w:tcBorders>
              <w:top w:val="single" w:sz="4" w:space="0" w:color="auto"/>
              <w:left w:val="single" w:sz="4" w:space="0" w:color="auto"/>
              <w:bottom w:val="single" w:sz="4" w:space="0" w:color="auto"/>
              <w:right w:val="single" w:sz="4" w:space="0" w:color="auto"/>
            </w:tcBorders>
            <w:vAlign w:val="center"/>
          </w:tcPr>
          <w:p w14:paraId="0AA52F8B" w14:textId="77777777" w:rsidR="006024DE" w:rsidRPr="00074478" w:rsidRDefault="006024DE" w:rsidP="0056392A">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14:paraId="7E1DA1F0" w14:textId="77777777" w:rsidR="006024DE" w:rsidRPr="00074478" w:rsidRDefault="006024DE" w:rsidP="0056392A">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14:paraId="51DA681A" w14:textId="77777777" w:rsidR="006024DE" w:rsidRPr="00074478" w:rsidRDefault="006024DE" w:rsidP="0056392A">
            <w:pPr>
              <w:pStyle w:val="Tabletext"/>
              <w:jc w:val="center"/>
              <w:rPr>
                <w:sz w:val="18"/>
                <w:szCs w:val="18"/>
              </w:rPr>
            </w:pPr>
            <w:r w:rsidRPr="00074478">
              <w:rPr>
                <w:sz w:val="18"/>
                <w:szCs w:val="18"/>
              </w:rPr>
              <w:t>28.0</w:t>
            </w:r>
          </w:p>
        </w:tc>
      </w:tr>
      <w:tr w:rsidR="006024DE" w:rsidRPr="00074478" w14:paraId="7B392E44"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7CACD32" w14:textId="77777777" w:rsidR="006024DE" w:rsidRPr="00074478" w:rsidRDefault="006024DE" w:rsidP="0056392A">
            <w:pPr>
              <w:pStyle w:val="Tabletext"/>
              <w:jc w:val="center"/>
              <w:rPr>
                <w:sz w:val="18"/>
                <w:szCs w:val="18"/>
              </w:rPr>
            </w:pPr>
            <w:r w:rsidRPr="00074478">
              <w:rPr>
                <w:sz w:val="18"/>
                <w:szCs w:val="18"/>
              </w:rPr>
              <w:t>7</w:t>
            </w:r>
          </w:p>
        </w:tc>
        <w:tc>
          <w:tcPr>
            <w:tcW w:w="1566" w:type="dxa"/>
            <w:tcBorders>
              <w:top w:val="single" w:sz="4" w:space="0" w:color="auto"/>
              <w:left w:val="single" w:sz="4" w:space="0" w:color="auto"/>
              <w:bottom w:val="single" w:sz="4" w:space="0" w:color="auto"/>
              <w:right w:val="single" w:sz="4" w:space="0" w:color="auto"/>
            </w:tcBorders>
          </w:tcPr>
          <w:p w14:paraId="0A2EAA32" w14:textId="77777777" w:rsidR="006024DE" w:rsidRPr="00074478" w:rsidRDefault="006024DE" w:rsidP="00DD5C8B">
            <w:pPr>
              <w:pStyle w:val="Tabletext"/>
              <w:jc w:val="left"/>
              <w:rPr>
                <w:sz w:val="18"/>
                <w:szCs w:val="18"/>
              </w:rPr>
            </w:pPr>
            <w:r w:rsidRPr="00074478">
              <w:rPr>
                <w:sz w:val="18"/>
                <w:szCs w:val="18"/>
              </w:rPr>
              <w:t>Receiver noise</w:t>
            </w:r>
            <w:r w:rsidRPr="00074478">
              <w:rPr>
                <w:sz w:val="18"/>
                <w:szCs w:val="18"/>
              </w:rPr>
              <w:br/>
              <w:t>figure</w:t>
            </w:r>
            <w:r w:rsidRPr="00074478">
              <w:rPr>
                <w:sz w:val="18"/>
                <w:szCs w:val="18"/>
                <w:lang w:eastAsia="ja-JP"/>
              </w:rPr>
              <w:t xml:space="preserve">, </w:t>
            </w:r>
            <w:r w:rsidRPr="00074478">
              <w:rPr>
                <w:i/>
                <w:iCs/>
                <w:sz w:val="18"/>
                <w:szCs w:val="18"/>
                <w:lang w:eastAsia="ja-JP"/>
              </w:rPr>
              <w:t>NF</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3B43E807"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3729204C"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3FC8CF96"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5D08E61"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7CF2CD64"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09BE7157" w14:textId="77777777" w:rsidR="006024DE" w:rsidRPr="00074478" w:rsidRDefault="006024DE" w:rsidP="0056392A">
            <w:pPr>
              <w:pStyle w:val="Tabletext"/>
              <w:jc w:val="center"/>
              <w:rPr>
                <w:sz w:val="18"/>
                <w:szCs w:val="18"/>
              </w:rPr>
            </w:pPr>
            <w:r w:rsidRPr="00074478">
              <w:rPr>
                <w:sz w:val="18"/>
                <w:szCs w:val="18"/>
              </w:rPr>
              <w:t>5</w:t>
            </w:r>
          </w:p>
        </w:tc>
        <w:tc>
          <w:tcPr>
            <w:tcW w:w="807" w:type="dxa"/>
            <w:tcBorders>
              <w:top w:val="single" w:sz="4" w:space="0" w:color="auto"/>
              <w:left w:val="single" w:sz="4" w:space="0" w:color="auto"/>
              <w:bottom w:val="single" w:sz="4" w:space="0" w:color="auto"/>
              <w:right w:val="single" w:sz="4" w:space="0" w:color="auto"/>
            </w:tcBorders>
            <w:vAlign w:val="center"/>
          </w:tcPr>
          <w:p w14:paraId="6A0EBB65"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5237F2A6" w14:textId="77777777" w:rsidR="006024DE" w:rsidRPr="00074478" w:rsidRDefault="006024DE" w:rsidP="0056392A">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14:paraId="4764A5CB" w14:textId="77777777" w:rsidR="006024DE" w:rsidRPr="00074478" w:rsidRDefault="006024DE" w:rsidP="0056392A">
            <w:pPr>
              <w:pStyle w:val="Tabletext"/>
              <w:jc w:val="center"/>
              <w:rPr>
                <w:sz w:val="18"/>
                <w:szCs w:val="18"/>
              </w:rPr>
            </w:pPr>
            <w:r w:rsidRPr="00074478">
              <w:rPr>
                <w:sz w:val="18"/>
                <w:szCs w:val="18"/>
              </w:rPr>
              <w:t>5</w:t>
            </w:r>
          </w:p>
        </w:tc>
      </w:tr>
      <w:tr w:rsidR="006024DE" w:rsidRPr="00074478" w14:paraId="5117471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BB0D885" w14:textId="77777777" w:rsidR="006024DE" w:rsidRPr="00074478" w:rsidRDefault="006024DE" w:rsidP="0056392A">
            <w:pPr>
              <w:pStyle w:val="Tabletext"/>
              <w:jc w:val="center"/>
              <w:rPr>
                <w:sz w:val="18"/>
                <w:szCs w:val="18"/>
              </w:rPr>
            </w:pPr>
            <w:r w:rsidRPr="00074478">
              <w:rPr>
                <w:sz w:val="18"/>
                <w:szCs w:val="18"/>
              </w:rPr>
              <w:t>8</w:t>
            </w:r>
          </w:p>
        </w:tc>
        <w:tc>
          <w:tcPr>
            <w:tcW w:w="1566" w:type="dxa"/>
            <w:tcBorders>
              <w:top w:val="single" w:sz="4" w:space="0" w:color="auto"/>
              <w:left w:val="single" w:sz="4" w:space="0" w:color="auto"/>
              <w:bottom w:val="single" w:sz="4" w:space="0" w:color="auto"/>
              <w:right w:val="single" w:sz="4" w:space="0" w:color="auto"/>
            </w:tcBorders>
          </w:tcPr>
          <w:p w14:paraId="2A6F3CDC" w14:textId="77777777" w:rsidR="006024DE" w:rsidRPr="00074478" w:rsidRDefault="006024DE" w:rsidP="00DD5C8B">
            <w:pPr>
              <w:pStyle w:val="Tabletext"/>
              <w:jc w:val="left"/>
              <w:rPr>
                <w:sz w:val="18"/>
                <w:szCs w:val="18"/>
                <w:lang w:eastAsia="ja-JP"/>
              </w:rPr>
            </w:pPr>
            <w:r w:rsidRPr="00074478">
              <w:rPr>
                <w:sz w:val="18"/>
                <w:szCs w:val="18"/>
              </w:rPr>
              <w:t>Noise bandwidth</w:t>
            </w:r>
            <w:r w:rsidRPr="00074478">
              <w:rPr>
                <w:sz w:val="18"/>
                <w:szCs w:val="18"/>
              </w:rPr>
              <w:br/>
              <w:t>(1</w:t>
            </w:r>
            <w:r w:rsidRPr="00074478">
              <w:rPr>
                <w:sz w:val="18"/>
                <w:szCs w:val="18"/>
              </w:rPr>
              <w:noBreakHyphen/>
              <w:t xml:space="preserve">segment), </w:t>
            </w:r>
            <w:r w:rsidRPr="00074478">
              <w:rPr>
                <w:sz w:val="18"/>
                <w:szCs w:val="18"/>
              </w:rPr>
              <w:br/>
            </w:r>
            <w:r w:rsidRPr="00074478">
              <w:rPr>
                <w:i/>
                <w:iCs/>
                <w:sz w:val="18"/>
                <w:szCs w:val="18"/>
              </w:rPr>
              <w:t>B</w:t>
            </w:r>
            <w:r w:rsidRPr="00074478">
              <w:rPr>
                <w:sz w:val="18"/>
                <w:szCs w:val="18"/>
              </w:rPr>
              <w:t xml:space="preserve"> (kHz)</w:t>
            </w:r>
          </w:p>
        </w:tc>
        <w:tc>
          <w:tcPr>
            <w:tcW w:w="807" w:type="dxa"/>
            <w:tcBorders>
              <w:top w:val="single" w:sz="4" w:space="0" w:color="auto"/>
              <w:left w:val="single" w:sz="4" w:space="0" w:color="auto"/>
              <w:bottom w:val="single" w:sz="4" w:space="0" w:color="auto"/>
              <w:right w:val="single" w:sz="4" w:space="0" w:color="auto"/>
            </w:tcBorders>
            <w:vAlign w:val="center"/>
          </w:tcPr>
          <w:p w14:paraId="087E95E6"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7B494116"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4452F376"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3D52C31E"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2B143A27"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4207C55B" w14:textId="77777777" w:rsidR="006024DE" w:rsidRPr="00074478" w:rsidRDefault="006024DE" w:rsidP="0056392A">
            <w:pPr>
              <w:pStyle w:val="Tabletext"/>
              <w:jc w:val="center"/>
              <w:rPr>
                <w:sz w:val="18"/>
                <w:szCs w:val="18"/>
              </w:rPr>
            </w:pPr>
            <w:r w:rsidRPr="00074478">
              <w:rPr>
                <w:sz w:val="18"/>
                <w:szCs w:val="18"/>
              </w:rPr>
              <w:t>429</w:t>
            </w:r>
          </w:p>
        </w:tc>
        <w:tc>
          <w:tcPr>
            <w:tcW w:w="807" w:type="dxa"/>
            <w:tcBorders>
              <w:top w:val="single" w:sz="4" w:space="0" w:color="auto"/>
              <w:left w:val="single" w:sz="4" w:space="0" w:color="auto"/>
              <w:bottom w:val="single" w:sz="4" w:space="0" w:color="auto"/>
              <w:right w:val="single" w:sz="4" w:space="0" w:color="auto"/>
            </w:tcBorders>
            <w:vAlign w:val="center"/>
          </w:tcPr>
          <w:p w14:paraId="3F2B1012"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72145E79" w14:textId="77777777" w:rsidR="006024DE" w:rsidRPr="00074478" w:rsidRDefault="006024DE" w:rsidP="0056392A">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14:paraId="1279434B" w14:textId="77777777" w:rsidR="006024DE" w:rsidRPr="00074478" w:rsidRDefault="006024DE" w:rsidP="0056392A">
            <w:pPr>
              <w:pStyle w:val="Tabletext"/>
              <w:jc w:val="center"/>
              <w:rPr>
                <w:sz w:val="18"/>
                <w:szCs w:val="18"/>
              </w:rPr>
            </w:pPr>
            <w:r w:rsidRPr="00074478">
              <w:rPr>
                <w:sz w:val="18"/>
                <w:szCs w:val="18"/>
              </w:rPr>
              <w:t>429</w:t>
            </w:r>
          </w:p>
        </w:tc>
      </w:tr>
    </w:tbl>
    <w:p w14:paraId="051056EB" w14:textId="47768547" w:rsidR="006024DE" w:rsidRPr="00074478" w:rsidRDefault="004E3227" w:rsidP="008F6556">
      <w:pPr>
        <w:pStyle w:val="TableNo"/>
      </w:pPr>
      <w:r>
        <w:t>TABLE 1</w:t>
      </w:r>
      <w:r w:rsidR="008F6556">
        <w:t>2</w:t>
      </w:r>
      <w:r w:rsidR="006024DE" w:rsidRPr="00074478">
        <w:t xml:space="preserve"> (</w:t>
      </w:r>
      <w:r w:rsidR="006024DE" w:rsidRPr="00074478">
        <w:rPr>
          <w:i/>
          <w:iCs/>
        </w:rPr>
        <w:t>continued</w:t>
      </w:r>
      <w:r w:rsidR="006024DE"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14:paraId="54FDBF45"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EE32300" w14:textId="77777777" w:rsidR="006024DE" w:rsidRPr="00074478" w:rsidRDefault="006024DE" w:rsidP="0056392A">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14:paraId="4AC2A897" w14:textId="77777777" w:rsidR="006024DE" w:rsidRPr="00074478" w:rsidRDefault="006024DE" w:rsidP="0056392A">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14:paraId="28CA90C8" w14:textId="77777777" w:rsidR="006024DE" w:rsidRPr="00074478" w:rsidRDefault="006024DE" w:rsidP="0056392A">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14:paraId="7E212005" w14:textId="77777777" w:rsidR="006024DE" w:rsidRPr="00074478" w:rsidRDefault="006024DE" w:rsidP="0056392A">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14:paraId="57D65813" w14:textId="77777777" w:rsidR="006024DE" w:rsidRPr="00074478" w:rsidRDefault="006024DE" w:rsidP="0056392A">
            <w:pPr>
              <w:pStyle w:val="Tablehead"/>
              <w:rPr>
                <w:sz w:val="18"/>
                <w:szCs w:val="18"/>
                <w:lang w:eastAsia="ja-JP"/>
              </w:rPr>
            </w:pPr>
            <w:r w:rsidRPr="00074478">
              <w:rPr>
                <w:sz w:val="18"/>
                <w:szCs w:val="18"/>
              </w:rPr>
              <w:t>Fixed reception</w:t>
            </w:r>
          </w:p>
        </w:tc>
      </w:tr>
      <w:tr w:rsidR="006024DE" w:rsidRPr="00074478" w14:paraId="28FE5EC6"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59FA943" w14:textId="77777777" w:rsidR="006024DE" w:rsidRPr="00074478" w:rsidRDefault="006024DE" w:rsidP="0056392A">
            <w:pPr>
              <w:pStyle w:val="Tabletext"/>
              <w:jc w:val="center"/>
              <w:rPr>
                <w:sz w:val="18"/>
                <w:szCs w:val="18"/>
              </w:rPr>
            </w:pPr>
            <w:r w:rsidRPr="00074478">
              <w:rPr>
                <w:sz w:val="18"/>
                <w:szCs w:val="18"/>
              </w:rPr>
              <w:t>9</w:t>
            </w:r>
          </w:p>
        </w:tc>
        <w:tc>
          <w:tcPr>
            <w:tcW w:w="1566" w:type="dxa"/>
            <w:tcBorders>
              <w:top w:val="single" w:sz="4" w:space="0" w:color="auto"/>
              <w:left w:val="single" w:sz="4" w:space="0" w:color="auto"/>
              <w:bottom w:val="single" w:sz="4" w:space="0" w:color="auto"/>
              <w:right w:val="single" w:sz="4" w:space="0" w:color="auto"/>
            </w:tcBorders>
          </w:tcPr>
          <w:p w14:paraId="792D3818" w14:textId="77777777" w:rsidR="006024DE" w:rsidRPr="00E605C5" w:rsidRDefault="006024DE" w:rsidP="005B50E3">
            <w:pPr>
              <w:pStyle w:val="Tabletext"/>
              <w:jc w:val="left"/>
              <w:rPr>
                <w:sz w:val="18"/>
                <w:szCs w:val="18"/>
                <w:lang w:val="en-GB"/>
              </w:rPr>
            </w:pPr>
            <w:r w:rsidRPr="00E605C5">
              <w:rPr>
                <w:sz w:val="18"/>
                <w:szCs w:val="18"/>
                <w:lang w:val="en-GB"/>
              </w:rPr>
              <w:t xml:space="preserve">Receiver </w:t>
            </w:r>
            <w:r w:rsidRPr="00E605C5">
              <w:rPr>
                <w:sz w:val="18"/>
                <w:szCs w:val="18"/>
                <w:lang w:val="en-GB"/>
              </w:rPr>
              <w:br/>
            </w:r>
            <w:r w:rsidRPr="00E605C5">
              <w:rPr>
                <w:sz w:val="18"/>
                <w:szCs w:val="18"/>
                <w:lang w:val="en-GB" w:eastAsia="ja-JP"/>
              </w:rPr>
              <w:t xml:space="preserve">intrinsic </w:t>
            </w:r>
            <w:r w:rsidRPr="00E605C5">
              <w:rPr>
                <w:sz w:val="18"/>
                <w:szCs w:val="18"/>
                <w:lang w:val="en-GB"/>
              </w:rPr>
              <w:t>noise</w:t>
            </w:r>
            <w:r w:rsidRPr="00E605C5">
              <w:rPr>
                <w:sz w:val="18"/>
                <w:szCs w:val="18"/>
                <w:lang w:val="en-GB" w:eastAsia="ja-JP"/>
              </w:rPr>
              <w:t xml:space="preserve"> power, </w:t>
            </w:r>
            <w:r w:rsidRPr="00E605C5">
              <w:rPr>
                <w:i/>
                <w:iCs/>
                <w:sz w:val="18"/>
                <w:szCs w:val="18"/>
                <w:lang w:val="en-GB" w:eastAsia="ja-JP"/>
              </w:rPr>
              <w:t>N</w:t>
            </w:r>
            <w:r w:rsidRPr="00E605C5">
              <w:rPr>
                <w:i/>
                <w:iCs/>
                <w:sz w:val="18"/>
                <w:szCs w:val="18"/>
                <w:vertAlign w:val="subscript"/>
                <w:lang w:val="en-GB" w:eastAsia="ja-JP"/>
              </w:rPr>
              <w:t>r</w:t>
            </w:r>
            <w:r w:rsidRPr="00E605C5">
              <w:rPr>
                <w:sz w:val="18"/>
                <w:szCs w:val="18"/>
                <w:lang w:val="en-GB" w:eastAsia="ja-JP"/>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14:paraId="56CDD8DE"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3205A912"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1E33EB03"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8CB92E7"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44CF8654"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68611942"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14:paraId="7012E386"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1FAF70C3"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14:paraId="28859DAB" w14:textId="77777777" w:rsidR="006024DE" w:rsidRPr="00074478" w:rsidRDefault="006024DE" w:rsidP="0056392A">
            <w:pPr>
              <w:pStyle w:val="Tabletext"/>
              <w:jc w:val="center"/>
              <w:rPr>
                <w:sz w:val="18"/>
                <w:szCs w:val="18"/>
              </w:rPr>
            </w:pPr>
            <w:r w:rsidRPr="00074478">
              <w:rPr>
                <w:sz w:val="18"/>
                <w:szCs w:val="18"/>
              </w:rPr>
              <w:t>–112.</w:t>
            </w:r>
            <w:r w:rsidRPr="00074478">
              <w:rPr>
                <w:sz w:val="18"/>
                <w:szCs w:val="18"/>
                <w:lang w:eastAsia="ja-JP"/>
              </w:rPr>
              <w:t>7</w:t>
            </w:r>
          </w:p>
        </w:tc>
      </w:tr>
      <w:tr w:rsidR="006024DE" w:rsidRPr="00074478" w14:paraId="66083843"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1868781" w14:textId="77777777" w:rsidR="006024DE" w:rsidRPr="00074478" w:rsidRDefault="006024DE" w:rsidP="0056392A">
            <w:pPr>
              <w:pStyle w:val="Tabletext"/>
              <w:jc w:val="center"/>
              <w:rPr>
                <w:sz w:val="18"/>
                <w:szCs w:val="18"/>
              </w:rPr>
            </w:pPr>
            <w:r w:rsidRPr="00074478">
              <w:rPr>
                <w:sz w:val="18"/>
                <w:szCs w:val="18"/>
              </w:rPr>
              <w:t>10</w:t>
            </w:r>
          </w:p>
        </w:tc>
        <w:tc>
          <w:tcPr>
            <w:tcW w:w="1566" w:type="dxa"/>
            <w:tcBorders>
              <w:top w:val="single" w:sz="4" w:space="0" w:color="auto"/>
              <w:left w:val="single" w:sz="4" w:space="0" w:color="auto"/>
              <w:bottom w:val="single" w:sz="4" w:space="0" w:color="auto"/>
              <w:right w:val="single" w:sz="4" w:space="0" w:color="auto"/>
            </w:tcBorders>
          </w:tcPr>
          <w:p w14:paraId="610934D5" w14:textId="77777777" w:rsidR="006024DE" w:rsidRPr="00E605C5" w:rsidRDefault="006024DE" w:rsidP="005B50E3">
            <w:pPr>
              <w:pStyle w:val="Tabletext"/>
              <w:jc w:val="left"/>
              <w:rPr>
                <w:sz w:val="18"/>
                <w:szCs w:val="18"/>
                <w:lang w:val="en-GB" w:eastAsia="ja-JP"/>
              </w:rPr>
            </w:pPr>
            <w:r w:rsidRPr="00E605C5">
              <w:rPr>
                <w:sz w:val="18"/>
                <w:szCs w:val="18"/>
                <w:lang w:val="en-GB"/>
              </w:rPr>
              <w:t>External noise</w:t>
            </w:r>
            <w:r w:rsidRPr="00E605C5">
              <w:rPr>
                <w:sz w:val="18"/>
                <w:szCs w:val="18"/>
                <w:lang w:val="en-GB"/>
              </w:rPr>
              <w:br/>
              <w:t>power</w:t>
            </w:r>
            <w:r w:rsidRPr="00E605C5">
              <w:rPr>
                <w:sz w:val="18"/>
                <w:szCs w:val="18"/>
                <w:lang w:val="en-GB" w:eastAsia="ja-JP"/>
              </w:rPr>
              <w:t xml:space="preserve"> at the</w:t>
            </w:r>
            <w:r w:rsidRPr="00E605C5">
              <w:rPr>
                <w:sz w:val="18"/>
                <w:szCs w:val="18"/>
                <w:lang w:val="en-GB" w:eastAsia="ja-JP"/>
              </w:rPr>
              <w:br/>
              <w:t>receiver input</w:t>
            </w:r>
            <w:r w:rsidRPr="00E605C5">
              <w:rPr>
                <w:sz w:val="18"/>
                <w:szCs w:val="18"/>
                <w:lang w:val="en-GB" w:eastAsia="ja-JP"/>
              </w:rPr>
              <w:br/>
              <w:t>terminal</w:t>
            </w:r>
            <w:r w:rsidRPr="00E605C5">
              <w:rPr>
                <w:sz w:val="18"/>
                <w:szCs w:val="18"/>
                <w:lang w:val="en-GB"/>
              </w:rPr>
              <w:t xml:space="preserve">, </w:t>
            </w:r>
            <w:r w:rsidRPr="00E605C5">
              <w:rPr>
                <w:sz w:val="18"/>
                <w:szCs w:val="18"/>
                <w:lang w:val="en-GB"/>
              </w:rPr>
              <w:br/>
            </w:r>
            <w:r w:rsidRPr="00E605C5">
              <w:rPr>
                <w:i/>
                <w:iCs/>
                <w:sz w:val="18"/>
                <w:szCs w:val="18"/>
                <w:lang w:val="en-GB"/>
              </w:rPr>
              <w:t>N</w:t>
            </w:r>
            <w:r w:rsidRPr="00E605C5">
              <w:rPr>
                <w:sz w:val="18"/>
                <w:szCs w:val="18"/>
                <w:vertAlign w:val="subscript"/>
                <w:lang w:val="en-GB"/>
              </w:rPr>
              <w:t>0</w:t>
            </w:r>
            <w:r w:rsidRPr="00E605C5">
              <w:rPr>
                <w:sz w:val="18"/>
                <w:szCs w:val="18"/>
                <w:lang w:val="en-GB"/>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14:paraId="393CA878"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6717DC4F"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196B9EF0"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0BD27AA"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03A793BB"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4EDB20C9"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14:paraId="47858D2B"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698595C4"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14:paraId="44CF76AA" w14:textId="77777777" w:rsidR="006024DE" w:rsidRPr="00074478" w:rsidRDefault="006024DE" w:rsidP="0056392A">
            <w:pPr>
              <w:pStyle w:val="Tabletext"/>
              <w:jc w:val="center"/>
              <w:rPr>
                <w:sz w:val="18"/>
                <w:szCs w:val="18"/>
              </w:rPr>
            </w:pPr>
            <w:r w:rsidRPr="00074478">
              <w:rPr>
                <w:sz w:val="18"/>
                <w:szCs w:val="18"/>
              </w:rPr>
              <w:t>–</w:t>
            </w:r>
            <w:r w:rsidRPr="00074478">
              <w:rPr>
                <w:sz w:val="18"/>
                <w:szCs w:val="18"/>
                <w:lang w:eastAsia="ja-JP"/>
              </w:rPr>
              <w:t>107.4</w:t>
            </w:r>
          </w:p>
        </w:tc>
      </w:tr>
      <w:tr w:rsidR="006024DE" w:rsidRPr="00074478" w14:paraId="5DE012E6"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46360BE" w14:textId="77777777" w:rsidR="006024DE" w:rsidRPr="00074478" w:rsidRDefault="006024DE" w:rsidP="0056392A">
            <w:pPr>
              <w:pStyle w:val="Tabletext"/>
              <w:jc w:val="center"/>
              <w:rPr>
                <w:sz w:val="18"/>
                <w:szCs w:val="18"/>
              </w:rPr>
            </w:pPr>
            <w:r w:rsidRPr="00074478">
              <w:rPr>
                <w:sz w:val="18"/>
                <w:szCs w:val="18"/>
              </w:rPr>
              <w:t>11</w:t>
            </w:r>
          </w:p>
        </w:tc>
        <w:tc>
          <w:tcPr>
            <w:tcW w:w="1566" w:type="dxa"/>
            <w:tcBorders>
              <w:top w:val="single" w:sz="4" w:space="0" w:color="auto"/>
              <w:left w:val="single" w:sz="4" w:space="0" w:color="auto"/>
              <w:bottom w:val="single" w:sz="4" w:space="0" w:color="auto"/>
              <w:right w:val="single" w:sz="4" w:space="0" w:color="auto"/>
            </w:tcBorders>
          </w:tcPr>
          <w:p w14:paraId="53834345" w14:textId="77777777" w:rsidR="006024DE" w:rsidRPr="00E605C5" w:rsidRDefault="006024DE" w:rsidP="005B50E3">
            <w:pPr>
              <w:pStyle w:val="Tabletext"/>
              <w:jc w:val="left"/>
              <w:rPr>
                <w:sz w:val="18"/>
                <w:szCs w:val="18"/>
                <w:lang w:val="en-GB" w:eastAsia="ja-JP"/>
              </w:rPr>
            </w:pPr>
            <w:r w:rsidRPr="00E605C5">
              <w:rPr>
                <w:sz w:val="18"/>
                <w:szCs w:val="18"/>
                <w:lang w:val="en-GB"/>
              </w:rPr>
              <w:t>Total receiver</w:t>
            </w:r>
            <w:r w:rsidRPr="00E605C5">
              <w:rPr>
                <w:sz w:val="18"/>
                <w:szCs w:val="18"/>
                <w:lang w:val="en-GB"/>
              </w:rPr>
              <w:br/>
              <w:t xml:space="preserve">noise power, </w:t>
            </w:r>
            <w:r w:rsidRPr="00E605C5">
              <w:rPr>
                <w:sz w:val="18"/>
                <w:szCs w:val="18"/>
                <w:lang w:val="en-GB"/>
              </w:rPr>
              <w:br/>
            </w:r>
            <w:r w:rsidRPr="00E605C5">
              <w:rPr>
                <w:i/>
                <w:iCs/>
                <w:sz w:val="18"/>
                <w:szCs w:val="18"/>
                <w:lang w:val="en-GB"/>
              </w:rPr>
              <w:t>N</w:t>
            </w:r>
            <w:r w:rsidRPr="00E605C5">
              <w:rPr>
                <w:i/>
                <w:iCs/>
                <w:sz w:val="18"/>
                <w:szCs w:val="18"/>
                <w:vertAlign w:val="subscript"/>
                <w:lang w:val="en-GB"/>
              </w:rPr>
              <w:t>t</w:t>
            </w:r>
            <w:r w:rsidRPr="00E605C5">
              <w:rPr>
                <w:sz w:val="18"/>
                <w:szCs w:val="18"/>
                <w:vertAlign w:val="subscript"/>
                <w:lang w:val="en-GB"/>
              </w:rPr>
              <w:t xml:space="preserve"> </w:t>
            </w:r>
            <w:r w:rsidRPr="00E605C5">
              <w:rPr>
                <w:sz w:val="18"/>
                <w:szCs w:val="18"/>
                <w:lang w:val="en-GB"/>
              </w:rPr>
              <w:t>(dBm)</w:t>
            </w:r>
          </w:p>
        </w:tc>
        <w:tc>
          <w:tcPr>
            <w:tcW w:w="807" w:type="dxa"/>
            <w:tcBorders>
              <w:top w:val="single" w:sz="4" w:space="0" w:color="auto"/>
              <w:left w:val="single" w:sz="4" w:space="0" w:color="auto"/>
              <w:bottom w:val="single" w:sz="4" w:space="0" w:color="auto"/>
              <w:right w:val="single" w:sz="4" w:space="0" w:color="auto"/>
            </w:tcBorders>
            <w:vAlign w:val="center"/>
          </w:tcPr>
          <w:p w14:paraId="6DB89DA2"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5E843B72"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11E97E53"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59FFDEF"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25DD941D"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4087F1A7"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14:paraId="3A4E7AB2"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6FC5CF22"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14:paraId="12A84EB4"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r>
      <w:tr w:rsidR="006024DE" w:rsidRPr="00074478" w14:paraId="5CA5AD0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841F4A4"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1566" w:type="dxa"/>
            <w:tcBorders>
              <w:top w:val="single" w:sz="4" w:space="0" w:color="auto"/>
              <w:left w:val="single" w:sz="4" w:space="0" w:color="auto"/>
              <w:bottom w:val="single" w:sz="4" w:space="0" w:color="auto"/>
              <w:right w:val="single" w:sz="4" w:space="0" w:color="auto"/>
            </w:tcBorders>
          </w:tcPr>
          <w:p w14:paraId="155337C9" w14:textId="77777777" w:rsidR="006024DE" w:rsidRPr="00074478" w:rsidRDefault="006024DE" w:rsidP="005B50E3">
            <w:pPr>
              <w:pStyle w:val="Tabletext"/>
              <w:jc w:val="left"/>
              <w:rPr>
                <w:sz w:val="18"/>
                <w:szCs w:val="18"/>
              </w:rPr>
            </w:pPr>
            <w:r w:rsidRPr="00074478">
              <w:rPr>
                <w:sz w:val="18"/>
                <w:szCs w:val="18"/>
              </w:rPr>
              <w:t>Feeder loss</w:t>
            </w:r>
            <w:r w:rsidRPr="00074478">
              <w:rPr>
                <w:sz w:val="18"/>
                <w:szCs w:val="18"/>
                <w:lang w:eastAsia="ja-JP"/>
              </w:rPr>
              <w:t xml:space="preserve">, </w:t>
            </w:r>
            <w:r w:rsidRPr="00074478">
              <w:rPr>
                <w:sz w:val="18"/>
                <w:szCs w:val="18"/>
                <w:lang w:eastAsia="ja-JP"/>
              </w:rPr>
              <w:br/>
            </w:r>
            <w:r w:rsidRPr="00074478">
              <w:rPr>
                <w:i/>
                <w:iCs/>
                <w:sz w:val="18"/>
                <w:szCs w:val="18"/>
                <w:lang w:eastAsia="ja-JP"/>
              </w:rPr>
              <w:t>L</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348FC56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A94E0C8"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C7FFC67"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2502A12F"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0EE5087"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01943DB0" w14:textId="77777777" w:rsidR="006024DE" w:rsidRPr="00074478" w:rsidRDefault="006024DE" w:rsidP="0056392A">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14:paraId="2F0F391E"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760F05DE" w14:textId="77777777" w:rsidR="006024DE" w:rsidRPr="00074478" w:rsidRDefault="006024DE" w:rsidP="0056392A">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14:paraId="3961166A" w14:textId="77777777" w:rsidR="006024DE" w:rsidRPr="00074478" w:rsidRDefault="006024DE" w:rsidP="0056392A">
            <w:pPr>
              <w:pStyle w:val="Tabletext"/>
              <w:jc w:val="center"/>
              <w:rPr>
                <w:sz w:val="18"/>
                <w:szCs w:val="18"/>
              </w:rPr>
            </w:pPr>
            <w:r w:rsidRPr="00074478">
              <w:rPr>
                <w:sz w:val="18"/>
                <w:szCs w:val="18"/>
              </w:rPr>
              <w:t>2.0</w:t>
            </w:r>
          </w:p>
        </w:tc>
      </w:tr>
      <w:tr w:rsidR="006024DE" w:rsidRPr="00074478" w14:paraId="62EE991A"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AEB1106" w14:textId="77777777" w:rsidR="006024DE" w:rsidRPr="00074478" w:rsidRDefault="006024DE" w:rsidP="0056392A">
            <w:pPr>
              <w:pStyle w:val="Tabletext"/>
              <w:jc w:val="center"/>
              <w:rPr>
                <w:sz w:val="18"/>
                <w:szCs w:val="18"/>
                <w:lang w:eastAsia="ja-JP"/>
              </w:rPr>
            </w:pPr>
            <w:r w:rsidRPr="00074478">
              <w:rPr>
                <w:sz w:val="18"/>
                <w:szCs w:val="18"/>
                <w:lang w:eastAsia="ja-JP"/>
              </w:rPr>
              <w:t>13</w:t>
            </w:r>
          </w:p>
        </w:tc>
        <w:tc>
          <w:tcPr>
            <w:tcW w:w="1566" w:type="dxa"/>
            <w:tcBorders>
              <w:top w:val="single" w:sz="4" w:space="0" w:color="auto"/>
              <w:left w:val="single" w:sz="4" w:space="0" w:color="auto"/>
              <w:bottom w:val="single" w:sz="4" w:space="0" w:color="auto"/>
              <w:right w:val="single" w:sz="4" w:space="0" w:color="auto"/>
            </w:tcBorders>
          </w:tcPr>
          <w:p w14:paraId="06F8F138"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 xml:space="preserve">Minimum </w:t>
            </w:r>
            <w:r w:rsidRPr="00E605C5">
              <w:rPr>
                <w:sz w:val="18"/>
                <w:szCs w:val="18"/>
                <w:lang w:val="en-GB" w:eastAsia="ja-JP"/>
              </w:rPr>
              <w:br/>
              <w:t xml:space="preserve">usable receiver input power </w:t>
            </w:r>
            <w:r w:rsidRPr="00E605C5">
              <w:rPr>
                <w:sz w:val="18"/>
                <w:szCs w:val="18"/>
                <w:lang w:val="en-GB" w:eastAsia="ja-JP"/>
              </w:rPr>
              <w:br/>
              <w:t>(dBm)</w:t>
            </w:r>
          </w:p>
        </w:tc>
        <w:tc>
          <w:tcPr>
            <w:tcW w:w="807" w:type="dxa"/>
            <w:tcBorders>
              <w:top w:val="single" w:sz="4" w:space="0" w:color="auto"/>
              <w:left w:val="single" w:sz="4" w:space="0" w:color="auto"/>
              <w:bottom w:val="single" w:sz="4" w:space="0" w:color="auto"/>
              <w:right w:val="single" w:sz="4" w:space="0" w:color="auto"/>
            </w:tcBorders>
            <w:vAlign w:val="center"/>
          </w:tcPr>
          <w:p w14:paraId="174AA340"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14:paraId="256580AE"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14:paraId="4206500E" w14:textId="77777777" w:rsidR="006024DE" w:rsidRPr="00074478" w:rsidRDefault="006024DE" w:rsidP="0056392A">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0739EF73"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54A3B165"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26D94663"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14:paraId="786DFD82"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14:paraId="2EA35140" w14:textId="77777777" w:rsidR="006024DE" w:rsidRPr="00074478" w:rsidRDefault="006024DE" w:rsidP="0056392A">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14:paraId="4A70C2D1" w14:textId="77777777" w:rsidR="006024DE" w:rsidRPr="00074478" w:rsidRDefault="006024DE" w:rsidP="0056392A">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78.3</w:t>
            </w:r>
          </w:p>
        </w:tc>
      </w:tr>
      <w:tr w:rsidR="006024DE" w:rsidRPr="00074478" w14:paraId="5BD9F97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67457BA" w14:textId="77777777" w:rsidR="006024DE" w:rsidRPr="00074478" w:rsidRDefault="006024DE" w:rsidP="0056392A">
            <w:pPr>
              <w:pStyle w:val="Tabletext"/>
              <w:jc w:val="center"/>
              <w:rPr>
                <w:sz w:val="18"/>
                <w:szCs w:val="18"/>
                <w:lang w:eastAsia="ja-JP"/>
              </w:rPr>
            </w:pPr>
            <w:r w:rsidRPr="00074478">
              <w:rPr>
                <w:sz w:val="18"/>
                <w:szCs w:val="18"/>
                <w:lang w:eastAsia="ja-JP"/>
              </w:rPr>
              <w:t>14</w:t>
            </w:r>
          </w:p>
        </w:tc>
        <w:tc>
          <w:tcPr>
            <w:tcW w:w="1566" w:type="dxa"/>
            <w:tcBorders>
              <w:top w:val="single" w:sz="4" w:space="0" w:color="auto"/>
              <w:left w:val="single" w:sz="4" w:space="0" w:color="auto"/>
              <w:bottom w:val="single" w:sz="4" w:space="0" w:color="auto"/>
              <w:right w:val="single" w:sz="4" w:space="0" w:color="auto"/>
            </w:tcBorders>
          </w:tcPr>
          <w:p w14:paraId="6856803E"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Receiver</w:t>
            </w:r>
            <w:r w:rsidRPr="00E605C5">
              <w:rPr>
                <w:sz w:val="18"/>
                <w:szCs w:val="18"/>
                <w:lang w:val="en-GB" w:eastAsia="ja-JP"/>
              </w:rPr>
              <w:br/>
              <w:t xml:space="preserve">antenna gain, </w:t>
            </w:r>
            <w:r w:rsidRPr="00E605C5">
              <w:rPr>
                <w:sz w:val="18"/>
                <w:szCs w:val="18"/>
                <w:lang w:val="en-GB" w:eastAsia="ja-JP"/>
              </w:rPr>
              <w:br/>
            </w:r>
            <w:r w:rsidRPr="00E605C5">
              <w:rPr>
                <w:i/>
                <w:iCs/>
                <w:sz w:val="18"/>
                <w:szCs w:val="18"/>
                <w:lang w:val="en-GB" w:eastAsia="ja-JP"/>
              </w:rPr>
              <w:t>G</w:t>
            </w:r>
            <w:r w:rsidRPr="00E605C5">
              <w:rPr>
                <w:i/>
                <w:iCs/>
                <w:sz w:val="18"/>
                <w:szCs w:val="18"/>
                <w:vertAlign w:val="subscript"/>
                <w:lang w:val="en-GB" w:eastAsia="ja-JP"/>
              </w:rPr>
              <w:t>r</w:t>
            </w:r>
            <w:r w:rsidRPr="00E605C5">
              <w:rPr>
                <w:sz w:val="18"/>
                <w:szCs w:val="18"/>
                <w:lang w:val="en-GB" w:eastAsia="ja-JP"/>
              </w:rPr>
              <w:t xml:space="preserve"> (dBi)</w:t>
            </w:r>
          </w:p>
        </w:tc>
        <w:tc>
          <w:tcPr>
            <w:tcW w:w="807" w:type="dxa"/>
            <w:tcBorders>
              <w:top w:val="single" w:sz="4" w:space="0" w:color="auto"/>
              <w:left w:val="single" w:sz="4" w:space="0" w:color="auto"/>
              <w:bottom w:val="single" w:sz="4" w:space="0" w:color="auto"/>
              <w:right w:val="single" w:sz="4" w:space="0" w:color="auto"/>
            </w:tcBorders>
            <w:vAlign w:val="center"/>
          </w:tcPr>
          <w:p w14:paraId="5982A629"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042D525B"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59BD3045"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9F19E48"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55521A7B"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49CEB0DB"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14:paraId="1963A90A"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1F589231"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14:paraId="23ED2610" w14:textId="77777777" w:rsidR="006024DE" w:rsidRPr="00074478" w:rsidRDefault="006024DE" w:rsidP="0056392A">
            <w:pPr>
              <w:pStyle w:val="Tabletext"/>
              <w:jc w:val="center"/>
              <w:rPr>
                <w:sz w:val="18"/>
                <w:szCs w:val="18"/>
                <w:lang w:eastAsia="ja-JP"/>
              </w:rPr>
            </w:pPr>
            <w:r w:rsidRPr="00074478">
              <w:rPr>
                <w:sz w:val="18"/>
                <w:szCs w:val="18"/>
              </w:rPr>
              <w:t>–</w:t>
            </w:r>
            <w:r w:rsidRPr="00074478">
              <w:rPr>
                <w:sz w:val="18"/>
                <w:szCs w:val="18"/>
                <w:lang w:eastAsia="ja-JP"/>
              </w:rPr>
              <w:t>0.85</w:t>
            </w:r>
          </w:p>
        </w:tc>
      </w:tr>
      <w:tr w:rsidR="006024DE" w:rsidRPr="00074478" w14:paraId="4FF9ED08"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54455421"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1566" w:type="dxa"/>
            <w:tcBorders>
              <w:top w:val="single" w:sz="4" w:space="0" w:color="auto"/>
              <w:left w:val="single" w:sz="4" w:space="0" w:color="auto"/>
              <w:bottom w:val="single" w:sz="4" w:space="0" w:color="auto"/>
              <w:right w:val="single" w:sz="4" w:space="0" w:color="auto"/>
            </w:tcBorders>
          </w:tcPr>
          <w:p w14:paraId="02B94B69" w14:textId="77777777" w:rsidR="006024DE" w:rsidRPr="00074478" w:rsidRDefault="006024DE" w:rsidP="005B50E3">
            <w:pPr>
              <w:pStyle w:val="Tabletext"/>
              <w:jc w:val="left"/>
              <w:rPr>
                <w:sz w:val="18"/>
                <w:szCs w:val="18"/>
                <w:lang w:eastAsia="ja-JP"/>
              </w:rPr>
            </w:pPr>
            <w:r w:rsidRPr="00074478">
              <w:rPr>
                <w:sz w:val="18"/>
                <w:szCs w:val="18"/>
                <w:lang w:eastAsia="ja-JP"/>
              </w:rPr>
              <w:t xml:space="preserve">Effective </w:t>
            </w:r>
            <w:r w:rsidRPr="00074478">
              <w:rPr>
                <w:sz w:val="18"/>
                <w:szCs w:val="18"/>
                <w:lang w:eastAsia="ja-JP"/>
              </w:rPr>
              <w:br/>
              <w:t xml:space="preserve">antenna </w:t>
            </w:r>
            <w:r w:rsidRPr="00074478">
              <w:rPr>
                <w:sz w:val="18"/>
                <w:szCs w:val="18"/>
                <w:lang w:eastAsia="ja-JP"/>
              </w:rPr>
              <w:br/>
              <w:t>aperture (dB/m</w:t>
            </w:r>
            <w:r w:rsidRPr="00074478">
              <w:rPr>
                <w:sz w:val="18"/>
                <w:szCs w:val="18"/>
                <w:vertAlign w:val="superscript"/>
                <w:lang w:eastAsia="ja-JP"/>
              </w:rPr>
              <w:t>2</w:t>
            </w:r>
            <w:r w:rsidRPr="00074478">
              <w:rPr>
                <w:sz w:val="18"/>
                <w:szCs w:val="18"/>
                <w:lang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198EB152"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123556C9"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234F05C8"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299D9C4E" w14:textId="77777777" w:rsidR="006024DE" w:rsidRPr="00074478" w:rsidRDefault="006024DE" w:rsidP="0056392A">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1E821D3A"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00A7F917"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14:paraId="470B919D"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21DE1EF6"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14:paraId="61568A06" w14:textId="77777777" w:rsidR="006024DE" w:rsidRPr="00074478" w:rsidRDefault="006024DE" w:rsidP="0056392A">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r>
      <w:tr w:rsidR="006024DE" w:rsidRPr="00074478" w14:paraId="27837EA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4207387A" w14:textId="77777777" w:rsidR="006024DE" w:rsidRPr="00074478" w:rsidRDefault="006024DE" w:rsidP="0056392A">
            <w:pPr>
              <w:pStyle w:val="Tabletext"/>
              <w:jc w:val="center"/>
              <w:rPr>
                <w:sz w:val="18"/>
                <w:szCs w:val="18"/>
              </w:rPr>
            </w:pPr>
            <w:r w:rsidRPr="00074478">
              <w:rPr>
                <w:sz w:val="18"/>
                <w:szCs w:val="18"/>
              </w:rPr>
              <w:t>16</w:t>
            </w:r>
          </w:p>
        </w:tc>
        <w:tc>
          <w:tcPr>
            <w:tcW w:w="1566" w:type="dxa"/>
            <w:tcBorders>
              <w:top w:val="single" w:sz="4" w:space="0" w:color="auto"/>
              <w:left w:val="single" w:sz="4" w:space="0" w:color="auto"/>
              <w:bottom w:val="single" w:sz="4" w:space="0" w:color="auto"/>
              <w:right w:val="single" w:sz="4" w:space="0" w:color="auto"/>
            </w:tcBorders>
          </w:tcPr>
          <w:p w14:paraId="2A0E81BB" w14:textId="77777777" w:rsidR="006024DE" w:rsidRPr="00E605C5" w:rsidRDefault="006024DE" w:rsidP="005B50E3">
            <w:pPr>
              <w:pStyle w:val="Tabletext"/>
              <w:jc w:val="left"/>
              <w:rPr>
                <w:sz w:val="18"/>
                <w:szCs w:val="18"/>
                <w:lang w:val="en-GB" w:eastAsia="ja-JP"/>
              </w:rPr>
            </w:pPr>
            <w:r w:rsidRPr="00E605C5">
              <w:rPr>
                <w:sz w:val="18"/>
                <w:szCs w:val="18"/>
                <w:lang w:val="en-GB"/>
              </w:rPr>
              <w:t>Minimum</w:t>
            </w:r>
            <w:r w:rsidRPr="00E605C5">
              <w:rPr>
                <w:sz w:val="18"/>
                <w:szCs w:val="18"/>
                <w:lang w:val="en-GB"/>
              </w:rPr>
              <w:br/>
            </w:r>
            <w:r w:rsidRPr="00E605C5">
              <w:rPr>
                <w:sz w:val="18"/>
                <w:szCs w:val="18"/>
                <w:lang w:val="en-GB" w:eastAsia="ja-JP"/>
              </w:rPr>
              <w:t xml:space="preserve">usable </w:t>
            </w:r>
            <w:r w:rsidRPr="00E605C5">
              <w:rPr>
                <w:sz w:val="18"/>
                <w:szCs w:val="18"/>
                <w:lang w:val="en-GB"/>
              </w:rPr>
              <w:t>field</w:t>
            </w:r>
            <w:r w:rsidRPr="00E605C5">
              <w:rPr>
                <w:sz w:val="18"/>
                <w:szCs w:val="18"/>
                <w:lang w:val="en-GB"/>
              </w:rPr>
              <w:br/>
              <w:t xml:space="preserve">strength, </w:t>
            </w:r>
            <w:r w:rsidRPr="00E605C5">
              <w:rPr>
                <w:i/>
                <w:iCs/>
                <w:sz w:val="18"/>
                <w:szCs w:val="18"/>
                <w:lang w:val="en-GB"/>
              </w:rPr>
              <w:t>E</w:t>
            </w:r>
            <w:r w:rsidRPr="00E605C5">
              <w:rPr>
                <w:i/>
                <w:iCs/>
                <w:sz w:val="18"/>
                <w:szCs w:val="18"/>
                <w:vertAlign w:val="subscript"/>
                <w:lang w:val="en-GB"/>
              </w:rPr>
              <w:t>min</w:t>
            </w:r>
            <w:r w:rsidRPr="00E605C5">
              <w:rPr>
                <w:sz w:val="18"/>
                <w:szCs w:val="18"/>
                <w:lang w:val="en-GB"/>
              </w:rPr>
              <w:b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09939B82" w14:textId="77777777" w:rsidR="006024DE" w:rsidRPr="00074478" w:rsidRDefault="006024DE" w:rsidP="0056392A">
            <w:pPr>
              <w:pStyle w:val="Tabletext"/>
              <w:jc w:val="center"/>
              <w:rPr>
                <w:sz w:val="18"/>
                <w:szCs w:val="18"/>
                <w:lang w:eastAsia="ja-JP"/>
              </w:rPr>
            </w:pPr>
            <w:r w:rsidRPr="00074478">
              <w:rPr>
                <w:sz w:val="18"/>
                <w:szCs w:val="18"/>
                <w:lang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14:paraId="7EC18305" w14:textId="77777777" w:rsidR="006024DE" w:rsidRPr="00074478" w:rsidRDefault="006024DE" w:rsidP="0056392A">
            <w:pPr>
              <w:pStyle w:val="Tabletext"/>
              <w:jc w:val="center"/>
              <w:rPr>
                <w:sz w:val="18"/>
                <w:szCs w:val="18"/>
                <w:lang w:eastAsia="ja-JP"/>
              </w:rPr>
            </w:pPr>
            <w:r w:rsidRPr="00074478">
              <w:rPr>
                <w:sz w:val="18"/>
                <w:szCs w:val="18"/>
                <w:lang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14:paraId="60CC4AE1" w14:textId="77777777" w:rsidR="006024DE" w:rsidRPr="00074478" w:rsidRDefault="006024DE" w:rsidP="0056392A">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18618184" w14:textId="77777777" w:rsidR="006024DE" w:rsidRPr="00074478" w:rsidRDefault="006024DE" w:rsidP="0056392A">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6FB26E61" w14:textId="77777777" w:rsidR="006024DE" w:rsidRPr="00074478" w:rsidRDefault="006024DE" w:rsidP="0056392A">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2B417FBE" w14:textId="77777777" w:rsidR="006024DE" w:rsidRPr="00074478" w:rsidRDefault="006024DE" w:rsidP="0056392A">
            <w:pPr>
              <w:pStyle w:val="Tabletext"/>
              <w:jc w:val="center"/>
              <w:rPr>
                <w:sz w:val="18"/>
                <w:szCs w:val="18"/>
                <w:lang w:eastAsia="ja-JP"/>
              </w:rPr>
            </w:pPr>
            <w:r w:rsidRPr="00074478">
              <w:rPr>
                <w:sz w:val="18"/>
                <w:szCs w:val="18"/>
                <w:lang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14:paraId="0ACE6349" w14:textId="77777777" w:rsidR="006024DE" w:rsidRPr="00074478" w:rsidRDefault="006024DE" w:rsidP="0056392A">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14:paraId="2AC39108" w14:textId="77777777" w:rsidR="006024DE" w:rsidRPr="00074478" w:rsidRDefault="006024DE" w:rsidP="0056392A">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14:paraId="2B9FAB83" w14:textId="77777777" w:rsidR="006024DE" w:rsidRPr="00074478" w:rsidRDefault="006024DE" w:rsidP="0056392A">
            <w:pPr>
              <w:pStyle w:val="Tabletext"/>
              <w:jc w:val="center"/>
              <w:rPr>
                <w:b/>
                <w:bCs/>
                <w:sz w:val="18"/>
                <w:szCs w:val="18"/>
                <w:lang w:eastAsia="ja-JP"/>
              </w:rPr>
            </w:pPr>
            <w:r w:rsidRPr="00074478">
              <w:rPr>
                <w:sz w:val="18"/>
                <w:szCs w:val="18"/>
                <w:lang w:eastAsia="ja-JP"/>
              </w:rPr>
              <w:t>47.8</w:t>
            </w:r>
          </w:p>
        </w:tc>
      </w:tr>
      <w:tr w:rsidR="006024DE" w:rsidRPr="00074478" w14:paraId="12D8D889"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A9DCF9C" w14:textId="77777777" w:rsidR="006024DE" w:rsidRPr="00074478" w:rsidRDefault="006024DE" w:rsidP="0056392A">
            <w:pPr>
              <w:pStyle w:val="Tabletext"/>
              <w:jc w:val="center"/>
              <w:rPr>
                <w:sz w:val="18"/>
                <w:szCs w:val="18"/>
              </w:rPr>
            </w:pPr>
            <w:r w:rsidRPr="00074478">
              <w:rPr>
                <w:sz w:val="18"/>
                <w:szCs w:val="18"/>
              </w:rPr>
              <w:t>17</w:t>
            </w:r>
          </w:p>
        </w:tc>
        <w:tc>
          <w:tcPr>
            <w:tcW w:w="1566" w:type="dxa"/>
            <w:tcBorders>
              <w:top w:val="single" w:sz="4" w:space="0" w:color="auto"/>
              <w:left w:val="single" w:sz="4" w:space="0" w:color="auto"/>
              <w:bottom w:val="single" w:sz="4" w:space="0" w:color="auto"/>
              <w:right w:val="single" w:sz="4" w:space="0" w:color="auto"/>
            </w:tcBorders>
          </w:tcPr>
          <w:p w14:paraId="13328DCF" w14:textId="77777777" w:rsidR="006024DE" w:rsidRPr="00074478" w:rsidRDefault="006024DE" w:rsidP="005B50E3">
            <w:pPr>
              <w:pStyle w:val="Tabletext"/>
              <w:jc w:val="left"/>
              <w:rPr>
                <w:sz w:val="18"/>
                <w:szCs w:val="18"/>
                <w:lang w:eastAsia="ja-JP"/>
              </w:rPr>
            </w:pPr>
            <w:r w:rsidRPr="00074478">
              <w:rPr>
                <w:sz w:val="18"/>
                <w:szCs w:val="18"/>
              </w:rPr>
              <w:t>Time-rate</w:t>
            </w:r>
            <w:r w:rsidRPr="00074478">
              <w:rPr>
                <w:sz w:val="18"/>
                <w:szCs w:val="18"/>
              </w:rPr>
              <w:br/>
              <w:t>correction</w:t>
            </w:r>
            <w:r w:rsidR="005B50E3">
              <w:rPr>
                <w:sz w:val="18"/>
                <w:szCs w:val="18"/>
              </w:rPr>
              <w:t xml:space="preserve"> </w:t>
            </w:r>
            <w:r w:rsidRPr="00074478">
              <w:rPr>
                <w:sz w:val="18"/>
                <w:szCs w:val="18"/>
              </w:rPr>
              <w:t>(dB)</w:t>
            </w:r>
          </w:p>
        </w:tc>
        <w:tc>
          <w:tcPr>
            <w:tcW w:w="807" w:type="dxa"/>
            <w:tcBorders>
              <w:top w:val="single" w:sz="4" w:space="0" w:color="auto"/>
              <w:left w:val="single" w:sz="4" w:space="0" w:color="auto"/>
              <w:bottom w:val="single" w:sz="4" w:space="0" w:color="auto"/>
              <w:right w:val="single" w:sz="4" w:space="0" w:color="auto"/>
            </w:tcBorders>
            <w:vAlign w:val="center"/>
          </w:tcPr>
          <w:p w14:paraId="1576F4AD"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0F95465A"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6CB89254"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7FD2A416"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4EEDDEB2" w14:textId="77777777" w:rsidR="006024DE" w:rsidRPr="00074478" w:rsidRDefault="006024DE" w:rsidP="0056392A">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14:paraId="16853280" w14:textId="77777777" w:rsidR="006024DE" w:rsidRPr="00074478" w:rsidRDefault="006024DE" w:rsidP="0056392A">
            <w:pPr>
              <w:pStyle w:val="Tabletext"/>
              <w:jc w:val="center"/>
              <w:rPr>
                <w:sz w:val="18"/>
                <w:szCs w:val="18"/>
              </w:rPr>
            </w:pPr>
            <w:r w:rsidRPr="00074478">
              <w:rPr>
                <w:sz w:val="18"/>
                <w:szCs w:val="18"/>
              </w:rPr>
              <w:t>0.0</w:t>
            </w:r>
          </w:p>
        </w:tc>
        <w:tc>
          <w:tcPr>
            <w:tcW w:w="807" w:type="dxa"/>
            <w:tcBorders>
              <w:top w:val="single" w:sz="4" w:space="0" w:color="auto"/>
              <w:left w:val="single" w:sz="4" w:space="0" w:color="auto"/>
              <w:bottom w:val="single" w:sz="4" w:space="0" w:color="auto"/>
              <w:right w:val="single" w:sz="4" w:space="0" w:color="auto"/>
            </w:tcBorders>
            <w:vAlign w:val="center"/>
          </w:tcPr>
          <w:p w14:paraId="0EEF1831" w14:textId="77777777" w:rsidR="006024DE" w:rsidRPr="00074478" w:rsidRDefault="006024DE" w:rsidP="0056392A">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057FD26A" w14:textId="77777777" w:rsidR="006024DE" w:rsidRPr="00074478" w:rsidRDefault="006024DE" w:rsidP="0056392A">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14:paraId="13B7F258" w14:textId="77777777" w:rsidR="006024DE" w:rsidRPr="00074478" w:rsidRDefault="006024DE" w:rsidP="0056392A">
            <w:pPr>
              <w:pStyle w:val="Tabletext"/>
              <w:jc w:val="center"/>
              <w:rPr>
                <w:sz w:val="18"/>
                <w:szCs w:val="18"/>
              </w:rPr>
            </w:pPr>
            <w:r w:rsidRPr="00074478">
              <w:rPr>
                <w:sz w:val="18"/>
                <w:szCs w:val="18"/>
              </w:rPr>
              <w:t>6.</w:t>
            </w:r>
            <w:r w:rsidRPr="00074478">
              <w:rPr>
                <w:sz w:val="18"/>
                <w:szCs w:val="18"/>
                <w:lang w:eastAsia="ja-JP"/>
              </w:rPr>
              <w:t>2</w:t>
            </w:r>
          </w:p>
        </w:tc>
      </w:tr>
      <w:tr w:rsidR="006024DE" w:rsidRPr="00074478" w14:paraId="0A736F30"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23F7CCF3" w14:textId="77777777" w:rsidR="006024DE" w:rsidRPr="00074478" w:rsidRDefault="006024DE" w:rsidP="0056392A">
            <w:pPr>
              <w:pStyle w:val="Tabletext"/>
              <w:jc w:val="center"/>
              <w:rPr>
                <w:sz w:val="18"/>
                <w:szCs w:val="18"/>
              </w:rPr>
            </w:pPr>
            <w:r w:rsidRPr="00074478">
              <w:rPr>
                <w:sz w:val="18"/>
                <w:szCs w:val="18"/>
              </w:rPr>
              <w:t>18</w:t>
            </w:r>
          </w:p>
        </w:tc>
        <w:tc>
          <w:tcPr>
            <w:tcW w:w="1566" w:type="dxa"/>
            <w:tcBorders>
              <w:top w:val="single" w:sz="4" w:space="0" w:color="auto"/>
              <w:left w:val="single" w:sz="4" w:space="0" w:color="auto"/>
              <w:bottom w:val="single" w:sz="4" w:space="0" w:color="auto"/>
              <w:right w:val="single" w:sz="4" w:space="0" w:color="auto"/>
            </w:tcBorders>
          </w:tcPr>
          <w:p w14:paraId="747E3D32" w14:textId="77777777" w:rsidR="006024DE" w:rsidRPr="00074478" w:rsidRDefault="006024DE" w:rsidP="005B50E3">
            <w:pPr>
              <w:pStyle w:val="Tabletext"/>
              <w:jc w:val="left"/>
              <w:rPr>
                <w:sz w:val="18"/>
                <w:szCs w:val="18"/>
              </w:rPr>
            </w:pPr>
            <w:r w:rsidRPr="00074478">
              <w:rPr>
                <w:sz w:val="18"/>
                <w:szCs w:val="18"/>
              </w:rPr>
              <w:t>Location rate</w:t>
            </w:r>
            <w:r w:rsidRPr="00074478">
              <w:rPr>
                <w:sz w:val="18"/>
                <w:szCs w:val="18"/>
              </w:rPr>
              <w:br/>
              <w:t>correction</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29FEACD6" w14:textId="77777777" w:rsidR="006024DE" w:rsidRPr="00074478" w:rsidRDefault="006024DE" w:rsidP="0056392A">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2A396962" w14:textId="77777777" w:rsidR="006024DE" w:rsidRPr="00074478" w:rsidRDefault="006024DE" w:rsidP="0056392A">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14:paraId="778C8DB2"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6624CF3C" w14:textId="77777777" w:rsidR="006024DE" w:rsidRPr="00074478" w:rsidRDefault="006024DE" w:rsidP="0056392A">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2D2F2E74" w14:textId="77777777" w:rsidR="006024DE" w:rsidRPr="00074478" w:rsidRDefault="006024DE" w:rsidP="0056392A">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14:paraId="0615E313" w14:textId="77777777" w:rsidR="006024DE" w:rsidRPr="00074478" w:rsidRDefault="006024DE" w:rsidP="0056392A">
            <w:pPr>
              <w:pStyle w:val="Tabletext"/>
              <w:jc w:val="center"/>
              <w:rPr>
                <w:sz w:val="18"/>
                <w:szCs w:val="18"/>
                <w:lang w:eastAsia="ja-JP"/>
              </w:rPr>
            </w:pPr>
            <w:r w:rsidRPr="00074478">
              <w:rPr>
                <w:sz w:val="18"/>
                <w:szCs w:val="18"/>
                <w:lang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14:paraId="10B4F59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093E89B6"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3F35B527" w14:textId="77777777" w:rsidR="006024DE" w:rsidRPr="00074478" w:rsidRDefault="006024DE" w:rsidP="0056392A">
            <w:pPr>
              <w:pStyle w:val="Tabletext"/>
              <w:jc w:val="center"/>
              <w:rPr>
                <w:sz w:val="18"/>
                <w:szCs w:val="18"/>
              </w:rPr>
            </w:pPr>
            <w:r w:rsidRPr="00074478">
              <w:rPr>
                <w:sz w:val="18"/>
                <w:szCs w:val="18"/>
              </w:rPr>
              <w:t>–</w:t>
            </w:r>
          </w:p>
        </w:tc>
      </w:tr>
      <w:tr w:rsidR="006024DE" w:rsidRPr="00074478" w14:paraId="2AE3C733"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097D4BFF" w14:textId="77777777" w:rsidR="006024DE" w:rsidRPr="00074478" w:rsidRDefault="006024DE" w:rsidP="0056392A">
            <w:pPr>
              <w:pStyle w:val="Tabletext"/>
              <w:jc w:val="center"/>
              <w:rPr>
                <w:sz w:val="18"/>
                <w:szCs w:val="18"/>
              </w:rPr>
            </w:pPr>
            <w:r w:rsidRPr="00074478">
              <w:rPr>
                <w:sz w:val="18"/>
                <w:szCs w:val="18"/>
              </w:rPr>
              <w:t>19</w:t>
            </w:r>
          </w:p>
        </w:tc>
        <w:tc>
          <w:tcPr>
            <w:tcW w:w="1566" w:type="dxa"/>
            <w:tcBorders>
              <w:top w:val="single" w:sz="4" w:space="0" w:color="auto"/>
              <w:left w:val="single" w:sz="4" w:space="0" w:color="auto"/>
              <w:bottom w:val="single" w:sz="4" w:space="0" w:color="auto"/>
              <w:right w:val="single" w:sz="4" w:space="0" w:color="auto"/>
            </w:tcBorders>
          </w:tcPr>
          <w:p w14:paraId="26D93B06" w14:textId="77777777" w:rsidR="006024DE" w:rsidRPr="00E605C5" w:rsidRDefault="006024DE" w:rsidP="005B50E3">
            <w:pPr>
              <w:pStyle w:val="Tabletext"/>
              <w:jc w:val="left"/>
              <w:rPr>
                <w:sz w:val="18"/>
                <w:szCs w:val="18"/>
                <w:lang w:val="en-GB" w:eastAsia="ja-JP"/>
              </w:rPr>
            </w:pPr>
            <w:r w:rsidRPr="00E605C5">
              <w:rPr>
                <w:sz w:val="18"/>
                <w:szCs w:val="18"/>
                <w:lang w:val="en-GB"/>
              </w:rPr>
              <w:t xml:space="preserve">Wall penetration </w:t>
            </w:r>
            <w:r w:rsidRPr="00E605C5">
              <w:rPr>
                <w:sz w:val="18"/>
                <w:szCs w:val="18"/>
                <w:lang w:val="en-GB"/>
              </w:rPr>
              <w:br/>
              <w:t xml:space="preserve">loss value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76BA104C"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5B101983"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3AF91A1"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1729B90" w14:textId="77777777" w:rsidR="006024DE" w:rsidRPr="00074478" w:rsidRDefault="006024DE" w:rsidP="0056392A">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14:paraId="34C6C77E" w14:textId="77777777" w:rsidR="006024DE" w:rsidRPr="00074478" w:rsidRDefault="006024DE" w:rsidP="0056392A">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14:paraId="48E000FE" w14:textId="77777777" w:rsidR="006024DE" w:rsidRPr="00074478" w:rsidRDefault="006024DE" w:rsidP="0056392A">
            <w:pPr>
              <w:pStyle w:val="Tabletext"/>
              <w:jc w:val="center"/>
              <w:rPr>
                <w:sz w:val="18"/>
                <w:szCs w:val="18"/>
              </w:rPr>
            </w:pPr>
            <w:r w:rsidRPr="00074478">
              <w:rPr>
                <w:sz w:val="18"/>
                <w:szCs w:val="18"/>
              </w:rPr>
              <w:t>10.1</w:t>
            </w:r>
          </w:p>
        </w:tc>
        <w:tc>
          <w:tcPr>
            <w:tcW w:w="807" w:type="dxa"/>
            <w:tcBorders>
              <w:top w:val="single" w:sz="4" w:space="0" w:color="auto"/>
              <w:left w:val="single" w:sz="4" w:space="0" w:color="auto"/>
              <w:bottom w:val="single" w:sz="4" w:space="0" w:color="auto"/>
              <w:right w:val="single" w:sz="4" w:space="0" w:color="auto"/>
            </w:tcBorders>
            <w:vAlign w:val="center"/>
          </w:tcPr>
          <w:p w14:paraId="5492F06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241DA158" w14:textId="77777777" w:rsidR="006024DE" w:rsidRPr="00074478" w:rsidRDefault="006024DE" w:rsidP="0056392A">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14:paraId="1FC38576" w14:textId="77777777" w:rsidR="006024DE" w:rsidRPr="00074478" w:rsidRDefault="006024DE" w:rsidP="0056392A">
            <w:pPr>
              <w:pStyle w:val="Tabletext"/>
              <w:jc w:val="center"/>
              <w:rPr>
                <w:sz w:val="18"/>
                <w:szCs w:val="18"/>
              </w:rPr>
            </w:pPr>
            <w:r w:rsidRPr="00074478">
              <w:rPr>
                <w:sz w:val="18"/>
                <w:szCs w:val="18"/>
              </w:rPr>
              <w:t>–</w:t>
            </w:r>
          </w:p>
        </w:tc>
      </w:tr>
      <w:tr w:rsidR="006024DE" w:rsidRPr="00074478" w14:paraId="4F0E063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F5DC65E" w14:textId="77777777" w:rsidR="006024DE" w:rsidRPr="00074478" w:rsidRDefault="006024DE" w:rsidP="0056392A">
            <w:pPr>
              <w:pStyle w:val="Tabletext"/>
              <w:jc w:val="center"/>
              <w:rPr>
                <w:sz w:val="18"/>
                <w:szCs w:val="18"/>
              </w:rPr>
            </w:pPr>
            <w:r w:rsidRPr="00074478">
              <w:rPr>
                <w:sz w:val="18"/>
                <w:szCs w:val="18"/>
              </w:rPr>
              <w:t>20</w:t>
            </w:r>
          </w:p>
        </w:tc>
        <w:tc>
          <w:tcPr>
            <w:tcW w:w="1566" w:type="dxa"/>
            <w:tcBorders>
              <w:top w:val="single" w:sz="4" w:space="0" w:color="auto"/>
              <w:left w:val="single" w:sz="4" w:space="0" w:color="auto"/>
              <w:bottom w:val="single" w:sz="4" w:space="0" w:color="auto"/>
              <w:right w:val="single" w:sz="4" w:space="0" w:color="auto"/>
            </w:tcBorders>
          </w:tcPr>
          <w:p w14:paraId="4B8FF1FE" w14:textId="77777777" w:rsidR="006024DE" w:rsidRPr="00E605C5" w:rsidRDefault="006024DE" w:rsidP="005B50E3">
            <w:pPr>
              <w:pStyle w:val="Tabletext"/>
              <w:jc w:val="left"/>
              <w:rPr>
                <w:sz w:val="18"/>
                <w:szCs w:val="18"/>
                <w:lang w:val="en-GB" w:eastAsia="ja-JP"/>
              </w:rPr>
            </w:pPr>
            <w:r w:rsidRPr="00E605C5">
              <w:rPr>
                <w:sz w:val="18"/>
                <w:szCs w:val="18"/>
                <w:lang w:val="en-GB"/>
              </w:rPr>
              <w:t>Required field</w:t>
            </w:r>
            <w:r w:rsidRPr="00E605C5">
              <w:rPr>
                <w:sz w:val="18"/>
                <w:szCs w:val="18"/>
                <w:lang w:val="en-GB"/>
              </w:rPr>
              <w:br/>
              <w:t xml:space="preserve">strength </w:t>
            </w:r>
            <w:r w:rsidRPr="00E605C5">
              <w:rPr>
                <w:sz w:val="18"/>
                <w:szCs w:val="18"/>
                <w:lang w:val="en-GB"/>
              </w:rPr>
              <w:br/>
              <w:t>(1</w:t>
            </w:r>
            <w:r w:rsidRPr="00E605C5">
              <w:rPr>
                <w:sz w:val="18"/>
                <w:szCs w:val="18"/>
                <w:lang w:val="en-GB"/>
              </w:rPr>
              <w:noBreakHyphen/>
              <w:t>segment</w:t>
            </w:r>
            <w:r w:rsidRPr="00E605C5">
              <w:rPr>
                <w:sz w:val="18"/>
                <w:szCs w:val="18"/>
                <w:lang w:val="en-GB" w:eastAsia="ja-JP"/>
              </w:rPr>
              <w:t>)</w:t>
            </w:r>
            <w:r w:rsidRPr="00E605C5">
              <w:rPr>
                <w:sz w:val="18"/>
                <w:szCs w:val="18"/>
                <w:lang w:val="en-GB"/>
              </w:rPr>
              <w:t xml:space="preserve"> </w:t>
            </w:r>
            <w:r w:rsidRPr="00E605C5">
              <w:rPr>
                <w:sz w:val="18"/>
                <w:szCs w:val="18"/>
                <w:lang w:val="en-GB"/>
              </w:rPr>
              <w:br/>
            </w:r>
            <w:r w:rsidRPr="00E605C5">
              <w:rPr>
                <w:sz w:val="18"/>
                <w:szCs w:val="18"/>
                <w:lang w:val="en-GB" w:eastAsia="ja-JP"/>
              </w:rPr>
              <w:t>at antenna</w:t>
            </w:r>
            <w:r w:rsidRPr="00E605C5">
              <w:rPr>
                <w:sz w:val="18"/>
                <w:szCs w:val="18"/>
                <w:lang w:val="en-GB"/>
              </w:rPr>
              <w:t>,</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6C438233" w14:textId="77777777" w:rsidR="006024DE" w:rsidRPr="00074478" w:rsidRDefault="006024DE" w:rsidP="0056392A">
            <w:pPr>
              <w:pStyle w:val="Tabletext"/>
              <w:jc w:val="center"/>
              <w:rPr>
                <w:sz w:val="18"/>
                <w:szCs w:val="18"/>
                <w:lang w:eastAsia="ja-JP"/>
              </w:rPr>
            </w:pPr>
            <w:r w:rsidRPr="00074478">
              <w:rPr>
                <w:sz w:val="18"/>
                <w:szCs w:val="18"/>
                <w:lang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14:paraId="74E6D210" w14:textId="77777777" w:rsidR="006024DE" w:rsidRPr="00074478" w:rsidRDefault="006024DE" w:rsidP="0056392A">
            <w:pPr>
              <w:pStyle w:val="Tabletext"/>
              <w:jc w:val="center"/>
              <w:rPr>
                <w:sz w:val="18"/>
                <w:szCs w:val="18"/>
                <w:lang w:eastAsia="ja-JP"/>
              </w:rPr>
            </w:pPr>
            <w:r w:rsidRPr="00074478">
              <w:rPr>
                <w:sz w:val="18"/>
                <w:szCs w:val="18"/>
                <w:lang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14:paraId="5615B39C" w14:textId="77777777" w:rsidR="006024DE" w:rsidRPr="00074478" w:rsidRDefault="006024DE" w:rsidP="0056392A">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199854FF" w14:textId="77777777" w:rsidR="006024DE" w:rsidRPr="00074478" w:rsidRDefault="006024DE" w:rsidP="0056392A">
            <w:pPr>
              <w:pStyle w:val="Tabletext"/>
              <w:jc w:val="center"/>
              <w:rPr>
                <w:sz w:val="18"/>
                <w:szCs w:val="18"/>
                <w:lang w:eastAsia="ja-JP"/>
              </w:rPr>
            </w:pPr>
            <w:r w:rsidRPr="00074478">
              <w:rPr>
                <w:sz w:val="18"/>
                <w:szCs w:val="18"/>
                <w:lang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14:paraId="04016EA4" w14:textId="77777777" w:rsidR="006024DE" w:rsidRPr="00074478" w:rsidRDefault="006024DE" w:rsidP="0056392A">
            <w:pPr>
              <w:pStyle w:val="Tabletext"/>
              <w:jc w:val="center"/>
              <w:rPr>
                <w:sz w:val="18"/>
                <w:szCs w:val="18"/>
                <w:lang w:eastAsia="ja-JP"/>
              </w:rPr>
            </w:pPr>
            <w:r w:rsidRPr="00074478">
              <w:rPr>
                <w:sz w:val="18"/>
                <w:szCs w:val="18"/>
                <w:lang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14:paraId="45FE3F4D" w14:textId="77777777" w:rsidR="006024DE" w:rsidRPr="00074478" w:rsidRDefault="006024DE" w:rsidP="0056392A">
            <w:pPr>
              <w:pStyle w:val="Tabletext"/>
              <w:jc w:val="center"/>
              <w:rPr>
                <w:sz w:val="18"/>
                <w:szCs w:val="18"/>
                <w:lang w:eastAsia="ja-JP"/>
              </w:rPr>
            </w:pPr>
            <w:r w:rsidRPr="00074478">
              <w:rPr>
                <w:sz w:val="18"/>
                <w:szCs w:val="18"/>
                <w:lang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14:paraId="45CF4FE1" w14:textId="77777777" w:rsidR="006024DE" w:rsidRPr="00074478" w:rsidRDefault="006024DE" w:rsidP="0056392A">
            <w:pPr>
              <w:pStyle w:val="Tabletext"/>
              <w:jc w:val="center"/>
              <w:rPr>
                <w:sz w:val="18"/>
                <w:szCs w:val="18"/>
                <w:lang w:eastAsia="ja-JP"/>
              </w:rPr>
            </w:pPr>
            <w:r w:rsidRPr="00074478">
              <w:rPr>
                <w:sz w:val="18"/>
                <w:szCs w:val="18"/>
                <w:lang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14:paraId="3D383B96" w14:textId="77777777" w:rsidR="006024DE" w:rsidRPr="00074478" w:rsidRDefault="006024DE" w:rsidP="0056392A">
            <w:pPr>
              <w:pStyle w:val="Tabletext"/>
              <w:jc w:val="center"/>
              <w:rPr>
                <w:sz w:val="18"/>
                <w:szCs w:val="18"/>
                <w:lang w:eastAsia="ja-JP"/>
              </w:rPr>
            </w:pPr>
            <w:r w:rsidRPr="00074478">
              <w:rPr>
                <w:sz w:val="18"/>
                <w:szCs w:val="18"/>
                <w:lang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14:paraId="3152C2F5" w14:textId="77777777" w:rsidR="006024DE" w:rsidRPr="00074478" w:rsidRDefault="006024DE" w:rsidP="0056392A">
            <w:pPr>
              <w:pStyle w:val="Tabletext"/>
              <w:jc w:val="center"/>
              <w:rPr>
                <w:sz w:val="18"/>
                <w:szCs w:val="18"/>
                <w:lang w:eastAsia="ja-JP"/>
              </w:rPr>
            </w:pPr>
            <w:r w:rsidRPr="00074478">
              <w:rPr>
                <w:sz w:val="18"/>
                <w:szCs w:val="18"/>
                <w:lang w:eastAsia="ja-JP"/>
              </w:rPr>
              <w:t>54.0</w:t>
            </w:r>
          </w:p>
        </w:tc>
      </w:tr>
      <w:tr w:rsidR="006024DE" w:rsidRPr="00074478" w14:paraId="7B47747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8109A28" w14:textId="77777777" w:rsidR="006024DE" w:rsidRPr="00074478" w:rsidRDefault="006024DE" w:rsidP="0056392A">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14:paraId="5FF6E33F"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 xml:space="preserve">Assumed </w:t>
            </w:r>
            <w:r w:rsidRPr="00E605C5">
              <w:rPr>
                <w:sz w:val="18"/>
                <w:szCs w:val="18"/>
                <w:lang w:val="en-GB" w:eastAsia="ja-JP"/>
              </w:rPr>
              <w:br/>
              <w:t xml:space="preserve">antenna height, </w:t>
            </w:r>
            <w:r w:rsidRPr="00E605C5">
              <w:rPr>
                <w:sz w:val="18"/>
                <w:szCs w:val="18"/>
                <w:lang w:val="en-GB" w:eastAsia="ja-JP"/>
              </w:rPr>
              <w:br/>
            </w:r>
            <w:r w:rsidRPr="00E605C5">
              <w:rPr>
                <w:i/>
                <w:iCs/>
                <w:sz w:val="18"/>
                <w:szCs w:val="18"/>
                <w:lang w:val="en-GB" w:eastAsia="ja-JP"/>
              </w:rPr>
              <w:t>h</w:t>
            </w:r>
            <w:r w:rsidRPr="00E605C5">
              <w:rPr>
                <w:sz w:val="18"/>
                <w:szCs w:val="18"/>
                <w:vertAlign w:val="subscript"/>
                <w:lang w:val="en-GB" w:eastAsia="ja-JP"/>
              </w:rPr>
              <w:t>2</w:t>
            </w:r>
            <w:r w:rsidRPr="00E605C5">
              <w:rPr>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14:paraId="1D78C540"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3D33E82A"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0B5E6AC7"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40330DC3"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01A3D7E5"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14:paraId="059E2ECE" w14:textId="77777777" w:rsidR="006024DE" w:rsidRPr="00074478" w:rsidRDefault="006024DE" w:rsidP="0056392A">
            <w:pPr>
              <w:pStyle w:val="Tabletext"/>
              <w:jc w:val="center"/>
              <w:rPr>
                <w:sz w:val="18"/>
                <w:szCs w:val="18"/>
                <w:lang w:eastAsia="ja-JP"/>
              </w:rPr>
            </w:pPr>
            <w:r w:rsidRPr="00074478">
              <w:rPr>
                <w:sz w:val="18"/>
                <w:szCs w:val="18"/>
                <w:lang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14:paraId="20765AAC" w14:textId="77777777" w:rsidR="006024DE" w:rsidRPr="00074478" w:rsidRDefault="006024DE" w:rsidP="0056392A">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7781428B" w14:textId="77777777" w:rsidR="006024DE" w:rsidRPr="00074478" w:rsidRDefault="006024DE" w:rsidP="0056392A">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14:paraId="34E2C90B" w14:textId="77777777" w:rsidR="006024DE" w:rsidRPr="00074478" w:rsidRDefault="006024DE" w:rsidP="0056392A">
            <w:pPr>
              <w:pStyle w:val="Tabletext"/>
              <w:jc w:val="center"/>
              <w:rPr>
                <w:sz w:val="18"/>
                <w:szCs w:val="18"/>
                <w:lang w:eastAsia="ja-JP"/>
              </w:rPr>
            </w:pPr>
            <w:r w:rsidRPr="00074478">
              <w:rPr>
                <w:sz w:val="18"/>
                <w:szCs w:val="18"/>
                <w:lang w:eastAsia="ja-JP"/>
              </w:rPr>
              <w:t>4</w:t>
            </w:r>
          </w:p>
        </w:tc>
      </w:tr>
      <w:tr w:rsidR="006024DE" w:rsidRPr="00074478" w14:paraId="62F0203C"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7F4D339B" w14:textId="77777777" w:rsidR="006024DE" w:rsidRPr="00074478" w:rsidRDefault="006024DE" w:rsidP="0056392A">
            <w:pPr>
              <w:pStyle w:val="Tabletext"/>
              <w:jc w:val="center"/>
              <w:rPr>
                <w:sz w:val="18"/>
                <w:szCs w:val="18"/>
              </w:rPr>
            </w:pPr>
            <w:r w:rsidRPr="00074478">
              <w:rPr>
                <w:sz w:val="18"/>
                <w:szCs w:val="18"/>
              </w:rPr>
              <w:t>21</w:t>
            </w:r>
          </w:p>
        </w:tc>
        <w:tc>
          <w:tcPr>
            <w:tcW w:w="1566" w:type="dxa"/>
            <w:tcBorders>
              <w:top w:val="single" w:sz="4" w:space="0" w:color="auto"/>
              <w:left w:val="single" w:sz="4" w:space="0" w:color="auto"/>
              <w:bottom w:val="single" w:sz="4" w:space="0" w:color="auto"/>
              <w:right w:val="single" w:sz="4" w:space="0" w:color="auto"/>
            </w:tcBorders>
          </w:tcPr>
          <w:p w14:paraId="4FC1AABB" w14:textId="77777777" w:rsidR="006024DE" w:rsidRPr="00E605C5" w:rsidRDefault="006024DE" w:rsidP="005B50E3">
            <w:pPr>
              <w:pStyle w:val="Tabletext"/>
              <w:jc w:val="left"/>
              <w:rPr>
                <w:sz w:val="18"/>
                <w:szCs w:val="18"/>
                <w:lang w:val="en-GB" w:eastAsia="ja-JP"/>
              </w:rPr>
            </w:pPr>
            <w:r w:rsidRPr="00E605C5">
              <w:rPr>
                <w:sz w:val="18"/>
                <w:szCs w:val="18"/>
                <w:lang w:val="en-GB" w:eastAsia="ja-JP"/>
              </w:rPr>
              <w:t xml:space="preserve">Height </w:t>
            </w:r>
            <w:r w:rsidRPr="00E605C5">
              <w:rPr>
                <w:sz w:val="18"/>
                <w:szCs w:val="18"/>
                <w:lang w:val="en-GB" w:eastAsia="ja-JP"/>
              </w:rPr>
              <w:br/>
              <w:t xml:space="preserve">correction </w:t>
            </w:r>
            <w:r w:rsidRPr="00E605C5">
              <w:rPr>
                <w:sz w:val="18"/>
                <w:szCs w:val="18"/>
                <w:lang w:val="en-GB"/>
              </w:rPr>
              <w:t xml:space="preserve">to </w:t>
            </w:r>
            <w:r w:rsidRPr="00E605C5">
              <w:rPr>
                <w:sz w:val="18"/>
                <w:szCs w:val="18"/>
                <w:lang w:val="en-GB"/>
              </w:rPr>
              <w:br/>
              <w:t>10 m</w:t>
            </w:r>
            <w:r w:rsidRPr="00E605C5">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14:paraId="53BFB7A7"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7CF554D6"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6AC48768" w14:textId="77777777" w:rsidR="006024DE" w:rsidRPr="00074478" w:rsidRDefault="006024DE" w:rsidP="0056392A">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108B8FC1"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5516930A"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14:paraId="5E13BBC0" w14:textId="77777777" w:rsidR="006024DE" w:rsidRPr="00074478" w:rsidRDefault="006024DE" w:rsidP="0056392A">
            <w:pPr>
              <w:pStyle w:val="Tabletext"/>
              <w:jc w:val="center"/>
              <w:rPr>
                <w:sz w:val="18"/>
                <w:szCs w:val="18"/>
                <w:lang w:eastAsia="ja-JP"/>
              </w:rPr>
            </w:pPr>
            <w:r w:rsidRPr="00074478">
              <w:rPr>
                <w:sz w:val="18"/>
                <w:szCs w:val="18"/>
                <w:lang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14:paraId="36169BC7" w14:textId="77777777" w:rsidR="006024DE" w:rsidRPr="00074478" w:rsidRDefault="006024DE" w:rsidP="0056392A">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1C62F1C5" w14:textId="77777777" w:rsidR="006024DE" w:rsidRPr="00074478" w:rsidRDefault="006024DE" w:rsidP="0056392A">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14:paraId="1AE1C931" w14:textId="77777777" w:rsidR="006024DE" w:rsidRPr="00074478" w:rsidRDefault="006024DE" w:rsidP="0056392A">
            <w:pPr>
              <w:pStyle w:val="Tabletext"/>
              <w:jc w:val="center"/>
              <w:rPr>
                <w:sz w:val="18"/>
                <w:szCs w:val="18"/>
                <w:lang w:eastAsia="ja-JP"/>
              </w:rPr>
            </w:pPr>
            <w:r w:rsidRPr="00074478">
              <w:rPr>
                <w:sz w:val="18"/>
                <w:szCs w:val="18"/>
                <w:lang w:eastAsia="ja-JP"/>
              </w:rPr>
              <w:t>10</w:t>
            </w:r>
          </w:p>
        </w:tc>
      </w:tr>
      <w:tr w:rsidR="006024DE" w:rsidRPr="00074478" w14:paraId="2E5D84C2"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311189EB" w14:textId="77777777" w:rsidR="006024DE" w:rsidRPr="00074478" w:rsidRDefault="006024DE" w:rsidP="0056392A">
            <w:pPr>
              <w:pStyle w:val="Tabletext"/>
              <w:jc w:val="center"/>
              <w:rPr>
                <w:sz w:val="18"/>
                <w:szCs w:val="18"/>
              </w:rPr>
            </w:pPr>
            <w:r w:rsidRPr="00074478">
              <w:rPr>
                <w:sz w:val="18"/>
                <w:szCs w:val="18"/>
              </w:rPr>
              <w:t>22</w:t>
            </w:r>
          </w:p>
        </w:tc>
        <w:tc>
          <w:tcPr>
            <w:tcW w:w="1566" w:type="dxa"/>
            <w:tcBorders>
              <w:top w:val="single" w:sz="4" w:space="0" w:color="auto"/>
              <w:left w:val="single" w:sz="4" w:space="0" w:color="auto"/>
              <w:bottom w:val="single" w:sz="4" w:space="0" w:color="auto"/>
              <w:right w:val="single" w:sz="4" w:space="0" w:color="auto"/>
            </w:tcBorders>
          </w:tcPr>
          <w:p w14:paraId="08E4DA56" w14:textId="77777777" w:rsidR="006024DE" w:rsidRPr="00E605C5" w:rsidRDefault="006024DE" w:rsidP="005B50E3">
            <w:pPr>
              <w:pStyle w:val="Tabletext"/>
              <w:jc w:val="left"/>
              <w:rPr>
                <w:sz w:val="18"/>
                <w:szCs w:val="18"/>
                <w:lang w:val="en-GB" w:eastAsia="ja-JP"/>
              </w:rPr>
            </w:pPr>
            <w:r w:rsidRPr="00E605C5">
              <w:rPr>
                <w:sz w:val="18"/>
                <w:szCs w:val="18"/>
                <w:lang w:val="en-GB"/>
              </w:rPr>
              <w:t xml:space="preserve">Required </w:t>
            </w:r>
            <w:r w:rsidRPr="00E605C5">
              <w:rPr>
                <w:sz w:val="18"/>
                <w:szCs w:val="18"/>
                <w:lang w:val="en-GB"/>
              </w:rPr>
              <w:br/>
              <w:t>field strength</w:t>
            </w:r>
            <w:r w:rsidRPr="00E605C5">
              <w:rPr>
                <w:sz w:val="18"/>
                <w:szCs w:val="18"/>
                <w:lang w:val="en-GB" w:eastAsia="ja-JP"/>
              </w:rPr>
              <w:br/>
            </w:r>
            <w:r w:rsidRPr="00E605C5">
              <w:rPr>
                <w:sz w:val="18"/>
                <w:szCs w:val="18"/>
                <w:lang w:val="en-GB"/>
              </w:rPr>
              <w:t xml:space="preserve">(1-segment, </w:t>
            </w:r>
            <w:r w:rsidRPr="00E605C5">
              <w:rPr>
                <w:sz w:val="18"/>
                <w:szCs w:val="18"/>
                <w:lang w:val="en-GB"/>
              </w:rPr>
              <w:br/>
            </w:r>
            <w:r w:rsidRPr="00E605C5">
              <w:rPr>
                <w:i/>
                <w:iCs/>
                <w:sz w:val="18"/>
                <w:szCs w:val="18"/>
                <w:lang w:val="en-GB"/>
              </w:rPr>
              <w:t>h</w:t>
            </w:r>
            <w:r w:rsidRPr="00E605C5">
              <w:rPr>
                <w:sz w:val="18"/>
                <w:szCs w:val="18"/>
                <w:vertAlign w:val="subscript"/>
                <w:lang w:val="en-GB"/>
              </w:rPr>
              <w:t>2</w:t>
            </w:r>
            <w:r w:rsidRPr="00E605C5">
              <w:rPr>
                <w:sz w:val="18"/>
                <w:szCs w:val="18"/>
                <w:lang w:val="en-GB"/>
              </w:rPr>
              <w:t xml:space="preserve"> = 10 m), </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4E98C02D" w14:textId="77777777" w:rsidR="006024DE" w:rsidRPr="00074478" w:rsidRDefault="006024DE" w:rsidP="0056392A">
            <w:pPr>
              <w:pStyle w:val="Tabletext"/>
              <w:jc w:val="center"/>
              <w:rPr>
                <w:sz w:val="18"/>
                <w:szCs w:val="18"/>
                <w:lang w:eastAsia="ja-JP"/>
              </w:rPr>
            </w:pPr>
            <w:r w:rsidRPr="00074478">
              <w:rPr>
                <w:sz w:val="18"/>
                <w:szCs w:val="18"/>
                <w:lang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14:paraId="55115B42" w14:textId="77777777" w:rsidR="006024DE" w:rsidRPr="00074478" w:rsidRDefault="006024DE" w:rsidP="0056392A">
            <w:pPr>
              <w:pStyle w:val="Tabletext"/>
              <w:jc w:val="center"/>
              <w:rPr>
                <w:sz w:val="18"/>
                <w:szCs w:val="18"/>
                <w:lang w:eastAsia="ja-JP"/>
              </w:rPr>
            </w:pPr>
            <w:r w:rsidRPr="00074478">
              <w:rPr>
                <w:sz w:val="18"/>
                <w:szCs w:val="18"/>
                <w:lang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14:paraId="15E6D5CF" w14:textId="77777777" w:rsidR="006024DE" w:rsidRPr="00074478" w:rsidRDefault="006024DE" w:rsidP="0056392A">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14:paraId="53A53014" w14:textId="77777777" w:rsidR="006024DE" w:rsidRPr="00074478" w:rsidRDefault="006024DE" w:rsidP="0056392A">
            <w:pPr>
              <w:pStyle w:val="Tabletext"/>
              <w:jc w:val="center"/>
              <w:rPr>
                <w:sz w:val="18"/>
                <w:szCs w:val="18"/>
                <w:lang w:eastAsia="ja-JP"/>
              </w:rPr>
            </w:pPr>
            <w:r w:rsidRPr="00074478">
              <w:rPr>
                <w:sz w:val="18"/>
                <w:szCs w:val="18"/>
                <w:lang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14:paraId="03324CDB" w14:textId="77777777" w:rsidR="006024DE" w:rsidRPr="00074478" w:rsidRDefault="006024DE" w:rsidP="0056392A">
            <w:pPr>
              <w:pStyle w:val="Tabletext"/>
              <w:jc w:val="center"/>
              <w:rPr>
                <w:sz w:val="18"/>
                <w:szCs w:val="18"/>
                <w:lang w:eastAsia="ja-JP"/>
              </w:rPr>
            </w:pPr>
            <w:r w:rsidRPr="00074478">
              <w:rPr>
                <w:sz w:val="18"/>
                <w:szCs w:val="18"/>
                <w:lang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14:paraId="3BBB1C04" w14:textId="77777777" w:rsidR="006024DE" w:rsidRPr="00074478" w:rsidRDefault="006024DE" w:rsidP="0056392A">
            <w:pPr>
              <w:pStyle w:val="Tabletext"/>
              <w:jc w:val="center"/>
              <w:rPr>
                <w:sz w:val="18"/>
                <w:szCs w:val="18"/>
                <w:lang w:eastAsia="ja-JP"/>
              </w:rPr>
            </w:pPr>
            <w:r w:rsidRPr="00074478">
              <w:rPr>
                <w:sz w:val="18"/>
                <w:szCs w:val="18"/>
                <w:lang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14:paraId="142E909D" w14:textId="77777777" w:rsidR="006024DE" w:rsidRPr="00074478" w:rsidRDefault="006024DE" w:rsidP="0056392A">
            <w:pPr>
              <w:pStyle w:val="Tabletext"/>
              <w:jc w:val="center"/>
              <w:rPr>
                <w:sz w:val="18"/>
                <w:szCs w:val="18"/>
                <w:lang w:eastAsia="ja-JP"/>
              </w:rPr>
            </w:pPr>
            <w:r w:rsidRPr="00074478">
              <w:rPr>
                <w:sz w:val="18"/>
                <w:szCs w:val="18"/>
                <w:lang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14:paraId="596E8244" w14:textId="77777777" w:rsidR="006024DE" w:rsidRPr="00074478" w:rsidRDefault="006024DE" w:rsidP="0056392A">
            <w:pPr>
              <w:pStyle w:val="Tabletext"/>
              <w:jc w:val="center"/>
              <w:rPr>
                <w:sz w:val="18"/>
                <w:szCs w:val="18"/>
                <w:lang w:eastAsia="ja-JP"/>
              </w:rPr>
            </w:pPr>
            <w:r w:rsidRPr="00074478">
              <w:rPr>
                <w:sz w:val="18"/>
                <w:szCs w:val="18"/>
                <w:lang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14:paraId="7F88637C" w14:textId="77777777" w:rsidR="006024DE" w:rsidRPr="00074478" w:rsidRDefault="006024DE" w:rsidP="0056392A">
            <w:pPr>
              <w:pStyle w:val="Tabletext"/>
              <w:jc w:val="center"/>
              <w:rPr>
                <w:sz w:val="18"/>
                <w:szCs w:val="18"/>
                <w:lang w:eastAsia="ja-JP"/>
              </w:rPr>
            </w:pPr>
            <w:r w:rsidRPr="00074478">
              <w:rPr>
                <w:sz w:val="18"/>
                <w:szCs w:val="18"/>
                <w:lang w:eastAsia="ja-JP"/>
              </w:rPr>
              <w:t>64.0</w:t>
            </w:r>
          </w:p>
        </w:tc>
      </w:tr>
    </w:tbl>
    <w:p w14:paraId="54BAD1EE" w14:textId="77777777" w:rsidR="006024DE" w:rsidRPr="00074478" w:rsidRDefault="006024DE" w:rsidP="006024DE"/>
    <w:p w14:paraId="1E146DEE" w14:textId="45613B33" w:rsidR="006024DE" w:rsidRPr="00074478" w:rsidRDefault="004E3227" w:rsidP="008F6556">
      <w:pPr>
        <w:pStyle w:val="TableNo"/>
        <w:rPr>
          <w:lang w:eastAsia="ja-JP"/>
        </w:rPr>
      </w:pPr>
      <w:r>
        <w:t>TABLE 1</w:t>
      </w:r>
      <w:r w:rsidR="008F6556">
        <w:t>2</w:t>
      </w:r>
      <w:r w:rsidR="006024DE" w:rsidRPr="00074478">
        <w:t xml:space="preserve"> (</w:t>
      </w:r>
      <w:r w:rsidR="006024DE" w:rsidRPr="00074478">
        <w:rPr>
          <w:i/>
          <w:iCs/>
        </w:rPr>
        <w:t>end</w:t>
      </w:r>
      <w:r w:rsidR="006024DE"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14:paraId="4E3BE1D0"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0CA0E78" w14:textId="77777777" w:rsidR="006024DE" w:rsidRPr="00074478" w:rsidRDefault="006024DE" w:rsidP="0056392A">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14:paraId="3299BE41" w14:textId="77777777" w:rsidR="006024DE" w:rsidRPr="00074478" w:rsidRDefault="006024DE" w:rsidP="0056392A">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14:paraId="4F2480FB" w14:textId="77777777" w:rsidR="006024DE" w:rsidRPr="00074478" w:rsidRDefault="006024DE" w:rsidP="0056392A">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14:paraId="4674EDF5" w14:textId="77777777" w:rsidR="006024DE" w:rsidRPr="00074478" w:rsidRDefault="006024DE" w:rsidP="0056392A">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14:paraId="0ED9A281" w14:textId="77777777" w:rsidR="006024DE" w:rsidRPr="00074478" w:rsidRDefault="006024DE" w:rsidP="0056392A">
            <w:pPr>
              <w:pStyle w:val="Tablehead"/>
              <w:rPr>
                <w:sz w:val="18"/>
                <w:szCs w:val="18"/>
                <w:lang w:eastAsia="ja-JP"/>
              </w:rPr>
            </w:pPr>
            <w:r w:rsidRPr="00074478">
              <w:rPr>
                <w:sz w:val="18"/>
                <w:szCs w:val="18"/>
              </w:rPr>
              <w:t>Fixed reception</w:t>
            </w:r>
          </w:p>
        </w:tc>
      </w:tr>
      <w:tr w:rsidR="006024DE" w:rsidRPr="00074478" w14:paraId="4FD3FCFF"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6A52D62E" w14:textId="77777777" w:rsidR="006024DE" w:rsidRPr="00074478" w:rsidRDefault="006024DE" w:rsidP="0056392A">
            <w:pPr>
              <w:pStyle w:val="Tabletext"/>
              <w:jc w:val="center"/>
              <w:rPr>
                <w:sz w:val="18"/>
                <w:szCs w:val="18"/>
              </w:rPr>
            </w:pPr>
            <w:r w:rsidRPr="00074478">
              <w:rPr>
                <w:sz w:val="18"/>
                <w:szCs w:val="18"/>
              </w:rPr>
              <w:t>23</w:t>
            </w:r>
          </w:p>
        </w:tc>
        <w:tc>
          <w:tcPr>
            <w:tcW w:w="1566" w:type="dxa"/>
            <w:tcBorders>
              <w:top w:val="single" w:sz="4" w:space="0" w:color="auto"/>
              <w:left w:val="single" w:sz="4" w:space="0" w:color="auto"/>
              <w:bottom w:val="single" w:sz="4" w:space="0" w:color="auto"/>
              <w:right w:val="single" w:sz="4" w:space="0" w:color="auto"/>
            </w:tcBorders>
          </w:tcPr>
          <w:p w14:paraId="06EF98F4" w14:textId="77777777" w:rsidR="006024DE" w:rsidRPr="00E605C5" w:rsidRDefault="006024DE" w:rsidP="005B50E3">
            <w:pPr>
              <w:pStyle w:val="Tabletext"/>
              <w:jc w:val="left"/>
              <w:rPr>
                <w:sz w:val="18"/>
                <w:szCs w:val="18"/>
                <w:lang w:val="en-GB" w:eastAsia="ja-JP"/>
              </w:rPr>
            </w:pPr>
            <w:r w:rsidRPr="00E605C5">
              <w:rPr>
                <w:sz w:val="18"/>
                <w:szCs w:val="18"/>
                <w:lang w:val="en-GB"/>
              </w:rPr>
              <w:t xml:space="preserve">Conversion </w:t>
            </w:r>
            <w:r w:rsidRPr="00E605C5">
              <w:rPr>
                <w:sz w:val="18"/>
                <w:szCs w:val="18"/>
                <w:lang w:val="en-GB"/>
              </w:rPr>
              <w:br/>
              <w:t xml:space="preserve">from 1-segment </w:t>
            </w:r>
            <w:r w:rsidRPr="00E605C5">
              <w:rPr>
                <w:sz w:val="18"/>
                <w:szCs w:val="18"/>
                <w:lang w:val="en-GB"/>
              </w:rPr>
              <w:br/>
              <w:t>to 3-segment</w:t>
            </w:r>
            <w:r w:rsidR="005B50E3">
              <w:rPr>
                <w:sz w:val="18"/>
                <w:szCs w:val="18"/>
                <w:lang w:val="en-GB"/>
              </w:rPr>
              <w:t xml:space="preserv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14:paraId="30CB6DE2"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07433525"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385A8F34" w14:textId="77777777" w:rsidR="006024DE" w:rsidRPr="00074478" w:rsidRDefault="006024DE" w:rsidP="0056392A">
            <w:pPr>
              <w:pStyle w:val="Tabletext"/>
              <w:jc w:val="center"/>
              <w:rPr>
                <w:sz w:val="18"/>
                <w:szCs w:val="18"/>
              </w:rPr>
            </w:pPr>
            <w:bookmarkStart w:id="160" w:name="OLE_LINK2"/>
            <w:r w:rsidRPr="00074478">
              <w:rPr>
                <w:sz w:val="18"/>
                <w:szCs w:val="18"/>
              </w:rPr>
              <w:t>–</w:t>
            </w:r>
            <w:bookmarkEnd w:id="160"/>
          </w:p>
        </w:tc>
        <w:tc>
          <w:tcPr>
            <w:tcW w:w="807" w:type="dxa"/>
            <w:tcBorders>
              <w:top w:val="single" w:sz="4" w:space="0" w:color="auto"/>
              <w:left w:val="single" w:sz="4" w:space="0" w:color="auto"/>
              <w:bottom w:val="single" w:sz="4" w:space="0" w:color="auto"/>
              <w:right w:val="single" w:sz="4" w:space="0" w:color="auto"/>
            </w:tcBorders>
            <w:vAlign w:val="center"/>
          </w:tcPr>
          <w:p w14:paraId="053491AA"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4CC4DD15"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37623C8E" w14:textId="77777777" w:rsidR="006024DE" w:rsidRPr="00074478" w:rsidRDefault="006024DE" w:rsidP="0056392A">
            <w:pPr>
              <w:pStyle w:val="Tabletext"/>
              <w:jc w:val="center"/>
              <w:rPr>
                <w:sz w:val="18"/>
                <w:szCs w:val="18"/>
              </w:rPr>
            </w:pPr>
            <w:r w:rsidRPr="00074478">
              <w:rPr>
                <w:sz w:val="18"/>
                <w:szCs w:val="18"/>
              </w:rPr>
              <w:t>4.8</w:t>
            </w:r>
          </w:p>
        </w:tc>
        <w:tc>
          <w:tcPr>
            <w:tcW w:w="807" w:type="dxa"/>
            <w:tcBorders>
              <w:top w:val="single" w:sz="4" w:space="0" w:color="auto"/>
              <w:left w:val="single" w:sz="4" w:space="0" w:color="auto"/>
              <w:bottom w:val="single" w:sz="4" w:space="0" w:color="auto"/>
              <w:right w:val="single" w:sz="4" w:space="0" w:color="auto"/>
            </w:tcBorders>
            <w:vAlign w:val="center"/>
          </w:tcPr>
          <w:p w14:paraId="4EB9E9D4"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4D4C467A" w14:textId="77777777" w:rsidR="006024DE" w:rsidRPr="00074478" w:rsidRDefault="006024DE" w:rsidP="0056392A">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14:paraId="023895B5" w14:textId="77777777" w:rsidR="006024DE" w:rsidRPr="00074478" w:rsidRDefault="006024DE" w:rsidP="0056392A">
            <w:pPr>
              <w:pStyle w:val="Tabletext"/>
              <w:jc w:val="center"/>
              <w:rPr>
                <w:sz w:val="18"/>
                <w:szCs w:val="18"/>
              </w:rPr>
            </w:pPr>
            <w:r w:rsidRPr="00074478">
              <w:rPr>
                <w:sz w:val="18"/>
                <w:szCs w:val="18"/>
              </w:rPr>
              <w:t>4.8</w:t>
            </w:r>
          </w:p>
        </w:tc>
      </w:tr>
      <w:tr w:rsidR="006024DE" w:rsidRPr="00074478" w14:paraId="7E35391E" w14:textId="77777777" w:rsidTr="0056392A">
        <w:trPr>
          <w:trHeight w:val="221"/>
          <w:jc w:val="center"/>
        </w:trPr>
        <w:tc>
          <w:tcPr>
            <w:tcW w:w="396" w:type="dxa"/>
            <w:tcBorders>
              <w:top w:val="single" w:sz="4" w:space="0" w:color="auto"/>
              <w:left w:val="single" w:sz="4" w:space="0" w:color="auto"/>
              <w:bottom w:val="single" w:sz="4" w:space="0" w:color="auto"/>
              <w:right w:val="single" w:sz="4" w:space="0" w:color="auto"/>
            </w:tcBorders>
          </w:tcPr>
          <w:p w14:paraId="129D9DFB" w14:textId="77777777" w:rsidR="006024DE" w:rsidRPr="00074478" w:rsidRDefault="006024DE" w:rsidP="0056392A">
            <w:pPr>
              <w:pStyle w:val="Tabletext"/>
              <w:jc w:val="center"/>
              <w:rPr>
                <w:sz w:val="18"/>
                <w:szCs w:val="18"/>
              </w:rPr>
            </w:pPr>
            <w:r w:rsidRPr="00074478">
              <w:rPr>
                <w:sz w:val="18"/>
                <w:szCs w:val="18"/>
              </w:rPr>
              <w:t>24</w:t>
            </w:r>
          </w:p>
        </w:tc>
        <w:tc>
          <w:tcPr>
            <w:tcW w:w="1566" w:type="dxa"/>
            <w:tcBorders>
              <w:top w:val="single" w:sz="4" w:space="0" w:color="auto"/>
              <w:left w:val="single" w:sz="4" w:space="0" w:color="auto"/>
              <w:bottom w:val="single" w:sz="4" w:space="0" w:color="auto"/>
              <w:right w:val="single" w:sz="4" w:space="0" w:color="auto"/>
            </w:tcBorders>
          </w:tcPr>
          <w:p w14:paraId="43C25A69" w14:textId="77777777" w:rsidR="006024DE" w:rsidRPr="00E605C5" w:rsidRDefault="006024DE" w:rsidP="005B50E3">
            <w:pPr>
              <w:pStyle w:val="Tabletext"/>
              <w:jc w:val="left"/>
              <w:rPr>
                <w:sz w:val="18"/>
                <w:szCs w:val="18"/>
                <w:lang w:val="en-GB" w:eastAsia="ja-JP"/>
              </w:rPr>
            </w:pPr>
            <w:r w:rsidRPr="00E605C5">
              <w:rPr>
                <w:sz w:val="18"/>
                <w:szCs w:val="18"/>
                <w:lang w:val="en-GB"/>
              </w:rPr>
              <w:t>Required field strength</w:t>
            </w:r>
            <w:r w:rsidRPr="00E605C5">
              <w:rPr>
                <w:sz w:val="18"/>
                <w:szCs w:val="18"/>
                <w:lang w:val="en-GB" w:eastAsia="ja-JP"/>
              </w:rPr>
              <w:t xml:space="preserve"> </w:t>
            </w:r>
            <w:r w:rsidRPr="00E605C5">
              <w:rPr>
                <w:sz w:val="18"/>
                <w:szCs w:val="18"/>
                <w:lang w:val="en-GB" w:eastAsia="ja-JP"/>
              </w:rPr>
              <w:br/>
            </w:r>
            <w:r w:rsidRPr="00E605C5">
              <w:rPr>
                <w:sz w:val="18"/>
                <w:szCs w:val="18"/>
                <w:lang w:val="en-GB"/>
              </w:rPr>
              <w:t>(3-segment,</w:t>
            </w:r>
            <w:r w:rsidRPr="00E605C5">
              <w:rPr>
                <w:sz w:val="18"/>
                <w:szCs w:val="18"/>
                <w:lang w:val="en-GB" w:eastAsia="ja-JP"/>
              </w:rPr>
              <w:t xml:space="preserve"> </w:t>
            </w:r>
            <w:r w:rsidRPr="00E605C5">
              <w:rPr>
                <w:sz w:val="18"/>
                <w:szCs w:val="18"/>
                <w:lang w:val="en-GB" w:eastAsia="ja-JP"/>
              </w:rPr>
              <w:br/>
            </w:r>
            <w:r w:rsidRPr="00E605C5">
              <w:rPr>
                <w:i/>
                <w:iCs/>
                <w:sz w:val="18"/>
                <w:szCs w:val="18"/>
                <w:lang w:val="en-GB"/>
              </w:rPr>
              <w:t>h</w:t>
            </w:r>
            <w:r w:rsidRPr="00E605C5">
              <w:rPr>
                <w:sz w:val="18"/>
                <w:szCs w:val="18"/>
                <w:vertAlign w:val="subscript"/>
                <w:lang w:val="en-GB"/>
              </w:rPr>
              <w:t>2</w:t>
            </w:r>
            <w:r w:rsidRPr="00E605C5">
              <w:rPr>
                <w:sz w:val="18"/>
                <w:szCs w:val="18"/>
                <w:lang w:val="en-GB"/>
              </w:rPr>
              <w:t xml:space="preserve"> = 10 m), </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14:paraId="121338C7" w14:textId="77777777" w:rsidR="006024DE" w:rsidRPr="00074478" w:rsidRDefault="006024DE" w:rsidP="0056392A">
            <w:pPr>
              <w:pStyle w:val="Tabletext"/>
              <w:jc w:val="center"/>
              <w:rPr>
                <w:sz w:val="18"/>
                <w:szCs w:val="18"/>
                <w:lang w:eastAsia="ja-JP"/>
              </w:rPr>
            </w:pPr>
            <w:r w:rsidRPr="00074478">
              <w:rPr>
                <w:sz w:val="18"/>
                <w:szCs w:val="18"/>
                <w:lang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14:paraId="0675DA7A" w14:textId="77777777" w:rsidR="006024DE" w:rsidRPr="00074478" w:rsidRDefault="006024DE" w:rsidP="0056392A">
            <w:pPr>
              <w:pStyle w:val="Tabletext"/>
              <w:jc w:val="center"/>
              <w:rPr>
                <w:sz w:val="18"/>
                <w:szCs w:val="18"/>
                <w:lang w:eastAsia="ja-JP"/>
              </w:rPr>
            </w:pPr>
            <w:r w:rsidRPr="00074478">
              <w:rPr>
                <w:sz w:val="18"/>
                <w:szCs w:val="18"/>
                <w:lang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14:paraId="724B25ED" w14:textId="77777777" w:rsidR="006024DE" w:rsidRPr="00074478" w:rsidRDefault="006024DE" w:rsidP="0056392A">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14:paraId="47FAEA5C" w14:textId="77777777" w:rsidR="006024DE" w:rsidRPr="00074478" w:rsidRDefault="006024DE" w:rsidP="0056392A">
            <w:pPr>
              <w:pStyle w:val="Tabletext"/>
              <w:jc w:val="center"/>
              <w:rPr>
                <w:sz w:val="18"/>
                <w:szCs w:val="18"/>
                <w:lang w:eastAsia="ja-JP"/>
              </w:rPr>
            </w:pPr>
            <w:r w:rsidRPr="00074478">
              <w:rPr>
                <w:sz w:val="18"/>
                <w:szCs w:val="18"/>
                <w:lang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14:paraId="7FFDAF99" w14:textId="77777777" w:rsidR="006024DE" w:rsidRPr="00074478" w:rsidRDefault="006024DE" w:rsidP="0056392A">
            <w:pPr>
              <w:pStyle w:val="Tabletext"/>
              <w:jc w:val="center"/>
              <w:rPr>
                <w:sz w:val="18"/>
                <w:szCs w:val="18"/>
                <w:lang w:eastAsia="ja-JP"/>
              </w:rPr>
            </w:pPr>
            <w:r w:rsidRPr="00074478">
              <w:rPr>
                <w:sz w:val="18"/>
                <w:szCs w:val="18"/>
                <w:lang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14:paraId="42467B2A" w14:textId="77777777" w:rsidR="006024DE" w:rsidRPr="00074478" w:rsidRDefault="006024DE" w:rsidP="0056392A">
            <w:pPr>
              <w:pStyle w:val="Tabletext"/>
              <w:jc w:val="center"/>
              <w:rPr>
                <w:sz w:val="18"/>
                <w:szCs w:val="18"/>
                <w:lang w:eastAsia="ja-JP"/>
              </w:rPr>
            </w:pPr>
            <w:r w:rsidRPr="00074478">
              <w:rPr>
                <w:sz w:val="18"/>
                <w:szCs w:val="18"/>
                <w:lang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14:paraId="24EFDA65" w14:textId="77777777" w:rsidR="006024DE" w:rsidRPr="00074478" w:rsidRDefault="006024DE" w:rsidP="0056392A">
            <w:pPr>
              <w:pStyle w:val="Tabletext"/>
              <w:jc w:val="center"/>
              <w:rPr>
                <w:sz w:val="18"/>
                <w:szCs w:val="18"/>
                <w:lang w:eastAsia="ja-JP"/>
              </w:rPr>
            </w:pPr>
            <w:r w:rsidRPr="00074478">
              <w:rPr>
                <w:sz w:val="18"/>
                <w:szCs w:val="18"/>
                <w:lang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14:paraId="209A09E5" w14:textId="77777777" w:rsidR="006024DE" w:rsidRPr="00074478" w:rsidRDefault="006024DE" w:rsidP="0056392A">
            <w:pPr>
              <w:pStyle w:val="Tabletext"/>
              <w:jc w:val="center"/>
              <w:rPr>
                <w:sz w:val="18"/>
                <w:szCs w:val="18"/>
                <w:lang w:eastAsia="ja-JP"/>
              </w:rPr>
            </w:pPr>
            <w:r w:rsidRPr="00074478">
              <w:rPr>
                <w:sz w:val="18"/>
                <w:szCs w:val="18"/>
                <w:lang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14:paraId="507A4851" w14:textId="77777777" w:rsidR="006024DE" w:rsidRPr="00074478" w:rsidRDefault="006024DE" w:rsidP="0056392A">
            <w:pPr>
              <w:pStyle w:val="Tabletext"/>
              <w:jc w:val="center"/>
              <w:rPr>
                <w:sz w:val="18"/>
                <w:szCs w:val="18"/>
                <w:lang w:eastAsia="ja-JP"/>
              </w:rPr>
            </w:pPr>
            <w:r w:rsidRPr="00074478">
              <w:rPr>
                <w:sz w:val="18"/>
                <w:szCs w:val="18"/>
                <w:lang w:eastAsia="ja-JP"/>
              </w:rPr>
              <w:t>68.8</w:t>
            </w:r>
          </w:p>
        </w:tc>
      </w:tr>
      <w:tr w:rsidR="006024DE" w:rsidRPr="0004720B" w14:paraId="72B1A05D" w14:textId="77777777" w:rsidTr="0056392A">
        <w:trPr>
          <w:trHeight w:val="221"/>
          <w:jc w:val="center"/>
        </w:trPr>
        <w:tc>
          <w:tcPr>
            <w:tcW w:w="9639" w:type="dxa"/>
            <w:gridSpan w:val="11"/>
            <w:tcBorders>
              <w:top w:val="single" w:sz="4" w:space="0" w:color="auto"/>
              <w:left w:val="nil"/>
              <w:bottom w:val="nil"/>
              <w:right w:val="nil"/>
            </w:tcBorders>
          </w:tcPr>
          <w:p w14:paraId="5ADD311A" w14:textId="77777777" w:rsidR="006024DE" w:rsidRPr="00E605C5" w:rsidRDefault="006024DE" w:rsidP="0056392A">
            <w:pPr>
              <w:pStyle w:val="Tablelegend"/>
              <w:rPr>
                <w:szCs w:val="18"/>
                <w:lang w:val="en-GB"/>
              </w:rPr>
            </w:pPr>
            <w:r w:rsidRPr="00E605C5">
              <w:rPr>
                <w:szCs w:val="18"/>
                <w:vertAlign w:val="superscript"/>
                <w:lang w:val="en-GB"/>
              </w:rPr>
              <w:t>(1)</w:t>
            </w:r>
            <w:r w:rsidRPr="00E605C5">
              <w:rPr>
                <w:szCs w:val="18"/>
                <w:lang w:val="en-GB"/>
              </w:rPr>
              <w:tab/>
              <w:t>Not usable in fading environment.</w:t>
            </w:r>
          </w:p>
        </w:tc>
      </w:tr>
    </w:tbl>
    <w:p w14:paraId="2361FB89" w14:textId="77777777" w:rsidR="006024DE" w:rsidRPr="00074478" w:rsidRDefault="006024DE" w:rsidP="006024DE">
      <w:pPr>
        <w:pStyle w:val="Tablefin"/>
      </w:pPr>
    </w:p>
    <w:p w14:paraId="00FB720B" w14:textId="77777777" w:rsidR="006024DE" w:rsidRPr="00074478" w:rsidRDefault="006024DE" w:rsidP="006024DE">
      <w:pPr>
        <w:pStyle w:val="Headingb"/>
        <w:rPr>
          <w:lang w:val="en-GB"/>
        </w:rPr>
      </w:pPr>
      <w:r w:rsidRPr="00074478">
        <w:rPr>
          <w:lang w:val="en-GB"/>
        </w:rPr>
        <w:t>1)</w:t>
      </w:r>
      <w:r w:rsidRPr="00074478">
        <w:rPr>
          <w:lang w:val="en-GB"/>
        </w:rPr>
        <w:tab/>
        <w:t xml:space="preserve">Required </w:t>
      </w:r>
      <w:r w:rsidRPr="00074478">
        <w:rPr>
          <w:i/>
          <w:iCs/>
          <w:lang w:val="en-GB"/>
        </w:rPr>
        <w:t>C</w:t>
      </w:r>
      <w:r w:rsidRPr="00074478">
        <w:rPr>
          <w:lang w:val="en-GB"/>
        </w:rPr>
        <w:t>/</w:t>
      </w:r>
      <w:r w:rsidRPr="00074478">
        <w:rPr>
          <w:i/>
          <w:iCs/>
          <w:lang w:val="en-GB"/>
        </w:rPr>
        <w:t>N</w:t>
      </w:r>
    </w:p>
    <w:p w14:paraId="4952B71C" w14:textId="405E20E5" w:rsidR="006024DE" w:rsidRPr="00E605C5" w:rsidRDefault="006024DE" w:rsidP="008F6556">
      <w:pPr>
        <w:rPr>
          <w:lang w:val="en-GB"/>
        </w:rPr>
      </w:pPr>
      <w:r w:rsidRPr="00E605C5">
        <w:rPr>
          <w:lang w:val="en-GB"/>
        </w:rPr>
        <w:t xml:space="preserve">The required </w:t>
      </w:r>
      <w:r w:rsidRPr="00E605C5">
        <w:rPr>
          <w:i/>
          <w:iCs/>
          <w:lang w:val="en-GB"/>
        </w:rPr>
        <w:t>C</w:t>
      </w:r>
      <w:r w:rsidRPr="00E605C5">
        <w:rPr>
          <w:lang w:val="en-GB" w:eastAsia="ja-JP"/>
        </w:rPr>
        <w:t>/</w:t>
      </w:r>
      <w:r w:rsidRPr="00E605C5">
        <w:rPr>
          <w:i/>
          <w:iCs/>
          <w:lang w:val="en-GB"/>
        </w:rPr>
        <w:t>N</w:t>
      </w:r>
      <w:r w:rsidRPr="00E605C5">
        <w:rPr>
          <w:lang w:val="en-GB"/>
        </w:rPr>
        <w:t xml:space="preserve"> for modulation schemes and c</w:t>
      </w:r>
      <w:r w:rsidR="004E3227">
        <w:rPr>
          <w:lang w:val="en-GB"/>
        </w:rPr>
        <w:t>oding rates are shown in Table 1</w:t>
      </w:r>
      <w:r w:rsidR="008F6556">
        <w:rPr>
          <w:lang w:val="en-GB"/>
        </w:rPr>
        <w:t>3</w:t>
      </w:r>
      <w:r w:rsidRPr="00E605C5">
        <w:rPr>
          <w:lang w:val="en-GB"/>
        </w:rPr>
        <w:t>.</w:t>
      </w:r>
    </w:p>
    <w:p w14:paraId="05477FF9" w14:textId="60F79C26" w:rsidR="006024DE" w:rsidRPr="00074478" w:rsidRDefault="004E3227" w:rsidP="008F6556">
      <w:pPr>
        <w:pStyle w:val="TableNo"/>
        <w:rPr>
          <w:lang w:eastAsia="ja-JP"/>
        </w:rPr>
      </w:pPr>
      <w:r>
        <w:t>TABLE 1</w:t>
      </w:r>
      <w:r w:rsidR="008F6556">
        <w:t>3</w:t>
      </w:r>
    </w:p>
    <w:p w14:paraId="23052762" w14:textId="77777777" w:rsidR="006024DE" w:rsidRPr="00074478" w:rsidRDefault="006024DE" w:rsidP="006024DE">
      <w:pPr>
        <w:pStyle w:val="Tabletitle"/>
        <w:rPr>
          <w:i/>
          <w:iCs/>
        </w:rPr>
      </w:pPr>
      <w:r w:rsidRPr="00074478">
        <w:t xml:space="preserve">Required </w:t>
      </w:r>
      <w:r w:rsidRPr="00074478">
        <w:rPr>
          <w:i/>
          <w:iCs/>
        </w:rPr>
        <w:t>C</w:t>
      </w:r>
      <w:r w:rsidRPr="00074478">
        <w:rPr>
          <w:lang w:eastAsia="ja-JP"/>
        </w:rPr>
        <w:t>/</w:t>
      </w:r>
      <w:r w:rsidRPr="00074478">
        <w:rPr>
          <w:i/>
          <w:iCs/>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6024DE" w:rsidRPr="0004720B" w14:paraId="6A78977C" w14:textId="77777777" w:rsidTr="0056392A">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7C4AFB9" w14:textId="77777777" w:rsidR="006024DE" w:rsidRPr="00074478" w:rsidRDefault="006024DE" w:rsidP="0056392A">
            <w:pPr>
              <w:pStyle w:val="Tablehead"/>
            </w:pPr>
            <w:r w:rsidRPr="00074478">
              <w:t>Modulation</w:t>
            </w:r>
          </w:p>
        </w:tc>
        <w:tc>
          <w:tcPr>
            <w:tcW w:w="6042" w:type="dxa"/>
            <w:gridSpan w:val="5"/>
            <w:tcBorders>
              <w:top w:val="single" w:sz="4" w:space="0" w:color="auto"/>
              <w:left w:val="single" w:sz="4" w:space="0" w:color="auto"/>
              <w:bottom w:val="single" w:sz="4" w:space="0" w:color="auto"/>
              <w:right w:val="single" w:sz="4" w:space="0" w:color="auto"/>
            </w:tcBorders>
            <w:vAlign w:val="center"/>
          </w:tcPr>
          <w:p w14:paraId="6F960CDE" w14:textId="77777777" w:rsidR="006024DE" w:rsidRPr="00E605C5" w:rsidRDefault="006024DE" w:rsidP="0056392A">
            <w:pPr>
              <w:pStyle w:val="Tablehead"/>
              <w:rPr>
                <w:u w:val="single"/>
                <w:lang w:val="en-GB"/>
              </w:rPr>
            </w:pPr>
            <w:r w:rsidRPr="00E605C5">
              <w:rPr>
                <w:lang w:val="en-GB"/>
              </w:rPr>
              <w:t>Coding rate for convolutional coding</w:t>
            </w:r>
          </w:p>
        </w:tc>
      </w:tr>
      <w:tr w:rsidR="006024DE" w:rsidRPr="00074478" w14:paraId="75FAB635" w14:textId="77777777" w:rsidTr="0056392A">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2F584D2F" w14:textId="77777777" w:rsidR="006024DE" w:rsidRPr="00E605C5" w:rsidRDefault="006024DE" w:rsidP="0056392A">
            <w:pPr>
              <w:pStyle w:val="Tabletext"/>
              <w:rPr>
                <w:lang w:val="en-GB"/>
              </w:rPr>
            </w:pPr>
          </w:p>
        </w:tc>
        <w:tc>
          <w:tcPr>
            <w:tcW w:w="1209" w:type="dxa"/>
            <w:tcBorders>
              <w:top w:val="single" w:sz="4" w:space="0" w:color="auto"/>
              <w:left w:val="single" w:sz="4" w:space="0" w:color="auto"/>
              <w:bottom w:val="single" w:sz="4" w:space="0" w:color="auto"/>
              <w:right w:val="single" w:sz="4" w:space="0" w:color="auto"/>
            </w:tcBorders>
            <w:vAlign w:val="center"/>
          </w:tcPr>
          <w:p w14:paraId="6995D572" w14:textId="77777777" w:rsidR="006024DE" w:rsidRPr="00074478" w:rsidRDefault="006024DE" w:rsidP="0056392A">
            <w:pPr>
              <w:pStyle w:val="Tabletext"/>
              <w:jc w:val="center"/>
            </w:pPr>
            <w:r w:rsidRPr="00074478">
              <w:t>1/2</w:t>
            </w:r>
          </w:p>
        </w:tc>
        <w:tc>
          <w:tcPr>
            <w:tcW w:w="1215" w:type="dxa"/>
            <w:tcBorders>
              <w:top w:val="single" w:sz="4" w:space="0" w:color="auto"/>
              <w:left w:val="single" w:sz="4" w:space="0" w:color="auto"/>
              <w:bottom w:val="single" w:sz="4" w:space="0" w:color="auto"/>
              <w:right w:val="single" w:sz="4" w:space="0" w:color="auto"/>
            </w:tcBorders>
            <w:vAlign w:val="center"/>
          </w:tcPr>
          <w:p w14:paraId="342A5A4B" w14:textId="77777777" w:rsidR="006024DE" w:rsidRPr="00074478" w:rsidRDefault="006024DE" w:rsidP="0056392A">
            <w:pPr>
              <w:pStyle w:val="Tabletext"/>
              <w:jc w:val="center"/>
            </w:pPr>
            <w:r w:rsidRPr="00074478">
              <w:t>2/3</w:t>
            </w:r>
          </w:p>
        </w:tc>
        <w:tc>
          <w:tcPr>
            <w:tcW w:w="1206" w:type="dxa"/>
            <w:tcBorders>
              <w:top w:val="single" w:sz="4" w:space="0" w:color="auto"/>
              <w:left w:val="single" w:sz="4" w:space="0" w:color="auto"/>
              <w:bottom w:val="single" w:sz="4" w:space="0" w:color="auto"/>
              <w:right w:val="single" w:sz="4" w:space="0" w:color="auto"/>
            </w:tcBorders>
            <w:vAlign w:val="center"/>
          </w:tcPr>
          <w:p w14:paraId="57D6CDF4" w14:textId="77777777" w:rsidR="006024DE" w:rsidRPr="00074478" w:rsidRDefault="006024DE" w:rsidP="0056392A">
            <w:pPr>
              <w:pStyle w:val="Tabletext"/>
              <w:jc w:val="center"/>
            </w:pPr>
            <w:r w:rsidRPr="00074478">
              <w:t>3/4</w:t>
            </w:r>
          </w:p>
        </w:tc>
        <w:tc>
          <w:tcPr>
            <w:tcW w:w="1206" w:type="dxa"/>
            <w:tcBorders>
              <w:top w:val="single" w:sz="4" w:space="0" w:color="auto"/>
              <w:left w:val="single" w:sz="4" w:space="0" w:color="auto"/>
              <w:bottom w:val="single" w:sz="4" w:space="0" w:color="auto"/>
              <w:right w:val="single" w:sz="4" w:space="0" w:color="auto"/>
            </w:tcBorders>
            <w:vAlign w:val="center"/>
          </w:tcPr>
          <w:p w14:paraId="66A7FA41" w14:textId="77777777" w:rsidR="006024DE" w:rsidRPr="00074478" w:rsidRDefault="006024DE" w:rsidP="0056392A">
            <w:pPr>
              <w:pStyle w:val="Tabletext"/>
              <w:jc w:val="center"/>
            </w:pPr>
            <w:r w:rsidRPr="00074478">
              <w:t>5/6</w:t>
            </w:r>
          </w:p>
        </w:tc>
        <w:tc>
          <w:tcPr>
            <w:tcW w:w="1206" w:type="dxa"/>
            <w:tcBorders>
              <w:top w:val="single" w:sz="4" w:space="0" w:color="auto"/>
              <w:left w:val="single" w:sz="4" w:space="0" w:color="auto"/>
              <w:bottom w:val="single" w:sz="4" w:space="0" w:color="auto"/>
              <w:right w:val="single" w:sz="4" w:space="0" w:color="auto"/>
            </w:tcBorders>
            <w:vAlign w:val="center"/>
          </w:tcPr>
          <w:p w14:paraId="5538900A" w14:textId="77777777" w:rsidR="006024DE" w:rsidRPr="00074478" w:rsidRDefault="006024DE" w:rsidP="0056392A">
            <w:pPr>
              <w:pStyle w:val="Tabletext"/>
              <w:jc w:val="center"/>
            </w:pPr>
            <w:r w:rsidRPr="00074478">
              <w:t>7/8</w:t>
            </w:r>
          </w:p>
        </w:tc>
      </w:tr>
      <w:tr w:rsidR="006024DE" w:rsidRPr="00074478" w14:paraId="57B54042"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2E2D02A5" w14:textId="77777777" w:rsidR="006024DE" w:rsidRPr="00074478" w:rsidRDefault="006024DE" w:rsidP="0056392A">
            <w:pPr>
              <w:pStyle w:val="Tabletext"/>
              <w:jc w:val="center"/>
            </w:pPr>
            <w:r w:rsidRPr="00074478">
              <w:t>DQPSK</w:t>
            </w:r>
          </w:p>
        </w:tc>
        <w:tc>
          <w:tcPr>
            <w:tcW w:w="1209" w:type="dxa"/>
            <w:tcBorders>
              <w:top w:val="single" w:sz="4" w:space="0" w:color="auto"/>
              <w:left w:val="single" w:sz="4" w:space="0" w:color="auto"/>
              <w:bottom w:val="single" w:sz="4" w:space="0" w:color="auto"/>
              <w:right w:val="single" w:sz="4" w:space="0" w:color="auto"/>
            </w:tcBorders>
            <w:vAlign w:val="center"/>
          </w:tcPr>
          <w:p w14:paraId="0FCB434B" w14:textId="77777777" w:rsidR="006024DE" w:rsidRPr="00074478" w:rsidRDefault="006024DE" w:rsidP="0056392A">
            <w:pPr>
              <w:pStyle w:val="Tabletext"/>
              <w:jc w:val="center"/>
            </w:pPr>
            <w:r w:rsidRPr="00074478">
              <w:t>6.2 dB</w:t>
            </w:r>
          </w:p>
        </w:tc>
        <w:tc>
          <w:tcPr>
            <w:tcW w:w="1215" w:type="dxa"/>
            <w:tcBorders>
              <w:top w:val="single" w:sz="4" w:space="0" w:color="auto"/>
              <w:left w:val="single" w:sz="4" w:space="0" w:color="auto"/>
              <w:bottom w:val="single" w:sz="4" w:space="0" w:color="auto"/>
              <w:right w:val="single" w:sz="4" w:space="0" w:color="auto"/>
            </w:tcBorders>
            <w:vAlign w:val="center"/>
          </w:tcPr>
          <w:p w14:paraId="03E15570" w14:textId="77777777" w:rsidR="006024DE" w:rsidRPr="00074478" w:rsidRDefault="006024DE" w:rsidP="0056392A">
            <w:pPr>
              <w:pStyle w:val="Tabletext"/>
              <w:jc w:val="center"/>
            </w:pPr>
            <w:r w:rsidRPr="00074478">
              <w:t>7.7 dB</w:t>
            </w:r>
          </w:p>
        </w:tc>
        <w:tc>
          <w:tcPr>
            <w:tcW w:w="1206" w:type="dxa"/>
            <w:tcBorders>
              <w:top w:val="single" w:sz="4" w:space="0" w:color="auto"/>
              <w:left w:val="single" w:sz="4" w:space="0" w:color="auto"/>
              <w:bottom w:val="single" w:sz="4" w:space="0" w:color="auto"/>
              <w:right w:val="single" w:sz="4" w:space="0" w:color="auto"/>
            </w:tcBorders>
            <w:vAlign w:val="center"/>
          </w:tcPr>
          <w:p w14:paraId="76975E36" w14:textId="77777777" w:rsidR="006024DE" w:rsidRPr="00074478" w:rsidRDefault="006024DE" w:rsidP="0056392A">
            <w:pPr>
              <w:pStyle w:val="Tabletext"/>
              <w:jc w:val="center"/>
            </w:pPr>
            <w:r w:rsidRPr="00074478">
              <w:t>8.7 dB</w:t>
            </w:r>
          </w:p>
        </w:tc>
        <w:tc>
          <w:tcPr>
            <w:tcW w:w="1206" w:type="dxa"/>
            <w:tcBorders>
              <w:top w:val="single" w:sz="4" w:space="0" w:color="auto"/>
              <w:left w:val="single" w:sz="4" w:space="0" w:color="auto"/>
              <w:bottom w:val="single" w:sz="4" w:space="0" w:color="auto"/>
              <w:right w:val="single" w:sz="4" w:space="0" w:color="auto"/>
            </w:tcBorders>
            <w:vAlign w:val="center"/>
          </w:tcPr>
          <w:p w14:paraId="2806241F" w14:textId="77777777" w:rsidR="006024DE" w:rsidRPr="00074478" w:rsidRDefault="006024DE" w:rsidP="0056392A">
            <w:pPr>
              <w:pStyle w:val="Tabletext"/>
              <w:jc w:val="center"/>
            </w:pPr>
            <w:r w:rsidRPr="00074478">
              <w:t>9.6 dB</w:t>
            </w:r>
          </w:p>
        </w:tc>
        <w:tc>
          <w:tcPr>
            <w:tcW w:w="1206" w:type="dxa"/>
            <w:tcBorders>
              <w:top w:val="single" w:sz="4" w:space="0" w:color="auto"/>
              <w:left w:val="single" w:sz="4" w:space="0" w:color="auto"/>
              <w:bottom w:val="single" w:sz="4" w:space="0" w:color="auto"/>
              <w:right w:val="single" w:sz="4" w:space="0" w:color="auto"/>
            </w:tcBorders>
            <w:vAlign w:val="center"/>
          </w:tcPr>
          <w:p w14:paraId="0EA47F53" w14:textId="77777777" w:rsidR="006024DE" w:rsidRPr="00074478" w:rsidRDefault="006024DE" w:rsidP="0056392A">
            <w:pPr>
              <w:pStyle w:val="Tabletext"/>
              <w:jc w:val="center"/>
            </w:pPr>
            <w:r w:rsidRPr="00074478">
              <w:t>10.4 dB</w:t>
            </w:r>
          </w:p>
        </w:tc>
      </w:tr>
      <w:tr w:rsidR="006024DE" w:rsidRPr="00074478" w14:paraId="29E63D27"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5F6F0B27" w14:textId="77777777" w:rsidR="006024DE" w:rsidRPr="00074478" w:rsidRDefault="006024DE" w:rsidP="0056392A">
            <w:pPr>
              <w:pStyle w:val="Tabletext"/>
              <w:jc w:val="center"/>
            </w:pPr>
            <w:r w:rsidRPr="00074478">
              <w:t>QPSK</w:t>
            </w:r>
          </w:p>
        </w:tc>
        <w:tc>
          <w:tcPr>
            <w:tcW w:w="1209" w:type="dxa"/>
            <w:tcBorders>
              <w:top w:val="single" w:sz="4" w:space="0" w:color="auto"/>
              <w:left w:val="single" w:sz="4" w:space="0" w:color="auto"/>
              <w:bottom w:val="single" w:sz="4" w:space="0" w:color="auto"/>
              <w:right w:val="single" w:sz="4" w:space="0" w:color="auto"/>
            </w:tcBorders>
            <w:vAlign w:val="center"/>
          </w:tcPr>
          <w:p w14:paraId="420BB594" w14:textId="77777777" w:rsidR="006024DE" w:rsidRPr="00074478" w:rsidRDefault="006024DE" w:rsidP="0056392A">
            <w:pPr>
              <w:pStyle w:val="Tabletext"/>
              <w:jc w:val="center"/>
            </w:pPr>
            <w:r w:rsidRPr="00074478">
              <w:t>4.9 dB</w:t>
            </w:r>
          </w:p>
        </w:tc>
        <w:tc>
          <w:tcPr>
            <w:tcW w:w="1215" w:type="dxa"/>
            <w:tcBorders>
              <w:top w:val="single" w:sz="4" w:space="0" w:color="auto"/>
              <w:left w:val="single" w:sz="4" w:space="0" w:color="auto"/>
              <w:bottom w:val="single" w:sz="4" w:space="0" w:color="auto"/>
              <w:right w:val="single" w:sz="4" w:space="0" w:color="auto"/>
            </w:tcBorders>
            <w:vAlign w:val="center"/>
          </w:tcPr>
          <w:p w14:paraId="5641C382" w14:textId="77777777" w:rsidR="006024DE" w:rsidRPr="00074478" w:rsidRDefault="006024DE" w:rsidP="0056392A">
            <w:pPr>
              <w:pStyle w:val="Tabletext"/>
              <w:jc w:val="center"/>
            </w:pPr>
            <w:r w:rsidRPr="00074478">
              <w:t>6.6 dB</w:t>
            </w:r>
          </w:p>
        </w:tc>
        <w:tc>
          <w:tcPr>
            <w:tcW w:w="1206" w:type="dxa"/>
            <w:tcBorders>
              <w:top w:val="single" w:sz="4" w:space="0" w:color="auto"/>
              <w:left w:val="single" w:sz="4" w:space="0" w:color="auto"/>
              <w:bottom w:val="single" w:sz="4" w:space="0" w:color="auto"/>
              <w:right w:val="single" w:sz="4" w:space="0" w:color="auto"/>
            </w:tcBorders>
            <w:vAlign w:val="center"/>
          </w:tcPr>
          <w:p w14:paraId="33F63CC7" w14:textId="77777777" w:rsidR="006024DE" w:rsidRPr="00074478" w:rsidRDefault="006024DE" w:rsidP="0056392A">
            <w:pPr>
              <w:pStyle w:val="Tabletext"/>
              <w:jc w:val="center"/>
            </w:pPr>
            <w:r w:rsidRPr="00074478">
              <w:t>7.5 dB</w:t>
            </w:r>
          </w:p>
        </w:tc>
        <w:tc>
          <w:tcPr>
            <w:tcW w:w="1206" w:type="dxa"/>
            <w:tcBorders>
              <w:top w:val="single" w:sz="4" w:space="0" w:color="auto"/>
              <w:left w:val="single" w:sz="4" w:space="0" w:color="auto"/>
              <w:bottom w:val="single" w:sz="4" w:space="0" w:color="auto"/>
              <w:right w:val="single" w:sz="4" w:space="0" w:color="auto"/>
            </w:tcBorders>
            <w:vAlign w:val="center"/>
          </w:tcPr>
          <w:p w14:paraId="08865D03" w14:textId="77777777" w:rsidR="006024DE" w:rsidRPr="00074478" w:rsidRDefault="006024DE" w:rsidP="0056392A">
            <w:pPr>
              <w:pStyle w:val="Tabletext"/>
              <w:jc w:val="center"/>
            </w:pPr>
            <w:r w:rsidRPr="00074478">
              <w:t>8.5 dB</w:t>
            </w:r>
          </w:p>
        </w:tc>
        <w:tc>
          <w:tcPr>
            <w:tcW w:w="1206" w:type="dxa"/>
            <w:tcBorders>
              <w:top w:val="single" w:sz="4" w:space="0" w:color="auto"/>
              <w:left w:val="single" w:sz="4" w:space="0" w:color="auto"/>
              <w:bottom w:val="single" w:sz="4" w:space="0" w:color="auto"/>
              <w:right w:val="single" w:sz="4" w:space="0" w:color="auto"/>
            </w:tcBorders>
            <w:vAlign w:val="center"/>
          </w:tcPr>
          <w:p w14:paraId="25AAF0D7" w14:textId="77777777" w:rsidR="006024DE" w:rsidRPr="00074478" w:rsidRDefault="006024DE" w:rsidP="0056392A">
            <w:pPr>
              <w:pStyle w:val="Tabletext"/>
              <w:jc w:val="center"/>
            </w:pPr>
            <w:r w:rsidRPr="00074478">
              <w:t>9.1 dB</w:t>
            </w:r>
          </w:p>
        </w:tc>
      </w:tr>
      <w:tr w:rsidR="006024DE" w:rsidRPr="00074478" w14:paraId="40A75553"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00C4BADE" w14:textId="77777777" w:rsidR="006024DE" w:rsidRPr="00074478" w:rsidRDefault="006024DE" w:rsidP="0056392A">
            <w:pPr>
              <w:pStyle w:val="Tabletext"/>
              <w:jc w:val="center"/>
            </w:pPr>
            <w:r w:rsidRPr="00074478">
              <w:t>16</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14:paraId="164184E2" w14:textId="77777777" w:rsidR="006024DE" w:rsidRPr="00074478" w:rsidRDefault="006024DE" w:rsidP="0056392A">
            <w:pPr>
              <w:pStyle w:val="Tabletext"/>
              <w:jc w:val="center"/>
            </w:pPr>
            <w:r w:rsidRPr="00074478">
              <w:t>11.5 dB</w:t>
            </w:r>
          </w:p>
        </w:tc>
        <w:tc>
          <w:tcPr>
            <w:tcW w:w="1215" w:type="dxa"/>
            <w:tcBorders>
              <w:top w:val="single" w:sz="4" w:space="0" w:color="auto"/>
              <w:left w:val="single" w:sz="4" w:space="0" w:color="auto"/>
              <w:bottom w:val="single" w:sz="4" w:space="0" w:color="auto"/>
              <w:right w:val="single" w:sz="4" w:space="0" w:color="auto"/>
            </w:tcBorders>
            <w:vAlign w:val="center"/>
          </w:tcPr>
          <w:p w14:paraId="6A938859" w14:textId="77777777" w:rsidR="006024DE" w:rsidRPr="00074478" w:rsidRDefault="006024DE" w:rsidP="0056392A">
            <w:pPr>
              <w:pStyle w:val="Tabletext"/>
              <w:jc w:val="center"/>
            </w:pPr>
            <w:r w:rsidRPr="00074478">
              <w:t>13.5 dB</w:t>
            </w:r>
          </w:p>
        </w:tc>
        <w:tc>
          <w:tcPr>
            <w:tcW w:w="1206" w:type="dxa"/>
            <w:tcBorders>
              <w:top w:val="single" w:sz="4" w:space="0" w:color="auto"/>
              <w:left w:val="single" w:sz="4" w:space="0" w:color="auto"/>
              <w:bottom w:val="single" w:sz="4" w:space="0" w:color="auto"/>
              <w:right w:val="single" w:sz="4" w:space="0" w:color="auto"/>
            </w:tcBorders>
            <w:vAlign w:val="center"/>
          </w:tcPr>
          <w:p w14:paraId="38E2B728" w14:textId="77777777" w:rsidR="006024DE" w:rsidRPr="00074478" w:rsidRDefault="006024DE" w:rsidP="0056392A">
            <w:pPr>
              <w:pStyle w:val="Tabletext"/>
              <w:jc w:val="center"/>
            </w:pPr>
            <w:r w:rsidRPr="00074478">
              <w:t>14.6 dB</w:t>
            </w:r>
          </w:p>
        </w:tc>
        <w:tc>
          <w:tcPr>
            <w:tcW w:w="1206" w:type="dxa"/>
            <w:tcBorders>
              <w:top w:val="single" w:sz="4" w:space="0" w:color="auto"/>
              <w:left w:val="single" w:sz="4" w:space="0" w:color="auto"/>
              <w:bottom w:val="single" w:sz="4" w:space="0" w:color="auto"/>
              <w:right w:val="single" w:sz="4" w:space="0" w:color="auto"/>
            </w:tcBorders>
            <w:vAlign w:val="center"/>
          </w:tcPr>
          <w:p w14:paraId="6C993C37" w14:textId="77777777" w:rsidR="006024DE" w:rsidRPr="00074478" w:rsidRDefault="006024DE" w:rsidP="0056392A">
            <w:pPr>
              <w:pStyle w:val="Tabletext"/>
              <w:jc w:val="center"/>
            </w:pPr>
            <w:r w:rsidRPr="00074478">
              <w:t>15.6 dB</w:t>
            </w:r>
          </w:p>
        </w:tc>
        <w:tc>
          <w:tcPr>
            <w:tcW w:w="1206" w:type="dxa"/>
            <w:tcBorders>
              <w:top w:val="single" w:sz="4" w:space="0" w:color="auto"/>
              <w:left w:val="single" w:sz="4" w:space="0" w:color="auto"/>
              <w:bottom w:val="single" w:sz="4" w:space="0" w:color="auto"/>
              <w:right w:val="single" w:sz="4" w:space="0" w:color="auto"/>
            </w:tcBorders>
            <w:vAlign w:val="center"/>
          </w:tcPr>
          <w:p w14:paraId="4DA7FD25" w14:textId="77777777" w:rsidR="006024DE" w:rsidRPr="00074478" w:rsidRDefault="006024DE" w:rsidP="0056392A">
            <w:pPr>
              <w:pStyle w:val="Tabletext"/>
              <w:jc w:val="center"/>
            </w:pPr>
            <w:r w:rsidRPr="00074478">
              <w:t>16.2 dB</w:t>
            </w:r>
          </w:p>
        </w:tc>
      </w:tr>
      <w:tr w:rsidR="006024DE" w:rsidRPr="00074478" w14:paraId="0E8077A9" w14:textId="77777777" w:rsidTr="0056392A">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14:paraId="6E8125AB" w14:textId="77777777" w:rsidR="006024DE" w:rsidRPr="00074478" w:rsidRDefault="006024DE" w:rsidP="0056392A">
            <w:pPr>
              <w:pStyle w:val="Tabletext"/>
              <w:jc w:val="center"/>
            </w:pPr>
            <w:r w:rsidRPr="00074478">
              <w:t>64</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14:paraId="6B8F0D20" w14:textId="77777777" w:rsidR="006024DE" w:rsidRPr="00074478" w:rsidRDefault="006024DE" w:rsidP="0056392A">
            <w:pPr>
              <w:pStyle w:val="Tabletext"/>
              <w:jc w:val="center"/>
            </w:pPr>
            <w:r w:rsidRPr="00074478">
              <w:t>16.5 dB</w:t>
            </w:r>
          </w:p>
        </w:tc>
        <w:tc>
          <w:tcPr>
            <w:tcW w:w="1215" w:type="dxa"/>
            <w:tcBorders>
              <w:top w:val="single" w:sz="4" w:space="0" w:color="auto"/>
              <w:left w:val="single" w:sz="4" w:space="0" w:color="auto"/>
              <w:bottom w:val="single" w:sz="4" w:space="0" w:color="auto"/>
              <w:right w:val="single" w:sz="4" w:space="0" w:color="auto"/>
            </w:tcBorders>
            <w:vAlign w:val="center"/>
          </w:tcPr>
          <w:p w14:paraId="69F77624" w14:textId="77777777" w:rsidR="006024DE" w:rsidRPr="00074478" w:rsidRDefault="006024DE" w:rsidP="0056392A">
            <w:pPr>
              <w:pStyle w:val="Tabletext"/>
              <w:jc w:val="center"/>
            </w:pPr>
            <w:r w:rsidRPr="00074478">
              <w:t>18.7 dB</w:t>
            </w:r>
          </w:p>
        </w:tc>
        <w:tc>
          <w:tcPr>
            <w:tcW w:w="1206" w:type="dxa"/>
            <w:tcBorders>
              <w:top w:val="single" w:sz="4" w:space="0" w:color="auto"/>
              <w:left w:val="single" w:sz="4" w:space="0" w:color="auto"/>
              <w:bottom w:val="single" w:sz="4" w:space="0" w:color="auto"/>
              <w:right w:val="single" w:sz="4" w:space="0" w:color="auto"/>
            </w:tcBorders>
            <w:vAlign w:val="center"/>
          </w:tcPr>
          <w:p w14:paraId="557C241C" w14:textId="77777777" w:rsidR="006024DE" w:rsidRPr="00074478" w:rsidRDefault="006024DE" w:rsidP="0056392A">
            <w:pPr>
              <w:pStyle w:val="Tabletext"/>
              <w:jc w:val="center"/>
            </w:pPr>
            <w:r w:rsidRPr="00074478">
              <w:t>20.1 dB</w:t>
            </w:r>
          </w:p>
        </w:tc>
        <w:tc>
          <w:tcPr>
            <w:tcW w:w="1206" w:type="dxa"/>
            <w:tcBorders>
              <w:top w:val="single" w:sz="4" w:space="0" w:color="auto"/>
              <w:left w:val="single" w:sz="4" w:space="0" w:color="auto"/>
              <w:bottom w:val="single" w:sz="4" w:space="0" w:color="auto"/>
              <w:right w:val="single" w:sz="4" w:space="0" w:color="auto"/>
            </w:tcBorders>
            <w:vAlign w:val="center"/>
          </w:tcPr>
          <w:p w14:paraId="168228A1" w14:textId="77777777" w:rsidR="006024DE" w:rsidRPr="00074478" w:rsidRDefault="006024DE" w:rsidP="0056392A">
            <w:pPr>
              <w:pStyle w:val="Tabletext"/>
              <w:jc w:val="center"/>
            </w:pPr>
            <w:r w:rsidRPr="00074478">
              <w:t>21.3 dB</w:t>
            </w:r>
          </w:p>
        </w:tc>
        <w:tc>
          <w:tcPr>
            <w:tcW w:w="1206" w:type="dxa"/>
            <w:tcBorders>
              <w:top w:val="single" w:sz="4" w:space="0" w:color="auto"/>
              <w:left w:val="single" w:sz="4" w:space="0" w:color="auto"/>
              <w:bottom w:val="single" w:sz="4" w:space="0" w:color="auto"/>
              <w:right w:val="single" w:sz="4" w:space="0" w:color="auto"/>
            </w:tcBorders>
            <w:vAlign w:val="center"/>
          </w:tcPr>
          <w:p w14:paraId="1A5D75E4" w14:textId="77777777" w:rsidR="006024DE" w:rsidRPr="00074478" w:rsidRDefault="006024DE" w:rsidP="0056392A">
            <w:pPr>
              <w:pStyle w:val="Tabletext"/>
              <w:jc w:val="center"/>
            </w:pPr>
            <w:r w:rsidRPr="00074478">
              <w:t>22.0 dB</w:t>
            </w:r>
          </w:p>
        </w:tc>
      </w:tr>
    </w:tbl>
    <w:p w14:paraId="717B3AF9" w14:textId="77777777" w:rsidR="006024DE" w:rsidRPr="00074478" w:rsidRDefault="006024DE" w:rsidP="006024DE">
      <w:pPr>
        <w:pStyle w:val="Tablefin"/>
        <w:rPr>
          <w:lang w:eastAsia="ja-JP"/>
        </w:rPr>
      </w:pPr>
    </w:p>
    <w:p w14:paraId="1F926595" w14:textId="77777777" w:rsidR="006024DE" w:rsidRPr="00074478" w:rsidRDefault="006024DE" w:rsidP="006024DE">
      <w:pPr>
        <w:pStyle w:val="Headingb"/>
        <w:rPr>
          <w:lang w:val="en-GB"/>
        </w:rPr>
      </w:pPr>
      <w:r w:rsidRPr="00074478">
        <w:rPr>
          <w:lang w:val="en-GB" w:eastAsia="ja-JP"/>
        </w:rPr>
        <w:t>2)</w:t>
      </w:r>
      <w:r w:rsidRPr="00074478">
        <w:rPr>
          <w:lang w:val="en-GB" w:eastAsia="ja-JP"/>
        </w:rPr>
        <w:tab/>
      </w:r>
      <w:r w:rsidRPr="00074478">
        <w:rPr>
          <w:lang w:val="en-GB"/>
        </w:rPr>
        <w:t>Implementation degradation</w:t>
      </w:r>
    </w:p>
    <w:p w14:paraId="4E4FDA2C" w14:textId="77777777" w:rsidR="006024DE" w:rsidRPr="00E605C5" w:rsidRDefault="006024DE" w:rsidP="006024DE">
      <w:pPr>
        <w:rPr>
          <w:lang w:val="en-GB"/>
        </w:rPr>
      </w:pPr>
      <w:r w:rsidRPr="00E605C5">
        <w:rPr>
          <w:lang w:val="en-GB"/>
        </w:rPr>
        <w:t xml:space="preserve">The amount of equivalent </w:t>
      </w:r>
      <w:r w:rsidRPr="00E605C5">
        <w:rPr>
          <w:i/>
          <w:iCs/>
          <w:lang w:val="en-GB"/>
        </w:rPr>
        <w:t>C</w:t>
      </w:r>
      <w:r w:rsidRPr="00E605C5">
        <w:rPr>
          <w:lang w:val="en-GB"/>
        </w:rPr>
        <w:t>/</w:t>
      </w:r>
      <w:r w:rsidRPr="00E605C5">
        <w:rPr>
          <w:i/>
          <w:iCs/>
          <w:lang w:val="en-GB"/>
        </w:rPr>
        <w:t>N</w:t>
      </w:r>
      <w:r w:rsidRPr="00E605C5">
        <w:rPr>
          <w:lang w:val="en-GB"/>
        </w:rPr>
        <w:t xml:space="preserve"> degradati</w:t>
      </w:r>
      <w:r w:rsidRPr="00E605C5">
        <w:rPr>
          <w:lang w:val="en-GB" w:eastAsia="ja-JP"/>
        </w:rPr>
        <w:t>o</w:t>
      </w:r>
      <w:r w:rsidRPr="00E605C5">
        <w:rPr>
          <w:lang w:val="en-GB"/>
        </w:rPr>
        <w:t>n expected in equipment implementation.</w:t>
      </w:r>
    </w:p>
    <w:p w14:paraId="6871AA0A" w14:textId="77777777" w:rsidR="006024DE" w:rsidRPr="00074478" w:rsidRDefault="006024DE" w:rsidP="006024DE">
      <w:pPr>
        <w:pStyle w:val="Headingb"/>
        <w:rPr>
          <w:lang w:val="en-GB"/>
        </w:rPr>
      </w:pPr>
      <w:r w:rsidRPr="00074478">
        <w:rPr>
          <w:lang w:val="en-GB" w:eastAsia="ja-JP"/>
        </w:rPr>
        <w:t>3)</w:t>
      </w:r>
      <w:r w:rsidRPr="00074478">
        <w:rPr>
          <w:lang w:val="en-GB" w:eastAsia="ja-JP"/>
        </w:rPr>
        <w:tab/>
      </w:r>
      <w:r w:rsidRPr="00074478">
        <w:rPr>
          <w:lang w:val="en-GB"/>
        </w:rPr>
        <w:t>Interference margin</w:t>
      </w:r>
    </w:p>
    <w:p w14:paraId="6B953C96" w14:textId="77777777" w:rsidR="006024DE" w:rsidRPr="00E605C5" w:rsidRDefault="006024DE"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interference from analogue broadcasting, etc.</w:t>
      </w:r>
    </w:p>
    <w:p w14:paraId="57424977" w14:textId="0863EC3C" w:rsidR="006024DE" w:rsidRPr="00E605C5" w:rsidRDefault="006024DE" w:rsidP="008F6556">
      <w:pPr>
        <w:pStyle w:val="Note"/>
        <w:rPr>
          <w:lang w:val="en-GB" w:eastAsia="ja-JP"/>
        </w:rPr>
      </w:pPr>
      <w:r w:rsidRPr="00E605C5">
        <w:rPr>
          <w:lang w:val="en-GB" w:eastAsia="ja-JP"/>
        </w:rPr>
        <w:t>NOTE – Long-distance propagation over sea paths or other environments may cause interference in some circumstances. Although it is not practical to include such special cases in the calculation of link budgets, attention should be paid to this type of interference.</w:t>
      </w:r>
    </w:p>
    <w:p w14:paraId="2509478E" w14:textId="77777777" w:rsidR="006024DE" w:rsidRPr="00074478" w:rsidRDefault="006024DE" w:rsidP="006024DE">
      <w:pPr>
        <w:pStyle w:val="Headingb"/>
        <w:rPr>
          <w:lang w:val="en-GB" w:eastAsia="ja-JP"/>
        </w:rPr>
      </w:pPr>
      <w:r w:rsidRPr="00074478">
        <w:rPr>
          <w:lang w:val="en-GB" w:eastAsia="ja-JP"/>
        </w:rPr>
        <w:t>4)</w:t>
      </w:r>
      <w:r w:rsidRPr="00074478">
        <w:rPr>
          <w:lang w:val="en-GB" w:eastAsia="ja-JP"/>
        </w:rPr>
        <w:tab/>
      </w:r>
      <w:r w:rsidRPr="00074478">
        <w:rPr>
          <w:lang w:val="en-GB"/>
        </w:rPr>
        <w:t>Multipath margin for portable rece</w:t>
      </w:r>
      <w:r w:rsidRPr="00074478">
        <w:rPr>
          <w:lang w:val="en-GB" w:eastAsia="ja-JP"/>
        </w:rPr>
        <w:t>ption</w:t>
      </w:r>
      <w:r w:rsidRPr="00074478">
        <w:rPr>
          <w:lang w:val="en-GB"/>
        </w:rPr>
        <w:t xml:space="preserve"> or fixed reception</w:t>
      </w:r>
    </w:p>
    <w:p w14:paraId="700AC695" w14:textId="77777777" w:rsidR="006024DE" w:rsidRPr="00E605C5" w:rsidRDefault="006024DE"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multipath interference.</w:t>
      </w:r>
    </w:p>
    <w:p w14:paraId="68714494" w14:textId="77777777" w:rsidR="006024DE" w:rsidRPr="00074478" w:rsidRDefault="006024DE" w:rsidP="006024DE">
      <w:pPr>
        <w:pStyle w:val="Headingb"/>
        <w:rPr>
          <w:lang w:val="en-GB" w:eastAsia="ja-JP"/>
        </w:rPr>
      </w:pPr>
      <w:r w:rsidRPr="00074478">
        <w:rPr>
          <w:lang w:val="en-GB" w:eastAsia="ja-JP"/>
        </w:rPr>
        <w:t>5)</w:t>
      </w:r>
      <w:r w:rsidRPr="00074478">
        <w:rPr>
          <w:lang w:val="en-GB" w:eastAsia="ja-JP"/>
        </w:rPr>
        <w:tab/>
      </w:r>
      <w:r w:rsidRPr="00074478">
        <w:rPr>
          <w:lang w:val="en-GB"/>
        </w:rPr>
        <w:t>Fading margin for mobile reception</w:t>
      </w:r>
    </w:p>
    <w:p w14:paraId="5C60C4BF" w14:textId="77777777" w:rsidR="006024DE" w:rsidRPr="00E605C5" w:rsidRDefault="006024DE" w:rsidP="00902312">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temporary fluctuation in the field strength.</w:t>
      </w:r>
    </w:p>
    <w:p w14:paraId="0768AB35" w14:textId="3FA5F5AC" w:rsidR="006024DE" w:rsidRPr="00E605C5" w:rsidRDefault="006024DE" w:rsidP="008F6556">
      <w:pPr>
        <w:rPr>
          <w:lang w:val="en-GB"/>
        </w:rPr>
      </w:pPr>
      <w:r w:rsidRPr="00E605C5">
        <w:rPr>
          <w:lang w:val="en-GB"/>
        </w:rPr>
        <w:t xml:space="preserve">The </w:t>
      </w:r>
      <w:r w:rsidRPr="00E605C5">
        <w:rPr>
          <w:i/>
          <w:iCs/>
          <w:lang w:val="en-GB"/>
        </w:rPr>
        <w:t>C</w:t>
      </w:r>
      <w:r w:rsidRPr="00E605C5">
        <w:rPr>
          <w:lang w:val="en-GB"/>
        </w:rPr>
        <w:t>/</w:t>
      </w:r>
      <w:r w:rsidRPr="00E605C5">
        <w:rPr>
          <w:i/>
          <w:iCs/>
          <w:lang w:val="en-GB"/>
        </w:rPr>
        <w:t>N</w:t>
      </w:r>
      <w:r w:rsidRPr="00E605C5">
        <w:rPr>
          <w:lang w:val="en-GB"/>
        </w:rPr>
        <w:t xml:space="preserve"> required in the fading channel is shown in Table </w:t>
      </w:r>
      <w:r w:rsidR="004E3227">
        <w:rPr>
          <w:lang w:val="en-GB"/>
        </w:rPr>
        <w:t>1</w:t>
      </w:r>
      <w:r w:rsidR="008F6556">
        <w:rPr>
          <w:lang w:val="en-GB"/>
        </w:rPr>
        <w:t>4</w:t>
      </w:r>
      <w:r w:rsidRPr="00E605C5">
        <w:rPr>
          <w:lang w:val="en-GB"/>
        </w:rPr>
        <w:t>. Fad</w:t>
      </w:r>
      <w:r w:rsidR="004E3227">
        <w:rPr>
          <w:lang w:val="en-GB"/>
        </w:rPr>
        <w:t>ing margins are shown in Table 1</w:t>
      </w:r>
      <w:r w:rsidR="008F6556">
        <w:rPr>
          <w:lang w:val="en-GB"/>
        </w:rPr>
        <w:t>5</w:t>
      </w:r>
      <w:r w:rsidRPr="00E605C5">
        <w:rPr>
          <w:lang w:val="en-GB"/>
        </w:rPr>
        <w:t>.</w:t>
      </w:r>
    </w:p>
    <w:p w14:paraId="557CBF3C" w14:textId="7EE47540" w:rsidR="006024DE" w:rsidRPr="00E605C5" w:rsidRDefault="004E3227" w:rsidP="008F6556">
      <w:pPr>
        <w:pStyle w:val="TableNo"/>
        <w:rPr>
          <w:lang w:val="en-GB" w:eastAsia="ja-JP"/>
        </w:rPr>
      </w:pPr>
      <w:r>
        <w:rPr>
          <w:lang w:val="en-GB"/>
        </w:rPr>
        <w:t>TABLE 1</w:t>
      </w:r>
      <w:r w:rsidR="008F6556">
        <w:rPr>
          <w:lang w:val="en-GB"/>
        </w:rPr>
        <w:t>4</w:t>
      </w:r>
    </w:p>
    <w:p w14:paraId="2DC1365E"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C</w:t>
      </w:r>
      <w:r w:rsidRPr="00E605C5">
        <w:rPr>
          <w:lang w:val="en-GB" w:eastAsia="ja-JP"/>
        </w:rPr>
        <w:t>/</w:t>
      </w:r>
      <w:r w:rsidRPr="00E605C5">
        <w:rPr>
          <w:i/>
          <w:iCs/>
          <w:lang w:val="en-GB"/>
        </w:rPr>
        <w:t>N</w:t>
      </w:r>
      <w:r w:rsidRPr="00E605C5">
        <w:rPr>
          <w:lang w:val="en-GB"/>
        </w:rPr>
        <w:t xml:space="preserve"> </w:t>
      </w:r>
      <w:r w:rsidRPr="00E605C5">
        <w:rPr>
          <w:lang w:val="en-GB"/>
        </w:rPr>
        <w:br/>
        <w:t>(Mode 3, Guard 1/16, and GSM typical urban fading model)</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6024DE" w:rsidRPr="00074478" w14:paraId="3F540C64"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684F7842" w14:textId="77777777" w:rsidR="006024DE" w:rsidRPr="00E605C5" w:rsidRDefault="006024DE" w:rsidP="0056392A">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tcPr>
          <w:p w14:paraId="4BC55A16" w14:textId="77777777" w:rsidR="006024DE" w:rsidRPr="00E605C5" w:rsidRDefault="006024DE" w:rsidP="0056392A">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vAlign w:val="center"/>
          </w:tcPr>
          <w:p w14:paraId="6D1DDD39" w14:textId="77777777" w:rsidR="006024DE" w:rsidRPr="00E605C5" w:rsidRDefault="006024DE" w:rsidP="0056392A">
            <w:pPr>
              <w:pStyle w:val="Tablehead"/>
              <w:rPr>
                <w:lang w:val="en-GB"/>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14:paraId="2DBCCEBE" w14:textId="77777777" w:rsidR="006024DE" w:rsidRPr="00074478" w:rsidRDefault="006024DE" w:rsidP="0056392A">
            <w:pPr>
              <w:pStyle w:val="Tablehead"/>
            </w:pPr>
            <w:r w:rsidRPr="00074478">
              <w:t>Maximum Doppler frequency (</w:t>
            </w:r>
            <w:r w:rsidRPr="00074478">
              <w:rPr>
                <w:i/>
                <w:iCs/>
              </w:rPr>
              <w:t>f</w:t>
            </w:r>
            <w:r w:rsidRPr="00074478">
              <w:rPr>
                <w:i/>
                <w:iCs/>
                <w:vertAlign w:val="subscript"/>
              </w:rPr>
              <w:t>D</w:t>
            </w:r>
            <w:r w:rsidRPr="00074478">
              <w:t>)</w:t>
            </w:r>
            <w:r w:rsidRPr="00DE27BF">
              <w:rPr>
                <w:b w:val="0"/>
                <w:vertAlign w:val="superscript"/>
              </w:rPr>
              <w:t>(1)</w:t>
            </w:r>
          </w:p>
        </w:tc>
      </w:tr>
      <w:tr w:rsidR="006024DE" w:rsidRPr="00074478" w14:paraId="5AF575A5"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166C291B" w14:textId="77777777" w:rsidR="006024DE" w:rsidRPr="00074478" w:rsidRDefault="006024DE" w:rsidP="0056392A">
            <w:pPr>
              <w:pStyle w:val="Tablehead"/>
            </w:pPr>
            <w:r w:rsidRPr="00074478">
              <w:t>Modulation</w:t>
            </w:r>
          </w:p>
        </w:tc>
        <w:tc>
          <w:tcPr>
            <w:tcW w:w="1871" w:type="dxa"/>
            <w:tcBorders>
              <w:top w:val="single" w:sz="4" w:space="0" w:color="auto"/>
              <w:left w:val="single" w:sz="4" w:space="0" w:color="auto"/>
              <w:bottom w:val="single" w:sz="4" w:space="0" w:color="auto"/>
              <w:right w:val="single" w:sz="4" w:space="0" w:color="auto"/>
            </w:tcBorders>
            <w:vAlign w:val="center"/>
          </w:tcPr>
          <w:p w14:paraId="4E719CF1" w14:textId="77777777" w:rsidR="006024DE" w:rsidRPr="00074478" w:rsidRDefault="006024DE" w:rsidP="0056392A">
            <w:pPr>
              <w:pStyle w:val="Tablehead"/>
            </w:pPr>
            <w:r w:rsidRPr="00074478">
              <w:t>Coding rate</w:t>
            </w:r>
          </w:p>
        </w:tc>
        <w:tc>
          <w:tcPr>
            <w:tcW w:w="1871" w:type="dxa"/>
            <w:tcBorders>
              <w:top w:val="single" w:sz="4" w:space="0" w:color="auto"/>
              <w:left w:val="single" w:sz="4" w:space="0" w:color="auto"/>
              <w:bottom w:val="single" w:sz="4" w:space="0" w:color="auto"/>
              <w:right w:val="single" w:sz="4" w:space="0" w:color="auto"/>
            </w:tcBorders>
            <w:vAlign w:val="center"/>
          </w:tcPr>
          <w:p w14:paraId="779EA2DD" w14:textId="77777777" w:rsidR="006024DE" w:rsidRPr="00074478" w:rsidRDefault="006024DE" w:rsidP="0056392A">
            <w:pPr>
              <w:pStyle w:val="Tablehead"/>
            </w:pPr>
            <w:r w:rsidRPr="00074478">
              <w:t>Gaussian noise</w:t>
            </w:r>
            <w:r w:rsidRPr="00074478">
              <w:br/>
              <w:t>(dB)</w:t>
            </w:r>
          </w:p>
        </w:tc>
        <w:tc>
          <w:tcPr>
            <w:tcW w:w="1197" w:type="dxa"/>
            <w:tcBorders>
              <w:top w:val="single" w:sz="4" w:space="0" w:color="auto"/>
              <w:left w:val="single" w:sz="4" w:space="0" w:color="auto"/>
              <w:bottom w:val="single" w:sz="4" w:space="0" w:color="auto"/>
              <w:right w:val="single" w:sz="4" w:space="0" w:color="auto"/>
            </w:tcBorders>
            <w:vAlign w:val="center"/>
          </w:tcPr>
          <w:p w14:paraId="1BDAE5E8" w14:textId="77777777" w:rsidR="006024DE" w:rsidRPr="00074478" w:rsidRDefault="006024DE" w:rsidP="0056392A">
            <w:pPr>
              <w:pStyle w:val="Tabletext"/>
              <w:jc w:val="center"/>
            </w:pPr>
            <w:r w:rsidRPr="00074478">
              <w:t>2 Hz</w:t>
            </w:r>
          </w:p>
        </w:tc>
        <w:tc>
          <w:tcPr>
            <w:tcW w:w="1198" w:type="dxa"/>
            <w:tcBorders>
              <w:top w:val="single" w:sz="4" w:space="0" w:color="auto"/>
              <w:left w:val="single" w:sz="4" w:space="0" w:color="auto"/>
              <w:bottom w:val="single" w:sz="4" w:space="0" w:color="auto"/>
              <w:right w:val="single" w:sz="4" w:space="0" w:color="auto"/>
            </w:tcBorders>
            <w:vAlign w:val="center"/>
          </w:tcPr>
          <w:p w14:paraId="37B2C53B" w14:textId="77777777" w:rsidR="006024DE" w:rsidRPr="00074478" w:rsidRDefault="006024DE" w:rsidP="0056392A">
            <w:pPr>
              <w:pStyle w:val="Tabletext"/>
              <w:jc w:val="center"/>
            </w:pPr>
            <w:r w:rsidRPr="00074478">
              <w:t>7 Hz</w:t>
            </w:r>
          </w:p>
        </w:tc>
        <w:tc>
          <w:tcPr>
            <w:tcW w:w="1198" w:type="dxa"/>
            <w:tcBorders>
              <w:top w:val="single" w:sz="4" w:space="0" w:color="auto"/>
              <w:left w:val="single" w:sz="4" w:space="0" w:color="auto"/>
              <w:bottom w:val="single" w:sz="4" w:space="0" w:color="auto"/>
              <w:right w:val="single" w:sz="4" w:space="0" w:color="auto"/>
            </w:tcBorders>
            <w:vAlign w:val="center"/>
          </w:tcPr>
          <w:p w14:paraId="60453B01" w14:textId="77777777" w:rsidR="006024DE" w:rsidRPr="00074478" w:rsidRDefault="006024DE" w:rsidP="0056392A">
            <w:pPr>
              <w:pStyle w:val="Tabletext"/>
              <w:jc w:val="center"/>
            </w:pPr>
            <w:r w:rsidRPr="00074478">
              <w:t>20 Hz</w:t>
            </w:r>
          </w:p>
        </w:tc>
      </w:tr>
      <w:tr w:rsidR="006024DE" w:rsidRPr="00074478" w14:paraId="3940108A"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15AF2471" w14:textId="77777777" w:rsidR="006024DE" w:rsidRPr="00074478" w:rsidRDefault="006024DE" w:rsidP="0056392A">
            <w:pPr>
              <w:pStyle w:val="Tabletext"/>
              <w:jc w:val="center"/>
              <w:rPr>
                <w:lang w:eastAsia="ja-JP"/>
              </w:rPr>
            </w:pPr>
            <w:r w:rsidRPr="00074478">
              <w:t>DQPSK</w:t>
            </w:r>
          </w:p>
        </w:tc>
        <w:tc>
          <w:tcPr>
            <w:tcW w:w="1871" w:type="dxa"/>
            <w:tcBorders>
              <w:top w:val="single" w:sz="4" w:space="0" w:color="auto"/>
              <w:left w:val="single" w:sz="4" w:space="0" w:color="auto"/>
              <w:bottom w:val="single" w:sz="4" w:space="0" w:color="auto"/>
              <w:right w:val="single" w:sz="4" w:space="0" w:color="auto"/>
            </w:tcBorders>
          </w:tcPr>
          <w:p w14:paraId="7B15D34C"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0F57F90F" w14:textId="77777777" w:rsidR="006024DE" w:rsidRPr="00074478" w:rsidRDefault="006024DE" w:rsidP="0056392A">
            <w:pPr>
              <w:pStyle w:val="Tabletext"/>
              <w:jc w:val="center"/>
            </w:pPr>
            <w:r w:rsidRPr="00074478">
              <w:t>6.2</w:t>
            </w:r>
          </w:p>
        </w:tc>
        <w:tc>
          <w:tcPr>
            <w:tcW w:w="1197" w:type="dxa"/>
            <w:tcBorders>
              <w:top w:val="single" w:sz="4" w:space="0" w:color="auto"/>
              <w:left w:val="single" w:sz="4" w:space="0" w:color="auto"/>
              <w:bottom w:val="single" w:sz="4" w:space="0" w:color="auto"/>
              <w:right w:val="single" w:sz="4" w:space="0" w:color="auto"/>
            </w:tcBorders>
            <w:vAlign w:val="center"/>
          </w:tcPr>
          <w:p w14:paraId="3CFA5E09" w14:textId="77777777" w:rsidR="006024DE" w:rsidRPr="00074478" w:rsidRDefault="006024DE" w:rsidP="0056392A">
            <w:pPr>
              <w:pStyle w:val="Tabletext"/>
              <w:jc w:val="center"/>
            </w:pPr>
            <w:r w:rsidRPr="00074478">
              <w:t>15.7 dB</w:t>
            </w:r>
          </w:p>
        </w:tc>
        <w:tc>
          <w:tcPr>
            <w:tcW w:w="1198" w:type="dxa"/>
            <w:tcBorders>
              <w:top w:val="single" w:sz="4" w:space="0" w:color="auto"/>
              <w:left w:val="single" w:sz="4" w:space="0" w:color="auto"/>
              <w:bottom w:val="single" w:sz="4" w:space="0" w:color="auto"/>
              <w:right w:val="single" w:sz="4" w:space="0" w:color="auto"/>
            </w:tcBorders>
            <w:vAlign w:val="center"/>
          </w:tcPr>
          <w:p w14:paraId="6BF651D7" w14:textId="77777777" w:rsidR="006024DE" w:rsidRPr="00074478" w:rsidRDefault="006024DE" w:rsidP="0056392A">
            <w:pPr>
              <w:pStyle w:val="Tabletext"/>
              <w:jc w:val="center"/>
            </w:pPr>
            <w:r w:rsidRPr="00074478">
              <w:t>11.4 dB</w:t>
            </w:r>
          </w:p>
        </w:tc>
        <w:tc>
          <w:tcPr>
            <w:tcW w:w="1198" w:type="dxa"/>
            <w:tcBorders>
              <w:top w:val="single" w:sz="4" w:space="0" w:color="auto"/>
              <w:left w:val="single" w:sz="4" w:space="0" w:color="auto"/>
              <w:bottom w:val="single" w:sz="4" w:space="0" w:color="auto"/>
              <w:right w:val="single" w:sz="4" w:space="0" w:color="auto"/>
            </w:tcBorders>
            <w:vAlign w:val="center"/>
          </w:tcPr>
          <w:p w14:paraId="63AE8563" w14:textId="77777777" w:rsidR="006024DE" w:rsidRPr="00074478" w:rsidRDefault="006024DE" w:rsidP="0056392A">
            <w:pPr>
              <w:pStyle w:val="Tabletext"/>
              <w:jc w:val="center"/>
            </w:pPr>
            <w:r w:rsidRPr="00074478">
              <w:t>9.9 dB</w:t>
            </w:r>
          </w:p>
        </w:tc>
      </w:tr>
      <w:tr w:rsidR="006024DE" w:rsidRPr="00074478" w14:paraId="3292140C"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69C75559" w14:textId="77777777" w:rsidR="006024DE" w:rsidRPr="00074478" w:rsidRDefault="006024DE" w:rsidP="0056392A">
            <w:pPr>
              <w:pStyle w:val="Tabletext"/>
              <w:jc w:val="center"/>
              <w:rPr>
                <w:lang w:eastAsia="ja-JP"/>
              </w:rPr>
            </w:pPr>
            <w:r w:rsidRPr="00074478">
              <w:t>QPSK</w:t>
            </w:r>
          </w:p>
        </w:tc>
        <w:tc>
          <w:tcPr>
            <w:tcW w:w="1871" w:type="dxa"/>
            <w:tcBorders>
              <w:top w:val="single" w:sz="4" w:space="0" w:color="auto"/>
              <w:left w:val="single" w:sz="4" w:space="0" w:color="auto"/>
              <w:bottom w:val="single" w:sz="4" w:space="0" w:color="auto"/>
              <w:right w:val="single" w:sz="4" w:space="0" w:color="auto"/>
            </w:tcBorders>
          </w:tcPr>
          <w:p w14:paraId="1F2221A8"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7B71FA34" w14:textId="77777777" w:rsidR="006024DE" w:rsidRPr="00074478" w:rsidRDefault="006024DE" w:rsidP="0056392A">
            <w:pPr>
              <w:pStyle w:val="Tabletext"/>
              <w:jc w:val="center"/>
            </w:pPr>
            <w:r w:rsidRPr="00074478">
              <w:t>4.9</w:t>
            </w:r>
          </w:p>
        </w:tc>
        <w:tc>
          <w:tcPr>
            <w:tcW w:w="1197" w:type="dxa"/>
            <w:tcBorders>
              <w:top w:val="single" w:sz="4" w:space="0" w:color="auto"/>
              <w:left w:val="single" w:sz="4" w:space="0" w:color="auto"/>
              <w:bottom w:val="single" w:sz="4" w:space="0" w:color="auto"/>
              <w:right w:val="single" w:sz="4" w:space="0" w:color="auto"/>
            </w:tcBorders>
            <w:vAlign w:val="center"/>
          </w:tcPr>
          <w:p w14:paraId="5E98845D" w14:textId="77777777" w:rsidR="006024DE" w:rsidRPr="00074478" w:rsidRDefault="006024DE" w:rsidP="0056392A">
            <w:pPr>
              <w:pStyle w:val="Tabletext"/>
              <w:jc w:val="center"/>
            </w:pPr>
            <w:r w:rsidRPr="00074478">
              <w:t>14.3 dB</w:t>
            </w:r>
          </w:p>
        </w:tc>
        <w:tc>
          <w:tcPr>
            <w:tcW w:w="1198" w:type="dxa"/>
            <w:tcBorders>
              <w:top w:val="single" w:sz="4" w:space="0" w:color="auto"/>
              <w:left w:val="single" w:sz="4" w:space="0" w:color="auto"/>
              <w:bottom w:val="single" w:sz="4" w:space="0" w:color="auto"/>
              <w:right w:val="single" w:sz="4" w:space="0" w:color="auto"/>
            </w:tcBorders>
            <w:vAlign w:val="center"/>
          </w:tcPr>
          <w:p w14:paraId="1C1ADE25" w14:textId="77777777" w:rsidR="006024DE" w:rsidRPr="00074478" w:rsidRDefault="006024DE" w:rsidP="0056392A">
            <w:pPr>
              <w:pStyle w:val="Tabletext"/>
              <w:jc w:val="center"/>
            </w:pPr>
            <w:r w:rsidRPr="00074478">
              <w:t>10.8 dB</w:t>
            </w:r>
          </w:p>
        </w:tc>
        <w:tc>
          <w:tcPr>
            <w:tcW w:w="1198" w:type="dxa"/>
            <w:tcBorders>
              <w:top w:val="single" w:sz="4" w:space="0" w:color="auto"/>
              <w:left w:val="single" w:sz="4" w:space="0" w:color="auto"/>
              <w:bottom w:val="single" w:sz="4" w:space="0" w:color="auto"/>
              <w:right w:val="single" w:sz="4" w:space="0" w:color="auto"/>
            </w:tcBorders>
            <w:vAlign w:val="center"/>
          </w:tcPr>
          <w:p w14:paraId="4DC8FCAB" w14:textId="77777777" w:rsidR="006024DE" w:rsidRPr="00074478" w:rsidRDefault="006024DE" w:rsidP="0056392A">
            <w:pPr>
              <w:pStyle w:val="Tabletext"/>
              <w:jc w:val="center"/>
            </w:pPr>
            <w:r w:rsidRPr="00074478">
              <w:t>10.4 dB</w:t>
            </w:r>
          </w:p>
        </w:tc>
      </w:tr>
      <w:tr w:rsidR="006024DE" w:rsidRPr="00074478" w14:paraId="10449222"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2917E7BA" w14:textId="77777777" w:rsidR="006024DE" w:rsidRPr="00074478" w:rsidRDefault="006024DE" w:rsidP="0056392A">
            <w:pPr>
              <w:pStyle w:val="Tabletext"/>
              <w:jc w:val="center"/>
              <w:rPr>
                <w:lang w:eastAsia="ja-JP"/>
              </w:rPr>
            </w:pPr>
            <w:r w:rsidRPr="00074478">
              <w:t>16-QAM</w:t>
            </w:r>
          </w:p>
        </w:tc>
        <w:tc>
          <w:tcPr>
            <w:tcW w:w="1871" w:type="dxa"/>
            <w:tcBorders>
              <w:top w:val="single" w:sz="4" w:space="0" w:color="auto"/>
              <w:left w:val="single" w:sz="4" w:space="0" w:color="auto"/>
              <w:bottom w:val="single" w:sz="4" w:space="0" w:color="auto"/>
              <w:right w:val="single" w:sz="4" w:space="0" w:color="auto"/>
            </w:tcBorders>
          </w:tcPr>
          <w:p w14:paraId="15219C78"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457C6F86" w14:textId="77777777" w:rsidR="006024DE" w:rsidRPr="00074478" w:rsidRDefault="006024DE" w:rsidP="0056392A">
            <w:pPr>
              <w:pStyle w:val="Tabletext"/>
              <w:jc w:val="center"/>
            </w:pPr>
            <w:r w:rsidRPr="00074478">
              <w:t>11.5</w:t>
            </w:r>
          </w:p>
        </w:tc>
        <w:tc>
          <w:tcPr>
            <w:tcW w:w="1197" w:type="dxa"/>
            <w:tcBorders>
              <w:top w:val="single" w:sz="4" w:space="0" w:color="auto"/>
              <w:left w:val="single" w:sz="4" w:space="0" w:color="auto"/>
              <w:bottom w:val="single" w:sz="4" w:space="0" w:color="auto"/>
              <w:right w:val="single" w:sz="4" w:space="0" w:color="auto"/>
            </w:tcBorders>
            <w:vAlign w:val="center"/>
          </w:tcPr>
          <w:p w14:paraId="51CF4FE7" w14:textId="77777777" w:rsidR="006024DE" w:rsidRPr="00074478" w:rsidRDefault="006024DE" w:rsidP="0056392A">
            <w:pPr>
              <w:pStyle w:val="Tabletext"/>
              <w:jc w:val="center"/>
            </w:pPr>
            <w:r w:rsidRPr="00074478">
              <w:t>19.6 dB</w:t>
            </w:r>
          </w:p>
        </w:tc>
        <w:tc>
          <w:tcPr>
            <w:tcW w:w="1198" w:type="dxa"/>
            <w:tcBorders>
              <w:top w:val="single" w:sz="4" w:space="0" w:color="auto"/>
              <w:left w:val="single" w:sz="4" w:space="0" w:color="auto"/>
              <w:bottom w:val="single" w:sz="4" w:space="0" w:color="auto"/>
              <w:right w:val="single" w:sz="4" w:space="0" w:color="auto"/>
            </w:tcBorders>
            <w:vAlign w:val="center"/>
          </w:tcPr>
          <w:p w14:paraId="19394429" w14:textId="77777777" w:rsidR="006024DE" w:rsidRPr="00074478" w:rsidRDefault="006024DE" w:rsidP="0056392A">
            <w:pPr>
              <w:pStyle w:val="Tabletext"/>
              <w:jc w:val="center"/>
            </w:pPr>
            <w:r w:rsidRPr="00074478">
              <w:t>17.4 dB</w:t>
            </w:r>
          </w:p>
        </w:tc>
        <w:tc>
          <w:tcPr>
            <w:tcW w:w="1198" w:type="dxa"/>
            <w:tcBorders>
              <w:top w:val="single" w:sz="4" w:space="0" w:color="auto"/>
              <w:left w:val="single" w:sz="4" w:space="0" w:color="auto"/>
              <w:bottom w:val="single" w:sz="4" w:space="0" w:color="auto"/>
              <w:right w:val="single" w:sz="4" w:space="0" w:color="auto"/>
            </w:tcBorders>
            <w:vAlign w:val="center"/>
          </w:tcPr>
          <w:p w14:paraId="44F89A4F" w14:textId="77777777" w:rsidR="006024DE" w:rsidRPr="00074478" w:rsidRDefault="006024DE" w:rsidP="0056392A">
            <w:pPr>
              <w:pStyle w:val="Tabletext"/>
              <w:jc w:val="center"/>
            </w:pPr>
            <w:r w:rsidRPr="00074478">
              <w:t>19.1 dB</w:t>
            </w:r>
          </w:p>
        </w:tc>
      </w:tr>
      <w:tr w:rsidR="006024DE" w:rsidRPr="00074478" w14:paraId="06512A92" w14:textId="77777777" w:rsidTr="0056392A">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14:paraId="31A6D621" w14:textId="77777777" w:rsidR="006024DE" w:rsidRPr="00074478" w:rsidRDefault="006024DE" w:rsidP="0056392A">
            <w:pPr>
              <w:pStyle w:val="Tabletext"/>
              <w:jc w:val="center"/>
              <w:rPr>
                <w:lang w:eastAsia="ja-JP"/>
              </w:rPr>
            </w:pPr>
            <w:r w:rsidRPr="00074478">
              <w:t>64-QAM</w:t>
            </w:r>
          </w:p>
        </w:tc>
        <w:tc>
          <w:tcPr>
            <w:tcW w:w="1871" w:type="dxa"/>
            <w:tcBorders>
              <w:top w:val="single" w:sz="4" w:space="0" w:color="auto"/>
              <w:left w:val="single" w:sz="4" w:space="0" w:color="auto"/>
              <w:bottom w:val="single" w:sz="4" w:space="0" w:color="auto"/>
              <w:right w:val="single" w:sz="4" w:space="0" w:color="auto"/>
            </w:tcBorders>
          </w:tcPr>
          <w:p w14:paraId="6871772B" w14:textId="77777777" w:rsidR="006024DE" w:rsidRPr="00074478" w:rsidRDefault="006024DE" w:rsidP="0056392A">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14:paraId="63F59BE3" w14:textId="77777777" w:rsidR="006024DE" w:rsidRPr="00074478" w:rsidRDefault="006024DE" w:rsidP="0056392A">
            <w:pPr>
              <w:pStyle w:val="Tabletext"/>
              <w:jc w:val="center"/>
            </w:pPr>
            <w:r w:rsidRPr="00074478">
              <w:t>16.5</w:t>
            </w:r>
          </w:p>
        </w:tc>
        <w:tc>
          <w:tcPr>
            <w:tcW w:w="1197" w:type="dxa"/>
            <w:tcBorders>
              <w:top w:val="single" w:sz="4" w:space="0" w:color="auto"/>
              <w:left w:val="single" w:sz="4" w:space="0" w:color="auto"/>
              <w:bottom w:val="single" w:sz="4" w:space="0" w:color="auto"/>
              <w:right w:val="single" w:sz="4" w:space="0" w:color="auto"/>
            </w:tcBorders>
            <w:vAlign w:val="center"/>
          </w:tcPr>
          <w:p w14:paraId="606A498D" w14:textId="77777777" w:rsidR="006024DE" w:rsidRPr="00074478" w:rsidRDefault="006024DE" w:rsidP="0056392A">
            <w:pPr>
              <w:pStyle w:val="Tabletext"/>
              <w:jc w:val="center"/>
            </w:pPr>
            <w:r w:rsidRPr="00074478">
              <w:t>24.9 dB</w:t>
            </w:r>
          </w:p>
        </w:tc>
        <w:tc>
          <w:tcPr>
            <w:tcW w:w="1198" w:type="dxa"/>
            <w:tcBorders>
              <w:top w:val="single" w:sz="4" w:space="0" w:color="auto"/>
              <w:left w:val="single" w:sz="4" w:space="0" w:color="auto"/>
              <w:bottom w:val="single" w:sz="4" w:space="0" w:color="auto"/>
              <w:right w:val="single" w:sz="4" w:space="0" w:color="auto"/>
            </w:tcBorders>
            <w:vAlign w:val="center"/>
          </w:tcPr>
          <w:p w14:paraId="68948A40" w14:textId="77777777" w:rsidR="006024DE" w:rsidRPr="00074478" w:rsidRDefault="006024DE" w:rsidP="0056392A">
            <w:pPr>
              <w:pStyle w:val="Tabletext"/>
              <w:jc w:val="center"/>
            </w:pPr>
            <w:r w:rsidRPr="00074478">
              <w:t>22.9 dB</w:t>
            </w:r>
          </w:p>
        </w:tc>
        <w:tc>
          <w:tcPr>
            <w:tcW w:w="1198" w:type="dxa"/>
            <w:tcBorders>
              <w:top w:val="single" w:sz="4" w:space="0" w:color="auto"/>
              <w:left w:val="single" w:sz="4" w:space="0" w:color="auto"/>
              <w:bottom w:val="single" w:sz="4" w:space="0" w:color="auto"/>
              <w:right w:val="single" w:sz="4" w:space="0" w:color="auto"/>
            </w:tcBorders>
            <w:vAlign w:val="center"/>
          </w:tcPr>
          <w:p w14:paraId="2588A5E6" w14:textId="77777777" w:rsidR="006024DE" w:rsidRPr="00074478" w:rsidRDefault="006024DE" w:rsidP="0056392A">
            <w:pPr>
              <w:pStyle w:val="Tabletext"/>
              <w:jc w:val="center"/>
            </w:pPr>
            <w:r w:rsidRPr="00074478">
              <w:t>&gt;35 dB</w:t>
            </w:r>
          </w:p>
        </w:tc>
      </w:tr>
      <w:tr w:rsidR="006024DE" w:rsidRPr="009F4074" w14:paraId="5089B5F1" w14:textId="77777777" w:rsidTr="0056392A">
        <w:trPr>
          <w:trHeight w:val="250"/>
          <w:jc w:val="center"/>
        </w:trPr>
        <w:tc>
          <w:tcPr>
            <w:tcW w:w="1871" w:type="dxa"/>
            <w:gridSpan w:val="6"/>
            <w:tcBorders>
              <w:top w:val="single" w:sz="4" w:space="0" w:color="auto"/>
            </w:tcBorders>
            <w:vAlign w:val="center"/>
          </w:tcPr>
          <w:p w14:paraId="72DAD77C" w14:textId="77777777" w:rsidR="006024DE" w:rsidRPr="00E605C5" w:rsidRDefault="006024DE" w:rsidP="0056392A">
            <w:pPr>
              <w:pStyle w:val="Tablelegend"/>
              <w:rPr>
                <w:lang w:val="en-GB"/>
              </w:rPr>
            </w:pPr>
            <w:r w:rsidRPr="00E605C5">
              <w:rPr>
                <w:vertAlign w:val="superscript"/>
                <w:lang w:val="en-GB"/>
              </w:rPr>
              <w:t>(1)</w:t>
            </w:r>
            <w:r w:rsidRPr="00E605C5">
              <w:rPr>
                <w:lang w:val="en-GB"/>
              </w:rPr>
              <w:tab/>
              <w:t>When velocity of vehicle is 100 km/h, maximum Doppler frequency is up to 20 Hz in the VHF high channel (170-220 MHz).</w:t>
            </w:r>
          </w:p>
        </w:tc>
      </w:tr>
    </w:tbl>
    <w:p w14:paraId="4E15CF2B" w14:textId="77777777" w:rsidR="006024DE" w:rsidRPr="00074478" w:rsidRDefault="006024DE" w:rsidP="006024DE">
      <w:pPr>
        <w:pStyle w:val="Tablefin"/>
      </w:pPr>
    </w:p>
    <w:p w14:paraId="35B97EB0" w14:textId="63B7694D" w:rsidR="006024DE" w:rsidRPr="00E605C5" w:rsidRDefault="004E3227" w:rsidP="008F6556">
      <w:pPr>
        <w:pStyle w:val="TableNo"/>
        <w:rPr>
          <w:lang w:val="en-GB"/>
        </w:rPr>
      </w:pPr>
      <w:r>
        <w:rPr>
          <w:lang w:val="en-GB"/>
        </w:rPr>
        <w:t>TABLE 1</w:t>
      </w:r>
      <w:r w:rsidR="008F6556">
        <w:rPr>
          <w:lang w:val="en-GB"/>
        </w:rPr>
        <w:t>5</w:t>
      </w:r>
    </w:p>
    <w:p w14:paraId="283DE627" w14:textId="77777777" w:rsidR="006024DE" w:rsidRPr="00E605C5" w:rsidRDefault="006024DE" w:rsidP="006024DE">
      <w:pPr>
        <w:pStyle w:val="Tabletitle"/>
        <w:rPr>
          <w:lang w:val="en-GB"/>
        </w:rPr>
      </w:pPr>
      <w:r w:rsidRPr="00E605C5">
        <w:rPr>
          <w:lang w:val="en-GB"/>
        </w:rPr>
        <w:t>Fading margins</w:t>
      </w:r>
      <w:r w:rsidRPr="00E605C5">
        <w:rPr>
          <w:lang w:val="en-GB"/>
        </w:rPr>
        <w:br/>
        <w:t>(Temporary field-strength fluctuation margin)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6024DE" w:rsidRPr="009F4074" w14:paraId="165B78F8" w14:textId="77777777" w:rsidTr="0056392A">
        <w:trPr>
          <w:jc w:val="center"/>
        </w:trPr>
        <w:tc>
          <w:tcPr>
            <w:tcW w:w="1475" w:type="dxa"/>
            <w:vAlign w:val="center"/>
          </w:tcPr>
          <w:p w14:paraId="69B33331" w14:textId="77777777" w:rsidR="006024DE" w:rsidRPr="00074478" w:rsidRDefault="006024DE" w:rsidP="0056392A">
            <w:pPr>
              <w:pStyle w:val="Tablehead"/>
              <w:rPr>
                <w:lang w:eastAsia="ja-JP"/>
              </w:rPr>
            </w:pPr>
            <w:r w:rsidRPr="00074478">
              <w:rPr>
                <w:lang w:eastAsia="ja-JP"/>
              </w:rPr>
              <w:t>Modulation</w:t>
            </w:r>
          </w:p>
        </w:tc>
        <w:tc>
          <w:tcPr>
            <w:tcW w:w="1726" w:type="dxa"/>
            <w:vAlign w:val="center"/>
          </w:tcPr>
          <w:p w14:paraId="1ABFD484" w14:textId="77777777" w:rsidR="006024DE" w:rsidRPr="00074478" w:rsidRDefault="006024DE" w:rsidP="0056392A">
            <w:pPr>
              <w:pStyle w:val="Tablehead"/>
              <w:rPr>
                <w:lang w:eastAsia="ja-JP"/>
              </w:rPr>
            </w:pPr>
            <w:r w:rsidRPr="00074478">
              <w:rPr>
                <w:lang w:eastAsia="ja-JP"/>
              </w:rPr>
              <w:t>Coding rate</w:t>
            </w:r>
          </w:p>
        </w:tc>
        <w:tc>
          <w:tcPr>
            <w:tcW w:w="2000" w:type="dxa"/>
            <w:vAlign w:val="center"/>
          </w:tcPr>
          <w:p w14:paraId="4C488D24" w14:textId="77777777" w:rsidR="006024DE" w:rsidRPr="00E605C5" w:rsidRDefault="006024DE" w:rsidP="0056392A">
            <w:pPr>
              <w:pStyle w:val="Tablehead"/>
              <w:rPr>
                <w:lang w:val="en-GB"/>
              </w:rPr>
            </w:pPr>
            <w:r w:rsidRPr="00E605C5">
              <w:rPr>
                <w:lang w:val="en-GB"/>
              </w:rPr>
              <w:t>VHF</w:t>
            </w:r>
            <w:r w:rsidRPr="00E605C5" w:rsidDel="00C979C1">
              <w:rPr>
                <w:lang w:val="en-GB"/>
              </w:rPr>
              <w:t xml:space="preserve"> </w:t>
            </w:r>
            <w:r w:rsidRPr="00E605C5">
              <w:rPr>
                <w:lang w:val="en-GB"/>
              </w:rPr>
              <w:br/>
              <w:t xml:space="preserve">(up to </w:t>
            </w:r>
            <w:r w:rsidRPr="00E605C5">
              <w:rPr>
                <w:i/>
                <w:iCs/>
                <w:lang w:val="en-GB"/>
              </w:rPr>
              <w:t>f</w:t>
            </w:r>
            <w:r w:rsidRPr="00E605C5">
              <w:rPr>
                <w:i/>
                <w:iCs/>
                <w:vertAlign w:val="subscript"/>
                <w:lang w:val="en-GB"/>
              </w:rPr>
              <w:t>D</w:t>
            </w:r>
            <w:r w:rsidRPr="00E605C5">
              <w:rPr>
                <w:lang w:val="en-GB"/>
              </w:rPr>
              <w:t xml:space="preserve"> = 20 Hz)</w:t>
            </w:r>
            <w:r w:rsidRPr="00E605C5">
              <w:rPr>
                <w:lang w:val="en-GB"/>
              </w:rPr>
              <w:br/>
              <w:t>(dB)</w:t>
            </w:r>
          </w:p>
        </w:tc>
      </w:tr>
      <w:tr w:rsidR="006024DE" w:rsidRPr="00074478" w14:paraId="05EC89BA" w14:textId="77777777" w:rsidTr="0056392A">
        <w:trPr>
          <w:jc w:val="center"/>
        </w:trPr>
        <w:tc>
          <w:tcPr>
            <w:tcW w:w="1475" w:type="dxa"/>
            <w:vAlign w:val="center"/>
          </w:tcPr>
          <w:p w14:paraId="4E3C823B" w14:textId="77777777" w:rsidR="006024DE" w:rsidRPr="00074478" w:rsidRDefault="006024DE" w:rsidP="0056392A">
            <w:pPr>
              <w:pStyle w:val="Tabletext"/>
              <w:jc w:val="center"/>
              <w:rPr>
                <w:lang w:eastAsia="ja-JP"/>
              </w:rPr>
            </w:pPr>
            <w:r w:rsidRPr="00074478">
              <w:t>DQPSK</w:t>
            </w:r>
          </w:p>
        </w:tc>
        <w:tc>
          <w:tcPr>
            <w:tcW w:w="1726" w:type="dxa"/>
          </w:tcPr>
          <w:p w14:paraId="025CFDDC"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44838E07" w14:textId="77777777" w:rsidR="006024DE" w:rsidRPr="00074478" w:rsidRDefault="006024DE" w:rsidP="0056392A">
            <w:pPr>
              <w:pStyle w:val="Tabletext"/>
              <w:jc w:val="center"/>
            </w:pPr>
            <w:r w:rsidRPr="00074478">
              <w:t>9.5</w:t>
            </w:r>
          </w:p>
        </w:tc>
      </w:tr>
      <w:tr w:rsidR="006024DE" w:rsidRPr="00074478" w14:paraId="1A0B36B7" w14:textId="77777777" w:rsidTr="0056392A">
        <w:trPr>
          <w:jc w:val="center"/>
        </w:trPr>
        <w:tc>
          <w:tcPr>
            <w:tcW w:w="1475" w:type="dxa"/>
            <w:vAlign w:val="center"/>
          </w:tcPr>
          <w:p w14:paraId="5E6C4D41" w14:textId="77777777" w:rsidR="006024DE" w:rsidRPr="00074478" w:rsidRDefault="006024DE" w:rsidP="0056392A">
            <w:pPr>
              <w:pStyle w:val="Tabletext"/>
              <w:jc w:val="center"/>
              <w:rPr>
                <w:lang w:eastAsia="ja-JP"/>
              </w:rPr>
            </w:pPr>
            <w:r w:rsidRPr="00074478">
              <w:t>QPSK</w:t>
            </w:r>
          </w:p>
        </w:tc>
        <w:tc>
          <w:tcPr>
            <w:tcW w:w="1726" w:type="dxa"/>
          </w:tcPr>
          <w:p w14:paraId="7BDCA8A7"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5B3EFA0A" w14:textId="77777777" w:rsidR="006024DE" w:rsidRPr="00074478" w:rsidRDefault="006024DE" w:rsidP="0056392A">
            <w:pPr>
              <w:pStyle w:val="Tabletext"/>
              <w:jc w:val="center"/>
            </w:pPr>
            <w:r w:rsidRPr="00074478">
              <w:t>9.4</w:t>
            </w:r>
          </w:p>
        </w:tc>
      </w:tr>
      <w:tr w:rsidR="006024DE" w:rsidRPr="00074478" w14:paraId="47CEACFB" w14:textId="77777777" w:rsidTr="0056392A">
        <w:trPr>
          <w:jc w:val="center"/>
        </w:trPr>
        <w:tc>
          <w:tcPr>
            <w:tcW w:w="1475" w:type="dxa"/>
            <w:vAlign w:val="center"/>
          </w:tcPr>
          <w:p w14:paraId="3B3EBF3B" w14:textId="77777777" w:rsidR="006024DE" w:rsidRPr="00074478" w:rsidRDefault="006024DE" w:rsidP="0056392A">
            <w:pPr>
              <w:pStyle w:val="Tabletext"/>
              <w:jc w:val="center"/>
              <w:rPr>
                <w:lang w:eastAsia="ja-JP"/>
              </w:rPr>
            </w:pPr>
            <w:r w:rsidRPr="00074478">
              <w:t>16</w:t>
            </w:r>
            <w:r w:rsidRPr="00074478">
              <w:noBreakHyphen/>
              <w:t>QAM</w:t>
            </w:r>
          </w:p>
        </w:tc>
        <w:tc>
          <w:tcPr>
            <w:tcW w:w="1726" w:type="dxa"/>
          </w:tcPr>
          <w:p w14:paraId="713B0F79"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01CD9B62" w14:textId="77777777" w:rsidR="006024DE" w:rsidRPr="00074478" w:rsidRDefault="006024DE" w:rsidP="0056392A">
            <w:pPr>
              <w:pStyle w:val="Tabletext"/>
              <w:jc w:val="center"/>
            </w:pPr>
            <w:r w:rsidRPr="00074478">
              <w:t>8.1</w:t>
            </w:r>
          </w:p>
        </w:tc>
      </w:tr>
      <w:tr w:rsidR="006024DE" w:rsidRPr="00074478" w14:paraId="11F1845F" w14:textId="77777777" w:rsidTr="0056392A">
        <w:trPr>
          <w:jc w:val="center"/>
        </w:trPr>
        <w:tc>
          <w:tcPr>
            <w:tcW w:w="1475" w:type="dxa"/>
            <w:vAlign w:val="center"/>
          </w:tcPr>
          <w:p w14:paraId="5ECF03BB" w14:textId="77777777" w:rsidR="006024DE" w:rsidRPr="00074478" w:rsidRDefault="006024DE" w:rsidP="0056392A">
            <w:pPr>
              <w:pStyle w:val="Tabletext"/>
              <w:jc w:val="center"/>
              <w:rPr>
                <w:lang w:eastAsia="ja-JP"/>
              </w:rPr>
            </w:pPr>
            <w:r w:rsidRPr="00074478">
              <w:t>64</w:t>
            </w:r>
            <w:r w:rsidRPr="00074478">
              <w:noBreakHyphen/>
              <w:t>QAM</w:t>
            </w:r>
          </w:p>
        </w:tc>
        <w:tc>
          <w:tcPr>
            <w:tcW w:w="1726" w:type="dxa"/>
          </w:tcPr>
          <w:p w14:paraId="46CF1904" w14:textId="77777777" w:rsidR="006024DE" w:rsidRPr="00074478" w:rsidRDefault="006024DE" w:rsidP="0056392A">
            <w:pPr>
              <w:pStyle w:val="Tabletext"/>
              <w:jc w:val="center"/>
              <w:rPr>
                <w:lang w:eastAsia="ja-JP"/>
              </w:rPr>
            </w:pPr>
            <w:r w:rsidRPr="00074478">
              <w:rPr>
                <w:lang w:eastAsia="ja-JP"/>
              </w:rPr>
              <w:t>1/2</w:t>
            </w:r>
          </w:p>
        </w:tc>
        <w:tc>
          <w:tcPr>
            <w:tcW w:w="2000" w:type="dxa"/>
            <w:vAlign w:val="center"/>
          </w:tcPr>
          <w:p w14:paraId="11FF8081" w14:textId="77777777" w:rsidR="006024DE" w:rsidRPr="00074478" w:rsidRDefault="006024DE" w:rsidP="0056392A">
            <w:pPr>
              <w:pStyle w:val="Tabletext"/>
              <w:jc w:val="center"/>
            </w:pPr>
            <w:r w:rsidRPr="00074478">
              <w:t>–</w:t>
            </w:r>
          </w:p>
        </w:tc>
      </w:tr>
    </w:tbl>
    <w:p w14:paraId="796FEA21" w14:textId="77777777" w:rsidR="006024DE" w:rsidRPr="00074478" w:rsidRDefault="006024DE" w:rsidP="006024DE">
      <w:pPr>
        <w:pStyle w:val="Tablefin"/>
        <w:rPr>
          <w:lang w:eastAsia="ja-JP"/>
        </w:rPr>
      </w:pPr>
    </w:p>
    <w:p w14:paraId="5575E7FA" w14:textId="77777777" w:rsidR="006024DE" w:rsidRPr="00074478" w:rsidRDefault="006024DE" w:rsidP="006024DE">
      <w:pPr>
        <w:pStyle w:val="Headingb"/>
        <w:rPr>
          <w:lang w:val="en-GB"/>
        </w:rPr>
      </w:pPr>
      <w:r w:rsidRPr="00074478">
        <w:rPr>
          <w:lang w:val="en-GB" w:eastAsia="ja-JP"/>
        </w:rPr>
        <w:t>6)</w:t>
      </w:r>
      <w:r w:rsidRPr="00074478">
        <w:rPr>
          <w:lang w:val="en-GB" w:eastAsia="ja-JP"/>
        </w:rPr>
        <w:tab/>
      </w:r>
      <w:r w:rsidRPr="00074478">
        <w:rPr>
          <w:lang w:val="en-GB"/>
        </w:rPr>
        <w:t xml:space="preserve">Receiver required </w:t>
      </w:r>
      <w:r w:rsidRPr="00074478">
        <w:rPr>
          <w:i/>
          <w:iCs/>
          <w:lang w:val="en-GB"/>
        </w:rPr>
        <w:t>C</w:t>
      </w:r>
      <w:r w:rsidRPr="00074478">
        <w:rPr>
          <w:lang w:val="en-GB" w:eastAsia="ja-JP"/>
        </w:rPr>
        <w:t>/</w:t>
      </w:r>
      <w:r w:rsidRPr="00074478">
        <w:rPr>
          <w:i/>
          <w:iCs/>
          <w:lang w:val="en-GB"/>
        </w:rPr>
        <w:t>N</w:t>
      </w:r>
    </w:p>
    <w:p w14:paraId="2751428E" w14:textId="77777777" w:rsidR="006024DE" w:rsidRPr="00E605C5" w:rsidRDefault="006024DE" w:rsidP="006024DE">
      <w:pPr>
        <w:tabs>
          <w:tab w:val="left" w:pos="280"/>
        </w:tabs>
        <w:ind w:left="280" w:hanging="280"/>
        <w:rPr>
          <w:lang w:val="en-GB" w:eastAsia="ja-JP"/>
        </w:rPr>
      </w:pPr>
      <w:r w:rsidRPr="00E605C5">
        <w:rPr>
          <w:lang w:val="en-GB"/>
        </w:rPr>
        <w:t>=</w:t>
      </w:r>
      <w:r w:rsidRPr="00E605C5">
        <w:rPr>
          <w:lang w:val="en-GB"/>
        </w:rPr>
        <w:tab/>
        <w:t xml:space="preserve">(1: required </w:t>
      </w:r>
      <w:r w:rsidRPr="00E605C5">
        <w:rPr>
          <w:i/>
          <w:iCs/>
          <w:lang w:val="en-GB"/>
        </w:rPr>
        <w:t>C</w:t>
      </w:r>
      <w:r w:rsidRPr="00E605C5">
        <w:rPr>
          <w:lang w:val="en-GB"/>
        </w:rPr>
        <w:t>/</w:t>
      </w:r>
      <w:r w:rsidRPr="00E605C5">
        <w:rPr>
          <w:i/>
          <w:iCs/>
          <w:lang w:val="en-GB"/>
        </w:rPr>
        <w:t>N</w:t>
      </w:r>
      <w:r w:rsidRPr="00E605C5">
        <w:rPr>
          <w:lang w:val="en-GB" w:eastAsia="ja-JP"/>
        </w:rPr>
        <w:t>)</w:t>
      </w:r>
      <w:r w:rsidRPr="00E605C5">
        <w:rPr>
          <w:lang w:val="en-GB"/>
        </w:rPr>
        <w:t xml:space="preserve"> + (2: implementation degradation</w:t>
      </w:r>
      <w:r w:rsidRPr="00E605C5">
        <w:rPr>
          <w:lang w:val="en-GB" w:eastAsia="ja-JP"/>
        </w:rPr>
        <w:t>)</w:t>
      </w:r>
      <w:r w:rsidRPr="00E605C5">
        <w:rPr>
          <w:lang w:val="en-GB"/>
        </w:rPr>
        <w:t xml:space="preserve"> + (3: interference margin</w:t>
      </w:r>
      <w:r w:rsidRPr="00E605C5">
        <w:rPr>
          <w:lang w:val="en-GB" w:eastAsia="ja-JP"/>
        </w:rPr>
        <w:t>)</w:t>
      </w:r>
      <w:r w:rsidRPr="00E605C5">
        <w:rPr>
          <w:lang w:val="en-GB"/>
        </w:rPr>
        <w:t xml:space="preserve"> + (4: multipath margin</w:t>
      </w:r>
      <w:r w:rsidRPr="00E605C5">
        <w:rPr>
          <w:lang w:val="en-GB" w:eastAsia="ja-JP"/>
        </w:rPr>
        <w:t>)</w:t>
      </w:r>
      <w:r w:rsidRPr="00E605C5">
        <w:rPr>
          <w:lang w:val="en-GB"/>
        </w:rPr>
        <w:t xml:space="preserve"> + (5: fading margin</w:t>
      </w:r>
      <w:r w:rsidRPr="00E605C5">
        <w:rPr>
          <w:lang w:val="en-GB" w:eastAsia="ja-JP"/>
        </w:rPr>
        <w:t>).</w:t>
      </w:r>
    </w:p>
    <w:p w14:paraId="7373082A" w14:textId="77777777" w:rsidR="006024DE" w:rsidRPr="0056392A" w:rsidRDefault="006024DE" w:rsidP="006024DE">
      <w:pPr>
        <w:pStyle w:val="Headingb"/>
        <w:rPr>
          <w:lang w:val="en-GB"/>
        </w:rPr>
      </w:pPr>
      <w:r w:rsidRPr="0056392A">
        <w:rPr>
          <w:lang w:val="en-GB" w:eastAsia="ja-JP"/>
        </w:rPr>
        <w:t>7)</w:t>
      </w:r>
      <w:r w:rsidRPr="0056392A">
        <w:rPr>
          <w:lang w:val="en-GB" w:eastAsia="ja-JP"/>
        </w:rPr>
        <w:tab/>
      </w:r>
      <w:r w:rsidRPr="0056392A">
        <w:rPr>
          <w:lang w:val="en-GB"/>
        </w:rPr>
        <w:t xml:space="preserve">Receiver noise figure, </w:t>
      </w:r>
      <w:r w:rsidRPr="0056392A">
        <w:rPr>
          <w:i/>
          <w:iCs/>
          <w:lang w:val="en-GB"/>
        </w:rPr>
        <w:t>NF</w:t>
      </w:r>
    </w:p>
    <w:p w14:paraId="1F0D3782" w14:textId="77777777" w:rsidR="006024DE" w:rsidRPr="0056392A" w:rsidRDefault="006024DE" w:rsidP="006024DE">
      <w:pPr>
        <w:rPr>
          <w:lang w:val="en-GB" w:eastAsia="ja-JP"/>
        </w:rPr>
      </w:pPr>
      <w:r w:rsidRPr="0056392A">
        <w:rPr>
          <w:lang w:val="en-GB"/>
        </w:rPr>
        <w:t>= 5 dB.</w:t>
      </w:r>
    </w:p>
    <w:p w14:paraId="591740A1" w14:textId="77777777" w:rsidR="006024DE" w:rsidRPr="0056392A" w:rsidRDefault="006024DE" w:rsidP="006024DE">
      <w:pPr>
        <w:pStyle w:val="Headingb"/>
        <w:rPr>
          <w:lang w:val="en-GB"/>
        </w:rPr>
      </w:pPr>
      <w:r w:rsidRPr="0056392A">
        <w:rPr>
          <w:lang w:val="en-GB" w:eastAsia="ja-JP"/>
        </w:rPr>
        <w:t>8)</w:t>
      </w:r>
      <w:r w:rsidRPr="0056392A">
        <w:rPr>
          <w:lang w:val="en-GB" w:eastAsia="ja-JP"/>
        </w:rPr>
        <w:tab/>
      </w:r>
      <w:r w:rsidRPr="0056392A">
        <w:rPr>
          <w:lang w:val="en-GB"/>
        </w:rPr>
        <w:t xml:space="preserve">Noise bandwidth, </w:t>
      </w:r>
      <w:r w:rsidRPr="0056392A">
        <w:rPr>
          <w:i/>
          <w:iCs/>
          <w:lang w:val="en-GB"/>
        </w:rPr>
        <w:t>B</w:t>
      </w:r>
    </w:p>
    <w:p w14:paraId="6C17487D" w14:textId="77777777" w:rsidR="006024DE" w:rsidRPr="00E605C5" w:rsidRDefault="006024DE" w:rsidP="006024DE">
      <w:pPr>
        <w:rPr>
          <w:lang w:val="en-GB" w:eastAsia="ja-JP"/>
        </w:rPr>
      </w:pPr>
      <w:r w:rsidRPr="00E605C5">
        <w:rPr>
          <w:lang w:val="en-GB"/>
        </w:rPr>
        <w:t>= 1-segment signal transmission bandwidth</w:t>
      </w:r>
      <w:r w:rsidRPr="00E605C5">
        <w:rPr>
          <w:lang w:val="en-GB" w:eastAsia="ja-JP"/>
        </w:rPr>
        <w:t>.</w:t>
      </w:r>
    </w:p>
    <w:p w14:paraId="5444C1BE" w14:textId="77777777" w:rsidR="006024DE" w:rsidRPr="00074478" w:rsidRDefault="006024DE" w:rsidP="006024DE">
      <w:pPr>
        <w:pStyle w:val="Headingb"/>
        <w:rPr>
          <w:lang w:val="en-GB"/>
        </w:rPr>
      </w:pPr>
      <w:r w:rsidRPr="00074478">
        <w:rPr>
          <w:lang w:val="en-GB" w:eastAsia="ja-JP"/>
        </w:rPr>
        <w:t>9)</w:t>
      </w:r>
      <w:r w:rsidRPr="00074478">
        <w:rPr>
          <w:lang w:val="en-GB" w:eastAsia="ja-JP"/>
        </w:rPr>
        <w:tab/>
      </w:r>
      <w:r w:rsidRPr="00074478">
        <w:rPr>
          <w:lang w:val="en-GB"/>
        </w:rPr>
        <w:t>Receiver thermal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r</w:t>
      </w:r>
    </w:p>
    <w:p w14:paraId="6CC98A3C" w14:textId="77777777" w:rsidR="006024DE" w:rsidRPr="0056392A" w:rsidRDefault="006024DE" w:rsidP="006024DE">
      <w:pPr>
        <w:rPr>
          <w:lang w:val="en-GB" w:eastAsia="ja-JP"/>
        </w:rPr>
      </w:pPr>
      <w:r w:rsidRPr="0056392A">
        <w:rPr>
          <w:lang w:val="en-GB"/>
        </w:rPr>
        <w:t xml:space="preserve">= 10 </w:t>
      </w:r>
      <w:r w:rsidRPr="00074478">
        <w:sym w:font="Symbol" w:char="F0B4"/>
      </w:r>
      <w:r w:rsidRPr="0056392A">
        <w:rPr>
          <w:lang w:val="en-GB"/>
        </w:rPr>
        <w:t xml:space="preserve"> log (</w:t>
      </w:r>
      <w:r w:rsidRPr="0056392A">
        <w:rPr>
          <w:i/>
          <w:iCs/>
          <w:lang w:val="en-GB"/>
        </w:rPr>
        <w:t>k T B</w:t>
      </w:r>
      <w:r w:rsidRPr="0056392A">
        <w:rPr>
          <w:lang w:val="en-GB"/>
        </w:rPr>
        <w:t xml:space="preserve">) + </w:t>
      </w:r>
      <w:r w:rsidRPr="0056392A">
        <w:rPr>
          <w:i/>
          <w:iCs/>
          <w:lang w:val="en-GB"/>
        </w:rPr>
        <w:t>NF</w:t>
      </w:r>
    </w:p>
    <w:p w14:paraId="0AC91570" w14:textId="77777777" w:rsidR="006024DE" w:rsidRPr="0056392A" w:rsidRDefault="006024DE" w:rsidP="006024DE">
      <w:pPr>
        <w:rPr>
          <w:lang w:val="en-GB"/>
        </w:rPr>
      </w:pPr>
      <w:r w:rsidRPr="0056392A">
        <w:rPr>
          <w:i/>
          <w:iCs/>
          <w:lang w:val="en-GB"/>
        </w:rPr>
        <w:t>k</w:t>
      </w:r>
      <w:r w:rsidRPr="0056392A">
        <w:rPr>
          <w:lang w:val="en-GB" w:eastAsia="ja-JP"/>
        </w:rPr>
        <w:t> </w:t>
      </w:r>
      <w:r w:rsidRPr="0056392A">
        <w:rPr>
          <w:lang w:val="en-GB"/>
        </w:rPr>
        <w:t>=</w:t>
      </w:r>
      <w:r w:rsidRPr="0056392A">
        <w:rPr>
          <w:lang w:val="en-GB" w:eastAsia="ja-JP"/>
        </w:rPr>
        <w:t> </w:t>
      </w:r>
      <w:r w:rsidRPr="0056392A">
        <w:rPr>
          <w:lang w:val="en-GB"/>
        </w:rPr>
        <w:t xml:space="preserve">1.38 </w:t>
      </w:r>
      <w:r w:rsidRPr="00074478">
        <w:sym w:font="Symbol" w:char="F0B4"/>
      </w:r>
      <w:r w:rsidRPr="0056392A">
        <w:rPr>
          <w:lang w:val="en-GB"/>
        </w:rPr>
        <w:t xml:space="preserve"> 10</w:t>
      </w:r>
      <w:r w:rsidRPr="0056392A">
        <w:rPr>
          <w:vertAlign w:val="superscript"/>
          <w:lang w:val="en-GB"/>
        </w:rPr>
        <w:t>–23</w:t>
      </w:r>
      <w:r w:rsidRPr="0056392A">
        <w:rPr>
          <w:lang w:val="en-GB"/>
        </w:rPr>
        <w:t xml:space="preserve"> (the Boltzma</w:t>
      </w:r>
      <w:r w:rsidRPr="0056392A">
        <w:rPr>
          <w:lang w:val="en-GB" w:eastAsia="ja-JP"/>
        </w:rPr>
        <w:t>n</w:t>
      </w:r>
      <w:r w:rsidRPr="0056392A">
        <w:rPr>
          <w:lang w:val="en-GB"/>
        </w:rPr>
        <w:t>n constant)</w:t>
      </w:r>
      <w:r w:rsidRPr="0056392A">
        <w:rPr>
          <w:lang w:val="en-GB" w:eastAsia="ja-JP"/>
        </w:rPr>
        <w:t xml:space="preserve">, </w:t>
      </w:r>
      <w:r w:rsidRPr="0056392A">
        <w:rPr>
          <w:i/>
          <w:iCs/>
          <w:lang w:val="en-GB"/>
        </w:rPr>
        <w:t>T</w:t>
      </w:r>
      <w:r w:rsidRPr="0056392A">
        <w:rPr>
          <w:lang w:val="en-GB"/>
        </w:rPr>
        <w:t xml:space="preserve"> = 290 K.</w:t>
      </w:r>
    </w:p>
    <w:p w14:paraId="5F48240E" w14:textId="77777777" w:rsidR="006024DE" w:rsidRPr="0056392A" w:rsidRDefault="006024DE" w:rsidP="006024DE">
      <w:pPr>
        <w:pStyle w:val="Headingb"/>
        <w:rPr>
          <w:lang w:val="en-GB"/>
        </w:rPr>
      </w:pPr>
      <w:r w:rsidRPr="0056392A">
        <w:rPr>
          <w:lang w:val="en-GB" w:eastAsia="ja-JP"/>
        </w:rPr>
        <w:t>10)</w:t>
      </w:r>
      <w:r w:rsidRPr="0056392A">
        <w:rPr>
          <w:lang w:val="en-GB" w:eastAsia="ja-JP"/>
        </w:rPr>
        <w:tab/>
      </w:r>
      <w:r w:rsidRPr="0056392A">
        <w:rPr>
          <w:lang w:val="en-GB"/>
        </w:rPr>
        <w:t>External noise power</w:t>
      </w:r>
      <w:r w:rsidRPr="0056392A">
        <w:rPr>
          <w:lang w:val="en-GB" w:eastAsia="ja-JP"/>
        </w:rPr>
        <w:t>,</w:t>
      </w:r>
      <w:r w:rsidRPr="0056392A">
        <w:rPr>
          <w:lang w:val="en-GB"/>
        </w:rPr>
        <w:t xml:space="preserve"> </w:t>
      </w:r>
      <w:r w:rsidRPr="0056392A">
        <w:rPr>
          <w:i/>
          <w:iCs/>
          <w:lang w:val="en-GB"/>
        </w:rPr>
        <w:t>N</w:t>
      </w:r>
      <w:r w:rsidRPr="0056392A">
        <w:rPr>
          <w:vertAlign w:val="subscript"/>
          <w:lang w:val="en-GB"/>
        </w:rPr>
        <w:t>0</w:t>
      </w:r>
    </w:p>
    <w:p w14:paraId="6D9C1A07" w14:textId="77777777" w:rsidR="006024DE" w:rsidRPr="00E605C5" w:rsidRDefault="006024DE" w:rsidP="006024DE">
      <w:pPr>
        <w:rPr>
          <w:lang w:val="en-GB"/>
        </w:rPr>
      </w:pPr>
      <w:r w:rsidRPr="00E605C5">
        <w:rPr>
          <w:lang w:val="en-GB"/>
        </w:rPr>
        <w:t>The external noise power (lossless antenna) in the 1-segment bandwidth</w:t>
      </w:r>
      <w:r w:rsidRPr="00E605C5">
        <w:rPr>
          <w:lang w:val="en-GB" w:eastAsia="ja-JP"/>
        </w:rPr>
        <w:t xml:space="preserve"> based on the median values of man-made noise power for business (curve A) category in </w:t>
      </w:r>
      <w:r w:rsidRPr="00E605C5">
        <w:rPr>
          <w:lang w:val="en-GB"/>
        </w:rPr>
        <w:t>Recommendation ITU</w:t>
      </w:r>
      <w:r w:rsidRPr="00E605C5">
        <w:rPr>
          <w:lang w:val="en-GB"/>
        </w:rPr>
        <w:noBreakHyphen/>
        <w:t>R P.372</w:t>
      </w:r>
      <w:r w:rsidRPr="00E605C5">
        <w:rPr>
          <w:lang w:val="en-GB" w:eastAsia="ja-JP"/>
        </w:rPr>
        <w:t xml:space="preserve"> at each of the frequencies of 100 MHz and 200 MHz is as follows:</w:t>
      </w:r>
    </w:p>
    <w:p w14:paraId="189F82CB" w14:textId="77777777" w:rsidR="006024DE" w:rsidRPr="00E605C5" w:rsidRDefault="006024DE" w:rsidP="006024DE">
      <w:pPr>
        <w:rPr>
          <w:lang w:val="en-GB" w:eastAsia="ja-JP"/>
        </w:rPr>
      </w:pPr>
      <w:r w:rsidRPr="00E605C5">
        <w:rPr>
          <w:i/>
          <w:iCs/>
          <w:lang w:val="en-GB"/>
        </w:rPr>
        <w:tab/>
        <w:t>N</w:t>
      </w:r>
      <w:r w:rsidRPr="00E605C5">
        <w:rPr>
          <w:vertAlign w:val="subscript"/>
          <w:lang w:val="en-GB"/>
        </w:rPr>
        <w:t>0</w:t>
      </w:r>
      <w:r w:rsidRPr="00E605C5">
        <w:rPr>
          <w:lang w:val="en-GB"/>
        </w:rPr>
        <w:t xml:space="preserve"> =</w:t>
      </w:r>
      <w:r w:rsidRPr="00E605C5">
        <w:rPr>
          <w:lang w:val="en-GB" w:eastAsia="ja-JP"/>
        </w:rPr>
        <w:t xml:space="preserve"> </w:t>
      </w:r>
      <w:r w:rsidRPr="00E605C5">
        <w:rPr>
          <w:lang w:val="en-GB"/>
        </w:rPr>
        <w:t>–</w:t>
      </w:r>
      <w:r w:rsidRPr="00E605C5">
        <w:rPr>
          <w:lang w:val="en-GB" w:eastAsia="ja-JP"/>
        </w:rPr>
        <w:t>96.3 dBm</w:t>
      </w:r>
      <w:r w:rsidRPr="00E605C5">
        <w:rPr>
          <w:lang w:val="en-GB"/>
        </w:rPr>
        <w:t xml:space="preserve"> – (</w:t>
      </w:r>
      <w:r w:rsidRPr="00E605C5">
        <w:rPr>
          <w:lang w:val="en-GB" w:eastAsia="ja-JP"/>
        </w:rPr>
        <w:t>12</w:t>
      </w:r>
      <w:r w:rsidRPr="00E605C5">
        <w:rPr>
          <w:lang w:val="en-GB"/>
        </w:rPr>
        <w:t>: feeder loss)</w:t>
      </w:r>
      <w:r w:rsidRPr="00E605C5">
        <w:rPr>
          <w:lang w:val="en-GB" w:eastAsia="ja-JP"/>
        </w:rPr>
        <w:t xml:space="preserve"> + </w:t>
      </w:r>
      <w:r w:rsidRPr="00E605C5">
        <w:rPr>
          <w:i/>
          <w:iCs/>
          <w:lang w:val="en-GB" w:eastAsia="ja-JP"/>
        </w:rPr>
        <w:t>G</w:t>
      </w:r>
      <w:r w:rsidRPr="00E605C5">
        <w:rPr>
          <w:i/>
          <w:iCs/>
          <w:vertAlign w:val="subscript"/>
          <w:lang w:val="en-GB" w:eastAsia="ja-JP"/>
        </w:rPr>
        <w:t>cor</w:t>
      </w:r>
      <w:r w:rsidRPr="00E605C5">
        <w:rPr>
          <w:lang w:val="en-GB" w:eastAsia="ja-JP"/>
        </w:rPr>
        <w:t xml:space="preserve"> for 100 MHz,</w:t>
      </w:r>
    </w:p>
    <w:p w14:paraId="3A697027" w14:textId="77777777" w:rsidR="006024DE" w:rsidRPr="00E605C5" w:rsidRDefault="006024DE" w:rsidP="006024DE">
      <w:pPr>
        <w:rPr>
          <w:lang w:val="en-GB" w:eastAsia="ja-JP"/>
        </w:rPr>
      </w:pPr>
      <w:r w:rsidRPr="00E605C5">
        <w:rPr>
          <w:i/>
          <w:iCs/>
          <w:lang w:val="en-GB"/>
        </w:rPr>
        <w:tab/>
        <w:t>N</w:t>
      </w:r>
      <w:r w:rsidRPr="00E605C5">
        <w:rPr>
          <w:vertAlign w:val="subscript"/>
          <w:lang w:val="en-GB"/>
        </w:rPr>
        <w:t>0</w:t>
      </w:r>
      <w:r w:rsidRPr="00E605C5">
        <w:rPr>
          <w:lang w:val="en-GB"/>
        </w:rPr>
        <w:t xml:space="preserve"> =</w:t>
      </w:r>
      <w:r w:rsidRPr="00E605C5">
        <w:rPr>
          <w:lang w:val="en-GB" w:eastAsia="ja-JP"/>
        </w:rPr>
        <w:t xml:space="preserve"> </w:t>
      </w:r>
      <w:r w:rsidRPr="00E605C5">
        <w:rPr>
          <w:lang w:val="en-GB"/>
        </w:rPr>
        <w:t>–</w:t>
      </w:r>
      <w:r w:rsidRPr="00E605C5">
        <w:rPr>
          <w:lang w:val="en-GB" w:eastAsia="ja-JP"/>
        </w:rPr>
        <w:t>104.6 dBm</w:t>
      </w:r>
      <w:r w:rsidRPr="00E605C5">
        <w:rPr>
          <w:lang w:val="en-GB"/>
        </w:rPr>
        <w:t xml:space="preserve"> – (</w:t>
      </w:r>
      <w:r w:rsidRPr="00E605C5">
        <w:rPr>
          <w:lang w:val="en-GB" w:eastAsia="ja-JP"/>
        </w:rPr>
        <w:t>12</w:t>
      </w:r>
      <w:r w:rsidRPr="00E605C5">
        <w:rPr>
          <w:lang w:val="en-GB"/>
        </w:rPr>
        <w:t>: feeder loss)</w:t>
      </w:r>
      <w:r w:rsidRPr="00E605C5">
        <w:rPr>
          <w:lang w:val="en-GB" w:eastAsia="ja-JP"/>
        </w:rPr>
        <w:t xml:space="preserve"> + </w:t>
      </w:r>
      <w:r w:rsidRPr="00E605C5">
        <w:rPr>
          <w:i/>
          <w:iCs/>
          <w:lang w:val="en-GB" w:eastAsia="ja-JP"/>
        </w:rPr>
        <w:t>G</w:t>
      </w:r>
      <w:r w:rsidRPr="00E605C5">
        <w:rPr>
          <w:i/>
          <w:iCs/>
          <w:vertAlign w:val="subscript"/>
          <w:lang w:val="en-GB" w:eastAsia="ja-JP"/>
        </w:rPr>
        <w:t>cor</w:t>
      </w:r>
      <w:r w:rsidRPr="00E605C5">
        <w:rPr>
          <w:lang w:val="en-GB" w:eastAsia="ja-JP"/>
        </w:rPr>
        <w:t xml:space="preserve"> for 200 MHz,</w:t>
      </w:r>
    </w:p>
    <w:p w14:paraId="7A0049CD" w14:textId="77777777" w:rsidR="006024DE" w:rsidRPr="00E605C5" w:rsidRDefault="006024DE" w:rsidP="006024DE">
      <w:pPr>
        <w:rPr>
          <w:i/>
          <w:iCs/>
          <w:lang w:val="en-GB" w:eastAsia="ja-JP"/>
        </w:rPr>
      </w:pPr>
      <w:r w:rsidRPr="00E605C5">
        <w:rPr>
          <w:i/>
          <w:iCs/>
          <w:lang w:val="en-GB" w:eastAsia="ja-JP"/>
        </w:rPr>
        <w:tab/>
        <w:t>G</w:t>
      </w:r>
      <w:r w:rsidRPr="00E605C5">
        <w:rPr>
          <w:i/>
          <w:iCs/>
          <w:vertAlign w:val="subscript"/>
          <w:lang w:val="en-GB" w:eastAsia="ja-JP"/>
        </w:rPr>
        <w:t>cor</w:t>
      </w:r>
      <w:r w:rsidRPr="00E605C5">
        <w:rPr>
          <w:i/>
          <w:iCs/>
          <w:lang w:val="en-GB" w:eastAsia="ja-JP"/>
        </w:rPr>
        <w:t xml:space="preserve"> </w:t>
      </w:r>
      <w:r w:rsidRPr="00E605C5">
        <w:rPr>
          <w:lang w:val="en-GB"/>
        </w:rPr>
        <w:t>=</w:t>
      </w:r>
      <w:r w:rsidRPr="00E605C5">
        <w:rPr>
          <w:lang w:val="en-GB" w:eastAsia="ja-JP"/>
        </w:rPr>
        <w:t xml:space="preserve"> </w:t>
      </w:r>
      <w:r w:rsidRPr="00E605C5">
        <w:rPr>
          <w:i/>
          <w:iCs/>
          <w:lang w:val="en-GB" w:eastAsia="ja-JP"/>
        </w:rPr>
        <w:t>G</w:t>
      </w:r>
      <w:r w:rsidRPr="00E605C5">
        <w:rPr>
          <w:i/>
          <w:iCs/>
          <w:vertAlign w:val="subscript"/>
          <w:lang w:val="en-GB" w:eastAsia="ja-JP"/>
        </w:rPr>
        <w:t xml:space="preserve">r </w:t>
      </w:r>
      <w:r w:rsidRPr="005B50E3">
        <w:rPr>
          <w:iCs/>
          <w:lang w:val="en-GB" w:eastAsia="ja-JP"/>
        </w:rPr>
        <w:t>(</w:t>
      </w:r>
      <w:r w:rsidRPr="00E605C5">
        <w:rPr>
          <w:i/>
          <w:iCs/>
          <w:lang w:val="en-GB" w:eastAsia="ja-JP"/>
        </w:rPr>
        <w:t>G</w:t>
      </w:r>
      <w:r w:rsidRPr="00E605C5">
        <w:rPr>
          <w:i/>
          <w:iCs/>
          <w:vertAlign w:val="subscript"/>
          <w:lang w:val="en-GB" w:eastAsia="ja-JP"/>
        </w:rPr>
        <w:t>r</w:t>
      </w:r>
      <w:r w:rsidRPr="00E605C5">
        <w:rPr>
          <w:i/>
          <w:iCs/>
          <w:lang w:val="en-GB" w:eastAsia="ja-JP"/>
        </w:rPr>
        <w:t xml:space="preserve"> &lt; </w:t>
      </w:r>
      <w:r w:rsidRPr="005B50E3">
        <w:rPr>
          <w:iCs/>
          <w:lang w:val="en-GB" w:eastAsia="ja-JP"/>
        </w:rPr>
        <w:t>0),</w:t>
      </w:r>
      <w:r w:rsidRPr="00E605C5">
        <w:rPr>
          <w:i/>
          <w:iCs/>
          <w:lang w:val="en-GB" w:eastAsia="ja-JP"/>
        </w:rPr>
        <w:t xml:space="preserve"> </w:t>
      </w:r>
      <w:r w:rsidRPr="005B50E3">
        <w:rPr>
          <w:iCs/>
          <w:lang w:val="en-GB" w:eastAsia="ja-JP"/>
        </w:rPr>
        <w:t>0</w:t>
      </w:r>
      <w:r w:rsidRPr="00E605C5">
        <w:rPr>
          <w:i/>
          <w:iCs/>
          <w:lang w:val="en-GB" w:eastAsia="ja-JP"/>
        </w:rPr>
        <w:t xml:space="preserve"> </w:t>
      </w:r>
      <w:r w:rsidRPr="005B50E3">
        <w:rPr>
          <w:iCs/>
          <w:lang w:val="en-GB" w:eastAsia="ja-JP"/>
        </w:rPr>
        <w:t>(</w:t>
      </w:r>
      <w:r w:rsidRPr="00E605C5">
        <w:rPr>
          <w:i/>
          <w:iCs/>
          <w:lang w:val="en-GB" w:eastAsia="ja-JP"/>
        </w:rPr>
        <w:t>G</w:t>
      </w:r>
      <w:r w:rsidRPr="00E605C5">
        <w:rPr>
          <w:i/>
          <w:iCs/>
          <w:vertAlign w:val="subscript"/>
          <w:lang w:val="en-GB" w:eastAsia="ja-JP"/>
        </w:rPr>
        <w:t>r</w:t>
      </w:r>
      <w:r w:rsidRPr="00E605C5">
        <w:rPr>
          <w:i/>
          <w:iCs/>
          <w:lang w:val="en-GB" w:eastAsia="ja-JP"/>
        </w:rPr>
        <w:t xml:space="preserve"> &gt; </w:t>
      </w:r>
      <w:r w:rsidRPr="005B50E3">
        <w:rPr>
          <w:iCs/>
          <w:lang w:val="en-GB" w:eastAsia="ja-JP"/>
        </w:rPr>
        <w:t>0).</w:t>
      </w:r>
    </w:p>
    <w:p w14:paraId="781C422B" w14:textId="6854D9E4" w:rsidR="006024DE" w:rsidRPr="00E605C5" w:rsidRDefault="008F6556" w:rsidP="006024DE">
      <w:pPr>
        <w:pStyle w:val="Note"/>
        <w:rPr>
          <w:lang w:val="en-GB" w:eastAsia="ja-JP"/>
        </w:rPr>
      </w:pPr>
      <w:r>
        <w:rPr>
          <w:lang w:val="en-GB" w:eastAsia="ja-JP"/>
        </w:rPr>
        <w:t>NOTE</w:t>
      </w:r>
      <w:r w:rsidR="006024DE" w:rsidRPr="00E605C5">
        <w:rPr>
          <w:lang w:val="en-GB" w:eastAsia="ja-JP"/>
        </w:rPr>
        <w:t xml:space="preserve"> – </w:t>
      </w:r>
      <w:r w:rsidR="006024DE" w:rsidRPr="00E605C5">
        <w:rPr>
          <w:i/>
          <w:lang w:val="en-GB" w:eastAsia="ja-JP"/>
        </w:rPr>
        <w:t>G</w:t>
      </w:r>
      <w:r w:rsidR="006024DE" w:rsidRPr="00E605C5">
        <w:rPr>
          <w:i/>
          <w:vertAlign w:val="subscript"/>
          <w:lang w:val="en-GB" w:eastAsia="ja-JP"/>
        </w:rPr>
        <w:t>cor</w:t>
      </w:r>
      <w:r w:rsidR="006024DE" w:rsidRPr="00E605C5">
        <w:rPr>
          <w:lang w:val="en-GB" w:eastAsia="ja-JP"/>
        </w:rPr>
        <w:t xml:space="preserve"> is a correction factor for the received external noise power by a receiving antenna. A receiving antenna with a minus gain (</w:t>
      </w:r>
      <w:r w:rsidR="006024DE" w:rsidRPr="00E605C5">
        <w:rPr>
          <w:i/>
          <w:lang w:val="en-GB" w:eastAsia="ja-JP"/>
        </w:rPr>
        <w:t>G</w:t>
      </w:r>
      <w:r w:rsidR="006024DE" w:rsidRPr="00E605C5">
        <w:rPr>
          <w:i/>
          <w:vertAlign w:val="subscript"/>
          <w:lang w:val="en-GB" w:eastAsia="ja-JP"/>
        </w:rPr>
        <w:t>r</w:t>
      </w:r>
      <w:r w:rsidR="006024DE" w:rsidRPr="00E605C5">
        <w:rPr>
          <w:lang w:val="en-GB" w:eastAsia="ja-JP"/>
        </w:rPr>
        <w:t xml:space="preserve"> &lt; 0) receives both desired signals and external noise with the minus gain (</w:t>
      </w:r>
      <w:r w:rsidR="006024DE" w:rsidRPr="00E605C5">
        <w:rPr>
          <w:i/>
          <w:lang w:val="en-GB" w:eastAsia="ja-JP"/>
        </w:rPr>
        <w:t>G</w:t>
      </w:r>
      <w:r w:rsidR="006024DE" w:rsidRPr="00E605C5">
        <w:rPr>
          <w:i/>
          <w:vertAlign w:val="subscript"/>
          <w:lang w:val="en-GB" w:eastAsia="ja-JP"/>
        </w:rPr>
        <w:t>cor</w:t>
      </w:r>
      <w:r w:rsidR="005B50E3">
        <w:rPr>
          <w:lang w:val="en-GB" w:eastAsia="ja-JP"/>
        </w:rPr>
        <w:t> = </w:t>
      </w:r>
      <w:r w:rsidR="006024DE" w:rsidRPr="00E605C5">
        <w:rPr>
          <w:i/>
          <w:lang w:val="en-GB" w:eastAsia="ja-JP"/>
        </w:rPr>
        <w:t>G</w:t>
      </w:r>
      <w:r w:rsidR="006024DE" w:rsidRPr="00E605C5">
        <w:rPr>
          <w:i/>
          <w:vertAlign w:val="subscript"/>
          <w:lang w:val="en-GB" w:eastAsia="ja-JP"/>
        </w:rPr>
        <w:t>r</w:t>
      </w:r>
      <w:r w:rsidR="006024DE" w:rsidRPr="00E605C5">
        <w:rPr>
          <w:lang w:val="en-GB" w:eastAsia="ja-JP"/>
        </w:rPr>
        <w:t>). On the other hand, a receiving antenna with a plus gain (</w:t>
      </w:r>
      <w:r w:rsidR="006024DE" w:rsidRPr="00E605C5">
        <w:rPr>
          <w:i/>
          <w:lang w:val="en-GB" w:eastAsia="ja-JP"/>
        </w:rPr>
        <w:t>G</w:t>
      </w:r>
      <w:r w:rsidR="006024DE" w:rsidRPr="00E605C5">
        <w:rPr>
          <w:i/>
          <w:vertAlign w:val="subscript"/>
          <w:lang w:val="en-GB" w:eastAsia="ja-JP"/>
        </w:rPr>
        <w:t>r</w:t>
      </w:r>
      <w:r w:rsidR="006024DE" w:rsidRPr="00E605C5">
        <w:rPr>
          <w:lang w:val="en-GB" w:eastAsia="ja-JP"/>
        </w:rPr>
        <w:t xml:space="preserve"> &gt; 0) receives desired signals in the direction of the main beam with the plus gain but receives external noise omnidirectionally without a gain (</w:t>
      </w:r>
      <w:r w:rsidR="006024DE" w:rsidRPr="00E605C5">
        <w:rPr>
          <w:i/>
          <w:lang w:val="en-GB" w:eastAsia="ja-JP"/>
        </w:rPr>
        <w:t>G</w:t>
      </w:r>
      <w:r w:rsidR="006024DE" w:rsidRPr="00E605C5">
        <w:rPr>
          <w:i/>
          <w:vertAlign w:val="subscript"/>
          <w:lang w:val="en-GB" w:eastAsia="ja-JP"/>
        </w:rPr>
        <w:t>cor</w:t>
      </w:r>
      <w:r w:rsidR="00EC7F2A">
        <w:rPr>
          <w:lang w:val="en-GB" w:eastAsia="ja-JP"/>
        </w:rPr>
        <w:t> </w:t>
      </w:r>
      <w:r w:rsidR="006024DE" w:rsidRPr="00E605C5">
        <w:rPr>
          <w:lang w:val="en-GB" w:eastAsia="ja-JP"/>
        </w:rPr>
        <w:t>= 0).</w:t>
      </w:r>
    </w:p>
    <w:p w14:paraId="6F235FD5" w14:textId="77777777" w:rsidR="006024DE" w:rsidRPr="00074478" w:rsidRDefault="006024DE" w:rsidP="006024DE">
      <w:pPr>
        <w:pStyle w:val="Headingb"/>
        <w:rPr>
          <w:lang w:val="en-GB"/>
        </w:rPr>
      </w:pPr>
      <w:r w:rsidRPr="00074478">
        <w:rPr>
          <w:lang w:val="en-GB" w:eastAsia="ja-JP"/>
        </w:rPr>
        <w:t>11)</w:t>
      </w:r>
      <w:r w:rsidRPr="00074478">
        <w:rPr>
          <w:lang w:val="en-GB" w:eastAsia="ja-JP"/>
        </w:rPr>
        <w:tab/>
      </w:r>
      <w:r w:rsidRPr="00074478">
        <w:rPr>
          <w:lang w:val="en-GB"/>
        </w:rPr>
        <w:t>Total received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t</w:t>
      </w:r>
    </w:p>
    <w:p w14:paraId="3B206418" w14:textId="77777777" w:rsidR="006024DE" w:rsidRPr="00E605C5" w:rsidRDefault="006024DE" w:rsidP="006024DE">
      <w:pPr>
        <w:tabs>
          <w:tab w:val="left" w:pos="266"/>
        </w:tabs>
        <w:ind w:left="266" w:hanging="266"/>
        <w:rPr>
          <w:lang w:val="en-GB"/>
        </w:rPr>
      </w:pPr>
      <w:r w:rsidRPr="00E605C5">
        <w:rPr>
          <w:lang w:val="en-GB"/>
        </w:rPr>
        <w:t>=</w:t>
      </w:r>
      <w:r w:rsidRPr="00E605C5">
        <w:rPr>
          <w:lang w:val="en-GB"/>
        </w:rPr>
        <w:tab/>
        <w:t xml:space="preserve">the power sum of (9: receiver </w:t>
      </w:r>
      <w:r w:rsidRPr="00E605C5">
        <w:rPr>
          <w:lang w:val="en-GB" w:eastAsia="ja-JP"/>
        </w:rPr>
        <w:t xml:space="preserve">intrinsic </w:t>
      </w:r>
      <w:r w:rsidRPr="00E605C5">
        <w:rPr>
          <w:lang w:val="en-GB"/>
        </w:rPr>
        <w:t>noise power</w:t>
      </w:r>
      <w:r w:rsidRPr="00E605C5">
        <w:rPr>
          <w:lang w:val="en-GB" w:eastAsia="ja-JP"/>
        </w:rPr>
        <w:t>)</w:t>
      </w:r>
      <w:r w:rsidRPr="00E605C5">
        <w:rPr>
          <w:lang w:val="en-GB"/>
        </w:rPr>
        <w:t xml:space="preserve"> and (10: external noise power</w:t>
      </w:r>
      <w:r w:rsidRPr="00E605C5">
        <w:rPr>
          <w:lang w:val="en-GB" w:eastAsia="ja-JP"/>
        </w:rPr>
        <w:t xml:space="preserve"> at the receiver input terminal)</w:t>
      </w:r>
    </w:p>
    <w:p w14:paraId="64ACADFB" w14:textId="77777777" w:rsidR="006024DE" w:rsidRPr="00E605C5" w:rsidRDefault="006024DE" w:rsidP="006024DE">
      <w:pPr>
        <w:tabs>
          <w:tab w:val="left" w:pos="266"/>
        </w:tabs>
        <w:ind w:left="266" w:hanging="266"/>
        <w:rPr>
          <w:lang w:val="en-GB" w:eastAsia="ja-JP"/>
        </w:rPr>
      </w:pPr>
      <w:r w:rsidRPr="00E605C5">
        <w:rPr>
          <w:lang w:val="en-GB"/>
        </w:rPr>
        <w:t>=</w:t>
      </w:r>
      <w:r w:rsidRPr="00E605C5">
        <w:rPr>
          <w:lang w:val="en-GB"/>
        </w:rPr>
        <w:tab/>
        <w:t xml:space="preserve">10 </w:t>
      </w:r>
      <w:r w:rsidRPr="00074478">
        <w:sym w:font="Symbol" w:char="F0B4"/>
      </w:r>
      <w:r w:rsidRPr="00E605C5">
        <w:rPr>
          <w:lang w:val="en-GB"/>
        </w:rPr>
        <w:t xml:space="preserve"> log (10</w:t>
      </w:r>
      <w:r w:rsidRPr="00E605C5">
        <w:rPr>
          <w:vertAlign w:val="superscript"/>
          <w:lang w:val="en-GB"/>
        </w:rPr>
        <w:t>(</w:t>
      </w:r>
      <w:r w:rsidRPr="00E605C5">
        <w:rPr>
          <w:i/>
          <w:iCs/>
          <w:vertAlign w:val="superscript"/>
          <w:lang w:val="en-GB"/>
        </w:rPr>
        <w:t>N</w:t>
      </w:r>
      <w:r w:rsidRPr="00E605C5">
        <w:rPr>
          <w:i/>
          <w:iCs/>
          <w:position w:val="-6"/>
          <w:vertAlign w:val="superscript"/>
          <w:lang w:val="en-GB"/>
        </w:rPr>
        <w:t>r</w:t>
      </w:r>
      <w:r w:rsidRPr="00E605C5">
        <w:rPr>
          <w:vertAlign w:val="superscript"/>
          <w:lang w:val="en-GB"/>
        </w:rPr>
        <w:t>/10)</w:t>
      </w:r>
      <w:r w:rsidRPr="00E605C5">
        <w:rPr>
          <w:lang w:val="en-GB"/>
        </w:rPr>
        <w:t xml:space="preserve"> + 10</w:t>
      </w:r>
      <w:r w:rsidRPr="00E605C5">
        <w:rPr>
          <w:vertAlign w:val="superscript"/>
          <w:lang w:val="en-GB"/>
        </w:rPr>
        <w:t>(</w:t>
      </w:r>
      <w:r w:rsidRPr="00E605C5">
        <w:rPr>
          <w:i/>
          <w:iCs/>
          <w:vertAlign w:val="superscript"/>
          <w:lang w:val="en-GB"/>
        </w:rPr>
        <w:t>N</w:t>
      </w:r>
      <w:r w:rsidRPr="00E605C5">
        <w:rPr>
          <w:position w:val="-6"/>
          <w:vertAlign w:val="superscript"/>
          <w:lang w:val="en-GB"/>
        </w:rPr>
        <w:t>0</w:t>
      </w:r>
      <w:r w:rsidRPr="00E605C5">
        <w:rPr>
          <w:vertAlign w:val="superscript"/>
          <w:lang w:val="en-GB"/>
        </w:rPr>
        <w:t>/10)</w:t>
      </w:r>
      <w:r w:rsidRPr="00E605C5">
        <w:rPr>
          <w:lang w:val="en-GB"/>
        </w:rPr>
        <w:t>).</w:t>
      </w:r>
    </w:p>
    <w:p w14:paraId="4F9B580A" w14:textId="77777777" w:rsidR="006024DE" w:rsidRPr="00074478" w:rsidRDefault="006024DE" w:rsidP="006024DE">
      <w:pPr>
        <w:pStyle w:val="Headingb"/>
        <w:rPr>
          <w:lang w:val="en-GB"/>
        </w:rPr>
      </w:pPr>
      <w:r w:rsidRPr="00074478">
        <w:rPr>
          <w:lang w:val="en-GB" w:eastAsia="ja-JP"/>
        </w:rPr>
        <w:t>12)</w:t>
      </w:r>
      <w:r w:rsidRPr="00074478">
        <w:rPr>
          <w:lang w:val="en-GB" w:eastAsia="ja-JP"/>
        </w:rPr>
        <w:tab/>
      </w:r>
      <w:r w:rsidRPr="00074478">
        <w:rPr>
          <w:lang w:val="en-GB"/>
        </w:rPr>
        <w:t>Feeder loss</w:t>
      </w:r>
      <w:r w:rsidRPr="00074478">
        <w:rPr>
          <w:lang w:val="en-GB" w:eastAsia="ja-JP"/>
        </w:rPr>
        <w:t>,</w:t>
      </w:r>
      <w:r w:rsidRPr="00074478">
        <w:rPr>
          <w:lang w:val="en-GB"/>
        </w:rPr>
        <w:t xml:space="preserve"> </w:t>
      </w:r>
      <w:r w:rsidRPr="00074478">
        <w:rPr>
          <w:i/>
          <w:iCs/>
          <w:lang w:val="en-GB"/>
        </w:rPr>
        <w:t>L</w:t>
      </w:r>
    </w:p>
    <w:p w14:paraId="158D5A04" w14:textId="77777777" w:rsidR="006024DE" w:rsidRPr="00E605C5" w:rsidRDefault="006024DE" w:rsidP="006024DE">
      <w:pPr>
        <w:keepNext/>
        <w:rPr>
          <w:lang w:val="en-GB" w:eastAsia="ja-JP"/>
        </w:rPr>
      </w:pPr>
      <w:r w:rsidRPr="00E605C5">
        <w:rPr>
          <w:i/>
          <w:lang w:val="en-GB" w:eastAsia="ja-JP"/>
        </w:rPr>
        <w:t>L</w:t>
      </w:r>
      <w:r w:rsidRPr="00E605C5">
        <w:rPr>
          <w:lang w:val="en-GB" w:eastAsia="ja-JP"/>
        </w:rPr>
        <w:t xml:space="preserve"> </w:t>
      </w:r>
      <w:r w:rsidRPr="00E605C5">
        <w:rPr>
          <w:lang w:val="en-GB"/>
        </w:rPr>
        <w:t xml:space="preserve">= </w:t>
      </w:r>
      <w:r w:rsidRPr="00E605C5">
        <w:rPr>
          <w:lang w:val="en-GB" w:eastAsia="ja-JP"/>
        </w:rPr>
        <w:t>1 dB at 100 MHz for mobile and portable reception</w:t>
      </w:r>
    </w:p>
    <w:p w14:paraId="6AC311E2" w14:textId="77777777" w:rsidR="006024DE" w:rsidRPr="00E605C5" w:rsidRDefault="006024DE" w:rsidP="006024DE">
      <w:pPr>
        <w:rPr>
          <w:lang w:val="en-GB" w:eastAsia="ja-JP"/>
        </w:rPr>
      </w:pPr>
      <w:r w:rsidRPr="00E605C5">
        <w:rPr>
          <w:i/>
          <w:lang w:val="en-GB" w:eastAsia="ja-JP"/>
        </w:rPr>
        <w:t>L</w:t>
      </w:r>
      <w:r w:rsidRPr="00E605C5">
        <w:rPr>
          <w:lang w:val="en-GB" w:eastAsia="ja-JP"/>
        </w:rPr>
        <w:t xml:space="preserve"> = 2 dB at 100 MHz for fixed reception</w:t>
      </w:r>
    </w:p>
    <w:p w14:paraId="5892016A" w14:textId="77777777" w:rsidR="006024DE" w:rsidRPr="00E605C5" w:rsidRDefault="006024DE" w:rsidP="006024DE">
      <w:pPr>
        <w:rPr>
          <w:lang w:val="en-GB" w:eastAsia="ja-JP"/>
        </w:rPr>
      </w:pPr>
      <w:r w:rsidRPr="00E605C5">
        <w:rPr>
          <w:i/>
          <w:lang w:val="en-GB" w:eastAsia="ja-JP"/>
        </w:rPr>
        <w:t>L</w:t>
      </w:r>
      <w:r w:rsidRPr="00E605C5">
        <w:rPr>
          <w:lang w:val="en-GB" w:eastAsia="ja-JP"/>
        </w:rPr>
        <w:t xml:space="preserve"> </w:t>
      </w:r>
      <w:r w:rsidRPr="00E605C5">
        <w:rPr>
          <w:lang w:val="en-GB"/>
        </w:rPr>
        <w:t xml:space="preserve">= 2 dB </w:t>
      </w:r>
      <w:r w:rsidRPr="00E605C5">
        <w:rPr>
          <w:lang w:val="en-GB" w:eastAsia="ja-JP"/>
        </w:rPr>
        <w:t>at 200 MHz for mobile, portable and fixed reception.</w:t>
      </w:r>
    </w:p>
    <w:p w14:paraId="744D1213" w14:textId="77777777" w:rsidR="006024DE" w:rsidRPr="00074478" w:rsidRDefault="006024DE" w:rsidP="006024DE">
      <w:pPr>
        <w:pStyle w:val="Headingb"/>
        <w:rPr>
          <w:lang w:val="en-GB" w:eastAsia="ja-JP"/>
        </w:rPr>
      </w:pPr>
      <w:r w:rsidRPr="00074478">
        <w:rPr>
          <w:lang w:val="en-GB" w:eastAsia="ja-JP"/>
        </w:rPr>
        <w:t>13)</w:t>
      </w:r>
      <w:r w:rsidRPr="00074478">
        <w:rPr>
          <w:lang w:val="en-GB" w:eastAsia="ja-JP"/>
        </w:rPr>
        <w:tab/>
        <w:t>Minimum usable receiver input power</w:t>
      </w:r>
    </w:p>
    <w:p w14:paraId="4BBB698C" w14:textId="77777777" w:rsidR="006024DE" w:rsidRPr="00E605C5" w:rsidRDefault="006024DE" w:rsidP="006024DE">
      <w:pPr>
        <w:rPr>
          <w:lang w:val="en-GB" w:eastAsia="ja-JP"/>
        </w:rPr>
      </w:pPr>
      <w:r w:rsidRPr="00E605C5">
        <w:rPr>
          <w:lang w:val="en-GB"/>
        </w:rPr>
        <w:t>=</w:t>
      </w:r>
      <w:r w:rsidRPr="00E605C5">
        <w:rPr>
          <w:lang w:val="en-GB" w:eastAsia="ja-JP"/>
        </w:rPr>
        <w:t xml:space="preserve"> (6: receiver required </w:t>
      </w:r>
      <w:r w:rsidRPr="00E605C5">
        <w:rPr>
          <w:i/>
          <w:iCs/>
          <w:lang w:val="en-GB" w:eastAsia="ja-JP"/>
        </w:rPr>
        <w:t>C</w:t>
      </w:r>
      <w:r w:rsidRPr="00E605C5">
        <w:rPr>
          <w:lang w:val="en-GB" w:eastAsia="ja-JP"/>
        </w:rPr>
        <w:t>/</w:t>
      </w:r>
      <w:r w:rsidRPr="00E605C5">
        <w:rPr>
          <w:i/>
          <w:iCs/>
          <w:lang w:val="en-GB" w:eastAsia="ja-JP"/>
        </w:rPr>
        <w:t>N</w:t>
      </w:r>
      <w:r w:rsidRPr="00E605C5">
        <w:rPr>
          <w:lang w:val="en-GB" w:eastAsia="ja-JP"/>
        </w:rPr>
        <w:t>) + (11:</w:t>
      </w:r>
      <w:r w:rsidRPr="00E605C5">
        <w:rPr>
          <w:lang w:val="en-GB"/>
        </w:rPr>
        <w:t xml:space="preserve"> </w:t>
      </w:r>
      <w:r w:rsidRPr="00E605C5">
        <w:rPr>
          <w:lang w:val="en-GB" w:eastAsia="ja-JP"/>
        </w:rPr>
        <w:t>t</w:t>
      </w:r>
      <w:r w:rsidRPr="00E605C5">
        <w:rPr>
          <w:lang w:val="en-GB"/>
        </w:rPr>
        <w:t>otal receiver noise power</w:t>
      </w:r>
      <w:r w:rsidRPr="00E605C5">
        <w:rPr>
          <w:lang w:val="en-GB" w:eastAsia="ja-JP"/>
        </w:rPr>
        <w:t>)</w:t>
      </w:r>
    </w:p>
    <w:p w14:paraId="6FCD096E" w14:textId="77777777" w:rsidR="006024DE" w:rsidRPr="00E605C5" w:rsidRDefault="006024DE" w:rsidP="006024DE">
      <w:pPr>
        <w:rPr>
          <w:lang w:val="en-GB" w:eastAsia="ja-JP"/>
        </w:rPr>
      </w:pPr>
      <w:r w:rsidRPr="00E605C5">
        <w:rPr>
          <w:lang w:val="en-GB"/>
        </w:rPr>
        <w:t>=</w:t>
      </w:r>
      <w:r w:rsidRPr="00E605C5">
        <w:rPr>
          <w:lang w:val="en-GB" w:eastAsia="ja-JP"/>
        </w:rPr>
        <w:t> </w:t>
      </w:r>
      <w:r w:rsidRPr="00E605C5">
        <w:rPr>
          <w:i/>
          <w:iCs/>
          <w:lang w:val="en-GB" w:eastAsia="ja-JP"/>
        </w:rPr>
        <w:t>C</w:t>
      </w:r>
      <w:r w:rsidRPr="00E605C5">
        <w:rPr>
          <w:lang w:val="en-GB" w:eastAsia="ja-JP"/>
        </w:rPr>
        <w:t>/</w:t>
      </w:r>
      <w:r w:rsidRPr="00E605C5">
        <w:rPr>
          <w:i/>
          <w:iCs/>
          <w:lang w:val="en-GB" w:eastAsia="ja-JP"/>
        </w:rPr>
        <w:t>N</w:t>
      </w:r>
      <w:r w:rsidRPr="00E605C5">
        <w:rPr>
          <w:lang w:val="en-GB" w:eastAsia="ja-JP"/>
        </w:rPr>
        <w:t xml:space="preserve"> + </w:t>
      </w:r>
      <w:r w:rsidRPr="00E605C5">
        <w:rPr>
          <w:i/>
          <w:iCs/>
          <w:lang w:val="en-GB" w:eastAsia="ja-JP"/>
        </w:rPr>
        <w:t>N</w:t>
      </w:r>
      <w:r w:rsidRPr="00E605C5">
        <w:rPr>
          <w:i/>
          <w:iCs/>
          <w:vertAlign w:val="subscript"/>
          <w:lang w:val="en-GB" w:eastAsia="ja-JP"/>
        </w:rPr>
        <w:t>t</w:t>
      </w:r>
    </w:p>
    <w:p w14:paraId="27EFBE8B" w14:textId="77777777" w:rsidR="006024DE" w:rsidRPr="00074478" w:rsidRDefault="006024DE" w:rsidP="006024DE">
      <w:pPr>
        <w:pStyle w:val="Headingb"/>
        <w:rPr>
          <w:lang w:val="en-GB" w:eastAsia="ja-JP"/>
        </w:rPr>
      </w:pPr>
      <w:r w:rsidRPr="00074478">
        <w:rPr>
          <w:lang w:val="en-GB" w:eastAsia="ja-JP"/>
        </w:rPr>
        <w:t>14)</w:t>
      </w:r>
      <w:r w:rsidRPr="00074478">
        <w:rPr>
          <w:lang w:val="en-GB" w:eastAsia="ja-JP"/>
        </w:rPr>
        <w:tab/>
      </w:r>
      <w:r w:rsidRPr="00074478">
        <w:rPr>
          <w:lang w:val="en-GB"/>
        </w:rPr>
        <w:t>Receiv</w:t>
      </w:r>
      <w:r>
        <w:rPr>
          <w:lang w:val="en-GB"/>
        </w:rPr>
        <w:t>er</w:t>
      </w:r>
      <w:r w:rsidRPr="00074478">
        <w:rPr>
          <w:lang w:val="en-GB"/>
        </w:rPr>
        <w:t xml:space="preserve"> antenna gain</w:t>
      </w:r>
      <w:r w:rsidRPr="00074478">
        <w:rPr>
          <w:lang w:val="en-GB" w:eastAsia="ja-JP"/>
        </w:rPr>
        <w:t>,</w:t>
      </w:r>
      <w:r w:rsidRPr="00074478">
        <w:rPr>
          <w:lang w:val="en-GB"/>
        </w:rPr>
        <w:t xml:space="preserve"> </w:t>
      </w:r>
      <w:r w:rsidRPr="00074478">
        <w:rPr>
          <w:i/>
          <w:iCs/>
          <w:lang w:val="en-GB"/>
        </w:rPr>
        <w:t>G</w:t>
      </w:r>
      <w:r w:rsidRPr="00074478">
        <w:rPr>
          <w:i/>
          <w:iCs/>
          <w:vertAlign w:val="subscript"/>
          <w:lang w:val="en-GB" w:eastAsia="ja-JP"/>
        </w:rPr>
        <w:t>r</w:t>
      </w:r>
    </w:p>
    <w:p w14:paraId="336D9E75" w14:textId="77777777" w:rsidR="006024DE" w:rsidRPr="00E605C5" w:rsidRDefault="006024DE" w:rsidP="006024DE">
      <w:pPr>
        <w:rPr>
          <w:lang w:val="en-GB"/>
        </w:rPr>
      </w:pPr>
      <w:r w:rsidRPr="00E605C5">
        <w:rPr>
          <w:lang w:val="en-GB"/>
        </w:rPr>
        <w:t>= –</w:t>
      </w:r>
      <w:r w:rsidRPr="00E605C5">
        <w:rPr>
          <w:lang w:val="en-GB" w:eastAsia="ja-JP"/>
        </w:rPr>
        <w:t>0.85</w:t>
      </w:r>
      <w:r w:rsidRPr="00E605C5">
        <w:rPr>
          <w:lang w:val="en-GB"/>
        </w:rPr>
        <w:t xml:space="preserve"> dB</w:t>
      </w:r>
      <w:r w:rsidRPr="00E605C5">
        <w:rPr>
          <w:lang w:val="en-GB" w:eastAsia="ja-JP"/>
        </w:rPr>
        <w:t>i</w:t>
      </w:r>
      <w:r w:rsidRPr="00E605C5">
        <w:rPr>
          <w:lang w:val="en-GB"/>
        </w:rPr>
        <w:t>, assuming a</w:t>
      </w:r>
      <w:r w:rsidRPr="00E605C5">
        <w:rPr>
          <w:lang w:val="en-GB" w:eastAsia="ja-JP"/>
        </w:rPr>
        <w:t xml:space="preserve"> </w:t>
      </w:r>
      <w:r w:rsidRPr="00074478">
        <w:sym w:font="Symbol" w:char="F06C"/>
      </w:r>
      <w:r w:rsidRPr="00E605C5">
        <w:rPr>
          <w:lang w:val="en-GB"/>
        </w:rPr>
        <w:t>/</w:t>
      </w:r>
      <w:r w:rsidRPr="00E605C5">
        <w:rPr>
          <w:lang w:val="en-GB" w:eastAsia="ja-JP"/>
        </w:rPr>
        <w:t xml:space="preserve">4 monopole </w:t>
      </w:r>
      <w:r w:rsidRPr="00E605C5">
        <w:rPr>
          <w:lang w:val="en-GB"/>
        </w:rPr>
        <w:t xml:space="preserve">antenna. </w:t>
      </w:r>
    </w:p>
    <w:p w14:paraId="0F64BEAE" w14:textId="77777777" w:rsidR="006024DE" w:rsidRPr="00074478" w:rsidRDefault="006024DE" w:rsidP="006024DE">
      <w:pPr>
        <w:pStyle w:val="Headingb"/>
        <w:rPr>
          <w:lang w:val="en-GB" w:eastAsia="ja-JP"/>
        </w:rPr>
      </w:pPr>
      <w:r w:rsidRPr="00074478">
        <w:rPr>
          <w:lang w:val="en-GB" w:eastAsia="ja-JP"/>
        </w:rPr>
        <w:t>15)</w:t>
      </w:r>
      <w:r w:rsidRPr="00074478">
        <w:rPr>
          <w:lang w:val="en-GB" w:eastAsia="ja-JP"/>
        </w:rPr>
        <w:tab/>
        <w:t>Effective antenna aperture</w:t>
      </w:r>
    </w:p>
    <w:p w14:paraId="26F3DA53" w14:textId="77777777" w:rsidR="006024DE" w:rsidRPr="00E605C5" w:rsidRDefault="006024DE" w:rsidP="006024DE">
      <w:pPr>
        <w:rPr>
          <w:lang w:val="en-GB" w:eastAsia="ja-JP"/>
        </w:rPr>
      </w:pPr>
      <w:r w:rsidRPr="00E605C5">
        <w:rPr>
          <w:lang w:val="en-GB"/>
        </w:rPr>
        <w:t>= </w:t>
      </w:r>
      <w:r w:rsidRPr="00E605C5">
        <w:rPr>
          <w:lang w:val="en-GB" w:eastAsia="ja-JP"/>
        </w:rPr>
        <w:t>1</w:t>
      </w:r>
      <w:r w:rsidRPr="00E605C5">
        <w:rPr>
          <w:lang w:val="en-GB"/>
        </w:rPr>
        <w:t xml:space="preserve">0 </w:t>
      </w:r>
      <w:r w:rsidRPr="00074478">
        <w:sym w:font="Symbol" w:char="F0B4"/>
      </w:r>
      <w:r w:rsidRPr="00E605C5">
        <w:rPr>
          <w:lang w:val="en-GB"/>
        </w:rPr>
        <w:t xml:space="preserve"> log (</w:t>
      </w:r>
      <w:r w:rsidRPr="00074478">
        <w:sym w:font="Symbol" w:char="F06C"/>
      </w:r>
      <w:r w:rsidRPr="00E605C5">
        <w:rPr>
          <w:vertAlign w:val="superscript"/>
          <w:lang w:val="en-GB" w:eastAsia="ja-JP"/>
        </w:rPr>
        <w:t>2</w:t>
      </w:r>
      <w:r w:rsidRPr="00E605C5">
        <w:rPr>
          <w:lang w:val="en-GB"/>
        </w:rPr>
        <w:t>/</w:t>
      </w:r>
      <w:r w:rsidRPr="00E605C5">
        <w:rPr>
          <w:lang w:val="en-GB" w:eastAsia="ja-JP"/>
        </w:rPr>
        <w:t>4</w:t>
      </w:r>
      <w:r w:rsidRPr="00074478">
        <w:sym w:font="Symbol" w:char="F070"/>
      </w:r>
      <w:r w:rsidRPr="00E605C5">
        <w:rPr>
          <w:lang w:val="en-GB"/>
        </w:rPr>
        <w:t>) + (1</w:t>
      </w:r>
      <w:r w:rsidRPr="00E605C5">
        <w:rPr>
          <w:lang w:val="en-GB" w:eastAsia="ja-JP"/>
        </w:rPr>
        <w:t>4: receiving antenna gain) (dBi).</w:t>
      </w:r>
    </w:p>
    <w:p w14:paraId="740B7612" w14:textId="77777777" w:rsidR="006024DE" w:rsidRPr="00074478" w:rsidRDefault="006024DE" w:rsidP="006024DE">
      <w:pPr>
        <w:pStyle w:val="Headingb"/>
        <w:rPr>
          <w:lang w:val="en-GB"/>
        </w:rPr>
      </w:pPr>
      <w:r w:rsidRPr="00074478">
        <w:rPr>
          <w:lang w:val="en-GB" w:eastAsia="ja-JP"/>
        </w:rPr>
        <w:t>16)</w:t>
      </w:r>
      <w:r w:rsidRPr="00074478">
        <w:rPr>
          <w:lang w:val="en-GB" w:eastAsia="ja-JP"/>
        </w:rPr>
        <w:tab/>
      </w:r>
      <w:r w:rsidRPr="00074478">
        <w:rPr>
          <w:lang w:val="en-GB"/>
        </w:rPr>
        <w:t xml:space="preserve">Minimum </w:t>
      </w:r>
      <w:r w:rsidRPr="00074478">
        <w:rPr>
          <w:lang w:val="en-GB" w:eastAsia="ja-JP"/>
        </w:rPr>
        <w:t xml:space="preserve">usable </w:t>
      </w:r>
      <w:r w:rsidRPr="00074478">
        <w:rPr>
          <w:lang w:val="en-GB"/>
        </w:rPr>
        <w:t>field strength</w:t>
      </w:r>
      <w:r w:rsidRPr="00074478">
        <w:rPr>
          <w:lang w:val="en-GB" w:eastAsia="ja-JP"/>
        </w:rPr>
        <w:t>,</w:t>
      </w:r>
      <w:r w:rsidRPr="00074478">
        <w:rPr>
          <w:lang w:val="en-GB"/>
        </w:rPr>
        <w:t xml:space="preserve"> </w:t>
      </w:r>
      <w:r w:rsidRPr="00074478">
        <w:rPr>
          <w:i/>
          <w:iCs/>
          <w:lang w:val="en-GB"/>
        </w:rPr>
        <w:t>E</w:t>
      </w:r>
      <w:r w:rsidRPr="00074478">
        <w:rPr>
          <w:i/>
          <w:iCs/>
          <w:vertAlign w:val="subscript"/>
          <w:lang w:val="en-GB"/>
        </w:rPr>
        <w:t>min</w:t>
      </w:r>
    </w:p>
    <w:p w14:paraId="76BD7B29" w14:textId="77777777" w:rsidR="006024DE" w:rsidRPr="00E605C5" w:rsidRDefault="006024DE" w:rsidP="006024DE">
      <w:pPr>
        <w:tabs>
          <w:tab w:val="left" w:pos="280"/>
        </w:tabs>
        <w:ind w:left="280" w:hanging="280"/>
        <w:rPr>
          <w:lang w:val="en-GB"/>
        </w:rPr>
      </w:pPr>
      <w:r w:rsidRPr="00E605C5">
        <w:rPr>
          <w:lang w:val="en-GB"/>
        </w:rPr>
        <w:t>=</w:t>
      </w:r>
      <w:r w:rsidRPr="00E605C5">
        <w:rPr>
          <w:lang w:val="en-GB"/>
        </w:rPr>
        <w:tab/>
      </w:r>
      <w:r w:rsidRPr="00E605C5">
        <w:rPr>
          <w:lang w:val="en-GB" w:eastAsia="ja-JP"/>
        </w:rPr>
        <w:t>(12: feeder loss)</w:t>
      </w:r>
      <w:r w:rsidRPr="00E605C5">
        <w:rPr>
          <w:lang w:val="en-GB"/>
        </w:rPr>
        <w:t xml:space="preserve"> + (1</w:t>
      </w:r>
      <w:r w:rsidRPr="00E605C5">
        <w:rPr>
          <w:lang w:val="en-GB" w:eastAsia="ja-JP"/>
        </w:rPr>
        <w:t>3</w:t>
      </w:r>
      <w:r w:rsidRPr="00E605C5">
        <w:rPr>
          <w:lang w:val="en-GB"/>
        </w:rPr>
        <w:t xml:space="preserve">: </w:t>
      </w:r>
      <w:r w:rsidRPr="00E605C5">
        <w:rPr>
          <w:lang w:val="en-GB" w:eastAsia="ja-JP"/>
        </w:rPr>
        <w:t xml:space="preserve">minimum </w:t>
      </w:r>
      <w:r w:rsidRPr="00E605C5">
        <w:rPr>
          <w:lang w:val="en-GB"/>
        </w:rPr>
        <w:t>receiv</w:t>
      </w:r>
      <w:r w:rsidRPr="00E605C5">
        <w:rPr>
          <w:lang w:val="en-GB" w:eastAsia="ja-JP"/>
        </w:rPr>
        <w:t>er</w:t>
      </w:r>
      <w:r w:rsidRPr="00E605C5">
        <w:rPr>
          <w:lang w:val="en-GB"/>
        </w:rPr>
        <w:t xml:space="preserve"> </w:t>
      </w:r>
      <w:r w:rsidRPr="00E605C5">
        <w:rPr>
          <w:lang w:val="en-GB" w:eastAsia="ja-JP"/>
        </w:rPr>
        <w:t>input</w:t>
      </w:r>
      <w:r w:rsidRPr="00E605C5">
        <w:rPr>
          <w:lang w:val="en-GB"/>
        </w:rPr>
        <w:t xml:space="preserve"> </w:t>
      </w:r>
      <w:r w:rsidRPr="00E605C5">
        <w:rPr>
          <w:lang w:val="en-GB" w:eastAsia="ja-JP"/>
        </w:rPr>
        <w:t>power</w:t>
      </w:r>
      <w:r w:rsidRPr="00E605C5">
        <w:rPr>
          <w:lang w:val="en-GB"/>
        </w:rPr>
        <w:t>) – (1</w:t>
      </w:r>
      <w:r w:rsidRPr="00E605C5">
        <w:rPr>
          <w:lang w:val="en-GB" w:eastAsia="ja-JP"/>
        </w:rPr>
        <w:t>5</w:t>
      </w:r>
      <w:r w:rsidRPr="00E605C5">
        <w:rPr>
          <w:lang w:val="en-GB"/>
        </w:rPr>
        <w:t xml:space="preserve">: </w:t>
      </w:r>
      <w:r w:rsidRPr="00E605C5">
        <w:rPr>
          <w:lang w:val="en-GB" w:eastAsia="ja-JP"/>
        </w:rPr>
        <w:t>effective antenna aperture</w:t>
      </w:r>
      <w:r w:rsidRPr="00E605C5">
        <w:rPr>
          <w:lang w:val="en-GB"/>
        </w:rPr>
        <w:t xml:space="preserve">) + </w:t>
      </w:r>
      <w:r w:rsidRPr="00E605C5">
        <w:rPr>
          <w:lang w:val="en-GB" w:eastAsia="ja-JP"/>
        </w:rPr>
        <w:t>115.8 (power flux-density (dBm/m</w:t>
      </w:r>
      <w:r w:rsidRPr="00E605C5">
        <w:rPr>
          <w:vertAlign w:val="superscript"/>
          <w:lang w:val="en-GB" w:eastAsia="ja-JP"/>
        </w:rPr>
        <w:t>2</w:t>
      </w:r>
      <w:r w:rsidRPr="00E605C5">
        <w:rPr>
          <w:lang w:val="en-GB" w:eastAsia="ja-JP"/>
        </w:rPr>
        <w:t>) to field strength (</w:t>
      </w:r>
      <w:r w:rsidRPr="00E605C5">
        <w:rPr>
          <w:lang w:val="en-GB"/>
        </w:rPr>
        <w:t>dB(</w:t>
      </w:r>
      <w:r w:rsidRPr="00074478">
        <w:sym w:font="Symbol" w:char="F06D"/>
      </w:r>
      <w:r w:rsidRPr="00E605C5">
        <w:rPr>
          <w:lang w:val="en-GB" w:eastAsia="ja-JP"/>
        </w:rPr>
        <w:t>V/m)) conversion</w:t>
      </w:r>
      <w:r w:rsidRPr="00E605C5">
        <w:rPr>
          <w:lang w:val="en-GB"/>
        </w:rPr>
        <w:t>).</w:t>
      </w:r>
    </w:p>
    <w:p w14:paraId="5E2AC004" w14:textId="77777777" w:rsidR="006024DE" w:rsidRPr="00074478" w:rsidRDefault="006024DE" w:rsidP="006024DE">
      <w:pPr>
        <w:pStyle w:val="Headingb"/>
        <w:rPr>
          <w:lang w:val="en-GB"/>
        </w:rPr>
      </w:pPr>
      <w:r w:rsidRPr="00074478">
        <w:rPr>
          <w:lang w:val="en-GB" w:eastAsia="ja-JP"/>
        </w:rPr>
        <w:t>17)</w:t>
      </w:r>
      <w:r w:rsidRPr="00074478">
        <w:rPr>
          <w:lang w:val="en-GB" w:eastAsia="ja-JP"/>
        </w:rPr>
        <w:tab/>
      </w:r>
      <w:r w:rsidRPr="00074478">
        <w:rPr>
          <w:lang w:val="en-GB"/>
        </w:rPr>
        <w:t>Time-</w:t>
      </w:r>
      <w:r w:rsidRPr="00074478">
        <w:rPr>
          <w:lang w:val="en-GB" w:eastAsia="ja-JP"/>
        </w:rPr>
        <w:t>r</w:t>
      </w:r>
      <w:r w:rsidRPr="00074478">
        <w:rPr>
          <w:lang w:val="en-GB"/>
        </w:rPr>
        <w:t>ate correction</w:t>
      </w:r>
    </w:p>
    <w:p w14:paraId="2915377D" w14:textId="77777777" w:rsidR="006024DE" w:rsidRPr="00E605C5" w:rsidRDefault="006024DE" w:rsidP="006024DE">
      <w:pPr>
        <w:rPr>
          <w:lang w:val="en-GB" w:eastAsia="ja-JP"/>
        </w:rPr>
      </w:pPr>
      <w:r w:rsidRPr="00E605C5">
        <w:rPr>
          <w:lang w:val="en-GB" w:eastAsia="ja-JP"/>
        </w:rPr>
        <w:t>For fixed reception, the time-rate correction value is</w:t>
      </w:r>
      <w:r w:rsidRPr="00E605C5">
        <w:rPr>
          <w:lang w:val="en-GB"/>
        </w:rPr>
        <w:t xml:space="preserve"> </w:t>
      </w:r>
      <w:r w:rsidRPr="00E605C5">
        <w:rPr>
          <w:lang w:val="en-GB" w:eastAsia="ja-JP"/>
        </w:rPr>
        <w:t>determined by</w:t>
      </w:r>
      <w:r w:rsidRPr="00E605C5">
        <w:rPr>
          <w:lang w:val="en-GB"/>
        </w:rPr>
        <w:t xml:space="preserve"> Recommendation ITU</w:t>
      </w:r>
      <w:r w:rsidRPr="00E605C5">
        <w:rPr>
          <w:lang w:val="en-GB"/>
        </w:rPr>
        <w:noBreakHyphen/>
        <w:t>R P.</w:t>
      </w:r>
      <w:r w:rsidRPr="00E605C5">
        <w:rPr>
          <w:lang w:val="en-GB" w:eastAsia="ja-JP"/>
        </w:rPr>
        <w:t>1546. The value from 50% to 1% is 4.3 dB at 100 MHz and 6.2 dB at 200 MHz, respectively. The propagation condition is as follows:</w:t>
      </w:r>
    </w:p>
    <w:p w14:paraId="2DFE8EAD" w14:textId="77777777" w:rsidR="006024DE" w:rsidRPr="00E605C5" w:rsidRDefault="00DE27BF" w:rsidP="003E48D2">
      <w:pPr>
        <w:pStyle w:val="enumlev1"/>
        <w:rPr>
          <w:lang w:val="en-GB" w:eastAsia="ja-JP"/>
        </w:rPr>
      </w:pPr>
      <w:r w:rsidRPr="00AA1FF0">
        <w:rPr>
          <w:lang w:val="en-US" w:eastAsia="ja-JP"/>
        </w:rPr>
        <w:t>–</w:t>
      </w:r>
      <w:r w:rsidR="006024DE" w:rsidRPr="00E605C5">
        <w:rPr>
          <w:lang w:val="en-GB" w:eastAsia="ja-JP"/>
        </w:rPr>
        <w:tab/>
        <w:t>Path:</w:t>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Pr>
          <w:lang w:val="en-GB" w:eastAsia="ja-JP"/>
        </w:rPr>
        <w:tab/>
      </w:r>
      <w:r w:rsidR="006024DE" w:rsidRPr="00E605C5">
        <w:rPr>
          <w:lang w:val="en-GB" w:eastAsia="ja-JP"/>
        </w:rPr>
        <w:t>Land paths</w:t>
      </w:r>
    </w:p>
    <w:p w14:paraId="19B45BA4" w14:textId="77777777" w:rsidR="006024DE" w:rsidRPr="00E605C5" w:rsidRDefault="00DE27BF" w:rsidP="003E48D2">
      <w:pPr>
        <w:pStyle w:val="enumlev1"/>
        <w:rPr>
          <w:lang w:val="en-GB" w:eastAsia="ja-JP"/>
        </w:rPr>
      </w:pPr>
      <w:r w:rsidRPr="00AA1FF0">
        <w:rPr>
          <w:lang w:val="en-US" w:eastAsia="ja-JP"/>
        </w:rPr>
        <w:t>–</w:t>
      </w:r>
      <w:r>
        <w:rPr>
          <w:lang w:val="en-GB" w:eastAsia="ja-JP"/>
        </w:rPr>
        <w:tab/>
      </w:r>
      <w:r w:rsidR="006024DE" w:rsidRPr="00E605C5">
        <w:rPr>
          <w:lang w:val="en-GB" w:eastAsia="ja-JP"/>
        </w:rPr>
        <w:t xml:space="preserve">Transmitting/base antenna height: </w:t>
      </w:r>
      <w:r w:rsidR="006024DE" w:rsidRPr="00E605C5">
        <w:rPr>
          <w:lang w:val="en-GB" w:eastAsia="ja-JP"/>
        </w:rPr>
        <w:tab/>
      </w:r>
      <w:r w:rsidR="006024DE" w:rsidRPr="00E605C5">
        <w:rPr>
          <w:lang w:val="en-GB" w:eastAsia="ja-JP"/>
        </w:rPr>
        <w:tab/>
        <w:t>250 m</w:t>
      </w:r>
    </w:p>
    <w:p w14:paraId="372C5F6C" w14:textId="77777777" w:rsidR="006024DE" w:rsidRPr="00E605C5" w:rsidRDefault="00DE27BF" w:rsidP="003E48D2">
      <w:pPr>
        <w:pStyle w:val="enumlev1"/>
        <w:rPr>
          <w:b/>
          <w:i/>
          <w:lang w:val="en-GB"/>
        </w:rPr>
      </w:pPr>
      <w:r w:rsidRPr="00AA1FF0">
        <w:rPr>
          <w:lang w:val="en-US" w:eastAsia="ja-JP"/>
        </w:rPr>
        <w:t>–</w:t>
      </w:r>
      <w:r>
        <w:rPr>
          <w:lang w:val="en-GB" w:eastAsia="ja-JP"/>
        </w:rPr>
        <w:tab/>
      </w:r>
      <w:r w:rsidR="006024DE" w:rsidRPr="00E605C5">
        <w:rPr>
          <w:lang w:val="en-GB" w:eastAsia="ja-JP"/>
        </w:rPr>
        <w:t>Distance:</w:t>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sidR="006024DE" w:rsidRPr="00E605C5">
        <w:rPr>
          <w:lang w:val="en-GB" w:eastAsia="ja-JP"/>
        </w:rPr>
        <w:tab/>
      </w:r>
      <w:r>
        <w:rPr>
          <w:lang w:val="en-GB" w:eastAsia="ja-JP"/>
        </w:rPr>
        <w:tab/>
      </w:r>
      <w:r w:rsidR="006024DE" w:rsidRPr="00E605C5">
        <w:rPr>
          <w:lang w:val="en-GB" w:eastAsia="ja-JP"/>
        </w:rPr>
        <w:t>70 km.</w:t>
      </w:r>
    </w:p>
    <w:p w14:paraId="3C557898" w14:textId="77777777" w:rsidR="006024DE" w:rsidRPr="00074478" w:rsidRDefault="006024DE" w:rsidP="006024DE">
      <w:pPr>
        <w:pStyle w:val="Headingb"/>
        <w:rPr>
          <w:lang w:val="en-GB"/>
        </w:rPr>
      </w:pPr>
      <w:r w:rsidRPr="00074478">
        <w:rPr>
          <w:lang w:val="en-GB" w:eastAsia="ja-JP"/>
        </w:rPr>
        <w:t>18)</w:t>
      </w:r>
      <w:r w:rsidRPr="00074478">
        <w:rPr>
          <w:lang w:val="en-GB" w:eastAsia="ja-JP"/>
        </w:rPr>
        <w:tab/>
      </w:r>
      <w:r w:rsidRPr="00074478">
        <w:rPr>
          <w:lang w:val="en-GB"/>
        </w:rPr>
        <w:t>Location rate correction</w:t>
      </w:r>
    </w:p>
    <w:p w14:paraId="36002833" w14:textId="77777777" w:rsidR="006024DE" w:rsidRPr="00E605C5" w:rsidRDefault="006024DE" w:rsidP="006024DE">
      <w:pPr>
        <w:rPr>
          <w:lang w:val="en-GB" w:eastAsia="ja-JP"/>
        </w:rPr>
      </w:pPr>
      <w:r w:rsidRPr="00E605C5">
        <w:rPr>
          <w:lang w:val="en-GB" w:eastAsia="ja-JP"/>
        </w:rPr>
        <w:t xml:space="preserve">According to Recommendation ITU-R P.1546, standard deviation of location variation </w:t>
      </w:r>
      <w:r w:rsidRPr="00074478">
        <w:sym w:font="Symbol" w:char="F073"/>
      </w:r>
      <w:r w:rsidRPr="00E605C5">
        <w:rPr>
          <w:lang w:val="en-GB" w:eastAsia="ja-JP"/>
        </w:rPr>
        <w:t xml:space="preserve"> is 5.5 dB for digital broadcasting signal.</w:t>
      </w:r>
    </w:p>
    <w:p w14:paraId="3F130338" w14:textId="77777777" w:rsidR="006024DE" w:rsidRPr="00E605C5" w:rsidRDefault="006024DE" w:rsidP="006024DE">
      <w:pPr>
        <w:rPr>
          <w:lang w:val="en-GB"/>
        </w:rPr>
      </w:pPr>
      <w:r w:rsidRPr="00E605C5">
        <w:rPr>
          <w:lang w:val="en-GB" w:eastAsia="ja-JP"/>
        </w:rPr>
        <w:t xml:space="preserve">In the case of </w:t>
      </w:r>
      <w:r w:rsidRPr="00E605C5">
        <w:rPr>
          <w:lang w:val="en-GB"/>
        </w:rPr>
        <w:t xml:space="preserve">mobile reception, the location </w:t>
      </w:r>
      <w:r w:rsidRPr="00E605C5">
        <w:rPr>
          <w:lang w:val="en-GB" w:eastAsia="ja-JP"/>
        </w:rPr>
        <w:t>correction value from 50% to 99%</w:t>
      </w:r>
      <w:r w:rsidRPr="00074478">
        <w:rPr>
          <w:rStyle w:val="FootnoteReference"/>
          <w:lang w:eastAsia="ja-JP"/>
        </w:rPr>
        <w:footnoteReference w:id="6"/>
      </w:r>
      <w:r w:rsidRPr="00E605C5">
        <w:rPr>
          <w:lang w:val="en-GB" w:eastAsia="ja-JP"/>
        </w:rPr>
        <w:t xml:space="preserve"> is 12.9 dB (2.33 </w:t>
      </w:r>
      <w:r w:rsidRPr="00074478">
        <w:sym w:font="Symbol" w:char="F073"/>
      </w:r>
      <w:r w:rsidRPr="00E605C5">
        <w:rPr>
          <w:lang w:val="en-GB"/>
        </w:rPr>
        <w:t>)</w:t>
      </w:r>
      <w:r w:rsidRPr="00E605C5">
        <w:rPr>
          <w:lang w:val="en-GB" w:eastAsia="ja-JP"/>
        </w:rPr>
        <w:t>.</w:t>
      </w:r>
    </w:p>
    <w:p w14:paraId="576F5B40" w14:textId="77777777" w:rsidR="006024DE" w:rsidRPr="00E605C5" w:rsidRDefault="006024DE" w:rsidP="006024DE">
      <w:pPr>
        <w:rPr>
          <w:lang w:val="en-GB"/>
        </w:rPr>
      </w:pPr>
      <w:r w:rsidRPr="00E605C5">
        <w:rPr>
          <w:lang w:val="en-GB"/>
        </w:rPr>
        <w:t xml:space="preserve">In the case of portable reception, the location </w:t>
      </w:r>
      <w:r w:rsidRPr="00E605C5">
        <w:rPr>
          <w:lang w:val="en-GB" w:eastAsia="ja-JP"/>
        </w:rPr>
        <w:t>correction value from 50% to 70%</w:t>
      </w:r>
      <w:r w:rsidRPr="00E605C5">
        <w:rPr>
          <w:rStyle w:val="FootnoteReference"/>
          <w:lang w:val="en-GB"/>
        </w:rPr>
        <w:t>1</w:t>
      </w:r>
      <w:r w:rsidRPr="00E605C5">
        <w:rPr>
          <w:lang w:val="en-GB" w:eastAsia="ja-JP"/>
        </w:rPr>
        <w:t xml:space="preserve"> is 2.9 dB (</w:t>
      </w:r>
      <w:r w:rsidRPr="00E605C5">
        <w:rPr>
          <w:lang w:val="en-GB"/>
        </w:rPr>
        <w:t>0.</w:t>
      </w:r>
      <w:r w:rsidRPr="00E605C5">
        <w:rPr>
          <w:lang w:val="en-GB" w:eastAsia="ja-JP"/>
        </w:rPr>
        <w:t>53 </w:t>
      </w:r>
      <w:r w:rsidRPr="00074478">
        <w:sym w:font="Symbol" w:char="F073"/>
      </w:r>
      <w:r w:rsidRPr="00E605C5">
        <w:rPr>
          <w:lang w:val="en-GB"/>
        </w:rPr>
        <w:t>)</w:t>
      </w:r>
      <w:r w:rsidRPr="00E605C5">
        <w:rPr>
          <w:lang w:val="en-GB" w:eastAsia="ja-JP"/>
        </w:rPr>
        <w:t>.</w:t>
      </w:r>
    </w:p>
    <w:p w14:paraId="660C9345" w14:textId="77777777" w:rsidR="006024DE" w:rsidRPr="00074478" w:rsidRDefault="006024DE" w:rsidP="006024DE">
      <w:pPr>
        <w:pStyle w:val="Headingb"/>
        <w:rPr>
          <w:lang w:val="en-GB"/>
        </w:rPr>
      </w:pPr>
      <w:r w:rsidRPr="00074478">
        <w:rPr>
          <w:lang w:val="en-GB" w:eastAsia="ja-JP"/>
        </w:rPr>
        <w:t>19)</w:t>
      </w:r>
      <w:r w:rsidRPr="00074478">
        <w:rPr>
          <w:lang w:val="en-GB" w:eastAsia="ja-JP"/>
        </w:rPr>
        <w:tab/>
      </w:r>
      <w:r w:rsidRPr="00074478">
        <w:rPr>
          <w:lang w:val="en-GB"/>
        </w:rPr>
        <w:t>Wall penetration loss</w:t>
      </w:r>
    </w:p>
    <w:p w14:paraId="0B7AA2EC" w14:textId="77777777" w:rsidR="006024DE" w:rsidRPr="00E605C5" w:rsidRDefault="006024DE" w:rsidP="006024DE">
      <w:pPr>
        <w:rPr>
          <w:lang w:val="en-GB"/>
        </w:rPr>
      </w:pPr>
      <w:r w:rsidRPr="00E605C5">
        <w:rPr>
          <w:lang w:val="en-GB"/>
        </w:rPr>
        <w:t>For indoor reception, the signal loss due to passing through walls is considered. The average penetration loss is 8 dB with a standard deviation of 4 dB. Assuming the location rate of 70% (0.53 </w:t>
      </w:r>
      <w:r w:rsidRPr="00074478">
        <w:sym w:font="Symbol" w:char="F073"/>
      </w:r>
      <w:r w:rsidRPr="00E605C5">
        <w:rPr>
          <w:lang w:val="en-GB"/>
        </w:rPr>
        <w:t>) for portable receivers, the value is as follows.</w:t>
      </w:r>
    </w:p>
    <w:p w14:paraId="7AC8FDF0" w14:textId="77777777" w:rsidR="006024DE" w:rsidRPr="00E605C5" w:rsidRDefault="006024DE" w:rsidP="006024DE">
      <w:pPr>
        <w:rPr>
          <w:lang w:val="en-GB" w:eastAsia="ja-JP"/>
        </w:rPr>
      </w:pPr>
      <w:r w:rsidRPr="00E605C5">
        <w:rPr>
          <w:lang w:val="en-GB"/>
        </w:rPr>
        <w:t xml:space="preserve">= 8 dB + 0.53 </w:t>
      </w:r>
      <w:r w:rsidRPr="00074478">
        <w:sym w:font="Symbol" w:char="F0B4"/>
      </w:r>
      <w:r w:rsidRPr="00E605C5">
        <w:rPr>
          <w:lang w:val="en-GB"/>
        </w:rPr>
        <w:t xml:space="preserve"> 4 dB = 10.1 dB.</w:t>
      </w:r>
    </w:p>
    <w:p w14:paraId="0BC2E7F6" w14:textId="77777777" w:rsidR="006024DE" w:rsidRPr="00074478" w:rsidRDefault="006024DE" w:rsidP="006024DE">
      <w:pPr>
        <w:pStyle w:val="Headingb"/>
        <w:rPr>
          <w:lang w:val="en-GB" w:eastAsia="ja-JP"/>
        </w:rPr>
      </w:pPr>
      <w:r w:rsidRPr="00074478">
        <w:rPr>
          <w:lang w:val="en-GB" w:eastAsia="ja-JP"/>
        </w:rPr>
        <w:t>20)</w:t>
      </w:r>
      <w:r w:rsidRPr="00074478">
        <w:rPr>
          <w:lang w:val="en-GB" w:eastAsia="ja-JP"/>
        </w:rPr>
        <w:tab/>
      </w:r>
      <w:r w:rsidRPr="00074478">
        <w:rPr>
          <w:lang w:val="en-GB"/>
        </w:rPr>
        <w:t>Required field strength at ante</w:t>
      </w:r>
      <w:r w:rsidRPr="00074478">
        <w:rPr>
          <w:lang w:val="en-GB" w:eastAsia="ja-JP"/>
        </w:rPr>
        <w:t>n</w:t>
      </w:r>
      <w:r w:rsidRPr="00074478">
        <w:rPr>
          <w:lang w:val="en-GB"/>
        </w:rPr>
        <w:t>na</w:t>
      </w:r>
    </w:p>
    <w:p w14:paraId="4F4980F0" w14:textId="77777777" w:rsidR="006024DE" w:rsidRPr="00E605C5" w:rsidRDefault="006024DE" w:rsidP="006024DE">
      <w:pPr>
        <w:tabs>
          <w:tab w:val="left" w:pos="280"/>
        </w:tabs>
        <w:ind w:left="280" w:hanging="280"/>
        <w:rPr>
          <w:lang w:val="en-GB"/>
        </w:rPr>
      </w:pPr>
      <w:r w:rsidRPr="00E605C5">
        <w:rPr>
          <w:lang w:val="en-GB"/>
        </w:rPr>
        <w:t>=</w:t>
      </w:r>
      <w:r w:rsidRPr="00E605C5">
        <w:rPr>
          <w:lang w:val="en-GB"/>
        </w:rPr>
        <w:tab/>
        <w:t xml:space="preserve">(16: minimum field strength, </w:t>
      </w:r>
      <w:r w:rsidRPr="00E605C5">
        <w:rPr>
          <w:i/>
          <w:iCs/>
          <w:lang w:val="en-GB"/>
        </w:rPr>
        <w:t>E</w:t>
      </w:r>
      <w:r w:rsidRPr="00E605C5">
        <w:rPr>
          <w:i/>
          <w:iCs/>
          <w:vertAlign w:val="subscript"/>
          <w:lang w:val="en-GB"/>
        </w:rPr>
        <w:t>min</w:t>
      </w:r>
      <w:r w:rsidRPr="00E605C5">
        <w:rPr>
          <w:lang w:val="en-GB"/>
        </w:rPr>
        <w:t>) + (1</w:t>
      </w:r>
      <w:r w:rsidRPr="00E605C5">
        <w:rPr>
          <w:lang w:val="en-GB" w:eastAsia="ja-JP"/>
        </w:rPr>
        <w:t>7</w:t>
      </w:r>
      <w:r w:rsidRPr="00E605C5">
        <w:rPr>
          <w:lang w:val="en-GB"/>
        </w:rPr>
        <w:t>:</w:t>
      </w:r>
      <w:r w:rsidRPr="00E605C5">
        <w:rPr>
          <w:lang w:val="en-GB" w:eastAsia="ja-JP"/>
        </w:rPr>
        <w:t xml:space="preserve"> time</w:t>
      </w:r>
      <w:r w:rsidRPr="00E605C5">
        <w:rPr>
          <w:lang w:val="en-GB"/>
        </w:rPr>
        <w:t xml:space="preserve"> rate correction) + (18: location rate correction) + (1</w:t>
      </w:r>
      <w:r w:rsidRPr="00E605C5">
        <w:rPr>
          <w:lang w:val="en-GB" w:eastAsia="ja-JP"/>
        </w:rPr>
        <w:t>9</w:t>
      </w:r>
      <w:r w:rsidRPr="00E605C5">
        <w:rPr>
          <w:lang w:val="en-GB"/>
        </w:rPr>
        <w:t xml:space="preserve">: </w:t>
      </w:r>
      <w:r w:rsidRPr="00E605C5">
        <w:rPr>
          <w:lang w:val="en-GB" w:eastAsia="ja-JP"/>
        </w:rPr>
        <w:t>wall penetration loss</w:t>
      </w:r>
      <w:r w:rsidRPr="00E605C5">
        <w:rPr>
          <w:lang w:val="en-GB"/>
        </w:rPr>
        <w:t xml:space="preserve">). </w:t>
      </w:r>
    </w:p>
    <w:p w14:paraId="51E45658" w14:textId="77777777" w:rsidR="006024DE" w:rsidRPr="00074478" w:rsidRDefault="006024DE" w:rsidP="006024DE">
      <w:pPr>
        <w:pStyle w:val="Headingb"/>
        <w:rPr>
          <w:lang w:val="en-GB" w:eastAsia="ja-JP"/>
        </w:rPr>
      </w:pPr>
      <w:r w:rsidRPr="00074478">
        <w:rPr>
          <w:lang w:val="en-GB" w:eastAsia="ja-JP"/>
        </w:rPr>
        <w:t>21)</w:t>
      </w:r>
      <w:r w:rsidRPr="00074478">
        <w:rPr>
          <w:lang w:val="en-GB" w:eastAsia="ja-JP"/>
        </w:rPr>
        <w:tab/>
      </w:r>
      <w:r w:rsidRPr="00074478">
        <w:rPr>
          <w:lang w:val="en-GB"/>
        </w:rPr>
        <w:t>Height correction</w:t>
      </w:r>
    </w:p>
    <w:p w14:paraId="3FD16208" w14:textId="6F3B3D89" w:rsidR="006024DE" w:rsidRPr="00E605C5" w:rsidRDefault="006024DE" w:rsidP="008F6556">
      <w:pPr>
        <w:rPr>
          <w:lang w:val="en-GB" w:eastAsia="ja-JP"/>
        </w:rPr>
      </w:pPr>
      <w:r w:rsidRPr="00E605C5">
        <w:rPr>
          <w:lang w:val="en-GB" w:eastAsia="ja-JP"/>
        </w:rPr>
        <w:t>Ac</w:t>
      </w:r>
      <w:r w:rsidRPr="00E605C5">
        <w:rPr>
          <w:lang w:val="en-GB"/>
        </w:rPr>
        <w:t>cording to Recommendation ITU-R P.1546, the height correction values are derived as shown in</w:t>
      </w:r>
      <w:r w:rsidRPr="00E605C5">
        <w:rPr>
          <w:lang w:val="en-GB" w:eastAsia="ja-JP"/>
        </w:rPr>
        <w:t xml:space="preserve"> T</w:t>
      </w:r>
      <w:r w:rsidRPr="00E605C5">
        <w:rPr>
          <w:lang w:val="en-GB"/>
        </w:rPr>
        <w:t>able</w:t>
      </w:r>
      <w:r w:rsidR="004E3227">
        <w:rPr>
          <w:lang w:val="en-GB" w:eastAsia="ja-JP"/>
        </w:rPr>
        <w:t> 1</w:t>
      </w:r>
      <w:r w:rsidR="008F6556">
        <w:rPr>
          <w:lang w:val="en-GB" w:eastAsia="ja-JP"/>
        </w:rPr>
        <w:t>6</w:t>
      </w:r>
      <w:r w:rsidRPr="00E605C5">
        <w:rPr>
          <w:lang w:val="en-GB" w:eastAsia="ja-JP"/>
        </w:rPr>
        <w:t>.</w:t>
      </w:r>
    </w:p>
    <w:p w14:paraId="5EAAB49B" w14:textId="035B04A0" w:rsidR="006024DE" w:rsidRPr="00E605C5" w:rsidRDefault="004E3227" w:rsidP="008F6556">
      <w:pPr>
        <w:pStyle w:val="TableNo"/>
        <w:rPr>
          <w:lang w:val="en-GB" w:eastAsia="ja-JP"/>
        </w:rPr>
      </w:pPr>
      <w:r>
        <w:rPr>
          <w:lang w:val="en-GB"/>
        </w:rPr>
        <w:t>TABLE 1</w:t>
      </w:r>
      <w:r w:rsidR="008F6556">
        <w:rPr>
          <w:lang w:val="en-GB"/>
        </w:rPr>
        <w:t>6</w:t>
      </w:r>
    </w:p>
    <w:p w14:paraId="55DF8722" w14:textId="77777777" w:rsidR="006024DE" w:rsidRPr="00E605C5" w:rsidRDefault="006024DE" w:rsidP="006024DE">
      <w:pPr>
        <w:pStyle w:val="Tabletitle"/>
        <w:rPr>
          <w:lang w:val="en-GB" w:eastAsia="ja-JP"/>
        </w:rPr>
      </w:pPr>
      <w:r w:rsidRPr="00E605C5">
        <w:rPr>
          <w:lang w:val="en-GB" w:eastAsia="ja-JP"/>
        </w:rPr>
        <w:t>Height correction values</w:t>
      </w:r>
    </w:p>
    <w:p w14:paraId="7B50019C" w14:textId="77777777" w:rsidR="006024DE" w:rsidRPr="00E605C5" w:rsidRDefault="006024DE" w:rsidP="006024DE">
      <w:pPr>
        <w:pStyle w:val="Tabletitle"/>
        <w:rPr>
          <w:lang w:val="en-GB"/>
        </w:rPr>
      </w:pPr>
      <w:r w:rsidRPr="00E605C5">
        <w:rPr>
          <w:lang w:val="en-GB"/>
        </w:rPr>
        <w:t>(a) Suburban,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6024DE" w:rsidRPr="009F4074" w14:paraId="4778C75D" w14:textId="77777777" w:rsidTr="0056392A">
        <w:trPr>
          <w:jc w:val="center"/>
        </w:trPr>
        <w:tc>
          <w:tcPr>
            <w:tcW w:w="4253" w:type="dxa"/>
            <w:tcBorders>
              <w:top w:val="single" w:sz="4" w:space="0" w:color="auto"/>
              <w:left w:val="single" w:sz="4" w:space="0" w:color="auto"/>
              <w:bottom w:val="single" w:sz="4" w:space="0" w:color="auto"/>
              <w:right w:val="single" w:sz="4" w:space="0" w:color="auto"/>
            </w:tcBorders>
            <w:vAlign w:val="center"/>
          </w:tcPr>
          <w:p w14:paraId="475AAAD8" w14:textId="77777777" w:rsidR="006024DE" w:rsidRPr="00E605C5" w:rsidRDefault="006024DE" w:rsidP="0056392A">
            <w:pPr>
              <w:pStyle w:val="Tablehead"/>
              <w:rPr>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14:paraId="7C58ECF8" w14:textId="77777777" w:rsidR="006024DE" w:rsidRPr="00E605C5" w:rsidRDefault="006024DE" w:rsidP="0056392A">
            <w:pPr>
              <w:pStyle w:val="Tablehead"/>
              <w:rPr>
                <w:lang w:val="en-GB"/>
              </w:rPr>
            </w:pPr>
            <w:r w:rsidRPr="00E605C5">
              <w:rPr>
                <w:lang w:val="en-GB"/>
              </w:rPr>
              <w:t>4 m above ground level</w:t>
            </w:r>
            <w:r w:rsidRPr="00E605C5">
              <w:rPr>
                <w:lang w:val="en-GB"/>
              </w:rPr>
              <w:br/>
              <w:t>(dB)</w:t>
            </w:r>
          </w:p>
        </w:tc>
        <w:tc>
          <w:tcPr>
            <w:tcW w:w="2693" w:type="dxa"/>
            <w:tcBorders>
              <w:top w:val="single" w:sz="4" w:space="0" w:color="auto"/>
              <w:left w:val="single" w:sz="4" w:space="0" w:color="auto"/>
              <w:bottom w:val="single" w:sz="4" w:space="0" w:color="auto"/>
              <w:right w:val="single" w:sz="4" w:space="0" w:color="auto"/>
            </w:tcBorders>
            <w:vAlign w:val="center"/>
          </w:tcPr>
          <w:p w14:paraId="7A87D163" w14:textId="77777777" w:rsidR="006024DE" w:rsidRPr="00E605C5" w:rsidRDefault="006024DE" w:rsidP="0056392A">
            <w:pPr>
              <w:pStyle w:val="Tablehead"/>
              <w:rPr>
                <w:lang w:val="en-GB"/>
              </w:rPr>
            </w:pPr>
            <w:r w:rsidRPr="00E605C5">
              <w:rPr>
                <w:lang w:val="en-GB"/>
              </w:rPr>
              <w:t>1.5 m above ground level</w:t>
            </w:r>
            <w:r w:rsidRPr="00E605C5">
              <w:rPr>
                <w:lang w:val="en-GB"/>
              </w:rPr>
              <w:br/>
              <w:t>(dB)</w:t>
            </w:r>
          </w:p>
        </w:tc>
      </w:tr>
      <w:tr w:rsidR="006024DE" w:rsidRPr="00074478" w14:paraId="09D31E6A" w14:textId="77777777" w:rsidTr="0056392A">
        <w:trPr>
          <w:jc w:val="center"/>
        </w:trPr>
        <w:tc>
          <w:tcPr>
            <w:tcW w:w="4253" w:type="dxa"/>
            <w:tcBorders>
              <w:top w:val="single" w:sz="4" w:space="0" w:color="auto"/>
              <w:left w:val="single" w:sz="4" w:space="0" w:color="auto"/>
              <w:bottom w:val="single" w:sz="4" w:space="0" w:color="auto"/>
              <w:right w:val="single" w:sz="4" w:space="0" w:color="auto"/>
            </w:tcBorders>
            <w:vAlign w:val="center"/>
          </w:tcPr>
          <w:p w14:paraId="7F85131F" w14:textId="77777777" w:rsidR="006024DE" w:rsidRPr="00E605C5" w:rsidRDefault="006024DE" w:rsidP="00902312">
            <w:pPr>
              <w:pStyle w:val="Tabletext"/>
              <w:jc w:val="left"/>
              <w:rPr>
                <w:lang w:val="en-GB"/>
              </w:rPr>
            </w:pPr>
            <w:r w:rsidRPr="00E605C5">
              <w:rPr>
                <w:lang w:val="en-GB"/>
              </w:rPr>
              <w:t>Difference in field strength from height of</w:t>
            </w:r>
            <w:r w:rsidRPr="00E605C5">
              <w:rPr>
                <w:lang w:val="en-GB"/>
              </w:rPr>
              <w:br/>
              <w:t>10 m above ground level</w:t>
            </w:r>
          </w:p>
        </w:tc>
        <w:tc>
          <w:tcPr>
            <w:tcW w:w="2693" w:type="dxa"/>
            <w:tcBorders>
              <w:top w:val="single" w:sz="4" w:space="0" w:color="auto"/>
              <w:left w:val="single" w:sz="4" w:space="0" w:color="auto"/>
              <w:bottom w:val="single" w:sz="4" w:space="0" w:color="auto"/>
              <w:right w:val="single" w:sz="4" w:space="0" w:color="auto"/>
            </w:tcBorders>
            <w:vAlign w:val="center"/>
          </w:tcPr>
          <w:p w14:paraId="2F3B9262" w14:textId="77777777" w:rsidR="006024DE" w:rsidRPr="00074478" w:rsidRDefault="006024DE" w:rsidP="0056392A">
            <w:pPr>
              <w:pStyle w:val="Tabletext"/>
              <w:jc w:val="center"/>
              <w:rPr>
                <w:lang w:eastAsia="ja-JP"/>
              </w:rPr>
            </w:pPr>
            <w:r w:rsidRPr="00074478">
              <w:t>–</w:t>
            </w:r>
            <w:r w:rsidRPr="00074478">
              <w:rPr>
                <w:lang w:eastAsia="ja-JP"/>
              </w:rPr>
              <w:t>7</w:t>
            </w:r>
          </w:p>
        </w:tc>
        <w:tc>
          <w:tcPr>
            <w:tcW w:w="2693" w:type="dxa"/>
            <w:tcBorders>
              <w:top w:val="single" w:sz="4" w:space="0" w:color="auto"/>
              <w:left w:val="single" w:sz="4" w:space="0" w:color="auto"/>
              <w:bottom w:val="single" w:sz="4" w:space="0" w:color="auto"/>
              <w:right w:val="single" w:sz="4" w:space="0" w:color="auto"/>
            </w:tcBorders>
            <w:vAlign w:val="center"/>
          </w:tcPr>
          <w:p w14:paraId="1B6B98D7" w14:textId="77777777" w:rsidR="006024DE" w:rsidRPr="00074478" w:rsidRDefault="006024DE" w:rsidP="0056392A">
            <w:pPr>
              <w:pStyle w:val="Tabletext"/>
              <w:jc w:val="center"/>
              <w:rPr>
                <w:lang w:eastAsia="ja-JP"/>
              </w:rPr>
            </w:pPr>
            <w:r w:rsidRPr="00074478">
              <w:t>–</w:t>
            </w:r>
            <w:r w:rsidRPr="00074478">
              <w:rPr>
                <w:lang w:eastAsia="ja-JP"/>
              </w:rPr>
              <w:t>10</w:t>
            </w:r>
          </w:p>
        </w:tc>
      </w:tr>
    </w:tbl>
    <w:p w14:paraId="034285BA" w14:textId="77777777" w:rsidR="006024DE" w:rsidRPr="00074478" w:rsidRDefault="006024DE" w:rsidP="006024DE">
      <w:pPr>
        <w:pStyle w:val="Tablefin"/>
      </w:pPr>
    </w:p>
    <w:p w14:paraId="2A10F368" w14:textId="77777777" w:rsidR="006024DE" w:rsidRPr="00074478" w:rsidRDefault="006024DE" w:rsidP="006024DE">
      <w:pPr>
        <w:pStyle w:val="Tabletitle"/>
      </w:pPr>
      <w:r w:rsidRPr="00074478">
        <w:t>(b) Suburban,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6024DE" w:rsidRPr="009F4074" w14:paraId="789CC392" w14:textId="77777777" w:rsidTr="0056392A">
        <w:trPr>
          <w:jc w:val="center"/>
        </w:trPr>
        <w:tc>
          <w:tcPr>
            <w:tcW w:w="4253" w:type="dxa"/>
            <w:vAlign w:val="center"/>
          </w:tcPr>
          <w:p w14:paraId="6756B785" w14:textId="77777777" w:rsidR="006024DE" w:rsidRPr="00074478" w:rsidRDefault="006024DE" w:rsidP="0056392A">
            <w:pPr>
              <w:pStyle w:val="Tablehead"/>
            </w:pPr>
          </w:p>
        </w:tc>
        <w:tc>
          <w:tcPr>
            <w:tcW w:w="2693" w:type="dxa"/>
            <w:vAlign w:val="center"/>
          </w:tcPr>
          <w:p w14:paraId="04CB58E3" w14:textId="77777777" w:rsidR="006024DE" w:rsidRPr="00E605C5" w:rsidRDefault="006024DE" w:rsidP="0056392A">
            <w:pPr>
              <w:pStyle w:val="Tablehead"/>
              <w:rPr>
                <w:lang w:val="en-GB"/>
              </w:rPr>
            </w:pPr>
            <w:r w:rsidRPr="00E605C5">
              <w:rPr>
                <w:lang w:val="en-GB"/>
              </w:rPr>
              <w:t>4 m above ground level</w:t>
            </w:r>
            <w:r w:rsidRPr="00E605C5">
              <w:rPr>
                <w:lang w:val="en-GB"/>
              </w:rPr>
              <w:br/>
              <w:t>(dB)</w:t>
            </w:r>
          </w:p>
        </w:tc>
        <w:tc>
          <w:tcPr>
            <w:tcW w:w="2693" w:type="dxa"/>
            <w:vAlign w:val="center"/>
          </w:tcPr>
          <w:p w14:paraId="081DC1B4" w14:textId="77777777" w:rsidR="006024DE" w:rsidRPr="00E605C5" w:rsidRDefault="006024DE" w:rsidP="0056392A">
            <w:pPr>
              <w:pStyle w:val="Tablehead"/>
              <w:rPr>
                <w:lang w:val="en-GB"/>
              </w:rPr>
            </w:pPr>
            <w:r w:rsidRPr="00E605C5">
              <w:rPr>
                <w:lang w:val="en-GB"/>
              </w:rPr>
              <w:t>1.5 m above ground level</w:t>
            </w:r>
            <w:r w:rsidRPr="00E605C5">
              <w:rPr>
                <w:lang w:val="en-GB"/>
              </w:rPr>
              <w:br/>
              <w:t>(dB)</w:t>
            </w:r>
          </w:p>
        </w:tc>
      </w:tr>
      <w:tr w:rsidR="006024DE" w:rsidRPr="00074478" w14:paraId="581397B9" w14:textId="77777777" w:rsidTr="0056392A">
        <w:trPr>
          <w:jc w:val="center"/>
        </w:trPr>
        <w:tc>
          <w:tcPr>
            <w:tcW w:w="4253" w:type="dxa"/>
            <w:vAlign w:val="center"/>
          </w:tcPr>
          <w:p w14:paraId="3107A62F" w14:textId="77777777" w:rsidR="006024DE" w:rsidRPr="00E605C5" w:rsidRDefault="006024DE" w:rsidP="00902312">
            <w:pPr>
              <w:pStyle w:val="Tabletext"/>
              <w:jc w:val="left"/>
              <w:rPr>
                <w:lang w:val="en-GB"/>
              </w:rPr>
            </w:pPr>
            <w:r w:rsidRPr="00E605C5">
              <w:rPr>
                <w:lang w:val="en-GB"/>
              </w:rPr>
              <w:t>Difference in field strength from height of</w:t>
            </w:r>
            <w:r w:rsidRPr="00E605C5">
              <w:rPr>
                <w:lang w:val="en-GB"/>
              </w:rPr>
              <w:br/>
              <w:t>10 m above ground level</w:t>
            </w:r>
          </w:p>
        </w:tc>
        <w:tc>
          <w:tcPr>
            <w:tcW w:w="2693" w:type="dxa"/>
            <w:vAlign w:val="center"/>
          </w:tcPr>
          <w:p w14:paraId="0D7F3384" w14:textId="77777777" w:rsidR="006024DE" w:rsidRPr="00074478" w:rsidRDefault="006024DE" w:rsidP="0056392A">
            <w:pPr>
              <w:pStyle w:val="Tabletext"/>
              <w:jc w:val="center"/>
            </w:pPr>
            <w:r w:rsidRPr="00074478">
              <w:t>–10</w:t>
            </w:r>
          </w:p>
        </w:tc>
        <w:tc>
          <w:tcPr>
            <w:tcW w:w="2693" w:type="dxa"/>
            <w:vAlign w:val="center"/>
          </w:tcPr>
          <w:p w14:paraId="63E80BA5" w14:textId="77777777" w:rsidR="006024DE" w:rsidRPr="00074478" w:rsidRDefault="006024DE" w:rsidP="0056392A">
            <w:pPr>
              <w:pStyle w:val="Tabletext"/>
              <w:jc w:val="center"/>
            </w:pPr>
            <w:r w:rsidRPr="00074478">
              <w:t>–12</w:t>
            </w:r>
          </w:p>
        </w:tc>
      </w:tr>
    </w:tbl>
    <w:p w14:paraId="02B08BCC" w14:textId="77777777" w:rsidR="006024DE" w:rsidRPr="00074478" w:rsidRDefault="006024DE" w:rsidP="006024DE">
      <w:pPr>
        <w:pStyle w:val="Tablefin"/>
        <w:rPr>
          <w:lang w:eastAsia="ja-JP"/>
        </w:rPr>
      </w:pPr>
    </w:p>
    <w:p w14:paraId="49EFC0B0" w14:textId="77777777" w:rsidR="006024DE" w:rsidRPr="00074478" w:rsidRDefault="006024DE" w:rsidP="006024DE">
      <w:pPr>
        <w:pStyle w:val="Headingb"/>
        <w:rPr>
          <w:lang w:val="en-GB"/>
        </w:rPr>
      </w:pPr>
      <w:r w:rsidRPr="00074478">
        <w:rPr>
          <w:lang w:val="en-GB" w:eastAsia="ja-JP"/>
        </w:rPr>
        <w:t>22)</w:t>
      </w:r>
      <w:r w:rsidRPr="00074478">
        <w:rPr>
          <w:lang w:val="en-GB" w:eastAsia="ja-JP"/>
        </w:rPr>
        <w:tab/>
      </w:r>
      <w:r w:rsidRPr="00074478">
        <w:rPr>
          <w:lang w:val="en-GB"/>
        </w:rPr>
        <w:t>Required field strength at receiving height of 10 m above ground level</w:t>
      </w:r>
    </w:p>
    <w:p w14:paraId="0DC006E5" w14:textId="77777777" w:rsidR="006024DE" w:rsidRPr="00E605C5" w:rsidRDefault="006024DE" w:rsidP="006024DE">
      <w:pPr>
        <w:rPr>
          <w:lang w:val="en-GB" w:eastAsia="ja-JP"/>
        </w:rPr>
      </w:pPr>
      <w:r w:rsidRPr="00E605C5">
        <w:rPr>
          <w:lang w:val="en-GB"/>
        </w:rPr>
        <w:t>= (20:</w:t>
      </w:r>
      <w:r w:rsidRPr="00E605C5">
        <w:rPr>
          <w:lang w:val="en-GB" w:eastAsia="ja-JP"/>
        </w:rPr>
        <w:t xml:space="preserve"> required field strength at antenna</w:t>
      </w:r>
      <w:r w:rsidRPr="00E605C5">
        <w:rPr>
          <w:lang w:val="en-GB"/>
        </w:rPr>
        <w:t>)</w:t>
      </w:r>
      <w:r w:rsidRPr="00E605C5">
        <w:rPr>
          <w:lang w:val="en-GB" w:eastAsia="ja-JP"/>
        </w:rPr>
        <w:t xml:space="preserve"> </w:t>
      </w:r>
      <w:r w:rsidRPr="00E605C5">
        <w:rPr>
          <w:lang w:val="en-GB"/>
        </w:rPr>
        <w:t>+ (21: reception height correction).</w:t>
      </w:r>
    </w:p>
    <w:p w14:paraId="1AD53957" w14:textId="77777777" w:rsidR="006024DE" w:rsidRPr="00074478" w:rsidRDefault="006024DE" w:rsidP="006024DE">
      <w:pPr>
        <w:pStyle w:val="Headingb"/>
        <w:rPr>
          <w:lang w:val="en-GB"/>
        </w:rPr>
      </w:pPr>
      <w:r w:rsidRPr="00074478">
        <w:rPr>
          <w:lang w:val="en-GB" w:eastAsia="ja-JP"/>
        </w:rPr>
        <w:t>23)</w:t>
      </w:r>
      <w:r w:rsidRPr="00074478">
        <w:rPr>
          <w:lang w:val="en-GB" w:eastAsia="ja-JP"/>
        </w:rPr>
        <w:tab/>
      </w:r>
      <w:r w:rsidRPr="00074478">
        <w:rPr>
          <w:lang w:val="en-GB"/>
        </w:rPr>
        <w:t xml:space="preserve">Conversion from 1-segment signal to 3-segment signal </w:t>
      </w:r>
    </w:p>
    <w:p w14:paraId="01057049" w14:textId="77777777" w:rsidR="006024DE" w:rsidRPr="00E605C5" w:rsidRDefault="006024DE" w:rsidP="006024DE">
      <w:pPr>
        <w:rPr>
          <w:lang w:val="en-GB"/>
        </w:rPr>
      </w:pPr>
      <w:r w:rsidRPr="00E605C5">
        <w:rPr>
          <w:lang w:val="en-GB"/>
        </w:rPr>
        <w:t>noise bandwidth conversion value</w:t>
      </w:r>
    </w:p>
    <w:p w14:paraId="48B16468" w14:textId="77777777" w:rsidR="006024DE" w:rsidRPr="00E605C5" w:rsidRDefault="006024DE" w:rsidP="006024DE">
      <w:pPr>
        <w:rPr>
          <w:lang w:val="en-GB" w:eastAsia="ja-JP"/>
        </w:rPr>
      </w:pPr>
      <w:r w:rsidRPr="00E605C5">
        <w:rPr>
          <w:lang w:val="en-GB"/>
        </w:rPr>
        <w:t xml:space="preserve">= 10 </w:t>
      </w:r>
      <w:r w:rsidRPr="00074478">
        <w:sym w:font="Symbol" w:char="F0B4"/>
      </w:r>
      <w:r w:rsidRPr="00E605C5">
        <w:rPr>
          <w:lang w:val="en-GB"/>
        </w:rPr>
        <w:t xml:space="preserve"> log (3/1) = 4.8 dB.</w:t>
      </w:r>
    </w:p>
    <w:p w14:paraId="5865B2FC" w14:textId="77777777" w:rsidR="006024DE" w:rsidRPr="00074478" w:rsidRDefault="006024DE" w:rsidP="006024DE">
      <w:pPr>
        <w:pStyle w:val="Headingb"/>
        <w:rPr>
          <w:lang w:val="en-GB"/>
        </w:rPr>
      </w:pPr>
      <w:r w:rsidRPr="00074478">
        <w:rPr>
          <w:lang w:val="en-GB" w:eastAsia="ja-JP"/>
        </w:rPr>
        <w:t>24)</w:t>
      </w:r>
      <w:r w:rsidRPr="00074478">
        <w:rPr>
          <w:lang w:val="en-GB" w:eastAsia="ja-JP"/>
        </w:rPr>
        <w:tab/>
      </w:r>
      <w:r w:rsidRPr="00074478">
        <w:rPr>
          <w:lang w:val="en-GB"/>
        </w:rPr>
        <w:t>Required field strength (</w:t>
      </w:r>
      <w:r w:rsidRPr="00074478">
        <w:rPr>
          <w:i/>
          <w:iCs/>
          <w:lang w:val="en-GB"/>
        </w:rPr>
        <w:t>h</w:t>
      </w:r>
      <w:r w:rsidRPr="00074478">
        <w:rPr>
          <w:vertAlign w:val="subscript"/>
          <w:lang w:val="en-GB"/>
        </w:rPr>
        <w:t>2</w:t>
      </w:r>
      <w:r w:rsidRPr="00074478">
        <w:rPr>
          <w:lang w:val="en-GB"/>
        </w:rPr>
        <w:t xml:space="preserve"> = 10 m) for 3-segment signal</w:t>
      </w:r>
    </w:p>
    <w:p w14:paraId="5090649B" w14:textId="77777777" w:rsidR="006024DE" w:rsidRPr="00E605C5" w:rsidRDefault="006024DE" w:rsidP="006024DE">
      <w:pPr>
        <w:tabs>
          <w:tab w:val="left" w:pos="280"/>
        </w:tabs>
        <w:ind w:left="280" w:hanging="280"/>
        <w:rPr>
          <w:lang w:val="en-GB" w:eastAsia="ja-JP"/>
        </w:rPr>
      </w:pPr>
      <w:r w:rsidRPr="00E605C5">
        <w:rPr>
          <w:lang w:val="en-GB"/>
        </w:rPr>
        <w:t>=</w:t>
      </w:r>
      <w:r w:rsidRPr="00E605C5">
        <w:rPr>
          <w:lang w:val="en-GB"/>
        </w:rPr>
        <w:tab/>
        <w:t>(22: required field strength (</w:t>
      </w:r>
      <w:r w:rsidRPr="00E605C5">
        <w:rPr>
          <w:i/>
          <w:iCs/>
          <w:lang w:val="en-GB"/>
        </w:rPr>
        <w:t>h</w:t>
      </w:r>
      <w:r w:rsidRPr="00E605C5">
        <w:rPr>
          <w:vertAlign w:val="subscript"/>
          <w:lang w:val="en-GB"/>
        </w:rPr>
        <w:t>2</w:t>
      </w:r>
      <w:r w:rsidRPr="00E605C5">
        <w:rPr>
          <w:lang w:val="en-GB"/>
        </w:rPr>
        <w:t xml:space="preserve"> = 10 m)) + (23: conversion from 1-segment signal to 3</w:t>
      </w:r>
      <w:r w:rsidRPr="00E605C5">
        <w:rPr>
          <w:lang w:val="en-GB"/>
        </w:rPr>
        <w:noBreakHyphen/>
        <w:t xml:space="preserve">segment signal). </w:t>
      </w:r>
    </w:p>
    <w:p w14:paraId="4E708033" w14:textId="77777777" w:rsidR="006024DE" w:rsidRPr="00E605C5" w:rsidRDefault="006024DE" w:rsidP="006024DE">
      <w:pPr>
        <w:pStyle w:val="Heading1"/>
        <w:rPr>
          <w:bCs/>
          <w:lang w:val="en-GB" w:eastAsia="ja-JP"/>
        </w:rPr>
      </w:pPr>
      <w:r w:rsidRPr="00E605C5">
        <w:rPr>
          <w:lang w:val="en-GB" w:eastAsia="ja-JP"/>
        </w:rPr>
        <w:t>5</w:t>
      </w:r>
      <w:r w:rsidRPr="00E605C5">
        <w:rPr>
          <w:lang w:val="en-GB" w:eastAsia="ja-JP"/>
        </w:rPr>
        <w:tab/>
      </w:r>
      <w:r w:rsidRPr="00E605C5">
        <w:rPr>
          <w:lang w:val="en-GB"/>
        </w:rPr>
        <w:t xml:space="preserve">Protection </w:t>
      </w:r>
      <w:r w:rsidRPr="00E605C5">
        <w:rPr>
          <w:lang w:val="en-GB" w:eastAsia="ja-JP"/>
        </w:rPr>
        <w:t>of ISDB-T</w:t>
      </w:r>
      <w:r w:rsidRPr="00E605C5">
        <w:rPr>
          <w:vertAlign w:val="subscript"/>
          <w:lang w:val="en-GB"/>
        </w:rPr>
        <w:t>SB</w:t>
      </w:r>
    </w:p>
    <w:p w14:paraId="4CF301F6" w14:textId="77777777" w:rsidR="006024DE" w:rsidRPr="00E605C5" w:rsidRDefault="006024DE" w:rsidP="006024DE">
      <w:pPr>
        <w:pStyle w:val="Heading2"/>
        <w:rPr>
          <w:bCs/>
          <w:lang w:val="en-GB" w:eastAsia="ja-JP"/>
        </w:rPr>
      </w:pPr>
      <w:bookmarkStart w:id="161" w:name="_Toc493143198"/>
      <w:bookmarkStart w:id="162" w:name="_Toc493147007"/>
      <w:bookmarkStart w:id="163" w:name="_Toc493149663"/>
      <w:bookmarkStart w:id="164" w:name="_Toc493151967"/>
      <w:bookmarkStart w:id="165" w:name="_Toc493152294"/>
      <w:bookmarkStart w:id="166" w:name="_Toc493153908"/>
      <w:bookmarkStart w:id="167" w:name="_Toc493154030"/>
      <w:bookmarkStart w:id="168" w:name="_Toc493154152"/>
      <w:bookmarkStart w:id="169" w:name="_Toc493857063"/>
      <w:bookmarkStart w:id="170" w:name="_Toc493866368"/>
      <w:bookmarkStart w:id="171" w:name="_Toc494007112"/>
      <w:bookmarkStart w:id="172" w:name="_Toc494049092"/>
      <w:bookmarkStart w:id="173" w:name="_Toc3088744"/>
      <w:bookmarkStart w:id="174" w:name="_Toc121024772"/>
      <w:bookmarkStart w:id="175" w:name="_Toc493143193"/>
      <w:bookmarkStart w:id="176" w:name="_Toc493147002"/>
      <w:bookmarkStart w:id="177" w:name="_Toc493149658"/>
      <w:bookmarkStart w:id="178" w:name="_Toc493151962"/>
      <w:bookmarkStart w:id="179" w:name="_Toc493152289"/>
      <w:bookmarkStart w:id="180" w:name="_Toc493153903"/>
      <w:bookmarkStart w:id="181" w:name="_Toc493154025"/>
      <w:bookmarkStart w:id="182" w:name="_Toc493154147"/>
      <w:bookmarkStart w:id="183" w:name="_Toc493857058"/>
      <w:bookmarkStart w:id="184" w:name="_Toc493866363"/>
      <w:bookmarkStart w:id="185" w:name="_Toc494007107"/>
      <w:bookmarkStart w:id="186" w:name="_Toc494049087"/>
      <w:bookmarkStart w:id="187" w:name="_Toc3088739"/>
      <w:r w:rsidRPr="00E605C5">
        <w:rPr>
          <w:lang w:val="en-GB" w:eastAsia="ja-JP"/>
        </w:rPr>
        <w:t>5.1</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bookmarkEnd w:id="161"/>
      <w:bookmarkEnd w:id="162"/>
      <w:bookmarkEnd w:id="163"/>
      <w:bookmarkEnd w:id="164"/>
      <w:bookmarkEnd w:id="165"/>
      <w:bookmarkEnd w:id="166"/>
      <w:bookmarkEnd w:id="167"/>
      <w:bookmarkEnd w:id="168"/>
      <w:bookmarkEnd w:id="169"/>
      <w:bookmarkEnd w:id="170"/>
      <w:bookmarkEnd w:id="171"/>
      <w:bookmarkEnd w:id="172"/>
      <w:bookmarkEnd w:id="173"/>
      <w:r w:rsidRPr="00E605C5">
        <w:rPr>
          <w:lang w:val="en-GB"/>
        </w:rPr>
        <w:t>interfered with by ISDB-T</w:t>
      </w:r>
      <w:r w:rsidRPr="00E605C5">
        <w:rPr>
          <w:vertAlign w:val="subscript"/>
          <w:lang w:val="en-GB"/>
        </w:rPr>
        <w:t>SB</w:t>
      </w:r>
      <w:bookmarkEnd w:id="174"/>
    </w:p>
    <w:p w14:paraId="219F279D" w14:textId="77777777" w:rsidR="006024DE" w:rsidRPr="00E605C5" w:rsidRDefault="006024DE" w:rsidP="006024DE">
      <w:pPr>
        <w:pStyle w:val="Heading3"/>
        <w:rPr>
          <w:bCs/>
          <w:lang w:val="en-GB"/>
        </w:rPr>
      </w:pPr>
      <w:bookmarkStart w:id="188" w:name="_Toc493143199"/>
      <w:bookmarkStart w:id="189" w:name="_Toc493147008"/>
      <w:bookmarkStart w:id="190" w:name="_Toc493149664"/>
      <w:bookmarkStart w:id="191" w:name="_Toc493151968"/>
      <w:bookmarkStart w:id="192" w:name="_Toc493152295"/>
      <w:bookmarkStart w:id="193" w:name="_Toc493153909"/>
      <w:bookmarkStart w:id="194" w:name="_Toc493154031"/>
      <w:bookmarkStart w:id="195" w:name="_Toc493154153"/>
      <w:bookmarkStart w:id="196" w:name="_Toc493857064"/>
      <w:bookmarkStart w:id="197" w:name="_Toc493866369"/>
      <w:bookmarkStart w:id="198" w:name="_Toc494007113"/>
      <w:bookmarkStart w:id="199" w:name="_Toc494049093"/>
      <w:bookmarkStart w:id="200" w:name="_Toc3088745"/>
      <w:bookmarkStart w:id="201" w:name="_Toc121024773"/>
      <w:r w:rsidRPr="00E605C5">
        <w:rPr>
          <w:lang w:val="en-GB" w:eastAsia="ja-JP"/>
        </w:rPr>
        <w:t>5.1.1</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w:t>
      </w:r>
      <w:r w:rsidRPr="00E605C5">
        <w:rPr>
          <w:lang w:val="en-GB" w:eastAsia="ja-JP"/>
        </w:rPr>
        <w:t>fixed</w:t>
      </w:r>
      <w:r w:rsidRPr="00E605C5">
        <w:rPr>
          <w:lang w:val="en-GB"/>
        </w:rPr>
        <w:t xml:space="preserve"> reception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1BF856D" w14:textId="77777777" w:rsidR="006024DE" w:rsidRPr="00E605C5" w:rsidRDefault="006024DE" w:rsidP="006024DE">
      <w:pPr>
        <w:rPr>
          <w:lang w:val="en-GB"/>
        </w:rPr>
      </w:pP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between 1-segment </w:t>
      </w:r>
      <w:r w:rsidRPr="00E605C5">
        <w:rPr>
          <w:kern w:val="24"/>
          <w:lang w:val="en-GB"/>
        </w:rPr>
        <w:t>ISDB-T</w:t>
      </w:r>
      <w:r w:rsidRPr="00E605C5">
        <w:rPr>
          <w:kern w:val="24"/>
          <w:vertAlign w:val="subscript"/>
          <w:lang w:val="en-GB"/>
        </w:rPr>
        <w:t>SB</w:t>
      </w:r>
      <w:r w:rsidRPr="00E605C5">
        <w:rPr>
          <w:lang w:val="en-GB"/>
        </w:rPr>
        <w:t xml:space="preserve"> signals are measured at a BER of 2 </w:t>
      </w:r>
      <w:r w:rsidRPr="00074478">
        <w:sym w:font="Symbol" w:char="F0B4"/>
      </w:r>
      <w:r w:rsidRPr="00E605C5">
        <w:rPr>
          <w:lang w:val="en-GB"/>
        </w:rPr>
        <w:t xml:space="preserve"> 10</w:t>
      </w:r>
      <w:r w:rsidRPr="00E605C5">
        <w:rPr>
          <w:vertAlign w:val="superscript"/>
          <w:lang w:val="en-GB"/>
        </w:rPr>
        <w:t>–4</w:t>
      </w:r>
      <w:r w:rsidRPr="00E605C5">
        <w:rPr>
          <w:lang w:val="en-GB"/>
        </w:rPr>
        <w:t xml:space="preserve"> after decoding the inner code, and </w:t>
      </w:r>
      <w:r w:rsidRPr="00E605C5">
        <w:rPr>
          <w:lang w:val="en-GB" w:eastAsia="ja-JP"/>
        </w:rPr>
        <w:t xml:space="preserve">are </w:t>
      </w:r>
      <w:r w:rsidRPr="00E605C5">
        <w:rPr>
          <w:lang w:val="en-GB"/>
        </w:rPr>
        <w:t xml:space="preserve">shown </w:t>
      </w:r>
      <w:r w:rsidRPr="00E605C5">
        <w:rPr>
          <w:lang w:val="en-GB" w:eastAsia="ja-JP"/>
        </w:rPr>
        <w:t>for each</w:t>
      </w:r>
      <w:r w:rsidRPr="00E605C5">
        <w:rPr>
          <w:lang w:val="en-GB"/>
        </w:rPr>
        <w:t xml:space="preserve"> guardband in Table </w:t>
      </w:r>
      <w:r w:rsidR="004E3227">
        <w:rPr>
          <w:lang w:val="en-GB" w:eastAsia="ja-JP"/>
        </w:rPr>
        <w:t>15</w:t>
      </w:r>
      <w:r w:rsidRPr="00E605C5">
        <w:rPr>
          <w:lang w:val="en-GB"/>
        </w:rPr>
        <w:t>. The guardband means a frequency spacing between spectrum edges.</w:t>
      </w:r>
    </w:p>
    <w:p w14:paraId="5B6EAD2B" w14:textId="77777777" w:rsidR="006024DE" w:rsidRPr="00E605C5" w:rsidRDefault="006024DE" w:rsidP="006024DE">
      <w:pPr>
        <w:rPr>
          <w:lang w:val="en-GB"/>
        </w:rPr>
      </w:pPr>
      <w:r w:rsidRPr="00E605C5">
        <w:rPr>
          <w:lang w:val="en-GB"/>
        </w:rPr>
        <w:t>In the case where the spectra overlap each other, interference is considered as co-channel interference.</w:t>
      </w:r>
    </w:p>
    <w:p w14:paraId="3FF62D27" w14:textId="3B916B78" w:rsidR="006024DE" w:rsidRPr="00E605C5" w:rsidRDefault="006024DE" w:rsidP="008F6556">
      <w:pPr>
        <w:pStyle w:val="TableNo"/>
        <w:rPr>
          <w:lang w:val="en-GB" w:eastAsia="ja-JP"/>
        </w:rPr>
      </w:pPr>
      <w:r w:rsidRPr="00E605C5">
        <w:rPr>
          <w:lang w:val="en-GB"/>
        </w:rPr>
        <w:t xml:space="preserve">TABLE </w:t>
      </w:r>
      <w:r w:rsidR="004E3227">
        <w:rPr>
          <w:lang w:val="en-GB" w:eastAsia="ja-JP"/>
        </w:rPr>
        <w:t>1</w:t>
      </w:r>
      <w:r w:rsidR="008F6556">
        <w:rPr>
          <w:lang w:val="en-GB" w:eastAsia="ja-JP"/>
        </w:rPr>
        <w:t>7</w:t>
      </w:r>
    </w:p>
    <w:p w14:paraId="622F0589"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(dB) between 1-segment </w:t>
      </w:r>
      <w:r w:rsidRPr="00E605C5">
        <w:rPr>
          <w:kern w:val="24"/>
          <w:lang w:val="en-GB"/>
        </w:rPr>
        <w:t>ISDB-T</w:t>
      </w:r>
      <w:r w:rsidRPr="00E605C5">
        <w:rPr>
          <w:kern w:val="24"/>
          <w:vertAlign w:val="subscript"/>
          <w:lang w:val="en-GB"/>
        </w:rPr>
        <w:t>SB</w:t>
      </w:r>
      <w:r w:rsidRPr="00E605C5">
        <w:rPr>
          <w:lang w:val="en-GB"/>
        </w:rPr>
        <w:t xml:space="preserve"> signals (</w:t>
      </w:r>
      <w:r w:rsidRPr="00E605C5">
        <w:rPr>
          <w:lang w:val="en-GB" w:eastAsia="ja-JP"/>
        </w:rPr>
        <w:t>fixed</w:t>
      </w:r>
      <w:r w:rsidRPr="00E605C5">
        <w:rPr>
          <w:lang w:val="en-GB"/>
        </w:rPr>
        <w:t xml:space="preserve"> reception)</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16"/>
        <w:gridCol w:w="1045"/>
        <w:gridCol w:w="1649"/>
        <w:gridCol w:w="643"/>
        <w:gridCol w:w="649"/>
        <w:gridCol w:w="649"/>
        <w:gridCol w:w="649"/>
        <w:gridCol w:w="649"/>
        <w:gridCol w:w="649"/>
        <w:gridCol w:w="649"/>
        <w:gridCol w:w="892"/>
      </w:tblGrid>
      <w:tr w:rsidR="006024DE" w:rsidRPr="00074478" w14:paraId="2734698F" w14:textId="77777777" w:rsidTr="0086222A">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14:paraId="40F446D7" w14:textId="77777777" w:rsidR="006024DE" w:rsidRPr="00074478" w:rsidRDefault="006024DE" w:rsidP="0056392A">
            <w:pPr>
              <w:pStyle w:val="Tablehead"/>
            </w:pPr>
            <w:r w:rsidRPr="00074478">
              <w:t>Modulation</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764E796C" w14:textId="77777777" w:rsidR="006024DE" w:rsidRPr="00074478" w:rsidRDefault="006024DE" w:rsidP="0056392A">
            <w:pPr>
              <w:pStyle w:val="Tablehead"/>
            </w:pPr>
            <w:r w:rsidRPr="00074478">
              <w:t>Coding</w:t>
            </w:r>
            <w:r w:rsidRPr="00074478">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B9523D6" w14:textId="77777777" w:rsidR="006024DE" w:rsidRPr="00074478" w:rsidRDefault="006024DE" w:rsidP="0056392A">
            <w:pPr>
              <w:pStyle w:val="Tablehead"/>
            </w:pPr>
            <w:r w:rsidRPr="00074478">
              <w:t>Co-channel</w:t>
            </w:r>
          </w:p>
        </w:tc>
        <w:tc>
          <w:tcPr>
            <w:tcW w:w="4668" w:type="dxa"/>
            <w:gridSpan w:val="8"/>
            <w:tcBorders>
              <w:top w:val="single" w:sz="4" w:space="0" w:color="auto"/>
              <w:left w:val="single" w:sz="4" w:space="0" w:color="auto"/>
              <w:bottom w:val="single" w:sz="4" w:space="0" w:color="auto"/>
              <w:right w:val="single" w:sz="4" w:space="0" w:color="auto"/>
            </w:tcBorders>
            <w:vAlign w:val="center"/>
          </w:tcPr>
          <w:p w14:paraId="638CAF78" w14:textId="77777777" w:rsidR="006024DE" w:rsidRPr="00074478" w:rsidRDefault="006024DE" w:rsidP="0056392A">
            <w:pPr>
              <w:pStyle w:val="Tablehead"/>
            </w:pPr>
            <w:r w:rsidRPr="00074478">
              <w:t xml:space="preserve">Guardband </w:t>
            </w:r>
            <w:r w:rsidRPr="00074478">
              <w:br/>
              <w:t>(MHz)</w:t>
            </w:r>
          </w:p>
        </w:tc>
      </w:tr>
      <w:tr w:rsidR="006024DE" w:rsidRPr="00074478" w14:paraId="529AB730" w14:textId="77777777" w:rsidTr="0086222A">
        <w:trPr>
          <w:jc w:val="center"/>
        </w:trPr>
        <w:tc>
          <w:tcPr>
            <w:tcW w:w="1305" w:type="dxa"/>
            <w:vMerge/>
            <w:tcBorders>
              <w:top w:val="single" w:sz="4" w:space="0" w:color="auto"/>
              <w:left w:val="single" w:sz="4" w:space="0" w:color="auto"/>
              <w:bottom w:val="single" w:sz="4" w:space="0" w:color="auto"/>
              <w:right w:val="single" w:sz="4" w:space="0" w:color="auto"/>
            </w:tcBorders>
          </w:tcPr>
          <w:p w14:paraId="20C25A0F" w14:textId="77777777" w:rsidR="006024DE" w:rsidRPr="00074478" w:rsidRDefault="006024DE" w:rsidP="0056392A"/>
        </w:tc>
        <w:tc>
          <w:tcPr>
            <w:tcW w:w="900" w:type="dxa"/>
            <w:vMerge/>
            <w:tcBorders>
              <w:top w:val="single" w:sz="4" w:space="0" w:color="auto"/>
              <w:left w:val="single" w:sz="4" w:space="0" w:color="auto"/>
              <w:bottom w:val="single" w:sz="4" w:space="0" w:color="auto"/>
              <w:right w:val="single" w:sz="4" w:space="0" w:color="auto"/>
            </w:tcBorders>
            <w:vAlign w:val="center"/>
          </w:tcPr>
          <w:p w14:paraId="5B05B363" w14:textId="77777777" w:rsidR="006024DE" w:rsidRPr="00074478" w:rsidRDefault="006024DE" w:rsidP="0056392A"/>
        </w:tc>
        <w:tc>
          <w:tcPr>
            <w:tcW w:w="1418" w:type="dxa"/>
            <w:vMerge/>
            <w:tcBorders>
              <w:top w:val="single" w:sz="4" w:space="0" w:color="auto"/>
              <w:left w:val="single" w:sz="4" w:space="0" w:color="auto"/>
              <w:bottom w:val="single" w:sz="4" w:space="0" w:color="auto"/>
              <w:right w:val="single" w:sz="4" w:space="0" w:color="auto"/>
            </w:tcBorders>
            <w:vAlign w:val="center"/>
          </w:tcPr>
          <w:p w14:paraId="04BFB0D0" w14:textId="77777777" w:rsidR="006024DE" w:rsidRPr="00074478" w:rsidRDefault="006024DE" w:rsidP="0056392A">
            <w:pPr>
              <w:pStyle w:val="Tabletext"/>
            </w:pPr>
          </w:p>
        </w:tc>
        <w:tc>
          <w:tcPr>
            <w:tcW w:w="553" w:type="dxa"/>
            <w:tcBorders>
              <w:top w:val="single" w:sz="4" w:space="0" w:color="auto"/>
              <w:left w:val="single" w:sz="4" w:space="0" w:color="auto"/>
              <w:bottom w:val="single" w:sz="4" w:space="0" w:color="auto"/>
              <w:right w:val="single" w:sz="4" w:space="0" w:color="auto"/>
            </w:tcBorders>
            <w:vAlign w:val="center"/>
          </w:tcPr>
          <w:p w14:paraId="48EED8DB" w14:textId="77777777" w:rsidR="006024DE" w:rsidRPr="00074478" w:rsidRDefault="006024DE" w:rsidP="0056392A">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14:paraId="0E02135E" w14:textId="77777777" w:rsidR="006024DE" w:rsidRPr="00074478" w:rsidRDefault="006024DE" w:rsidP="0056392A">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14:paraId="00ADAD68" w14:textId="77777777" w:rsidR="006024DE" w:rsidRPr="00074478" w:rsidRDefault="006024DE" w:rsidP="0056392A">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14:paraId="21E2215C" w14:textId="77777777" w:rsidR="006024DE" w:rsidRPr="00074478" w:rsidRDefault="006024DE" w:rsidP="0056392A">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14:paraId="7B269133" w14:textId="77777777" w:rsidR="006024DE" w:rsidRPr="00074478" w:rsidRDefault="006024DE" w:rsidP="0056392A">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14:paraId="119D4183" w14:textId="77777777" w:rsidR="006024DE" w:rsidRPr="00074478" w:rsidRDefault="006024DE" w:rsidP="0056392A">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14:paraId="58E6F0B7" w14:textId="77777777" w:rsidR="006024DE" w:rsidRPr="00074478" w:rsidRDefault="006024DE" w:rsidP="0056392A">
            <w:pPr>
              <w:pStyle w:val="Tabletext"/>
              <w:jc w:val="center"/>
            </w:pPr>
            <w:r w:rsidRPr="00074478">
              <w:t>6/7</w:t>
            </w:r>
          </w:p>
        </w:tc>
        <w:tc>
          <w:tcPr>
            <w:tcW w:w="767" w:type="dxa"/>
            <w:tcBorders>
              <w:top w:val="single" w:sz="4" w:space="0" w:color="auto"/>
              <w:left w:val="single" w:sz="4" w:space="0" w:color="auto"/>
              <w:bottom w:val="single" w:sz="4" w:space="0" w:color="auto"/>
              <w:right w:val="single" w:sz="4" w:space="0" w:color="auto"/>
            </w:tcBorders>
            <w:vAlign w:val="center"/>
          </w:tcPr>
          <w:p w14:paraId="2EAD8A2D" w14:textId="77777777" w:rsidR="006024DE" w:rsidRPr="00074478" w:rsidRDefault="006024DE" w:rsidP="0056392A">
            <w:pPr>
              <w:pStyle w:val="Tabletext"/>
              <w:jc w:val="center"/>
            </w:pPr>
            <w:r w:rsidRPr="00074478">
              <w:t>7/7 or above</w:t>
            </w:r>
          </w:p>
        </w:tc>
      </w:tr>
      <w:tr w:rsidR="006024DE" w:rsidRPr="00074478" w14:paraId="515BF086" w14:textId="77777777" w:rsidTr="0086222A">
        <w:trPr>
          <w:jc w:val="center"/>
        </w:trPr>
        <w:tc>
          <w:tcPr>
            <w:tcW w:w="1305" w:type="dxa"/>
            <w:tcBorders>
              <w:top w:val="single" w:sz="4" w:space="0" w:color="auto"/>
              <w:left w:val="single" w:sz="4" w:space="0" w:color="auto"/>
              <w:bottom w:val="single" w:sz="4" w:space="0" w:color="auto"/>
              <w:right w:val="single" w:sz="4" w:space="0" w:color="auto"/>
            </w:tcBorders>
          </w:tcPr>
          <w:p w14:paraId="14729A49" w14:textId="77777777" w:rsidR="006024DE" w:rsidRPr="00074478" w:rsidRDefault="006024DE" w:rsidP="0056392A">
            <w:pPr>
              <w:pStyle w:val="Tabletext"/>
              <w:jc w:val="center"/>
            </w:pPr>
            <w:r w:rsidRPr="00074478">
              <w:t>DQPSK</w:t>
            </w:r>
          </w:p>
        </w:tc>
        <w:tc>
          <w:tcPr>
            <w:tcW w:w="900" w:type="dxa"/>
            <w:tcBorders>
              <w:top w:val="single" w:sz="4" w:space="0" w:color="auto"/>
              <w:left w:val="single" w:sz="4" w:space="0" w:color="auto"/>
              <w:bottom w:val="single" w:sz="4" w:space="0" w:color="auto"/>
              <w:right w:val="single" w:sz="4" w:space="0" w:color="auto"/>
            </w:tcBorders>
            <w:vAlign w:val="center"/>
          </w:tcPr>
          <w:p w14:paraId="0B95A0F0"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14:paraId="064BD66E" w14:textId="77777777" w:rsidR="006024DE" w:rsidRPr="00074478" w:rsidRDefault="006024DE" w:rsidP="0056392A">
            <w:pPr>
              <w:pStyle w:val="Tabletext"/>
              <w:jc w:val="center"/>
            </w:pPr>
            <w:r w:rsidRPr="00074478">
              <w:t>4</w:t>
            </w:r>
          </w:p>
        </w:tc>
        <w:tc>
          <w:tcPr>
            <w:tcW w:w="553" w:type="dxa"/>
            <w:tcBorders>
              <w:top w:val="single" w:sz="4" w:space="0" w:color="auto"/>
              <w:left w:val="single" w:sz="4" w:space="0" w:color="auto"/>
              <w:bottom w:val="single" w:sz="4" w:space="0" w:color="auto"/>
              <w:right w:val="single" w:sz="4" w:space="0" w:color="auto"/>
            </w:tcBorders>
            <w:vAlign w:val="center"/>
          </w:tcPr>
          <w:p w14:paraId="266DF921" w14:textId="77777777" w:rsidR="006024DE" w:rsidRPr="00074478" w:rsidRDefault="006024DE" w:rsidP="0056392A">
            <w:pPr>
              <w:pStyle w:val="Tabletext"/>
              <w:jc w:val="center"/>
            </w:pPr>
            <w:r w:rsidRPr="00074478">
              <w:t>–15</w:t>
            </w:r>
          </w:p>
        </w:tc>
        <w:tc>
          <w:tcPr>
            <w:tcW w:w="558" w:type="dxa"/>
            <w:tcBorders>
              <w:top w:val="single" w:sz="4" w:space="0" w:color="auto"/>
              <w:left w:val="single" w:sz="4" w:space="0" w:color="auto"/>
              <w:bottom w:val="single" w:sz="4" w:space="0" w:color="auto"/>
              <w:right w:val="single" w:sz="4" w:space="0" w:color="auto"/>
            </w:tcBorders>
            <w:vAlign w:val="center"/>
          </w:tcPr>
          <w:p w14:paraId="63FB1F2F" w14:textId="77777777" w:rsidR="006024DE" w:rsidRPr="00074478" w:rsidRDefault="006024DE" w:rsidP="0056392A">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14:paraId="33E830C1" w14:textId="77777777" w:rsidR="006024DE" w:rsidRPr="00074478" w:rsidRDefault="006024DE" w:rsidP="0056392A">
            <w:pPr>
              <w:pStyle w:val="Tabletext"/>
              <w:jc w:val="center"/>
            </w:pPr>
            <w:r w:rsidRPr="00074478">
              <w:t>–25</w:t>
            </w:r>
          </w:p>
        </w:tc>
        <w:tc>
          <w:tcPr>
            <w:tcW w:w="558" w:type="dxa"/>
            <w:tcBorders>
              <w:top w:val="single" w:sz="4" w:space="0" w:color="auto"/>
              <w:left w:val="single" w:sz="4" w:space="0" w:color="auto"/>
              <w:bottom w:val="single" w:sz="4" w:space="0" w:color="auto"/>
              <w:right w:val="single" w:sz="4" w:space="0" w:color="auto"/>
            </w:tcBorders>
            <w:vAlign w:val="center"/>
          </w:tcPr>
          <w:p w14:paraId="6DA33E6B" w14:textId="77777777" w:rsidR="006024DE" w:rsidRPr="00074478" w:rsidRDefault="006024DE" w:rsidP="0056392A">
            <w:pPr>
              <w:pStyle w:val="Tabletext"/>
              <w:jc w:val="center"/>
            </w:pPr>
            <w:r w:rsidRPr="00074478">
              <w:t>–28</w:t>
            </w:r>
          </w:p>
        </w:tc>
        <w:tc>
          <w:tcPr>
            <w:tcW w:w="558" w:type="dxa"/>
            <w:tcBorders>
              <w:top w:val="single" w:sz="4" w:space="0" w:color="auto"/>
              <w:left w:val="single" w:sz="4" w:space="0" w:color="auto"/>
              <w:bottom w:val="single" w:sz="4" w:space="0" w:color="auto"/>
              <w:right w:val="single" w:sz="4" w:space="0" w:color="auto"/>
            </w:tcBorders>
            <w:vAlign w:val="center"/>
          </w:tcPr>
          <w:p w14:paraId="2A9E74B3" w14:textId="77777777" w:rsidR="006024DE" w:rsidRPr="00074478" w:rsidRDefault="006024DE" w:rsidP="0056392A">
            <w:pPr>
              <w:pStyle w:val="Tabletext"/>
              <w:jc w:val="center"/>
            </w:pPr>
            <w:r w:rsidRPr="00074478">
              <w:t>–29</w:t>
            </w:r>
          </w:p>
        </w:tc>
        <w:tc>
          <w:tcPr>
            <w:tcW w:w="558" w:type="dxa"/>
            <w:tcBorders>
              <w:top w:val="single" w:sz="4" w:space="0" w:color="auto"/>
              <w:left w:val="single" w:sz="4" w:space="0" w:color="auto"/>
              <w:bottom w:val="single" w:sz="4" w:space="0" w:color="auto"/>
              <w:right w:val="single" w:sz="4" w:space="0" w:color="auto"/>
            </w:tcBorders>
            <w:vAlign w:val="center"/>
          </w:tcPr>
          <w:p w14:paraId="1BEFCB2D" w14:textId="77777777" w:rsidR="006024DE" w:rsidRPr="00074478" w:rsidRDefault="006024DE" w:rsidP="0056392A">
            <w:pPr>
              <w:pStyle w:val="Tabletext"/>
              <w:jc w:val="center"/>
            </w:pPr>
            <w:r w:rsidRPr="00074478">
              <w:t>–36</w:t>
            </w:r>
          </w:p>
        </w:tc>
        <w:tc>
          <w:tcPr>
            <w:tcW w:w="558" w:type="dxa"/>
            <w:tcBorders>
              <w:top w:val="single" w:sz="4" w:space="0" w:color="auto"/>
              <w:left w:val="single" w:sz="4" w:space="0" w:color="auto"/>
              <w:bottom w:val="single" w:sz="4" w:space="0" w:color="auto"/>
              <w:right w:val="single" w:sz="4" w:space="0" w:color="auto"/>
            </w:tcBorders>
            <w:vAlign w:val="center"/>
          </w:tcPr>
          <w:p w14:paraId="59523026" w14:textId="77777777" w:rsidR="006024DE" w:rsidRPr="00074478" w:rsidRDefault="006024DE" w:rsidP="0056392A">
            <w:pPr>
              <w:pStyle w:val="Tabletext"/>
              <w:jc w:val="center"/>
            </w:pPr>
            <w:r w:rsidRPr="00074478">
              <w:t>–41</w:t>
            </w:r>
          </w:p>
        </w:tc>
        <w:tc>
          <w:tcPr>
            <w:tcW w:w="767" w:type="dxa"/>
            <w:tcBorders>
              <w:top w:val="single" w:sz="4" w:space="0" w:color="auto"/>
              <w:left w:val="single" w:sz="4" w:space="0" w:color="auto"/>
              <w:bottom w:val="single" w:sz="4" w:space="0" w:color="auto"/>
              <w:right w:val="single" w:sz="4" w:space="0" w:color="auto"/>
            </w:tcBorders>
            <w:vAlign w:val="center"/>
          </w:tcPr>
          <w:p w14:paraId="410E017D" w14:textId="77777777" w:rsidR="006024DE" w:rsidRPr="00074478" w:rsidRDefault="006024DE" w:rsidP="0056392A">
            <w:pPr>
              <w:pStyle w:val="Tabletext"/>
              <w:jc w:val="center"/>
            </w:pPr>
            <w:r w:rsidRPr="00074478">
              <w:t>–42</w:t>
            </w:r>
          </w:p>
        </w:tc>
      </w:tr>
      <w:tr w:rsidR="006024DE" w:rsidRPr="00074478" w14:paraId="38475074" w14:textId="77777777" w:rsidTr="0086222A">
        <w:trPr>
          <w:jc w:val="center"/>
        </w:trPr>
        <w:tc>
          <w:tcPr>
            <w:tcW w:w="1305" w:type="dxa"/>
            <w:tcBorders>
              <w:top w:val="single" w:sz="4" w:space="0" w:color="auto"/>
              <w:left w:val="single" w:sz="4" w:space="0" w:color="auto"/>
              <w:bottom w:val="single" w:sz="4" w:space="0" w:color="auto"/>
              <w:right w:val="single" w:sz="4" w:space="0" w:color="auto"/>
            </w:tcBorders>
          </w:tcPr>
          <w:p w14:paraId="4F2735E5" w14:textId="77777777" w:rsidR="006024DE" w:rsidRPr="00074478" w:rsidRDefault="006024DE" w:rsidP="0056392A">
            <w:pPr>
              <w:pStyle w:val="Tabletext"/>
              <w:jc w:val="center"/>
            </w:pPr>
            <w:r w:rsidRPr="00074478">
              <w:t>16</w:t>
            </w:r>
            <w:r w:rsidRPr="00074478">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14:paraId="2E4B7DA4"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14:paraId="211FC230" w14:textId="77777777" w:rsidR="006024DE" w:rsidRPr="00074478" w:rsidRDefault="006024DE" w:rsidP="0056392A">
            <w:pPr>
              <w:pStyle w:val="Tabletext"/>
              <w:jc w:val="center"/>
            </w:pPr>
            <w:r w:rsidRPr="00074478">
              <w:t>11</w:t>
            </w:r>
          </w:p>
        </w:tc>
        <w:tc>
          <w:tcPr>
            <w:tcW w:w="553" w:type="dxa"/>
            <w:tcBorders>
              <w:top w:val="single" w:sz="4" w:space="0" w:color="auto"/>
              <w:left w:val="single" w:sz="4" w:space="0" w:color="auto"/>
              <w:bottom w:val="single" w:sz="4" w:space="0" w:color="auto"/>
              <w:right w:val="single" w:sz="4" w:space="0" w:color="auto"/>
            </w:tcBorders>
            <w:vAlign w:val="center"/>
          </w:tcPr>
          <w:p w14:paraId="5A697B76" w14:textId="77777777" w:rsidR="006024DE" w:rsidRPr="00074478" w:rsidRDefault="006024DE" w:rsidP="0056392A">
            <w:pPr>
              <w:pStyle w:val="Tabletext"/>
              <w:jc w:val="center"/>
            </w:pPr>
            <w:r w:rsidRPr="00074478">
              <w:t>–6</w:t>
            </w:r>
          </w:p>
        </w:tc>
        <w:tc>
          <w:tcPr>
            <w:tcW w:w="558" w:type="dxa"/>
            <w:tcBorders>
              <w:top w:val="single" w:sz="4" w:space="0" w:color="auto"/>
              <w:left w:val="single" w:sz="4" w:space="0" w:color="auto"/>
              <w:bottom w:val="single" w:sz="4" w:space="0" w:color="auto"/>
              <w:right w:val="single" w:sz="4" w:space="0" w:color="auto"/>
            </w:tcBorders>
            <w:vAlign w:val="center"/>
          </w:tcPr>
          <w:p w14:paraId="1BB23769" w14:textId="77777777" w:rsidR="006024DE" w:rsidRPr="00074478" w:rsidRDefault="006024DE" w:rsidP="0056392A">
            <w:pPr>
              <w:pStyle w:val="Tabletext"/>
              <w:jc w:val="center"/>
            </w:pPr>
            <w:r w:rsidRPr="00074478">
              <w:t>–12</w:t>
            </w:r>
          </w:p>
        </w:tc>
        <w:tc>
          <w:tcPr>
            <w:tcW w:w="558" w:type="dxa"/>
            <w:tcBorders>
              <w:top w:val="single" w:sz="4" w:space="0" w:color="auto"/>
              <w:left w:val="single" w:sz="4" w:space="0" w:color="auto"/>
              <w:bottom w:val="single" w:sz="4" w:space="0" w:color="auto"/>
              <w:right w:val="single" w:sz="4" w:space="0" w:color="auto"/>
            </w:tcBorders>
            <w:vAlign w:val="center"/>
          </w:tcPr>
          <w:p w14:paraId="1F046CF2" w14:textId="77777777" w:rsidR="006024DE" w:rsidRPr="00074478" w:rsidRDefault="006024DE" w:rsidP="0056392A">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14:paraId="07D4436E" w14:textId="77777777" w:rsidR="006024DE" w:rsidRPr="00074478" w:rsidRDefault="006024DE" w:rsidP="0056392A">
            <w:pPr>
              <w:pStyle w:val="Tabletext"/>
              <w:jc w:val="center"/>
            </w:pPr>
            <w:r w:rsidRPr="00074478">
              <w:t>–24</w:t>
            </w:r>
          </w:p>
        </w:tc>
        <w:tc>
          <w:tcPr>
            <w:tcW w:w="558" w:type="dxa"/>
            <w:tcBorders>
              <w:top w:val="single" w:sz="4" w:space="0" w:color="auto"/>
              <w:left w:val="single" w:sz="4" w:space="0" w:color="auto"/>
              <w:bottom w:val="single" w:sz="4" w:space="0" w:color="auto"/>
              <w:right w:val="single" w:sz="4" w:space="0" w:color="auto"/>
            </w:tcBorders>
            <w:vAlign w:val="center"/>
          </w:tcPr>
          <w:p w14:paraId="752B7952" w14:textId="77777777" w:rsidR="006024DE" w:rsidRPr="00074478" w:rsidRDefault="006024DE" w:rsidP="0056392A">
            <w:pPr>
              <w:pStyle w:val="Tabletext"/>
              <w:jc w:val="center"/>
            </w:pPr>
            <w:r w:rsidRPr="00074478">
              <w:t>–26</w:t>
            </w:r>
          </w:p>
        </w:tc>
        <w:tc>
          <w:tcPr>
            <w:tcW w:w="558" w:type="dxa"/>
            <w:tcBorders>
              <w:top w:val="single" w:sz="4" w:space="0" w:color="auto"/>
              <w:left w:val="single" w:sz="4" w:space="0" w:color="auto"/>
              <w:bottom w:val="single" w:sz="4" w:space="0" w:color="auto"/>
              <w:right w:val="single" w:sz="4" w:space="0" w:color="auto"/>
            </w:tcBorders>
            <w:vAlign w:val="center"/>
          </w:tcPr>
          <w:p w14:paraId="1FDA3EFE" w14:textId="77777777" w:rsidR="006024DE" w:rsidRPr="00074478" w:rsidRDefault="006024DE" w:rsidP="0056392A">
            <w:pPr>
              <w:pStyle w:val="Tabletext"/>
              <w:jc w:val="center"/>
            </w:pPr>
            <w:r w:rsidRPr="00074478">
              <w:t>–33</w:t>
            </w:r>
          </w:p>
        </w:tc>
        <w:tc>
          <w:tcPr>
            <w:tcW w:w="558" w:type="dxa"/>
            <w:tcBorders>
              <w:top w:val="single" w:sz="4" w:space="0" w:color="auto"/>
              <w:left w:val="single" w:sz="4" w:space="0" w:color="auto"/>
              <w:bottom w:val="single" w:sz="4" w:space="0" w:color="auto"/>
              <w:right w:val="single" w:sz="4" w:space="0" w:color="auto"/>
            </w:tcBorders>
            <w:vAlign w:val="center"/>
          </w:tcPr>
          <w:p w14:paraId="12AF6806" w14:textId="77777777" w:rsidR="006024DE" w:rsidRPr="00074478" w:rsidRDefault="006024DE" w:rsidP="0056392A">
            <w:pPr>
              <w:pStyle w:val="Tabletext"/>
              <w:jc w:val="center"/>
            </w:pPr>
            <w:r w:rsidRPr="00074478">
              <w:t>–38</w:t>
            </w:r>
          </w:p>
        </w:tc>
        <w:tc>
          <w:tcPr>
            <w:tcW w:w="767" w:type="dxa"/>
            <w:tcBorders>
              <w:top w:val="single" w:sz="4" w:space="0" w:color="auto"/>
              <w:left w:val="single" w:sz="4" w:space="0" w:color="auto"/>
              <w:bottom w:val="single" w:sz="4" w:space="0" w:color="auto"/>
              <w:right w:val="single" w:sz="4" w:space="0" w:color="auto"/>
            </w:tcBorders>
            <w:vAlign w:val="center"/>
          </w:tcPr>
          <w:p w14:paraId="6E36682C" w14:textId="77777777" w:rsidR="006024DE" w:rsidRPr="00074478" w:rsidRDefault="006024DE" w:rsidP="0056392A">
            <w:pPr>
              <w:pStyle w:val="Tabletext"/>
              <w:jc w:val="center"/>
            </w:pPr>
            <w:r w:rsidRPr="00074478">
              <w:t>–39</w:t>
            </w:r>
          </w:p>
        </w:tc>
      </w:tr>
      <w:tr w:rsidR="006024DE" w:rsidRPr="00074478" w14:paraId="6D29CE39" w14:textId="77777777" w:rsidTr="0086222A">
        <w:trPr>
          <w:jc w:val="center"/>
        </w:trPr>
        <w:tc>
          <w:tcPr>
            <w:tcW w:w="1305" w:type="dxa"/>
            <w:tcBorders>
              <w:top w:val="single" w:sz="4" w:space="0" w:color="auto"/>
              <w:left w:val="single" w:sz="4" w:space="0" w:color="auto"/>
              <w:bottom w:val="single" w:sz="4" w:space="0" w:color="auto"/>
              <w:right w:val="single" w:sz="4" w:space="0" w:color="auto"/>
            </w:tcBorders>
          </w:tcPr>
          <w:p w14:paraId="22E63E58" w14:textId="77777777" w:rsidR="006024DE" w:rsidRPr="00074478" w:rsidRDefault="006024DE" w:rsidP="0056392A">
            <w:pPr>
              <w:pStyle w:val="Tabletext"/>
              <w:jc w:val="center"/>
            </w:pPr>
            <w:r w:rsidRPr="00074478">
              <w:t>64</w:t>
            </w:r>
            <w:r w:rsidRPr="00074478">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14:paraId="75F28564" w14:textId="77777777" w:rsidR="006024DE" w:rsidRPr="00074478" w:rsidRDefault="006024DE" w:rsidP="0056392A">
            <w:pPr>
              <w:pStyle w:val="Tabletext"/>
              <w:jc w:val="center"/>
            </w:pPr>
            <w:r w:rsidRPr="00074478">
              <w:t>7/8</w:t>
            </w:r>
          </w:p>
        </w:tc>
        <w:tc>
          <w:tcPr>
            <w:tcW w:w="1418" w:type="dxa"/>
            <w:tcBorders>
              <w:top w:val="single" w:sz="4" w:space="0" w:color="auto"/>
              <w:left w:val="single" w:sz="4" w:space="0" w:color="auto"/>
              <w:bottom w:val="single" w:sz="4" w:space="0" w:color="auto"/>
              <w:right w:val="single" w:sz="4" w:space="0" w:color="auto"/>
            </w:tcBorders>
            <w:vAlign w:val="center"/>
          </w:tcPr>
          <w:p w14:paraId="73F43BD8" w14:textId="77777777" w:rsidR="006024DE" w:rsidRPr="00074478" w:rsidRDefault="006024DE" w:rsidP="0056392A">
            <w:pPr>
              <w:pStyle w:val="Tabletext"/>
              <w:jc w:val="center"/>
            </w:pPr>
            <w:r w:rsidRPr="00074478">
              <w:t>22</w:t>
            </w:r>
          </w:p>
        </w:tc>
        <w:tc>
          <w:tcPr>
            <w:tcW w:w="553" w:type="dxa"/>
            <w:tcBorders>
              <w:top w:val="single" w:sz="4" w:space="0" w:color="auto"/>
              <w:left w:val="single" w:sz="4" w:space="0" w:color="auto"/>
              <w:bottom w:val="single" w:sz="4" w:space="0" w:color="auto"/>
              <w:right w:val="single" w:sz="4" w:space="0" w:color="auto"/>
            </w:tcBorders>
            <w:vAlign w:val="center"/>
          </w:tcPr>
          <w:p w14:paraId="7BA8CAAC" w14:textId="77777777" w:rsidR="006024DE" w:rsidRPr="00074478" w:rsidRDefault="006024DE" w:rsidP="0056392A">
            <w:pPr>
              <w:pStyle w:val="Tabletext"/>
              <w:jc w:val="center"/>
            </w:pPr>
            <w:r w:rsidRPr="00074478">
              <w:t>–4</w:t>
            </w:r>
          </w:p>
        </w:tc>
        <w:tc>
          <w:tcPr>
            <w:tcW w:w="558" w:type="dxa"/>
            <w:tcBorders>
              <w:top w:val="single" w:sz="4" w:space="0" w:color="auto"/>
              <w:left w:val="single" w:sz="4" w:space="0" w:color="auto"/>
              <w:bottom w:val="single" w:sz="4" w:space="0" w:color="auto"/>
              <w:right w:val="single" w:sz="4" w:space="0" w:color="auto"/>
            </w:tcBorders>
            <w:vAlign w:val="center"/>
          </w:tcPr>
          <w:p w14:paraId="15741668" w14:textId="77777777" w:rsidR="006024DE" w:rsidRPr="00074478" w:rsidRDefault="006024DE" w:rsidP="0056392A">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14:paraId="218C593E" w14:textId="77777777" w:rsidR="006024DE" w:rsidRPr="00074478" w:rsidRDefault="006024DE" w:rsidP="0056392A">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14:paraId="2048619D" w14:textId="77777777" w:rsidR="006024DE" w:rsidRPr="00074478" w:rsidRDefault="006024DE" w:rsidP="0056392A">
            <w:pPr>
              <w:pStyle w:val="Tabletext"/>
              <w:jc w:val="center"/>
            </w:pPr>
            <w:r w:rsidRPr="00074478">
              <w:t>–11</w:t>
            </w:r>
          </w:p>
        </w:tc>
        <w:tc>
          <w:tcPr>
            <w:tcW w:w="558" w:type="dxa"/>
            <w:tcBorders>
              <w:top w:val="single" w:sz="4" w:space="0" w:color="auto"/>
              <w:left w:val="single" w:sz="4" w:space="0" w:color="auto"/>
              <w:bottom w:val="single" w:sz="4" w:space="0" w:color="auto"/>
              <w:right w:val="single" w:sz="4" w:space="0" w:color="auto"/>
            </w:tcBorders>
            <w:vAlign w:val="center"/>
          </w:tcPr>
          <w:p w14:paraId="13D57F75" w14:textId="77777777" w:rsidR="006024DE" w:rsidRPr="00074478" w:rsidRDefault="006024DE" w:rsidP="0056392A">
            <w:pPr>
              <w:pStyle w:val="Tabletext"/>
              <w:jc w:val="center"/>
            </w:pPr>
            <w:r w:rsidRPr="00074478">
              <w:t>–13</w:t>
            </w:r>
          </w:p>
        </w:tc>
        <w:tc>
          <w:tcPr>
            <w:tcW w:w="558" w:type="dxa"/>
            <w:tcBorders>
              <w:top w:val="single" w:sz="4" w:space="0" w:color="auto"/>
              <w:left w:val="single" w:sz="4" w:space="0" w:color="auto"/>
              <w:bottom w:val="single" w:sz="4" w:space="0" w:color="auto"/>
              <w:right w:val="single" w:sz="4" w:space="0" w:color="auto"/>
            </w:tcBorders>
            <w:vAlign w:val="center"/>
          </w:tcPr>
          <w:p w14:paraId="0087608F" w14:textId="77777777" w:rsidR="006024DE" w:rsidRPr="00074478" w:rsidRDefault="006024DE" w:rsidP="0056392A">
            <w:pPr>
              <w:pStyle w:val="Tabletext"/>
              <w:jc w:val="center"/>
            </w:pPr>
            <w:r w:rsidRPr="00074478">
              <w:t>–19</w:t>
            </w:r>
          </w:p>
        </w:tc>
        <w:tc>
          <w:tcPr>
            <w:tcW w:w="558" w:type="dxa"/>
            <w:tcBorders>
              <w:top w:val="single" w:sz="4" w:space="0" w:color="auto"/>
              <w:left w:val="single" w:sz="4" w:space="0" w:color="auto"/>
              <w:bottom w:val="single" w:sz="4" w:space="0" w:color="auto"/>
              <w:right w:val="single" w:sz="4" w:space="0" w:color="auto"/>
            </w:tcBorders>
            <w:vAlign w:val="center"/>
          </w:tcPr>
          <w:p w14:paraId="648FF223" w14:textId="77777777" w:rsidR="006024DE" w:rsidRPr="00074478" w:rsidRDefault="006024DE" w:rsidP="0056392A">
            <w:pPr>
              <w:pStyle w:val="Tabletext"/>
              <w:jc w:val="center"/>
            </w:pPr>
            <w:r w:rsidRPr="00074478">
              <w:t>–23</w:t>
            </w:r>
          </w:p>
        </w:tc>
        <w:tc>
          <w:tcPr>
            <w:tcW w:w="767" w:type="dxa"/>
            <w:tcBorders>
              <w:top w:val="single" w:sz="4" w:space="0" w:color="auto"/>
              <w:left w:val="single" w:sz="4" w:space="0" w:color="auto"/>
              <w:bottom w:val="single" w:sz="4" w:space="0" w:color="auto"/>
              <w:right w:val="single" w:sz="4" w:space="0" w:color="auto"/>
            </w:tcBorders>
            <w:vAlign w:val="center"/>
          </w:tcPr>
          <w:p w14:paraId="01491EA8" w14:textId="77777777" w:rsidR="006024DE" w:rsidRPr="00074478" w:rsidRDefault="006024DE" w:rsidP="0056392A">
            <w:pPr>
              <w:pStyle w:val="Tabletext"/>
              <w:jc w:val="center"/>
            </w:pPr>
            <w:r w:rsidRPr="00074478">
              <w:t>–24</w:t>
            </w:r>
          </w:p>
        </w:tc>
      </w:tr>
    </w:tbl>
    <w:p w14:paraId="77D94D93" w14:textId="77777777" w:rsidR="006024DE" w:rsidRPr="00074478" w:rsidRDefault="006024DE" w:rsidP="006024DE">
      <w:pPr>
        <w:pStyle w:val="Tablefin"/>
        <w:rPr>
          <w:lang w:eastAsia="ja-JP"/>
        </w:rPr>
      </w:pPr>
      <w:bookmarkStart w:id="202" w:name="_Toc493143200"/>
      <w:bookmarkStart w:id="203" w:name="_Toc493147009"/>
      <w:bookmarkStart w:id="204" w:name="_Toc493149665"/>
      <w:bookmarkStart w:id="205" w:name="_Toc493151969"/>
      <w:bookmarkStart w:id="206" w:name="_Toc493152296"/>
      <w:bookmarkStart w:id="207" w:name="_Toc493153910"/>
      <w:bookmarkStart w:id="208" w:name="_Toc493154032"/>
      <w:bookmarkStart w:id="209" w:name="_Toc493154154"/>
      <w:bookmarkStart w:id="210" w:name="_Toc493857065"/>
      <w:bookmarkStart w:id="211" w:name="_Toc493866370"/>
      <w:bookmarkStart w:id="212" w:name="_Toc494007114"/>
      <w:bookmarkStart w:id="213" w:name="_Toc494049094"/>
      <w:bookmarkStart w:id="214" w:name="_Toc3088746"/>
    </w:p>
    <w:p w14:paraId="6682094B" w14:textId="77777777" w:rsidR="006024DE" w:rsidRPr="00E605C5" w:rsidRDefault="006024DE" w:rsidP="006024DE">
      <w:pPr>
        <w:pStyle w:val="Heading3"/>
        <w:rPr>
          <w:bCs/>
          <w:lang w:val="en-GB"/>
        </w:rPr>
      </w:pPr>
      <w:bookmarkStart w:id="215" w:name="_Toc121024774"/>
      <w:r w:rsidRPr="00E605C5">
        <w:rPr>
          <w:lang w:val="en-GB" w:eastAsia="ja-JP"/>
        </w:rPr>
        <w:t>5.1.2</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mobile reception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25AB7D0E" w14:textId="7DB947E6" w:rsidR="006024DE" w:rsidRPr="00E605C5" w:rsidRDefault="006024DE" w:rsidP="008F6556">
      <w:pPr>
        <w:rPr>
          <w:lang w:val="en-GB"/>
        </w:rPr>
      </w:pPr>
      <w:r w:rsidRPr="00E605C5">
        <w:rPr>
          <w:lang w:val="en-GB"/>
        </w:rPr>
        <w:t xml:space="preserve">In mobile reception, </w:t>
      </w:r>
      <w:r w:rsidRPr="00E605C5">
        <w:rPr>
          <w:lang w:val="en-GB" w:eastAsia="ja-JP"/>
        </w:rPr>
        <w:t xml:space="preserve">the standard deviation of a location variation of digital broadcasting signal is 5.5 dB according to Recommendation ITU-R P.1546. The field-strength values for wanted and unwanted signals are assumed to be uncorrelated. To protect wanted </w:t>
      </w:r>
      <w:r w:rsidRPr="00E605C5">
        <w:rPr>
          <w:kern w:val="24"/>
          <w:lang w:val="en-GB"/>
        </w:rPr>
        <w:t>ISDB-T</w:t>
      </w:r>
      <w:r w:rsidRPr="00E605C5">
        <w:rPr>
          <w:kern w:val="24"/>
          <w:vertAlign w:val="subscript"/>
          <w:lang w:val="en-GB"/>
        </w:rPr>
        <w:t>SB</w:t>
      </w:r>
      <w:r w:rsidRPr="00E605C5">
        <w:rPr>
          <w:lang w:val="en-GB"/>
        </w:rPr>
        <w:t xml:space="preserve"> </w:t>
      </w:r>
      <w:r w:rsidRPr="00E605C5">
        <w:rPr>
          <w:lang w:val="en-GB" w:eastAsia="ja-JP"/>
        </w:rPr>
        <w:t xml:space="preserve">signals for 99% of locations against interference from other </w:t>
      </w:r>
      <w:r w:rsidRPr="00E605C5">
        <w:rPr>
          <w:kern w:val="24"/>
          <w:lang w:val="en-GB"/>
        </w:rPr>
        <w:t>ISDB-T</w:t>
      </w:r>
      <w:r w:rsidRPr="00E605C5">
        <w:rPr>
          <w:kern w:val="24"/>
          <w:vertAlign w:val="subscript"/>
          <w:lang w:val="en-GB"/>
        </w:rPr>
        <w:t>SB</w:t>
      </w:r>
      <w:r w:rsidRPr="00E605C5">
        <w:rPr>
          <w:lang w:val="en-GB" w:eastAsia="ja-JP"/>
        </w:rPr>
        <w:t xml:space="preserve"> transmissions, a propagation correction is 18 dB (</w:t>
      </w:r>
      <w:r w:rsidRPr="00074478">
        <w:sym w:font="Symbol" w:char="F0BB"/>
      </w:r>
      <w:r w:rsidRPr="00E605C5">
        <w:rPr>
          <w:lang w:val="en-GB" w:eastAsia="ja-JP"/>
        </w:rPr>
        <w:t xml:space="preserve">2.33 </w:t>
      </w:r>
      <w:r w:rsidRPr="00074478">
        <w:sym w:font="Symbol" w:char="F0B4"/>
      </w:r>
      <w:r w:rsidRPr="00E605C5">
        <w:rPr>
          <w:lang w:val="en-GB" w:eastAsia="ja-JP"/>
        </w:rPr>
        <w:t xml:space="preserve"> 5.5 </w:t>
      </w:r>
      <w:r w:rsidRPr="00074478">
        <w:sym w:font="Symbol" w:char="F0B4"/>
      </w:r>
      <w:r w:rsidRPr="00E605C5">
        <w:rPr>
          <w:lang w:val="en-GB"/>
        </w:rPr>
        <w:t xml:space="preserve"> 1.414</w:t>
      </w:r>
      <w:r w:rsidRPr="00E605C5">
        <w:rPr>
          <w:lang w:val="en-GB" w:eastAsia="ja-JP"/>
        </w:rPr>
        <w:t xml:space="preserve">). </w:t>
      </w: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including the total margins are listed in Table </w:t>
      </w:r>
      <w:r w:rsidR="004E3227">
        <w:rPr>
          <w:lang w:val="en-GB" w:eastAsia="ja-JP"/>
        </w:rPr>
        <w:t>1</w:t>
      </w:r>
      <w:r w:rsidR="008F6556">
        <w:rPr>
          <w:lang w:val="en-GB" w:eastAsia="ja-JP"/>
        </w:rPr>
        <w:t>8</w:t>
      </w:r>
      <w:r w:rsidRPr="00E605C5">
        <w:rPr>
          <w:lang w:val="en-GB"/>
        </w:rPr>
        <w:t>.</w:t>
      </w:r>
    </w:p>
    <w:p w14:paraId="3EE950C3" w14:textId="011DF0FB" w:rsidR="006024DE" w:rsidRPr="00E605C5" w:rsidRDefault="006024DE" w:rsidP="008F6556">
      <w:pPr>
        <w:pStyle w:val="TableNo"/>
        <w:rPr>
          <w:lang w:val="en-GB" w:eastAsia="ja-JP"/>
        </w:rPr>
      </w:pPr>
      <w:r w:rsidRPr="00E605C5">
        <w:rPr>
          <w:lang w:val="en-GB"/>
        </w:rPr>
        <w:t xml:space="preserve">TABLE </w:t>
      </w:r>
      <w:r w:rsidR="004E3227">
        <w:rPr>
          <w:lang w:val="en-GB" w:eastAsia="ja-JP"/>
        </w:rPr>
        <w:t>1</w:t>
      </w:r>
      <w:r w:rsidR="008F6556">
        <w:rPr>
          <w:lang w:val="en-GB" w:eastAsia="ja-JP"/>
        </w:rPr>
        <w:t>8</w:t>
      </w:r>
    </w:p>
    <w:p w14:paraId="17CC180B"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(dB) between 1-segment ISDB</w:t>
      </w:r>
      <w:r w:rsidRPr="00E605C5">
        <w:rPr>
          <w:kern w:val="24"/>
          <w:lang w:val="en-GB"/>
        </w:rPr>
        <w:t>-T</w:t>
      </w:r>
      <w:r w:rsidRPr="00E605C5">
        <w:rPr>
          <w:kern w:val="24"/>
          <w:vertAlign w:val="subscript"/>
          <w:lang w:val="en-GB"/>
        </w:rPr>
        <w:t>SB</w:t>
      </w:r>
      <w:r w:rsidRPr="00E605C5">
        <w:rPr>
          <w:lang w:val="en-GB"/>
        </w:rPr>
        <w:t xml:space="preserve"> signals (mobile reception)</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17"/>
        <w:gridCol w:w="1049"/>
        <w:gridCol w:w="1651"/>
        <w:gridCol w:w="650"/>
        <w:gridCol w:w="650"/>
        <w:gridCol w:w="650"/>
        <w:gridCol w:w="650"/>
        <w:gridCol w:w="650"/>
        <w:gridCol w:w="650"/>
        <w:gridCol w:w="650"/>
        <w:gridCol w:w="872"/>
      </w:tblGrid>
      <w:tr w:rsidR="006024DE" w:rsidRPr="00074478" w14:paraId="665ABB60" w14:textId="77777777" w:rsidTr="004056C5">
        <w:trPr>
          <w:jc w:val="center"/>
        </w:trPr>
        <w:tc>
          <w:tcPr>
            <w:tcW w:w="1304" w:type="dxa"/>
            <w:vMerge w:val="restart"/>
            <w:tcBorders>
              <w:top w:val="single" w:sz="4" w:space="0" w:color="auto"/>
              <w:left w:val="single" w:sz="4" w:space="0" w:color="auto"/>
              <w:right w:val="single" w:sz="4" w:space="0" w:color="auto"/>
            </w:tcBorders>
            <w:vAlign w:val="center"/>
          </w:tcPr>
          <w:p w14:paraId="0BC31140" w14:textId="77777777" w:rsidR="006024DE" w:rsidRPr="00074478" w:rsidRDefault="006024DE" w:rsidP="0056392A">
            <w:pPr>
              <w:pStyle w:val="Tablehead"/>
            </w:pPr>
            <w:r w:rsidRPr="00074478">
              <w:t>Modulation</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14:paraId="55798104" w14:textId="77777777" w:rsidR="006024DE" w:rsidRPr="00074478" w:rsidRDefault="006024DE" w:rsidP="0056392A">
            <w:pPr>
              <w:pStyle w:val="Tablehead"/>
            </w:pPr>
            <w:r w:rsidRPr="00074478">
              <w:t>Coding</w:t>
            </w:r>
            <w:r w:rsidRPr="00074478">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1575C35" w14:textId="77777777" w:rsidR="006024DE" w:rsidRPr="00074478" w:rsidRDefault="006024DE" w:rsidP="0056392A">
            <w:pPr>
              <w:pStyle w:val="Tablehead"/>
            </w:pPr>
            <w:r w:rsidRPr="00074478">
              <w:t>Co-channel</w:t>
            </w:r>
          </w:p>
        </w:tc>
        <w:tc>
          <w:tcPr>
            <w:tcW w:w="4655" w:type="dxa"/>
            <w:gridSpan w:val="8"/>
            <w:tcBorders>
              <w:top w:val="single" w:sz="4" w:space="0" w:color="auto"/>
              <w:left w:val="single" w:sz="4" w:space="0" w:color="auto"/>
              <w:bottom w:val="single" w:sz="4" w:space="0" w:color="auto"/>
              <w:right w:val="single" w:sz="4" w:space="0" w:color="auto"/>
            </w:tcBorders>
            <w:vAlign w:val="center"/>
          </w:tcPr>
          <w:p w14:paraId="7F792A5A" w14:textId="77777777" w:rsidR="006024DE" w:rsidRPr="00074478" w:rsidRDefault="006024DE" w:rsidP="0056392A">
            <w:pPr>
              <w:pStyle w:val="Tablehead"/>
            </w:pPr>
            <w:r w:rsidRPr="00074478">
              <w:t xml:space="preserve">Guardband </w:t>
            </w:r>
            <w:r w:rsidRPr="00074478">
              <w:br/>
              <w:t>(MHz)</w:t>
            </w:r>
          </w:p>
        </w:tc>
      </w:tr>
      <w:tr w:rsidR="006024DE" w:rsidRPr="00074478" w14:paraId="3A89F269" w14:textId="77777777" w:rsidTr="004056C5">
        <w:trPr>
          <w:jc w:val="center"/>
        </w:trPr>
        <w:tc>
          <w:tcPr>
            <w:tcW w:w="1304" w:type="dxa"/>
            <w:vMerge/>
            <w:tcBorders>
              <w:left w:val="single" w:sz="4" w:space="0" w:color="auto"/>
              <w:bottom w:val="single" w:sz="4" w:space="0" w:color="auto"/>
              <w:right w:val="single" w:sz="4" w:space="0" w:color="auto"/>
            </w:tcBorders>
          </w:tcPr>
          <w:p w14:paraId="41D3354E" w14:textId="77777777" w:rsidR="006024DE" w:rsidRPr="00074478" w:rsidRDefault="006024DE" w:rsidP="0056392A">
            <w:pPr>
              <w:jc w:val="center"/>
            </w:pPr>
          </w:p>
        </w:tc>
        <w:tc>
          <w:tcPr>
            <w:tcW w:w="902" w:type="dxa"/>
            <w:vMerge/>
            <w:tcBorders>
              <w:top w:val="single" w:sz="4" w:space="0" w:color="auto"/>
              <w:left w:val="single" w:sz="4" w:space="0" w:color="auto"/>
              <w:bottom w:val="single" w:sz="4" w:space="0" w:color="auto"/>
              <w:right w:val="single" w:sz="4" w:space="0" w:color="auto"/>
            </w:tcBorders>
            <w:vAlign w:val="center"/>
          </w:tcPr>
          <w:p w14:paraId="5EB0CC99" w14:textId="77777777" w:rsidR="006024DE" w:rsidRPr="00074478" w:rsidRDefault="006024DE" w:rsidP="0056392A">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tcPr>
          <w:p w14:paraId="3FA5EC90" w14:textId="77777777" w:rsidR="006024DE" w:rsidRPr="00074478" w:rsidRDefault="006024DE" w:rsidP="0056392A">
            <w:pPr>
              <w:pStyle w:val="Tabletext"/>
            </w:pPr>
          </w:p>
        </w:tc>
        <w:tc>
          <w:tcPr>
            <w:tcW w:w="558" w:type="dxa"/>
            <w:tcBorders>
              <w:top w:val="single" w:sz="4" w:space="0" w:color="auto"/>
              <w:left w:val="single" w:sz="4" w:space="0" w:color="auto"/>
              <w:bottom w:val="single" w:sz="4" w:space="0" w:color="auto"/>
              <w:right w:val="single" w:sz="4" w:space="0" w:color="auto"/>
            </w:tcBorders>
            <w:vAlign w:val="center"/>
          </w:tcPr>
          <w:p w14:paraId="5B712821" w14:textId="77777777" w:rsidR="006024DE" w:rsidRPr="00074478" w:rsidRDefault="006024DE" w:rsidP="0056392A">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14:paraId="1F1D4F55" w14:textId="77777777" w:rsidR="006024DE" w:rsidRPr="00074478" w:rsidRDefault="006024DE" w:rsidP="0056392A">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14:paraId="42794572" w14:textId="77777777" w:rsidR="006024DE" w:rsidRPr="00074478" w:rsidRDefault="006024DE" w:rsidP="0056392A">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14:paraId="416A10E3" w14:textId="77777777" w:rsidR="006024DE" w:rsidRPr="00074478" w:rsidRDefault="006024DE" w:rsidP="0056392A">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14:paraId="1D16B294" w14:textId="77777777" w:rsidR="006024DE" w:rsidRPr="00074478" w:rsidRDefault="006024DE" w:rsidP="0056392A">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14:paraId="0ACD90A4" w14:textId="77777777" w:rsidR="006024DE" w:rsidRPr="00074478" w:rsidRDefault="006024DE" w:rsidP="0056392A">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14:paraId="0B3291E3" w14:textId="77777777" w:rsidR="006024DE" w:rsidRPr="00074478" w:rsidRDefault="006024DE" w:rsidP="0056392A">
            <w:pPr>
              <w:pStyle w:val="Tabletext"/>
              <w:jc w:val="center"/>
            </w:pPr>
            <w:r w:rsidRPr="00074478">
              <w:t>6/7</w:t>
            </w:r>
          </w:p>
        </w:tc>
        <w:tc>
          <w:tcPr>
            <w:tcW w:w="749" w:type="dxa"/>
            <w:tcBorders>
              <w:top w:val="single" w:sz="4" w:space="0" w:color="auto"/>
              <w:left w:val="single" w:sz="4" w:space="0" w:color="auto"/>
              <w:bottom w:val="single" w:sz="4" w:space="0" w:color="auto"/>
              <w:right w:val="single" w:sz="4" w:space="0" w:color="auto"/>
            </w:tcBorders>
            <w:vAlign w:val="center"/>
          </w:tcPr>
          <w:p w14:paraId="2E136EAF" w14:textId="77777777" w:rsidR="006024DE" w:rsidRPr="00074478" w:rsidRDefault="006024DE" w:rsidP="0056392A">
            <w:pPr>
              <w:pStyle w:val="Tabletext"/>
              <w:jc w:val="center"/>
            </w:pPr>
            <w:r w:rsidRPr="00074478">
              <w:t>7/7 or above</w:t>
            </w:r>
          </w:p>
        </w:tc>
      </w:tr>
      <w:tr w:rsidR="006024DE" w:rsidRPr="00074478" w14:paraId="29663CCD" w14:textId="77777777" w:rsidTr="004056C5">
        <w:trPr>
          <w:jc w:val="center"/>
        </w:trPr>
        <w:tc>
          <w:tcPr>
            <w:tcW w:w="1304" w:type="dxa"/>
            <w:tcBorders>
              <w:top w:val="single" w:sz="4" w:space="0" w:color="auto"/>
              <w:left w:val="single" w:sz="4" w:space="0" w:color="auto"/>
              <w:bottom w:val="single" w:sz="4" w:space="0" w:color="auto"/>
              <w:right w:val="single" w:sz="4" w:space="0" w:color="auto"/>
            </w:tcBorders>
          </w:tcPr>
          <w:p w14:paraId="592580E2" w14:textId="77777777" w:rsidR="006024DE" w:rsidRPr="00074478" w:rsidRDefault="006024DE" w:rsidP="0056392A">
            <w:pPr>
              <w:pStyle w:val="Tabletext"/>
              <w:jc w:val="center"/>
            </w:pPr>
            <w:r w:rsidRPr="00074478">
              <w:t>DQPSK</w:t>
            </w:r>
          </w:p>
        </w:tc>
        <w:tc>
          <w:tcPr>
            <w:tcW w:w="902" w:type="dxa"/>
            <w:tcBorders>
              <w:top w:val="single" w:sz="4" w:space="0" w:color="auto"/>
              <w:left w:val="single" w:sz="4" w:space="0" w:color="auto"/>
              <w:bottom w:val="single" w:sz="4" w:space="0" w:color="auto"/>
              <w:right w:val="single" w:sz="4" w:space="0" w:color="auto"/>
            </w:tcBorders>
            <w:vAlign w:val="center"/>
          </w:tcPr>
          <w:p w14:paraId="0ECE36AC"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14:paraId="18140C6D" w14:textId="77777777" w:rsidR="006024DE" w:rsidRPr="00074478" w:rsidRDefault="006024DE" w:rsidP="0056392A">
            <w:pPr>
              <w:pStyle w:val="Tabletext"/>
              <w:jc w:val="center"/>
            </w:pPr>
            <w:r w:rsidRPr="00074478">
              <w:rPr>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14:paraId="542D5DF4" w14:textId="77777777" w:rsidR="006024DE" w:rsidRPr="00074478" w:rsidRDefault="006024DE" w:rsidP="0056392A">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14:paraId="6B7A47DC" w14:textId="77777777" w:rsidR="006024DE" w:rsidRPr="00074478" w:rsidRDefault="006024DE" w:rsidP="0056392A">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14:paraId="4D23A42E" w14:textId="77777777" w:rsidR="006024DE" w:rsidRPr="00074478" w:rsidRDefault="006024DE" w:rsidP="0056392A">
            <w:pPr>
              <w:pStyle w:val="Tabletext"/>
              <w:jc w:val="center"/>
            </w:pPr>
            <w:r w:rsidRPr="00074478">
              <w:rPr>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14:paraId="6B5E49DB" w14:textId="77777777" w:rsidR="006024DE" w:rsidRPr="00074478" w:rsidRDefault="006024DE" w:rsidP="0056392A">
            <w:pPr>
              <w:pStyle w:val="Tabletext"/>
              <w:jc w:val="center"/>
            </w:pPr>
            <w:r w:rsidRPr="00074478">
              <w:rPr>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14:paraId="1B444BE6" w14:textId="77777777" w:rsidR="006024DE" w:rsidRPr="00074478" w:rsidRDefault="006024DE" w:rsidP="0056392A">
            <w:pPr>
              <w:pStyle w:val="Tabletext"/>
              <w:jc w:val="center"/>
            </w:pPr>
            <w:r w:rsidRPr="00074478">
              <w:rPr>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14:paraId="26207B6A" w14:textId="77777777" w:rsidR="006024DE" w:rsidRPr="00074478" w:rsidRDefault="006024DE" w:rsidP="0056392A">
            <w:pPr>
              <w:pStyle w:val="Tabletext"/>
              <w:jc w:val="center"/>
            </w:pPr>
            <w:r w:rsidRPr="00074478">
              <w:rPr>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14:paraId="472B6893" w14:textId="77777777" w:rsidR="006024DE" w:rsidRPr="00074478" w:rsidRDefault="006024DE" w:rsidP="0056392A">
            <w:pPr>
              <w:pStyle w:val="Tabletext"/>
              <w:jc w:val="center"/>
            </w:pPr>
            <w:r w:rsidRPr="00074478">
              <w:rPr>
                <w:lang w:eastAsia="ja-JP"/>
              </w:rPr>
              <w:t>–23</w:t>
            </w:r>
          </w:p>
        </w:tc>
        <w:tc>
          <w:tcPr>
            <w:tcW w:w="749" w:type="dxa"/>
            <w:tcBorders>
              <w:top w:val="single" w:sz="4" w:space="0" w:color="auto"/>
              <w:left w:val="single" w:sz="4" w:space="0" w:color="auto"/>
              <w:bottom w:val="single" w:sz="4" w:space="0" w:color="auto"/>
              <w:right w:val="single" w:sz="4" w:space="0" w:color="auto"/>
            </w:tcBorders>
            <w:vAlign w:val="center"/>
          </w:tcPr>
          <w:p w14:paraId="6757ABC9" w14:textId="77777777" w:rsidR="006024DE" w:rsidRPr="00074478" w:rsidRDefault="006024DE" w:rsidP="0056392A">
            <w:pPr>
              <w:pStyle w:val="Tabletext"/>
              <w:jc w:val="center"/>
            </w:pPr>
            <w:r w:rsidRPr="00074478">
              <w:rPr>
                <w:lang w:eastAsia="ja-JP"/>
              </w:rPr>
              <w:t>–24</w:t>
            </w:r>
          </w:p>
        </w:tc>
      </w:tr>
      <w:tr w:rsidR="006024DE" w:rsidRPr="00074478" w14:paraId="133AAECE" w14:textId="77777777" w:rsidTr="004056C5">
        <w:trPr>
          <w:jc w:val="center"/>
        </w:trPr>
        <w:tc>
          <w:tcPr>
            <w:tcW w:w="1304" w:type="dxa"/>
            <w:tcBorders>
              <w:top w:val="single" w:sz="4" w:space="0" w:color="auto"/>
              <w:left w:val="single" w:sz="4" w:space="0" w:color="auto"/>
              <w:bottom w:val="single" w:sz="4" w:space="0" w:color="auto"/>
              <w:right w:val="single" w:sz="4" w:space="0" w:color="auto"/>
            </w:tcBorders>
          </w:tcPr>
          <w:p w14:paraId="523744D6" w14:textId="77777777" w:rsidR="006024DE" w:rsidRPr="00074478" w:rsidRDefault="006024DE" w:rsidP="0056392A">
            <w:pPr>
              <w:pStyle w:val="Tabletext"/>
              <w:jc w:val="center"/>
            </w:pPr>
            <w:r w:rsidRPr="00074478">
              <w:t>16</w:t>
            </w:r>
            <w:r w:rsidRPr="00074478">
              <w:noBreakHyphen/>
              <w:t>QAM</w:t>
            </w:r>
          </w:p>
        </w:tc>
        <w:tc>
          <w:tcPr>
            <w:tcW w:w="902" w:type="dxa"/>
            <w:tcBorders>
              <w:top w:val="single" w:sz="4" w:space="0" w:color="auto"/>
              <w:left w:val="single" w:sz="4" w:space="0" w:color="auto"/>
              <w:bottom w:val="single" w:sz="4" w:space="0" w:color="auto"/>
              <w:right w:val="single" w:sz="4" w:space="0" w:color="auto"/>
            </w:tcBorders>
            <w:vAlign w:val="center"/>
          </w:tcPr>
          <w:p w14:paraId="2D58A0B5" w14:textId="77777777" w:rsidR="006024DE" w:rsidRPr="00074478" w:rsidRDefault="006024DE" w:rsidP="0056392A">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1A06DD" w14:textId="77777777" w:rsidR="006024DE" w:rsidRPr="00074478" w:rsidRDefault="006024DE" w:rsidP="0056392A">
            <w:pPr>
              <w:pStyle w:val="Tabletext"/>
              <w:jc w:val="center"/>
            </w:pPr>
            <w:r w:rsidRPr="00074478">
              <w:rPr>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4D860E39" w14:textId="77777777" w:rsidR="006024DE" w:rsidRPr="00074478" w:rsidRDefault="006024DE" w:rsidP="0056392A">
            <w:pPr>
              <w:pStyle w:val="Tabletext"/>
              <w:jc w:val="center"/>
            </w:pPr>
            <w:r w:rsidRPr="00074478">
              <w:rPr>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2ADC748E" w14:textId="77777777" w:rsidR="006024DE" w:rsidRPr="00074478" w:rsidRDefault="006024DE" w:rsidP="0056392A">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667028E0" w14:textId="77777777" w:rsidR="006024DE" w:rsidRPr="00074478" w:rsidRDefault="006024DE" w:rsidP="0056392A">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7DD098A" w14:textId="77777777" w:rsidR="006024DE" w:rsidRPr="00074478" w:rsidRDefault="006024DE" w:rsidP="0056392A">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5C3F01C" w14:textId="77777777" w:rsidR="006024DE" w:rsidRPr="00074478" w:rsidRDefault="006024DE" w:rsidP="0056392A">
            <w:pPr>
              <w:pStyle w:val="Tabletext"/>
              <w:jc w:val="center"/>
            </w:pPr>
            <w:r w:rsidRPr="00074478">
              <w:rPr>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78DF6179" w14:textId="77777777" w:rsidR="006024DE" w:rsidRPr="00074478" w:rsidRDefault="006024DE" w:rsidP="0056392A">
            <w:pPr>
              <w:pStyle w:val="Tabletext"/>
              <w:jc w:val="center"/>
            </w:pPr>
            <w:r w:rsidRPr="00074478">
              <w:rPr>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14:paraId="2CAB502D" w14:textId="77777777" w:rsidR="006024DE" w:rsidRPr="00074478" w:rsidRDefault="006024DE" w:rsidP="0056392A">
            <w:pPr>
              <w:pStyle w:val="Tabletext"/>
              <w:jc w:val="center"/>
            </w:pPr>
            <w:r w:rsidRPr="00074478">
              <w:rPr>
                <w:lang w:eastAsia="ja-JP"/>
              </w:rPr>
              <w:t>–20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432F9382" w14:textId="77777777" w:rsidR="006024DE" w:rsidRPr="00074478" w:rsidRDefault="006024DE" w:rsidP="0056392A">
            <w:pPr>
              <w:pStyle w:val="Tabletext"/>
              <w:jc w:val="center"/>
            </w:pPr>
            <w:r w:rsidRPr="00074478">
              <w:rPr>
                <w:lang w:eastAsia="ja-JP"/>
              </w:rPr>
              <w:t>–21</w:t>
            </w:r>
          </w:p>
        </w:tc>
      </w:tr>
    </w:tbl>
    <w:p w14:paraId="4D50E0BD" w14:textId="77777777" w:rsidR="006024DE" w:rsidRPr="00074478" w:rsidRDefault="006024DE" w:rsidP="006024DE">
      <w:pPr>
        <w:pStyle w:val="Tablefin"/>
        <w:rPr>
          <w:lang w:eastAsia="ja-JP"/>
        </w:rPr>
      </w:pPr>
      <w:bookmarkStart w:id="216" w:name="_Toc493143201"/>
      <w:bookmarkStart w:id="217" w:name="_Toc493147010"/>
      <w:bookmarkStart w:id="218" w:name="_Toc493149666"/>
      <w:bookmarkStart w:id="219" w:name="_Toc493151970"/>
      <w:bookmarkStart w:id="220" w:name="_Toc493152297"/>
      <w:bookmarkStart w:id="221" w:name="_Toc493153911"/>
      <w:bookmarkStart w:id="222" w:name="_Toc493154033"/>
      <w:bookmarkStart w:id="223" w:name="_Toc493154155"/>
      <w:bookmarkStart w:id="224" w:name="_Toc493857066"/>
      <w:bookmarkStart w:id="225" w:name="_Toc493866371"/>
      <w:bookmarkStart w:id="226" w:name="_Toc494007115"/>
      <w:bookmarkStart w:id="227" w:name="_Toc494049095"/>
      <w:bookmarkStart w:id="228" w:name="_Toc3088747"/>
    </w:p>
    <w:p w14:paraId="32CA8C93" w14:textId="77777777" w:rsidR="006024DE" w:rsidRPr="00E605C5" w:rsidRDefault="006024DE" w:rsidP="006024DE">
      <w:pPr>
        <w:pStyle w:val="Heading3"/>
        <w:rPr>
          <w:bCs/>
          <w:lang w:val="en-GB"/>
        </w:rPr>
      </w:pPr>
      <w:r w:rsidRPr="00E605C5">
        <w:rPr>
          <w:lang w:val="en-GB" w:eastAsia="ja-JP"/>
        </w:rPr>
        <w:t>5.1.3</w:t>
      </w:r>
      <w:r w:rsidRPr="00E605C5">
        <w:rPr>
          <w:lang w:val="en-GB" w:eastAsia="ja-JP"/>
        </w:rPr>
        <w:tab/>
        <w:t xml:space="preserve">Resultant </w:t>
      </w:r>
      <w:r w:rsidRPr="00E605C5">
        <w:rPr>
          <w:lang w:val="en-GB"/>
        </w:rPr>
        <w:t xml:space="preserve">protection ratios </w:t>
      </w:r>
      <w:r w:rsidRPr="00E605C5">
        <w:rPr>
          <w:lang w:val="en-GB" w:eastAsia="ja-JP"/>
        </w:rPr>
        <w:t xml:space="preserve">for </w:t>
      </w:r>
      <w:r w:rsidRPr="00E605C5">
        <w:rPr>
          <w:lang w:val="en-GB"/>
        </w:rPr>
        <w:t>ISDB-T</w:t>
      </w:r>
      <w:r w:rsidRPr="00E605C5">
        <w:rPr>
          <w:vertAlign w:val="subscript"/>
          <w:lang w:val="en-GB"/>
        </w:rPr>
        <w:t>SB</w:t>
      </w:r>
      <w:r w:rsidRPr="00E605C5">
        <w:rPr>
          <w:lang w:val="en-GB"/>
        </w:rPr>
        <w:t xml:space="preserve"> </w:t>
      </w:r>
      <w:bookmarkEnd w:id="216"/>
      <w:bookmarkEnd w:id="217"/>
      <w:bookmarkEnd w:id="218"/>
      <w:bookmarkEnd w:id="219"/>
      <w:bookmarkEnd w:id="220"/>
      <w:bookmarkEnd w:id="221"/>
      <w:bookmarkEnd w:id="222"/>
      <w:bookmarkEnd w:id="223"/>
      <w:bookmarkEnd w:id="224"/>
      <w:bookmarkEnd w:id="225"/>
      <w:bookmarkEnd w:id="226"/>
      <w:bookmarkEnd w:id="227"/>
      <w:bookmarkEnd w:id="228"/>
      <w:r w:rsidRPr="00E605C5">
        <w:rPr>
          <w:lang w:val="en-GB"/>
        </w:rPr>
        <w:t>interfered with by ISDB-T</w:t>
      </w:r>
      <w:r w:rsidRPr="00E605C5">
        <w:rPr>
          <w:vertAlign w:val="subscript"/>
          <w:lang w:val="en-GB"/>
        </w:rPr>
        <w:t>SB</w:t>
      </w:r>
    </w:p>
    <w:p w14:paraId="1F7FBC0B" w14:textId="054F1B5F" w:rsidR="006024DE" w:rsidRPr="00E605C5" w:rsidRDefault="006024DE" w:rsidP="008F6556">
      <w:pPr>
        <w:rPr>
          <w:lang w:val="en-GB"/>
        </w:rPr>
      </w:pPr>
      <w:r w:rsidRPr="00E605C5">
        <w:rPr>
          <w:lang w:val="en-GB"/>
        </w:rPr>
        <w:t xml:space="preserve">The protection ratios are defined </w:t>
      </w:r>
      <w:r w:rsidRPr="00E605C5">
        <w:rPr>
          <w:lang w:val="en-GB" w:eastAsia="ja-JP"/>
        </w:rPr>
        <w:t xml:space="preserve">as </w:t>
      </w:r>
      <w:r w:rsidRPr="00E605C5">
        <w:rPr>
          <w:lang w:val="en-GB"/>
        </w:rPr>
        <w:t xml:space="preserve">the highest values taken from Tables </w:t>
      </w:r>
      <w:r w:rsidRPr="00E605C5">
        <w:rPr>
          <w:lang w:val="en-GB" w:eastAsia="ja-JP"/>
        </w:rPr>
        <w:t>1</w:t>
      </w:r>
      <w:r w:rsidR="008F6556">
        <w:rPr>
          <w:lang w:val="en-GB" w:eastAsia="ja-JP"/>
        </w:rPr>
        <w:t>7</w:t>
      </w:r>
      <w:r w:rsidRPr="00E605C5">
        <w:rPr>
          <w:lang w:val="en-GB"/>
        </w:rPr>
        <w:t xml:space="preserve"> and </w:t>
      </w:r>
      <w:r w:rsidRPr="00E605C5">
        <w:rPr>
          <w:lang w:val="en-GB" w:eastAsia="ja-JP"/>
        </w:rPr>
        <w:t>1</w:t>
      </w:r>
      <w:r w:rsidR="008F6556">
        <w:rPr>
          <w:lang w:val="en-GB" w:eastAsia="ja-JP"/>
        </w:rPr>
        <w:t>8</w:t>
      </w:r>
      <w:r w:rsidRPr="00E605C5">
        <w:rPr>
          <w:lang w:val="en-GB"/>
        </w:rPr>
        <w:t xml:space="preserve"> to apply to every reception condition. The </w:t>
      </w:r>
      <w:r w:rsidRPr="00E605C5">
        <w:rPr>
          <w:lang w:val="en-GB" w:eastAsia="ja-JP"/>
        </w:rPr>
        <w:t xml:space="preserve">resultant </w:t>
      </w:r>
      <w:r w:rsidRPr="00E605C5">
        <w:rPr>
          <w:lang w:val="en-GB"/>
        </w:rPr>
        <w:t xml:space="preserve">protection ratios are shown in Table </w:t>
      </w:r>
      <w:r w:rsidR="004E3227">
        <w:rPr>
          <w:lang w:val="en-GB" w:eastAsia="ja-JP"/>
        </w:rPr>
        <w:t>1</w:t>
      </w:r>
      <w:r w:rsidR="008F6556">
        <w:rPr>
          <w:lang w:val="en-GB" w:eastAsia="ja-JP"/>
        </w:rPr>
        <w:t>9</w:t>
      </w:r>
      <w:r w:rsidRPr="00E605C5">
        <w:rPr>
          <w:lang w:val="en-GB"/>
        </w:rPr>
        <w:t>.</w:t>
      </w:r>
    </w:p>
    <w:p w14:paraId="025DC745" w14:textId="29642E63" w:rsidR="006024DE" w:rsidRPr="00E605C5" w:rsidRDefault="006024DE" w:rsidP="008F6556">
      <w:pPr>
        <w:pStyle w:val="TableNo"/>
        <w:rPr>
          <w:lang w:val="en-GB" w:eastAsia="ja-JP"/>
        </w:rPr>
      </w:pPr>
      <w:r w:rsidRPr="00E605C5">
        <w:rPr>
          <w:lang w:val="en-GB"/>
        </w:rPr>
        <w:t xml:space="preserve">TABLE </w:t>
      </w:r>
      <w:r w:rsidR="004E3227">
        <w:rPr>
          <w:lang w:val="en-GB" w:eastAsia="ja-JP"/>
        </w:rPr>
        <w:t>1</w:t>
      </w:r>
      <w:r w:rsidR="008F6556">
        <w:rPr>
          <w:lang w:val="en-GB" w:eastAsia="ja-JP"/>
        </w:rPr>
        <w:t>9</w:t>
      </w:r>
    </w:p>
    <w:p w14:paraId="62B24A4D" w14:textId="77777777" w:rsidR="006024DE" w:rsidRPr="00E605C5" w:rsidRDefault="006024DE" w:rsidP="006024DE">
      <w:pPr>
        <w:pStyle w:val="Tabletitle"/>
        <w:rPr>
          <w:lang w:val="en-GB"/>
        </w:rPr>
      </w:pPr>
      <w:r w:rsidRPr="00E605C5">
        <w:rPr>
          <w:lang w:val="en-GB"/>
        </w:rPr>
        <w:t xml:space="preserve">Protection ratios </w:t>
      </w:r>
      <w:r w:rsidRPr="00E605C5">
        <w:rPr>
          <w:lang w:val="en-GB" w:eastAsia="ja-JP"/>
        </w:rPr>
        <w:t xml:space="preserve">for </w:t>
      </w:r>
      <w:r w:rsidRPr="00E605C5">
        <w:rPr>
          <w:lang w:val="en-GB"/>
        </w:rPr>
        <w:t>ISDB-T</w:t>
      </w:r>
      <w:r w:rsidRPr="00E605C5">
        <w:rPr>
          <w:vertAlign w:val="subscript"/>
          <w:lang w:val="en-GB"/>
        </w:rPr>
        <w:t>SB</w:t>
      </w:r>
      <w:r w:rsidRPr="00E605C5">
        <w:rPr>
          <w:lang w:val="en-GB"/>
        </w:rPr>
        <w:t xml:space="preserve"> interfered with by ISDB-T</w:t>
      </w:r>
      <w:r w:rsidRPr="00E605C5">
        <w:rPr>
          <w:vertAlign w:val="subscript"/>
          <w:lang w:val="en-GB"/>
        </w:rPr>
        <w:t>SB</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11"/>
        <w:gridCol w:w="2430"/>
        <w:gridCol w:w="2721"/>
        <w:gridCol w:w="2177"/>
      </w:tblGrid>
      <w:tr w:rsidR="006024DE" w:rsidRPr="00074478" w14:paraId="4F6F9D01" w14:textId="77777777" w:rsidTr="006A03C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14:paraId="6CD95A91" w14:textId="77777777" w:rsidR="006024DE" w:rsidRPr="00074478" w:rsidRDefault="006024DE" w:rsidP="0056392A">
            <w:pPr>
              <w:pStyle w:val="Tablehead"/>
            </w:pPr>
            <w:r w:rsidRPr="00074478">
              <w:t>Desired signal</w:t>
            </w:r>
          </w:p>
        </w:tc>
        <w:tc>
          <w:tcPr>
            <w:tcW w:w="4259" w:type="dxa"/>
            <w:gridSpan w:val="2"/>
            <w:tcBorders>
              <w:top w:val="single" w:sz="4" w:space="0" w:color="auto"/>
              <w:bottom w:val="single" w:sz="4" w:space="0" w:color="auto"/>
            </w:tcBorders>
            <w:vAlign w:val="center"/>
          </w:tcPr>
          <w:p w14:paraId="69746169" w14:textId="77777777" w:rsidR="006024DE" w:rsidRPr="00074478" w:rsidRDefault="006024DE" w:rsidP="0056392A">
            <w:pPr>
              <w:pStyle w:val="Tablehead"/>
              <w:rPr>
                <w:lang w:eastAsia="ja-JP"/>
              </w:rPr>
            </w:pPr>
            <w:r w:rsidRPr="00074478">
              <w:rPr>
                <w:lang w:eastAsia="ja-JP"/>
              </w:rPr>
              <w:t>Interference</w:t>
            </w:r>
          </w:p>
        </w:tc>
        <w:tc>
          <w:tcPr>
            <w:tcW w:w="1800" w:type="dxa"/>
            <w:vMerge w:val="restart"/>
            <w:tcBorders>
              <w:top w:val="single" w:sz="4" w:space="0" w:color="auto"/>
              <w:bottom w:val="single" w:sz="4" w:space="0" w:color="auto"/>
              <w:right w:val="single" w:sz="4" w:space="0" w:color="auto"/>
            </w:tcBorders>
            <w:vAlign w:val="center"/>
          </w:tcPr>
          <w:p w14:paraId="30C9F959" w14:textId="77777777" w:rsidR="006024DE" w:rsidRPr="00074478" w:rsidRDefault="006024DE" w:rsidP="0056392A">
            <w:pPr>
              <w:pStyle w:val="Tablehead"/>
            </w:pPr>
            <w:r w:rsidRPr="00074478">
              <w:t xml:space="preserve">Protection </w:t>
            </w:r>
            <w:r w:rsidRPr="00074478">
              <w:br/>
              <w:t>ratio</w:t>
            </w:r>
          </w:p>
        </w:tc>
      </w:tr>
      <w:tr w:rsidR="006024DE" w:rsidRPr="00074478" w14:paraId="0161B1F1" w14:textId="77777777" w:rsidTr="006A03C8">
        <w:trPr>
          <w:cantSplit/>
          <w:trHeight w:val="195"/>
          <w:jc w:val="center"/>
        </w:trPr>
        <w:tc>
          <w:tcPr>
            <w:tcW w:w="1911" w:type="dxa"/>
            <w:vMerge/>
            <w:tcBorders>
              <w:top w:val="single" w:sz="4" w:space="0" w:color="auto"/>
              <w:left w:val="single" w:sz="4" w:space="0" w:color="auto"/>
              <w:bottom w:val="single" w:sz="4" w:space="0" w:color="auto"/>
            </w:tcBorders>
            <w:vAlign w:val="center"/>
          </w:tcPr>
          <w:p w14:paraId="07E708C2" w14:textId="77777777" w:rsidR="006024DE" w:rsidRPr="00074478" w:rsidRDefault="006024DE" w:rsidP="0056392A">
            <w:pPr>
              <w:pStyle w:val="Tabletext"/>
            </w:pPr>
          </w:p>
        </w:tc>
        <w:tc>
          <w:tcPr>
            <w:tcW w:w="2009" w:type="dxa"/>
            <w:tcBorders>
              <w:top w:val="single" w:sz="4" w:space="0" w:color="auto"/>
              <w:bottom w:val="single" w:sz="4" w:space="0" w:color="auto"/>
            </w:tcBorders>
            <w:vAlign w:val="center"/>
          </w:tcPr>
          <w:p w14:paraId="4547A257" w14:textId="77777777" w:rsidR="006024DE" w:rsidRPr="00074478" w:rsidRDefault="006024DE" w:rsidP="0056392A">
            <w:pPr>
              <w:pStyle w:val="Tablehead"/>
            </w:pPr>
            <w:r w:rsidRPr="00074478">
              <w:t>Interference signal</w:t>
            </w:r>
          </w:p>
        </w:tc>
        <w:tc>
          <w:tcPr>
            <w:tcW w:w="2250" w:type="dxa"/>
            <w:tcBorders>
              <w:top w:val="single" w:sz="4" w:space="0" w:color="auto"/>
              <w:bottom w:val="single" w:sz="4" w:space="0" w:color="auto"/>
            </w:tcBorders>
            <w:vAlign w:val="center"/>
          </w:tcPr>
          <w:p w14:paraId="682BAF5B" w14:textId="77777777" w:rsidR="006024DE" w:rsidRPr="00074478" w:rsidRDefault="006024DE" w:rsidP="0056392A">
            <w:pPr>
              <w:pStyle w:val="Tablehead"/>
            </w:pPr>
            <w:r w:rsidRPr="00074478">
              <w:t xml:space="preserve">Frequency </w:t>
            </w:r>
            <w:r w:rsidRPr="00074478">
              <w:br/>
              <w:t>difference</w:t>
            </w:r>
          </w:p>
        </w:tc>
        <w:tc>
          <w:tcPr>
            <w:tcW w:w="1800" w:type="dxa"/>
            <w:vMerge/>
            <w:tcBorders>
              <w:top w:val="single" w:sz="4" w:space="0" w:color="auto"/>
              <w:bottom w:val="single" w:sz="4" w:space="0" w:color="auto"/>
              <w:right w:val="single" w:sz="4" w:space="0" w:color="auto"/>
            </w:tcBorders>
            <w:vAlign w:val="center"/>
          </w:tcPr>
          <w:p w14:paraId="6EF32866" w14:textId="77777777" w:rsidR="006024DE" w:rsidRPr="00074478" w:rsidRDefault="006024DE" w:rsidP="0056392A">
            <w:pPr>
              <w:pStyle w:val="Tabletext"/>
            </w:pPr>
          </w:p>
        </w:tc>
      </w:tr>
      <w:tr w:rsidR="006024DE" w:rsidRPr="00074478" w14:paraId="66578D9B" w14:textId="77777777" w:rsidTr="006A03C8">
        <w:trPr>
          <w:cantSplit/>
          <w:jc w:val="center"/>
        </w:trPr>
        <w:tc>
          <w:tcPr>
            <w:tcW w:w="1911" w:type="dxa"/>
            <w:vMerge w:val="restart"/>
            <w:tcBorders>
              <w:top w:val="single" w:sz="4" w:space="0" w:color="auto"/>
              <w:left w:val="single" w:sz="4" w:space="0" w:color="auto"/>
              <w:bottom w:val="single" w:sz="4" w:space="0" w:color="auto"/>
            </w:tcBorders>
            <w:vAlign w:val="center"/>
          </w:tcPr>
          <w:p w14:paraId="1BF418C9"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009" w:type="dxa"/>
            <w:vMerge w:val="restart"/>
            <w:tcBorders>
              <w:top w:val="single" w:sz="4" w:space="0" w:color="auto"/>
              <w:bottom w:val="single" w:sz="4" w:space="0" w:color="auto"/>
            </w:tcBorders>
            <w:vAlign w:val="center"/>
          </w:tcPr>
          <w:p w14:paraId="7E678D44"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250" w:type="dxa"/>
            <w:tcBorders>
              <w:top w:val="single" w:sz="4" w:space="0" w:color="auto"/>
              <w:bottom w:val="single" w:sz="4" w:space="0" w:color="auto"/>
            </w:tcBorders>
            <w:vAlign w:val="center"/>
          </w:tcPr>
          <w:p w14:paraId="65A36286"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480797CE" w14:textId="77777777" w:rsidR="006024DE" w:rsidRPr="00074478" w:rsidRDefault="006024DE" w:rsidP="0056392A">
            <w:pPr>
              <w:pStyle w:val="Tabletext"/>
              <w:jc w:val="center"/>
            </w:pPr>
            <w:r w:rsidRPr="00074478">
              <w:rPr>
                <w:lang w:eastAsia="ja-JP"/>
              </w:rPr>
              <w:t>29</w:t>
            </w:r>
            <w:r w:rsidRPr="00074478">
              <w:t xml:space="preserve"> dB</w:t>
            </w:r>
          </w:p>
        </w:tc>
      </w:tr>
      <w:tr w:rsidR="006024DE" w:rsidRPr="00074478" w14:paraId="511D8CBE"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47E04FFF" w14:textId="77777777" w:rsidR="006024DE" w:rsidRPr="00074478" w:rsidRDefault="006024DE" w:rsidP="0056392A">
            <w:pPr>
              <w:pStyle w:val="Tabletext"/>
              <w:jc w:val="center"/>
            </w:pPr>
          </w:p>
        </w:tc>
        <w:tc>
          <w:tcPr>
            <w:tcW w:w="2009" w:type="dxa"/>
            <w:vMerge/>
            <w:tcBorders>
              <w:top w:val="single" w:sz="4" w:space="0" w:color="auto"/>
              <w:bottom w:val="single" w:sz="4" w:space="0" w:color="auto"/>
            </w:tcBorders>
            <w:vAlign w:val="center"/>
          </w:tcPr>
          <w:p w14:paraId="0369B791"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09B3E58F"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557A550C" w14:textId="77777777" w:rsidR="006024DE" w:rsidRPr="00074478" w:rsidRDefault="006024DE" w:rsidP="0056392A">
            <w:pPr>
              <w:pStyle w:val="Tabletext"/>
              <w:jc w:val="center"/>
              <w:rPr>
                <w:lang w:eastAsia="ja-JP"/>
              </w:rPr>
            </w:pPr>
            <w:r w:rsidRPr="00074478">
              <w:t xml:space="preserve">Table </w:t>
            </w:r>
            <w:r w:rsidRPr="00074478">
              <w:rPr>
                <w:lang w:eastAsia="ja-JP"/>
              </w:rPr>
              <w:t>14</w:t>
            </w:r>
          </w:p>
        </w:tc>
      </w:tr>
      <w:tr w:rsidR="006024DE" w:rsidRPr="00074478" w14:paraId="587B5430"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75AD37A0" w14:textId="77777777" w:rsidR="006024DE" w:rsidRPr="00074478" w:rsidRDefault="006024DE" w:rsidP="0056392A">
            <w:pPr>
              <w:pStyle w:val="Tabletext"/>
              <w:jc w:val="center"/>
            </w:pPr>
          </w:p>
        </w:tc>
        <w:tc>
          <w:tcPr>
            <w:tcW w:w="2009" w:type="dxa"/>
            <w:vMerge w:val="restart"/>
            <w:tcBorders>
              <w:top w:val="single" w:sz="4" w:space="0" w:color="auto"/>
              <w:bottom w:val="single" w:sz="4" w:space="0" w:color="auto"/>
            </w:tcBorders>
            <w:vAlign w:val="center"/>
          </w:tcPr>
          <w:p w14:paraId="113BF6D4"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250" w:type="dxa"/>
            <w:tcBorders>
              <w:top w:val="single" w:sz="4" w:space="0" w:color="auto"/>
              <w:bottom w:val="single" w:sz="4" w:space="0" w:color="auto"/>
            </w:tcBorders>
            <w:vAlign w:val="center"/>
          </w:tcPr>
          <w:p w14:paraId="4478E6AD"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6D365582" w14:textId="77777777" w:rsidR="006024DE" w:rsidRPr="00074478" w:rsidRDefault="006024DE" w:rsidP="0056392A">
            <w:pPr>
              <w:pStyle w:val="Tabletext"/>
              <w:jc w:val="center"/>
            </w:pPr>
            <w:r w:rsidRPr="00074478">
              <w:rPr>
                <w:lang w:eastAsia="ja-JP"/>
              </w:rPr>
              <w:t>24</w:t>
            </w:r>
            <w:r w:rsidRPr="00074478">
              <w:t xml:space="preserve"> dB</w:t>
            </w:r>
          </w:p>
        </w:tc>
      </w:tr>
      <w:tr w:rsidR="006024DE" w:rsidRPr="00074478" w14:paraId="0AE56681"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0E5987F0" w14:textId="77777777" w:rsidR="006024DE" w:rsidRPr="00074478" w:rsidRDefault="006024DE" w:rsidP="0056392A">
            <w:pPr>
              <w:pStyle w:val="Tabletext"/>
              <w:jc w:val="center"/>
            </w:pPr>
          </w:p>
        </w:tc>
        <w:tc>
          <w:tcPr>
            <w:tcW w:w="2009" w:type="dxa"/>
            <w:vMerge/>
            <w:tcBorders>
              <w:top w:val="single" w:sz="4" w:space="0" w:color="auto"/>
              <w:bottom w:val="single" w:sz="4" w:space="0" w:color="auto"/>
            </w:tcBorders>
            <w:vAlign w:val="center"/>
          </w:tcPr>
          <w:p w14:paraId="1BC0B524"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4AF1ED56"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3E2ACC1E" w14:textId="77777777" w:rsidR="006024DE" w:rsidRPr="00074478" w:rsidRDefault="006024DE" w:rsidP="0056392A">
            <w:pPr>
              <w:pStyle w:val="Tabletext"/>
              <w:jc w:val="center"/>
              <w:rPr>
                <w:lang w:eastAsia="ja-JP"/>
              </w:rPr>
            </w:pPr>
            <w:r w:rsidRPr="00074478">
              <w:t xml:space="preserve">Table </w:t>
            </w:r>
            <w:r w:rsidRPr="00074478">
              <w:rPr>
                <w:lang w:eastAsia="ja-JP"/>
              </w:rPr>
              <w:t>14</w:t>
            </w:r>
          </w:p>
        </w:tc>
      </w:tr>
      <w:tr w:rsidR="006024DE" w:rsidRPr="00074478" w14:paraId="0F142BD5" w14:textId="77777777" w:rsidTr="006A03C8">
        <w:trPr>
          <w:cantSplit/>
          <w:jc w:val="center"/>
        </w:trPr>
        <w:tc>
          <w:tcPr>
            <w:tcW w:w="1911" w:type="dxa"/>
            <w:vMerge w:val="restart"/>
            <w:tcBorders>
              <w:top w:val="single" w:sz="4" w:space="0" w:color="auto"/>
              <w:left w:val="single" w:sz="4" w:space="0" w:color="auto"/>
              <w:bottom w:val="single" w:sz="4" w:space="0" w:color="auto"/>
            </w:tcBorders>
            <w:vAlign w:val="center"/>
          </w:tcPr>
          <w:p w14:paraId="1D9A20E8"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009" w:type="dxa"/>
            <w:vMerge w:val="restart"/>
            <w:tcBorders>
              <w:top w:val="single" w:sz="4" w:space="0" w:color="auto"/>
              <w:bottom w:val="nil"/>
            </w:tcBorders>
            <w:vAlign w:val="center"/>
          </w:tcPr>
          <w:p w14:paraId="3CED270B"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250" w:type="dxa"/>
            <w:tcBorders>
              <w:top w:val="single" w:sz="4" w:space="0" w:color="auto"/>
              <w:bottom w:val="single" w:sz="4" w:space="0" w:color="auto"/>
            </w:tcBorders>
            <w:vAlign w:val="center"/>
          </w:tcPr>
          <w:p w14:paraId="70FFA4C3"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1A60CFE4" w14:textId="77777777" w:rsidR="006024DE" w:rsidRPr="00074478" w:rsidRDefault="006024DE" w:rsidP="0056392A">
            <w:pPr>
              <w:pStyle w:val="Tabletext"/>
              <w:jc w:val="center"/>
            </w:pPr>
            <w:r w:rsidRPr="00074478">
              <w:rPr>
                <w:lang w:eastAsia="ja-JP"/>
              </w:rPr>
              <w:t>34</w:t>
            </w:r>
            <w:r w:rsidRPr="00074478">
              <w:t xml:space="preserve"> dB</w:t>
            </w:r>
          </w:p>
        </w:tc>
      </w:tr>
      <w:tr w:rsidR="006024DE" w:rsidRPr="00074478" w14:paraId="3E11C719" w14:textId="77777777" w:rsidTr="006A03C8">
        <w:trPr>
          <w:cantSplit/>
          <w:jc w:val="center"/>
        </w:trPr>
        <w:tc>
          <w:tcPr>
            <w:tcW w:w="1911" w:type="dxa"/>
            <w:vMerge/>
            <w:tcBorders>
              <w:top w:val="nil"/>
              <w:left w:val="single" w:sz="4" w:space="0" w:color="auto"/>
              <w:bottom w:val="single" w:sz="4" w:space="0" w:color="auto"/>
            </w:tcBorders>
            <w:vAlign w:val="center"/>
          </w:tcPr>
          <w:p w14:paraId="13E2413B" w14:textId="77777777" w:rsidR="006024DE" w:rsidRPr="00074478" w:rsidRDefault="006024DE" w:rsidP="0056392A">
            <w:pPr>
              <w:pStyle w:val="Tabletext"/>
              <w:jc w:val="center"/>
            </w:pPr>
          </w:p>
        </w:tc>
        <w:tc>
          <w:tcPr>
            <w:tcW w:w="2009" w:type="dxa"/>
            <w:vMerge/>
            <w:tcBorders>
              <w:top w:val="nil"/>
              <w:bottom w:val="single" w:sz="4" w:space="0" w:color="auto"/>
            </w:tcBorders>
            <w:vAlign w:val="center"/>
          </w:tcPr>
          <w:p w14:paraId="69ED2669"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49E769E7"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4DD6A200" w14:textId="77777777" w:rsidR="006024DE" w:rsidRPr="00074478" w:rsidRDefault="006024DE" w:rsidP="0056392A">
            <w:pPr>
              <w:pStyle w:val="Tabletext"/>
              <w:jc w:val="center"/>
              <w:rPr>
                <w:lang w:eastAsia="ja-JP"/>
              </w:rPr>
            </w:pPr>
            <w:r w:rsidRPr="00074478">
              <w:t xml:space="preserve">Table </w:t>
            </w:r>
            <w:r w:rsidRPr="00074478">
              <w:rPr>
                <w:lang w:eastAsia="ja-JP"/>
              </w:rPr>
              <w:t>14</w:t>
            </w:r>
          </w:p>
        </w:tc>
      </w:tr>
      <w:tr w:rsidR="006024DE" w:rsidRPr="00074478" w14:paraId="559C8200"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4B0FCF8A" w14:textId="77777777" w:rsidR="006024DE" w:rsidRPr="00074478" w:rsidRDefault="006024DE" w:rsidP="0056392A">
            <w:pPr>
              <w:pStyle w:val="Tabletext"/>
              <w:jc w:val="center"/>
            </w:pPr>
          </w:p>
        </w:tc>
        <w:tc>
          <w:tcPr>
            <w:tcW w:w="2009" w:type="dxa"/>
            <w:vMerge w:val="restart"/>
            <w:tcBorders>
              <w:top w:val="single" w:sz="4" w:space="0" w:color="auto"/>
              <w:bottom w:val="single" w:sz="4" w:space="0" w:color="auto"/>
            </w:tcBorders>
            <w:vAlign w:val="center"/>
          </w:tcPr>
          <w:p w14:paraId="3899C99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250" w:type="dxa"/>
            <w:tcBorders>
              <w:top w:val="single" w:sz="4" w:space="0" w:color="auto"/>
              <w:bottom w:val="single" w:sz="4" w:space="0" w:color="auto"/>
            </w:tcBorders>
            <w:vAlign w:val="center"/>
          </w:tcPr>
          <w:p w14:paraId="7ED73AE8" w14:textId="77777777" w:rsidR="006024DE" w:rsidRPr="00074478" w:rsidRDefault="006024DE" w:rsidP="0056392A">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14:paraId="21FBD80F" w14:textId="77777777" w:rsidR="006024DE" w:rsidRPr="00074478" w:rsidRDefault="006024DE" w:rsidP="0056392A">
            <w:pPr>
              <w:pStyle w:val="Tabletext"/>
              <w:jc w:val="center"/>
            </w:pPr>
            <w:r w:rsidRPr="00074478">
              <w:rPr>
                <w:lang w:eastAsia="ja-JP"/>
              </w:rPr>
              <w:t>29</w:t>
            </w:r>
            <w:r w:rsidRPr="00074478">
              <w:t xml:space="preserve"> dB</w:t>
            </w:r>
          </w:p>
        </w:tc>
      </w:tr>
      <w:tr w:rsidR="006024DE" w:rsidRPr="00074478" w14:paraId="6115E77D" w14:textId="77777777" w:rsidTr="006A03C8">
        <w:trPr>
          <w:cantSplit/>
          <w:jc w:val="center"/>
        </w:trPr>
        <w:tc>
          <w:tcPr>
            <w:tcW w:w="1911" w:type="dxa"/>
            <w:vMerge/>
            <w:tcBorders>
              <w:top w:val="single" w:sz="4" w:space="0" w:color="auto"/>
              <w:left w:val="single" w:sz="4" w:space="0" w:color="auto"/>
              <w:bottom w:val="single" w:sz="4" w:space="0" w:color="auto"/>
            </w:tcBorders>
            <w:vAlign w:val="center"/>
          </w:tcPr>
          <w:p w14:paraId="70342FEF" w14:textId="77777777" w:rsidR="006024DE" w:rsidRPr="00074478" w:rsidRDefault="006024DE" w:rsidP="0056392A">
            <w:pPr>
              <w:pStyle w:val="Tabletext"/>
              <w:jc w:val="center"/>
            </w:pPr>
          </w:p>
        </w:tc>
        <w:tc>
          <w:tcPr>
            <w:tcW w:w="2009" w:type="dxa"/>
            <w:vMerge/>
            <w:tcBorders>
              <w:top w:val="single" w:sz="4" w:space="0" w:color="auto"/>
              <w:bottom w:val="single" w:sz="4" w:space="0" w:color="auto"/>
            </w:tcBorders>
            <w:vAlign w:val="center"/>
          </w:tcPr>
          <w:p w14:paraId="1D1FE048" w14:textId="77777777" w:rsidR="006024DE" w:rsidRPr="00074478" w:rsidRDefault="006024DE" w:rsidP="0056392A">
            <w:pPr>
              <w:pStyle w:val="Tabletext"/>
              <w:jc w:val="center"/>
            </w:pPr>
          </w:p>
        </w:tc>
        <w:tc>
          <w:tcPr>
            <w:tcW w:w="2250" w:type="dxa"/>
            <w:tcBorders>
              <w:top w:val="single" w:sz="4" w:space="0" w:color="auto"/>
              <w:bottom w:val="single" w:sz="4" w:space="0" w:color="auto"/>
            </w:tcBorders>
            <w:vAlign w:val="center"/>
          </w:tcPr>
          <w:p w14:paraId="6AEBF8C1" w14:textId="77777777" w:rsidR="006024DE" w:rsidRPr="00074478" w:rsidRDefault="006024DE" w:rsidP="0056392A">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14:paraId="79B2F2B4" w14:textId="77777777" w:rsidR="006024DE" w:rsidRPr="00074478" w:rsidRDefault="006024DE" w:rsidP="0056392A">
            <w:pPr>
              <w:pStyle w:val="Tabletext"/>
              <w:jc w:val="center"/>
              <w:rPr>
                <w:lang w:eastAsia="ja-JP"/>
              </w:rPr>
            </w:pPr>
            <w:r w:rsidRPr="00074478">
              <w:t xml:space="preserve">Table </w:t>
            </w:r>
            <w:r w:rsidRPr="00074478">
              <w:rPr>
                <w:lang w:eastAsia="ja-JP"/>
              </w:rPr>
              <w:t>14</w:t>
            </w:r>
          </w:p>
        </w:tc>
      </w:tr>
      <w:tr w:rsidR="006024DE" w:rsidRPr="009F4074" w14:paraId="65C3D967" w14:textId="77777777" w:rsidTr="006A03C8">
        <w:trPr>
          <w:cantSplit/>
          <w:jc w:val="center"/>
        </w:trPr>
        <w:tc>
          <w:tcPr>
            <w:tcW w:w="7970" w:type="dxa"/>
            <w:gridSpan w:val="4"/>
            <w:tcBorders>
              <w:top w:val="nil"/>
              <w:left w:val="nil"/>
              <w:bottom w:val="nil"/>
              <w:right w:val="nil"/>
            </w:tcBorders>
            <w:vAlign w:val="center"/>
          </w:tcPr>
          <w:p w14:paraId="205E893E" w14:textId="55A79A77" w:rsidR="006024DE" w:rsidRPr="00E605C5" w:rsidRDefault="006024DE" w:rsidP="008F6556">
            <w:pPr>
              <w:pStyle w:val="TableLegendNote"/>
            </w:pPr>
            <w:r w:rsidRPr="00E605C5">
              <w:t xml:space="preserve">NOTE – For protection </w:t>
            </w:r>
            <w:r w:rsidRPr="00A71520">
              <w:t>ratios</w:t>
            </w:r>
            <w:r w:rsidRPr="00E605C5">
              <w:t xml:space="preserve"> for ISDB-T</w:t>
            </w:r>
            <w:r w:rsidRPr="00E605C5">
              <w:rPr>
                <w:vertAlign w:val="subscript"/>
              </w:rPr>
              <w:t>SB</w:t>
            </w:r>
            <w:r w:rsidRPr="00E605C5">
              <w:t>, fading margin for mobile reception is taken into account. The values in the Table include the fading margin of 18 dB.</w:t>
            </w:r>
          </w:p>
        </w:tc>
      </w:tr>
    </w:tbl>
    <w:p w14:paraId="25782201" w14:textId="77777777" w:rsidR="006024DE" w:rsidRPr="00074478" w:rsidRDefault="006024DE" w:rsidP="006024DE">
      <w:pPr>
        <w:pStyle w:val="Tablefin"/>
      </w:pPr>
    </w:p>
    <w:p w14:paraId="0CBD5530" w14:textId="6A9DC87E" w:rsidR="006024DE" w:rsidRPr="00E605C5" w:rsidRDefault="004E3227" w:rsidP="008F6556">
      <w:pPr>
        <w:pStyle w:val="TableNo"/>
        <w:rPr>
          <w:lang w:val="en-GB"/>
        </w:rPr>
      </w:pPr>
      <w:r>
        <w:rPr>
          <w:lang w:val="en-GB"/>
        </w:rPr>
        <w:t xml:space="preserve">TABLE </w:t>
      </w:r>
      <w:r w:rsidR="008F6556">
        <w:rPr>
          <w:lang w:val="en-GB"/>
        </w:rPr>
        <w:t>20</w:t>
      </w:r>
    </w:p>
    <w:p w14:paraId="5679B73A" w14:textId="77777777" w:rsidR="006024DE" w:rsidRPr="00E605C5" w:rsidRDefault="006024DE" w:rsidP="006024DE">
      <w:pPr>
        <w:pStyle w:val="Tabletitle"/>
        <w:rPr>
          <w:lang w:val="en-GB"/>
        </w:rPr>
      </w:pPr>
      <w:r w:rsidRPr="00E605C5">
        <w:rPr>
          <w:lang w:val="en-GB"/>
        </w:rPr>
        <w:t xml:space="preserve">Protection ratios </w:t>
      </w:r>
      <w:r w:rsidRPr="00E605C5">
        <w:rPr>
          <w:lang w:val="en-GB" w:eastAsia="ja-JP"/>
        </w:rPr>
        <w:t xml:space="preserve">(dB) </w:t>
      </w:r>
      <w:r w:rsidRPr="00E605C5">
        <w:rPr>
          <w:lang w:val="en-GB"/>
        </w:rPr>
        <w:t>depending on guardbands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6024DE" w:rsidRPr="00074478" w14:paraId="477B246A" w14:textId="77777777" w:rsidTr="0056392A">
        <w:trPr>
          <w:cantSplit/>
          <w:jc w:val="center"/>
        </w:trPr>
        <w:tc>
          <w:tcPr>
            <w:tcW w:w="1799" w:type="dxa"/>
            <w:vMerge w:val="restart"/>
            <w:vAlign w:val="center"/>
          </w:tcPr>
          <w:p w14:paraId="16770D08" w14:textId="77777777" w:rsidR="006024DE" w:rsidRPr="00074478" w:rsidRDefault="006024DE" w:rsidP="0056392A">
            <w:pPr>
              <w:pStyle w:val="Tablehead"/>
            </w:pPr>
            <w:r w:rsidRPr="00074478">
              <w:t>Desired signal</w:t>
            </w:r>
          </w:p>
        </w:tc>
        <w:tc>
          <w:tcPr>
            <w:tcW w:w="2196" w:type="dxa"/>
            <w:vMerge w:val="restart"/>
            <w:vAlign w:val="center"/>
          </w:tcPr>
          <w:p w14:paraId="703BA107" w14:textId="77777777" w:rsidR="006024DE" w:rsidRPr="00074478" w:rsidRDefault="006024DE" w:rsidP="0056392A">
            <w:pPr>
              <w:pStyle w:val="Tablehead"/>
            </w:pPr>
            <w:r w:rsidRPr="00074478">
              <w:t xml:space="preserve">Interference signal </w:t>
            </w:r>
          </w:p>
        </w:tc>
        <w:tc>
          <w:tcPr>
            <w:tcW w:w="5860" w:type="dxa"/>
            <w:gridSpan w:val="8"/>
            <w:vAlign w:val="center"/>
          </w:tcPr>
          <w:p w14:paraId="3A9D816E" w14:textId="77777777" w:rsidR="006024DE" w:rsidRPr="00074478" w:rsidRDefault="006024DE" w:rsidP="0056392A">
            <w:pPr>
              <w:pStyle w:val="Tablehead"/>
            </w:pPr>
            <w:r w:rsidRPr="00074478">
              <w:t xml:space="preserve">Guardband </w:t>
            </w:r>
            <w:r w:rsidRPr="00074478">
              <w:br/>
              <w:t>(MHz)</w:t>
            </w:r>
          </w:p>
        </w:tc>
      </w:tr>
      <w:tr w:rsidR="006024DE" w:rsidRPr="00074478" w14:paraId="1B535539" w14:textId="77777777" w:rsidTr="0056392A">
        <w:trPr>
          <w:cantSplit/>
          <w:jc w:val="center"/>
        </w:trPr>
        <w:tc>
          <w:tcPr>
            <w:tcW w:w="1799" w:type="dxa"/>
            <w:vMerge/>
            <w:vAlign w:val="center"/>
          </w:tcPr>
          <w:p w14:paraId="5A30CCF9" w14:textId="77777777" w:rsidR="006024DE" w:rsidRPr="00074478" w:rsidRDefault="006024DE" w:rsidP="0056392A"/>
        </w:tc>
        <w:tc>
          <w:tcPr>
            <w:tcW w:w="2196" w:type="dxa"/>
            <w:vMerge/>
            <w:vAlign w:val="center"/>
          </w:tcPr>
          <w:p w14:paraId="1D345DD3" w14:textId="77777777" w:rsidR="006024DE" w:rsidRPr="00074478" w:rsidRDefault="006024DE" w:rsidP="0056392A">
            <w:pPr>
              <w:pStyle w:val="Tabletext"/>
            </w:pPr>
          </w:p>
        </w:tc>
        <w:tc>
          <w:tcPr>
            <w:tcW w:w="617" w:type="dxa"/>
            <w:vAlign w:val="center"/>
          </w:tcPr>
          <w:p w14:paraId="7D003AAB" w14:textId="77777777" w:rsidR="006024DE" w:rsidRPr="00074478" w:rsidRDefault="006024DE" w:rsidP="0056392A">
            <w:pPr>
              <w:pStyle w:val="Tabletext"/>
              <w:jc w:val="center"/>
            </w:pPr>
            <w:r w:rsidRPr="00074478">
              <w:t>0/7</w:t>
            </w:r>
          </w:p>
        </w:tc>
        <w:tc>
          <w:tcPr>
            <w:tcW w:w="617" w:type="dxa"/>
            <w:vAlign w:val="center"/>
          </w:tcPr>
          <w:p w14:paraId="0CD7BC38" w14:textId="77777777" w:rsidR="006024DE" w:rsidRPr="00074478" w:rsidRDefault="006024DE" w:rsidP="0056392A">
            <w:pPr>
              <w:pStyle w:val="Tabletext"/>
              <w:jc w:val="center"/>
            </w:pPr>
            <w:r w:rsidRPr="00074478">
              <w:t>1/7</w:t>
            </w:r>
          </w:p>
        </w:tc>
        <w:tc>
          <w:tcPr>
            <w:tcW w:w="617" w:type="dxa"/>
            <w:vAlign w:val="center"/>
          </w:tcPr>
          <w:p w14:paraId="4B5C5AD4" w14:textId="77777777" w:rsidR="006024DE" w:rsidRPr="00074478" w:rsidRDefault="006024DE" w:rsidP="0056392A">
            <w:pPr>
              <w:pStyle w:val="Tabletext"/>
              <w:jc w:val="center"/>
            </w:pPr>
            <w:r w:rsidRPr="00074478">
              <w:t>2/7</w:t>
            </w:r>
          </w:p>
        </w:tc>
        <w:tc>
          <w:tcPr>
            <w:tcW w:w="656" w:type="dxa"/>
            <w:vAlign w:val="center"/>
          </w:tcPr>
          <w:p w14:paraId="3115507B" w14:textId="77777777" w:rsidR="006024DE" w:rsidRPr="00074478" w:rsidRDefault="006024DE" w:rsidP="0056392A">
            <w:pPr>
              <w:pStyle w:val="Tabletext"/>
              <w:jc w:val="center"/>
            </w:pPr>
            <w:r w:rsidRPr="00074478">
              <w:t>3/7</w:t>
            </w:r>
          </w:p>
        </w:tc>
        <w:tc>
          <w:tcPr>
            <w:tcW w:w="656" w:type="dxa"/>
            <w:vAlign w:val="center"/>
          </w:tcPr>
          <w:p w14:paraId="19BD53E1" w14:textId="77777777" w:rsidR="006024DE" w:rsidRPr="00074478" w:rsidRDefault="006024DE" w:rsidP="0056392A">
            <w:pPr>
              <w:pStyle w:val="Tabletext"/>
              <w:jc w:val="center"/>
            </w:pPr>
            <w:r w:rsidRPr="00074478">
              <w:t>4/7</w:t>
            </w:r>
          </w:p>
        </w:tc>
        <w:tc>
          <w:tcPr>
            <w:tcW w:w="656" w:type="dxa"/>
            <w:vAlign w:val="center"/>
          </w:tcPr>
          <w:p w14:paraId="0F47A65F" w14:textId="77777777" w:rsidR="006024DE" w:rsidRPr="00074478" w:rsidRDefault="006024DE" w:rsidP="0056392A">
            <w:pPr>
              <w:pStyle w:val="Tabletext"/>
              <w:jc w:val="center"/>
            </w:pPr>
            <w:r w:rsidRPr="00074478">
              <w:t>5/7</w:t>
            </w:r>
          </w:p>
        </w:tc>
        <w:tc>
          <w:tcPr>
            <w:tcW w:w="656" w:type="dxa"/>
            <w:vAlign w:val="center"/>
          </w:tcPr>
          <w:p w14:paraId="4AC656DD" w14:textId="77777777" w:rsidR="006024DE" w:rsidRPr="00074478" w:rsidRDefault="006024DE" w:rsidP="0056392A">
            <w:pPr>
              <w:pStyle w:val="Tabletext"/>
              <w:jc w:val="center"/>
            </w:pPr>
            <w:r w:rsidRPr="00074478">
              <w:t>6/7</w:t>
            </w:r>
          </w:p>
        </w:tc>
        <w:tc>
          <w:tcPr>
            <w:tcW w:w="1385" w:type="dxa"/>
            <w:vAlign w:val="center"/>
          </w:tcPr>
          <w:p w14:paraId="35FF39A6" w14:textId="77777777" w:rsidR="006024DE" w:rsidRPr="00074478" w:rsidRDefault="006024DE" w:rsidP="0056392A">
            <w:pPr>
              <w:pStyle w:val="Tabletext"/>
              <w:jc w:val="center"/>
            </w:pPr>
            <w:r w:rsidRPr="00074478">
              <w:t>7/7 or above</w:t>
            </w:r>
          </w:p>
        </w:tc>
      </w:tr>
      <w:tr w:rsidR="006024DE" w:rsidRPr="00074478" w14:paraId="48B547D5" w14:textId="77777777" w:rsidTr="0056392A">
        <w:trPr>
          <w:cantSplit/>
          <w:jc w:val="center"/>
        </w:trPr>
        <w:tc>
          <w:tcPr>
            <w:tcW w:w="1799" w:type="dxa"/>
            <w:vMerge w:val="restart"/>
            <w:vAlign w:val="center"/>
          </w:tcPr>
          <w:p w14:paraId="66F91CDC"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(1</w:t>
            </w:r>
            <w:r w:rsidRPr="00074478">
              <w:noBreakHyphen/>
              <w:t>segment)</w:t>
            </w:r>
          </w:p>
        </w:tc>
        <w:tc>
          <w:tcPr>
            <w:tcW w:w="2196" w:type="dxa"/>
            <w:vAlign w:val="center"/>
          </w:tcPr>
          <w:p w14:paraId="7DD503C0"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(1-segment)</w:t>
            </w:r>
          </w:p>
        </w:tc>
        <w:tc>
          <w:tcPr>
            <w:tcW w:w="617" w:type="dxa"/>
            <w:vAlign w:val="center"/>
          </w:tcPr>
          <w:p w14:paraId="6FFDE92A" w14:textId="77777777" w:rsidR="006024DE" w:rsidRPr="00074478" w:rsidRDefault="006024DE" w:rsidP="0056392A">
            <w:pPr>
              <w:pStyle w:val="Tabletext"/>
              <w:jc w:val="center"/>
            </w:pPr>
            <w:r w:rsidRPr="00074478">
              <w:rPr>
                <w:lang w:eastAsia="ja-JP"/>
              </w:rPr>
              <w:t>12</w:t>
            </w:r>
          </w:p>
        </w:tc>
        <w:tc>
          <w:tcPr>
            <w:tcW w:w="617" w:type="dxa"/>
            <w:vAlign w:val="center"/>
          </w:tcPr>
          <w:p w14:paraId="7AE6D961" w14:textId="77777777" w:rsidR="006024DE" w:rsidRPr="00074478" w:rsidRDefault="006024DE" w:rsidP="0056392A">
            <w:pPr>
              <w:pStyle w:val="Tabletext"/>
              <w:jc w:val="center"/>
            </w:pPr>
            <w:r w:rsidRPr="00074478">
              <w:rPr>
                <w:lang w:eastAsia="ja-JP"/>
              </w:rPr>
              <w:t>6</w:t>
            </w:r>
          </w:p>
        </w:tc>
        <w:tc>
          <w:tcPr>
            <w:tcW w:w="617" w:type="dxa"/>
            <w:vAlign w:val="center"/>
          </w:tcPr>
          <w:p w14:paraId="052E5873" w14:textId="77777777" w:rsidR="006024DE" w:rsidRPr="00074478" w:rsidRDefault="006024DE" w:rsidP="0056392A">
            <w:pPr>
              <w:pStyle w:val="Tabletext"/>
              <w:jc w:val="center"/>
            </w:pPr>
            <w:r w:rsidRPr="00074478">
              <w:rPr>
                <w:lang w:eastAsia="ja-JP"/>
              </w:rPr>
              <w:t>–3</w:t>
            </w:r>
          </w:p>
        </w:tc>
        <w:tc>
          <w:tcPr>
            <w:tcW w:w="656" w:type="dxa"/>
            <w:vAlign w:val="center"/>
          </w:tcPr>
          <w:p w14:paraId="5E03F124" w14:textId="77777777" w:rsidR="006024DE" w:rsidRPr="00074478" w:rsidRDefault="006024DE" w:rsidP="0056392A">
            <w:pPr>
              <w:pStyle w:val="Tabletext"/>
              <w:jc w:val="center"/>
            </w:pPr>
            <w:r w:rsidRPr="00074478">
              <w:rPr>
                <w:lang w:eastAsia="ja-JP"/>
              </w:rPr>
              <w:t>–6</w:t>
            </w:r>
          </w:p>
        </w:tc>
        <w:tc>
          <w:tcPr>
            <w:tcW w:w="656" w:type="dxa"/>
            <w:vAlign w:val="center"/>
          </w:tcPr>
          <w:p w14:paraId="5846E937" w14:textId="77777777" w:rsidR="006024DE" w:rsidRPr="00074478" w:rsidRDefault="006024DE" w:rsidP="0056392A">
            <w:pPr>
              <w:pStyle w:val="Tabletext"/>
              <w:jc w:val="center"/>
            </w:pPr>
            <w:r w:rsidRPr="00074478">
              <w:rPr>
                <w:lang w:eastAsia="ja-JP"/>
              </w:rPr>
              <w:t>–8</w:t>
            </w:r>
          </w:p>
        </w:tc>
        <w:tc>
          <w:tcPr>
            <w:tcW w:w="656" w:type="dxa"/>
            <w:vAlign w:val="center"/>
          </w:tcPr>
          <w:p w14:paraId="336DB57A" w14:textId="77777777" w:rsidR="006024DE" w:rsidRPr="00074478" w:rsidRDefault="006024DE" w:rsidP="0056392A">
            <w:pPr>
              <w:pStyle w:val="Tabletext"/>
              <w:jc w:val="center"/>
            </w:pPr>
            <w:r w:rsidRPr="00074478">
              <w:rPr>
                <w:lang w:eastAsia="ja-JP"/>
              </w:rPr>
              <w:t>–15</w:t>
            </w:r>
          </w:p>
        </w:tc>
        <w:tc>
          <w:tcPr>
            <w:tcW w:w="656" w:type="dxa"/>
            <w:vAlign w:val="center"/>
          </w:tcPr>
          <w:p w14:paraId="12D7E2A3" w14:textId="77777777" w:rsidR="006024DE" w:rsidRPr="00074478" w:rsidRDefault="006024DE" w:rsidP="0056392A">
            <w:pPr>
              <w:pStyle w:val="Tabletext"/>
              <w:jc w:val="center"/>
            </w:pPr>
            <w:r w:rsidRPr="00074478">
              <w:rPr>
                <w:lang w:eastAsia="ja-JP"/>
              </w:rPr>
              <w:t>–20</w:t>
            </w:r>
          </w:p>
        </w:tc>
        <w:tc>
          <w:tcPr>
            <w:tcW w:w="1385" w:type="dxa"/>
            <w:vAlign w:val="center"/>
          </w:tcPr>
          <w:p w14:paraId="7F1E4E78" w14:textId="77777777" w:rsidR="006024DE" w:rsidRPr="00074478" w:rsidRDefault="006024DE" w:rsidP="0056392A">
            <w:pPr>
              <w:pStyle w:val="Tabletext"/>
              <w:jc w:val="center"/>
            </w:pPr>
            <w:r w:rsidRPr="00074478">
              <w:rPr>
                <w:lang w:eastAsia="ja-JP"/>
              </w:rPr>
              <w:t>–21</w:t>
            </w:r>
          </w:p>
        </w:tc>
      </w:tr>
      <w:tr w:rsidR="006024DE" w:rsidRPr="00074478" w14:paraId="58DA868E" w14:textId="77777777" w:rsidTr="0056392A">
        <w:trPr>
          <w:cantSplit/>
          <w:jc w:val="center"/>
        </w:trPr>
        <w:tc>
          <w:tcPr>
            <w:tcW w:w="1799" w:type="dxa"/>
            <w:vMerge/>
            <w:vAlign w:val="center"/>
          </w:tcPr>
          <w:p w14:paraId="6D918221" w14:textId="77777777" w:rsidR="006024DE" w:rsidRPr="00074478" w:rsidRDefault="006024DE" w:rsidP="0056392A">
            <w:pPr>
              <w:pStyle w:val="Tabletext"/>
              <w:jc w:val="center"/>
            </w:pPr>
          </w:p>
        </w:tc>
        <w:tc>
          <w:tcPr>
            <w:tcW w:w="2196" w:type="dxa"/>
            <w:vAlign w:val="center"/>
          </w:tcPr>
          <w:p w14:paraId="023A1E5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(3-segment)</w:t>
            </w:r>
          </w:p>
        </w:tc>
        <w:tc>
          <w:tcPr>
            <w:tcW w:w="617" w:type="dxa"/>
            <w:vAlign w:val="center"/>
          </w:tcPr>
          <w:p w14:paraId="0AAA5D8D" w14:textId="77777777" w:rsidR="006024DE" w:rsidRPr="00074478" w:rsidRDefault="006024DE" w:rsidP="0056392A">
            <w:pPr>
              <w:pStyle w:val="Tabletext"/>
              <w:jc w:val="center"/>
            </w:pPr>
            <w:r w:rsidRPr="00074478">
              <w:rPr>
                <w:lang w:eastAsia="ja-JP"/>
              </w:rPr>
              <w:t>7</w:t>
            </w:r>
          </w:p>
        </w:tc>
        <w:tc>
          <w:tcPr>
            <w:tcW w:w="617" w:type="dxa"/>
            <w:vAlign w:val="center"/>
          </w:tcPr>
          <w:p w14:paraId="44D3A651" w14:textId="77777777" w:rsidR="006024DE" w:rsidRPr="00074478" w:rsidRDefault="006024DE" w:rsidP="0056392A">
            <w:pPr>
              <w:pStyle w:val="Tabletext"/>
              <w:jc w:val="center"/>
            </w:pPr>
            <w:r w:rsidRPr="00074478">
              <w:rPr>
                <w:lang w:eastAsia="ja-JP"/>
              </w:rPr>
              <w:t>1</w:t>
            </w:r>
          </w:p>
        </w:tc>
        <w:tc>
          <w:tcPr>
            <w:tcW w:w="617" w:type="dxa"/>
            <w:vAlign w:val="center"/>
          </w:tcPr>
          <w:p w14:paraId="06A055D3" w14:textId="77777777" w:rsidR="006024DE" w:rsidRPr="00074478" w:rsidRDefault="006024DE" w:rsidP="0056392A">
            <w:pPr>
              <w:pStyle w:val="Tabletext"/>
              <w:jc w:val="center"/>
            </w:pPr>
            <w:r w:rsidRPr="00074478">
              <w:rPr>
                <w:lang w:eastAsia="ja-JP"/>
              </w:rPr>
              <w:t>–8</w:t>
            </w:r>
          </w:p>
        </w:tc>
        <w:tc>
          <w:tcPr>
            <w:tcW w:w="656" w:type="dxa"/>
            <w:vAlign w:val="center"/>
          </w:tcPr>
          <w:p w14:paraId="50093321" w14:textId="77777777" w:rsidR="006024DE" w:rsidRPr="00074478" w:rsidRDefault="006024DE" w:rsidP="0056392A">
            <w:pPr>
              <w:pStyle w:val="Tabletext"/>
              <w:jc w:val="center"/>
            </w:pPr>
            <w:r w:rsidRPr="00074478">
              <w:rPr>
                <w:lang w:eastAsia="ja-JP"/>
              </w:rPr>
              <w:t>–11</w:t>
            </w:r>
          </w:p>
        </w:tc>
        <w:tc>
          <w:tcPr>
            <w:tcW w:w="656" w:type="dxa"/>
            <w:vAlign w:val="center"/>
          </w:tcPr>
          <w:p w14:paraId="0BFB4AAA" w14:textId="77777777" w:rsidR="006024DE" w:rsidRPr="00074478" w:rsidRDefault="006024DE" w:rsidP="0056392A">
            <w:pPr>
              <w:pStyle w:val="Tabletext"/>
              <w:jc w:val="center"/>
            </w:pPr>
            <w:r w:rsidRPr="00074478">
              <w:rPr>
                <w:lang w:eastAsia="ja-JP"/>
              </w:rPr>
              <w:t>–13</w:t>
            </w:r>
          </w:p>
        </w:tc>
        <w:tc>
          <w:tcPr>
            <w:tcW w:w="656" w:type="dxa"/>
            <w:vAlign w:val="center"/>
          </w:tcPr>
          <w:p w14:paraId="426C0EC9" w14:textId="77777777" w:rsidR="006024DE" w:rsidRPr="00074478" w:rsidRDefault="006024DE" w:rsidP="0056392A">
            <w:pPr>
              <w:pStyle w:val="Tabletext"/>
              <w:jc w:val="center"/>
            </w:pPr>
            <w:r w:rsidRPr="00074478">
              <w:rPr>
                <w:lang w:eastAsia="ja-JP"/>
              </w:rPr>
              <w:t>–20</w:t>
            </w:r>
          </w:p>
        </w:tc>
        <w:tc>
          <w:tcPr>
            <w:tcW w:w="656" w:type="dxa"/>
            <w:vAlign w:val="center"/>
          </w:tcPr>
          <w:p w14:paraId="4680033F" w14:textId="77777777" w:rsidR="006024DE" w:rsidRPr="00074478" w:rsidRDefault="006024DE" w:rsidP="0056392A">
            <w:pPr>
              <w:pStyle w:val="Tabletext"/>
              <w:jc w:val="center"/>
            </w:pPr>
            <w:r w:rsidRPr="00074478">
              <w:rPr>
                <w:lang w:eastAsia="ja-JP"/>
              </w:rPr>
              <w:t>–25</w:t>
            </w:r>
          </w:p>
        </w:tc>
        <w:tc>
          <w:tcPr>
            <w:tcW w:w="1385" w:type="dxa"/>
            <w:vAlign w:val="center"/>
          </w:tcPr>
          <w:p w14:paraId="380953A4" w14:textId="77777777" w:rsidR="006024DE" w:rsidRPr="00074478" w:rsidRDefault="006024DE" w:rsidP="0056392A">
            <w:pPr>
              <w:pStyle w:val="Tabletext"/>
              <w:jc w:val="center"/>
            </w:pPr>
            <w:r w:rsidRPr="00074478">
              <w:rPr>
                <w:lang w:eastAsia="ja-JP"/>
              </w:rPr>
              <w:t>–26</w:t>
            </w:r>
          </w:p>
        </w:tc>
      </w:tr>
      <w:tr w:rsidR="006024DE" w:rsidRPr="00074478" w14:paraId="1F178420" w14:textId="77777777" w:rsidTr="0056392A">
        <w:trPr>
          <w:cantSplit/>
          <w:jc w:val="center"/>
        </w:trPr>
        <w:tc>
          <w:tcPr>
            <w:tcW w:w="1799" w:type="dxa"/>
            <w:vMerge w:val="restart"/>
            <w:vAlign w:val="center"/>
          </w:tcPr>
          <w:p w14:paraId="5268D678"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(3</w:t>
            </w:r>
            <w:r w:rsidRPr="00074478">
              <w:noBreakHyphen/>
              <w:t>segment)</w:t>
            </w:r>
          </w:p>
        </w:tc>
        <w:tc>
          <w:tcPr>
            <w:tcW w:w="2196" w:type="dxa"/>
            <w:vAlign w:val="center"/>
          </w:tcPr>
          <w:p w14:paraId="1AF88E1E"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(1-segment)</w:t>
            </w:r>
          </w:p>
        </w:tc>
        <w:tc>
          <w:tcPr>
            <w:tcW w:w="617" w:type="dxa"/>
            <w:vAlign w:val="center"/>
          </w:tcPr>
          <w:p w14:paraId="4C70C42E" w14:textId="77777777" w:rsidR="006024DE" w:rsidRPr="00074478" w:rsidRDefault="006024DE" w:rsidP="0056392A">
            <w:pPr>
              <w:pStyle w:val="Tabletext"/>
              <w:jc w:val="center"/>
            </w:pPr>
            <w:r w:rsidRPr="00074478">
              <w:rPr>
                <w:lang w:eastAsia="ja-JP"/>
              </w:rPr>
              <w:t>17</w:t>
            </w:r>
          </w:p>
        </w:tc>
        <w:tc>
          <w:tcPr>
            <w:tcW w:w="617" w:type="dxa"/>
            <w:vAlign w:val="center"/>
          </w:tcPr>
          <w:p w14:paraId="1D22E3CB" w14:textId="77777777" w:rsidR="006024DE" w:rsidRPr="00074478" w:rsidRDefault="006024DE" w:rsidP="0056392A">
            <w:pPr>
              <w:pStyle w:val="Tabletext"/>
              <w:jc w:val="center"/>
            </w:pPr>
            <w:r w:rsidRPr="00074478">
              <w:rPr>
                <w:lang w:eastAsia="ja-JP"/>
              </w:rPr>
              <w:t>11</w:t>
            </w:r>
          </w:p>
        </w:tc>
        <w:tc>
          <w:tcPr>
            <w:tcW w:w="617" w:type="dxa"/>
            <w:vAlign w:val="center"/>
          </w:tcPr>
          <w:p w14:paraId="5E89965F" w14:textId="77777777" w:rsidR="006024DE" w:rsidRPr="00074478" w:rsidRDefault="006024DE" w:rsidP="0056392A">
            <w:pPr>
              <w:pStyle w:val="Tabletext"/>
              <w:jc w:val="center"/>
            </w:pPr>
            <w:r w:rsidRPr="00074478">
              <w:rPr>
                <w:lang w:eastAsia="ja-JP"/>
              </w:rPr>
              <w:t>2</w:t>
            </w:r>
          </w:p>
        </w:tc>
        <w:tc>
          <w:tcPr>
            <w:tcW w:w="656" w:type="dxa"/>
            <w:vAlign w:val="center"/>
          </w:tcPr>
          <w:p w14:paraId="5F5A9A1E" w14:textId="77777777" w:rsidR="006024DE" w:rsidRPr="00074478" w:rsidRDefault="006024DE" w:rsidP="0056392A">
            <w:pPr>
              <w:pStyle w:val="Tabletext"/>
              <w:jc w:val="center"/>
            </w:pPr>
            <w:r w:rsidRPr="00074478">
              <w:rPr>
                <w:lang w:eastAsia="ja-JP"/>
              </w:rPr>
              <w:t>–1</w:t>
            </w:r>
          </w:p>
        </w:tc>
        <w:tc>
          <w:tcPr>
            <w:tcW w:w="656" w:type="dxa"/>
            <w:vAlign w:val="center"/>
          </w:tcPr>
          <w:p w14:paraId="31D76869" w14:textId="77777777" w:rsidR="006024DE" w:rsidRPr="00074478" w:rsidRDefault="006024DE" w:rsidP="0056392A">
            <w:pPr>
              <w:pStyle w:val="Tabletext"/>
              <w:jc w:val="center"/>
            </w:pPr>
            <w:r w:rsidRPr="00074478">
              <w:rPr>
                <w:lang w:eastAsia="ja-JP"/>
              </w:rPr>
              <w:t>–3</w:t>
            </w:r>
          </w:p>
        </w:tc>
        <w:tc>
          <w:tcPr>
            <w:tcW w:w="656" w:type="dxa"/>
            <w:vAlign w:val="center"/>
          </w:tcPr>
          <w:p w14:paraId="2FCD531F" w14:textId="77777777" w:rsidR="006024DE" w:rsidRPr="00074478" w:rsidRDefault="006024DE" w:rsidP="0056392A">
            <w:pPr>
              <w:pStyle w:val="Tabletext"/>
              <w:jc w:val="center"/>
            </w:pPr>
            <w:r w:rsidRPr="00074478">
              <w:rPr>
                <w:lang w:eastAsia="ja-JP"/>
              </w:rPr>
              <w:t>–10</w:t>
            </w:r>
          </w:p>
        </w:tc>
        <w:tc>
          <w:tcPr>
            <w:tcW w:w="656" w:type="dxa"/>
            <w:vAlign w:val="center"/>
          </w:tcPr>
          <w:p w14:paraId="72FA90F8" w14:textId="77777777" w:rsidR="006024DE" w:rsidRPr="00074478" w:rsidRDefault="006024DE" w:rsidP="0056392A">
            <w:pPr>
              <w:pStyle w:val="Tabletext"/>
              <w:jc w:val="center"/>
            </w:pPr>
            <w:r w:rsidRPr="00074478">
              <w:rPr>
                <w:lang w:eastAsia="ja-JP"/>
              </w:rPr>
              <w:t>–15</w:t>
            </w:r>
          </w:p>
        </w:tc>
        <w:tc>
          <w:tcPr>
            <w:tcW w:w="1385" w:type="dxa"/>
            <w:vAlign w:val="center"/>
          </w:tcPr>
          <w:p w14:paraId="11986997" w14:textId="77777777" w:rsidR="006024DE" w:rsidRPr="00074478" w:rsidRDefault="006024DE" w:rsidP="0056392A">
            <w:pPr>
              <w:pStyle w:val="Tabletext"/>
              <w:jc w:val="center"/>
            </w:pPr>
            <w:r w:rsidRPr="00074478">
              <w:rPr>
                <w:lang w:eastAsia="ja-JP"/>
              </w:rPr>
              <w:t>–16</w:t>
            </w:r>
          </w:p>
        </w:tc>
      </w:tr>
      <w:tr w:rsidR="006024DE" w:rsidRPr="00074478" w14:paraId="4CD39F23" w14:textId="77777777" w:rsidTr="0056392A">
        <w:trPr>
          <w:cantSplit/>
          <w:jc w:val="center"/>
        </w:trPr>
        <w:tc>
          <w:tcPr>
            <w:tcW w:w="1799" w:type="dxa"/>
            <w:vMerge/>
            <w:tcBorders>
              <w:bottom w:val="single" w:sz="4" w:space="0" w:color="auto"/>
            </w:tcBorders>
            <w:vAlign w:val="center"/>
          </w:tcPr>
          <w:p w14:paraId="643470ED" w14:textId="77777777" w:rsidR="006024DE" w:rsidRPr="00074478" w:rsidRDefault="006024DE" w:rsidP="0056392A">
            <w:pPr>
              <w:pStyle w:val="Tabletext"/>
            </w:pPr>
          </w:p>
        </w:tc>
        <w:tc>
          <w:tcPr>
            <w:tcW w:w="2196" w:type="dxa"/>
            <w:tcBorders>
              <w:bottom w:val="single" w:sz="4" w:space="0" w:color="auto"/>
            </w:tcBorders>
            <w:vAlign w:val="center"/>
          </w:tcPr>
          <w:p w14:paraId="4ADD21DE"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br/>
            </w:r>
            <w:r w:rsidRPr="00074478">
              <w:t>(3-segment)</w:t>
            </w:r>
          </w:p>
        </w:tc>
        <w:tc>
          <w:tcPr>
            <w:tcW w:w="617" w:type="dxa"/>
            <w:tcBorders>
              <w:bottom w:val="single" w:sz="4" w:space="0" w:color="auto"/>
            </w:tcBorders>
            <w:vAlign w:val="center"/>
          </w:tcPr>
          <w:p w14:paraId="20691F76" w14:textId="77777777" w:rsidR="006024DE" w:rsidRPr="00074478" w:rsidRDefault="006024DE" w:rsidP="0056392A">
            <w:pPr>
              <w:pStyle w:val="Tabletext"/>
              <w:jc w:val="center"/>
            </w:pPr>
            <w:r w:rsidRPr="00074478">
              <w:rPr>
                <w:lang w:eastAsia="ja-JP"/>
              </w:rPr>
              <w:t>12</w:t>
            </w:r>
          </w:p>
        </w:tc>
        <w:tc>
          <w:tcPr>
            <w:tcW w:w="617" w:type="dxa"/>
            <w:tcBorders>
              <w:bottom w:val="single" w:sz="4" w:space="0" w:color="auto"/>
            </w:tcBorders>
            <w:vAlign w:val="center"/>
          </w:tcPr>
          <w:p w14:paraId="7BE8B539" w14:textId="77777777" w:rsidR="006024DE" w:rsidRPr="00074478" w:rsidRDefault="006024DE" w:rsidP="0056392A">
            <w:pPr>
              <w:pStyle w:val="Tabletext"/>
              <w:jc w:val="center"/>
            </w:pPr>
            <w:r w:rsidRPr="00074478">
              <w:rPr>
                <w:lang w:eastAsia="ja-JP"/>
              </w:rPr>
              <w:t>6</w:t>
            </w:r>
          </w:p>
        </w:tc>
        <w:tc>
          <w:tcPr>
            <w:tcW w:w="617" w:type="dxa"/>
            <w:tcBorders>
              <w:bottom w:val="single" w:sz="4" w:space="0" w:color="auto"/>
            </w:tcBorders>
            <w:vAlign w:val="center"/>
          </w:tcPr>
          <w:p w14:paraId="297D573A" w14:textId="77777777" w:rsidR="006024DE" w:rsidRPr="00074478" w:rsidRDefault="006024DE" w:rsidP="0056392A">
            <w:pPr>
              <w:pStyle w:val="Tabletext"/>
              <w:jc w:val="center"/>
            </w:pPr>
            <w:r w:rsidRPr="00074478">
              <w:rPr>
                <w:lang w:eastAsia="ja-JP"/>
              </w:rPr>
              <w:t>–3</w:t>
            </w:r>
          </w:p>
        </w:tc>
        <w:tc>
          <w:tcPr>
            <w:tcW w:w="656" w:type="dxa"/>
            <w:tcBorders>
              <w:bottom w:val="single" w:sz="4" w:space="0" w:color="auto"/>
            </w:tcBorders>
            <w:vAlign w:val="center"/>
          </w:tcPr>
          <w:p w14:paraId="488807F0" w14:textId="77777777" w:rsidR="006024DE" w:rsidRPr="00074478" w:rsidRDefault="006024DE" w:rsidP="0056392A">
            <w:pPr>
              <w:pStyle w:val="Tabletext"/>
              <w:jc w:val="center"/>
            </w:pPr>
            <w:r w:rsidRPr="00074478">
              <w:rPr>
                <w:lang w:eastAsia="ja-JP"/>
              </w:rPr>
              <w:t>–6</w:t>
            </w:r>
          </w:p>
        </w:tc>
        <w:tc>
          <w:tcPr>
            <w:tcW w:w="656" w:type="dxa"/>
            <w:tcBorders>
              <w:bottom w:val="single" w:sz="4" w:space="0" w:color="auto"/>
            </w:tcBorders>
            <w:vAlign w:val="center"/>
          </w:tcPr>
          <w:p w14:paraId="25A5610C" w14:textId="77777777" w:rsidR="006024DE" w:rsidRPr="00074478" w:rsidRDefault="006024DE" w:rsidP="0056392A">
            <w:pPr>
              <w:pStyle w:val="Tabletext"/>
              <w:jc w:val="center"/>
            </w:pPr>
            <w:r w:rsidRPr="00074478">
              <w:rPr>
                <w:lang w:eastAsia="ja-JP"/>
              </w:rPr>
              <w:t>–8</w:t>
            </w:r>
          </w:p>
        </w:tc>
        <w:tc>
          <w:tcPr>
            <w:tcW w:w="656" w:type="dxa"/>
            <w:tcBorders>
              <w:bottom w:val="single" w:sz="4" w:space="0" w:color="auto"/>
            </w:tcBorders>
            <w:vAlign w:val="center"/>
          </w:tcPr>
          <w:p w14:paraId="5488E18D" w14:textId="77777777" w:rsidR="006024DE" w:rsidRPr="00074478" w:rsidRDefault="006024DE" w:rsidP="0056392A">
            <w:pPr>
              <w:pStyle w:val="Tabletext"/>
              <w:jc w:val="center"/>
            </w:pPr>
            <w:r w:rsidRPr="00074478">
              <w:rPr>
                <w:lang w:eastAsia="ja-JP"/>
              </w:rPr>
              <w:t>–15</w:t>
            </w:r>
          </w:p>
        </w:tc>
        <w:tc>
          <w:tcPr>
            <w:tcW w:w="656" w:type="dxa"/>
            <w:tcBorders>
              <w:bottom w:val="single" w:sz="4" w:space="0" w:color="auto"/>
            </w:tcBorders>
            <w:vAlign w:val="center"/>
          </w:tcPr>
          <w:p w14:paraId="2241B00C" w14:textId="77777777" w:rsidR="006024DE" w:rsidRPr="00074478" w:rsidRDefault="006024DE" w:rsidP="0056392A">
            <w:pPr>
              <w:pStyle w:val="Tabletext"/>
              <w:jc w:val="center"/>
            </w:pPr>
            <w:r w:rsidRPr="00074478">
              <w:rPr>
                <w:lang w:eastAsia="ja-JP"/>
              </w:rPr>
              <w:t>–20</w:t>
            </w:r>
          </w:p>
        </w:tc>
        <w:tc>
          <w:tcPr>
            <w:tcW w:w="1385" w:type="dxa"/>
            <w:tcBorders>
              <w:bottom w:val="single" w:sz="4" w:space="0" w:color="auto"/>
            </w:tcBorders>
            <w:vAlign w:val="center"/>
          </w:tcPr>
          <w:p w14:paraId="4D0B7D52" w14:textId="77777777" w:rsidR="006024DE" w:rsidRPr="00074478" w:rsidRDefault="006024DE" w:rsidP="0056392A">
            <w:pPr>
              <w:pStyle w:val="Tabletext"/>
              <w:jc w:val="center"/>
            </w:pPr>
            <w:r w:rsidRPr="00074478">
              <w:rPr>
                <w:lang w:eastAsia="ja-JP"/>
              </w:rPr>
              <w:t>–21</w:t>
            </w:r>
          </w:p>
        </w:tc>
      </w:tr>
      <w:tr w:rsidR="006024DE" w:rsidRPr="009F4074" w14:paraId="4DCFFF47" w14:textId="77777777" w:rsidTr="0056392A">
        <w:trPr>
          <w:cantSplit/>
          <w:jc w:val="center"/>
        </w:trPr>
        <w:tc>
          <w:tcPr>
            <w:tcW w:w="9855" w:type="dxa"/>
            <w:gridSpan w:val="10"/>
            <w:tcBorders>
              <w:top w:val="single" w:sz="4" w:space="0" w:color="auto"/>
              <w:left w:val="nil"/>
              <w:bottom w:val="nil"/>
              <w:right w:val="nil"/>
            </w:tcBorders>
            <w:vAlign w:val="center"/>
          </w:tcPr>
          <w:p w14:paraId="6D8CCE37" w14:textId="77777777" w:rsidR="006024DE" w:rsidRPr="00E605C5" w:rsidRDefault="006024DE" w:rsidP="00172AF9">
            <w:pPr>
              <w:pStyle w:val="TableLegendNote"/>
              <w:rPr>
                <w:lang w:eastAsia="ja-JP"/>
              </w:rPr>
            </w:pPr>
            <w:r w:rsidRPr="00E605C5">
              <w:t xml:space="preserve">NOTE 1 – The values in the Table include the </w:t>
            </w:r>
            <w:r w:rsidRPr="00A71520">
              <w:t>fading</w:t>
            </w:r>
            <w:r w:rsidRPr="00E605C5">
              <w:t xml:space="preserve"> margin of 18 dB. The guardband between ISDB</w:t>
            </w:r>
            <w:r w:rsidRPr="00E605C5">
              <w:noBreakHyphen/>
              <w:t>T</w:t>
            </w:r>
            <w:r w:rsidRPr="00E605C5">
              <w:rPr>
                <w:vertAlign w:val="subscript"/>
              </w:rPr>
              <w:t>SB</w:t>
            </w:r>
            <w:r w:rsidRPr="00E605C5">
              <w:t xml:space="preserve"> signals is as shown in Fig. </w:t>
            </w:r>
            <w:r w:rsidR="00C421F9">
              <w:t>5</w:t>
            </w:r>
            <w:r w:rsidRPr="00E605C5">
              <w:t>.</w:t>
            </w:r>
          </w:p>
        </w:tc>
      </w:tr>
    </w:tbl>
    <w:p w14:paraId="3F8124D4" w14:textId="77777777" w:rsidR="006024DE" w:rsidRPr="00074478" w:rsidRDefault="006024DE" w:rsidP="006024DE">
      <w:pPr>
        <w:pStyle w:val="Tablefin"/>
      </w:pPr>
      <w:bookmarkStart w:id="229" w:name="_Toc493143194"/>
      <w:bookmarkStart w:id="230" w:name="_Toc493147003"/>
      <w:bookmarkStart w:id="231" w:name="_Toc493149659"/>
      <w:bookmarkStart w:id="232" w:name="_Toc493151963"/>
      <w:bookmarkStart w:id="233" w:name="_Toc493152290"/>
      <w:bookmarkStart w:id="234" w:name="_Toc493153904"/>
      <w:bookmarkStart w:id="235" w:name="_Toc493154026"/>
      <w:bookmarkStart w:id="236" w:name="_Toc493154148"/>
      <w:bookmarkStart w:id="237" w:name="_Toc493857059"/>
      <w:bookmarkStart w:id="238" w:name="_Toc493866364"/>
      <w:bookmarkStart w:id="239" w:name="_Toc494007108"/>
      <w:bookmarkStart w:id="240" w:name="_Toc494049088"/>
      <w:bookmarkStart w:id="241" w:name="_Toc3088740"/>
    </w:p>
    <w:p w14:paraId="586EB148" w14:textId="77777777" w:rsidR="006024DE" w:rsidRPr="00E605C5" w:rsidRDefault="006024DE" w:rsidP="00C421F9">
      <w:pPr>
        <w:pStyle w:val="FigureNo"/>
        <w:rPr>
          <w:lang w:val="en-GB" w:eastAsia="ja-JP"/>
        </w:rPr>
      </w:pPr>
      <w:r w:rsidRPr="00E605C5">
        <w:rPr>
          <w:lang w:val="en-GB" w:eastAsia="ja-JP"/>
        </w:rPr>
        <w:t xml:space="preserve">figure </w:t>
      </w:r>
      <w:r w:rsidR="00C421F9">
        <w:rPr>
          <w:lang w:val="en-GB" w:eastAsia="ja-JP"/>
        </w:rPr>
        <w:t>5</w:t>
      </w:r>
    </w:p>
    <w:p w14:paraId="2993EFF3" w14:textId="77777777" w:rsidR="006024DE" w:rsidRPr="00E605C5" w:rsidRDefault="006024DE" w:rsidP="006024DE">
      <w:pPr>
        <w:pStyle w:val="Figuretitle"/>
        <w:rPr>
          <w:lang w:val="en-GB" w:eastAsia="ja-JP"/>
        </w:rPr>
      </w:pPr>
      <w:r w:rsidRPr="00E605C5">
        <w:rPr>
          <w:lang w:val="en-GB" w:eastAsia="ja-JP"/>
        </w:rPr>
        <w:t>Guardband and arrangement of the signals</w:t>
      </w:r>
    </w:p>
    <w:p w14:paraId="2B68FA1F" w14:textId="30E8E27B" w:rsidR="006024DE" w:rsidRPr="00074478" w:rsidRDefault="008313DF" w:rsidP="006024DE">
      <w:pPr>
        <w:pStyle w:val="Figure"/>
        <w:rPr>
          <w:lang w:eastAsia="ja-JP"/>
        </w:rPr>
      </w:pPr>
      <w:r>
        <w:rPr>
          <w:noProof/>
          <w:lang w:val="en-GB" w:eastAsia="en-GB"/>
        </w:rPr>
        <w:drawing>
          <wp:inline distT="0" distB="0" distL="0" distR="0" wp14:anchorId="7145484C" wp14:editId="3694FA0F">
            <wp:extent cx="3285751" cy="1776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660-05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5751" cy="1776988"/>
                    </a:xfrm>
                    <a:prstGeom prst="rect">
                      <a:avLst/>
                    </a:prstGeom>
                  </pic:spPr>
                </pic:pic>
              </a:graphicData>
            </a:graphic>
          </wp:inline>
        </w:drawing>
      </w:r>
    </w:p>
    <w:p w14:paraId="75503D9E" w14:textId="77777777" w:rsidR="006024DE" w:rsidRPr="00E605C5" w:rsidRDefault="006024DE" w:rsidP="006024DE">
      <w:pPr>
        <w:pStyle w:val="Heading2"/>
        <w:rPr>
          <w:bCs/>
          <w:lang w:val="en-GB" w:eastAsia="ja-JP"/>
        </w:rPr>
      </w:pPr>
      <w:bookmarkStart w:id="242" w:name="_Toc121024775"/>
      <w:r w:rsidRPr="00E605C5">
        <w:rPr>
          <w:lang w:val="en-GB" w:eastAsia="ja-JP"/>
        </w:rPr>
        <w:t>5.2</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r w:rsidRPr="00E605C5">
        <w:rPr>
          <w:lang w:val="en-GB" w:eastAsia="ja-JP"/>
        </w:rPr>
        <w:t xml:space="preserve">interfered with by </w:t>
      </w:r>
      <w:r w:rsidRPr="00E605C5">
        <w:rPr>
          <w:lang w:val="en-GB"/>
        </w:rPr>
        <w:t>analogue television (NTSC)</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258C5BE" w14:textId="77777777" w:rsidR="006024DE" w:rsidRPr="00E605C5" w:rsidRDefault="006024DE" w:rsidP="006024DE">
      <w:pPr>
        <w:pStyle w:val="Heading3"/>
        <w:rPr>
          <w:lang w:val="en-GB" w:eastAsia="ja-JP"/>
        </w:rPr>
      </w:pPr>
      <w:bookmarkStart w:id="243" w:name="_Toc493143195"/>
      <w:bookmarkStart w:id="244" w:name="_Toc493147004"/>
      <w:bookmarkStart w:id="245" w:name="_Toc493149660"/>
      <w:bookmarkStart w:id="246" w:name="_Toc493151964"/>
      <w:bookmarkStart w:id="247" w:name="_Toc493152291"/>
      <w:bookmarkStart w:id="248" w:name="_Toc493153905"/>
      <w:bookmarkStart w:id="249" w:name="_Toc493154027"/>
      <w:bookmarkStart w:id="250" w:name="_Toc493154149"/>
      <w:bookmarkStart w:id="251" w:name="_Toc493857060"/>
      <w:bookmarkStart w:id="252" w:name="_Toc493866365"/>
      <w:bookmarkStart w:id="253" w:name="_Toc494007109"/>
      <w:bookmarkStart w:id="254" w:name="_Toc494049089"/>
      <w:bookmarkStart w:id="255" w:name="_Toc3088741"/>
      <w:bookmarkStart w:id="256" w:name="_Toc121024776"/>
      <w:r w:rsidRPr="00E605C5">
        <w:rPr>
          <w:lang w:val="en-GB" w:eastAsia="ja-JP"/>
        </w:rPr>
        <w:t>5.2.1</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w:t>
      </w:r>
      <w:r w:rsidRPr="00E605C5">
        <w:rPr>
          <w:lang w:val="en-GB" w:eastAsia="ja-JP"/>
        </w:rPr>
        <w:t>fixed</w:t>
      </w:r>
      <w:r w:rsidRPr="00E605C5">
        <w:rPr>
          <w:lang w:val="en-GB"/>
        </w:rPr>
        <w:t xml:space="preserve"> reception</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2A6E0DE" w14:textId="6C58016D" w:rsidR="006024DE" w:rsidRPr="00E605C5" w:rsidRDefault="006024DE" w:rsidP="008F6556">
      <w:pPr>
        <w:rPr>
          <w:lang w:val="en-GB"/>
        </w:rPr>
      </w:pP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required for 1-segment ISDB-T</w:t>
      </w:r>
      <w:r w:rsidRPr="00E605C5">
        <w:rPr>
          <w:vertAlign w:val="subscript"/>
          <w:lang w:val="en-GB"/>
        </w:rPr>
        <w:t>SB</w:t>
      </w:r>
      <w:r w:rsidRPr="00E605C5">
        <w:rPr>
          <w:lang w:val="en-GB"/>
        </w:rPr>
        <w:t xml:space="preserve"> signal </w:t>
      </w:r>
      <w:r w:rsidRPr="00E605C5">
        <w:rPr>
          <w:lang w:val="en-GB" w:eastAsia="ja-JP"/>
        </w:rPr>
        <w:t>interfered with by</w:t>
      </w:r>
      <w:r w:rsidRPr="00E605C5">
        <w:rPr>
          <w:lang w:val="en-GB"/>
        </w:rPr>
        <w:t xml:space="preserve"> NTSC are listed in Table </w:t>
      </w:r>
      <w:r w:rsidR="008F6556">
        <w:rPr>
          <w:lang w:val="en-GB" w:eastAsia="ja-JP"/>
        </w:rPr>
        <w:t>21</w:t>
      </w:r>
      <w:r w:rsidRPr="00E605C5">
        <w:rPr>
          <w:lang w:val="en-GB"/>
        </w:rPr>
        <w:t xml:space="preserve">. The </w:t>
      </w:r>
      <w:r w:rsidRPr="00E605C5">
        <w:rPr>
          <w:i/>
          <w:iCs/>
          <w:lang w:val="en-GB"/>
        </w:rPr>
        <w:t>D</w:t>
      </w:r>
      <w:r w:rsidRPr="00E605C5">
        <w:rPr>
          <w:lang w:val="en-GB" w:eastAsia="ja-JP"/>
        </w:rPr>
        <w:t>/</w:t>
      </w:r>
      <w:r w:rsidRPr="00E605C5">
        <w:rPr>
          <w:i/>
          <w:iCs/>
          <w:lang w:val="en-GB"/>
        </w:rPr>
        <w:t>U</w:t>
      </w:r>
      <w:r w:rsidRPr="00E605C5">
        <w:rPr>
          <w:lang w:val="en-GB"/>
        </w:rPr>
        <w:t xml:space="preserve"> are measured at the BER of 2 </w:t>
      </w:r>
      <w:r w:rsidRPr="00074478">
        <w:sym w:font="Symbol" w:char="F0B4"/>
      </w:r>
      <w:r w:rsidRPr="00E605C5">
        <w:rPr>
          <w:lang w:val="en-GB"/>
        </w:rPr>
        <w:t xml:space="preserve"> 10</w:t>
      </w:r>
      <w:r w:rsidRPr="00E605C5">
        <w:rPr>
          <w:vertAlign w:val="superscript"/>
          <w:lang w:val="en-GB"/>
        </w:rPr>
        <w:t>–4</w:t>
      </w:r>
      <w:r w:rsidRPr="00E605C5">
        <w:rPr>
          <w:lang w:val="en-GB" w:eastAsia="ja-JP"/>
        </w:rPr>
        <w:t xml:space="preserve"> </w:t>
      </w:r>
      <w:r w:rsidRPr="00E605C5">
        <w:rPr>
          <w:lang w:val="en-GB"/>
        </w:rPr>
        <w:t>after decoding the inner code. The guardbands between ISDB-T</w:t>
      </w:r>
      <w:r w:rsidRPr="00E605C5">
        <w:rPr>
          <w:vertAlign w:val="subscript"/>
          <w:lang w:val="en-GB"/>
        </w:rPr>
        <w:t>SB</w:t>
      </w:r>
      <w:r w:rsidRPr="00E605C5">
        <w:rPr>
          <w:lang w:val="en-GB"/>
        </w:rPr>
        <w:t xml:space="preserve"> signal and NTSC signal in adjacent </w:t>
      </w:r>
      <w:r w:rsidRPr="00E605C5">
        <w:rPr>
          <w:lang w:val="en-GB" w:eastAsia="ja-JP"/>
        </w:rPr>
        <w:t xml:space="preserve">channel </w:t>
      </w:r>
      <w:r w:rsidRPr="00E605C5">
        <w:rPr>
          <w:lang w:val="en-GB"/>
        </w:rPr>
        <w:t>interference are as shown in Fig. </w:t>
      </w:r>
      <w:r w:rsidR="00C421F9">
        <w:rPr>
          <w:lang w:val="en-GB" w:eastAsia="ja-JP"/>
        </w:rPr>
        <w:t>4</w:t>
      </w:r>
      <w:r w:rsidRPr="00E605C5">
        <w:rPr>
          <w:lang w:val="en-GB"/>
        </w:rPr>
        <w:t>.</w:t>
      </w:r>
    </w:p>
    <w:p w14:paraId="170D6C22" w14:textId="169E0835" w:rsidR="006024DE" w:rsidRPr="00E605C5" w:rsidRDefault="006024DE" w:rsidP="008F6556">
      <w:pPr>
        <w:pStyle w:val="TableNo"/>
        <w:rPr>
          <w:lang w:val="en-GB" w:eastAsia="ja-JP"/>
        </w:rPr>
      </w:pPr>
      <w:r w:rsidRPr="00E605C5">
        <w:rPr>
          <w:lang w:val="en-GB"/>
        </w:rPr>
        <w:t xml:space="preserve">TABLE </w:t>
      </w:r>
      <w:r w:rsidR="008F6556">
        <w:rPr>
          <w:lang w:val="en-GB" w:eastAsia="ja-JP"/>
        </w:rPr>
        <w:t>21</w:t>
      </w:r>
    </w:p>
    <w:p w14:paraId="78FA12C4"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for 1-segment ISDB-T</w:t>
      </w:r>
      <w:r w:rsidRPr="00E605C5">
        <w:rPr>
          <w:vertAlign w:val="subscript"/>
          <w:lang w:val="en-GB"/>
        </w:rPr>
        <w:t>SB</w:t>
      </w:r>
      <w:r w:rsidRPr="00E605C5">
        <w:rPr>
          <w:lang w:val="en-GB"/>
        </w:rPr>
        <w:t xml:space="preserve"> </w:t>
      </w:r>
      <w:r w:rsidRPr="00E605C5">
        <w:rPr>
          <w:lang w:val="en-GB" w:eastAsia="ja-JP"/>
        </w:rPr>
        <w:t>interfered with by</w:t>
      </w:r>
      <w:r w:rsidRPr="00E605C5">
        <w:rPr>
          <w:lang w:val="en-GB"/>
        </w:rPr>
        <w:br/>
      </w:r>
      <w:r w:rsidRPr="00E605C5">
        <w:rPr>
          <w:lang w:val="en-GB" w:eastAsia="ja-JP"/>
        </w:rPr>
        <w:t>analogue television (</w:t>
      </w:r>
      <w:r w:rsidRPr="00E605C5">
        <w:rPr>
          <w:lang w:val="en-GB"/>
        </w:rPr>
        <w:t>NTSC</w:t>
      </w:r>
      <w:r w:rsidRPr="00E605C5">
        <w:rPr>
          <w:lang w:val="en-GB" w:eastAsia="ja-JP"/>
        </w:rPr>
        <w:t>)</w:t>
      </w:r>
      <w:r w:rsidRPr="00E605C5">
        <w:rPr>
          <w:lang w:val="en-GB"/>
        </w:rPr>
        <w:t xml:space="preserve"> (</w:t>
      </w:r>
      <w:r w:rsidRPr="00E605C5">
        <w:rPr>
          <w:lang w:val="en-GB" w:eastAsia="ja-JP"/>
        </w:rPr>
        <w:t>fixed</w:t>
      </w:r>
      <w:r w:rsidRPr="00E605C5">
        <w:rPr>
          <w:lang w:val="en-GB"/>
        </w:rPr>
        <w:t xml:space="preserv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689"/>
        <w:gridCol w:w="1689"/>
        <w:gridCol w:w="2237"/>
        <w:gridCol w:w="2238"/>
      </w:tblGrid>
      <w:tr w:rsidR="006024DE" w:rsidRPr="00074478" w14:paraId="09D5D2A7" w14:textId="77777777" w:rsidTr="006673B0">
        <w:trPr>
          <w:trHeight w:val="293"/>
          <w:jc w:val="center"/>
        </w:trPr>
        <w:tc>
          <w:tcPr>
            <w:tcW w:w="1501" w:type="dxa"/>
            <w:vMerge w:val="restart"/>
            <w:vAlign w:val="center"/>
          </w:tcPr>
          <w:p w14:paraId="2CAECECF" w14:textId="77777777" w:rsidR="006024DE" w:rsidRPr="00074478" w:rsidRDefault="006024DE" w:rsidP="0056392A">
            <w:pPr>
              <w:pStyle w:val="Tablehead"/>
              <w:rPr>
                <w:lang w:eastAsia="ja-JP"/>
              </w:rPr>
            </w:pPr>
            <w:r w:rsidRPr="00074478">
              <w:rPr>
                <w:lang w:eastAsia="ja-JP"/>
              </w:rPr>
              <w:t>Modulation</w:t>
            </w:r>
          </w:p>
        </w:tc>
        <w:tc>
          <w:tcPr>
            <w:tcW w:w="1420" w:type="dxa"/>
            <w:vMerge w:val="restart"/>
            <w:vAlign w:val="center"/>
          </w:tcPr>
          <w:p w14:paraId="49409A5D" w14:textId="77777777" w:rsidR="006024DE" w:rsidRPr="00074478" w:rsidRDefault="006024DE" w:rsidP="0056392A">
            <w:pPr>
              <w:pStyle w:val="Tablehead"/>
              <w:rPr>
                <w:lang w:eastAsia="ja-JP"/>
              </w:rPr>
            </w:pPr>
            <w:r w:rsidRPr="00074478">
              <w:rPr>
                <w:lang w:eastAsia="ja-JP"/>
              </w:rPr>
              <w:t>Coding rate</w:t>
            </w:r>
          </w:p>
        </w:tc>
        <w:tc>
          <w:tcPr>
            <w:tcW w:w="5181" w:type="dxa"/>
            <w:gridSpan w:val="3"/>
            <w:vAlign w:val="center"/>
          </w:tcPr>
          <w:p w14:paraId="4E6EC058" w14:textId="77777777" w:rsidR="006024DE" w:rsidRPr="00074478" w:rsidRDefault="006024DE" w:rsidP="0056392A">
            <w:pPr>
              <w:pStyle w:val="Tablehead"/>
              <w:rPr>
                <w:lang w:eastAsia="ja-JP"/>
              </w:rPr>
            </w:pPr>
            <w:r w:rsidRPr="00074478">
              <w:rPr>
                <w:lang w:eastAsia="ja-JP"/>
              </w:rPr>
              <w:t>Interference</w:t>
            </w:r>
          </w:p>
        </w:tc>
      </w:tr>
      <w:tr w:rsidR="006024DE" w:rsidRPr="00074478" w14:paraId="6113CFE3" w14:textId="77777777" w:rsidTr="006673B0">
        <w:trPr>
          <w:trHeight w:val="292"/>
          <w:jc w:val="center"/>
        </w:trPr>
        <w:tc>
          <w:tcPr>
            <w:tcW w:w="1501" w:type="dxa"/>
            <w:vMerge/>
            <w:vAlign w:val="center"/>
          </w:tcPr>
          <w:p w14:paraId="6AFF0C9C" w14:textId="77777777" w:rsidR="006024DE" w:rsidRPr="00074478" w:rsidRDefault="006024DE" w:rsidP="0056392A">
            <w:pPr>
              <w:pStyle w:val="Tablehead"/>
              <w:rPr>
                <w:lang w:eastAsia="ja-JP"/>
              </w:rPr>
            </w:pPr>
          </w:p>
        </w:tc>
        <w:tc>
          <w:tcPr>
            <w:tcW w:w="1420" w:type="dxa"/>
            <w:vMerge/>
            <w:vAlign w:val="center"/>
          </w:tcPr>
          <w:p w14:paraId="5593A280" w14:textId="77777777" w:rsidR="006024DE" w:rsidRPr="00074478" w:rsidRDefault="006024DE" w:rsidP="0056392A">
            <w:pPr>
              <w:pStyle w:val="Tablehead"/>
              <w:rPr>
                <w:lang w:eastAsia="ja-JP"/>
              </w:rPr>
            </w:pPr>
          </w:p>
        </w:tc>
        <w:tc>
          <w:tcPr>
            <w:tcW w:w="1420" w:type="dxa"/>
            <w:vAlign w:val="center"/>
          </w:tcPr>
          <w:p w14:paraId="1BCDDCA6" w14:textId="77777777" w:rsidR="006024DE" w:rsidRPr="00074478" w:rsidRDefault="006024DE" w:rsidP="0056392A">
            <w:pPr>
              <w:pStyle w:val="Tablehead"/>
            </w:pPr>
            <w:r w:rsidRPr="00074478">
              <w:t>Co-channel</w:t>
            </w:r>
            <w:r w:rsidRPr="00074478">
              <w:br/>
              <w:t>(dB)</w:t>
            </w:r>
          </w:p>
        </w:tc>
        <w:tc>
          <w:tcPr>
            <w:tcW w:w="1880" w:type="dxa"/>
            <w:vAlign w:val="center"/>
          </w:tcPr>
          <w:p w14:paraId="43967F1B" w14:textId="77777777" w:rsidR="006024DE" w:rsidRPr="00074478" w:rsidRDefault="006024DE" w:rsidP="0056392A">
            <w:pPr>
              <w:pStyle w:val="Tablehead"/>
            </w:pPr>
            <w:r w:rsidRPr="00074478">
              <w:t>Lower-adjacent channel</w:t>
            </w:r>
            <w:r w:rsidRPr="00074478">
              <w:br/>
              <w:t>(dB)</w:t>
            </w:r>
          </w:p>
        </w:tc>
        <w:tc>
          <w:tcPr>
            <w:tcW w:w="1881" w:type="dxa"/>
            <w:vAlign w:val="center"/>
          </w:tcPr>
          <w:p w14:paraId="7F970E7D" w14:textId="77777777" w:rsidR="006024DE" w:rsidRPr="00074478" w:rsidRDefault="006024DE" w:rsidP="0056392A">
            <w:pPr>
              <w:pStyle w:val="Tablehead"/>
            </w:pPr>
            <w:r w:rsidRPr="00074478">
              <w:t>Upper-adjacent channel</w:t>
            </w:r>
            <w:r w:rsidRPr="00074478">
              <w:br/>
              <w:t>(dB)</w:t>
            </w:r>
          </w:p>
        </w:tc>
      </w:tr>
      <w:tr w:rsidR="006024DE" w:rsidRPr="00074478" w14:paraId="34C5CD1A" w14:textId="77777777" w:rsidTr="006673B0">
        <w:trPr>
          <w:jc w:val="center"/>
        </w:trPr>
        <w:tc>
          <w:tcPr>
            <w:tcW w:w="1501" w:type="dxa"/>
          </w:tcPr>
          <w:p w14:paraId="501B28AE" w14:textId="77777777" w:rsidR="006024DE" w:rsidRPr="00074478" w:rsidRDefault="006024DE" w:rsidP="0056392A">
            <w:pPr>
              <w:pStyle w:val="Tabletext"/>
              <w:jc w:val="center"/>
              <w:rPr>
                <w:lang w:eastAsia="ja-JP"/>
              </w:rPr>
            </w:pPr>
            <w:r w:rsidRPr="00074478">
              <w:t>DQPSK</w:t>
            </w:r>
          </w:p>
        </w:tc>
        <w:tc>
          <w:tcPr>
            <w:tcW w:w="1420" w:type="dxa"/>
          </w:tcPr>
          <w:p w14:paraId="3CF486A9" w14:textId="77777777" w:rsidR="006024DE" w:rsidRPr="00074478" w:rsidRDefault="006024DE" w:rsidP="0056392A">
            <w:pPr>
              <w:pStyle w:val="Tabletext"/>
              <w:jc w:val="center"/>
              <w:rPr>
                <w:lang w:eastAsia="ja-JP"/>
              </w:rPr>
            </w:pPr>
            <w:r w:rsidRPr="00074478">
              <w:rPr>
                <w:lang w:eastAsia="ja-JP"/>
              </w:rPr>
              <w:t>1/2</w:t>
            </w:r>
          </w:p>
        </w:tc>
        <w:tc>
          <w:tcPr>
            <w:tcW w:w="1420" w:type="dxa"/>
          </w:tcPr>
          <w:p w14:paraId="0BDEC702" w14:textId="77777777" w:rsidR="006024DE" w:rsidRPr="00074478" w:rsidRDefault="006024DE" w:rsidP="0056392A">
            <w:pPr>
              <w:pStyle w:val="Tabletext"/>
              <w:jc w:val="center"/>
            </w:pPr>
            <w:r w:rsidRPr="00074478">
              <w:t>2</w:t>
            </w:r>
          </w:p>
        </w:tc>
        <w:tc>
          <w:tcPr>
            <w:tcW w:w="1880" w:type="dxa"/>
          </w:tcPr>
          <w:p w14:paraId="7C854162" w14:textId="77777777" w:rsidR="006024DE" w:rsidRPr="00074478" w:rsidRDefault="006024DE" w:rsidP="0056392A">
            <w:pPr>
              <w:pStyle w:val="Tabletext"/>
              <w:jc w:val="center"/>
            </w:pPr>
            <w:r w:rsidRPr="00074478">
              <w:t>–57</w:t>
            </w:r>
          </w:p>
        </w:tc>
        <w:tc>
          <w:tcPr>
            <w:tcW w:w="1881" w:type="dxa"/>
          </w:tcPr>
          <w:p w14:paraId="1F2A4C82" w14:textId="77777777" w:rsidR="006024DE" w:rsidRPr="00074478" w:rsidRDefault="006024DE" w:rsidP="0056392A">
            <w:pPr>
              <w:pStyle w:val="Tabletext"/>
              <w:jc w:val="center"/>
            </w:pPr>
            <w:r w:rsidRPr="00074478">
              <w:t>–60</w:t>
            </w:r>
          </w:p>
        </w:tc>
      </w:tr>
      <w:tr w:rsidR="006024DE" w:rsidRPr="00074478" w14:paraId="29F218C5" w14:textId="77777777" w:rsidTr="006673B0">
        <w:trPr>
          <w:jc w:val="center"/>
        </w:trPr>
        <w:tc>
          <w:tcPr>
            <w:tcW w:w="1501" w:type="dxa"/>
          </w:tcPr>
          <w:p w14:paraId="235A28ED" w14:textId="77777777" w:rsidR="006024DE" w:rsidRPr="00074478" w:rsidRDefault="006024DE" w:rsidP="0056392A">
            <w:pPr>
              <w:pStyle w:val="Tabletext"/>
              <w:jc w:val="center"/>
              <w:rPr>
                <w:lang w:eastAsia="ja-JP"/>
              </w:rPr>
            </w:pPr>
            <w:r w:rsidRPr="00074478">
              <w:t>16</w:t>
            </w:r>
            <w:r w:rsidRPr="00074478">
              <w:noBreakHyphen/>
              <w:t>QAM</w:t>
            </w:r>
          </w:p>
        </w:tc>
        <w:tc>
          <w:tcPr>
            <w:tcW w:w="1420" w:type="dxa"/>
          </w:tcPr>
          <w:p w14:paraId="54E0D4B4" w14:textId="77777777" w:rsidR="006024DE" w:rsidRPr="00074478" w:rsidRDefault="006024DE" w:rsidP="0056392A">
            <w:pPr>
              <w:pStyle w:val="Tabletext"/>
              <w:jc w:val="center"/>
              <w:rPr>
                <w:lang w:eastAsia="ja-JP"/>
              </w:rPr>
            </w:pPr>
            <w:r w:rsidRPr="00074478">
              <w:rPr>
                <w:lang w:eastAsia="ja-JP"/>
              </w:rPr>
              <w:t>1/2</w:t>
            </w:r>
          </w:p>
        </w:tc>
        <w:tc>
          <w:tcPr>
            <w:tcW w:w="1420" w:type="dxa"/>
          </w:tcPr>
          <w:p w14:paraId="504CD79B" w14:textId="77777777" w:rsidR="006024DE" w:rsidRPr="00074478" w:rsidRDefault="006024DE" w:rsidP="0056392A">
            <w:pPr>
              <w:pStyle w:val="Tabletext"/>
              <w:jc w:val="center"/>
            </w:pPr>
            <w:r w:rsidRPr="00074478">
              <w:t>5</w:t>
            </w:r>
          </w:p>
        </w:tc>
        <w:tc>
          <w:tcPr>
            <w:tcW w:w="1880" w:type="dxa"/>
          </w:tcPr>
          <w:p w14:paraId="2EF82376" w14:textId="77777777" w:rsidR="006024DE" w:rsidRPr="00074478" w:rsidRDefault="006024DE" w:rsidP="0056392A">
            <w:pPr>
              <w:pStyle w:val="Tabletext"/>
              <w:jc w:val="center"/>
            </w:pPr>
            <w:r w:rsidRPr="00074478">
              <w:t>–54</w:t>
            </w:r>
          </w:p>
        </w:tc>
        <w:tc>
          <w:tcPr>
            <w:tcW w:w="1881" w:type="dxa"/>
          </w:tcPr>
          <w:p w14:paraId="00752AA8" w14:textId="77777777" w:rsidR="006024DE" w:rsidRPr="00074478" w:rsidRDefault="006024DE" w:rsidP="0056392A">
            <w:pPr>
              <w:pStyle w:val="Tabletext"/>
              <w:jc w:val="center"/>
            </w:pPr>
            <w:r w:rsidRPr="00074478">
              <w:t>–56</w:t>
            </w:r>
          </w:p>
        </w:tc>
      </w:tr>
      <w:tr w:rsidR="006024DE" w:rsidRPr="00074478" w14:paraId="4099BE1B" w14:textId="77777777" w:rsidTr="006673B0">
        <w:trPr>
          <w:jc w:val="center"/>
        </w:trPr>
        <w:tc>
          <w:tcPr>
            <w:tcW w:w="1501" w:type="dxa"/>
          </w:tcPr>
          <w:p w14:paraId="47ACF7B6" w14:textId="77777777" w:rsidR="006024DE" w:rsidRPr="00074478" w:rsidRDefault="006024DE" w:rsidP="0056392A">
            <w:pPr>
              <w:pStyle w:val="Tabletext"/>
              <w:jc w:val="center"/>
              <w:rPr>
                <w:lang w:eastAsia="ja-JP"/>
              </w:rPr>
            </w:pPr>
            <w:r w:rsidRPr="00074478">
              <w:t>64</w:t>
            </w:r>
            <w:r w:rsidRPr="00074478">
              <w:noBreakHyphen/>
              <w:t>QAM</w:t>
            </w:r>
          </w:p>
        </w:tc>
        <w:tc>
          <w:tcPr>
            <w:tcW w:w="1420" w:type="dxa"/>
          </w:tcPr>
          <w:p w14:paraId="51A7E4A9" w14:textId="77777777" w:rsidR="006024DE" w:rsidRPr="00074478" w:rsidRDefault="006024DE" w:rsidP="0056392A">
            <w:pPr>
              <w:pStyle w:val="Tabletext"/>
              <w:jc w:val="center"/>
              <w:rPr>
                <w:lang w:eastAsia="ja-JP"/>
              </w:rPr>
            </w:pPr>
            <w:r w:rsidRPr="00074478">
              <w:rPr>
                <w:lang w:eastAsia="ja-JP"/>
              </w:rPr>
              <w:t>7/8</w:t>
            </w:r>
          </w:p>
        </w:tc>
        <w:tc>
          <w:tcPr>
            <w:tcW w:w="1420" w:type="dxa"/>
          </w:tcPr>
          <w:p w14:paraId="30FBF9F7" w14:textId="77777777" w:rsidR="006024DE" w:rsidRPr="00074478" w:rsidRDefault="006024DE" w:rsidP="0056392A">
            <w:pPr>
              <w:pStyle w:val="Tabletext"/>
              <w:jc w:val="center"/>
            </w:pPr>
            <w:r w:rsidRPr="00074478">
              <w:t>29</w:t>
            </w:r>
          </w:p>
        </w:tc>
        <w:tc>
          <w:tcPr>
            <w:tcW w:w="1880" w:type="dxa"/>
          </w:tcPr>
          <w:p w14:paraId="4DB15903" w14:textId="77777777" w:rsidR="006024DE" w:rsidRPr="00074478" w:rsidRDefault="006024DE" w:rsidP="0056392A">
            <w:pPr>
              <w:pStyle w:val="Tabletext"/>
              <w:jc w:val="center"/>
            </w:pPr>
            <w:r w:rsidRPr="00074478">
              <w:t>–38</w:t>
            </w:r>
          </w:p>
        </w:tc>
        <w:tc>
          <w:tcPr>
            <w:tcW w:w="1881" w:type="dxa"/>
          </w:tcPr>
          <w:p w14:paraId="27B0B197" w14:textId="77777777" w:rsidR="006024DE" w:rsidRPr="00074478" w:rsidRDefault="006024DE" w:rsidP="0056392A">
            <w:pPr>
              <w:pStyle w:val="Tabletext"/>
              <w:jc w:val="center"/>
            </w:pPr>
            <w:r w:rsidRPr="00074478">
              <w:t>–38</w:t>
            </w:r>
          </w:p>
        </w:tc>
      </w:tr>
    </w:tbl>
    <w:p w14:paraId="651ED9E3" w14:textId="77777777" w:rsidR="006024DE" w:rsidRPr="00074478" w:rsidRDefault="006024DE" w:rsidP="006024DE">
      <w:pPr>
        <w:pStyle w:val="Tablefin"/>
      </w:pPr>
      <w:bookmarkStart w:id="257" w:name="_Toc493143196"/>
      <w:bookmarkStart w:id="258" w:name="_Toc493147005"/>
      <w:bookmarkStart w:id="259" w:name="_Toc493149661"/>
      <w:bookmarkStart w:id="260" w:name="_Toc493151965"/>
      <w:bookmarkStart w:id="261" w:name="_Toc493152292"/>
      <w:bookmarkStart w:id="262" w:name="_Toc493153906"/>
      <w:bookmarkStart w:id="263" w:name="_Toc493154028"/>
      <w:bookmarkStart w:id="264" w:name="_Toc493154150"/>
      <w:bookmarkStart w:id="265" w:name="_Toc493857061"/>
      <w:bookmarkStart w:id="266" w:name="_Toc493866366"/>
      <w:bookmarkStart w:id="267" w:name="_Toc494007110"/>
      <w:bookmarkStart w:id="268" w:name="_Toc494049090"/>
      <w:bookmarkStart w:id="269" w:name="_Toc3088742"/>
    </w:p>
    <w:p w14:paraId="6B99CFA0" w14:textId="77777777" w:rsidR="006024DE" w:rsidRPr="00E605C5" w:rsidRDefault="006024DE" w:rsidP="006024DE">
      <w:pPr>
        <w:pStyle w:val="Heading3"/>
        <w:rPr>
          <w:lang w:val="en-GB"/>
        </w:rPr>
      </w:pPr>
      <w:bookmarkStart w:id="270" w:name="_Toc121024777"/>
      <w:r w:rsidRPr="00E605C5">
        <w:rPr>
          <w:lang w:val="en-GB" w:eastAsia="ja-JP"/>
        </w:rPr>
        <w:t>5.2.2</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mobile reception</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06BF1820" w14:textId="77777777" w:rsidR="006024DE" w:rsidRPr="00E605C5" w:rsidRDefault="006024DE" w:rsidP="006024DE">
      <w:pPr>
        <w:rPr>
          <w:lang w:val="en-GB"/>
        </w:rPr>
      </w:pPr>
      <w:r w:rsidRPr="00E605C5">
        <w:rPr>
          <w:lang w:val="en-GB"/>
        </w:rPr>
        <w:t xml:space="preserve">In mobile reception, both the desired signal and interference signal experience field-strength fluctuation due to Rayleigh fading. </w:t>
      </w:r>
      <w:r w:rsidRPr="00E605C5">
        <w:rPr>
          <w:lang w:val="en-GB" w:eastAsia="ja-JP"/>
        </w:rPr>
        <w:t xml:space="preserve">The standard deviation of a location variation of digital broadcasting signal is 5.5 dB and that of analogue broadcasting signal is 8.3 dB according to Recommendation ITU-R P.1546. The field-strength values for wanted and unwanted signals are assumed to be uncorrelated. To protect wanted </w:t>
      </w:r>
      <w:r w:rsidRPr="00E605C5">
        <w:rPr>
          <w:kern w:val="24"/>
          <w:lang w:val="en-GB"/>
        </w:rPr>
        <w:t>ISDB-T</w:t>
      </w:r>
      <w:r w:rsidRPr="00E605C5">
        <w:rPr>
          <w:kern w:val="24"/>
          <w:vertAlign w:val="subscript"/>
          <w:lang w:val="en-GB"/>
        </w:rPr>
        <w:t>SB</w:t>
      </w:r>
      <w:r w:rsidRPr="00E605C5">
        <w:rPr>
          <w:lang w:val="en-GB"/>
        </w:rPr>
        <w:t xml:space="preserve"> </w:t>
      </w:r>
      <w:r w:rsidRPr="00E605C5">
        <w:rPr>
          <w:lang w:val="en-GB" w:eastAsia="ja-JP"/>
        </w:rPr>
        <w:t>signals for 99% of locations against interference from NTSC signals, the propagation correction is 23 dB.</w:t>
      </w:r>
    </w:p>
    <w:p w14:paraId="6C0D45C9" w14:textId="144DA201" w:rsidR="006024DE" w:rsidRPr="00E605C5" w:rsidRDefault="006024DE" w:rsidP="008F6556">
      <w:pPr>
        <w:rPr>
          <w:lang w:val="en-GB"/>
        </w:rPr>
      </w:pPr>
      <w:r w:rsidRPr="00E605C5">
        <w:rPr>
          <w:lang w:val="en-GB"/>
        </w:rPr>
        <w:t xml:space="preserve">The </w:t>
      </w:r>
      <w:r w:rsidRPr="00E605C5">
        <w:rPr>
          <w:i/>
          <w:lang w:val="en-GB"/>
        </w:rPr>
        <w:t>D</w:t>
      </w:r>
      <w:r w:rsidRPr="00E605C5">
        <w:rPr>
          <w:lang w:val="en-GB" w:eastAsia="ja-JP"/>
        </w:rPr>
        <w:t>/</w:t>
      </w:r>
      <w:r w:rsidRPr="00E605C5">
        <w:rPr>
          <w:i/>
          <w:lang w:val="en-GB"/>
        </w:rPr>
        <w:t>U</w:t>
      </w:r>
      <w:r w:rsidRPr="00E605C5">
        <w:rPr>
          <w:lang w:val="en-GB"/>
        </w:rPr>
        <w:t xml:space="preserve"> including a margin required for mobile reception are listed in Table </w:t>
      </w:r>
      <w:r w:rsidR="004E3227">
        <w:rPr>
          <w:lang w:val="en-GB" w:eastAsia="ja-JP"/>
        </w:rPr>
        <w:t>2</w:t>
      </w:r>
      <w:r w:rsidR="008F6556">
        <w:rPr>
          <w:lang w:val="en-GB" w:eastAsia="ja-JP"/>
        </w:rPr>
        <w:t>2</w:t>
      </w:r>
      <w:r w:rsidRPr="00E605C5">
        <w:rPr>
          <w:lang w:val="en-GB"/>
        </w:rPr>
        <w:t>.</w:t>
      </w:r>
    </w:p>
    <w:p w14:paraId="543B18C5" w14:textId="77BE63B6" w:rsidR="006024DE" w:rsidRPr="00E605C5" w:rsidRDefault="006024DE" w:rsidP="008F6556">
      <w:pPr>
        <w:pStyle w:val="TableNo"/>
        <w:rPr>
          <w:lang w:val="en-GB"/>
        </w:rPr>
      </w:pPr>
      <w:r w:rsidRPr="00E605C5">
        <w:rPr>
          <w:lang w:val="en-GB"/>
        </w:rPr>
        <w:t xml:space="preserve">TABLE </w:t>
      </w:r>
      <w:r w:rsidR="004E3227">
        <w:rPr>
          <w:lang w:val="en-GB" w:eastAsia="ja-JP"/>
        </w:rPr>
        <w:t>2</w:t>
      </w:r>
      <w:r w:rsidR="008F6556">
        <w:rPr>
          <w:lang w:val="en-GB" w:eastAsia="ja-JP"/>
        </w:rPr>
        <w:t>2</w:t>
      </w:r>
    </w:p>
    <w:p w14:paraId="7A321501" w14:textId="77777777"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for 1-segment ISDB-T</w:t>
      </w:r>
      <w:r w:rsidRPr="00E605C5">
        <w:rPr>
          <w:vertAlign w:val="subscript"/>
          <w:lang w:val="en-GB"/>
        </w:rPr>
        <w:t>SB</w:t>
      </w:r>
      <w:r w:rsidRPr="00E605C5">
        <w:rPr>
          <w:lang w:val="en-GB"/>
        </w:rPr>
        <w:t xml:space="preserve"> </w:t>
      </w:r>
      <w:r w:rsidRPr="00E605C5">
        <w:rPr>
          <w:lang w:val="en-GB" w:eastAsia="ja-JP"/>
        </w:rPr>
        <w:t>interfered with</w:t>
      </w:r>
      <w:r w:rsidRPr="00E605C5">
        <w:rPr>
          <w:lang w:val="en-GB" w:eastAsia="ja-JP"/>
        </w:rPr>
        <w:br/>
        <w:t xml:space="preserve">by </w:t>
      </w:r>
      <w:r w:rsidRPr="00E605C5">
        <w:rPr>
          <w:lang w:val="en-GB"/>
        </w:rPr>
        <w:t>analogue television (NTSC</w:t>
      </w:r>
      <w:r w:rsidRPr="00E605C5">
        <w:rPr>
          <w:lang w:val="en-GB" w:eastAsia="ja-JP"/>
        </w:rPr>
        <w:t>)</w:t>
      </w:r>
      <w:r w:rsidRPr="00E605C5">
        <w:rPr>
          <w:lang w:val="en-GB"/>
        </w:rPr>
        <w:t xml:space="preserve">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1972"/>
        <w:gridCol w:w="1972"/>
        <w:gridCol w:w="1975"/>
        <w:gridCol w:w="1985"/>
      </w:tblGrid>
      <w:tr w:rsidR="006024DE" w:rsidRPr="00074478" w14:paraId="74190A85" w14:textId="77777777" w:rsidTr="00AA52F4">
        <w:trPr>
          <w:trHeight w:val="195"/>
          <w:jc w:val="center"/>
        </w:trPr>
        <w:tc>
          <w:tcPr>
            <w:tcW w:w="1447" w:type="dxa"/>
            <w:vMerge w:val="restart"/>
            <w:vAlign w:val="center"/>
          </w:tcPr>
          <w:p w14:paraId="6E5CC697" w14:textId="77777777" w:rsidR="006024DE" w:rsidRPr="00074478" w:rsidRDefault="006024DE" w:rsidP="0056392A">
            <w:pPr>
              <w:pStyle w:val="Tablehead"/>
              <w:rPr>
                <w:lang w:eastAsia="ja-JP"/>
              </w:rPr>
            </w:pPr>
            <w:r w:rsidRPr="00074478">
              <w:rPr>
                <w:lang w:eastAsia="ja-JP"/>
              </w:rPr>
              <w:t>Modulation</w:t>
            </w:r>
          </w:p>
        </w:tc>
        <w:tc>
          <w:tcPr>
            <w:tcW w:w="1645" w:type="dxa"/>
            <w:vMerge w:val="restart"/>
            <w:vAlign w:val="center"/>
          </w:tcPr>
          <w:p w14:paraId="783B792D" w14:textId="77777777" w:rsidR="006024DE" w:rsidRPr="00074478" w:rsidRDefault="006024DE" w:rsidP="0056392A">
            <w:pPr>
              <w:pStyle w:val="Tablehead"/>
              <w:rPr>
                <w:lang w:eastAsia="ja-JP"/>
              </w:rPr>
            </w:pPr>
            <w:r w:rsidRPr="00074478">
              <w:rPr>
                <w:lang w:eastAsia="ja-JP"/>
              </w:rPr>
              <w:t>Coding rate</w:t>
            </w:r>
          </w:p>
        </w:tc>
        <w:tc>
          <w:tcPr>
            <w:tcW w:w="4948" w:type="dxa"/>
            <w:gridSpan w:val="3"/>
            <w:vAlign w:val="center"/>
          </w:tcPr>
          <w:p w14:paraId="1CA4A9F6" w14:textId="77777777" w:rsidR="006024DE" w:rsidRPr="00074478" w:rsidRDefault="006024DE" w:rsidP="0056392A">
            <w:pPr>
              <w:pStyle w:val="Tablehead"/>
              <w:rPr>
                <w:lang w:eastAsia="ja-JP"/>
              </w:rPr>
            </w:pPr>
            <w:r w:rsidRPr="00074478">
              <w:rPr>
                <w:lang w:eastAsia="ja-JP"/>
              </w:rPr>
              <w:t>Interference</w:t>
            </w:r>
          </w:p>
        </w:tc>
      </w:tr>
      <w:tr w:rsidR="006024DE" w:rsidRPr="00074478" w14:paraId="546E1DCD" w14:textId="77777777" w:rsidTr="00AA52F4">
        <w:trPr>
          <w:trHeight w:val="195"/>
          <w:jc w:val="center"/>
        </w:trPr>
        <w:tc>
          <w:tcPr>
            <w:tcW w:w="1447" w:type="dxa"/>
            <w:vMerge/>
            <w:vAlign w:val="center"/>
          </w:tcPr>
          <w:p w14:paraId="7FB58D71" w14:textId="77777777" w:rsidR="006024DE" w:rsidRPr="00074478" w:rsidRDefault="006024DE" w:rsidP="0056392A">
            <w:pPr>
              <w:pStyle w:val="Tablehead"/>
              <w:rPr>
                <w:lang w:eastAsia="ja-JP"/>
              </w:rPr>
            </w:pPr>
          </w:p>
        </w:tc>
        <w:tc>
          <w:tcPr>
            <w:tcW w:w="1645" w:type="dxa"/>
            <w:vMerge/>
          </w:tcPr>
          <w:p w14:paraId="73003570" w14:textId="77777777" w:rsidR="006024DE" w:rsidRPr="00074478" w:rsidRDefault="006024DE" w:rsidP="0056392A">
            <w:pPr>
              <w:pStyle w:val="Tablehead"/>
              <w:rPr>
                <w:lang w:eastAsia="ja-JP"/>
              </w:rPr>
            </w:pPr>
          </w:p>
        </w:tc>
        <w:tc>
          <w:tcPr>
            <w:tcW w:w="1645" w:type="dxa"/>
            <w:vAlign w:val="center"/>
          </w:tcPr>
          <w:p w14:paraId="6A0F0099" w14:textId="77777777" w:rsidR="006024DE" w:rsidRPr="00074478" w:rsidRDefault="006024DE" w:rsidP="0056392A">
            <w:pPr>
              <w:pStyle w:val="Tablehead"/>
            </w:pPr>
            <w:r w:rsidRPr="00074478">
              <w:t>Co-channel</w:t>
            </w:r>
            <w:r w:rsidRPr="00074478">
              <w:br/>
              <w:t>(dB)</w:t>
            </w:r>
          </w:p>
        </w:tc>
        <w:tc>
          <w:tcPr>
            <w:tcW w:w="1647" w:type="dxa"/>
            <w:vAlign w:val="center"/>
          </w:tcPr>
          <w:p w14:paraId="5C96D19C" w14:textId="77777777" w:rsidR="006024DE" w:rsidRPr="00074478" w:rsidRDefault="006024DE" w:rsidP="0056392A">
            <w:pPr>
              <w:pStyle w:val="Tablehead"/>
              <w:rPr>
                <w:lang w:eastAsia="ja-JP"/>
              </w:rPr>
            </w:pPr>
            <w:r w:rsidRPr="00074478">
              <w:t>Lower-adjacent</w:t>
            </w:r>
            <w:r w:rsidRPr="00074478">
              <w:rPr>
                <w:lang w:eastAsia="ja-JP"/>
              </w:rPr>
              <w:t xml:space="preserve"> channel</w:t>
            </w:r>
            <w:r w:rsidRPr="00074478">
              <w:br/>
              <w:t>(dB)</w:t>
            </w:r>
          </w:p>
        </w:tc>
        <w:tc>
          <w:tcPr>
            <w:tcW w:w="1656" w:type="dxa"/>
            <w:vAlign w:val="center"/>
          </w:tcPr>
          <w:p w14:paraId="20F43A52" w14:textId="77777777" w:rsidR="006024DE" w:rsidRPr="00074478" w:rsidRDefault="006024DE" w:rsidP="0056392A">
            <w:pPr>
              <w:pStyle w:val="Tablehead"/>
              <w:rPr>
                <w:lang w:eastAsia="ja-JP"/>
              </w:rPr>
            </w:pPr>
            <w:r w:rsidRPr="00074478">
              <w:t>Upper-adjacent</w:t>
            </w:r>
            <w:r w:rsidRPr="00074478">
              <w:rPr>
                <w:lang w:eastAsia="ja-JP"/>
              </w:rPr>
              <w:t xml:space="preserve"> channel</w:t>
            </w:r>
            <w:r w:rsidRPr="00074478">
              <w:br/>
              <w:t>(dB)</w:t>
            </w:r>
          </w:p>
        </w:tc>
      </w:tr>
      <w:tr w:rsidR="006024DE" w:rsidRPr="00074478" w14:paraId="3B0763DA" w14:textId="77777777" w:rsidTr="00AA52F4">
        <w:trPr>
          <w:jc w:val="center"/>
        </w:trPr>
        <w:tc>
          <w:tcPr>
            <w:tcW w:w="1447" w:type="dxa"/>
            <w:vAlign w:val="center"/>
          </w:tcPr>
          <w:p w14:paraId="1F7A1C4A" w14:textId="77777777" w:rsidR="006024DE" w:rsidRPr="00074478" w:rsidRDefault="006024DE" w:rsidP="0056392A">
            <w:pPr>
              <w:pStyle w:val="Tabletext"/>
              <w:jc w:val="center"/>
              <w:rPr>
                <w:lang w:eastAsia="ja-JP"/>
              </w:rPr>
            </w:pPr>
            <w:r w:rsidRPr="00074478">
              <w:t>DQPSK</w:t>
            </w:r>
          </w:p>
        </w:tc>
        <w:tc>
          <w:tcPr>
            <w:tcW w:w="1645" w:type="dxa"/>
          </w:tcPr>
          <w:p w14:paraId="2A9BFC0E" w14:textId="77777777" w:rsidR="006024DE" w:rsidRPr="00074478" w:rsidRDefault="006024DE" w:rsidP="0056392A">
            <w:pPr>
              <w:pStyle w:val="Tabletext"/>
              <w:jc w:val="center"/>
              <w:rPr>
                <w:lang w:eastAsia="ja-JP"/>
              </w:rPr>
            </w:pPr>
            <w:r w:rsidRPr="00074478">
              <w:rPr>
                <w:lang w:eastAsia="ja-JP"/>
              </w:rPr>
              <w:t>1/2</w:t>
            </w:r>
          </w:p>
        </w:tc>
        <w:tc>
          <w:tcPr>
            <w:tcW w:w="1645" w:type="dxa"/>
            <w:vAlign w:val="center"/>
          </w:tcPr>
          <w:p w14:paraId="3D216F44" w14:textId="77777777" w:rsidR="006024DE" w:rsidRPr="00074478" w:rsidRDefault="006024DE" w:rsidP="0056392A">
            <w:pPr>
              <w:pStyle w:val="Tabletext"/>
              <w:jc w:val="center"/>
            </w:pPr>
            <w:r w:rsidRPr="00074478">
              <w:rPr>
                <w:lang w:eastAsia="ja-JP"/>
              </w:rPr>
              <w:t>25</w:t>
            </w:r>
          </w:p>
        </w:tc>
        <w:tc>
          <w:tcPr>
            <w:tcW w:w="1647" w:type="dxa"/>
            <w:vAlign w:val="center"/>
          </w:tcPr>
          <w:p w14:paraId="46B656CC" w14:textId="77777777" w:rsidR="006024DE" w:rsidRPr="00074478" w:rsidRDefault="006024DE" w:rsidP="0056392A">
            <w:pPr>
              <w:pStyle w:val="Tabletext"/>
              <w:jc w:val="center"/>
            </w:pPr>
            <w:r w:rsidRPr="00074478">
              <w:rPr>
                <w:lang w:eastAsia="ja-JP"/>
              </w:rPr>
              <w:t>–34</w:t>
            </w:r>
          </w:p>
        </w:tc>
        <w:tc>
          <w:tcPr>
            <w:tcW w:w="1656" w:type="dxa"/>
            <w:vAlign w:val="center"/>
          </w:tcPr>
          <w:p w14:paraId="5C2CBACE" w14:textId="77777777" w:rsidR="006024DE" w:rsidRPr="00074478" w:rsidRDefault="006024DE" w:rsidP="0056392A">
            <w:pPr>
              <w:pStyle w:val="Tabletext"/>
              <w:jc w:val="center"/>
            </w:pPr>
            <w:r w:rsidRPr="00074478">
              <w:rPr>
                <w:lang w:eastAsia="ja-JP"/>
              </w:rPr>
              <w:t>–37</w:t>
            </w:r>
          </w:p>
        </w:tc>
      </w:tr>
      <w:tr w:rsidR="006024DE" w:rsidRPr="00074478" w14:paraId="0F53170A" w14:textId="77777777" w:rsidTr="00AA52F4">
        <w:trPr>
          <w:jc w:val="center"/>
        </w:trPr>
        <w:tc>
          <w:tcPr>
            <w:tcW w:w="1447" w:type="dxa"/>
            <w:vAlign w:val="center"/>
          </w:tcPr>
          <w:p w14:paraId="258E7511" w14:textId="77777777" w:rsidR="006024DE" w:rsidRPr="00074478" w:rsidRDefault="006024DE" w:rsidP="0056392A">
            <w:pPr>
              <w:pStyle w:val="Tabletext"/>
              <w:jc w:val="center"/>
              <w:rPr>
                <w:lang w:eastAsia="ja-JP"/>
              </w:rPr>
            </w:pPr>
            <w:r w:rsidRPr="00074478">
              <w:t>16</w:t>
            </w:r>
            <w:r w:rsidRPr="00074478">
              <w:noBreakHyphen/>
              <w:t>QAM</w:t>
            </w:r>
          </w:p>
        </w:tc>
        <w:tc>
          <w:tcPr>
            <w:tcW w:w="1645" w:type="dxa"/>
          </w:tcPr>
          <w:p w14:paraId="652DE2F7" w14:textId="77777777" w:rsidR="006024DE" w:rsidRPr="00074478" w:rsidRDefault="006024DE" w:rsidP="0056392A">
            <w:pPr>
              <w:pStyle w:val="Tabletext"/>
              <w:jc w:val="center"/>
              <w:rPr>
                <w:lang w:eastAsia="ja-JP"/>
              </w:rPr>
            </w:pPr>
            <w:r w:rsidRPr="00074478">
              <w:rPr>
                <w:lang w:eastAsia="ja-JP"/>
              </w:rPr>
              <w:t>1/2</w:t>
            </w:r>
          </w:p>
        </w:tc>
        <w:tc>
          <w:tcPr>
            <w:tcW w:w="1645" w:type="dxa"/>
            <w:vAlign w:val="center"/>
          </w:tcPr>
          <w:p w14:paraId="2C691D1C" w14:textId="77777777" w:rsidR="006024DE" w:rsidRPr="00074478" w:rsidRDefault="006024DE" w:rsidP="0056392A">
            <w:pPr>
              <w:pStyle w:val="Tabletext"/>
              <w:jc w:val="center"/>
            </w:pPr>
            <w:r w:rsidRPr="00074478">
              <w:rPr>
                <w:lang w:eastAsia="ja-JP"/>
              </w:rPr>
              <w:t>28</w:t>
            </w:r>
          </w:p>
        </w:tc>
        <w:tc>
          <w:tcPr>
            <w:tcW w:w="1647" w:type="dxa"/>
            <w:shd w:val="clear" w:color="auto" w:fill="FFFFFF"/>
            <w:vAlign w:val="center"/>
          </w:tcPr>
          <w:p w14:paraId="578E8CEB" w14:textId="77777777" w:rsidR="006024DE" w:rsidRPr="00074478" w:rsidRDefault="006024DE" w:rsidP="0056392A">
            <w:pPr>
              <w:pStyle w:val="Tabletext"/>
              <w:jc w:val="center"/>
            </w:pPr>
            <w:r w:rsidRPr="00074478">
              <w:rPr>
                <w:lang w:eastAsia="ja-JP"/>
              </w:rPr>
              <w:t>–31</w:t>
            </w:r>
          </w:p>
        </w:tc>
        <w:tc>
          <w:tcPr>
            <w:tcW w:w="1656" w:type="dxa"/>
            <w:shd w:val="clear" w:color="auto" w:fill="FFFFFF"/>
            <w:vAlign w:val="center"/>
          </w:tcPr>
          <w:p w14:paraId="12C0F3BB" w14:textId="77777777" w:rsidR="006024DE" w:rsidRPr="00074478" w:rsidRDefault="006024DE" w:rsidP="0056392A">
            <w:pPr>
              <w:pStyle w:val="Tabletext"/>
              <w:jc w:val="center"/>
            </w:pPr>
            <w:r w:rsidRPr="00074478">
              <w:rPr>
                <w:lang w:eastAsia="ja-JP"/>
              </w:rPr>
              <w:t>–33</w:t>
            </w:r>
          </w:p>
        </w:tc>
      </w:tr>
    </w:tbl>
    <w:p w14:paraId="01A7A6C4" w14:textId="77777777" w:rsidR="006024DE" w:rsidRPr="00074478" w:rsidRDefault="006024DE" w:rsidP="006024DE">
      <w:pPr>
        <w:pStyle w:val="Tablefin"/>
        <w:rPr>
          <w:lang w:eastAsia="ja-JP"/>
        </w:rPr>
      </w:pPr>
      <w:bookmarkStart w:id="271" w:name="_Toc493143197"/>
      <w:bookmarkStart w:id="272" w:name="_Toc493147006"/>
      <w:bookmarkStart w:id="273" w:name="_Toc493149662"/>
      <w:bookmarkStart w:id="274" w:name="_Toc493151966"/>
      <w:bookmarkStart w:id="275" w:name="_Toc493152293"/>
      <w:bookmarkStart w:id="276" w:name="_Toc493153907"/>
      <w:bookmarkStart w:id="277" w:name="_Toc493154029"/>
      <w:bookmarkStart w:id="278" w:name="_Toc493154151"/>
      <w:bookmarkStart w:id="279" w:name="_Toc493857062"/>
      <w:bookmarkStart w:id="280" w:name="_Toc493866367"/>
      <w:bookmarkStart w:id="281" w:name="_Toc494007111"/>
      <w:bookmarkStart w:id="282" w:name="_Toc494049091"/>
      <w:bookmarkStart w:id="283" w:name="_Toc3088743"/>
    </w:p>
    <w:p w14:paraId="17B54F4C" w14:textId="77777777" w:rsidR="006024DE" w:rsidRPr="00E605C5" w:rsidRDefault="006024DE" w:rsidP="006024DE">
      <w:pPr>
        <w:pStyle w:val="Heading3"/>
        <w:rPr>
          <w:lang w:val="en-GB" w:eastAsia="ja-JP"/>
        </w:rPr>
      </w:pPr>
      <w:bookmarkStart w:id="284" w:name="_Toc121024778"/>
      <w:r w:rsidRPr="00E605C5">
        <w:rPr>
          <w:lang w:val="en-GB" w:eastAsia="ja-JP"/>
        </w:rPr>
        <w:t>5.2.3</w:t>
      </w:r>
      <w:r w:rsidRPr="00E605C5">
        <w:rPr>
          <w:lang w:val="en-GB" w:eastAsia="ja-JP"/>
        </w:rPr>
        <w:tab/>
        <w:t xml:space="preserve">Resultant </w:t>
      </w:r>
      <w:r w:rsidRPr="00E605C5">
        <w:rPr>
          <w:lang w:val="en-GB"/>
        </w:rPr>
        <w:t>protection ratios for ISDB-T</w:t>
      </w:r>
      <w:r w:rsidRPr="00E605C5">
        <w:rPr>
          <w:vertAlign w:val="subscript"/>
          <w:lang w:val="en-GB"/>
        </w:rPr>
        <w:t>SB</w:t>
      </w:r>
      <w:r w:rsidRPr="00E605C5">
        <w:rPr>
          <w:lang w:val="en-GB"/>
        </w:rPr>
        <w:t xml:space="preserve"> </w:t>
      </w:r>
      <w:r w:rsidRPr="00E605C5">
        <w:rPr>
          <w:lang w:val="en-GB" w:eastAsia="ja-JP"/>
        </w:rPr>
        <w:t>interfered with by</w:t>
      </w:r>
      <w:r w:rsidRPr="00E605C5">
        <w:rPr>
          <w:lang w:val="en-GB"/>
        </w:rPr>
        <w:t xml:space="preserve"> analogue television</w:t>
      </w:r>
      <w:bookmarkEnd w:id="271"/>
      <w:bookmarkEnd w:id="272"/>
      <w:bookmarkEnd w:id="273"/>
      <w:bookmarkEnd w:id="274"/>
      <w:bookmarkEnd w:id="275"/>
      <w:bookmarkEnd w:id="276"/>
      <w:bookmarkEnd w:id="277"/>
      <w:bookmarkEnd w:id="278"/>
      <w:bookmarkEnd w:id="279"/>
      <w:bookmarkEnd w:id="280"/>
      <w:bookmarkEnd w:id="281"/>
      <w:bookmarkEnd w:id="282"/>
      <w:bookmarkEnd w:id="283"/>
      <w:r w:rsidRPr="00E605C5">
        <w:rPr>
          <w:lang w:val="en-GB" w:eastAsia="ja-JP"/>
        </w:rPr>
        <w:t xml:space="preserve"> (NTSC)</w:t>
      </w:r>
      <w:bookmarkEnd w:id="284"/>
    </w:p>
    <w:p w14:paraId="21AFE2E4" w14:textId="152B0F1B" w:rsidR="006024DE" w:rsidRPr="00E605C5" w:rsidRDefault="006024DE" w:rsidP="008F6556">
      <w:pPr>
        <w:rPr>
          <w:lang w:val="en-GB"/>
        </w:rPr>
      </w:pPr>
      <w:r w:rsidRPr="00E605C5">
        <w:rPr>
          <w:lang w:val="en-GB"/>
        </w:rPr>
        <w:t xml:space="preserve">The protection ratios are defined </w:t>
      </w:r>
      <w:r w:rsidRPr="00E605C5">
        <w:rPr>
          <w:lang w:val="en-GB" w:eastAsia="ja-JP"/>
        </w:rPr>
        <w:t xml:space="preserve">as </w:t>
      </w:r>
      <w:r w:rsidRPr="00E605C5">
        <w:rPr>
          <w:lang w:val="en-GB"/>
        </w:rPr>
        <w:t xml:space="preserve">the highest values taken from Tables </w:t>
      </w:r>
      <w:r w:rsidR="008F6556">
        <w:rPr>
          <w:lang w:val="en-GB" w:eastAsia="ja-JP"/>
        </w:rPr>
        <w:t>21</w:t>
      </w:r>
      <w:r w:rsidRPr="00E605C5">
        <w:rPr>
          <w:lang w:val="en-GB"/>
        </w:rPr>
        <w:t xml:space="preserve"> and </w:t>
      </w:r>
      <w:r w:rsidR="008F6556">
        <w:rPr>
          <w:lang w:val="en-GB"/>
        </w:rPr>
        <w:t>22</w:t>
      </w:r>
      <w:r w:rsidRPr="00E605C5">
        <w:rPr>
          <w:lang w:val="en-GB"/>
        </w:rPr>
        <w:t xml:space="preserve"> to apply to every reception condition. For the 3-segment transmission, it is necessary to correct the protection ratios by 5 dB (</w:t>
      </w:r>
      <w:r w:rsidRPr="00074478">
        <w:sym w:font="Symbol" w:char="F0BB"/>
      </w:r>
      <w:r w:rsidRPr="00E605C5">
        <w:rPr>
          <w:lang w:val="en-GB" w:eastAsia="ja-JP"/>
        </w:rPr>
        <w:t xml:space="preserve"> </w:t>
      </w:r>
      <w:r w:rsidRPr="00E605C5">
        <w:rPr>
          <w:lang w:val="en-GB"/>
        </w:rPr>
        <w:t>4.8 dB = 10</w:t>
      </w:r>
      <w:r w:rsidRPr="00E605C5">
        <w:rPr>
          <w:lang w:val="en-GB" w:eastAsia="ja-JP"/>
        </w:rPr>
        <w:t xml:space="preserve"> </w:t>
      </w:r>
      <w:r w:rsidRPr="00074478">
        <w:sym w:font="Symbol" w:char="F0B4"/>
      </w:r>
      <w:r w:rsidRPr="00E605C5">
        <w:rPr>
          <w:lang w:val="en-GB" w:eastAsia="ja-JP"/>
        </w:rPr>
        <w:t xml:space="preserve"> </w:t>
      </w:r>
      <w:r w:rsidRPr="00E605C5">
        <w:rPr>
          <w:lang w:val="en-GB"/>
        </w:rPr>
        <w:t xml:space="preserve">log (3/1)). The </w:t>
      </w:r>
      <w:r w:rsidRPr="00E605C5">
        <w:rPr>
          <w:lang w:val="en-GB" w:eastAsia="ja-JP"/>
        </w:rPr>
        <w:t xml:space="preserve">resultant </w:t>
      </w:r>
      <w:r w:rsidRPr="00E605C5">
        <w:rPr>
          <w:lang w:val="en-GB"/>
        </w:rPr>
        <w:t xml:space="preserve">protection ratios are shown in Table </w:t>
      </w:r>
      <w:r w:rsidR="008F6556">
        <w:rPr>
          <w:lang w:val="en-GB" w:eastAsia="ja-JP"/>
        </w:rPr>
        <w:t>23</w:t>
      </w:r>
      <w:r w:rsidRPr="00E605C5">
        <w:rPr>
          <w:lang w:val="en-GB"/>
        </w:rPr>
        <w:t>.</w:t>
      </w:r>
    </w:p>
    <w:p w14:paraId="73A0005B" w14:textId="060CF055" w:rsidR="006024DE" w:rsidRPr="00E605C5" w:rsidRDefault="006024DE" w:rsidP="008F6556">
      <w:pPr>
        <w:pStyle w:val="TableNo"/>
        <w:rPr>
          <w:lang w:val="en-GB" w:eastAsia="ja-JP"/>
        </w:rPr>
      </w:pPr>
      <w:r w:rsidRPr="00E605C5">
        <w:rPr>
          <w:lang w:val="en-GB"/>
        </w:rPr>
        <w:t xml:space="preserve">TABLE </w:t>
      </w:r>
      <w:r w:rsidR="008F6556">
        <w:rPr>
          <w:lang w:val="en-GB" w:eastAsia="ja-JP"/>
        </w:rPr>
        <w:t>23</w:t>
      </w:r>
    </w:p>
    <w:p w14:paraId="5C3A9C1B" w14:textId="77777777" w:rsidR="006024DE" w:rsidRPr="00E605C5" w:rsidRDefault="006024DE" w:rsidP="006024DE">
      <w:pPr>
        <w:pStyle w:val="Tabletitle"/>
        <w:rPr>
          <w:lang w:val="en-GB" w:eastAsia="ja-JP"/>
        </w:rPr>
      </w:pPr>
      <w:r w:rsidRPr="00E605C5">
        <w:rPr>
          <w:lang w:val="en-GB"/>
        </w:rPr>
        <w:t>Protection ratios for ISDB-T</w:t>
      </w:r>
      <w:r w:rsidRPr="00E605C5">
        <w:rPr>
          <w:vertAlign w:val="subscript"/>
          <w:lang w:val="en-GB"/>
        </w:rPr>
        <w:t>SB</w:t>
      </w:r>
      <w:r w:rsidRPr="00E605C5">
        <w:rPr>
          <w:lang w:val="en-GB"/>
        </w:rPr>
        <w:t xml:space="preserve"> </w:t>
      </w:r>
      <w:r w:rsidRPr="00E605C5">
        <w:rPr>
          <w:lang w:val="en-GB" w:eastAsia="ja-JP"/>
        </w:rPr>
        <w:t xml:space="preserve">interfered with by </w:t>
      </w:r>
      <w:r w:rsidRPr="00E605C5">
        <w:rPr>
          <w:lang w:val="en-GB"/>
        </w:rPr>
        <w:t>analogue television</w:t>
      </w:r>
      <w:r w:rsidRPr="00E605C5">
        <w:rPr>
          <w:lang w:val="en-GB" w:eastAsia="ja-JP"/>
        </w:rPr>
        <w:t xml:space="preserve"> (NTSC)</w:t>
      </w:r>
    </w:p>
    <w:tbl>
      <w:tblPr>
        <w:tblW w:w="9639"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500"/>
        <w:gridCol w:w="2381"/>
        <w:gridCol w:w="2731"/>
        <w:gridCol w:w="2027"/>
      </w:tblGrid>
      <w:tr w:rsidR="006024DE" w:rsidRPr="00074478" w14:paraId="1E695DC3" w14:textId="77777777" w:rsidTr="00AA52F4">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14:paraId="4F838F66" w14:textId="77777777" w:rsidR="006024DE" w:rsidRPr="00074478" w:rsidRDefault="006024DE" w:rsidP="0056392A">
            <w:pPr>
              <w:pStyle w:val="Tablehead"/>
            </w:pPr>
            <w:r w:rsidRPr="00074478">
              <w:t>Desired signal</w:t>
            </w:r>
          </w:p>
        </w:tc>
        <w:tc>
          <w:tcPr>
            <w:tcW w:w="4126" w:type="dxa"/>
            <w:gridSpan w:val="2"/>
            <w:tcBorders>
              <w:top w:val="single" w:sz="4" w:space="0" w:color="auto"/>
              <w:bottom w:val="single" w:sz="4" w:space="0" w:color="auto"/>
            </w:tcBorders>
            <w:vAlign w:val="center"/>
          </w:tcPr>
          <w:p w14:paraId="052122DC" w14:textId="77777777" w:rsidR="006024DE" w:rsidRPr="00074478" w:rsidRDefault="006024DE" w:rsidP="0056392A">
            <w:pPr>
              <w:pStyle w:val="Tablehead"/>
              <w:rPr>
                <w:lang w:eastAsia="ja-JP"/>
              </w:rPr>
            </w:pPr>
            <w:r w:rsidRPr="00074478">
              <w:rPr>
                <w:lang w:eastAsia="ja-JP"/>
              </w:rPr>
              <w:t>Interference</w:t>
            </w:r>
          </w:p>
        </w:tc>
        <w:tc>
          <w:tcPr>
            <w:tcW w:w="1636" w:type="dxa"/>
            <w:vMerge w:val="restart"/>
            <w:tcBorders>
              <w:top w:val="single" w:sz="4" w:space="0" w:color="auto"/>
              <w:bottom w:val="single" w:sz="4" w:space="0" w:color="auto"/>
              <w:right w:val="single" w:sz="4" w:space="0" w:color="auto"/>
            </w:tcBorders>
            <w:vAlign w:val="center"/>
          </w:tcPr>
          <w:p w14:paraId="63430D7D" w14:textId="77777777" w:rsidR="006024DE" w:rsidRPr="00074478" w:rsidRDefault="006024DE" w:rsidP="0056392A">
            <w:pPr>
              <w:pStyle w:val="Tablehead"/>
            </w:pPr>
            <w:r w:rsidRPr="00074478">
              <w:t>Protection ratio</w:t>
            </w:r>
            <w:r w:rsidRPr="00074478">
              <w:br/>
              <w:t>(dB)</w:t>
            </w:r>
          </w:p>
        </w:tc>
      </w:tr>
      <w:tr w:rsidR="006024DE" w:rsidRPr="00074478" w14:paraId="54807FE3" w14:textId="77777777" w:rsidTr="00AA52F4">
        <w:trPr>
          <w:cantSplit/>
          <w:trHeight w:val="195"/>
          <w:jc w:val="center"/>
        </w:trPr>
        <w:tc>
          <w:tcPr>
            <w:tcW w:w="2018" w:type="dxa"/>
            <w:vMerge/>
            <w:tcBorders>
              <w:top w:val="single" w:sz="4" w:space="0" w:color="auto"/>
              <w:left w:val="single" w:sz="4" w:space="0" w:color="auto"/>
              <w:bottom w:val="single" w:sz="4" w:space="0" w:color="auto"/>
            </w:tcBorders>
            <w:vAlign w:val="center"/>
          </w:tcPr>
          <w:p w14:paraId="4B3EC427" w14:textId="77777777" w:rsidR="006024DE" w:rsidRPr="00074478" w:rsidRDefault="006024DE" w:rsidP="0056392A">
            <w:pPr>
              <w:pStyle w:val="Tablehead"/>
            </w:pPr>
          </w:p>
        </w:tc>
        <w:tc>
          <w:tcPr>
            <w:tcW w:w="1922" w:type="dxa"/>
            <w:tcBorders>
              <w:top w:val="single" w:sz="4" w:space="0" w:color="auto"/>
              <w:bottom w:val="single" w:sz="4" w:space="0" w:color="auto"/>
            </w:tcBorders>
            <w:vAlign w:val="center"/>
          </w:tcPr>
          <w:p w14:paraId="41F7DC7E" w14:textId="77777777" w:rsidR="006024DE" w:rsidRPr="00074478" w:rsidRDefault="006024DE" w:rsidP="0056392A">
            <w:pPr>
              <w:pStyle w:val="Tablehead"/>
            </w:pPr>
            <w:r w:rsidRPr="00074478">
              <w:t>Interference signal</w:t>
            </w:r>
          </w:p>
        </w:tc>
        <w:tc>
          <w:tcPr>
            <w:tcW w:w="2204" w:type="dxa"/>
            <w:tcBorders>
              <w:top w:val="single" w:sz="4" w:space="0" w:color="auto"/>
              <w:bottom w:val="single" w:sz="4" w:space="0" w:color="auto"/>
            </w:tcBorders>
            <w:vAlign w:val="center"/>
          </w:tcPr>
          <w:p w14:paraId="5CD29CD2" w14:textId="77777777" w:rsidR="006024DE" w:rsidRPr="00074478" w:rsidRDefault="006024DE" w:rsidP="0056392A">
            <w:pPr>
              <w:pStyle w:val="Tablehead"/>
            </w:pPr>
            <w:r w:rsidRPr="00074478">
              <w:t>Frequency difference</w:t>
            </w:r>
          </w:p>
        </w:tc>
        <w:tc>
          <w:tcPr>
            <w:tcW w:w="1636" w:type="dxa"/>
            <w:vMerge/>
            <w:tcBorders>
              <w:top w:val="single" w:sz="4" w:space="0" w:color="auto"/>
              <w:bottom w:val="single" w:sz="4" w:space="0" w:color="auto"/>
              <w:right w:val="single" w:sz="4" w:space="0" w:color="auto"/>
            </w:tcBorders>
            <w:vAlign w:val="center"/>
          </w:tcPr>
          <w:p w14:paraId="16D71655" w14:textId="77777777" w:rsidR="006024DE" w:rsidRPr="00074478" w:rsidRDefault="006024DE" w:rsidP="0056392A">
            <w:pPr>
              <w:pStyle w:val="Tabletext"/>
              <w:keepNext/>
            </w:pPr>
          </w:p>
        </w:tc>
      </w:tr>
      <w:tr w:rsidR="006024DE" w:rsidRPr="00074478" w14:paraId="33A01B5C" w14:textId="77777777" w:rsidTr="00AA52F4">
        <w:trPr>
          <w:cantSplit/>
          <w:jc w:val="center"/>
        </w:trPr>
        <w:tc>
          <w:tcPr>
            <w:tcW w:w="2018" w:type="dxa"/>
            <w:vMerge w:val="restart"/>
            <w:tcBorders>
              <w:top w:val="single" w:sz="4" w:space="0" w:color="auto"/>
              <w:left w:val="single" w:sz="4" w:space="0" w:color="auto"/>
              <w:bottom w:val="single" w:sz="4" w:space="0" w:color="auto"/>
            </w:tcBorders>
            <w:vAlign w:val="center"/>
          </w:tcPr>
          <w:p w14:paraId="60B70C77" w14:textId="77777777" w:rsidR="006024DE" w:rsidRPr="00074478" w:rsidRDefault="006024DE" w:rsidP="0056392A">
            <w:pPr>
              <w:pStyle w:val="Tabletext"/>
              <w:keepNext/>
              <w:jc w:val="center"/>
            </w:pPr>
            <w:r w:rsidRPr="00074478">
              <w:rPr>
                <w:lang w:eastAsia="ja-JP"/>
              </w:rPr>
              <w:t>ISDB-T</w:t>
            </w:r>
            <w:r w:rsidRPr="00074478">
              <w:rPr>
                <w:vertAlign w:val="subscript"/>
                <w:lang w:eastAsia="ja-JP"/>
              </w:rPr>
              <w:t>SB</w:t>
            </w:r>
            <w:r w:rsidRPr="00074478">
              <w:br/>
              <w:t>(1-segment)</w:t>
            </w:r>
          </w:p>
        </w:tc>
        <w:tc>
          <w:tcPr>
            <w:tcW w:w="1922" w:type="dxa"/>
            <w:vMerge w:val="restart"/>
            <w:tcBorders>
              <w:top w:val="single" w:sz="4" w:space="0" w:color="auto"/>
              <w:bottom w:val="single" w:sz="4" w:space="0" w:color="auto"/>
            </w:tcBorders>
            <w:vAlign w:val="center"/>
          </w:tcPr>
          <w:p w14:paraId="69662BBC" w14:textId="77777777" w:rsidR="006024DE" w:rsidRPr="00074478" w:rsidRDefault="006024DE" w:rsidP="0056392A">
            <w:pPr>
              <w:pStyle w:val="Tabletext"/>
              <w:keepNext/>
              <w:jc w:val="center"/>
              <w:rPr>
                <w:lang w:eastAsia="ja-JP"/>
              </w:rPr>
            </w:pPr>
            <w:r w:rsidRPr="00074478">
              <w:rPr>
                <w:lang w:eastAsia="ja-JP"/>
              </w:rPr>
              <w:t>NTSC</w:t>
            </w:r>
          </w:p>
        </w:tc>
        <w:tc>
          <w:tcPr>
            <w:tcW w:w="2204" w:type="dxa"/>
            <w:tcBorders>
              <w:top w:val="single" w:sz="4" w:space="0" w:color="auto"/>
              <w:bottom w:val="single" w:sz="4" w:space="0" w:color="auto"/>
            </w:tcBorders>
            <w:vAlign w:val="center"/>
          </w:tcPr>
          <w:p w14:paraId="0FA8CAD4" w14:textId="77777777" w:rsidR="006024DE" w:rsidRPr="00074478" w:rsidRDefault="006024DE" w:rsidP="0056392A">
            <w:pPr>
              <w:pStyle w:val="Tabletext"/>
              <w:keepNext/>
              <w:jc w:val="center"/>
            </w:pPr>
            <w:r w:rsidRPr="00074478">
              <w:t>Co-channel</w:t>
            </w:r>
          </w:p>
        </w:tc>
        <w:tc>
          <w:tcPr>
            <w:tcW w:w="1636" w:type="dxa"/>
            <w:tcBorders>
              <w:top w:val="single" w:sz="4" w:space="0" w:color="auto"/>
              <w:bottom w:val="single" w:sz="4" w:space="0" w:color="auto"/>
              <w:right w:val="single" w:sz="4" w:space="0" w:color="auto"/>
            </w:tcBorders>
            <w:vAlign w:val="center"/>
          </w:tcPr>
          <w:p w14:paraId="5979E056" w14:textId="77777777" w:rsidR="006024DE" w:rsidRPr="00074478" w:rsidRDefault="006024DE" w:rsidP="0056392A">
            <w:pPr>
              <w:pStyle w:val="Tabletext"/>
              <w:keepNext/>
              <w:jc w:val="center"/>
            </w:pPr>
            <w:r w:rsidRPr="00074478">
              <w:t>29</w:t>
            </w:r>
          </w:p>
        </w:tc>
      </w:tr>
      <w:tr w:rsidR="006024DE" w:rsidRPr="00074478" w14:paraId="56084A99"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20466347"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475B5FE0"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177A0059" w14:textId="77777777" w:rsidR="006024DE" w:rsidRPr="00074478" w:rsidRDefault="006024DE" w:rsidP="0056392A">
            <w:pPr>
              <w:pStyle w:val="Tabletext"/>
              <w:keepNext/>
              <w:jc w:val="center"/>
            </w:pPr>
            <w:r w:rsidRPr="00074478">
              <w:t>Lower-adjacent</w:t>
            </w:r>
          </w:p>
        </w:tc>
        <w:tc>
          <w:tcPr>
            <w:tcW w:w="1636" w:type="dxa"/>
            <w:tcBorders>
              <w:top w:val="single" w:sz="4" w:space="0" w:color="auto"/>
              <w:bottom w:val="single" w:sz="4" w:space="0" w:color="auto"/>
              <w:right w:val="single" w:sz="4" w:space="0" w:color="auto"/>
            </w:tcBorders>
            <w:vAlign w:val="center"/>
          </w:tcPr>
          <w:p w14:paraId="3E6C265B" w14:textId="77777777" w:rsidR="006024DE" w:rsidRPr="00074478" w:rsidRDefault="006024DE" w:rsidP="0056392A">
            <w:pPr>
              <w:pStyle w:val="Tabletext"/>
              <w:keepNext/>
              <w:jc w:val="center"/>
            </w:pPr>
            <w:r w:rsidRPr="00074478">
              <w:rPr>
                <w:lang w:eastAsia="ja-JP"/>
              </w:rPr>
              <w:t>–31</w:t>
            </w:r>
          </w:p>
        </w:tc>
      </w:tr>
      <w:tr w:rsidR="006024DE" w:rsidRPr="00074478" w14:paraId="46C52862"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1722ABBF"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282381E6"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753B2147" w14:textId="77777777" w:rsidR="006024DE" w:rsidRPr="00074478" w:rsidRDefault="006024DE" w:rsidP="0056392A">
            <w:pPr>
              <w:pStyle w:val="Tabletext"/>
              <w:keepNext/>
              <w:jc w:val="center"/>
            </w:pPr>
            <w:r w:rsidRPr="00074478">
              <w:t>Upper-adjacent</w:t>
            </w:r>
          </w:p>
        </w:tc>
        <w:tc>
          <w:tcPr>
            <w:tcW w:w="1636" w:type="dxa"/>
            <w:tcBorders>
              <w:top w:val="single" w:sz="4" w:space="0" w:color="auto"/>
              <w:bottom w:val="single" w:sz="4" w:space="0" w:color="auto"/>
              <w:right w:val="single" w:sz="4" w:space="0" w:color="auto"/>
            </w:tcBorders>
            <w:vAlign w:val="center"/>
          </w:tcPr>
          <w:p w14:paraId="7878A0FE" w14:textId="77777777" w:rsidR="006024DE" w:rsidRPr="00074478" w:rsidRDefault="006024DE" w:rsidP="0056392A">
            <w:pPr>
              <w:pStyle w:val="Tabletext"/>
              <w:keepNext/>
              <w:jc w:val="center"/>
            </w:pPr>
            <w:bookmarkStart w:id="285" w:name="OLE_LINK1"/>
            <w:r w:rsidRPr="00074478">
              <w:rPr>
                <w:lang w:eastAsia="ja-JP"/>
              </w:rPr>
              <w:t>–33</w:t>
            </w:r>
            <w:bookmarkEnd w:id="285"/>
          </w:p>
        </w:tc>
      </w:tr>
      <w:tr w:rsidR="006024DE" w:rsidRPr="00074478" w14:paraId="19EC2281" w14:textId="77777777" w:rsidTr="00AA52F4">
        <w:trPr>
          <w:cantSplit/>
          <w:jc w:val="center"/>
        </w:trPr>
        <w:tc>
          <w:tcPr>
            <w:tcW w:w="2018" w:type="dxa"/>
            <w:vMerge w:val="restart"/>
            <w:tcBorders>
              <w:top w:val="single" w:sz="4" w:space="0" w:color="auto"/>
              <w:left w:val="single" w:sz="4" w:space="0" w:color="auto"/>
              <w:bottom w:val="single" w:sz="4" w:space="0" w:color="auto"/>
            </w:tcBorders>
            <w:vAlign w:val="center"/>
          </w:tcPr>
          <w:p w14:paraId="14AB180A" w14:textId="77777777" w:rsidR="006024DE" w:rsidRPr="00074478" w:rsidRDefault="006024DE" w:rsidP="0056392A">
            <w:pPr>
              <w:pStyle w:val="Tabletext"/>
              <w:keepNext/>
              <w:jc w:val="center"/>
            </w:pPr>
            <w:r w:rsidRPr="00074478">
              <w:rPr>
                <w:lang w:eastAsia="ja-JP"/>
              </w:rPr>
              <w:t>ISDB-T</w:t>
            </w:r>
            <w:r w:rsidRPr="00074478">
              <w:rPr>
                <w:vertAlign w:val="subscript"/>
                <w:lang w:eastAsia="ja-JP"/>
              </w:rPr>
              <w:t>SB</w:t>
            </w:r>
            <w:r w:rsidRPr="00074478">
              <w:br/>
              <w:t>(3-segment)</w:t>
            </w:r>
          </w:p>
        </w:tc>
        <w:tc>
          <w:tcPr>
            <w:tcW w:w="1922" w:type="dxa"/>
            <w:vMerge/>
            <w:tcBorders>
              <w:top w:val="single" w:sz="4" w:space="0" w:color="auto"/>
              <w:bottom w:val="single" w:sz="4" w:space="0" w:color="auto"/>
            </w:tcBorders>
            <w:vAlign w:val="center"/>
          </w:tcPr>
          <w:p w14:paraId="02C5E259"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7C8911F9" w14:textId="77777777" w:rsidR="006024DE" w:rsidRPr="00074478" w:rsidRDefault="006024DE" w:rsidP="0056392A">
            <w:pPr>
              <w:pStyle w:val="Tabletext"/>
              <w:keepNext/>
              <w:jc w:val="center"/>
            </w:pPr>
            <w:r w:rsidRPr="00074478">
              <w:t>Co-channel</w:t>
            </w:r>
          </w:p>
        </w:tc>
        <w:tc>
          <w:tcPr>
            <w:tcW w:w="1636" w:type="dxa"/>
            <w:tcBorders>
              <w:top w:val="single" w:sz="4" w:space="0" w:color="auto"/>
              <w:bottom w:val="single" w:sz="4" w:space="0" w:color="auto"/>
              <w:right w:val="single" w:sz="4" w:space="0" w:color="auto"/>
            </w:tcBorders>
            <w:vAlign w:val="center"/>
          </w:tcPr>
          <w:p w14:paraId="31836CA7" w14:textId="77777777" w:rsidR="006024DE" w:rsidRPr="00074478" w:rsidRDefault="006024DE" w:rsidP="0056392A">
            <w:pPr>
              <w:pStyle w:val="Tabletext"/>
              <w:keepNext/>
              <w:jc w:val="center"/>
            </w:pPr>
            <w:r w:rsidRPr="00074478">
              <w:t>34</w:t>
            </w:r>
          </w:p>
        </w:tc>
      </w:tr>
      <w:tr w:rsidR="006024DE" w:rsidRPr="00074478" w14:paraId="4432B9F2"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12F46E8E"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46420032"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6D0E6A5C" w14:textId="77777777" w:rsidR="006024DE" w:rsidRPr="00074478" w:rsidRDefault="006024DE" w:rsidP="0056392A">
            <w:pPr>
              <w:pStyle w:val="Tabletext"/>
              <w:keepNext/>
              <w:jc w:val="center"/>
            </w:pPr>
            <w:r w:rsidRPr="00074478">
              <w:t>Lower-adjacent</w:t>
            </w:r>
          </w:p>
        </w:tc>
        <w:tc>
          <w:tcPr>
            <w:tcW w:w="1636" w:type="dxa"/>
            <w:tcBorders>
              <w:top w:val="single" w:sz="4" w:space="0" w:color="auto"/>
              <w:bottom w:val="single" w:sz="4" w:space="0" w:color="auto"/>
              <w:right w:val="single" w:sz="4" w:space="0" w:color="auto"/>
            </w:tcBorders>
            <w:vAlign w:val="center"/>
          </w:tcPr>
          <w:p w14:paraId="5D133059" w14:textId="77777777" w:rsidR="006024DE" w:rsidRPr="00074478" w:rsidRDefault="006024DE" w:rsidP="0056392A">
            <w:pPr>
              <w:pStyle w:val="Tabletext"/>
              <w:keepNext/>
              <w:jc w:val="center"/>
            </w:pPr>
            <w:r w:rsidRPr="00074478">
              <w:rPr>
                <w:lang w:eastAsia="ja-JP"/>
              </w:rPr>
              <w:t>–26</w:t>
            </w:r>
          </w:p>
        </w:tc>
      </w:tr>
      <w:tr w:rsidR="006024DE" w:rsidRPr="00074478" w14:paraId="012C758F" w14:textId="77777777" w:rsidTr="00AA52F4">
        <w:trPr>
          <w:cantSplit/>
          <w:jc w:val="center"/>
        </w:trPr>
        <w:tc>
          <w:tcPr>
            <w:tcW w:w="2018" w:type="dxa"/>
            <w:vMerge/>
            <w:tcBorders>
              <w:top w:val="single" w:sz="4" w:space="0" w:color="auto"/>
              <w:left w:val="single" w:sz="4" w:space="0" w:color="auto"/>
              <w:bottom w:val="single" w:sz="4" w:space="0" w:color="auto"/>
            </w:tcBorders>
            <w:vAlign w:val="center"/>
          </w:tcPr>
          <w:p w14:paraId="69145D2A" w14:textId="77777777" w:rsidR="006024DE" w:rsidRPr="00074478" w:rsidRDefault="006024DE" w:rsidP="0056392A">
            <w:pPr>
              <w:pStyle w:val="Tabletext"/>
              <w:keepNext/>
              <w:jc w:val="center"/>
            </w:pPr>
          </w:p>
        </w:tc>
        <w:tc>
          <w:tcPr>
            <w:tcW w:w="1922" w:type="dxa"/>
            <w:vMerge/>
            <w:tcBorders>
              <w:top w:val="single" w:sz="4" w:space="0" w:color="auto"/>
              <w:bottom w:val="single" w:sz="4" w:space="0" w:color="auto"/>
            </w:tcBorders>
            <w:vAlign w:val="center"/>
          </w:tcPr>
          <w:p w14:paraId="4D4715CF" w14:textId="77777777" w:rsidR="006024DE" w:rsidRPr="00074478" w:rsidRDefault="006024DE" w:rsidP="0056392A">
            <w:pPr>
              <w:pStyle w:val="Tabletext"/>
              <w:keepNext/>
              <w:jc w:val="center"/>
            </w:pPr>
          </w:p>
        </w:tc>
        <w:tc>
          <w:tcPr>
            <w:tcW w:w="2204" w:type="dxa"/>
            <w:tcBorders>
              <w:top w:val="single" w:sz="4" w:space="0" w:color="auto"/>
              <w:bottom w:val="single" w:sz="4" w:space="0" w:color="auto"/>
            </w:tcBorders>
            <w:vAlign w:val="center"/>
          </w:tcPr>
          <w:p w14:paraId="3B1C8236" w14:textId="77777777" w:rsidR="006024DE" w:rsidRPr="00074478" w:rsidRDefault="006024DE" w:rsidP="0056392A">
            <w:pPr>
              <w:pStyle w:val="Tabletext"/>
              <w:keepNext/>
              <w:jc w:val="center"/>
            </w:pPr>
            <w:r w:rsidRPr="00074478">
              <w:t>Upper-adjacent</w:t>
            </w:r>
          </w:p>
        </w:tc>
        <w:tc>
          <w:tcPr>
            <w:tcW w:w="1636" w:type="dxa"/>
            <w:tcBorders>
              <w:top w:val="single" w:sz="4" w:space="0" w:color="auto"/>
              <w:bottom w:val="single" w:sz="4" w:space="0" w:color="auto"/>
              <w:right w:val="single" w:sz="4" w:space="0" w:color="auto"/>
            </w:tcBorders>
            <w:vAlign w:val="center"/>
          </w:tcPr>
          <w:p w14:paraId="4FBC2D8E" w14:textId="77777777" w:rsidR="006024DE" w:rsidRPr="00074478" w:rsidRDefault="006024DE" w:rsidP="0056392A">
            <w:pPr>
              <w:pStyle w:val="Tabletext"/>
              <w:keepNext/>
              <w:jc w:val="center"/>
            </w:pPr>
            <w:r w:rsidRPr="00074478">
              <w:rPr>
                <w:lang w:eastAsia="ja-JP"/>
              </w:rPr>
              <w:t>–28</w:t>
            </w:r>
          </w:p>
        </w:tc>
      </w:tr>
      <w:tr w:rsidR="006024DE" w:rsidRPr="009F4074" w14:paraId="10954291" w14:textId="77777777" w:rsidTr="00AA52F4">
        <w:trPr>
          <w:cantSplit/>
          <w:trHeight w:val="405"/>
          <w:jc w:val="center"/>
        </w:trPr>
        <w:tc>
          <w:tcPr>
            <w:tcW w:w="7780" w:type="dxa"/>
            <w:gridSpan w:val="4"/>
            <w:tcBorders>
              <w:top w:val="single" w:sz="4" w:space="0" w:color="auto"/>
              <w:left w:val="nil"/>
              <w:bottom w:val="nil"/>
              <w:right w:val="nil"/>
            </w:tcBorders>
            <w:vAlign w:val="center"/>
          </w:tcPr>
          <w:p w14:paraId="21A6A1AE" w14:textId="1090C195" w:rsidR="006024DE" w:rsidRPr="00E605C5" w:rsidRDefault="008F6556" w:rsidP="00AA52F4">
            <w:pPr>
              <w:pStyle w:val="TableLegendNote"/>
              <w:rPr>
                <w:lang w:eastAsia="ja-JP"/>
              </w:rPr>
            </w:pPr>
            <w:r>
              <w:t>NOTE</w:t>
            </w:r>
            <w:r w:rsidR="006024DE" w:rsidRPr="00E605C5">
              <w:t> – For protection ratios for ISDB-T</w:t>
            </w:r>
            <w:r w:rsidR="006024DE" w:rsidRPr="00E605C5">
              <w:rPr>
                <w:vertAlign w:val="subscript"/>
              </w:rPr>
              <w:t>SB</w:t>
            </w:r>
            <w:r w:rsidR="006024DE" w:rsidRPr="00E605C5">
              <w:t xml:space="preserve">, </w:t>
            </w:r>
            <w:r w:rsidR="006024DE" w:rsidRPr="00172AF9">
              <w:t>fading</w:t>
            </w:r>
            <w:r w:rsidR="006024DE" w:rsidRPr="00E605C5">
              <w:t xml:space="preserve"> margin for mobile reception is taken into account. The</w:t>
            </w:r>
            <w:r w:rsidR="00AA52F4">
              <w:t> </w:t>
            </w:r>
            <w:r w:rsidR="006024DE" w:rsidRPr="00E605C5">
              <w:t>values in the Table include the fading margin of 23 dB.</w:t>
            </w:r>
          </w:p>
        </w:tc>
      </w:tr>
    </w:tbl>
    <w:p w14:paraId="4927760D" w14:textId="77777777" w:rsidR="006024DE" w:rsidRPr="00074478" w:rsidRDefault="006024DE" w:rsidP="006024DE">
      <w:pPr>
        <w:pStyle w:val="Tablefin"/>
      </w:pPr>
    </w:p>
    <w:p w14:paraId="09E8A9DA" w14:textId="77777777" w:rsidR="006024DE" w:rsidRPr="00E605C5" w:rsidRDefault="006024DE" w:rsidP="006024DE">
      <w:pPr>
        <w:pStyle w:val="Heading2"/>
        <w:rPr>
          <w:bCs/>
          <w:lang w:val="en-GB" w:eastAsia="ja-JP"/>
        </w:rPr>
      </w:pPr>
      <w:bookmarkStart w:id="286" w:name="_Toc121024779"/>
      <w:r w:rsidRPr="00E605C5">
        <w:rPr>
          <w:lang w:val="en-GB" w:eastAsia="ja-JP"/>
        </w:rPr>
        <w:t>5.3</w:t>
      </w:r>
      <w:r w:rsidRPr="00E605C5">
        <w:rPr>
          <w:lang w:val="en-GB" w:eastAsia="ja-JP"/>
        </w:rPr>
        <w:tab/>
      </w:r>
      <w:r w:rsidRPr="00E605C5">
        <w:rPr>
          <w:lang w:val="en-GB"/>
        </w:rPr>
        <w:t xml:space="preserve">Analogue television (NTSC) </w:t>
      </w:r>
      <w:r w:rsidRPr="00E605C5">
        <w:rPr>
          <w:lang w:val="en-GB" w:eastAsia="ja-JP"/>
        </w:rPr>
        <w:t>interfered with by</w:t>
      </w:r>
      <w:r w:rsidRPr="00E605C5">
        <w:rPr>
          <w:lang w:val="en-GB"/>
        </w:rPr>
        <w:t xml:space="preserve"> ISDB-T</w:t>
      </w:r>
      <w:r w:rsidRPr="00E605C5">
        <w:rPr>
          <w:vertAlign w:val="subscript"/>
          <w:lang w:val="en-GB"/>
        </w:rPr>
        <w:t>SB</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286"/>
    </w:p>
    <w:p w14:paraId="3DC8D92D" w14:textId="77777777" w:rsidR="006024DE" w:rsidRPr="00E605C5" w:rsidRDefault="006024DE" w:rsidP="006024DE">
      <w:pPr>
        <w:rPr>
          <w:lang w:val="en-GB" w:eastAsia="ja-JP"/>
        </w:rPr>
      </w:pPr>
      <w:r w:rsidRPr="00E605C5">
        <w:rPr>
          <w:lang w:val="en-GB"/>
        </w:rPr>
        <w:t xml:space="preserve">Protection ratios are defined as </w:t>
      </w:r>
      <w:r w:rsidRPr="00E605C5">
        <w:rPr>
          <w:i/>
          <w:iCs/>
          <w:lang w:val="en-GB"/>
        </w:rPr>
        <w:t>D</w:t>
      </w:r>
      <w:r w:rsidRPr="00E605C5">
        <w:rPr>
          <w:lang w:val="en-GB" w:eastAsia="ja-JP"/>
        </w:rPr>
        <w:t>/</w:t>
      </w:r>
      <w:r w:rsidRPr="00E605C5">
        <w:rPr>
          <w:i/>
          <w:iCs/>
          <w:lang w:val="en-GB"/>
        </w:rPr>
        <w:t>U</w:t>
      </w:r>
      <w:r w:rsidRPr="00E605C5">
        <w:rPr>
          <w:lang w:val="en-GB"/>
        </w:rPr>
        <w:t xml:space="preserve"> at which subjective evaluations resulted in an impairment score of 4</w:t>
      </w:r>
      <w:r w:rsidRPr="00E605C5">
        <w:rPr>
          <w:lang w:val="en-GB" w:eastAsia="ja-JP"/>
        </w:rPr>
        <w:t xml:space="preserve"> (5-grade impairment scale)</w:t>
      </w:r>
      <w:r w:rsidRPr="00E605C5">
        <w:rPr>
          <w:lang w:val="en-GB"/>
        </w:rPr>
        <w:t xml:space="preserve">. The evaluation experiments were conducted according to the double-stimulus impairment scale method described in </w:t>
      </w:r>
      <w:r w:rsidRPr="00E605C5">
        <w:rPr>
          <w:lang w:val="en-GB" w:eastAsia="ja-JP"/>
        </w:rPr>
        <w:t xml:space="preserve">Recommendation </w:t>
      </w:r>
      <w:r w:rsidRPr="00E605C5">
        <w:rPr>
          <w:lang w:val="en-GB"/>
        </w:rPr>
        <w:t xml:space="preserve">ITU-R </w:t>
      </w:r>
      <w:r w:rsidRPr="00E605C5">
        <w:rPr>
          <w:lang w:val="en-GB" w:eastAsia="ja-JP"/>
        </w:rPr>
        <w:t>BT.</w:t>
      </w:r>
      <w:r w:rsidRPr="00E605C5">
        <w:rPr>
          <w:lang w:val="en-GB"/>
        </w:rPr>
        <w:t>500.</w:t>
      </w:r>
    </w:p>
    <w:p w14:paraId="5D406A0A" w14:textId="0CA3F69A" w:rsidR="006024DE" w:rsidRPr="00E605C5" w:rsidRDefault="006024DE" w:rsidP="008F6556">
      <w:pPr>
        <w:rPr>
          <w:lang w:val="en-GB" w:eastAsia="ja-JP"/>
        </w:rPr>
      </w:pPr>
      <w:r w:rsidRPr="00E605C5">
        <w:rPr>
          <w:lang w:val="en-GB" w:eastAsia="ja-JP"/>
        </w:rPr>
        <w:t xml:space="preserve">In the case of </w:t>
      </w:r>
      <w:r w:rsidRPr="00E605C5">
        <w:rPr>
          <w:lang w:val="en-GB"/>
        </w:rPr>
        <w:t>adjacent interference</w:t>
      </w:r>
      <w:r w:rsidRPr="00E605C5">
        <w:rPr>
          <w:lang w:val="en-GB" w:eastAsia="ja-JP"/>
        </w:rPr>
        <w:t>,</w:t>
      </w:r>
      <w:r w:rsidRPr="00E605C5">
        <w:rPr>
          <w:lang w:val="en-GB"/>
        </w:rPr>
        <w:t xml:space="preserve"> </w:t>
      </w:r>
      <w:r w:rsidRPr="00E605C5">
        <w:rPr>
          <w:lang w:val="en-GB" w:eastAsia="ja-JP"/>
        </w:rPr>
        <w:t>t</w:t>
      </w:r>
      <w:r w:rsidRPr="00E605C5">
        <w:rPr>
          <w:lang w:val="en-GB"/>
        </w:rPr>
        <w:t>he guardbands between NTSC signal and ISDB-T</w:t>
      </w:r>
      <w:r w:rsidRPr="00E605C5">
        <w:rPr>
          <w:vertAlign w:val="subscript"/>
          <w:lang w:val="en-GB"/>
        </w:rPr>
        <w:t xml:space="preserve">SB </w:t>
      </w:r>
      <w:r w:rsidRPr="00E605C5">
        <w:rPr>
          <w:lang w:val="en-GB"/>
        </w:rPr>
        <w:t>signal are as shown in Fig. </w:t>
      </w:r>
      <w:r w:rsidR="00C421F9">
        <w:rPr>
          <w:lang w:val="en-GB" w:eastAsia="ja-JP"/>
        </w:rPr>
        <w:t>4</w:t>
      </w:r>
      <w:r w:rsidRPr="00E605C5">
        <w:rPr>
          <w:lang w:val="en-GB"/>
        </w:rPr>
        <w:t>. For the 3-segment transmission, it is necessary to correct the protection ratios by 5 dB (</w:t>
      </w:r>
      <w:r w:rsidRPr="00074478">
        <w:sym w:font="Symbol" w:char="F0BB"/>
      </w:r>
      <w:r w:rsidRPr="00E605C5">
        <w:rPr>
          <w:lang w:val="en-GB" w:eastAsia="ja-JP"/>
        </w:rPr>
        <w:t xml:space="preserve"> </w:t>
      </w:r>
      <w:r w:rsidRPr="00E605C5">
        <w:rPr>
          <w:lang w:val="en-GB"/>
        </w:rPr>
        <w:t>4.8 dB = 10</w:t>
      </w:r>
      <w:r w:rsidRPr="00E605C5">
        <w:rPr>
          <w:lang w:val="en-GB" w:eastAsia="ja-JP"/>
        </w:rPr>
        <w:t xml:space="preserve"> </w:t>
      </w:r>
      <w:r w:rsidRPr="00074478">
        <w:sym w:font="Symbol" w:char="F0B4"/>
      </w:r>
      <w:r w:rsidRPr="00E605C5">
        <w:rPr>
          <w:lang w:val="en-GB" w:eastAsia="ja-JP"/>
        </w:rPr>
        <w:t xml:space="preserve"> </w:t>
      </w:r>
      <w:r w:rsidRPr="00E605C5">
        <w:rPr>
          <w:lang w:val="en-GB"/>
        </w:rPr>
        <w:t>log (3/1)).</w:t>
      </w:r>
      <w:r w:rsidRPr="00E605C5">
        <w:rPr>
          <w:lang w:val="en-GB" w:eastAsia="ja-JP"/>
        </w:rPr>
        <w:t xml:space="preserve"> </w:t>
      </w:r>
      <w:r w:rsidRPr="00E605C5">
        <w:rPr>
          <w:lang w:val="en-GB"/>
        </w:rPr>
        <w:t xml:space="preserve">The </w:t>
      </w:r>
      <w:r w:rsidRPr="00E605C5">
        <w:rPr>
          <w:lang w:val="en-GB" w:eastAsia="ja-JP"/>
        </w:rPr>
        <w:t xml:space="preserve">resultant </w:t>
      </w:r>
      <w:r w:rsidRPr="00E605C5">
        <w:rPr>
          <w:lang w:val="en-GB"/>
        </w:rPr>
        <w:t>protection ratios are shown in Tab</w:t>
      </w:r>
      <w:r w:rsidR="008F6556">
        <w:rPr>
          <w:lang w:val="en-GB"/>
        </w:rPr>
        <w:t>le 24</w:t>
      </w:r>
      <w:r w:rsidRPr="00E605C5">
        <w:rPr>
          <w:lang w:val="en-GB" w:eastAsia="ja-JP"/>
        </w:rPr>
        <w:t>.</w:t>
      </w:r>
    </w:p>
    <w:p w14:paraId="0B30E18B" w14:textId="47C74B83" w:rsidR="006024DE" w:rsidRPr="00E605C5" w:rsidRDefault="006024DE" w:rsidP="008F6556">
      <w:pPr>
        <w:pStyle w:val="TableNo"/>
        <w:rPr>
          <w:lang w:val="en-GB" w:eastAsia="ja-JP"/>
        </w:rPr>
      </w:pPr>
      <w:r w:rsidRPr="00E605C5">
        <w:rPr>
          <w:lang w:val="en-GB"/>
        </w:rPr>
        <w:t xml:space="preserve">TABLE </w:t>
      </w:r>
      <w:r w:rsidR="008F6556">
        <w:rPr>
          <w:lang w:val="en-GB" w:eastAsia="ja-JP"/>
        </w:rPr>
        <w:t>24</w:t>
      </w:r>
    </w:p>
    <w:p w14:paraId="6D495827" w14:textId="77777777" w:rsidR="006024DE" w:rsidRPr="00E605C5" w:rsidRDefault="006024DE" w:rsidP="006024DE">
      <w:pPr>
        <w:pStyle w:val="Tabletitle"/>
        <w:rPr>
          <w:lang w:val="en-GB" w:eastAsia="ja-JP"/>
        </w:rPr>
      </w:pPr>
      <w:r w:rsidRPr="00E605C5">
        <w:rPr>
          <w:lang w:val="en-GB"/>
        </w:rPr>
        <w:t xml:space="preserve">Protection ratios for analogue </w:t>
      </w:r>
      <w:r w:rsidRPr="00E605C5">
        <w:rPr>
          <w:lang w:val="en-GB" w:eastAsia="ja-JP"/>
        </w:rPr>
        <w:t>television</w:t>
      </w:r>
      <w:r w:rsidRPr="00E605C5">
        <w:rPr>
          <w:lang w:val="en-GB"/>
        </w:rPr>
        <w:t xml:space="preserve"> (NTSC) </w:t>
      </w:r>
      <w:r w:rsidRPr="00E605C5">
        <w:rPr>
          <w:lang w:val="en-GB" w:eastAsia="ja-JP"/>
        </w:rPr>
        <w:t xml:space="preserve">interfered with by </w:t>
      </w:r>
      <w:r w:rsidRPr="00E605C5">
        <w:rPr>
          <w:lang w:val="en-GB"/>
        </w:rPr>
        <w:t>ISDB-T</w:t>
      </w:r>
      <w:r w:rsidRPr="00E605C5">
        <w:rPr>
          <w:vertAlign w:val="subscript"/>
          <w:lang w:val="en-GB"/>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0"/>
        <w:gridCol w:w="2477"/>
        <w:gridCol w:w="2746"/>
        <w:gridCol w:w="2046"/>
      </w:tblGrid>
      <w:tr w:rsidR="006024DE" w:rsidRPr="00074478" w14:paraId="44E9FF3A" w14:textId="77777777" w:rsidTr="007B76F7">
        <w:trPr>
          <w:cantSplit/>
          <w:trHeight w:val="195"/>
          <w:jc w:val="center"/>
        </w:trPr>
        <w:tc>
          <w:tcPr>
            <w:tcW w:w="1980" w:type="dxa"/>
            <w:vMerge w:val="restart"/>
            <w:tcBorders>
              <w:top w:val="single" w:sz="4" w:space="0" w:color="auto"/>
              <w:left w:val="single" w:sz="4" w:space="0" w:color="auto"/>
            </w:tcBorders>
            <w:vAlign w:val="center"/>
          </w:tcPr>
          <w:p w14:paraId="31C7B506" w14:textId="77777777" w:rsidR="006024DE" w:rsidRPr="00074478" w:rsidRDefault="006024DE" w:rsidP="0056392A">
            <w:pPr>
              <w:pStyle w:val="Tablehead"/>
            </w:pPr>
            <w:r w:rsidRPr="00074478">
              <w:t>Desired signal</w:t>
            </w:r>
          </w:p>
        </w:tc>
        <w:tc>
          <w:tcPr>
            <w:tcW w:w="4365" w:type="dxa"/>
            <w:gridSpan w:val="2"/>
            <w:tcBorders>
              <w:top w:val="single" w:sz="4" w:space="0" w:color="auto"/>
              <w:bottom w:val="single" w:sz="4" w:space="0" w:color="auto"/>
            </w:tcBorders>
            <w:vAlign w:val="center"/>
          </w:tcPr>
          <w:p w14:paraId="55786D89" w14:textId="77777777" w:rsidR="006024DE" w:rsidRPr="00074478" w:rsidRDefault="006024DE" w:rsidP="0056392A">
            <w:pPr>
              <w:pStyle w:val="Tablehead"/>
              <w:rPr>
                <w:lang w:eastAsia="ja-JP"/>
              </w:rPr>
            </w:pPr>
            <w:r w:rsidRPr="00074478">
              <w:rPr>
                <w:lang w:eastAsia="ja-JP"/>
              </w:rPr>
              <w:t>Interference</w:t>
            </w:r>
          </w:p>
        </w:tc>
        <w:tc>
          <w:tcPr>
            <w:tcW w:w="1710" w:type="dxa"/>
            <w:vMerge w:val="restart"/>
            <w:tcBorders>
              <w:top w:val="single" w:sz="4" w:space="0" w:color="auto"/>
              <w:right w:val="single" w:sz="4" w:space="0" w:color="auto"/>
            </w:tcBorders>
            <w:vAlign w:val="center"/>
          </w:tcPr>
          <w:p w14:paraId="080F101E" w14:textId="77777777" w:rsidR="006024DE" w:rsidRPr="00074478" w:rsidRDefault="006024DE" w:rsidP="0056392A">
            <w:pPr>
              <w:pStyle w:val="Tablehead"/>
            </w:pPr>
            <w:r w:rsidRPr="00074478">
              <w:t>Protection ratio</w:t>
            </w:r>
            <w:r w:rsidRPr="00074478">
              <w:br/>
              <w:t>(dB)</w:t>
            </w:r>
          </w:p>
        </w:tc>
      </w:tr>
      <w:tr w:rsidR="006024DE" w:rsidRPr="00074478" w14:paraId="2037ADE3" w14:textId="77777777" w:rsidTr="007B76F7">
        <w:trPr>
          <w:cantSplit/>
          <w:trHeight w:val="195"/>
          <w:jc w:val="center"/>
        </w:trPr>
        <w:tc>
          <w:tcPr>
            <w:tcW w:w="1980" w:type="dxa"/>
            <w:vMerge/>
            <w:tcBorders>
              <w:left w:val="single" w:sz="4" w:space="0" w:color="auto"/>
              <w:bottom w:val="single" w:sz="4" w:space="0" w:color="auto"/>
            </w:tcBorders>
            <w:vAlign w:val="center"/>
          </w:tcPr>
          <w:p w14:paraId="5FF133FA" w14:textId="77777777" w:rsidR="006024DE" w:rsidRPr="00074478" w:rsidRDefault="006024DE" w:rsidP="0056392A">
            <w:pPr>
              <w:pStyle w:val="Tablehead"/>
            </w:pPr>
          </w:p>
        </w:tc>
        <w:tc>
          <w:tcPr>
            <w:tcW w:w="2070" w:type="dxa"/>
            <w:tcBorders>
              <w:top w:val="single" w:sz="4" w:space="0" w:color="auto"/>
              <w:bottom w:val="single" w:sz="4" w:space="0" w:color="auto"/>
            </w:tcBorders>
            <w:vAlign w:val="center"/>
          </w:tcPr>
          <w:p w14:paraId="4363EAD7" w14:textId="77777777" w:rsidR="006024DE" w:rsidRPr="00074478" w:rsidRDefault="006024DE" w:rsidP="0056392A">
            <w:pPr>
              <w:pStyle w:val="Tablehead"/>
            </w:pPr>
            <w:r w:rsidRPr="00074478">
              <w:t>Interference signal</w:t>
            </w:r>
          </w:p>
        </w:tc>
        <w:tc>
          <w:tcPr>
            <w:tcW w:w="2295" w:type="dxa"/>
            <w:tcBorders>
              <w:top w:val="single" w:sz="4" w:space="0" w:color="auto"/>
              <w:bottom w:val="single" w:sz="4" w:space="0" w:color="auto"/>
            </w:tcBorders>
            <w:vAlign w:val="center"/>
          </w:tcPr>
          <w:p w14:paraId="6B351EF5" w14:textId="77777777" w:rsidR="006024DE" w:rsidRPr="00074478" w:rsidRDefault="006024DE" w:rsidP="0056392A">
            <w:pPr>
              <w:pStyle w:val="Tablehead"/>
            </w:pPr>
            <w:r w:rsidRPr="00074478">
              <w:t>Frequency difference</w:t>
            </w:r>
          </w:p>
        </w:tc>
        <w:tc>
          <w:tcPr>
            <w:tcW w:w="1710" w:type="dxa"/>
            <w:vMerge/>
            <w:tcBorders>
              <w:bottom w:val="single" w:sz="4" w:space="0" w:color="auto"/>
              <w:right w:val="single" w:sz="4" w:space="0" w:color="auto"/>
            </w:tcBorders>
            <w:vAlign w:val="center"/>
          </w:tcPr>
          <w:p w14:paraId="6FF18993" w14:textId="77777777" w:rsidR="006024DE" w:rsidRPr="00074478" w:rsidRDefault="006024DE" w:rsidP="0056392A">
            <w:pPr>
              <w:pStyle w:val="Tabletext"/>
            </w:pPr>
          </w:p>
        </w:tc>
      </w:tr>
      <w:tr w:rsidR="006024DE" w:rsidRPr="00074478" w14:paraId="2A79E43B" w14:textId="77777777" w:rsidTr="007B76F7">
        <w:trPr>
          <w:cantSplit/>
          <w:jc w:val="center"/>
        </w:trPr>
        <w:tc>
          <w:tcPr>
            <w:tcW w:w="1980" w:type="dxa"/>
            <w:vMerge w:val="restart"/>
            <w:tcBorders>
              <w:top w:val="single" w:sz="4" w:space="0" w:color="auto"/>
              <w:left w:val="single" w:sz="4" w:space="0" w:color="auto"/>
            </w:tcBorders>
            <w:vAlign w:val="center"/>
          </w:tcPr>
          <w:p w14:paraId="13169D15" w14:textId="77777777" w:rsidR="006024DE" w:rsidRPr="00074478" w:rsidRDefault="006024DE" w:rsidP="0056392A">
            <w:pPr>
              <w:pStyle w:val="Tabletext"/>
              <w:jc w:val="center"/>
            </w:pPr>
            <w:r w:rsidRPr="00074478">
              <w:rPr>
                <w:lang w:eastAsia="ja-JP"/>
              </w:rPr>
              <w:t>NTSC</w:t>
            </w:r>
          </w:p>
        </w:tc>
        <w:tc>
          <w:tcPr>
            <w:tcW w:w="2070" w:type="dxa"/>
            <w:vMerge w:val="restart"/>
            <w:tcBorders>
              <w:top w:val="single" w:sz="4" w:space="0" w:color="auto"/>
            </w:tcBorders>
            <w:vAlign w:val="center"/>
          </w:tcPr>
          <w:p w14:paraId="6594EA4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(1-segment)</w:t>
            </w:r>
          </w:p>
        </w:tc>
        <w:tc>
          <w:tcPr>
            <w:tcW w:w="2295" w:type="dxa"/>
            <w:tcBorders>
              <w:top w:val="single" w:sz="4" w:space="0" w:color="auto"/>
            </w:tcBorders>
            <w:vAlign w:val="center"/>
          </w:tcPr>
          <w:p w14:paraId="1CEC4963" w14:textId="77777777" w:rsidR="006024DE" w:rsidRPr="00074478" w:rsidRDefault="006024DE" w:rsidP="0056392A">
            <w:pPr>
              <w:pStyle w:val="Tabletext"/>
              <w:jc w:val="center"/>
            </w:pPr>
            <w:r w:rsidRPr="00074478">
              <w:t>Co-channel</w:t>
            </w:r>
          </w:p>
        </w:tc>
        <w:tc>
          <w:tcPr>
            <w:tcW w:w="1710" w:type="dxa"/>
            <w:tcBorders>
              <w:top w:val="single" w:sz="4" w:space="0" w:color="auto"/>
              <w:right w:val="single" w:sz="4" w:space="0" w:color="auto"/>
            </w:tcBorders>
            <w:vAlign w:val="center"/>
          </w:tcPr>
          <w:p w14:paraId="2FC81928" w14:textId="77777777" w:rsidR="006024DE" w:rsidRPr="00074478" w:rsidRDefault="006024DE" w:rsidP="0056392A">
            <w:pPr>
              <w:pStyle w:val="Tabletext"/>
              <w:jc w:val="center"/>
            </w:pPr>
            <w:r w:rsidRPr="00074478">
              <w:t>57</w:t>
            </w:r>
          </w:p>
        </w:tc>
      </w:tr>
      <w:tr w:rsidR="006024DE" w:rsidRPr="00074478" w14:paraId="2F649772" w14:textId="77777777" w:rsidTr="007B76F7">
        <w:trPr>
          <w:cantSplit/>
          <w:jc w:val="center"/>
        </w:trPr>
        <w:tc>
          <w:tcPr>
            <w:tcW w:w="1980" w:type="dxa"/>
            <w:vMerge/>
            <w:tcBorders>
              <w:left w:val="single" w:sz="4" w:space="0" w:color="auto"/>
            </w:tcBorders>
            <w:vAlign w:val="center"/>
          </w:tcPr>
          <w:p w14:paraId="213576F7" w14:textId="77777777" w:rsidR="006024DE" w:rsidRPr="00074478" w:rsidRDefault="006024DE" w:rsidP="0056392A">
            <w:pPr>
              <w:pStyle w:val="Tabletext"/>
              <w:jc w:val="center"/>
            </w:pPr>
          </w:p>
        </w:tc>
        <w:tc>
          <w:tcPr>
            <w:tcW w:w="2070" w:type="dxa"/>
            <w:vMerge/>
            <w:vAlign w:val="center"/>
          </w:tcPr>
          <w:p w14:paraId="1B2198CE" w14:textId="77777777" w:rsidR="006024DE" w:rsidRPr="00074478" w:rsidRDefault="006024DE" w:rsidP="0056392A">
            <w:pPr>
              <w:pStyle w:val="Tabletext"/>
              <w:jc w:val="center"/>
            </w:pPr>
          </w:p>
        </w:tc>
        <w:tc>
          <w:tcPr>
            <w:tcW w:w="2295" w:type="dxa"/>
            <w:vAlign w:val="center"/>
          </w:tcPr>
          <w:p w14:paraId="72EFDDB7" w14:textId="77777777" w:rsidR="006024DE" w:rsidRPr="00074478" w:rsidRDefault="006024DE" w:rsidP="0056392A">
            <w:pPr>
              <w:pStyle w:val="Tabletext"/>
              <w:jc w:val="center"/>
              <w:rPr>
                <w:lang w:eastAsia="ja-JP"/>
              </w:rPr>
            </w:pPr>
            <w:r w:rsidRPr="00074478">
              <w:t>Lower-adjacent</w:t>
            </w:r>
          </w:p>
        </w:tc>
        <w:tc>
          <w:tcPr>
            <w:tcW w:w="1710" w:type="dxa"/>
            <w:tcBorders>
              <w:right w:val="single" w:sz="4" w:space="0" w:color="auto"/>
            </w:tcBorders>
            <w:vAlign w:val="center"/>
          </w:tcPr>
          <w:p w14:paraId="7719AF3C" w14:textId="77777777" w:rsidR="006024DE" w:rsidRPr="00074478" w:rsidRDefault="006024DE" w:rsidP="0056392A">
            <w:pPr>
              <w:pStyle w:val="Tabletext"/>
              <w:jc w:val="center"/>
            </w:pPr>
            <w:r w:rsidRPr="00074478">
              <w:t>11</w:t>
            </w:r>
          </w:p>
        </w:tc>
      </w:tr>
      <w:tr w:rsidR="006024DE" w:rsidRPr="00074478" w14:paraId="7EED8353" w14:textId="77777777" w:rsidTr="007B76F7">
        <w:trPr>
          <w:cantSplit/>
          <w:jc w:val="center"/>
        </w:trPr>
        <w:tc>
          <w:tcPr>
            <w:tcW w:w="1980" w:type="dxa"/>
            <w:vMerge/>
            <w:tcBorders>
              <w:left w:val="single" w:sz="4" w:space="0" w:color="auto"/>
            </w:tcBorders>
            <w:vAlign w:val="center"/>
          </w:tcPr>
          <w:p w14:paraId="4112B3A0" w14:textId="77777777" w:rsidR="006024DE" w:rsidRPr="00074478" w:rsidRDefault="006024DE" w:rsidP="0056392A">
            <w:pPr>
              <w:pStyle w:val="Tabletext"/>
              <w:jc w:val="center"/>
            </w:pPr>
          </w:p>
        </w:tc>
        <w:tc>
          <w:tcPr>
            <w:tcW w:w="2070" w:type="dxa"/>
            <w:vMerge/>
            <w:vAlign w:val="center"/>
          </w:tcPr>
          <w:p w14:paraId="0581D858" w14:textId="77777777" w:rsidR="006024DE" w:rsidRPr="00074478" w:rsidRDefault="006024DE" w:rsidP="0056392A">
            <w:pPr>
              <w:pStyle w:val="Tabletext"/>
              <w:jc w:val="center"/>
            </w:pPr>
          </w:p>
        </w:tc>
        <w:tc>
          <w:tcPr>
            <w:tcW w:w="2295" w:type="dxa"/>
            <w:vAlign w:val="center"/>
          </w:tcPr>
          <w:p w14:paraId="61556BED" w14:textId="77777777" w:rsidR="006024DE" w:rsidRPr="00074478" w:rsidRDefault="006024DE" w:rsidP="0056392A">
            <w:pPr>
              <w:pStyle w:val="Tabletext"/>
              <w:jc w:val="center"/>
              <w:rPr>
                <w:lang w:eastAsia="ja-JP"/>
              </w:rPr>
            </w:pPr>
            <w:r w:rsidRPr="00074478">
              <w:t>Upper-adjacent</w:t>
            </w:r>
          </w:p>
        </w:tc>
        <w:tc>
          <w:tcPr>
            <w:tcW w:w="1710" w:type="dxa"/>
            <w:tcBorders>
              <w:right w:val="single" w:sz="4" w:space="0" w:color="auto"/>
            </w:tcBorders>
            <w:vAlign w:val="center"/>
          </w:tcPr>
          <w:p w14:paraId="251A59A3" w14:textId="77777777" w:rsidR="006024DE" w:rsidRPr="00074478" w:rsidRDefault="006024DE" w:rsidP="0056392A">
            <w:pPr>
              <w:pStyle w:val="Tabletext"/>
              <w:jc w:val="center"/>
            </w:pPr>
            <w:r w:rsidRPr="00074478">
              <w:t>11</w:t>
            </w:r>
          </w:p>
        </w:tc>
      </w:tr>
      <w:tr w:rsidR="006024DE" w:rsidRPr="00074478" w14:paraId="17EAC0AE" w14:textId="77777777" w:rsidTr="007B76F7">
        <w:trPr>
          <w:cantSplit/>
          <w:jc w:val="center"/>
        </w:trPr>
        <w:tc>
          <w:tcPr>
            <w:tcW w:w="1980" w:type="dxa"/>
            <w:vMerge/>
            <w:tcBorders>
              <w:left w:val="single" w:sz="4" w:space="0" w:color="auto"/>
            </w:tcBorders>
            <w:vAlign w:val="center"/>
          </w:tcPr>
          <w:p w14:paraId="78D4016F" w14:textId="77777777" w:rsidR="006024DE" w:rsidRPr="00074478" w:rsidRDefault="006024DE" w:rsidP="0056392A">
            <w:pPr>
              <w:pStyle w:val="Tabletext"/>
              <w:jc w:val="center"/>
            </w:pPr>
          </w:p>
        </w:tc>
        <w:tc>
          <w:tcPr>
            <w:tcW w:w="2070" w:type="dxa"/>
            <w:vMerge/>
            <w:vAlign w:val="center"/>
          </w:tcPr>
          <w:p w14:paraId="7847E9F2" w14:textId="77777777" w:rsidR="006024DE" w:rsidRPr="00074478" w:rsidRDefault="006024DE" w:rsidP="0056392A">
            <w:pPr>
              <w:pStyle w:val="Tabletext"/>
              <w:jc w:val="center"/>
            </w:pPr>
          </w:p>
        </w:tc>
        <w:tc>
          <w:tcPr>
            <w:tcW w:w="2295" w:type="dxa"/>
            <w:vAlign w:val="center"/>
          </w:tcPr>
          <w:p w14:paraId="79E6D508" w14:textId="77777777" w:rsidR="006024DE" w:rsidRPr="00074478" w:rsidRDefault="006024DE" w:rsidP="0056392A">
            <w:pPr>
              <w:pStyle w:val="Tabletext"/>
              <w:jc w:val="center"/>
            </w:pPr>
            <w:r w:rsidRPr="00074478">
              <w:t>Image channel</w:t>
            </w:r>
          </w:p>
        </w:tc>
        <w:tc>
          <w:tcPr>
            <w:tcW w:w="1710" w:type="dxa"/>
            <w:tcBorders>
              <w:right w:val="single" w:sz="4" w:space="0" w:color="auto"/>
            </w:tcBorders>
            <w:vAlign w:val="center"/>
          </w:tcPr>
          <w:p w14:paraId="2787984E" w14:textId="77777777" w:rsidR="006024DE" w:rsidRPr="00074478" w:rsidRDefault="006024DE" w:rsidP="0056392A">
            <w:pPr>
              <w:pStyle w:val="Tabletext"/>
              <w:jc w:val="center"/>
            </w:pPr>
            <w:r w:rsidRPr="00074478">
              <w:t>–9</w:t>
            </w:r>
          </w:p>
        </w:tc>
      </w:tr>
      <w:tr w:rsidR="006024DE" w:rsidRPr="00074478" w14:paraId="27E38A8A" w14:textId="77777777" w:rsidTr="007B76F7">
        <w:trPr>
          <w:cantSplit/>
          <w:jc w:val="center"/>
        </w:trPr>
        <w:tc>
          <w:tcPr>
            <w:tcW w:w="1980" w:type="dxa"/>
            <w:vMerge/>
            <w:tcBorders>
              <w:left w:val="single" w:sz="4" w:space="0" w:color="auto"/>
            </w:tcBorders>
            <w:vAlign w:val="center"/>
          </w:tcPr>
          <w:p w14:paraId="23EE8C9C" w14:textId="77777777" w:rsidR="006024DE" w:rsidRPr="00074478" w:rsidRDefault="006024DE" w:rsidP="0056392A">
            <w:pPr>
              <w:pStyle w:val="Tabletext"/>
              <w:jc w:val="center"/>
            </w:pPr>
          </w:p>
        </w:tc>
        <w:tc>
          <w:tcPr>
            <w:tcW w:w="2070" w:type="dxa"/>
            <w:vMerge w:val="restart"/>
            <w:vAlign w:val="center"/>
          </w:tcPr>
          <w:p w14:paraId="1194F565" w14:textId="77777777" w:rsidR="006024DE" w:rsidRPr="00074478" w:rsidRDefault="006024DE" w:rsidP="0056392A">
            <w:pPr>
              <w:pStyle w:val="Tabletext"/>
              <w:jc w:val="center"/>
            </w:pPr>
            <w:r w:rsidRPr="00074478">
              <w:rPr>
                <w:lang w:eastAsia="ja-JP"/>
              </w:rPr>
              <w:t>ISDB-T</w:t>
            </w:r>
            <w:r w:rsidRPr="00074478">
              <w:rPr>
                <w:vertAlign w:val="subscript"/>
                <w:lang w:eastAsia="ja-JP"/>
              </w:rPr>
              <w:t>SB</w:t>
            </w:r>
            <w:r w:rsidRPr="00074478">
              <w:br/>
              <w:t>(3-segment)</w:t>
            </w:r>
          </w:p>
        </w:tc>
        <w:tc>
          <w:tcPr>
            <w:tcW w:w="2295" w:type="dxa"/>
            <w:vAlign w:val="center"/>
          </w:tcPr>
          <w:p w14:paraId="1A96EA6D" w14:textId="77777777" w:rsidR="006024DE" w:rsidRPr="00074478" w:rsidRDefault="006024DE" w:rsidP="0056392A">
            <w:pPr>
              <w:pStyle w:val="Tabletext"/>
              <w:jc w:val="center"/>
            </w:pPr>
            <w:r w:rsidRPr="00074478">
              <w:t>Co-channel</w:t>
            </w:r>
          </w:p>
        </w:tc>
        <w:tc>
          <w:tcPr>
            <w:tcW w:w="1710" w:type="dxa"/>
            <w:tcBorders>
              <w:right w:val="single" w:sz="4" w:space="0" w:color="auto"/>
            </w:tcBorders>
            <w:vAlign w:val="center"/>
          </w:tcPr>
          <w:p w14:paraId="2AAC1D0F" w14:textId="77777777" w:rsidR="006024DE" w:rsidRPr="00074478" w:rsidRDefault="006024DE" w:rsidP="0056392A">
            <w:pPr>
              <w:pStyle w:val="Tabletext"/>
              <w:jc w:val="center"/>
            </w:pPr>
            <w:r w:rsidRPr="00074478">
              <w:t>52</w:t>
            </w:r>
          </w:p>
        </w:tc>
      </w:tr>
      <w:tr w:rsidR="006024DE" w:rsidRPr="00074478" w14:paraId="67F2B22B" w14:textId="77777777" w:rsidTr="007B76F7">
        <w:trPr>
          <w:cantSplit/>
          <w:jc w:val="center"/>
        </w:trPr>
        <w:tc>
          <w:tcPr>
            <w:tcW w:w="1980" w:type="dxa"/>
            <w:vMerge/>
            <w:tcBorders>
              <w:left w:val="single" w:sz="4" w:space="0" w:color="auto"/>
            </w:tcBorders>
            <w:vAlign w:val="center"/>
          </w:tcPr>
          <w:p w14:paraId="5F468B8D" w14:textId="77777777" w:rsidR="006024DE" w:rsidRPr="00074478" w:rsidRDefault="006024DE" w:rsidP="0056392A">
            <w:pPr>
              <w:pStyle w:val="Tabletext"/>
              <w:jc w:val="center"/>
            </w:pPr>
          </w:p>
        </w:tc>
        <w:tc>
          <w:tcPr>
            <w:tcW w:w="2070" w:type="dxa"/>
            <w:vMerge/>
            <w:vAlign w:val="center"/>
          </w:tcPr>
          <w:p w14:paraId="30647BA3" w14:textId="77777777" w:rsidR="006024DE" w:rsidRPr="00074478" w:rsidRDefault="006024DE" w:rsidP="0056392A">
            <w:pPr>
              <w:pStyle w:val="Tabletext"/>
              <w:jc w:val="center"/>
            </w:pPr>
          </w:p>
        </w:tc>
        <w:tc>
          <w:tcPr>
            <w:tcW w:w="2295" w:type="dxa"/>
            <w:vAlign w:val="center"/>
          </w:tcPr>
          <w:p w14:paraId="19E7E6C5" w14:textId="77777777" w:rsidR="006024DE" w:rsidRPr="00074478" w:rsidRDefault="006024DE" w:rsidP="0056392A">
            <w:pPr>
              <w:pStyle w:val="Tabletext"/>
              <w:jc w:val="center"/>
              <w:rPr>
                <w:lang w:eastAsia="ja-JP"/>
              </w:rPr>
            </w:pPr>
            <w:r w:rsidRPr="00074478">
              <w:t>Lower-adjacent</w:t>
            </w:r>
          </w:p>
        </w:tc>
        <w:tc>
          <w:tcPr>
            <w:tcW w:w="1710" w:type="dxa"/>
            <w:tcBorders>
              <w:right w:val="single" w:sz="4" w:space="0" w:color="auto"/>
            </w:tcBorders>
            <w:vAlign w:val="center"/>
          </w:tcPr>
          <w:p w14:paraId="708CE323" w14:textId="77777777" w:rsidR="006024DE" w:rsidRPr="00074478" w:rsidRDefault="006024DE" w:rsidP="0056392A">
            <w:pPr>
              <w:pStyle w:val="Tabletext"/>
              <w:jc w:val="center"/>
            </w:pPr>
            <w:r w:rsidRPr="00074478">
              <w:t>6</w:t>
            </w:r>
          </w:p>
        </w:tc>
      </w:tr>
      <w:tr w:rsidR="006024DE" w:rsidRPr="00074478" w14:paraId="0A0B997C" w14:textId="77777777" w:rsidTr="007B76F7">
        <w:trPr>
          <w:cantSplit/>
          <w:jc w:val="center"/>
        </w:trPr>
        <w:tc>
          <w:tcPr>
            <w:tcW w:w="1980" w:type="dxa"/>
            <w:vMerge/>
            <w:tcBorders>
              <w:left w:val="single" w:sz="4" w:space="0" w:color="auto"/>
            </w:tcBorders>
            <w:vAlign w:val="center"/>
          </w:tcPr>
          <w:p w14:paraId="64AA1095" w14:textId="77777777" w:rsidR="006024DE" w:rsidRPr="00074478" w:rsidRDefault="006024DE" w:rsidP="0056392A">
            <w:pPr>
              <w:pStyle w:val="Tabletext"/>
              <w:jc w:val="center"/>
            </w:pPr>
          </w:p>
        </w:tc>
        <w:tc>
          <w:tcPr>
            <w:tcW w:w="2070" w:type="dxa"/>
            <w:vMerge/>
            <w:vAlign w:val="center"/>
          </w:tcPr>
          <w:p w14:paraId="6B4B12B9" w14:textId="77777777" w:rsidR="006024DE" w:rsidRPr="00074478" w:rsidRDefault="006024DE" w:rsidP="0056392A">
            <w:pPr>
              <w:pStyle w:val="Tabletext"/>
              <w:jc w:val="center"/>
            </w:pPr>
          </w:p>
        </w:tc>
        <w:tc>
          <w:tcPr>
            <w:tcW w:w="2295" w:type="dxa"/>
            <w:vAlign w:val="center"/>
          </w:tcPr>
          <w:p w14:paraId="3A1A20F1" w14:textId="77777777" w:rsidR="006024DE" w:rsidRPr="00074478" w:rsidRDefault="006024DE" w:rsidP="0056392A">
            <w:pPr>
              <w:pStyle w:val="Tabletext"/>
              <w:jc w:val="center"/>
              <w:rPr>
                <w:lang w:eastAsia="ja-JP"/>
              </w:rPr>
            </w:pPr>
            <w:r w:rsidRPr="00074478">
              <w:t>Upper-adjacent</w:t>
            </w:r>
          </w:p>
        </w:tc>
        <w:tc>
          <w:tcPr>
            <w:tcW w:w="1710" w:type="dxa"/>
            <w:tcBorders>
              <w:right w:val="single" w:sz="4" w:space="0" w:color="auto"/>
            </w:tcBorders>
            <w:vAlign w:val="center"/>
          </w:tcPr>
          <w:p w14:paraId="176EA062" w14:textId="77777777" w:rsidR="006024DE" w:rsidRPr="00074478" w:rsidRDefault="006024DE" w:rsidP="0056392A">
            <w:pPr>
              <w:pStyle w:val="Tabletext"/>
              <w:jc w:val="center"/>
            </w:pPr>
            <w:r w:rsidRPr="00074478">
              <w:t>6</w:t>
            </w:r>
          </w:p>
        </w:tc>
      </w:tr>
      <w:tr w:rsidR="006024DE" w:rsidRPr="00074478" w14:paraId="594F238B" w14:textId="77777777" w:rsidTr="007B76F7">
        <w:trPr>
          <w:cantSplit/>
          <w:jc w:val="center"/>
        </w:trPr>
        <w:tc>
          <w:tcPr>
            <w:tcW w:w="1980" w:type="dxa"/>
            <w:vMerge/>
            <w:tcBorders>
              <w:left w:val="single" w:sz="4" w:space="0" w:color="auto"/>
              <w:bottom w:val="single" w:sz="4" w:space="0" w:color="auto"/>
            </w:tcBorders>
            <w:vAlign w:val="center"/>
          </w:tcPr>
          <w:p w14:paraId="7A0BE144" w14:textId="77777777" w:rsidR="006024DE" w:rsidRPr="00074478" w:rsidRDefault="006024DE" w:rsidP="0056392A">
            <w:pPr>
              <w:pStyle w:val="Tabletext"/>
              <w:jc w:val="center"/>
            </w:pPr>
          </w:p>
        </w:tc>
        <w:tc>
          <w:tcPr>
            <w:tcW w:w="2070" w:type="dxa"/>
            <w:vMerge/>
            <w:tcBorders>
              <w:bottom w:val="single" w:sz="4" w:space="0" w:color="auto"/>
            </w:tcBorders>
            <w:vAlign w:val="center"/>
          </w:tcPr>
          <w:p w14:paraId="34CDE8E3" w14:textId="77777777" w:rsidR="006024DE" w:rsidRPr="00074478" w:rsidRDefault="006024DE" w:rsidP="0056392A">
            <w:pPr>
              <w:pStyle w:val="Tabletext"/>
              <w:jc w:val="center"/>
            </w:pPr>
          </w:p>
        </w:tc>
        <w:tc>
          <w:tcPr>
            <w:tcW w:w="2295" w:type="dxa"/>
            <w:tcBorders>
              <w:bottom w:val="single" w:sz="4" w:space="0" w:color="auto"/>
            </w:tcBorders>
            <w:vAlign w:val="center"/>
          </w:tcPr>
          <w:p w14:paraId="5A6C179E" w14:textId="77777777" w:rsidR="006024DE" w:rsidRPr="00074478" w:rsidRDefault="006024DE" w:rsidP="0056392A">
            <w:pPr>
              <w:pStyle w:val="Tabletext"/>
              <w:jc w:val="center"/>
            </w:pPr>
            <w:r w:rsidRPr="00074478">
              <w:t>Image channel</w:t>
            </w:r>
          </w:p>
        </w:tc>
        <w:tc>
          <w:tcPr>
            <w:tcW w:w="1710" w:type="dxa"/>
            <w:tcBorders>
              <w:bottom w:val="single" w:sz="4" w:space="0" w:color="auto"/>
              <w:right w:val="single" w:sz="4" w:space="0" w:color="auto"/>
            </w:tcBorders>
            <w:vAlign w:val="center"/>
          </w:tcPr>
          <w:p w14:paraId="7FD2E95A" w14:textId="77777777" w:rsidR="006024DE" w:rsidRPr="00074478" w:rsidRDefault="006024DE" w:rsidP="0056392A">
            <w:pPr>
              <w:pStyle w:val="Tabletext"/>
              <w:jc w:val="center"/>
            </w:pPr>
            <w:r w:rsidRPr="00074478">
              <w:t>–14</w:t>
            </w:r>
          </w:p>
        </w:tc>
      </w:tr>
    </w:tbl>
    <w:p w14:paraId="4C138375" w14:textId="77777777" w:rsidR="006024DE" w:rsidRPr="00074478" w:rsidRDefault="006024DE" w:rsidP="006024DE">
      <w:pPr>
        <w:pStyle w:val="Tablefin"/>
      </w:pPr>
    </w:p>
    <w:p w14:paraId="23A6F1ED" w14:textId="77777777" w:rsidR="006024DE" w:rsidRPr="00E605C5" w:rsidRDefault="006024DE" w:rsidP="006024DE">
      <w:pPr>
        <w:pStyle w:val="Heading2"/>
        <w:rPr>
          <w:bCs/>
          <w:lang w:val="en-GB" w:eastAsia="ja-JP"/>
        </w:rPr>
      </w:pPr>
      <w:r w:rsidRPr="00E605C5">
        <w:rPr>
          <w:lang w:val="en-GB" w:eastAsia="ja-JP"/>
        </w:rPr>
        <w:t>5.4</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r w:rsidRPr="00E605C5">
        <w:rPr>
          <w:lang w:val="en-GB" w:eastAsia="ja-JP"/>
        </w:rPr>
        <w:t>interfered with by services other than broadcasting</w:t>
      </w:r>
    </w:p>
    <w:p w14:paraId="569BE371" w14:textId="77777777" w:rsidR="006024DE" w:rsidRPr="00E605C5" w:rsidRDefault="006024DE" w:rsidP="006024DE">
      <w:pPr>
        <w:keepNext/>
        <w:keepLines/>
        <w:rPr>
          <w:lang w:val="en-GB" w:eastAsia="ja-JP"/>
        </w:rPr>
      </w:pPr>
      <w:r w:rsidRPr="00E605C5">
        <w:rPr>
          <w:lang w:val="en-GB" w:eastAsia="ja-JP"/>
        </w:rPr>
        <w:t>The maximum interfering field-strength density below 108 MHz to avoid interference by services other than broadcasting is shown as follows:</w:t>
      </w:r>
    </w:p>
    <w:p w14:paraId="357157CB" w14:textId="3C804E90" w:rsidR="006024DE" w:rsidRPr="00E605C5" w:rsidRDefault="006024DE" w:rsidP="008F6556">
      <w:pPr>
        <w:pStyle w:val="TableNo"/>
        <w:rPr>
          <w:lang w:val="en-GB" w:eastAsia="ja-JP"/>
        </w:rPr>
      </w:pPr>
      <w:r w:rsidRPr="00E605C5">
        <w:rPr>
          <w:lang w:val="en-GB"/>
        </w:rPr>
        <w:t xml:space="preserve">TABLE </w:t>
      </w:r>
      <w:r w:rsidR="008F6556">
        <w:rPr>
          <w:lang w:val="en-GB" w:eastAsia="ja-JP"/>
        </w:rPr>
        <w:t>25</w:t>
      </w:r>
    </w:p>
    <w:p w14:paraId="5841D63E" w14:textId="77777777" w:rsidR="006024DE" w:rsidRPr="00E605C5" w:rsidRDefault="006024DE" w:rsidP="006024DE">
      <w:pPr>
        <w:pStyle w:val="Tabletitle"/>
        <w:rPr>
          <w:lang w:val="en-GB" w:eastAsia="ja-JP"/>
        </w:rPr>
      </w:pPr>
      <w:r w:rsidRPr="00E605C5">
        <w:rPr>
          <w:lang w:val="en-GB" w:eastAsia="ja-JP"/>
        </w:rPr>
        <w:t xml:space="preserve">Maximum interfering field strength density interfered with </w:t>
      </w:r>
      <w:r w:rsidRPr="00E605C5">
        <w:rPr>
          <w:lang w:val="en-GB" w:eastAsia="ja-JP"/>
        </w:rPr>
        <w:br/>
        <w:t>by services other than broadcasting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398"/>
        <w:gridCol w:w="2463"/>
      </w:tblGrid>
      <w:tr w:rsidR="006024DE" w:rsidRPr="00074478" w14:paraId="0A87CA1D" w14:textId="77777777" w:rsidTr="007B76F7">
        <w:trPr>
          <w:trHeight w:val="302"/>
          <w:jc w:val="center"/>
        </w:trPr>
        <w:tc>
          <w:tcPr>
            <w:tcW w:w="5245" w:type="dxa"/>
            <w:vAlign w:val="center"/>
          </w:tcPr>
          <w:p w14:paraId="70C4FE02" w14:textId="77777777" w:rsidR="006024DE" w:rsidRPr="00074478" w:rsidRDefault="006024DE" w:rsidP="0056392A">
            <w:pPr>
              <w:pStyle w:val="Tablehead"/>
              <w:rPr>
                <w:rFonts w:eastAsia="MS Gothic"/>
              </w:rPr>
            </w:pPr>
            <w:r w:rsidRPr="00074478">
              <w:rPr>
                <w:rFonts w:eastAsia="MS Gothic"/>
              </w:rPr>
              <w:t>Parameter</w:t>
            </w:r>
          </w:p>
        </w:tc>
        <w:tc>
          <w:tcPr>
            <w:tcW w:w="1269" w:type="dxa"/>
            <w:vAlign w:val="center"/>
          </w:tcPr>
          <w:p w14:paraId="50518BBC" w14:textId="77777777" w:rsidR="006024DE" w:rsidRPr="00074478" w:rsidRDefault="006024DE" w:rsidP="0056392A">
            <w:pPr>
              <w:pStyle w:val="Tablehead"/>
              <w:rPr>
                <w:rFonts w:eastAsia="MS Gothic"/>
              </w:rPr>
            </w:pPr>
            <w:r w:rsidRPr="00074478">
              <w:rPr>
                <w:rFonts w:eastAsia="MS Gothic"/>
              </w:rPr>
              <w:t>Value</w:t>
            </w:r>
          </w:p>
        </w:tc>
        <w:tc>
          <w:tcPr>
            <w:tcW w:w="2236" w:type="dxa"/>
            <w:vAlign w:val="center"/>
          </w:tcPr>
          <w:p w14:paraId="636A929F" w14:textId="77777777" w:rsidR="006024DE" w:rsidRPr="00074478" w:rsidRDefault="006024DE" w:rsidP="0056392A">
            <w:pPr>
              <w:pStyle w:val="Tablehead"/>
              <w:rPr>
                <w:rFonts w:eastAsia="MS Gothic"/>
              </w:rPr>
            </w:pPr>
            <w:r w:rsidRPr="00074478">
              <w:rPr>
                <w:rFonts w:eastAsia="MS Gothic"/>
              </w:rPr>
              <w:t>Unit</w:t>
            </w:r>
          </w:p>
        </w:tc>
      </w:tr>
      <w:tr w:rsidR="006024DE" w:rsidRPr="00074478" w14:paraId="696FF590" w14:textId="77777777" w:rsidTr="007B76F7">
        <w:trPr>
          <w:trHeight w:val="262"/>
          <w:jc w:val="center"/>
        </w:trPr>
        <w:tc>
          <w:tcPr>
            <w:tcW w:w="5245" w:type="dxa"/>
            <w:vAlign w:val="center"/>
          </w:tcPr>
          <w:p w14:paraId="166160AD" w14:textId="77777777" w:rsidR="006024DE" w:rsidRPr="00E605C5" w:rsidRDefault="006024DE" w:rsidP="0056392A">
            <w:pPr>
              <w:pStyle w:val="Tabletext"/>
              <w:rPr>
                <w:rFonts w:eastAsia="MS Gothic"/>
                <w:lang w:val="en-GB"/>
              </w:rPr>
            </w:pPr>
            <w:r w:rsidRPr="00E605C5">
              <w:rPr>
                <w:rFonts w:eastAsia="MS Gothic"/>
                <w:lang w:val="en-GB"/>
              </w:rPr>
              <w:t>Maximum interfering field-strength density</w:t>
            </w:r>
          </w:p>
        </w:tc>
        <w:tc>
          <w:tcPr>
            <w:tcW w:w="1269" w:type="dxa"/>
            <w:vAlign w:val="center"/>
          </w:tcPr>
          <w:p w14:paraId="30C691C8" w14:textId="77777777" w:rsidR="006024DE" w:rsidRPr="00074478" w:rsidRDefault="006024DE" w:rsidP="0056392A">
            <w:pPr>
              <w:pStyle w:val="Tabletext"/>
              <w:jc w:val="center"/>
              <w:rPr>
                <w:rFonts w:eastAsia="MS Gothic"/>
              </w:rPr>
            </w:pPr>
            <w:r w:rsidRPr="00074478">
              <w:rPr>
                <w:rFonts w:eastAsia="MS Gothic"/>
              </w:rPr>
              <w:t>4.6</w:t>
            </w:r>
          </w:p>
        </w:tc>
        <w:tc>
          <w:tcPr>
            <w:tcW w:w="2236" w:type="dxa"/>
            <w:vAlign w:val="center"/>
          </w:tcPr>
          <w:p w14:paraId="4CD383B1" w14:textId="77777777" w:rsidR="006024DE" w:rsidRPr="00074478" w:rsidRDefault="006024DE" w:rsidP="005E4D39">
            <w:pPr>
              <w:pStyle w:val="Tabletext"/>
              <w:jc w:val="center"/>
              <w:rPr>
                <w:rFonts w:eastAsia="MS Gothic"/>
              </w:rPr>
            </w:pPr>
            <w:r w:rsidRPr="00074478">
              <w:rPr>
                <w:rFonts w:eastAsia="MS Gothic"/>
              </w:rPr>
              <w:t xml:space="preserve">dB(µV/(m </w:t>
            </w:r>
            <w:r w:rsidR="005E4D39">
              <w:rPr>
                <w:rFonts w:eastAsia="MS Gothic"/>
              </w:rPr>
              <w:t>‧</w:t>
            </w:r>
            <w:r w:rsidRPr="00074478">
              <w:rPr>
                <w:rFonts w:eastAsia="MS Gothic"/>
              </w:rPr>
              <w:t xml:space="preserve"> 100 kHz))</w:t>
            </w:r>
          </w:p>
        </w:tc>
      </w:tr>
    </w:tbl>
    <w:p w14:paraId="072C9478" w14:textId="77777777" w:rsidR="006024DE" w:rsidRPr="00074478" w:rsidRDefault="006024DE" w:rsidP="006024DE">
      <w:pPr>
        <w:pStyle w:val="Tablefin"/>
        <w:rPr>
          <w:lang w:eastAsia="ja-JP"/>
        </w:rPr>
      </w:pPr>
    </w:p>
    <w:p w14:paraId="54487C6F" w14:textId="7E222A83" w:rsidR="006024DE" w:rsidRPr="00E605C5" w:rsidRDefault="006024DE" w:rsidP="008F6556">
      <w:pPr>
        <w:pStyle w:val="Note"/>
        <w:rPr>
          <w:lang w:val="en-GB" w:eastAsia="ja-JP"/>
        </w:rPr>
      </w:pPr>
      <w:r w:rsidRPr="00E605C5">
        <w:rPr>
          <w:lang w:val="en-GB" w:eastAsia="ja-JP"/>
        </w:rPr>
        <w:t xml:space="preserve">NOTE – For derivation, see </w:t>
      </w:r>
      <w:r w:rsidR="00C421F9">
        <w:rPr>
          <w:lang w:val="en-GB" w:eastAsia="ja-JP"/>
        </w:rPr>
        <w:t>Attachment</w:t>
      </w:r>
      <w:r w:rsidRPr="00E605C5">
        <w:rPr>
          <w:lang w:val="en-GB" w:eastAsia="ja-JP"/>
        </w:rPr>
        <w:t xml:space="preserve"> 1 to Annex 2.</w:t>
      </w:r>
    </w:p>
    <w:p w14:paraId="7BDA9B0B" w14:textId="77777777" w:rsidR="006024DE" w:rsidRPr="00E605C5" w:rsidRDefault="006024DE" w:rsidP="006024DE">
      <w:pPr>
        <w:rPr>
          <w:lang w:val="en-GB" w:eastAsia="ja-JP"/>
        </w:rPr>
      </w:pPr>
    </w:p>
    <w:p w14:paraId="0C7AE458" w14:textId="77777777" w:rsidR="006024DE" w:rsidRPr="00E605C5" w:rsidRDefault="006024DE" w:rsidP="006024DE">
      <w:pPr>
        <w:rPr>
          <w:lang w:val="en-GB" w:eastAsia="ja-JP"/>
        </w:rPr>
      </w:pPr>
    </w:p>
    <w:p w14:paraId="6196B472" w14:textId="7FC5D135" w:rsidR="00D630FB" w:rsidRDefault="00D630FB">
      <w:pPr>
        <w:tabs>
          <w:tab w:val="clear" w:pos="794"/>
          <w:tab w:val="clear" w:pos="1191"/>
          <w:tab w:val="clear" w:pos="1588"/>
          <w:tab w:val="clear" w:pos="1985"/>
        </w:tabs>
        <w:overflowPunct/>
        <w:autoSpaceDE/>
        <w:autoSpaceDN/>
        <w:adjustRightInd/>
        <w:spacing w:before="0"/>
        <w:jc w:val="left"/>
        <w:textAlignment w:val="auto"/>
        <w:rPr>
          <w:b/>
          <w:sz w:val="28"/>
          <w:lang w:val="en-GB"/>
        </w:rPr>
      </w:pPr>
    </w:p>
    <w:p w14:paraId="6D956742" w14:textId="77777777" w:rsidR="006024DE" w:rsidRDefault="00C421F9" w:rsidP="006024DE">
      <w:pPr>
        <w:pStyle w:val="AppendixNoTitle"/>
        <w:rPr>
          <w:lang w:val="en-GB" w:eastAsia="ja-JP"/>
        </w:rPr>
      </w:pPr>
      <w:r>
        <w:rPr>
          <w:lang w:val="en-GB"/>
        </w:rPr>
        <w:t>Attachment</w:t>
      </w:r>
      <w:r w:rsidR="006024DE" w:rsidRPr="00074478">
        <w:rPr>
          <w:lang w:val="en-GB"/>
        </w:rPr>
        <w:t xml:space="preserve"> 1</w:t>
      </w:r>
      <w:r w:rsidR="006024DE" w:rsidRPr="00074478">
        <w:rPr>
          <w:lang w:val="en-GB"/>
        </w:rPr>
        <w:br/>
        <w:t xml:space="preserve">to Annex </w:t>
      </w:r>
      <w:r w:rsidR="006024DE" w:rsidRPr="00074478">
        <w:rPr>
          <w:lang w:val="en-GB" w:eastAsia="ja-JP"/>
        </w:rPr>
        <w:t>2</w:t>
      </w:r>
      <w:r w:rsidR="006024DE" w:rsidRPr="00074478">
        <w:rPr>
          <w:lang w:val="en-GB" w:eastAsia="ja-JP"/>
        </w:rPr>
        <w:br/>
      </w:r>
      <w:r w:rsidR="006024DE" w:rsidRPr="00074478">
        <w:rPr>
          <w:lang w:val="en-GB" w:eastAsia="ja-JP"/>
        </w:rPr>
        <w:br/>
        <w:t xml:space="preserve">Derivation of maximum interfering field strength density </w:t>
      </w:r>
      <w:r w:rsidR="006024DE" w:rsidRPr="00074478">
        <w:rPr>
          <w:lang w:val="en-GB" w:eastAsia="ja-JP"/>
        </w:rPr>
        <w:br/>
        <w:t>interfered with by services other than broadcasting</w:t>
      </w:r>
    </w:p>
    <w:p w14:paraId="17A733C2" w14:textId="77777777" w:rsidR="00D630FB" w:rsidRPr="00D630FB" w:rsidRDefault="00D630FB" w:rsidP="00D630FB">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6024DE" w:rsidRPr="00074478" w14:paraId="25173A34" w14:textId="77777777" w:rsidTr="00D630FB">
        <w:trPr>
          <w:trHeight w:val="302"/>
          <w:tblHeader/>
          <w:jc w:val="center"/>
        </w:trPr>
        <w:tc>
          <w:tcPr>
            <w:tcW w:w="5155" w:type="dxa"/>
            <w:vAlign w:val="center"/>
          </w:tcPr>
          <w:p w14:paraId="047958CC" w14:textId="77777777" w:rsidR="006024DE" w:rsidRPr="00074478" w:rsidRDefault="006024DE" w:rsidP="0056392A">
            <w:pPr>
              <w:pStyle w:val="Tablehead"/>
              <w:rPr>
                <w:rFonts w:eastAsia="MS Gothic"/>
                <w:lang w:eastAsia="ja-JP"/>
              </w:rPr>
            </w:pPr>
            <w:r w:rsidRPr="00074478">
              <w:rPr>
                <w:rFonts w:eastAsia="MS Gothic"/>
              </w:rPr>
              <w:t>Parameter</w:t>
            </w:r>
          </w:p>
        </w:tc>
        <w:tc>
          <w:tcPr>
            <w:tcW w:w="985" w:type="dxa"/>
            <w:vAlign w:val="center"/>
          </w:tcPr>
          <w:p w14:paraId="3E5029E1" w14:textId="77777777" w:rsidR="006024DE" w:rsidRPr="00074478" w:rsidRDefault="006024DE" w:rsidP="0056392A">
            <w:pPr>
              <w:pStyle w:val="Tablehead"/>
              <w:rPr>
                <w:rFonts w:eastAsia="MS Gothic"/>
              </w:rPr>
            </w:pPr>
            <w:r w:rsidRPr="00074478">
              <w:rPr>
                <w:rFonts w:eastAsia="MS Gothic"/>
                <w:lang w:eastAsia="ja-JP"/>
              </w:rPr>
              <w:t>Symbol</w:t>
            </w:r>
          </w:p>
        </w:tc>
        <w:tc>
          <w:tcPr>
            <w:tcW w:w="1135" w:type="dxa"/>
            <w:vAlign w:val="center"/>
          </w:tcPr>
          <w:p w14:paraId="2463772E" w14:textId="77777777" w:rsidR="006024DE" w:rsidRPr="00074478" w:rsidRDefault="006024DE" w:rsidP="0056392A">
            <w:pPr>
              <w:pStyle w:val="Tablehead"/>
              <w:rPr>
                <w:rFonts w:eastAsia="MS Gothic"/>
              </w:rPr>
            </w:pPr>
            <w:r w:rsidRPr="00074478">
              <w:rPr>
                <w:rFonts w:eastAsia="MS Gothic"/>
              </w:rPr>
              <w:t>Value</w:t>
            </w:r>
          </w:p>
        </w:tc>
        <w:tc>
          <w:tcPr>
            <w:tcW w:w="2364" w:type="dxa"/>
            <w:vAlign w:val="center"/>
          </w:tcPr>
          <w:p w14:paraId="16DFDC68" w14:textId="77777777" w:rsidR="006024DE" w:rsidRPr="00074478" w:rsidRDefault="006024DE" w:rsidP="0056392A">
            <w:pPr>
              <w:pStyle w:val="Tablehead"/>
              <w:rPr>
                <w:rFonts w:eastAsia="MS Gothic"/>
              </w:rPr>
            </w:pPr>
            <w:r w:rsidRPr="00074478">
              <w:rPr>
                <w:rFonts w:eastAsia="MS Gothic"/>
                <w:lang w:eastAsia="ja-JP"/>
              </w:rPr>
              <w:t>Unit</w:t>
            </w:r>
          </w:p>
        </w:tc>
      </w:tr>
      <w:tr w:rsidR="006024DE" w:rsidRPr="00074478" w14:paraId="5E2DFAEE" w14:textId="77777777" w:rsidTr="00D630FB">
        <w:trPr>
          <w:trHeight w:val="245"/>
          <w:jc w:val="center"/>
        </w:trPr>
        <w:tc>
          <w:tcPr>
            <w:tcW w:w="5155" w:type="dxa"/>
            <w:vAlign w:val="center"/>
          </w:tcPr>
          <w:p w14:paraId="0720AE1E" w14:textId="77777777" w:rsidR="006024DE" w:rsidRPr="00074478" w:rsidRDefault="006024DE" w:rsidP="0056392A">
            <w:pPr>
              <w:pStyle w:val="Tabletext"/>
              <w:rPr>
                <w:rFonts w:eastAsia="MS Gothic"/>
                <w:lang w:eastAsia="ja-JP"/>
              </w:rPr>
            </w:pPr>
            <w:r w:rsidRPr="00074478">
              <w:rPr>
                <w:rFonts w:eastAsia="MS Gothic"/>
              </w:rPr>
              <w:t>Frequency</w:t>
            </w:r>
          </w:p>
        </w:tc>
        <w:tc>
          <w:tcPr>
            <w:tcW w:w="985" w:type="dxa"/>
            <w:vAlign w:val="center"/>
          </w:tcPr>
          <w:p w14:paraId="0BC4647B" w14:textId="77777777" w:rsidR="006024DE" w:rsidRPr="00074478" w:rsidRDefault="006024DE" w:rsidP="0056392A">
            <w:pPr>
              <w:pStyle w:val="Tabletext"/>
              <w:jc w:val="center"/>
              <w:rPr>
                <w:rFonts w:eastAsia="MS Gothic"/>
                <w:i/>
                <w:iCs/>
                <w:lang w:eastAsia="ja-JP"/>
              </w:rPr>
            </w:pPr>
            <w:r w:rsidRPr="00074478">
              <w:rPr>
                <w:rFonts w:eastAsia="MS Gothic"/>
                <w:i/>
                <w:iCs/>
                <w:lang w:eastAsia="ja-JP"/>
              </w:rPr>
              <w:t>f</w:t>
            </w:r>
          </w:p>
        </w:tc>
        <w:tc>
          <w:tcPr>
            <w:tcW w:w="1135" w:type="dxa"/>
            <w:vAlign w:val="center"/>
          </w:tcPr>
          <w:p w14:paraId="084F8347" w14:textId="77777777" w:rsidR="006024DE" w:rsidRPr="00074478" w:rsidRDefault="006024DE" w:rsidP="0056392A">
            <w:pPr>
              <w:pStyle w:val="Tabletext"/>
              <w:jc w:val="center"/>
              <w:rPr>
                <w:rFonts w:eastAsia="MS Gothic"/>
              </w:rPr>
            </w:pPr>
            <w:r w:rsidRPr="00074478">
              <w:rPr>
                <w:rFonts w:eastAsia="MS Gothic"/>
              </w:rPr>
              <w:t>108</w:t>
            </w:r>
          </w:p>
        </w:tc>
        <w:tc>
          <w:tcPr>
            <w:tcW w:w="2364" w:type="dxa"/>
            <w:vAlign w:val="center"/>
          </w:tcPr>
          <w:p w14:paraId="6D6BDDEF" w14:textId="77777777" w:rsidR="006024DE" w:rsidRPr="00074478" w:rsidRDefault="006024DE" w:rsidP="0056392A">
            <w:pPr>
              <w:pStyle w:val="Tabletext"/>
              <w:jc w:val="center"/>
              <w:rPr>
                <w:rFonts w:eastAsia="MS Gothic"/>
              </w:rPr>
            </w:pPr>
            <w:r w:rsidRPr="00074478">
              <w:rPr>
                <w:rFonts w:eastAsia="MS Gothic"/>
              </w:rPr>
              <w:t>MHz</w:t>
            </w:r>
          </w:p>
        </w:tc>
      </w:tr>
      <w:tr w:rsidR="006024DE" w:rsidRPr="00074478" w14:paraId="0322BB51" w14:textId="77777777" w:rsidTr="00D630FB">
        <w:trPr>
          <w:trHeight w:val="275"/>
          <w:jc w:val="center"/>
        </w:trPr>
        <w:tc>
          <w:tcPr>
            <w:tcW w:w="5155" w:type="dxa"/>
            <w:vAlign w:val="center"/>
          </w:tcPr>
          <w:p w14:paraId="250065E3" w14:textId="77777777" w:rsidR="006024DE" w:rsidRPr="00074478" w:rsidRDefault="006024DE" w:rsidP="0056392A">
            <w:pPr>
              <w:pStyle w:val="Tabletext"/>
              <w:rPr>
                <w:rFonts w:eastAsia="MS Gothic"/>
              </w:rPr>
            </w:pPr>
            <w:r w:rsidRPr="00074478">
              <w:rPr>
                <w:rFonts w:eastAsia="MS Gothic"/>
              </w:rPr>
              <w:t>Bandwidth</w:t>
            </w:r>
          </w:p>
        </w:tc>
        <w:tc>
          <w:tcPr>
            <w:tcW w:w="985" w:type="dxa"/>
            <w:vAlign w:val="center"/>
          </w:tcPr>
          <w:p w14:paraId="1B517EBF" w14:textId="77777777" w:rsidR="006024DE" w:rsidRPr="00074478" w:rsidRDefault="006024DE" w:rsidP="0056392A">
            <w:pPr>
              <w:pStyle w:val="Tabletext"/>
              <w:jc w:val="center"/>
              <w:rPr>
                <w:rFonts w:eastAsia="MS Gothic"/>
                <w:i/>
                <w:iCs/>
              </w:rPr>
            </w:pPr>
            <w:r w:rsidRPr="00074478">
              <w:rPr>
                <w:rFonts w:eastAsia="MS Gothic"/>
                <w:i/>
                <w:iCs/>
              </w:rPr>
              <w:t>B</w:t>
            </w:r>
          </w:p>
        </w:tc>
        <w:tc>
          <w:tcPr>
            <w:tcW w:w="1135" w:type="dxa"/>
            <w:vAlign w:val="center"/>
          </w:tcPr>
          <w:p w14:paraId="20783197" w14:textId="77777777" w:rsidR="006024DE" w:rsidRPr="00074478" w:rsidRDefault="006024DE" w:rsidP="0056392A">
            <w:pPr>
              <w:pStyle w:val="Tabletext"/>
              <w:jc w:val="center"/>
              <w:rPr>
                <w:rFonts w:eastAsia="MS Gothic"/>
              </w:rPr>
            </w:pPr>
            <w:r w:rsidRPr="00074478">
              <w:rPr>
                <w:rFonts w:eastAsia="MS Gothic"/>
              </w:rPr>
              <w:t>429 </w:t>
            </w:r>
            <w:r w:rsidRPr="00074478">
              <w:sym w:font="Symbol" w:char="F0B4"/>
            </w:r>
            <w:r w:rsidRPr="00074478">
              <w:t> 10</w:t>
            </w:r>
            <w:r w:rsidRPr="00074478">
              <w:rPr>
                <w:vertAlign w:val="superscript"/>
              </w:rPr>
              <w:t>3</w:t>
            </w:r>
          </w:p>
        </w:tc>
        <w:tc>
          <w:tcPr>
            <w:tcW w:w="2364" w:type="dxa"/>
            <w:vAlign w:val="center"/>
          </w:tcPr>
          <w:p w14:paraId="3E133D48" w14:textId="77777777" w:rsidR="006024DE" w:rsidRPr="00074478" w:rsidRDefault="006024DE" w:rsidP="0056392A">
            <w:pPr>
              <w:pStyle w:val="Tabletext"/>
              <w:jc w:val="center"/>
              <w:rPr>
                <w:rFonts w:eastAsia="MS Gothic"/>
              </w:rPr>
            </w:pPr>
            <w:r w:rsidRPr="00074478">
              <w:rPr>
                <w:rFonts w:eastAsia="MS Gothic"/>
              </w:rPr>
              <w:t>Hz</w:t>
            </w:r>
          </w:p>
        </w:tc>
      </w:tr>
      <w:tr w:rsidR="006024DE" w:rsidRPr="00074478" w14:paraId="679C4FBD" w14:textId="77777777" w:rsidTr="00D630FB">
        <w:trPr>
          <w:trHeight w:val="273"/>
          <w:jc w:val="center"/>
        </w:trPr>
        <w:tc>
          <w:tcPr>
            <w:tcW w:w="5155" w:type="dxa"/>
            <w:vAlign w:val="center"/>
          </w:tcPr>
          <w:p w14:paraId="6678C2D4" w14:textId="77777777" w:rsidR="006024DE" w:rsidRPr="00074478" w:rsidRDefault="006024DE" w:rsidP="0056392A">
            <w:pPr>
              <w:pStyle w:val="Tabletext"/>
              <w:rPr>
                <w:rFonts w:eastAsia="MS Gothic"/>
                <w:lang w:eastAsia="ja-JP"/>
              </w:rPr>
            </w:pPr>
            <w:r w:rsidRPr="00074478">
              <w:rPr>
                <w:rFonts w:eastAsia="MS Gothic"/>
              </w:rPr>
              <w:t>Receiver antenna gain</w:t>
            </w:r>
          </w:p>
        </w:tc>
        <w:tc>
          <w:tcPr>
            <w:tcW w:w="985" w:type="dxa"/>
            <w:vAlign w:val="center"/>
          </w:tcPr>
          <w:p w14:paraId="41D725E5" w14:textId="77777777" w:rsidR="006024DE" w:rsidRPr="00074478" w:rsidRDefault="006024DE" w:rsidP="0056392A">
            <w:pPr>
              <w:pStyle w:val="Tabletext"/>
              <w:jc w:val="center"/>
              <w:rPr>
                <w:rFonts w:eastAsia="MS Gothic"/>
                <w:i/>
                <w:iCs/>
              </w:rPr>
            </w:pPr>
            <w:r w:rsidRPr="00074478">
              <w:rPr>
                <w:rFonts w:eastAsia="MS Gothic"/>
                <w:i/>
                <w:iCs/>
              </w:rPr>
              <w:t>Gr</w:t>
            </w:r>
          </w:p>
        </w:tc>
        <w:tc>
          <w:tcPr>
            <w:tcW w:w="1135" w:type="dxa"/>
            <w:vAlign w:val="center"/>
          </w:tcPr>
          <w:p w14:paraId="75D59BBA" w14:textId="77777777" w:rsidR="006024DE" w:rsidRPr="00074478" w:rsidRDefault="006024DE" w:rsidP="0056392A">
            <w:pPr>
              <w:pStyle w:val="Tabletext"/>
              <w:jc w:val="center"/>
              <w:rPr>
                <w:rFonts w:eastAsia="MS Gothic"/>
              </w:rPr>
            </w:pPr>
            <w:r w:rsidRPr="00074478">
              <w:t>–</w:t>
            </w:r>
            <w:r w:rsidRPr="00074478">
              <w:rPr>
                <w:rFonts w:eastAsia="MS Gothic"/>
              </w:rPr>
              <w:t>0.85</w:t>
            </w:r>
          </w:p>
        </w:tc>
        <w:tc>
          <w:tcPr>
            <w:tcW w:w="2364" w:type="dxa"/>
            <w:vAlign w:val="center"/>
          </w:tcPr>
          <w:p w14:paraId="1EC43119" w14:textId="77777777" w:rsidR="006024DE" w:rsidRPr="00074478" w:rsidRDefault="006024DE" w:rsidP="0056392A">
            <w:pPr>
              <w:pStyle w:val="Tabletext"/>
              <w:jc w:val="center"/>
              <w:rPr>
                <w:rFonts w:eastAsia="MS Gothic"/>
              </w:rPr>
            </w:pPr>
            <w:r w:rsidRPr="00074478">
              <w:rPr>
                <w:rFonts w:eastAsia="MS Gothic"/>
              </w:rPr>
              <w:t>dBi</w:t>
            </w:r>
          </w:p>
        </w:tc>
      </w:tr>
      <w:tr w:rsidR="006024DE" w:rsidRPr="00074478" w14:paraId="0E70AE14" w14:textId="77777777" w:rsidTr="00D630FB">
        <w:trPr>
          <w:trHeight w:val="263"/>
          <w:jc w:val="center"/>
        </w:trPr>
        <w:tc>
          <w:tcPr>
            <w:tcW w:w="5155" w:type="dxa"/>
            <w:vAlign w:val="center"/>
          </w:tcPr>
          <w:p w14:paraId="72AC06AF" w14:textId="77777777" w:rsidR="006024DE" w:rsidRPr="00074478" w:rsidRDefault="006024DE" w:rsidP="0056392A">
            <w:pPr>
              <w:pStyle w:val="Tabletext"/>
              <w:rPr>
                <w:rFonts w:eastAsia="MS Gothic"/>
                <w:lang w:eastAsia="ja-JP"/>
              </w:rPr>
            </w:pPr>
            <w:r w:rsidRPr="00074478">
              <w:rPr>
                <w:rFonts w:eastAsia="MS Gothic"/>
              </w:rPr>
              <w:t>Feeder loss</w:t>
            </w:r>
          </w:p>
        </w:tc>
        <w:tc>
          <w:tcPr>
            <w:tcW w:w="985" w:type="dxa"/>
            <w:vAlign w:val="center"/>
          </w:tcPr>
          <w:p w14:paraId="4C895F89" w14:textId="77777777" w:rsidR="006024DE" w:rsidRPr="00074478" w:rsidRDefault="006024DE" w:rsidP="0056392A">
            <w:pPr>
              <w:pStyle w:val="Tabletext"/>
              <w:jc w:val="center"/>
              <w:rPr>
                <w:rFonts w:eastAsia="MS Gothic"/>
                <w:i/>
                <w:iCs/>
              </w:rPr>
            </w:pPr>
            <w:r w:rsidRPr="00074478">
              <w:rPr>
                <w:rFonts w:eastAsia="MS Gothic"/>
                <w:i/>
                <w:iCs/>
              </w:rPr>
              <w:t>L</w:t>
            </w:r>
          </w:p>
        </w:tc>
        <w:tc>
          <w:tcPr>
            <w:tcW w:w="1135" w:type="dxa"/>
            <w:vAlign w:val="center"/>
          </w:tcPr>
          <w:p w14:paraId="4D22DD44" w14:textId="77777777" w:rsidR="006024DE" w:rsidRPr="00074478" w:rsidRDefault="006024DE" w:rsidP="0056392A">
            <w:pPr>
              <w:pStyle w:val="Tabletext"/>
              <w:jc w:val="center"/>
              <w:rPr>
                <w:rFonts w:eastAsia="MS Gothic"/>
                <w:lang w:eastAsia="ja-JP"/>
              </w:rPr>
            </w:pPr>
            <w:r w:rsidRPr="00074478">
              <w:rPr>
                <w:rFonts w:eastAsia="MS Gothic"/>
                <w:lang w:eastAsia="ja-JP"/>
              </w:rPr>
              <w:t>1</w:t>
            </w:r>
          </w:p>
        </w:tc>
        <w:tc>
          <w:tcPr>
            <w:tcW w:w="2364" w:type="dxa"/>
            <w:vAlign w:val="center"/>
          </w:tcPr>
          <w:p w14:paraId="4D8F5304" w14:textId="77777777" w:rsidR="006024DE" w:rsidRPr="00074478" w:rsidRDefault="006024DE" w:rsidP="0056392A">
            <w:pPr>
              <w:pStyle w:val="Tabletext"/>
              <w:jc w:val="center"/>
              <w:rPr>
                <w:rFonts w:eastAsia="MS Gothic"/>
              </w:rPr>
            </w:pPr>
            <w:r w:rsidRPr="00074478">
              <w:rPr>
                <w:rFonts w:eastAsia="MS Gothic"/>
              </w:rPr>
              <w:t>dB</w:t>
            </w:r>
          </w:p>
        </w:tc>
      </w:tr>
      <w:tr w:rsidR="006024DE" w:rsidRPr="00074478" w14:paraId="0058DFBE" w14:textId="77777777" w:rsidTr="00D630FB">
        <w:trPr>
          <w:trHeight w:val="281"/>
          <w:jc w:val="center"/>
        </w:trPr>
        <w:tc>
          <w:tcPr>
            <w:tcW w:w="5155" w:type="dxa"/>
            <w:vAlign w:val="center"/>
          </w:tcPr>
          <w:p w14:paraId="13D2DEC7" w14:textId="77777777" w:rsidR="006024DE" w:rsidRPr="00074478" w:rsidRDefault="006024DE" w:rsidP="0056392A">
            <w:pPr>
              <w:pStyle w:val="Tabletext"/>
              <w:rPr>
                <w:rFonts w:eastAsia="MS Gothic"/>
                <w:i/>
                <w:iCs/>
                <w:lang w:eastAsia="ja-JP"/>
              </w:rPr>
            </w:pPr>
            <w:r w:rsidRPr="00074478">
              <w:rPr>
                <w:rFonts w:eastAsia="MS Gothic"/>
                <w:i/>
                <w:iCs/>
                <w:lang w:eastAsia="ja-JP"/>
              </w:rPr>
              <w:t xml:space="preserve">NF </w:t>
            </w:r>
          </w:p>
        </w:tc>
        <w:tc>
          <w:tcPr>
            <w:tcW w:w="985" w:type="dxa"/>
            <w:vAlign w:val="center"/>
          </w:tcPr>
          <w:p w14:paraId="1BB943E6" w14:textId="77777777" w:rsidR="006024DE" w:rsidRPr="00074478" w:rsidRDefault="006024DE" w:rsidP="0056392A">
            <w:pPr>
              <w:pStyle w:val="Tabletext"/>
              <w:jc w:val="center"/>
              <w:rPr>
                <w:rFonts w:eastAsia="MS Gothic"/>
                <w:i/>
                <w:iCs/>
              </w:rPr>
            </w:pPr>
            <w:r w:rsidRPr="00074478">
              <w:rPr>
                <w:rFonts w:eastAsia="MS Gothic"/>
                <w:i/>
                <w:iCs/>
                <w:lang w:eastAsia="ja-JP"/>
              </w:rPr>
              <w:t>NF</w:t>
            </w:r>
          </w:p>
        </w:tc>
        <w:tc>
          <w:tcPr>
            <w:tcW w:w="1135" w:type="dxa"/>
            <w:vAlign w:val="center"/>
          </w:tcPr>
          <w:p w14:paraId="2D6E8C99" w14:textId="77777777" w:rsidR="006024DE" w:rsidRPr="00074478" w:rsidRDefault="006024DE" w:rsidP="0056392A">
            <w:pPr>
              <w:pStyle w:val="Tabletext"/>
              <w:jc w:val="center"/>
              <w:rPr>
                <w:rFonts w:eastAsia="MS Gothic"/>
                <w:lang w:eastAsia="ja-JP"/>
              </w:rPr>
            </w:pPr>
            <w:r w:rsidRPr="00074478">
              <w:rPr>
                <w:rFonts w:eastAsia="MS Gothic"/>
                <w:lang w:eastAsia="ja-JP"/>
              </w:rPr>
              <w:t>5</w:t>
            </w:r>
          </w:p>
        </w:tc>
        <w:tc>
          <w:tcPr>
            <w:tcW w:w="2364" w:type="dxa"/>
            <w:vAlign w:val="center"/>
          </w:tcPr>
          <w:p w14:paraId="05148C59" w14:textId="77777777" w:rsidR="006024DE" w:rsidRPr="00074478" w:rsidRDefault="006024DE" w:rsidP="0056392A">
            <w:pPr>
              <w:pStyle w:val="Tabletext"/>
              <w:jc w:val="center"/>
              <w:rPr>
                <w:rFonts w:eastAsia="MS Gothic"/>
              </w:rPr>
            </w:pPr>
            <w:r w:rsidRPr="00074478">
              <w:rPr>
                <w:rFonts w:eastAsia="MS Gothic"/>
              </w:rPr>
              <w:t>dB</w:t>
            </w:r>
          </w:p>
        </w:tc>
      </w:tr>
      <w:tr w:rsidR="006024DE" w:rsidRPr="00074478" w14:paraId="0692F93B" w14:textId="77777777" w:rsidTr="00D630FB">
        <w:trPr>
          <w:trHeight w:val="271"/>
          <w:jc w:val="center"/>
        </w:trPr>
        <w:tc>
          <w:tcPr>
            <w:tcW w:w="5155" w:type="dxa"/>
            <w:vAlign w:val="center"/>
          </w:tcPr>
          <w:p w14:paraId="6C8C3258" w14:textId="77777777" w:rsidR="006024DE" w:rsidRPr="00074478" w:rsidRDefault="006024DE" w:rsidP="0056392A">
            <w:pPr>
              <w:pStyle w:val="Tabletext"/>
              <w:rPr>
                <w:rFonts w:eastAsia="MS Gothic"/>
              </w:rPr>
            </w:pPr>
            <w:r w:rsidRPr="00074478">
              <w:rPr>
                <w:rFonts w:eastAsia="MS Gothic"/>
              </w:rPr>
              <w:t>Receiver intrinsic noise power</w:t>
            </w:r>
          </w:p>
        </w:tc>
        <w:tc>
          <w:tcPr>
            <w:tcW w:w="985" w:type="dxa"/>
            <w:vAlign w:val="center"/>
          </w:tcPr>
          <w:p w14:paraId="59744E42" w14:textId="77777777" w:rsidR="006024DE" w:rsidRPr="00074478" w:rsidRDefault="006024DE" w:rsidP="0056392A">
            <w:pPr>
              <w:pStyle w:val="Tabletext"/>
              <w:jc w:val="center"/>
              <w:rPr>
                <w:rFonts w:eastAsia="MS Gothic"/>
                <w:i/>
                <w:iCs/>
                <w:lang w:eastAsia="ja-JP"/>
              </w:rPr>
            </w:pPr>
            <w:r w:rsidRPr="00074478">
              <w:rPr>
                <w:rFonts w:eastAsia="MS Gothic"/>
                <w:i/>
                <w:iCs/>
              </w:rPr>
              <w:t>Nr</w:t>
            </w:r>
          </w:p>
        </w:tc>
        <w:tc>
          <w:tcPr>
            <w:tcW w:w="1135" w:type="dxa"/>
            <w:vAlign w:val="center"/>
          </w:tcPr>
          <w:p w14:paraId="5DEB1E9B" w14:textId="77777777" w:rsidR="006024DE" w:rsidRPr="00074478" w:rsidRDefault="006024DE" w:rsidP="0056392A">
            <w:pPr>
              <w:pStyle w:val="Tabletext"/>
              <w:jc w:val="center"/>
              <w:rPr>
                <w:rFonts w:eastAsia="MS Gothic"/>
                <w:lang w:eastAsia="ja-JP"/>
              </w:rPr>
            </w:pPr>
            <w:r w:rsidRPr="00074478">
              <w:t>–</w:t>
            </w:r>
            <w:r w:rsidRPr="00074478">
              <w:rPr>
                <w:rFonts w:eastAsia="MS Gothic"/>
              </w:rPr>
              <w:t>112.7</w:t>
            </w:r>
          </w:p>
        </w:tc>
        <w:tc>
          <w:tcPr>
            <w:tcW w:w="2364" w:type="dxa"/>
            <w:vAlign w:val="center"/>
          </w:tcPr>
          <w:p w14:paraId="2001F7FA" w14:textId="77777777" w:rsidR="006024DE" w:rsidRPr="00074478" w:rsidRDefault="006024DE" w:rsidP="0056392A">
            <w:pPr>
              <w:pStyle w:val="Tabletext"/>
              <w:jc w:val="center"/>
              <w:rPr>
                <w:rFonts w:eastAsia="MS Gothic"/>
                <w:lang w:eastAsia="ja-JP"/>
              </w:rPr>
            </w:pPr>
            <w:r w:rsidRPr="00074478">
              <w:rPr>
                <w:rFonts w:eastAsia="MS Gothic"/>
              </w:rPr>
              <w:t>dBm</w:t>
            </w:r>
          </w:p>
        </w:tc>
      </w:tr>
      <w:tr w:rsidR="006024DE" w:rsidRPr="008F6556" w14:paraId="33A7917A" w14:textId="77777777" w:rsidTr="00D630FB">
        <w:trPr>
          <w:trHeight w:val="559"/>
          <w:jc w:val="center"/>
        </w:trPr>
        <w:tc>
          <w:tcPr>
            <w:tcW w:w="5155" w:type="dxa"/>
            <w:vAlign w:val="center"/>
          </w:tcPr>
          <w:p w14:paraId="4F7003E1" w14:textId="58A29152" w:rsidR="006024DE" w:rsidRPr="00E605C5" w:rsidRDefault="006024DE" w:rsidP="008F6556">
            <w:pPr>
              <w:pStyle w:val="Tabletext"/>
              <w:jc w:val="left"/>
              <w:rPr>
                <w:rFonts w:eastAsia="MS Gothic"/>
                <w:lang w:val="en-GB" w:eastAsia="ja-JP"/>
              </w:rPr>
            </w:pPr>
            <w:r w:rsidRPr="00E605C5">
              <w:rPr>
                <w:rFonts w:eastAsia="MS Gothic"/>
                <w:szCs w:val="21"/>
                <w:lang w:val="en-GB" w:eastAsia="ja-JP"/>
              </w:rPr>
              <w:t xml:space="preserve">Median value of man-made noise power as described </w:t>
            </w:r>
            <w:r w:rsidR="008F6556">
              <w:rPr>
                <w:rFonts w:eastAsia="MS Gothic"/>
                <w:szCs w:val="21"/>
                <w:lang w:val="en-GB" w:eastAsia="ja-JP"/>
              </w:rPr>
              <w:br/>
            </w:r>
            <w:r w:rsidRPr="00E605C5">
              <w:rPr>
                <w:rFonts w:eastAsia="MS Gothic"/>
                <w:szCs w:val="21"/>
                <w:lang w:val="en-GB" w:eastAsia="ja-JP"/>
              </w:rPr>
              <w:t>in § 5 of Recommendation ITU-R P.372-10</w:t>
            </w:r>
          </w:p>
        </w:tc>
        <w:tc>
          <w:tcPr>
            <w:tcW w:w="985" w:type="dxa"/>
            <w:vAlign w:val="center"/>
          </w:tcPr>
          <w:p w14:paraId="1751B877" w14:textId="77777777" w:rsidR="006024DE" w:rsidRPr="008F6556" w:rsidRDefault="006024DE" w:rsidP="0056392A">
            <w:pPr>
              <w:pStyle w:val="Tabletext"/>
              <w:jc w:val="center"/>
              <w:rPr>
                <w:rFonts w:eastAsia="MS Gothic"/>
                <w:i/>
                <w:iCs/>
                <w:lang w:val="en-GB" w:eastAsia="ja-JP"/>
              </w:rPr>
            </w:pPr>
            <w:r w:rsidRPr="008F6556">
              <w:rPr>
                <w:rFonts w:eastAsia="MS Gothic"/>
                <w:i/>
                <w:iCs/>
                <w:szCs w:val="21"/>
                <w:lang w:val="en-GB" w:eastAsia="ja-JP"/>
              </w:rPr>
              <w:t>F</w:t>
            </w:r>
            <w:r w:rsidRPr="008F6556">
              <w:rPr>
                <w:rFonts w:eastAsia="MS Gothic"/>
                <w:i/>
                <w:iCs/>
                <w:szCs w:val="21"/>
                <w:vertAlign w:val="subscript"/>
                <w:lang w:val="en-GB" w:eastAsia="ja-JP"/>
              </w:rPr>
              <w:t>am</w:t>
            </w:r>
          </w:p>
        </w:tc>
        <w:tc>
          <w:tcPr>
            <w:tcW w:w="1135" w:type="dxa"/>
            <w:vAlign w:val="center"/>
          </w:tcPr>
          <w:p w14:paraId="351E6C05" w14:textId="77777777" w:rsidR="006024DE" w:rsidRPr="008F6556" w:rsidRDefault="006024DE" w:rsidP="0056392A">
            <w:pPr>
              <w:pStyle w:val="Tabletext"/>
              <w:jc w:val="center"/>
              <w:rPr>
                <w:rFonts w:eastAsia="MS Gothic"/>
                <w:lang w:val="en-GB"/>
              </w:rPr>
            </w:pPr>
            <w:r w:rsidRPr="008F6556">
              <w:rPr>
                <w:rFonts w:eastAsia="MS Gothic"/>
                <w:lang w:val="en-GB" w:eastAsia="ja-JP"/>
              </w:rPr>
              <w:t>20.5</w:t>
            </w:r>
          </w:p>
        </w:tc>
        <w:tc>
          <w:tcPr>
            <w:tcW w:w="2364" w:type="dxa"/>
            <w:vAlign w:val="center"/>
          </w:tcPr>
          <w:p w14:paraId="6B22DDE5" w14:textId="77777777" w:rsidR="006024DE" w:rsidRPr="008F6556" w:rsidRDefault="006024DE" w:rsidP="0056392A">
            <w:pPr>
              <w:pStyle w:val="Tabletext"/>
              <w:jc w:val="center"/>
              <w:rPr>
                <w:rFonts w:eastAsia="MS Gothic"/>
                <w:lang w:val="en-GB"/>
              </w:rPr>
            </w:pPr>
            <w:r w:rsidRPr="008F6556">
              <w:rPr>
                <w:rFonts w:eastAsia="MS Gothic"/>
                <w:lang w:val="en-GB"/>
              </w:rPr>
              <w:t>dB</w:t>
            </w:r>
          </w:p>
        </w:tc>
      </w:tr>
      <w:tr w:rsidR="006024DE" w:rsidRPr="008F6556" w14:paraId="3304F6A5" w14:textId="77777777" w:rsidTr="00D630FB">
        <w:trPr>
          <w:trHeight w:val="241"/>
          <w:jc w:val="center"/>
        </w:trPr>
        <w:tc>
          <w:tcPr>
            <w:tcW w:w="5155" w:type="dxa"/>
            <w:vAlign w:val="center"/>
          </w:tcPr>
          <w:p w14:paraId="3E84D5C1" w14:textId="77777777" w:rsidR="006024DE" w:rsidRPr="00E605C5" w:rsidRDefault="006024DE" w:rsidP="0056392A">
            <w:pPr>
              <w:pStyle w:val="Tabletext"/>
              <w:rPr>
                <w:rFonts w:eastAsia="MS Gothic"/>
                <w:lang w:val="en-GB" w:eastAsia="ja-JP"/>
              </w:rPr>
            </w:pPr>
            <w:r w:rsidRPr="00E605C5">
              <w:rPr>
                <w:rFonts w:eastAsia="MS Gothic"/>
                <w:lang w:val="en-GB"/>
              </w:rPr>
              <w:t>External noise power to the receiver input power</w:t>
            </w:r>
          </w:p>
        </w:tc>
        <w:tc>
          <w:tcPr>
            <w:tcW w:w="985" w:type="dxa"/>
            <w:vAlign w:val="center"/>
          </w:tcPr>
          <w:p w14:paraId="09091E30" w14:textId="77777777" w:rsidR="006024DE" w:rsidRPr="008F6556" w:rsidRDefault="006024DE" w:rsidP="0056392A">
            <w:pPr>
              <w:pStyle w:val="Tabletext"/>
              <w:jc w:val="center"/>
              <w:rPr>
                <w:rFonts w:eastAsia="MS Gothic"/>
                <w:i/>
                <w:iCs/>
                <w:lang w:val="en-GB" w:eastAsia="ja-JP"/>
              </w:rPr>
            </w:pPr>
            <w:r w:rsidRPr="008F6556">
              <w:rPr>
                <w:rFonts w:eastAsia="MS Gothic"/>
                <w:i/>
                <w:iCs/>
                <w:lang w:val="en-GB"/>
              </w:rPr>
              <w:t>N</w:t>
            </w:r>
            <w:r w:rsidRPr="008F6556">
              <w:rPr>
                <w:rFonts w:eastAsia="MS Gothic"/>
                <w:vertAlign w:val="subscript"/>
                <w:lang w:val="en-GB"/>
              </w:rPr>
              <w:t>0</w:t>
            </w:r>
          </w:p>
        </w:tc>
        <w:tc>
          <w:tcPr>
            <w:tcW w:w="1135" w:type="dxa"/>
            <w:vAlign w:val="center"/>
          </w:tcPr>
          <w:p w14:paraId="3DD7DF72" w14:textId="77777777" w:rsidR="006024DE" w:rsidRPr="008F6556" w:rsidRDefault="006024DE" w:rsidP="0056392A">
            <w:pPr>
              <w:pStyle w:val="Tabletext"/>
              <w:jc w:val="center"/>
              <w:rPr>
                <w:rFonts w:eastAsia="MS Gothic"/>
                <w:lang w:val="en-GB"/>
              </w:rPr>
            </w:pPr>
            <w:r w:rsidRPr="008F6556">
              <w:rPr>
                <w:lang w:val="en-GB"/>
              </w:rPr>
              <w:t>–</w:t>
            </w:r>
            <w:r w:rsidRPr="008F6556">
              <w:rPr>
                <w:rFonts w:eastAsia="MS Gothic"/>
                <w:lang w:val="en-GB" w:eastAsia="ja-JP"/>
              </w:rPr>
              <w:t>99.0</w:t>
            </w:r>
          </w:p>
        </w:tc>
        <w:tc>
          <w:tcPr>
            <w:tcW w:w="2364" w:type="dxa"/>
            <w:vAlign w:val="center"/>
          </w:tcPr>
          <w:p w14:paraId="1DA3E13F" w14:textId="77777777" w:rsidR="006024DE" w:rsidRPr="008F6556" w:rsidRDefault="006024DE" w:rsidP="0056392A">
            <w:pPr>
              <w:pStyle w:val="Tabletext"/>
              <w:jc w:val="center"/>
              <w:rPr>
                <w:rFonts w:eastAsia="MS Gothic"/>
                <w:lang w:val="en-GB"/>
              </w:rPr>
            </w:pPr>
            <w:r w:rsidRPr="008F6556">
              <w:rPr>
                <w:rFonts w:eastAsia="MS Gothic"/>
                <w:lang w:val="en-GB"/>
              </w:rPr>
              <w:t>dBm</w:t>
            </w:r>
          </w:p>
        </w:tc>
      </w:tr>
      <w:tr w:rsidR="006024DE" w:rsidRPr="008F6556" w14:paraId="4A091D88" w14:textId="77777777" w:rsidTr="00D630FB">
        <w:trPr>
          <w:trHeight w:val="268"/>
          <w:jc w:val="center"/>
        </w:trPr>
        <w:tc>
          <w:tcPr>
            <w:tcW w:w="5155" w:type="dxa"/>
            <w:vAlign w:val="center"/>
          </w:tcPr>
          <w:p w14:paraId="6076D9BA" w14:textId="77777777" w:rsidR="006024DE" w:rsidRPr="008F6556" w:rsidRDefault="006024DE" w:rsidP="0056392A">
            <w:pPr>
              <w:pStyle w:val="Tabletext"/>
              <w:rPr>
                <w:rFonts w:eastAsia="MS Gothic"/>
                <w:lang w:val="en-GB" w:eastAsia="ja-JP"/>
              </w:rPr>
            </w:pPr>
            <w:r w:rsidRPr="008F6556">
              <w:rPr>
                <w:rFonts w:eastAsia="MS Gothic"/>
                <w:lang w:val="en-GB"/>
              </w:rPr>
              <w:t>Total receiv</w:t>
            </w:r>
            <w:r w:rsidRPr="008F6556">
              <w:rPr>
                <w:rFonts w:eastAsia="MS Gothic"/>
                <w:lang w:val="en-GB" w:eastAsia="ja-JP"/>
              </w:rPr>
              <w:t>er</w:t>
            </w:r>
            <w:r w:rsidRPr="008F6556">
              <w:rPr>
                <w:rFonts w:eastAsia="MS Gothic"/>
                <w:lang w:val="en-GB"/>
              </w:rPr>
              <w:t xml:space="preserve"> noise power</w:t>
            </w:r>
          </w:p>
        </w:tc>
        <w:tc>
          <w:tcPr>
            <w:tcW w:w="985" w:type="dxa"/>
            <w:vAlign w:val="center"/>
          </w:tcPr>
          <w:p w14:paraId="4A8BA0D7" w14:textId="77777777" w:rsidR="006024DE" w:rsidRPr="008F6556" w:rsidRDefault="006024DE" w:rsidP="0056392A">
            <w:pPr>
              <w:pStyle w:val="Tabletext"/>
              <w:jc w:val="center"/>
              <w:rPr>
                <w:rFonts w:eastAsia="MS Gothic"/>
                <w:i/>
                <w:iCs/>
                <w:lang w:val="en-GB" w:eastAsia="ja-JP"/>
              </w:rPr>
            </w:pPr>
            <w:r w:rsidRPr="008F6556">
              <w:rPr>
                <w:rFonts w:eastAsia="MS Gothic"/>
                <w:i/>
                <w:iCs/>
                <w:lang w:val="en-GB"/>
              </w:rPr>
              <w:t>N</w:t>
            </w:r>
            <w:r w:rsidRPr="008F6556">
              <w:rPr>
                <w:rFonts w:eastAsia="MS Gothic"/>
                <w:i/>
                <w:iCs/>
                <w:vertAlign w:val="subscript"/>
                <w:lang w:val="en-GB"/>
              </w:rPr>
              <w:t>t</w:t>
            </w:r>
          </w:p>
        </w:tc>
        <w:tc>
          <w:tcPr>
            <w:tcW w:w="1135" w:type="dxa"/>
            <w:vAlign w:val="center"/>
          </w:tcPr>
          <w:p w14:paraId="69A64400" w14:textId="77777777" w:rsidR="006024DE" w:rsidRPr="008F6556" w:rsidRDefault="006024DE" w:rsidP="0056392A">
            <w:pPr>
              <w:pStyle w:val="Tabletext"/>
              <w:jc w:val="center"/>
              <w:rPr>
                <w:rFonts w:eastAsia="MS Gothic"/>
                <w:lang w:val="en-GB"/>
              </w:rPr>
            </w:pPr>
            <w:r w:rsidRPr="008F6556">
              <w:rPr>
                <w:lang w:val="en-GB"/>
              </w:rPr>
              <w:t>–</w:t>
            </w:r>
            <w:r w:rsidRPr="008F6556">
              <w:rPr>
                <w:rFonts w:eastAsia="MS Gothic"/>
                <w:lang w:val="en-GB"/>
              </w:rPr>
              <w:t>9</w:t>
            </w:r>
            <w:r w:rsidRPr="008F6556">
              <w:rPr>
                <w:rFonts w:eastAsia="MS Gothic"/>
                <w:lang w:val="en-GB" w:eastAsia="ja-JP"/>
              </w:rPr>
              <w:t>8</w:t>
            </w:r>
            <w:r w:rsidRPr="008F6556">
              <w:rPr>
                <w:rFonts w:eastAsia="MS Gothic"/>
                <w:lang w:val="en-GB"/>
              </w:rPr>
              <w:t>.</w:t>
            </w:r>
            <w:r w:rsidRPr="008F6556">
              <w:rPr>
                <w:rFonts w:eastAsia="MS Gothic"/>
                <w:lang w:val="en-GB" w:eastAsia="ja-JP"/>
              </w:rPr>
              <w:t>8</w:t>
            </w:r>
          </w:p>
        </w:tc>
        <w:tc>
          <w:tcPr>
            <w:tcW w:w="2364" w:type="dxa"/>
            <w:vAlign w:val="center"/>
          </w:tcPr>
          <w:p w14:paraId="2A8BA36C" w14:textId="77777777" w:rsidR="006024DE" w:rsidRPr="008F6556" w:rsidRDefault="006024DE" w:rsidP="0056392A">
            <w:pPr>
              <w:pStyle w:val="Tabletext"/>
              <w:jc w:val="center"/>
              <w:rPr>
                <w:rFonts w:eastAsia="MS Gothic"/>
                <w:lang w:val="en-GB"/>
              </w:rPr>
            </w:pPr>
            <w:r w:rsidRPr="008F6556">
              <w:rPr>
                <w:rFonts w:eastAsia="MS Gothic"/>
                <w:lang w:val="en-GB"/>
              </w:rPr>
              <w:t>dBm</w:t>
            </w:r>
          </w:p>
        </w:tc>
      </w:tr>
      <w:tr w:rsidR="006024DE" w:rsidRPr="00074478" w14:paraId="32BDBEBA" w14:textId="77777777" w:rsidTr="00D630FB">
        <w:trPr>
          <w:trHeight w:val="273"/>
          <w:jc w:val="center"/>
        </w:trPr>
        <w:tc>
          <w:tcPr>
            <w:tcW w:w="5155" w:type="dxa"/>
            <w:vAlign w:val="center"/>
          </w:tcPr>
          <w:p w14:paraId="5ABEC631" w14:textId="77777777" w:rsidR="006024DE" w:rsidRPr="00074478" w:rsidRDefault="006024DE" w:rsidP="0056392A">
            <w:pPr>
              <w:pStyle w:val="Tabletext"/>
              <w:rPr>
                <w:rFonts w:eastAsia="MS Gothic"/>
              </w:rPr>
            </w:pPr>
            <w:r w:rsidRPr="008F6556">
              <w:rPr>
                <w:rFonts w:eastAsia="MS Gothic"/>
                <w:lang w:val="en-GB"/>
              </w:rPr>
              <w:t xml:space="preserve">Effective </w:t>
            </w:r>
            <w:r w:rsidRPr="00074478">
              <w:rPr>
                <w:rFonts w:eastAsia="MS Gothic"/>
              </w:rPr>
              <w:t xml:space="preserve">antenna aperture </w:t>
            </w:r>
          </w:p>
        </w:tc>
        <w:tc>
          <w:tcPr>
            <w:tcW w:w="985" w:type="dxa"/>
            <w:vAlign w:val="center"/>
          </w:tcPr>
          <w:p w14:paraId="63C63332" w14:textId="77777777" w:rsidR="006024DE" w:rsidRPr="00074478" w:rsidRDefault="006024DE" w:rsidP="0056392A">
            <w:pPr>
              <w:pStyle w:val="Tabletext"/>
              <w:jc w:val="center"/>
              <w:rPr>
                <w:rFonts w:eastAsia="MS Gothic"/>
                <w:i/>
                <w:iCs/>
                <w:lang w:eastAsia="ja-JP"/>
              </w:rPr>
            </w:pPr>
            <w:r w:rsidRPr="00074478">
              <w:rPr>
                <w:rFonts w:eastAsia="MS Gothic"/>
                <w:i/>
                <w:iCs/>
              </w:rPr>
              <w:t>A</w:t>
            </w:r>
            <w:r w:rsidRPr="00074478">
              <w:rPr>
                <w:rFonts w:eastAsia="MS Gothic"/>
                <w:i/>
                <w:iCs/>
                <w:vertAlign w:val="subscript"/>
              </w:rPr>
              <w:t>eff</w:t>
            </w:r>
          </w:p>
        </w:tc>
        <w:tc>
          <w:tcPr>
            <w:tcW w:w="1135" w:type="dxa"/>
            <w:vAlign w:val="center"/>
          </w:tcPr>
          <w:p w14:paraId="45A6E67F" w14:textId="77777777" w:rsidR="006024DE" w:rsidRPr="00074478" w:rsidRDefault="006024DE" w:rsidP="0056392A">
            <w:pPr>
              <w:pStyle w:val="Tabletext"/>
              <w:jc w:val="center"/>
              <w:rPr>
                <w:rFonts w:eastAsia="MS Gothic"/>
              </w:rPr>
            </w:pPr>
            <w:r w:rsidRPr="00074478">
              <w:t>–</w:t>
            </w:r>
            <w:r w:rsidRPr="00074478">
              <w:rPr>
                <w:rFonts w:eastAsia="MS Gothic"/>
              </w:rPr>
              <w:t>3.0</w:t>
            </w:r>
          </w:p>
        </w:tc>
        <w:tc>
          <w:tcPr>
            <w:tcW w:w="2364" w:type="dxa"/>
            <w:vAlign w:val="center"/>
          </w:tcPr>
          <w:p w14:paraId="2EE56E1B" w14:textId="77777777" w:rsidR="006024DE" w:rsidRPr="00074478" w:rsidRDefault="006024DE" w:rsidP="005E4D39">
            <w:pPr>
              <w:pStyle w:val="Tabletext"/>
              <w:jc w:val="center"/>
              <w:rPr>
                <w:rFonts w:eastAsia="MS Gothic"/>
              </w:rPr>
            </w:pPr>
            <w:r w:rsidRPr="00074478">
              <w:rPr>
                <w:rFonts w:eastAsia="MS Gothic"/>
              </w:rPr>
              <w:t xml:space="preserve">dB </w:t>
            </w:r>
            <w:r w:rsidR="005E4D39">
              <w:rPr>
                <w:rFonts w:eastAsia="MS Gothic"/>
              </w:rPr>
              <w:t>‧</w:t>
            </w:r>
            <w:r w:rsidRPr="00074478">
              <w:rPr>
                <w:rFonts w:eastAsia="MS Gothic"/>
              </w:rPr>
              <w:t xml:space="preserve"> m</w:t>
            </w:r>
            <w:r w:rsidRPr="00074478">
              <w:rPr>
                <w:rFonts w:eastAsia="MS Gothic"/>
                <w:vertAlign w:val="superscript"/>
              </w:rPr>
              <w:t>2</w:t>
            </w:r>
          </w:p>
        </w:tc>
      </w:tr>
      <w:tr w:rsidR="006024DE" w:rsidRPr="00074478" w14:paraId="0B1153CE" w14:textId="77777777" w:rsidTr="00D630FB">
        <w:trPr>
          <w:trHeight w:val="268"/>
          <w:jc w:val="center"/>
        </w:trPr>
        <w:tc>
          <w:tcPr>
            <w:tcW w:w="5155" w:type="dxa"/>
            <w:vAlign w:val="center"/>
          </w:tcPr>
          <w:p w14:paraId="344AB2E6" w14:textId="77777777" w:rsidR="006024DE" w:rsidRPr="00074478" w:rsidRDefault="006024DE" w:rsidP="0056392A">
            <w:pPr>
              <w:pStyle w:val="Tabletext"/>
              <w:rPr>
                <w:rFonts w:eastAsia="MS Gothic"/>
              </w:rPr>
            </w:pPr>
            <w:r w:rsidRPr="00074478">
              <w:rPr>
                <w:rFonts w:eastAsia="MS Gothic"/>
              </w:rPr>
              <w:t>Total noise field strength</w:t>
            </w:r>
          </w:p>
        </w:tc>
        <w:tc>
          <w:tcPr>
            <w:tcW w:w="985" w:type="dxa"/>
            <w:vAlign w:val="center"/>
          </w:tcPr>
          <w:p w14:paraId="30BDE66A" w14:textId="77777777" w:rsidR="006024DE" w:rsidRPr="00074478" w:rsidRDefault="006024DE" w:rsidP="0056392A">
            <w:pPr>
              <w:pStyle w:val="Tabletext"/>
              <w:jc w:val="center"/>
              <w:rPr>
                <w:rFonts w:eastAsia="MS Gothic"/>
                <w:i/>
                <w:iCs/>
                <w:lang w:eastAsia="ja-JP"/>
              </w:rPr>
            </w:pPr>
            <w:r w:rsidRPr="00074478">
              <w:rPr>
                <w:rFonts w:eastAsia="MS Gothic"/>
                <w:i/>
                <w:iCs/>
              </w:rPr>
              <w:t>E</w:t>
            </w:r>
            <w:r w:rsidRPr="00074478">
              <w:rPr>
                <w:rFonts w:eastAsia="MS Gothic"/>
                <w:i/>
                <w:iCs/>
                <w:vertAlign w:val="subscript"/>
              </w:rPr>
              <w:t>t</w:t>
            </w:r>
          </w:p>
        </w:tc>
        <w:tc>
          <w:tcPr>
            <w:tcW w:w="1135" w:type="dxa"/>
            <w:vAlign w:val="center"/>
          </w:tcPr>
          <w:p w14:paraId="003D4794" w14:textId="77777777" w:rsidR="006024DE" w:rsidRPr="00074478" w:rsidRDefault="006024DE" w:rsidP="0056392A">
            <w:pPr>
              <w:pStyle w:val="Tabletext"/>
              <w:jc w:val="center"/>
              <w:rPr>
                <w:rFonts w:eastAsia="MS Gothic"/>
              </w:rPr>
            </w:pPr>
            <w:r w:rsidRPr="00074478">
              <w:rPr>
                <w:rFonts w:eastAsia="MS Gothic"/>
              </w:rPr>
              <w:t>21.</w:t>
            </w:r>
            <w:r w:rsidRPr="00074478">
              <w:rPr>
                <w:rFonts w:eastAsia="MS Gothic"/>
                <w:lang w:eastAsia="ja-JP"/>
              </w:rPr>
              <w:t>0</w:t>
            </w:r>
          </w:p>
        </w:tc>
        <w:tc>
          <w:tcPr>
            <w:tcW w:w="2364" w:type="dxa"/>
            <w:vAlign w:val="center"/>
          </w:tcPr>
          <w:p w14:paraId="49EFAECA" w14:textId="77777777" w:rsidR="006024DE" w:rsidRPr="00074478" w:rsidRDefault="006024DE" w:rsidP="0056392A">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µV/m)</w:t>
            </w:r>
          </w:p>
        </w:tc>
      </w:tr>
      <w:tr w:rsidR="006024DE" w:rsidRPr="00074478" w14:paraId="55C64666" w14:textId="77777777" w:rsidTr="00D630FB">
        <w:trPr>
          <w:trHeight w:val="285"/>
          <w:jc w:val="center"/>
        </w:trPr>
        <w:tc>
          <w:tcPr>
            <w:tcW w:w="5155" w:type="dxa"/>
            <w:vAlign w:val="center"/>
          </w:tcPr>
          <w:p w14:paraId="32C8AE39" w14:textId="77777777" w:rsidR="006024DE" w:rsidRPr="00E605C5" w:rsidRDefault="006024DE" w:rsidP="0056392A">
            <w:pPr>
              <w:pStyle w:val="Tabletext"/>
              <w:rPr>
                <w:rFonts w:eastAsia="MS Gothic"/>
                <w:lang w:val="en-GB" w:eastAsia="ja-JP"/>
              </w:rPr>
            </w:pPr>
            <w:r w:rsidRPr="00E605C5">
              <w:rPr>
                <w:rFonts w:eastAsia="MS Gothic"/>
                <w:lang w:val="en-GB" w:eastAsia="ja-JP"/>
              </w:rPr>
              <w:t xml:space="preserve">Maximum </w:t>
            </w:r>
            <w:r w:rsidRPr="00E605C5">
              <w:rPr>
                <w:rFonts w:eastAsia="MS Gothic"/>
                <w:lang w:val="en-GB"/>
              </w:rPr>
              <w:t>interfer</w:t>
            </w:r>
            <w:r w:rsidRPr="00E605C5">
              <w:rPr>
                <w:rFonts w:eastAsia="MS Gothic"/>
                <w:lang w:val="en-GB" w:eastAsia="ja-JP"/>
              </w:rPr>
              <w:t xml:space="preserve">ing </w:t>
            </w:r>
            <w:r w:rsidRPr="00E605C5">
              <w:rPr>
                <w:rFonts w:eastAsia="MS Gothic"/>
                <w:lang w:val="en-GB"/>
              </w:rPr>
              <w:t>field strength (</w:t>
            </w:r>
            <w:r w:rsidRPr="00E605C5">
              <w:rPr>
                <w:rFonts w:eastAsia="MS Gothic"/>
                <w:lang w:val="en-GB" w:eastAsia="ja-JP"/>
              </w:rPr>
              <w:t>in 429 kHz)</w:t>
            </w:r>
          </w:p>
        </w:tc>
        <w:tc>
          <w:tcPr>
            <w:tcW w:w="985" w:type="dxa"/>
            <w:vAlign w:val="center"/>
          </w:tcPr>
          <w:p w14:paraId="57D096E0" w14:textId="77777777" w:rsidR="006024DE" w:rsidRPr="00074478" w:rsidRDefault="006024DE" w:rsidP="0056392A">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w:t>
            </w:r>
          </w:p>
        </w:tc>
        <w:tc>
          <w:tcPr>
            <w:tcW w:w="1135" w:type="dxa"/>
            <w:vAlign w:val="center"/>
          </w:tcPr>
          <w:p w14:paraId="7838E4DD" w14:textId="77777777" w:rsidR="006024DE" w:rsidRPr="00074478" w:rsidRDefault="006024DE" w:rsidP="0056392A">
            <w:pPr>
              <w:pStyle w:val="Tabletext"/>
              <w:jc w:val="center"/>
              <w:rPr>
                <w:rFonts w:eastAsia="MS Gothic"/>
              </w:rPr>
            </w:pPr>
            <w:r w:rsidRPr="00074478">
              <w:rPr>
                <w:rFonts w:eastAsia="MS Gothic"/>
              </w:rPr>
              <w:t>11.</w:t>
            </w:r>
            <w:r w:rsidRPr="00074478">
              <w:rPr>
                <w:rFonts w:eastAsia="MS Gothic"/>
                <w:lang w:eastAsia="ja-JP"/>
              </w:rPr>
              <w:t>0</w:t>
            </w:r>
          </w:p>
        </w:tc>
        <w:tc>
          <w:tcPr>
            <w:tcW w:w="2364" w:type="dxa"/>
            <w:vAlign w:val="center"/>
          </w:tcPr>
          <w:p w14:paraId="39B0FC27" w14:textId="77777777" w:rsidR="006024DE" w:rsidRPr="00074478" w:rsidRDefault="006024DE" w:rsidP="0056392A">
            <w:pPr>
              <w:pStyle w:val="Tabletext"/>
              <w:jc w:val="center"/>
              <w:rPr>
                <w:rFonts w:eastAsia="MS Gothic"/>
              </w:rPr>
            </w:pPr>
            <w:r w:rsidRPr="00074478">
              <w:rPr>
                <w:rFonts w:eastAsia="MS Gothic"/>
                <w:lang w:eastAsia="ja-JP"/>
              </w:rPr>
              <w:t>dB(</w:t>
            </w:r>
            <w:r w:rsidRPr="00074478">
              <w:rPr>
                <w:rFonts w:eastAsia="MS Gothic"/>
              </w:rPr>
              <w:t>µV/m)</w:t>
            </w:r>
          </w:p>
        </w:tc>
      </w:tr>
      <w:tr w:rsidR="006024DE" w:rsidRPr="00074478" w14:paraId="2F861A61" w14:textId="77777777" w:rsidTr="00D630FB">
        <w:trPr>
          <w:trHeight w:val="262"/>
          <w:jc w:val="center"/>
        </w:trPr>
        <w:tc>
          <w:tcPr>
            <w:tcW w:w="5155" w:type="dxa"/>
            <w:vAlign w:val="center"/>
          </w:tcPr>
          <w:p w14:paraId="328795EA" w14:textId="77777777" w:rsidR="006024DE" w:rsidRPr="00E605C5" w:rsidRDefault="006024DE" w:rsidP="0056392A">
            <w:pPr>
              <w:pStyle w:val="Tabletext"/>
              <w:rPr>
                <w:rFonts w:eastAsia="MS Gothic"/>
                <w:lang w:val="en-GB" w:eastAsia="ja-JP"/>
              </w:rPr>
            </w:pPr>
            <w:r w:rsidRPr="00E605C5">
              <w:rPr>
                <w:rFonts w:eastAsia="MS Gothic"/>
                <w:lang w:val="en-GB" w:eastAsia="ja-JP"/>
              </w:rPr>
              <w:t xml:space="preserve">Maximum </w:t>
            </w:r>
            <w:r w:rsidRPr="00E605C5">
              <w:rPr>
                <w:rFonts w:eastAsia="MS Gothic"/>
                <w:lang w:val="en-GB"/>
              </w:rPr>
              <w:t>interfer</w:t>
            </w:r>
            <w:r w:rsidRPr="00E605C5">
              <w:rPr>
                <w:rFonts w:eastAsia="MS Gothic"/>
                <w:lang w:val="en-GB" w:eastAsia="ja-JP"/>
              </w:rPr>
              <w:t xml:space="preserve">ing </w:t>
            </w:r>
            <w:r w:rsidRPr="00E605C5">
              <w:rPr>
                <w:rFonts w:eastAsia="MS Gothic"/>
                <w:lang w:val="en-GB"/>
              </w:rPr>
              <w:t>field strength density</w:t>
            </w:r>
          </w:p>
        </w:tc>
        <w:tc>
          <w:tcPr>
            <w:tcW w:w="985" w:type="dxa"/>
            <w:vAlign w:val="center"/>
          </w:tcPr>
          <w:p w14:paraId="168F0A34" w14:textId="77777777" w:rsidR="006024DE" w:rsidRPr="00074478" w:rsidRDefault="006024DE" w:rsidP="0056392A">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is</w:t>
            </w:r>
          </w:p>
        </w:tc>
        <w:tc>
          <w:tcPr>
            <w:tcW w:w="1135" w:type="dxa"/>
            <w:vAlign w:val="center"/>
          </w:tcPr>
          <w:p w14:paraId="0887185A" w14:textId="77777777" w:rsidR="006024DE" w:rsidRPr="00074478" w:rsidRDefault="006024DE" w:rsidP="0056392A">
            <w:pPr>
              <w:pStyle w:val="Tabletext"/>
              <w:jc w:val="center"/>
              <w:rPr>
                <w:rFonts w:eastAsia="MS Gothic"/>
              </w:rPr>
            </w:pPr>
            <w:r w:rsidRPr="00074478">
              <w:rPr>
                <w:rFonts w:eastAsia="MS Gothic"/>
                <w:lang w:eastAsia="ja-JP"/>
              </w:rPr>
              <w:t>4.6</w:t>
            </w:r>
          </w:p>
        </w:tc>
        <w:tc>
          <w:tcPr>
            <w:tcW w:w="2364" w:type="dxa"/>
            <w:vAlign w:val="center"/>
          </w:tcPr>
          <w:p w14:paraId="41BDF5A9" w14:textId="77777777" w:rsidR="006024DE" w:rsidRPr="00074478" w:rsidRDefault="006024DE" w:rsidP="005E4D39">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w:t>
            </w:r>
            <w:r w:rsidRPr="00074478">
              <w:rPr>
                <w:rFonts w:eastAsia="MS Gothic"/>
                <w:lang w:eastAsia="ja-JP"/>
              </w:rPr>
              <w:t>(</w:t>
            </w:r>
            <w:r w:rsidRPr="00074478">
              <w:rPr>
                <w:rFonts w:eastAsia="MS Gothic"/>
              </w:rPr>
              <w:t>m </w:t>
            </w:r>
            <w:r w:rsidR="005E4D39">
              <w:rPr>
                <w:rFonts w:eastAsia="MS Gothic"/>
              </w:rPr>
              <w:t>‧</w:t>
            </w:r>
            <w:r w:rsidRPr="00074478">
              <w:rPr>
                <w:rFonts w:eastAsia="MS Gothic"/>
              </w:rPr>
              <w:t> </w:t>
            </w:r>
            <w:r w:rsidRPr="00074478">
              <w:rPr>
                <w:rFonts w:eastAsia="MS Gothic"/>
                <w:lang w:eastAsia="ja-JP"/>
              </w:rPr>
              <w:t>100 kHz)</w:t>
            </w:r>
            <w:r w:rsidRPr="00074478">
              <w:rPr>
                <w:rFonts w:eastAsia="MS Gothic"/>
              </w:rPr>
              <w:t>)</w:t>
            </w:r>
          </w:p>
        </w:tc>
      </w:tr>
    </w:tbl>
    <w:p w14:paraId="46AEC7BD" w14:textId="77777777" w:rsidR="006024DE" w:rsidRPr="00074478" w:rsidRDefault="006024DE" w:rsidP="006024DE">
      <w:pPr>
        <w:pStyle w:val="Tablefin"/>
        <w:rPr>
          <w:lang w:eastAsia="ja-JP"/>
        </w:rPr>
      </w:pPr>
    </w:p>
    <w:p w14:paraId="3A3188F5" w14:textId="77777777" w:rsidR="006024DE" w:rsidRPr="00074478" w:rsidRDefault="006024DE" w:rsidP="006024DE">
      <w:pPr>
        <w:overflowPunct/>
        <w:autoSpaceDE/>
        <w:autoSpaceDN/>
        <w:adjustRightInd/>
        <w:textAlignment w:val="auto"/>
        <w:rPr>
          <w:rFonts w:eastAsia="MS Gothic"/>
        </w:rPr>
      </w:pPr>
      <w:r w:rsidRPr="00074478">
        <w:rPr>
          <w:rFonts w:eastAsia="MS Gothic"/>
        </w:rPr>
        <w:t>Receiver intrinsic noise power</w:t>
      </w:r>
      <w:r w:rsidR="00D630FB">
        <w:rPr>
          <w:rFonts w:eastAsia="MS Gothic"/>
        </w:rPr>
        <w:t>:</w:t>
      </w:r>
    </w:p>
    <w:p w14:paraId="195FFD0B" w14:textId="77777777" w:rsidR="006024DE" w:rsidRPr="00074478" w:rsidRDefault="006024DE" w:rsidP="006024DE">
      <w:pPr>
        <w:pStyle w:val="Blanc"/>
        <w:rPr>
          <w:rFonts w:eastAsia="MS Gothic"/>
          <w:lang w:eastAsia="ja-JP"/>
        </w:rPr>
      </w:pPr>
    </w:p>
    <w:p w14:paraId="127B40E7" w14:textId="77777777" w:rsidR="006024DE" w:rsidRPr="00B76D4B" w:rsidRDefault="006024DE" w:rsidP="006024DE">
      <w:pPr>
        <w:pStyle w:val="Equation"/>
        <w:rPr>
          <w:rFonts w:eastAsia="MS Gothic"/>
          <w:szCs w:val="21"/>
          <w:lang w:val="de-CH" w:eastAsia="ja-JP"/>
        </w:rPr>
      </w:pPr>
      <w:r w:rsidRPr="00B76D4B">
        <w:rPr>
          <w:rFonts w:eastAsia="MS Gothic"/>
          <w:szCs w:val="21"/>
          <w:lang w:val="de-CH" w:eastAsia="ja-JP"/>
        </w:rPr>
        <w:tab/>
      </w:r>
      <w:r w:rsidRPr="00B76D4B">
        <w:rPr>
          <w:rFonts w:eastAsia="MS Gothic"/>
          <w:szCs w:val="21"/>
          <w:lang w:val="de-CH" w:eastAsia="ja-JP"/>
        </w:rPr>
        <w:tab/>
      </w:r>
      <w:r w:rsidRPr="00B76D4B">
        <w:rPr>
          <w:rFonts w:eastAsia="MS Gothic"/>
          <w:i/>
          <w:iCs/>
          <w:szCs w:val="21"/>
          <w:lang w:val="de-CH" w:eastAsia="ja-JP"/>
        </w:rPr>
        <w:t>N</w:t>
      </w:r>
      <w:r w:rsidRPr="00B76D4B">
        <w:rPr>
          <w:rFonts w:eastAsia="MS Gothic"/>
          <w:i/>
          <w:iCs/>
          <w:szCs w:val="21"/>
          <w:vertAlign w:val="subscript"/>
          <w:lang w:val="de-CH" w:eastAsia="ja-JP"/>
        </w:rPr>
        <w:t>r</w:t>
      </w:r>
      <w:r w:rsidRPr="00B76D4B">
        <w:rPr>
          <w:rFonts w:eastAsia="MS Gothic"/>
          <w:szCs w:val="21"/>
          <w:lang w:val="de-CH" w:eastAsia="ja-JP"/>
        </w:rPr>
        <w:t xml:space="preserve"> =</w:t>
      </w:r>
      <w:r w:rsidRPr="00B76D4B">
        <w:rPr>
          <w:rFonts w:eastAsia="MS Gothic"/>
          <w:lang w:val="de-CH" w:eastAsia="ja-JP"/>
        </w:rPr>
        <w:t xml:space="preserve"> 1</w:t>
      </w:r>
      <w:r w:rsidRPr="00B76D4B">
        <w:rPr>
          <w:rFonts w:eastAsia="MS Gothic"/>
          <w:lang w:val="de-CH"/>
        </w:rPr>
        <w:t>0 × log (</w:t>
      </w:r>
      <w:r w:rsidRPr="00B76D4B">
        <w:rPr>
          <w:rFonts w:ascii="TimesNewRoman,Italic" w:hAnsi="TimesNewRoman,Italic"/>
          <w:i/>
          <w:iCs/>
          <w:lang w:val="de-CH" w:eastAsia="ja-JP"/>
        </w:rPr>
        <w:t>k</w:t>
      </w:r>
      <w:r w:rsidRPr="00B76D4B">
        <w:rPr>
          <w:rFonts w:eastAsia="MS Gothic"/>
          <w:lang w:val="de-CH"/>
        </w:rPr>
        <w:t xml:space="preserve"> </w:t>
      </w:r>
      <w:r w:rsidRPr="00B76D4B">
        <w:rPr>
          <w:rFonts w:eastAsia="MS Gothic"/>
          <w:i/>
          <w:iCs/>
          <w:lang w:val="de-CH"/>
        </w:rPr>
        <w:t>T B</w:t>
      </w:r>
      <w:r w:rsidRPr="00B76D4B">
        <w:rPr>
          <w:rFonts w:eastAsia="MS Gothic"/>
          <w:lang w:val="de-CH"/>
        </w:rPr>
        <w:t xml:space="preserve">) </w:t>
      </w:r>
      <w:r w:rsidRPr="00B76D4B">
        <w:rPr>
          <w:rFonts w:cs="TimesNewRoman,BoldItalic"/>
          <w:b/>
          <w:bCs/>
          <w:i/>
          <w:iCs/>
          <w:lang w:val="de-CH"/>
        </w:rPr>
        <w:t>+</w:t>
      </w:r>
      <w:r w:rsidRPr="00B76D4B">
        <w:rPr>
          <w:rFonts w:cs="TimesNewRoman,BoldItalic"/>
          <w:b/>
          <w:bCs/>
          <w:i/>
          <w:iCs/>
          <w:lang w:val="de-CH" w:eastAsia="ja-JP"/>
        </w:rPr>
        <w:t xml:space="preserve"> </w:t>
      </w:r>
      <w:r w:rsidRPr="00B76D4B">
        <w:rPr>
          <w:rFonts w:cs="TimesNewRoman,BoldItalic"/>
          <w:bCs/>
          <w:i/>
          <w:lang w:val="de-CH" w:eastAsia="ja-JP"/>
        </w:rPr>
        <w:t>NF</w:t>
      </w:r>
      <w:r w:rsidRPr="00B76D4B">
        <w:rPr>
          <w:rFonts w:cs="TimesNewRoman,BoldItalic"/>
          <w:bCs/>
          <w:iCs/>
          <w:lang w:val="de-CH" w:eastAsia="ja-JP"/>
        </w:rPr>
        <w:t xml:space="preserve"> + 30                (dBm)</w:t>
      </w:r>
    </w:p>
    <w:p w14:paraId="1D759059" w14:textId="77777777" w:rsidR="006024DE" w:rsidRPr="00B76D4B" w:rsidRDefault="006024DE" w:rsidP="006024DE">
      <w:pPr>
        <w:pStyle w:val="Blanc"/>
        <w:rPr>
          <w:rFonts w:eastAsia="MS Gothic"/>
          <w:lang w:val="de-CH" w:eastAsia="ja-JP"/>
        </w:rPr>
      </w:pPr>
    </w:p>
    <w:p w14:paraId="422F632D" w14:textId="77777777" w:rsidR="006024DE" w:rsidRPr="00E605C5" w:rsidRDefault="006024DE" w:rsidP="006024DE">
      <w:pPr>
        <w:keepNext/>
        <w:keepLines/>
        <w:rPr>
          <w:rFonts w:eastAsia="MS Gothic"/>
          <w:lang w:val="en-GB"/>
        </w:rPr>
      </w:pPr>
      <w:r w:rsidRPr="00E605C5">
        <w:rPr>
          <w:rFonts w:eastAsia="MS Gothic"/>
          <w:lang w:val="en-GB"/>
        </w:rPr>
        <w:t>Median value of man-made noise power as described in § 5 of Recommendation ITU-R P.372-9</w:t>
      </w:r>
      <w:r w:rsidR="00D630FB">
        <w:rPr>
          <w:rFonts w:eastAsia="MS Gothic"/>
          <w:lang w:val="en-GB"/>
        </w:rPr>
        <w:t>:</w:t>
      </w:r>
    </w:p>
    <w:p w14:paraId="2EFC7BB5" w14:textId="77777777" w:rsidR="006024DE" w:rsidRPr="00074478" w:rsidRDefault="006024DE" w:rsidP="006024DE">
      <w:pPr>
        <w:pStyle w:val="Blanc"/>
        <w:rPr>
          <w:rFonts w:eastAsia="MS Gothic"/>
          <w:lang w:eastAsia="ja-JP"/>
        </w:rPr>
      </w:pPr>
    </w:p>
    <w:p w14:paraId="272297BC" w14:textId="77777777" w:rsidR="006024DE" w:rsidRPr="00B76D4B" w:rsidRDefault="006024DE" w:rsidP="006024DE">
      <w:pPr>
        <w:pStyle w:val="Equation"/>
        <w:rPr>
          <w:rFonts w:eastAsia="MS Gothic"/>
          <w:szCs w:val="21"/>
          <w:lang w:val="de-CH" w:eastAsia="ja-JP"/>
        </w:rPr>
      </w:pPr>
      <w:r w:rsidRPr="00E605C5">
        <w:rPr>
          <w:rFonts w:eastAsia="MS Gothic"/>
          <w:szCs w:val="21"/>
          <w:lang w:val="en-GB" w:eastAsia="ja-JP"/>
        </w:rPr>
        <w:tab/>
      </w:r>
      <w:r w:rsidRPr="00E605C5">
        <w:rPr>
          <w:rFonts w:eastAsia="MS Gothic"/>
          <w:szCs w:val="21"/>
          <w:lang w:val="en-GB" w:eastAsia="ja-JP"/>
        </w:rPr>
        <w:tab/>
      </w:r>
      <w:r w:rsidRPr="00B76D4B">
        <w:rPr>
          <w:rFonts w:eastAsia="MS Gothic"/>
          <w:i/>
          <w:iCs/>
          <w:szCs w:val="21"/>
          <w:lang w:val="de-CH" w:eastAsia="ja-JP"/>
        </w:rPr>
        <w:t>F</w:t>
      </w:r>
      <w:r w:rsidRPr="00B76D4B">
        <w:rPr>
          <w:rFonts w:eastAsia="MS Gothic"/>
          <w:i/>
          <w:iCs/>
          <w:szCs w:val="21"/>
          <w:vertAlign w:val="subscript"/>
          <w:lang w:val="de-CH" w:eastAsia="ja-JP"/>
        </w:rPr>
        <w:t>am</w:t>
      </w:r>
      <w:r w:rsidRPr="00B76D4B">
        <w:rPr>
          <w:rFonts w:eastAsia="MS Gothic"/>
          <w:szCs w:val="21"/>
          <w:lang w:val="de-CH" w:eastAsia="ja-JP"/>
        </w:rPr>
        <w:t xml:space="preserve"> </w:t>
      </w:r>
      <w:r w:rsidRPr="00B76D4B">
        <w:rPr>
          <w:rFonts w:eastAsia="MS Gothic"/>
          <w:sz w:val="22"/>
          <w:lang w:val="de-CH" w:eastAsia="ja-JP"/>
        </w:rPr>
        <w:t>=</w:t>
      </w:r>
      <w:r w:rsidRPr="00B76D4B">
        <w:rPr>
          <w:rFonts w:eastAsia="MS Gothic"/>
          <w:lang w:val="de-CH" w:eastAsia="ja-JP"/>
        </w:rPr>
        <w:t xml:space="preserve"> </w:t>
      </w:r>
      <w:r w:rsidRPr="00B76D4B">
        <w:rPr>
          <w:rFonts w:eastAsia="MS Gothic"/>
          <w:i/>
          <w:iCs/>
          <w:lang w:val="de-CH" w:eastAsia="ja-JP"/>
        </w:rPr>
        <w:t>c</w:t>
      </w:r>
      <w:r w:rsidRPr="00B76D4B">
        <w:rPr>
          <w:rFonts w:eastAsia="MS Gothic"/>
          <w:lang w:val="de-CH" w:eastAsia="ja-JP"/>
        </w:rPr>
        <w:t xml:space="preserve"> – </w:t>
      </w:r>
      <w:r w:rsidRPr="00B76D4B">
        <w:rPr>
          <w:rFonts w:eastAsia="MS Gothic"/>
          <w:i/>
          <w:iCs/>
          <w:lang w:val="de-CH" w:eastAsia="ja-JP"/>
        </w:rPr>
        <w:t>d</w:t>
      </w:r>
      <w:r w:rsidRPr="00B76D4B">
        <w:rPr>
          <w:rFonts w:eastAsia="MS Gothic"/>
          <w:lang w:val="de-CH" w:eastAsia="ja-JP"/>
        </w:rPr>
        <w:t xml:space="preserve"> </w:t>
      </w:r>
      <w:r w:rsidRPr="00B76D4B">
        <w:rPr>
          <w:rFonts w:eastAsia="MS Gothic"/>
          <w:sz w:val="22"/>
          <w:lang w:val="de-CH"/>
        </w:rPr>
        <w:t>×</w:t>
      </w:r>
      <w:r w:rsidRPr="00B76D4B">
        <w:rPr>
          <w:rFonts w:eastAsia="MS Gothic"/>
          <w:sz w:val="22"/>
          <w:lang w:val="de-CH" w:eastAsia="ja-JP"/>
        </w:rPr>
        <w:t xml:space="preserve"> </w:t>
      </w:r>
      <w:r w:rsidRPr="00B76D4B">
        <w:rPr>
          <w:rFonts w:eastAsia="MS Gothic"/>
          <w:sz w:val="22"/>
          <w:lang w:val="de-CH"/>
        </w:rPr>
        <w:t xml:space="preserve">log </w:t>
      </w:r>
      <w:r w:rsidRPr="00B76D4B">
        <w:rPr>
          <w:rFonts w:eastAsia="MS Gothic"/>
          <w:i/>
          <w:iCs/>
          <w:sz w:val="22"/>
          <w:lang w:val="de-CH"/>
        </w:rPr>
        <w:t>f</w:t>
      </w:r>
      <w:r w:rsidRPr="00B76D4B">
        <w:rPr>
          <w:rFonts w:cs="TimesNewRoman,BoldItalic"/>
          <w:bCs/>
          <w:iCs/>
          <w:lang w:val="de-CH" w:eastAsia="ja-JP"/>
        </w:rPr>
        <w:t>                </w:t>
      </w:r>
      <w:r w:rsidRPr="00B76D4B">
        <w:rPr>
          <w:rFonts w:eastAsia="MS Gothic"/>
          <w:sz w:val="22"/>
          <w:lang w:val="de-CH" w:eastAsia="ja-JP"/>
        </w:rPr>
        <w:t>(dB)</w:t>
      </w:r>
    </w:p>
    <w:p w14:paraId="7523DDFC" w14:textId="77777777" w:rsidR="006024DE" w:rsidRPr="00B76D4B" w:rsidRDefault="006024DE" w:rsidP="006024DE">
      <w:pPr>
        <w:pStyle w:val="Blanc"/>
        <w:rPr>
          <w:rFonts w:eastAsia="MS Gothic"/>
          <w:lang w:val="de-CH" w:eastAsia="ja-JP"/>
        </w:rPr>
      </w:pPr>
    </w:p>
    <w:p w14:paraId="7C0812D1" w14:textId="77777777" w:rsidR="006024DE" w:rsidRPr="00E605C5" w:rsidRDefault="006024DE" w:rsidP="006024DE">
      <w:pPr>
        <w:pStyle w:val="Equation"/>
        <w:rPr>
          <w:rFonts w:eastAsia="MS Gothic"/>
          <w:lang w:val="en-GB" w:eastAsia="ja-JP"/>
        </w:rPr>
      </w:pPr>
      <w:r w:rsidRPr="00B76D4B">
        <w:rPr>
          <w:rFonts w:eastAsia="MS Gothic"/>
          <w:i/>
          <w:szCs w:val="21"/>
          <w:lang w:val="de-CH" w:eastAsia="ja-JP"/>
        </w:rPr>
        <w:tab/>
      </w:r>
      <w:r w:rsidRPr="00B76D4B">
        <w:rPr>
          <w:rFonts w:eastAsia="MS Gothic"/>
          <w:i/>
          <w:szCs w:val="21"/>
          <w:lang w:val="de-CH" w:eastAsia="ja-JP"/>
        </w:rPr>
        <w:tab/>
      </w:r>
      <w:r w:rsidRPr="00E605C5">
        <w:rPr>
          <w:rFonts w:eastAsia="MS Gothic"/>
          <w:lang w:val="en-GB" w:eastAsia="ja-JP"/>
        </w:rPr>
        <w:t>(</w:t>
      </w:r>
      <w:r w:rsidRPr="00E605C5">
        <w:rPr>
          <w:rFonts w:eastAsia="MS Gothic"/>
          <w:i/>
          <w:lang w:val="en-GB" w:eastAsia="ja-JP"/>
        </w:rPr>
        <w:t>c</w:t>
      </w:r>
      <w:r w:rsidRPr="00E605C5">
        <w:rPr>
          <w:rFonts w:eastAsia="MS Gothic"/>
          <w:lang w:val="en-GB" w:eastAsia="ja-JP"/>
        </w:rPr>
        <w:t xml:space="preserve"> = 76.8 and </w:t>
      </w:r>
      <w:r w:rsidRPr="00E605C5">
        <w:rPr>
          <w:rFonts w:eastAsia="MS Gothic"/>
          <w:i/>
          <w:lang w:val="en-GB" w:eastAsia="ja-JP"/>
        </w:rPr>
        <w:t>d</w:t>
      </w:r>
      <w:r w:rsidRPr="00E605C5">
        <w:rPr>
          <w:rFonts w:eastAsia="MS Gothic"/>
          <w:lang w:val="en-GB" w:eastAsia="ja-JP"/>
        </w:rPr>
        <w:t xml:space="preserve"> =27.7 for the city area)</w:t>
      </w:r>
    </w:p>
    <w:p w14:paraId="5CC6C8F2" w14:textId="77777777" w:rsidR="006024DE" w:rsidRPr="00074478" w:rsidRDefault="006024DE" w:rsidP="006024DE">
      <w:pPr>
        <w:pStyle w:val="Blanc"/>
        <w:rPr>
          <w:rFonts w:eastAsia="MS Gothic"/>
          <w:lang w:eastAsia="ja-JP"/>
        </w:rPr>
      </w:pPr>
    </w:p>
    <w:p w14:paraId="5117D0D7" w14:textId="77777777" w:rsidR="006024DE" w:rsidRPr="00E605C5" w:rsidRDefault="006024DE" w:rsidP="006024DE">
      <w:pPr>
        <w:overflowPunct/>
        <w:autoSpaceDE/>
        <w:autoSpaceDN/>
        <w:adjustRightInd/>
        <w:textAlignment w:val="auto"/>
        <w:rPr>
          <w:rFonts w:eastAsia="MS Gothic"/>
          <w:lang w:val="en-GB"/>
        </w:rPr>
      </w:pPr>
      <w:r w:rsidRPr="00E605C5">
        <w:rPr>
          <w:rFonts w:eastAsia="MS Gothic"/>
          <w:lang w:val="en-GB"/>
        </w:rPr>
        <w:t>External noise power to the receiver input power</w:t>
      </w:r>
      <w:r w:rsidR="00D630FB">
        <w:rPr>
          <w:rFonts w:eastAsia="MS Gothic"/>
          <w:lang w:val="en-GB"/>
        </w:rPr>
        <w:t>:</w:t>
      </w:r>
    </w:p>
    <w:p w14:paraId="19B3BBA6" w14:textId="77777777" w:rsidR="006024DE" w:rsidRPr="00074478" w:rsidRDefault="006024DE" w:rsidP="006024DE">
      <w:pPr>
        <w:pStyle w:val="Blanc"/>
        <w:rPr>
          <w:rFonts w:eastAsia="MS Gothic"/>
          <w:lang w:eastAsia="ja-JP"/>
        </w:rPr>
      </w:pPr>
    </w:p>
    <w:p w14:paraId="1F32863B" w14:textId="77777777" w:rsidR="006024DE" w:rsidRPr="00E605C5" w:rsidRDefault="006024DE" w:rsidP="006024DE">
      <w:pPr>
        <w:pStyle w:val="Equation"/>
        <w:rPr>
          <w:rFonts w:cs="TimesNewRoman,BoldItalic"/>
          <w:bCs/>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szCs w:val="21"/>
          <w:lang w:val="en-GB" w:eastAsia="ja-JP"/>
        </w:rPr>
        <w:t>N</w:t>
      </w:r>
      <w:r w:rsidRPr="00E605C5">
        <w:rPr>
          <w:rFonts w:eastAsia="MS Gothic"/>
          <w:i/>
          <w:szCs w:val="21"/>
          <w:vertAlign w:val="subscript"/>
          <w:lang w:val="en-GB" w:eastAsia="ja-JP"/>
        </w:rPr>
        <w:t>o</w:t>
      </w:r>
      <w:r w:rsidRPr="00E605C5">
        <w:rPr>
          <w:rFonts w:eastAsia="MS Gothic"/>
          <w:szCs w:val="21"/>
          <w:lang w:val="en-GB" w:eastAsia="ja-JP"/>
        </w:rPr>
        <w:t xml:space="preserve"> </w:t>
      </w:r>
      <w:r w:rsidRPr="00E605C5">
        <w:rPr>
          <w:rFonts w:eastAsia="MS Gothic"/>
          <w:sz w:val="22"/>
          <w:szCs w:val="22"/>
          <w:lang w:val="en-GB" w:eastAsia="ja-JP"/>
        </w:rPr>
        <w:t>=</w:t>
      </w:r>
      <w:r w:rsidRPr="00E605C5">
        <w:rPr>
          <w:rFonts w:eastAsia="MS Gothic"/>
          <w:lang w:val="en-GB" w:eastAsia="ja-JP"/>
        </w:rPr>
        <w:t xml:space="preserve"> </w:t>
      </w:r>
      <w:r w:rsidRPr="00E605C5">
        <w:rPr>
          <w:rFonts w:eastAsia="MS Gothic"/>
          <w:lang w:val="en-GB"/>
        </w:rPr>
        <w:t>10 × log (</w:t>
      </w:r>
      <w:r w:rsidRPr="00E605C5">
        <w:rPr>
          <w:rFonts w:ascii="TimesNewRoman,Italic" w:hAnsi="TimesNewRoman,Italic"/>
          <w:i/>
          <w:lang w:val="en-GB" w:eastAsia="ja-JP"/>
        </w:rPr>
        <w:t>k</w:t>
      </w:r>
      <w:r w:rsidRPr="00E605C5">
        <w:rPr>
          <w:rFonts w:eastAsia="MS Gothic"/>
          <w:lang w:val="en-GB"/>
        </w:rPr>
        <w:t xml:space="preserve"> </w:t>
      </w:r>
      <w:r w:rsidRPr="00E605C5">
        <w:rPr>
          <w:rFonts w:eastAsia="MS Gothic"/>
          <w:i/>
          <w:lang w:val="en-GB"/>
        </w:rPr>
        <w:t>T B</w:t>
      </w:r>
      <w:r w:rsidRPr="00E605C5">
        <w:rPr>
          <w:rFonts w:eastAsia="MS Gothic"/>
          <w:lang w:val="en-GB"/>
        </w:rPr>
        <w:t xml:space="preserve">) – </w:t>
      </w:r>
      <w:r w:rsidRPr="00E605C5">
        <w:rPr>
          <w:rFonts w:eastAsia="MS Gothic"/>
          <w:i/>
          <w:lang w:val="en-GB"/>
        </w:rPr>
        <w:t>L</w:t>
      </w:r>
      <w:r w:rsidRPr="00E605C5">
        <w:rPr>
          <w:rFonts w:eastAsia="MS Gothic"/>
          <w:lang w:val="en-GB"/>
        </w:rPr>
        <w:t xml:space="preserve"> + 30 + </w:t>
      </w:r>
      <w:r w:rsidRPr="00E605C5">
        <w:rPr>
          <w:rFonts w:eastAsia="MS Gothic"/>
          <w:i/>
          <w:lang w:val="en-GB"/>
        </w:rPr>
        <w:t>F</w:t>
      </w:r>
      <w:r w:rsidRPr="00E605C5">
        <w:rPr>
          <w:rFonts w:eastAsia="MS Gothic"/>
          <w:i/>
          <w:vertAlign w:val="subscript"/>
          <w:lang w:val="en-GB"/>
        </w:rPr>
        <w:t>am</w:t>
      </w:r>
      <w:r w:rsidRPr="00E605C5">
        <w:rPr>
          <w:rFonts w:eastAsia="MS Gothic"/>
          <w:lang w:val="en-GB" w:eastAsia="ja-JP"/>
        </w:rPr>
        <w:t>+</w:t>
      </w:r>
      <w:r w:rsidRPr="00E605C5">
        <w:rPr>
          <w:lang w:val="en-GB" w:eastAsia="ja-JP"/>
        </w:rPr>
        <w:t xml:space="preserve"> </w:t>
      </w:r>
      <w:r w:rsidRPr="00E605C5">
        <w:rPr>
          <w:i/>
          <w:lang w:val="en-GB" w:eastAsia="ja-JP"/>
        </w:rPr>
        <w:t>G</w:t>
      </w:r>
      <w:r w:rsidRPr="00E605C5">
        <w:rPr>
          <w:i/>
          <w:vertAlign w:val="subscript"/>
          <w:lang w:val="en-GB" w:eastAsia="ja-JP"/>
        </w:rPr>
        <w:t>cor</w:t>
      </w:r>
      <w:r w:rsidRPr="00E605C5">
        <w:rPr>
          <w:rFonts w:cs="TimesNewRoman,BoldItalic"/>
          <w:bCs/>
          <w:lang w:val="en-GB" w:eastAsia="ja-JP"/>
        </w:rPr>
        <w:t>                (dBm)</w:t>
      </w:r>
    </w:p>
    <w:p w14:paraId="70543E60" w14:textId="77777777" w:rsidR="006024DE" w:rsidRPr="00074478" w:rsidRDefault="006024DE" w:rsidP="006024DE">
      <w:pPr>
        <w:pStyle w:val="Blanc"/>
        <w:rPr>
          <w:rFonts w:eastAsia="MS Gothic"/>
          <w:lang w:eastAsia="ja-JP"/>
        </w:rPr>
      </w:pPr>
    </w:p>
    <w:p w14:paraId="6AE9EAE0" w14:textId="77777777" w:rsidR="006024DE" w:rsidRPr="00E605C5" w:rsidRDefault="006024DE" w:rsidP="006024DE">
      <w:pPr>
        <w:pStyle w:val="Equation"/>
        <w:rPr>
          <w:lang w:val="en-GB" w:eastAsia="ja-JP"/>
        </w:rPr>
      </w:pPr>
      <w:r w:rsidRPr="00E605C5">
        <w:rPr>
          <w:rFonts w:cs="TimesNewRoman,BoldItalic"/>
          <w:bCs/>
          <w:lang w:val="en-GB" w:eastAsia="ja-JP"/>
        </w:rPr>
        <w:tab/>
      </w:r>
      <w:r w:rsidRPr="00E605C5">
        <w:rPr>
          <w:rFonts w:cs="TimesNewRoman,BoldItalic"/>
          <w:bCs/>
          <w:lang w:val="en-GB" w:eastAsia="ja-JP"/>
        </w:rPr>
        <w:tab/>
      </w:r>
      <w:r w:rsidRPr="00E605C5">
        <w:rPr>
          <w:i/>
          <w:lang w:val="en-GB" w:eastAsia="ja-JP"/>
        </w:rPr>
        <w:t>G</w:t>
      </w:r>
      <w:r w:rsidRPr="00E605C5">
        <w:rPr>
          <w:i/>
          <w:vertAlign w:val="subscript"/>
          <w:lang w:val="en-GB" w:eastAsia="ja-JP"/>
        </w:rPr>
        <w:t>cor</w:t>
      </w:r>
      <w:r w:rsidRPr="00E605C5">
        <w:rPr>
          <w:lang w:val="en-GB" w:eastAsia="ja-JP"/>
        </w:rPr>
        <w:t xml:space="preserve"> = </w:t>
      </w:r>
      <w:r w:rsidRPr="00E605C5">
        <w:rPr>
          <w:i/>
          <w:lang w:val="en-GB" w:eastAsia="ja-JP"/>
        </w:rPr>
        <w:t>G</w:t>
      </w:r>
      <w:r w:rsidRPr="00E605C5">
        <w:rPr>
          <w:i/>
          <w:vertAlign w:val="subscript"/>
          <w:lang w:val="en-GB" w:eastAsia="ja-JP"/>
        </w:rPr>
        <w:t>r</w:t>
      </w:r>
      <w:r w:rsidRPr="00E605C5">
        <w:rPr>
          <w:vertAlign w:val="subscript"/>
          <w:lang w:val="en-GB" w:eastAsia="ja-JP"/>
        </w:rPr>
        <w:t xml:space="preserve"> </w:t>
      </w:r>
      <w:r w:rsidRPr="00E605C5">
        <w:rPr>
          <w:lang w:val="en-GB" w:eastAsia="ja-JP"/>
        </w:rPr>
        <w:t>(</w:t>
      </w:r>
      <w:r w:rsidRPr="00E605C5">
        <w:rPr>
          <w:i/>
          <w:lang w:val="en-GB" w:eastAsia="ja-JP"/>
        </w:rPr>
        <w:t>G</w:t>
      </w:r>
      <w:r w:rsidRPr="00E605C5">
        <w:rPr>
          <w:i/>
          <w:vertAlign w:val="subscript"/>
          <w:lang w:val="en-GB" w:eastAsia="ja-JP"/>
        </w:rPr>
        <w:t>r</w:t>
      </w:r>
      <w:r w:rsidRPr="00E605C5">
        <w:rPr>
          <w:lang w:val="en-GB" w:eastAsia="ja-JP"/>
        </w:rPr>
        <w:t xml:space="preserve"> &lt; 0), 0 (</w:t>
      </w:r>
      <w:r w:rsidRPr="00E605C5">
        <w:rPr>
          <w:i/>
          <w:lang w:val="en-GB" w:eastAsia="ja-JP"/>
        </w:rPr>
        <w:t>G</w:t>
      </w:r>
      <w:r w:rsidRPr="00E605C5">
        <w:rPr>
          <w:i/>
          <w:vertAlign w:val="subscript"/>
          <w:lang w:val="en-GB" w:eastAsia="ja-JP"/>
        </w:rPr>
        <w:t>r</w:t>
      </w:r>
      <w:r w:rsidRPr="00E605C5">
        <w:rPr>
          <w:lang w:val="en-GB" w:eastAsia="ja-JP"/>
        </w:rPr>
        <w:t xml:space="preserve"> &gt;0)</w:t>
      </w:r>
      <w:r w:rsidRPr="00074478">
        <w:rPr>
          <w:rStyle w:val="FootnoteReference"/>
          <w:lang w:eastAsia="ja-JP"/>
        </w:rPr>
        <w:footnoteReference w:id="7"/>
      </w:r>
    </w:p>
    <w:p w14:paraId="2AE472E9" w14:textId="77777777" w:rsidR="006024DE" w:rsidRPr="00E605C5" w:rsidRDefault="006024DE" w:rsidP="006024DE">
      <w:pPr>
        <w:keepNext/>
        <w:keepLines/>
        <w:overflowPunct/>
        <w:autoSpaceDE/>
        <w:autoSpaceDN/>
        <w:adjustRightInd/>
        <w:textAlignment w:val="auto"/>
        <w:rPr>
          <w:rFonts w:eastAsia="MS Gothic"/>
          <w:lang w:val="en-GB"/>
        </w:rPr>
      </w:pPr>
      <w:r w:rsidRPr="00E605C5">
        <w:rPr>
          <w:rFonts w:eastAsia="MS Gothic"/>
          <w:lang w:val="en-GB"/>
        </w:rPr>
        <w:t>Total receiver noise power</w:t>
      </w:r>
      <w:r w:rsidR="00D630FB">
        <w:rPr>
          <w:rFonts w:eastAsia="MS Gothic"/>
          <w:lang w:val="en-GB"/>
        </w:rPr>
        <w:t>:</w:t>
      </w:r>
    </w:p>
    <w:p w14:paraId="19191EE7" w14:textId="77777777" w:rsidR="006024DE" w:rsidRPr="00074478" w:rsidRDefault="006024DE" w:rsidP="006024DE">
      <w:pPr>
        <w:pStyle w:val="Blanc"/>
        <w:rPr>
          <w:rFonts w:eastAsia="MS Gothic"/>
          <w:lang w:eastAsia="ja-JP"/>
        </w:rPr>
      </w:pPr>
    </w:p>
    <w:p w14:paraId="73C3379E" w14:textId="77777777" w:rsidR="006024DE" w:rsidRPr="00E605C5" w:rsidRDefault="006024DE" w:rsidP="006024DE">
      <w:pPr>
        <w:pStyle w:val="Equation"/>
        <w:rPr>
          <w:lang w:val="en-GB" w:eastAsia="ja-JP"/>
        </w:rPr>
      </w:pPr>
      <w:r w:rsidRPr="00E605C5">
        <w:rPr>
          <w:rFonts w:eastAsia="MS Gothic"/>
          <w:i/>
          <w:szCs w:val="21"/>
          <w:lang w:val="en-GB" w:eastAsia="ja-JP"/>
        </w:rPr>
        <w:tab/>
      </w:r>
      <w:r w:rsidRPr="00E605C5">
        <w:rPr>
          <w:rFonts w:eastAsia="MS Gothic"/>
          <w:i/>
          <w:szCs w:val="21"/>
          <w:lang w:val="en-GB" w:eastAsia="ja-JP"/>
        </w:rPr>
        <w:tab/>
      </w:r>
      <w:r w:rsidRPr="00074478">
        <w:rPr>
          <w:rFonts w:eastAsia="MS Gothic"/>
          <w:i/>
          <w:position w:val="-12"/>
          <w:szCs w:val="21"/>
          <w:lang w:eastAsia="ja-JP"/>
        </w:rPr>
        <w:object w:dxaOrig="3400" w:dyaOrig="420" w14:anchorId="0B43B2A9">
          <v:shape id="_x0000_i1031" type="#_x0000_t75" style="width:169pt;height:20pt" o:ole="">
            <v:imagedata r:id="rId31" o:title=""/>
          </v:shape>
          <o:OLEObject Type="Embed" ProgID="Equation.3" ShapeID="_x0000_i1031" DrawAspect="Content" ObjectID="_1623649394" r:id="rId32"/>
        </w:object>
      </w:r>
      <w:r w:rsidRPr="00E605C5">
        <w:rPr>
          <w:lang w:val="en-GB" w:eastAsia="ja-JP"/>
        </w:rPr>
        <w:t>                (dBm)</w:t>
      </w:r>
    </w:p>
    <w:p w14:paraId="23398EFA" w14:textId="77777777" w:rsidR="006024DE" w:rsidRPr="00074478" w:rsidRDefault="006024DE" w:rsidP="006024DE">
      <w:pPr>
        <w:pStyle w:val="Blanc"/>
        <w:rPr>
          <w:rFonts w:eastAsia="MS Gothic"/>
          <w:lang w:eastAsia="ja-JP"/>
        </w:rPr>
      </w:pPr>
    </w:p>
    <w:p w14:paraId="722ED9EB" w14:textId="77777777" w:rsidR="006024DE" w:rsidRPr="00E605C5" w:rsidRDefault="006024DE" w:rsidP="006024DE">
      <w:pPr>
        <w:rPr>
          <w:rFonts w:eastAsia="MS Gothic"/>
          <w:lang w:val="en-GB"/>
        </w:rPr>
      </w:pPr>
      <w:r w:rsidRPr="00E605C5">
        <w:rPr>
          <w:rFonts w:eastAsia="MS Gothic"/>
          <w:lang w:val="en-GB"/>
        </w:rPr>
        <w:t>Effective antenna aperture</w:t>
      </w:r>
      <w:r w:rsidR="00D630FB">
        <w:rPr>
          <w:rFonts w:eastAsia="MS Gothic"/>
          <w:lang w:val="en-GB"/>
        </w:rPr>
        <w:t>:</w:t>
      </w:r>
    </w:p>
    <w:p w14:paraId="0A6B090E" w14:textId="77777777" w:rsidR="006024DE" w:rsidRPr="00074478" w:rsidRDefault="006024DE" w:rsidP="006024DE">
      <w:pPr>
        <w:pStyle w:val="Blanc"/>
        <w:rPr>
          <w:rFonts w:eastAsia="MS Gothic"/>
          <w:lang w:eastAsia="ja-JP"/>
        </w:rPr>
      </w:pPr>
    </w:p>
    <w:p w14:paraId="47471B27" w14:textId="77777777" w:rsidR="006024DE" w:rsidRPr="00E605C5" w:rsidRDefault="006024DE" w:rsidP="006024DE">
      <w:pPr>
        <w:pStyle w:val="Equation"/>
        <w:rPr>
          <w:rFonts w:eastAsia="MS Gothic"/>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A</w:t>
      </w:r>
      <w:r w:rsidRPr="00E605C5">
        <w:rPr>
          <w:rFonts w:eastAsia="MS Gothic"/>
          <w:i/>
          <w:iCs/>
          <w:szCs w:val="21"/>
          <w:vertAlign w:val="subscript"/>
          <w:lang w:val="en-GB" w:eastAsia="ja-JP"/>
        </w:rPr>
        <w:t>eff</w:t>
      </w:r>
      <w:r w:rsidRPr="00E605C5">
        <w:rPr>
          <w:rFonts w:eastAsia="MS Gothic"/>
          <w:szCs w:val="21"/>
          <w:lang w:val="en-GB" w:eastAsia="ja-JP"/>
        </w:rPr>
        <w:t xml:space="preserve"> </w:t>
      </w:r>
      <w:r w:rsidRPr="00E605C5">
        <w:rPr>
          <w:rFonts w:eastAsia="MS Gothic"/>
          <w:lang w:val="en-GB"/>
        </w:rPr>
        <w:t>= 10 × log(</w:t>
      </w:r>
      <w:r w:rsidRPr="00074478">
        <w:rPr>
          <w:rFonts w:eastAsia="MS Gothic"/>
        </w:rPr>
        <w:t>λ</w:t>
      </w:r>
      <w:r w:rsidRPr="00E605C5">
        <w:rPr>
          <w:rFonts w:eastAsia="MS Gothic"/>
          <w:vertAlign w:val="superscript"/>
          <w:lang w:val="en-GB"/>
        </w:rPr>
        <w:t>2</w:t>
      </w:r>
      <w:r w:rsidRPr="00E605C5">
        <w:rPr>
          <w:rFonts w:eastAsia="MS Gothic"/>
          <w:lang w:val="en-GB"/>
        </w:rPr>
        <w:t>/4</w:t>
      </w:r>
      <w:r w:rsidRPr="00074478">
        <w:rPr>
          <w:rFonts w:eastAsia="MS Gothic"/>
        </w:rPr>
        <w:t>π</w:t>
      </w:r>
      <w:r w:rsidRPr="00E605C5">
        <w:rPr>
          <w:rFonts w:eastAsia="MS Gothic"/>
          <w:lang w:val="en-GB"/>
        </w:rPr>
        <w:t xml:space="preserve">) + </w:t>
      </w:r>
      <w:r w:rsidRPr="00E605C5">
        <w:rPr>
          <w:rFonts w:eastAsia="MS Gothic"/>
          <w:i/>
          <w:iCs/>
          <w:lang w:val="en-GB"/>
        </w:rPr>
        <w:t>G</w:t>
      </w:r>
      <w:r w:rsidRPr="00E605C5">
        <w:rPr>
          <w:rFonts w:eastAsia="MS Gothic"/>
          <w:i/>
          <w:iCs/>
          <w:vertAlign w:val="subscript"/>
          <w:lang w:val="en-GB"/>
        </w:rPr>
        <w:t>r</w:t>
      </w:r>
      <w:r w:rsidRPr="00E605C5">
        <w:rPr>
          <w:rFonts w:eastAsia="MS Gothic"/>
          <w:lang w:val="en-GB" w:eastAsia="ja-JP"/>
        </w:rPr>
        <w:t xml:space="preserve"> (dB ∙</w:t>
      </w:r>
      <w:r w:rsidRPr="00E605C5">
        <w:rPr>
          <w:rFonts w:eastAsia="MS Gothic"/>
          <w:sz w:val="22"/>
          <w:szCs w:val="22"/>
          <w:lang w:val="en-GB"/>
        </w:rPr>
        <w:t xml:space="preserve"> m</w:t>
      </w:r>
      <w:r w:rsidRPr="00E605C5">
        <w:rPr>
          <w:rFonts w:eastAsia="MS Gothic"/>
          <w:sz w:val="22"/>
          <w:szCs w:val="22"/>
          <w:vertAlign w:val="superscript"/>
          <w:lang w:val="en-GB"/>
        </w:rPr>
        <w:t>2</w:t>
      </w:r>
      <w:r w:rsidRPr="00E605C5">
        <w:rPr>
          <w:rFonts w:eastAsia="MS Gothic"/>
          <w:sz w:val="22"/>
          <w:szCs w:val="22"/>
          <w:lang w:val="en-GB" w:eastAsia="ja-JP"/>
        </w:rPr>
        <w:t>)</w:t>
      </w:r>
    </w:p>
    <w:p w14:paraId="0DE9826F" w14:textId="77777777" w:rsidR="006024DE" w:rsidRPr="00074478" w:rsidRDefault="006024DE" w:rsidP="006024DE">
      <w:pPr>
        <w:pStyle w:val="Blanc"/>
        <w:rPr>
          <w:rFonts w:eastAsia="MS Gothic"/>
          <w:lang w:eastAsia="ja-JP"/>
        </w:rPr>
      </w:pPr>
    </w:p>
    <w:p w14:paraId="523D98F1" w14:textId="77777777" w:rsidR="006024DE" w:rsidRPr="00E605C5" w:rsidRDefault="006024DE" w:rsidP="006024DE">
      <w:pPr>
        <w:rPr>
          <w:rFonts w:eastAsia="MS Gothic"/>
          <w:lang w:val="en-GB"/>
        </w:rPr>
      </w:pPr>
      <w:r w:rsidRPr="00E605C5">
        <w:rPr>
          <w:rFonts w:eastAsia="MS Gothic"/>
          <w:lang w:val="en-GB"/>
        </w:rPr>
        <w:t>Total noise field strength</w:t>
      </w:r>
      <w:r w:rsidR="00D630FB">
        <w:rPr>
          <w:rFonts w:eastAsia="MS Gothic"/>
          <w:lang w:val="en-GB"/>
        </w:rPr>
        <w:t>:</w:t>
      </w:r>
    </w:p>
    <w:p w14:paraId="20212D5E" w14:textId="77777777" w:rsidR="006024DE" w:rsidRPr="00074478" w:rsidRDefault="006024DE" w:rsidP="006024DE">
      <w:pPr>
        <w:pStyle w:val="Blanc"/>
        <w:rPr>
          <w:rFonts w:eastAsia="MS Gothic"/>
          <w:lang w:eastAsia="ja-JP"/>
        </w:rPr>
      </w:pPr>
    </w:p>
    <w:p w14:paraId="33D6447E" w14:textId="77777777" w:rsidR="006024DE" w:rsidRPr="0035618A" w:rsidRDefault="006024DE" w:rsidP="006024DE">
      <w:pPr>
        <w:pStyle w:val="Equation"/>
        <w:rPr>
          <w:rFonts w:ascii="TimesNewRoman" w:hAnsi="TimesNewRoman" w:cs="TimesNewRoman"/>
          <w:sz w:val="22"/>
          <w:szCs w:val="22"/>
          <w:lang w:val="fr-CH" w:eastAsia="ja-JP"/>
        </w:rPr>
      </w:pPr>
      <w:r w:rsidRPr="00E605C5">
        <w:rPr>
          <w:rFonts w:eastAsia="MS Gothic"/>
          <w:szCs w:val="21"/>
          <w:lang w:val="en-GB" w:eastAsia="ja-JP"/>
        </w:rPr>
        <w:tab/>
      </w:r>
      <w:r w:rsidRPr="00E605C5">
        <w:rPr>
          <w:rFonts w:eastAsia="MS Gothic"/>
          <w:szCs w:val="21"/>
          <w:lang w:val="en-GB" w:eastAsia="ja-JP"/>
        </w:rPr>
        <w:tab/>
      </w:r>
      <w:r w:rsidRPr="0035618A">
        <w:rPr>
          <w:rFonts w:eastAsia="MS Gothic"/>
          <w:i/>
          <w:szCs w:val="21"/>
          <w:lang w:val="fr-CH" w:eastAsia="ja-JP"/>
        </w:rPr>
        <w:t>E</w:t>
      </w:r>
      <w:r w:rsidRPr="0035618A">
        <w:rPr>
          <w:rFonts w:eastAsia="MS Gothic"/>
          <w:i/>
          <w:szCs w:val="21"/>
          <w:vertAlign w:val="subscript"/>
          <w:lang w:val="fr-CH" w:eastAsia="ja-JP"/>
        </w:rPr>
        <w:t>t</w:t>
      </w:r>
      <w:r w:rsidRPr="0035618A">
        <w:rPr>
          <w:rFonts w:eastAsia="MS Gothic"/>
          <w:szCs w:val="21"/>
          <w:lang w:val="fr-CH" w:eastAsia="ja-JP"/>
        </w:rPr>
        <w:t xml:space="preserve"> </w:t>
      </w:r>
      <w:r w:rsidRPr="0035618A">
        <w:rPr>
          <w:rFonts w:eastAsia="MS Gothic"/>
          <w:lang w:val="fr-CH"/>
        </w:rPr>
        <w:t xml:space="preserve">= </w:t>
      </w:r>
      <w:r w:rsidRPr="0035618A">
        <w:rPr>
          <w:rFonts w:cs="TimesNewRoman,BoldItalic"/>
          <w:i/>
          <w:lang w:val="fr-CH"/>
        </w:rPr>
        <w:t>L</w:t>
      </w:r>
      <w:r w:rsidRPr="0035618A">
        <w:rPr>
          <w:lang w:val="fr-CH"/>
        </w:rPr>
        <w:t xml:space="preserve"> + </w:t>
      </w:r>
      <w:r w:rsidRPr="0035618A">
        <w:rPr>
          <w:i/>
          <w:lang w:val="fr-CH"/>
        </w:rPr>
        <w:t>N</w:t>
      </w:r>
      <w:r w:rsidRPr="0035618A">
        <w:rPr>
          <w:i/>
          <w:vertAlign w:val="subscript"/>
          <w:lang w:val="fr-CH"/>
        </w:rPr>
        <w:t>t</w:t>
      </w:r>
      <w:r w:rsidRPr="0035618A">
        <w:rPr>
          <w:rFonts w:ascii="TimesNewRoman,Italic" w:hAnsi="TimesNewRoman,Italic" w:cs="TimesNewRoman,Italic"/>
          <w:lang w:val="fr-CH"/>
        </w:rPr>
        <w:t xml:space="preserve"> – </w:t>
      </w:r>
      <w:r w:rsidRPr="0035618A">
        <w:rPr>
          <w:rFonts w:eastAsia="MS Gothic"/>
          <w:i/>
          <w:lang w:val="fr-CH"/>
        </w:rPr>
        <w:t>A</w:t>
      </w:r>
      <w:r w:rsidRPr="0035618A">
        <w:rPr>
          <w:rFonts w:eastAsia="MS Gothic"/>
          <w:i/>
          <w:vertAlign w:val="subscript"/>
          <w:lang w:val="fr-CH"/>
        </w:rPr>
        <w:t>eff</w:t>
      </w:r>
      <w:r w:rsidRPr="0035618A">
        <w:rPr>
          <w:rFonts w:eastAsia="MS Gothic"/>
          <w:lang w:val="fr-CH" w:eastAsia="ja-JP"/>
        </w:rPr>
        <w:t xml:space="preserve"> </w:t>
      </w:r>
      <w:r w:rsidRPr="0035618A">
        <w:rPr>
          <w:rFonts w:ascii="TimesNewRoman,Italic" w:hAnsi="TimesNewRoman,Italic" w:cs="TimesNewRoman,Italic"/>
          <w:lang w:val="fr-CH"/>
        </w:rPr>
        <w:t>+ 115.8</w:t>
      </w:r>
      <w:r w:rsidRPr="0035618A">
        <w:rPr>
          <w:rFonts w:ascii="TimesNewRoman,Italic" w:hAnsi="TimesNewRoman,Italic" w:cs="TimesNewRoman,Italic"/>
          <w:lang w:val="fr-CH" w:eastAsia="ja-JP"/>
        </w:rPr>
        <w:t xml:space="preserve"> (</w:t>
      </w:r>
      <w:r w:rsidRPr="0035618A">
        <w:rPr>
          <w:rFonts w:ascii="TimesNewRoman" w:hAnsi="TimesNewRoman" w:cs="TimesNewRoman"/>
          <w:sz w:val="22"/>
          <w:szCs w:val="22"/>
          <w:lang w:val="fr-CH" w:eastAsia="ja-JP"/>
        </w:rPr>
        <w:t>d</w:t>
      </w:r>
      <w:r w:rsidRPr="0035618A">
        <w:rPr>
          <w:rFonts w:ascii="TimesNewRoman" w:hAnsi="TimesNewRoman" w:cs="TimesNewRoman"/>
          <w:sz w:val="22"/>
          <w:szCs w:val="22"/>
          <w:lang w:val="fr-CH"/>
        </w:rPr>
        <w:t>B(</w:t>
      </w:r>
      <w:r w:rsidRPr="0035618A">
        <w:rPr>
          <w:rFonts w:eastAsia="MS Gothic"/>
          <w:sz w:val="22"/>
          <w:szCs w:val="22"/>
          <w:lang w:val="fr-CH"/>
        </w:rPr>
        <w:t>µ</w:t>
      </w:r>
      <w:r w:rsidRPr="0035618A">
        <w:rPr>
          <w:rFonts w:ascii="TimesNewRoman" w:hAnsi="TimesNewRoman" w:cs="TimesNewRoman"/>
          <w:sz w:val="22"/>
          <w:szCs w:val="22"/>
          <w:lang w:val="fr-CH"/>
        </w:rPr>
        <w:t>V/m)</w:t>
      </w:r>
      <w:r w:rsidRPr="0035618A">
        <w:rPr>
          <w:rFonts w:ascii="TimesNewRoman" w:hAnsi="TimesNewRoman" w:cs="TimesNewRoman"/>
          <w:sz w:val="22"/>
          <w:szCs w:val="22"/>
          <w:lang w:val="fr-CH" w:eastAsia="ja-JP"/>
        </w:rPr>
        <w:t>)</w:t>
      </w:r>
    </w:p>
    <w:p w14:paraId="3E0E6B58" w14:textId="77777777" w:rsidR="006024DE" w:rsidRPr="0035618A" w:rsidRDefault="006024DE" w:rsidP="006024DE">
      <w:pPr>
        <w:pStyle w:val="Blanc"/>
        <w:rPr>
          <w:rFonts w:eastAsia="MS Gothic"/>
          <w:lang w:val="fr-CH" w:eastAsia="ja-JP"/>
        </w:rPr>
      </w:pPr>
    </w:p>
    <w:p w14:paraId="4A38D314" w14:textId="77777777" w:rsidR="006024DE" w:rsidRPr="00E605C5" w:rsidRDefault="006024DE" w:rsidP="006024DE">
      <w:pPr>
        <w:rPr>
          <w:rFonts w:eastAsia="MS Gothic"/>
          <w:lang w:val="en-GB"/>
        </w:rPr>
      </w:pPr>
      <w:r w:rsidRPr="00E605C5">
        <w:rPr>
          <w:rFonts w:eastAsia="MS Gothic"/>
          <w:lang w:val="en-GB"/>
        </w:rPr>
        <w:t>Maximum interfering field strength</w:t>
      </w:r>
      <w:r w:rsidR="00D630FB">
        <w:rPr>
          <w:rFonts w:eastAsia="MS Gothic"/>
          <w:lang w:val="en-GB"/>
        </w:rPr>
        <w:t>:</w:t>
      </w:r>
    </w:p>
    <w:p w14:paraId="01068461" w14:textId="77777777" w:rsidR="006024DE" w:rsidRPr="00074478" w:rsidRDefault="006024DE" w:rsidP="006024DE">
      <w:pPr>
        <w:pStyle w:val="Blanc"/>
        <w:rPr>
          <w:rFonts w:eastAsia="MS Gothic"/>
          <w:lang w:eastAsia="ja-JP"/>
        </w:rPr>
      </w:pPr>
    </w:p>
    <w:p w14:paraId="7211361B" w14:textId="77777777" w:rsidR="006024DE" w:rsidRPr="00E605C5" w:rsidRDefault="006024DE" w:rsidP="006024DE">
      <w:pPr>
        <w:pStyle w:val="Equation"/>
        <w:rPr>
          <w:rFonts w:eastAsia="MS Gothic"/>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E</w:t>
      </w:r>
      <w:r w:rsidRPr="00E605C5">
        <w:rPr>
          <w:rFonts w:eastAsia="MS Gothic"/>
          <w:i/>
          <w:iCs/>
          <w:szCs w:val="21"/>
          <w:vertAlign w:val="subscript"/>
          <w:lang w:val="en-GB" w:eastAsia="ja-JP"/>
        </w:rPr>
        <w:t>i</w:t>
      </w:r>
      <w:r w:rsidRPr="00E605C5">
        <w:rPr>
          <w:rFonts w:eastAsia="MS Gothic"/>
          <w:lang w:val="en-GB"/>
        </w:rPr>
        <w:t xml:space="preserve"> = </w:t>
      </w:r>
      <w:r w:rsidRPr="00E605C5">
        <w:rPr>
          <w:rFonts w:eastAsia="MS Gothic"/>
          <w:i/>
          <w:iCs/>
          <w:lang w:val="en-GB"/>
        </w:rPr>
        <w:t>E</w:t>
      </w:r>
      <w:r w:rsidRPr="00E605C5">
        <w:rPr>
          <w:rFonts w:eastAsia="MS Gothic"/>
          <w:i/>
          <w:iCs/>
          <w:vertAlign w:val="subscript"/>
          <w:lang w:val="en-GB"/>
        </w:rPr>
        <w:t>t</w:t>
      </w:r>
      <w:r w:rsidRPr="00E605C5">
        <w:rPr>
          <w:lang w:val="en-GB"/>
        </w:rPr>
        <w:t xml:space="preserve"> </w:t>
      </w:r>
      <w:r w:rsidRPr="00E605C5">
        <w:rPr>
          <w:rFonts w:ascii="TimesNewRoman,Italic" w:hAnsi="TimesNewRoman,Italic" w:cs="TimesNewRoman,Italic"/>
          <w:i/>
          <w:iCs/>
          <w:lang w:val="en-GB"/>
        </w:rPr>
        <w:t>+</w:t>
      </w:r>
      <w:r w:rsidRPr="00E605C5">
        <w:rPr>
          <w:lang w:val="en-GB"/>
        </w:rPr>
        <w:t xml:space="preserve"> </w:t>
      </w:r>
      <w:r w:rsidRPr="00E605C5">
        <w:rPr>
          <w:rFonts w:ascii="TimesNewRoman,Italic" w:hAnsi="TimesNewRoman,Italic" w:cs="TimesNewRoman,Italic"/>
          <w:i/>
          <w:lang w:val="en-GB" w:eastAsia="ja-JP"/>
        </w:rPr>
        <w:t>I</w:t>
      </w:r>
      <w:r w:rsidRPr="00E605C5">
        <w:rPr>
          <w:rFonts w:ascii="TimesNewRoman,Italic" w:hAnsi="TimesNewRoman,Italic" w:cs="TimesNewRoman,Italic"/>
          <w:iCs/>
          <w:lang w:val="en-GB" w:eastAsia="ja-JP"/>
        </w:rPr>
        <w:t>/</w:t>
      </w:r>
      <w:r w:rsidRPr="00E605C5">
        <w:rPr>
          <w:rFonts w:ascii="TimesNewRoman,Italic" w:hAnsi="TimesNewRoman,Italic" w:cs="TimesNewRoman,Italic"/>
          <w:i/>
          <w:lang w:val="en-GB" w:eastAsia="ja-JP"/>
        </w:rPr>
        <w:t>N</w:t>
      </w:r>
      <w:r w:rsidRPr="00E605C5">
        <w:rPr>
          <w:rFonts w:ascii="TimesNewRoman,Italic" w:hAnsi="TimesNewRoman,Italic" w:cs="TimesNewRoman,Italic"/>
          <w:iCs/>
          <w:lang w:val="en-GB" w:eastAsia="ja-JP"/>
        </w:rPr>
        <w:t xml:space="preserve"> (</w:t>
      </w:r>
      <w:r w:rsidRPr="00E605C5">
        <w:rPr>
          <w:rFonts w:eastAsia="MS Gothic"/>
          <w:sz w:val="22"/>
          <w:szCs w:val="22"/>
          <w:lang w:val="en-GB" w:eastAsia="ja-JP"/>
        </w:rPr>
        <w:t>d</w:t>
      </w:r>
      <w:r w:rsidRPr="00E605C5">
        <w:rPr>
          <w:rFonts w:eastAsia="MS Gothic"/>
          <w:sz w:val="22"/>
          <w:szCs w:val="22"/>
          <w:lang w:val="en-GB"/>
        </w:rPr>
        <w:t>B</w:t>
      </w:r>
      <w:r w:rsidRPr="00E605C5">
        <w:rPr>
          <w:rFonts w:eastAsia="MS Gothic"/>
          <w:sz w:val="22"/>
          <w:szCs w:val="22"/>
          <w:lang w:val="en-GB" w:eastAsia="ja-JP"/>
        </w:rPr>
        <w:t>(</w:t>
      </w:r>
      <w:r w:rsidRPr="00E605C5">
        <w:rPr>
          <w:rFonts w:eastAsia="MS Gothic"/>
          <w:sz w:val="22"/>
          <w:szCs w:val="22"/>
          <w:lang w:val="en-GB"/>
        </w:rPr>
        <w:t>µV/m)</w:t>
      </w:r>
      <w:r w:rsidRPr="00E605C5">
        <w:rPr>
          <w:rFonts w:ascii="TimesNewRoman,Italic" w:hAnsi="TimesNewRoman,Italic" w:cs="TimesNewRoman,Italic"/>
          <w:iCs/>
          <w:lang w:val="en-GB" w:eastAsia="ja-JP"/>
        </w:rPr>
        <w:t>)</w:t>
      </w:r>
    </w:p>
    <w:p w14:paraId="1955A4D8" w14:textId="77777777" w:rsidR="006024DE" w:rsidRPr="00074478" w:rsidRDefault="006024DE" w:rsidP="006024DE">
      <w:pPr>
        <w:pStyle w:val="Blanc"/>
        <w:rPr>
          <w:rFonts w:eastAsia="MS Gothic"/>
          <w:lang w:eastAsia="ja-JP"/>
        </w:rPr>
      </w:pPr>
    </w:p>
    <w:p w14:paraId="05A1BB3A" w14:textId="77777777" w:rsidR="006024DE" w:rsidRPr="00E605C5" w:rsidRDefault="006024DE" w:rsidP="006024DE">
      <w:pPr>
        <w:rPr>
          <w:rFonts w:eastAsia="MS Gothic"/>
          <w:lang w:val="en-GB"/>
        </w:rPr>
      </w:pPr>
      <w:r w:rsidRPr="00E605C5">
        <w:rPr>
          <w:rFonts w:eastAsia="MS Gothic"/>
          <w:lang w:val="en-GB"/>
        </w:rPr>
        <w:t>Data</w:t>
      </w:r>
      <w:r w:rsidR="00D630FB">
        <w:rPr>
          <w:rFonts w:eastAsia="MS Gothic"/>
          <w:lang w:val="en-GB"/>
        </w:rPr>
        <w:t>:</w:t>
      </w:r>
    </w:p>
    <w:p w14:paraId="289861DC" w14:textId="77777777" w:rsidR="006024DE" w:rsidRPr="00074478" w:rsidRDefault="006024DE" w:rsidP="006024DE">
      <w:pPr>
        <w:pStyle w:val="Equationlegend"/>
        <w:rPr>
          <w:rFonts w:eastAsia="MS Gothic"/>
          <w:lang w:eastAsia="ja-JP"/>
        </w:rPr>
      </w:pPr>
      <w:r w:rsidRPr="00074478">
        <w:rPr>
          <w:rFonts w:eastAsia="MS Gothic"/>
          <w:lang w:eastAsia="ja-JP"/>
        </w:rPr>
        <w:tab/>
      </w:r>
      <w:r w:rsidRPr="00D630FB">
        <w:rPr>
          <w:rFonts w:eastAsia="MS Gothic"/>
          <w:i/>
          <w:lang w:eastAsia="ja-JP"/>
        </w:rPr>
        <w:t>k</w:t>
      </w:r>
      <w:r w:rsidRPr="00074478">
        <w:rPr>
          <w:rFonts w:eastAsia="MS Gothic"/>
          <w:lang w:eastAsia="ja-JP"/>
        </w:rPr>
        <w:t xml:space="preserve">: </w:t>
      </w:r>
      <w:r w:rsidRPr="00074478">
        <w:rPr>
          <w:rFonts w:eastAsia="MS Gothic"/>
          <w:lang w:eastAsia="ja-JP"/>
        </w:rPr>
        <w:tab/>
        <w:t>Boltzmann’s constant = 1.38</w:t>
      </w:r>
      <w:r w:rsidRPr="00074478">
        <w:rPr>
          <w:sz w:val="22"/>
          <w:szCs w:val="22"/>
        </w:rPr>
        <w:t xml:space="preserve"> </w:t>
      </w:r>
      <w:r w:rsidRPr="00074478">
        <w:rPr>
          <w:sz w:val="22"/>
          <w:szCs w:val="22"/>
        </w:rPr>
        <w:sym w:font="Symbol" w:char="F0B4"/>
      </w:r>
      <w:r w:rsidRPr="00074478">
        <w:rPr>
          <w:sz w:val="22"/>
          <w:szCs w:val="22"/>
        </w:rPr>
        <w:t xml:space="preserve"> 10</w:t>
      </w:r>
      <w:r w:rsidRPr="00074478">
        <w:rPr>
          <w:sz w:val="22"/>
          <w:szCs w:val="22"/>
          <w:vertAlign w:val="superscript"/>
        </w:rPr>
        <w:t>–23</w:t>
      </w:r>
      <w:r w:rsidRPr="00074478">
        <w:rPr>
          <w:sz w:val="22"/>
          <w:szCs w:val="22"/>
          <w:lang w:eastAsia="ja-JP"/>
        </w:rPr>
        <w:t xml:space="preserve"> J/K</w:t>
      </w:r>
    </w:p>
    <w:p w14:paraId="78EEFAD4" w14:textId="77777777" w:rsidR="006024DE" w:rsidRPr="00074478" w:rsidRDefault="006024DE" w:rsidP="006024DE">
      <w:pPr>
        <w:pStyle w:val="Equationlegend"/>
        <w:rPr>
          <w:rFonts w:eastAsia="MS Gothic"/>
          <w:lang w:eastAsia="ja-JP"/>
        </w:rPr>
      </w:pPr>
      <w:r w:rsidRPr="00074478">
        <w:rPr>
          <w:rFonts w:eastAsia="MS Gothic"/>
          <w:lang w:eastAsia="ja-JP"/>
        </w:rPr>
        <w:tab/>
      </w:r>
      <w:r w:rsidRPr="00D630FB">
        <w:rPr>
          <w:rFonts w:eastAsia="MS Gothic"/>
          <w:i/>
          <w:lang w:eastAsia="ja-JP"/>
        </w:rPr>
        <w:t>T</w:t>
      </w:r>
      <w:r w:rsidRPr="00074478">
        <w:rPr>
          <w:rFonts w:eastAsia="MS Gothic"/>
          <w:lang w:eastAsia="ja-JP"/>
        </w:rPr>
        <w:t xml:space="preserve">: </w:t>
      </w:r>
      <w:r w:rsidRPr="00074478">
        <w:rPr>
          <w:rFonts w:eastAsia="MS Gothic"/>
          <w:lang w:eastAsia="ja-JP"/>
        </w:rPr>
        <w:tab/>
        <w:t>Absolute temperature = 290 K</w:t>
      </w:r>
    </w:p>
    <w:p w14:paraId="031982EB" w14:textId="77777777" w:rsidR="006024DE" w:rsidRPr="00074478" w:rsidRDefault="006024DE" w:rsidP="006024DE">
      <w:pPr>
        <w:pStyle w:val="Equationlegend"/>
        <w:rPr>
          <w:rFonts w:eastAsia="MS Gothic"/>
          <w:lang w:eastAsia="ja-JP"/>
        </w:rPr>
      </w:pPr>
      <w:r w:rsidRPr="00074478">
        <w:rPr>
          <w:rFonts w:eastAsia="MS Gothic"/>
          <w:lang w:eastAsia="ja-JP"/>
        </w:rPr>
        <w:tab/>
      </w:r>
      <w:r w:rsidRPr="00074478">
        <w:rPr>
          <w:rFonts w:eastAsia="MS Gothic"/>
          <w:i/>
          <w:iCs/>
          <w:lang w:eastAsia="ja-JP"/>
        </w:rPr>
        <w:t>I</w:t>
      </w:r>
      <w:r w:rsidRPr="00074478">
        <w:rPr>
          <w:rFonts w:eastAsia="MS Gothic"/>
          <w:lang w:eastAsia="ja-JP"/>
        </w:rPr>
        <w:t>/</w:t>
      </w:r>
      <w:r w:rsidRPr="00074478">
        <w:rPr>
          <w:rFonts w:eastAsia="MS Gothic"/>
          <w:i/>
          <w:iCs/>
          <w:lang w:eastAsia="ja-JP"/>
        </w:rPr>
        <w:t>N</w:t>
      </w:r>
      <w:r w:rsidRPr="00074478">
        <w:rPr>
          <w:rFonts w:eastAsia="MS Gothic"/>
          <w:lang w:eastAsia="ja-JP"/>
        </w:rPr>
        <w:t>:</w:t>
      </w:r>
      <w:r w:rsidRPr="00074478">
        <w:rPr>
          <w:rFonts w:eastAsia="MS Gothic"/>
          <w:lang w:eastAsia="ja-JP"/>
        </w:rPr>
        <w:tab/>
      </w:r>
      <w:r w:rsidRPr="00074478">
        <w:rPr>
          <w:rFonts w:eastAsia="MS Gothic"/>
          <w:i/>
          <w:iCs/>
          <w:lang w:eastAsia="ja-JP"/>
        </w:rPr>
        <w:t>I</w:t>
      </w:r>
      <w:r w:rsidRPr="00074478">
        <w:rPr>
          <w:rFonts w:eastAsia="MS Gothic"/>
          <w:lang w:eastAsia="ja-JP"/>
        </w:rPr>
        <w:t>/</w:t>
      </w:r>
      <w:r w:rsidRPr="00074478">
        <w:rPr>
          <w:rFonts w:eastAsia="MS Gothic"/>
          <w:i/>
          <w:iCs/>
          <w:lang w:eastAsia="ja-JP"/>
        </w:rPr>
        <w:t>N</w:t>
      </w:r>
      <w:r w:rsidRPr="00074478">
        <w:rPr>
          <w:rFonts w:eastAsia="MS Gothic"/>
          <w:lang w:eastAsia="ja-JP"/>
        </w:rPr>
        <w:t xml:space="preserve"> for inter-service sharing = </w:t>
      </w:r>
      <w:r w:rsidRPr="00074478">
        <w:t>–</w:t>
      </w:r>
      <w:r w:rsidRPr="00074478">
        <w:rPr>
          <w:rFonts w:eastAsia="MS Gothic"/>
          <w:lang w:eastAsia="ja-JP"/>
        </w:rPr>
        <w:t>10 (dB).</w:t>
      </w:r>
    </w:p>
    <w:p w14:paraId="04C01411" w14:textId="77777777" w:rsidR="006024DE" w:rsidRPr="00E605C5" w:rsidRDefault="006024DE" w:rsidP="006024DE">
      <w:pPr>
        <w:rPr>
          <w:lang w:val="en-GB" w:eastAsia="ja-JP"/>
        </w:rPr>
      </w:pPr>
    </w:p>
    <w:p w14:paraId="57CE8779" w14:textId="77777777" w:rsidR="006024DE" w:rsidRPr="00E605C5" w:rsidRDefault="006024DE" w:rsidP="006024DE">
      <w:pPr>
        <w:rPr>
          <w:lang w:val="en-GB" w:eastAsia="ja-JP"/>
        </w:rPr>
      </w:pPr>
    </w:p>
    <w:p w14:paraId="29301FBD" w14:textId="77777777" w:rsidR="006024DE" w:rsidRPr="00074478" w:rsidRDefault="006024DE" w:rsidP="006024DE">
      <w:pPr>
        <w:pStyle w:val="AnnexNoTitle"/>
        <w:rPr>
          <w:lang w:val="en-GB"/>
        </w:rPr>
      </w:pPr>
      <w:r w:rsidRPr="00074478">
        <w:rPr>
          <w:lang w:val="en-GB"/>
        </w:rPr>
        <w:t>Annex 3</w:t>
      </w:r>
      <w:r w:rsidRPr="00074478">
        <w:rPr>
          <w:lang w:val="en-GB"/>
        </w:rPr>
        <w:br/>
      </w:r>
      <w:r w:rsidRPr="00074478">
        <w:rPr>
          <w:lang w:val="en-GB"/>
        </w:rPr>
        <w:br/>
        <w:t>Technical basis for planning of terrestrial digital sound</w:t>
      </w:r>
      <w:r w:rsidRPr="00074478">
        <w:rPr>
          <w:lang w:val="en-GB"/>
        </w:rPr>
        <w:br/>
        <w:t>broadcasting System G (DRM) in the VHF bands</w:t>
      </w:r>
    </w:p>
    <w:p w14:paraId="363E6AB4" w14:textId="77777777" w:rsidR="006024DE" w:rsidRPr="00E605C5" w:rsidRDefault="006024DE" w:rsidP="006024DE">
      <w:pPr>
        <w:pStyle w:val="Heading1"/>
        <w:rPr>
          <w:lang w:val="en-GB"/>
        </w:rPr>
      </w:pPr>
      <w:bookmarkStart w:id="287" w:name="_Ref282085760"/>
      <w:bookmarkStart w:id="288" w:name="_Toc288204089"/>
      <w:r w:rsidRPr="00E605C5">
        <w:rPr>
          <w:lang w:val="en-GB"/>
        </w:rPr>
        <w:t>1</w:t>
      </w:r>
      <w:r w:rsidRPr="00E605C5">
        <w:rPr>
          <w:lang w:val="en-GB"/>
        </w:rPr>
        <w:tab/>
      </w:r>
      <w:bookmarkEnd w:id="287"/>
      <w:bookmarkEnd w:id="288"/>
      <w:r w:rsidRPr="00E605C5">
        <w:rPr>
          <w:lang w:val="en-GB"/>
        </w:rPr>
        <w:t>General</w:t>
      </w:r>
    </w:p>
    <w:p w14:paraId="13905B74" w14:textId="77777777" w:rsidR="006024DE" w:rsidRPr="00E605C5" w:rsidRDefault="006024DE" w:rsidP="006024DE">
      <w:pPr>
        <w:rPr>
          <w:lang w:val="en-GB"/>
        </w:rPr>
      </w:pPr>
      <w:r w:rsidRPr="00E605C5">
        <w:rPr>
          <w:lang w:val="en-GB"/>
        </w:rPr>
        <w:t>This Annex contains relevant DRM system parameters and network concepts for planning broadcasting networks with DRM in all VHF bands, considering 254 MHz as the international top boundary of the VHF broadcasting spectrum</w:t>
      </w:r>
      <w:r w:rsidRPr="00074478">
        <w:rPr>
          <w:rStyle w:val="FootnoteReference"/>
        </w:rPr>
        <w:footnoteReference w:id="8"/>
      </w:r>
      <w:r w:rsidRPr="00E605C5">
        <w:rPr>
          <w:lang w:val="en-GB"/>
        </w:rPr>
        <w:t>.</w:t>
      </w:r>
    </w:p>
    <w:p w14:paraId="24111F60" w14:textId="77777777" w:rsidR="006024DE" w:rsidRPr="00E605C5" w:rsidRDefault="006024DE" w:rsidP="006024DE">
      <w:pPr>
        <w:rPr>
          <w:lang w:val="en-GB"/>
        </w:rPr>
      </w:pPr>
      <w:r w:rsidRPr="00E605C5">
        <w:rPr>
          <w:lang w:val="en-GB"/>
        </w:rPr>
        <w:t xml:space="preserve">To calculate the relevant planning parameter minimum median field strength and protection ratios, the receiver and transmitter characteristics, system parameters, and transmission aspects as a common basis for concrete DRM transmission network planning are first determined. </w:t>
      </w:r>
    </w:p>
    <w:p w14:paraId="3FED5C20" w14:textId="77777777" w:rsidR="006024DE" w:rsidRPr="00E605C5" w:rsidRDefault="006024DE" w:rsidP="006024DE">
      <w:pPr>
        <w:pStyle w:val="Heading1"/>
        <w:rPr>
          <w:lang w:val="en-GB"/>
        </w:rPr>
      </w:pPr>
      <w:bookmarkStart w:id="289" w:name="_Ref281999067"/>
      <w:bookmarkStart w:id="290" w:name="_Toc288204090"/>
      <w:r w:rsidRPr="00E605C5">
        <w:rPr>
          <w:lang w:val="en-GB"/>
        </w:rPr>
        <w:t>2</w:t>
      </w:r>
      <w:r w:rsidRPr="00E605C5">
        <w:rPr>
          <w:lang w:val="en-GB"/>
        </w:rPr>
        <w:tab/>
        <w:t>Reception modes</w:t>
      </w:r>
      <w:bookmarkEnd w:id="289"/>
      <w:bookmarkEnd w:id="290"/>
    </w:p>
    <w:p w14:paraId="0FF3FE96" w14:textId="77777777" w:rsidR="006024DE" w:rsidRPr="00E605C5" w:rsidRDefault="006024DE" w:rsidP="006024DE">
      <w:pPr>
        <w:pStyle w:val="Heading2"/>
        <w:rPr>
          <w:lang w:val="en-GB"/>
        </w:rPr>
      </w:pPr>
      <w:bookmarkStart w:id="291" w:name="_Toc288204091"/>
      <w:r w:rsidRPr="00E605C5">
        <w:rPr>
          <w:lang w:val="en-GB"/>
        </w:rPr>
        <w:t>2.1</w:t>
      </w:r>
      <w:r w:rsidRPr="00E605C5">
        <w:rPr>
          <w:lang w:val="en-GB"/>
        </w:rPr>
        <w:tab/>
        <w:t>Fixed reception</w:t>
      </w:r>
      <w:bookmarkEnd w:id="291"/>
    </w:p>
    <w:p w14:paraId="1E7A747F" w14:textId="77777777" w:rsidR="006024DE" w:rsidRPr="00E605C5" w:rsidRDefault="006024DE" w:rsidP="006024DE">
      <w:pPr>
        <w:rPr>
          <w:lang w:val="en-GB"/>
        </w:rPr>
      </w:pPr>
      <w:bookmarkStart w:id="292" w:name="_Toc288204092"/>
      <w:r w:rsidRPr="00E605C5">
        <w:rPr>
          <w:lang w:val="en-GB"/>
        </w:rPr>
        <w:t xml:space="preserve">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w:t>
      </w:r>
    </w:p>
    <w:p w14:paraId="5AD3E1DC" w14:textId="77777777" w:rsidR="006024DE" w:rsidRPr="00E605C5" w:rsidRDefault="006024DE" w:rsidP="006024DE">
      <w:pPr>
        <w:rPr>
          <w:lang w:val="en-GB"/>
        </w:rPr>
      </w:pPr>
      <w:r w:rsidRPr="00E605C5">
        <w:rPr>
          <w:lang w:val="en-GB"/>
        </w:rPr>
        <w:t>A location probability of 70% is assumed to obtain a good reception situation.</w:t>
      </w:r>
    </w:p>
    <w:p w14:paraId="0D8C97D5" w14:textId="77777777" w:rsidR="006024DE" w:rsidRPr="00E605C5" w:rsidRDefault="006024DE" w:rsidP="006024DE">
      <w:pPr>
        <w:pStyle w:val="Heading2"/>
        <w:rPr>
          <w:lang w:val="en-GB"/>
        </w:rPr>
      </w:pPr>
      <w:r w:rsidRPr="00E605C5">
        <w:rPr>
          <w:lang w:val="en-GB"/>
        </w:rPr>
        <w:t>2.2</w:t>
      </w:r>
      <w:r w:rsidRPr="00E605C5">
        <w:rPr>
          <w:lang w:val="en-GB"/>
        </w:rPr>
        <w:tab/>
        <w:t>Portable reception</w:t>
      </w:r>
      <w:bookmarkEnd w:id="292"/>
    </w:p>
    <w:p w14:paraId="65A970DC" w14:textId="77777777" w:rsidR="006024DE" w:rsidRPr="00E605C5" w:rsidRDefault="006024DE" w:rsidP="006024DE">
      <w:pPr>
        <w:rPr>
          <w:lang w:val="en-GB" w:eastAsia="de-DE"/>
        </w:rPr>
      </w:pPr>
      <w:bookmarkStart w:id="293" w:name="_Toc288204093"/>
      <w:r w:rsidRPr="00E605C5">
        <w:rPr>
          <w:bCs/>
          <w:lang w:val="en-GB" w:eastAsia="de-DE"/>
        </w:rPr>
        <w:t>In general</w:t>
      </w:r>
      <w:r w:rsidRPr="00E605C5">
        <w:rPr>
          <w:lang w:val="en-GB" w:eastAsia="de-DE"/>
        </w:rPr>
        <w:t xml:space="preserve">, portable reception means a reception where a portable receiver is used outdoors or indoors at no less than 1.5 m above ground level. </w:t>
      </w:r>
      <w:r w:rsidRPr="00E605C5">
        <w:rPr>
          <w:lang w:val="en-GB"/>
        </w:rPr>
        <w:t>A location probability of 95% in a suburban area is assumed to obtain a good reception situation.</w:t>
      </w:r>
    </w:p>
    <w:p w14:paraId="305BA7C0" w14:textId="77777777" w:rsidR="006024DE" w:rsidRPr="00E605C5" w:rsidRDefault="006024DE" w:rsidP="006024DE">
      <w:pPr>
        <w:rPr>
          <w:lang w:val="en-GB" w:eastAsia="de-DE"/>
        </w:rPr>
      </w:pPr>
      <w:r w:rsidRPr="00E605C5">
        <w:rPr>
          <w:lang w:val="en-GB" w:eastAsia="de-DE"/>
        </w:rPr>
        <w:t xml:space="preserve">Two receiving locations will be distinguished: </w:t>
      </w:r>
    </w:p>
    <w:p w14:paraId="473F45F1" w14:textId="77777777" w:rsidR="006024DE" w:rsidRPr="00E605C5" w:rsidRDefault="006024DE" w:rsidP="006024DE">
      <w:pPr>
        <w:pStyle w:val="enumlev1"/>
        <w:rPr>
          <w:lang w:val="en-GB"/>
        </w:rPr>
      </w:pPr>
      <w:r w:rsidRPr="00E605C5">
        <w:rPr>
          <w:lang w:val="en-GB"/>
        </w:rPr>
        <w:t>–</w:t>
      </w:r>
      <w:r w:rsidRPr="00E605C5">
        <w:rPr>
          <w:b/>
          <w:bCs/>
          <w:lang w:val="en-GB"/>
        </w:rPr>
        <w:tab/>
        <w:t>Indoor reception</w:t>
      </w:r>
      <w:r w:rsidRPr="00E605C5">
        <w:rPr>
          <w:lang w:val="en-GB"/>
        </w:rPr>
        <w:t xml:space="preserve"> is defined by a portable receiver with stationary power supply and a built-in (folded) 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E605C5">
        <w:rPr>
          <w:sz w:val="18"/>
          <w:szCs w:val="18"/>
          <w:lang w:val="en-GB"/>
        </w:rPr>
        <w:t xml:space="preserve"> </w:t>
      </w:r>
    </w:p>
    <w:p w14:paraId="616B1C8B" w14:textId="77777777" w:rsidR="006024DE" w:rsidRPr="00E605C5" w:rsidRDefault="006024DE" w:rsidP="006024DE">
      <w:pPr>
        <w:pStyle w:val="enumlev1"/>
        <w:rPr>
          <w:lang w:val="en-GB"/>
        </w:rPr>
      </w:pPr>
      <w:r w:rsidRPr="00E605C5">
        <w:rPr>
          <w:lang w:val="en-GB"/>
        </w:rPr>
        <w:t>–</w:t>
      </w:r>
      <w:r w:rsidRPr="00E605C5">
        <w:rPr>
          <w:b/>
          <w:bCs/>
          <w:lang w:val="en-GB"/>
        </w:rPr>
        <w:tab/>
        <w:t>Outdoor reception</w:t>
      </w:r>
      <w:r w:rsidRPr="00E605C5">
        <w:rPr>
          <w:lang w:val="en-GB"/>
        </w:rPr>
        <w:t xml:space="preserve"> is defined as reception by a portable receiver with battery supply and an attached or built-in antenna which is used outdoors at no less than 1.5 m above ground level.</w:t>
      </w:r>
    </w:p>
    <w:p w14:paraId="6532F336" w14:textId="77777777" w:rsidR="006024DE" w:rsidRPr="00E605C5" w:rsidRDefault="006024DE" w:rsidP="006024DE">
      <w:pPr>
        <w:rPr>
          <w:lang w:val="en-GB" w:eastAsia="de-DE"/>
        </w:rPr>
      </w:pPr>
      <w:r w:rsidRPr="00E605C5">
        <w:rPr>
          <w:lang w:val="en-GB" w:eastAsia="de-DE"/>
        </w:rPr>
        <w:t>Within these receiving locations, two opposed receiving conditions will additionally be distinguished due to the great variability of portable reception situations with different receiver</w:t>
      </w:r>
      <w:r w:rsidRPr="00E605C5">
        <w:rPr>
          <w:lang w:val="en-GB" w:eastAsia="de-DE"/>
        </w:rPr>
        <w:noBreakHyphen/>
        <w:t xml:space="preserve">/antenna-types and also different reception conditions that are applied for further considerations: </w:t>
      </w:r>
    </w:p>
    <w:p w14:paraId="6EA93BFA" w14:textId="77777777" w:rsidR="006024DE" w:rsidRPr="00E605C5" w:rsidRDefault="006024DE" w:rsidP="006024DE">
      <w:pPr>
        <w:pStyle w:val="enumlev1"/>
        <w:rPr>
          <w:lang w:val="en-GB"/>
        </w:rPr>
      </w:pPr>
      <w:r w:rsidRPr="00E605C5">
        <w:rPr>
          <w:lang w:val="en-GB"/>
        </w:rPr>
        <w:t>–</w:t>
      </w:r>
      <w:r w:rsidRPr="00E605C5">
        <w:rPr>
          <w:b/>
          <w:bCs/>
          <w:lang w:val="en-GB"/>
        </w:rPr>
        <w:tab/>
        <w:t>Portable outdoor reception (PO) and portable indoor reception (PI)</w:t>
      </w:r>
      <w:r w:rsidRPr="00E605C5">
        <w:rPr>
          <w:lang w:val="en-GB"/>
        </w:rPr>
        <w:t xml:space="preserve">: This situation models the reception situation in a suburban area with good reception conditions for both situations indoors and outdoors, respectively, and a receiver with an omnidirectional VHF antenna pattern. </w:t>
      </w:r>
    </w:p>
    <w:p w14:paraId="6D6ECC18" w14:textId="77777777" w:rsidR="006024DE" w:rsidRPr="00E605C5" w:rsidRDefault="006024DE" w:rsidP="006024DE">
      <w:pPr>
        <w:pStyle w:val="enumlev1"/>
        <w:rPr>
          <w:lang w:val="en-GB"/>
        </w:rPr>
      </w:pPr>
      <w:r w:rsidRPr="00E605C5">
        <w:rPr>
          <w:lang w:val="en-GB"/>
        </w:rPr>
        <w:t>–</w:t>
      </w:r>
      <w:r w:rsidRPr="00E605C5">
        <w:rPr>
          <w:b/>
          <w:bCs/>
          <w:lang w:val="en-GB"/>
        </w:rPr>
        <w:tab/>
        <w:t>Portable outdoor handheld reception (PO-H) and portable indoor handheld reception (PI-H)</w:t>
      </w:r>
      <w:r w:rsidRPr="00E605C5">
        <w:rPr>
          <w:lang w:val="en-GB"/>
        </w:rPr>
        <w:t xml:space="preserve">: This situation models the reception situation in an urban area with bad reception conditions and a receiver with an external antenna (for example, telescopic antennas or the cable of wired headsets). </w:t>
      </w:r>
    </w:p>
    <w:p w14:paraId="4E98B2AC" w14:textId="77777777" w:rsidR="006024DE" w:rsidRPr="00E605C5" w:rsidRDefault="006024DE" w:rsidP="006024DE">
      <w:pPr>
        <w:pStyle w:val="Heading2"/>
        <w:rPr>
          <w:lang w:val="en-GB"/>
        </w:rPr>
      </w:pPr>
      <w:bookmarkStart w:id="294" w:name="_Toc288204096"/>
      <w:bookmarkEnd w:id="293"/>
      <w:r w:rsidRPr="00E605C5">
        <w:rPr>
          <w:lang w:val="en-GB"/>
        </w:rPr>
        <w:t>2.3</w:t>
      </w:r>
      <w:r w:rsidRPr="00E605C5">
        <w:rPr>
          <w:lang w:val="en-GB"/>
        </w:rPr>
        <w:tab/>
        <w:t>Mobile reception</w:t>
      </w:r>
      <w:bookmarkEnd w:id="294"/>
    </w:p>
    <w:p w14:paraId="530B575C" w14:textId="77777777" w:rsidR="006024DE" w:rsidRPr="00E605C5" w:rsidRDefault="006024DE" w:rsidP="006024DE">
      <w:pPr>
        <w:rPr>
          <w:lang w:val="en-GB"/>
        </w:rPr>
      </w:pPr>
      <w:r w:rsidRPr="00E605C5">
        <w:rPr>
          <w:lang w:val="en-GB"/>
        </w:rPr>
        <w:t xml:space="preserve">Mobile reception (MO) is defined as reception in a rural area with hilly terrain by a receiver in motion also at high speed with a matched antenna situated at no less than 1.5 m above ground level or floor level. </w:t>
      </w:r>
    </w:p>
    <w:p w14:paraId="75234D52" w14:textId="77777777" w:rsidR="006024DE" w:rsidRPr="00E605C5" w:rsidRDefault="006024DE" w:rsidP="006024DE">
      <w:pPr>
        <w:pStyle w:val="Heading1"/>
        <w:rPr>
          <w:lang w:val="en-GB"/>
        </w:rPr>
      </w:pPr>
      <w:bookmarkStart w:id="295" w:name="_Toc288204097"/>
      <w:r w:rsidRPr="00E605C5">
        <w:rPr>
          <w:lang w:val="en-GB"/>
        </w:rPr>
        <w:t>3</w:t>
      </w:r>
      <w:r w:rsidRPr="00E605C5">
        <w:rPr>
          <w:lang w:val="en-GB"/>
        </w:rPr>
        <w:tab/>
        <w:t>Correction factors for field-strength predictions</w:t>
      </w:r>
      <w:bookmarkEnd w:id="295"/>
    </w:p>
    <w:p w14:paraId="665A2804" w14:textId="77777777" w:rsidR="006024DE" w:rsidRPr="00E605C5" w:rsidRDefault="006024DE" w:rsidP="006024DE">
      <w:pPr>
        <w:keepNext/>
        <w:keepLines/>
        <w:rPr>
          <w:lang w:val="en-GB"/>
        </w:rPr>
      </w:pPr>
      <w:r w:rsidRPr="00E605C5">
        <w:rPr>
          <w:lang w:val="en-GB" w:eastAsia="de-DE"/>
        </w:rPr>
        <w:t>The wanted field-strength level values predicted with Recommendation ITU-R P.1546-4 refer always to the median value at a receiving location with a receiving antenna in 10 m height above ground level.</w:t>
      </w:r>
      <w:r w:rsidRPr="00E605C5">
        <w:rPr>
          <w:lang w:val="en-GB"/>
        </w:rPr>
        <w:t xml:space="preserve"> Otherwise the wanted field-strength values are predicted at the average construction or vegetation height at the receiving location. </w:t>
      </w:r>
      <w:r w:rsidRPr="00E605C5">
        <w:rPr>
          <w:lang w:val="en-GB" w:eastAsia="de-DE"/>
        </w:rPr>
        <w:t>To take into account the given different receiving modes and circumstances in network planning, correction factors have to be included to carry the minimum field-strength level over to the median minimum field-strength level for predictions with Recommendation ITU-R P.1546-4.</w:t>
      </w:r>
    </w:p>
    <w:p w14:paraId="2BBE0A94" w14:textId="77777777" w:rsidR="006024DE" w:rsidRPr="00E605C5" w:rsidRDefault="006024DE" w:rsidP="006024DE">
      <w:pPr>
        <w:pStyle w:val="Heading2"/>
        <w:rPr>
          <w:lang w:val="en-GB"/>
        </w:rPr>
      </w:pPr>
      <w:bookmarkStart w:id="296" w:name="_Toc288204098"/>
      <w:r w:rsidRPr="00E605C5">
        <w:rPr>
          <w:lang w:val="en-GB"/>
        </w:rPr>
        <w:t>3.1</w:t>
      </w:r>
      <w:r w:rsidRPr="00E605C5">
        <w:rPr>
          <w:lang w:val="en-GB"/>
        </w:rPr>
        <w:tab/>
        <w:t>Reference frequencies</w:t>
      </w:r>
      <w:bookmarkEnd w:id="296"/>
    </w:p>
    <w:p w14:paraId="34A8A389" w14:textId="7C2C0B02" w:rsidR="006024DE" w:rsidRPr="00E605C5" w:rsidRDefault="006024DE" w:rsidP="008F6556">
      <w:pPr>
        <w:rPr>
          <w:lang w:val="en-GB"/>
        </w:rPr>
      </w:pPr>
      <w:r w:rsidRPr="00E605C5">
        <w:rPr>
          <w:lang w:val="en-GB"/>
        </w:rPr>
        <w:t xml:space="preserve">The planning parameters and correction factors in this document are calculated for the reference frequencies given in Table </w:t>
      </w:r>
      <w:r w:rsidR="008F6556">
        <w:rPr>
          <w:lang w:val="en-GB"/>
        </w:rPr>
        <w:t>26</w:t>
      </w:r>
      <w:r w:rsidRPr="00E605C5">
        <w:rPr>
          <w:lang w:val="en-GB"/>
        </w:rPr>
        <w:t xml:space="preserve">. </w:t>
      </w:r>
    </w:p>
    <w:p w14:paraId="44969B75" w14:textId="1EA20AFD" w:rsidR="006024DE" w:rsidRPr="00074478" w:rsidRDefault="006024DE" w:rsidP="008F6556">
      <w:pPr>
        <w:pStyle w:val="TableNo"/>
      </w:pPr>
      <w:bookmarkStart w:id="297" w:name="_Ref266965643"/>
      <w:r w:rsidRPr="00074478">
        <w:t xml:space="preserve">TABLE </w:t>
      </w:r>
      <w:bookmarkEnd w:id="297"/>
      <w:r w:rsidR="00C765FA">
        <w:t>2</w:t>
      </w:r>
      <w:r w:rsidR="008F6556">
        <w:t>6</w:t>
      </w:r>
    </w:p>
    <w:p w14:paraId="60D6A56D" w14:textId="77777777" w:rsidR="006024DE" w:rsidRPr="00074478" w:rsidRDefault="006024DE" w:rsidP="006024DE">
      <w:pPr>
        <w:pStyle w:val="Tabletitle"/>
      </w:pPr>
      <w:r w:rsidRPr="00074478">
        <w:t>Reference frequencies for calculations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6024DE" w:rsidRPr="00074478" w14:paraId="18A7355A" w14:textId="77777777" w:rsidTr="0056392A">
        <w:trPr>
          <w:jc w:val="center"/>
        </w:trPr>
        <w:tc>
          <w:tcPr>
            <w:tcW w:w="3222" w:type="dxa"/>
          </w:tcPr>
          <w:p w14:paraId="25954335" w14:textId="77777777" w:rsidR="006024DE" w:rsidRPr="00D242EC" w:rsidRDefault="006024DE" w:rsidP="0056392A">
            <w:pPr>
              <w:pStyle w:val="Tablehead"/>
              <w:rPr>
                <w:b w:val="0"/>
                <w:bCs/>
              </w:rPr>
            </w:pPr>
            <w:r w:rsidRPr="00D242EC">
              <w:rPr>
                <w:b w:val="0"/>
                <w:bCs/>
              </w:rPr>
              <w:t>VHF band</w:t>
            </w:r>
            <w:r w:rsidRPr="00D242EC">
              <w:rPr>
                <w:b w:val="0"/>
                <w:bCs/>
              </w:rPr>
              <w:br/>
              <w:t>(frequency range)</w:t>
            </w:r>
          </w:p>
        </w:tc>
        <w:tc>
          <w:tcPr>
            <w:tcW w:w="1761" w:type="dxa"/>
          </w:tcPr>
          <w:p w14:paraId="6A3FFE5A" w14:textId="77777777" w:rsidR="006024DE" w:rsidRPr="00D242EC" w:rsidRDefault="006024DE" w:rsidP="0056392A">
            <w:pPr>
              <w:pStyle w:val="Tablehead"/>
              <w:rPr>
                <w:b w:val="0"/>
                <w:bCs/>
              </w:rPr>
            </w:pPr>
            <w:r w:rsidRPr="00D242EC">
              <w:rPr>
                <w:b w:val="0"/>
                <w:bCs/>
              </w:rPr>
              <w:t>I</w:t>
            </w:r>
            <w:r w:rsidRPr="00D242EC">
              <w:rPr>
                <w:b w:val="0"/>
                <w:bCs/>
              </w:rPr>
              <w:br/>
              <w:t>(47-68 MHz)</w:t>
            </w:r>
          </w:p>
        </w:tc>
        <w:tc>
          <w:tcPr>
            <w:tcW w:w="1761" w:type="dxa"/>
          </w:tcPr>
          <w:p w14:paraId="340DA215" w14:textId="77777777" w:rsidR="006024DE" w:rsidRPr="00D242EC" w:rsidRDefault="006024DE" w:rsidP="0056392A">
            <w:pPr>
              <w:pStyle w:val="Tablehead"/>
              <w:rPr>
                <w:b w:val="0"/>
                <w:bCs/>
              </w:rPr>
            </w:pPr>
            <w:r w:rsidRPr="00D242EC">
              <w:rPr>
                <w:b w:val="0"/>
                <w:bCs/>
              </w:rPr>
              <w:t>II</w:t>
            </w:r>
            <w:r w:rsidRPr="00D242EC">
              <w:rPr>
                <w:b w:val="0"/>
                <w:bCs/>
              </w:rPr>
              <w:br/>
              <w:t>(87.5-108 MHz)</w:t>
            </w:r>
          </w:p>
        </w:tc>
        <w:tc>
          <w:tcPr>
            <w:tcW w:w="1761" w:type="dxa"/>
          </w:tcPr>
          <w:p w14:paraId="0A0FBBE0" w14:textId="77777777" w:rsidR="006024DE" w:rsidRPr="00D242EC" w:rsidRDefault="006024DE" w:rsidP="0056392A">
            <w:pPr>
              <w:pStyle w:val="Tablehead"/>
              <w:rPr>
                <w:b w:val="0"/>
                <w:bCs/>
              </w:rPr>
            </w:pPr>
            <w:r w:rsidRPr="00D242EC">
              <w:rPr>
                <w:b w:val="0"/>
                <w:bCs/>
              </w:rPr>
              <w:t>III</w:t>
            </w:r>
            <w:r w:rsidRPr="00D242EC">
              <w:rPr>
                <w:b w:val="0"/>
                <w:bCs/>
              </w:rPr>
              <w:br/>
              <w:t>(174-230 MHz)</w:t>
            </w:r>
          </w:p>
        </w:tc>
      </w:tr>
      <w:tr w:rsidR="006024DE" w:rsidRPr="00074478" w14:paraId="3A6447F4" w14:textId="77777777" w:rsidTr="0056392A">
        <w:trPr>
          <w:jc w:val="center"/>
        </w:trPr>
        <w:tc>
          <w:tcPr>
            <w:tcW w:w="3222" w:type="dxa"/>
          </w:tcPr>
          <w:p w14:paraId="61B68147" w14:textId="77777777" w:rsidR="006024DE" w:rsidRPr="00074478" w:rsidRDefault="006024DE" w:rsidP="0056392A">
            <w:pPr>
              <w:pStyle w:val="Tabletext"/>
              <w:jc w:val="center"/>
              <w:rPr>
                <w:bCs/>
              </w:rPr>
            </w:pPr>
            <w:r w:rsidRPr="00074478">
              <w:rPr>
                <w:bCs/>
              </w:rPr>
              <w:t>Reference frequency</w:t>
            </w:r>
            <w:r w:rsidRPr="00074478">
              <w:rPr>
                <w:bCs/>
              </w:rPr>
              <w:br/>
              <w:t>(MHz)</w:t>
            </w:r>
          </w:p>
        </w:tc>
        <w:tc>
          <w:tcPr>
            <w:tcW w:w="1761" w:type="dxa"/>
          </w:tcPr>
          <w:p w14:paraId="318A7ADA" w14:textId="77777777" w:rsidR="006024DE" w:rsidRPr="00074478" w:rsidRDefault="006024DE" w:rsidP="0056392A">
            <w:pPr>
              <w:pStyle w:val="Tabletext"/>
              <w:jc w:val="center"/>
              <w:rPr>
                <w:bCs/>
              </w:rPr>
            </w:pPr>
            <w:r w:rsidRPr="00074478">
              <w:rPr>
                <w:bCs/>
              </w:rPr>
              <w:t>65</w:t>
            </w:r>
          </w:p>
        </w:tc>
        <w:tc>
          <w:tcPr>
            <w:tcW w:w="1761" w:type="dxa"/>
          </w:tcPr>
          <w:p w14:paraId="2897D2EA" w14:textId="77777777" w:rsidR="006024DE" w:rsidRPr="00074478" w:rsidRDefault="006024DE" w:rsidP="0056392A">
            <w:pPr>
              <w:pStyle w:val="Tabletext"/>
              <w:jc w:val="center"/>
              <w:rPr>
                <w:bCs/>
              </w:rPr>
            </w:pPr>
            <w:r w:rsidRPr="00074478">
              <w:rPr>
                <w:bCs/>
              </w:rPr>
              <w:t>100</w:t>
            </w:r>
          </w:p>
        </w:tc>
        <w:tc>
          <w:tcPr>
            <w:tcW w:w="1761" w:type="dxa"/>
          </w:tcPr>
          <w:p w14:paraId="63832D0D" w14:textId="77777777" w:rsidR="006024DE" w:rsidRPr="00074478" w:rsidRDefault="006024DE" w:rsidP="0056392A">
            <w:pPr>
              <w:pStyle w:val="Tabletext"/>
              <w:jc w:val="center"/>
              <w:rPr>
                <w:bCs/>
              </w:rPr>
            </w:pPr>
            <w:r w:rsidRPr="00074478">
              <w:rPr>
                <w:bCs/>
              </w:rPr>
              <w:t>200</w:t>
            </w:r>
          </w:p>
        </w:tc>
      </w:tr>
    </w:tbl>
    <w:p w14:paraId="34293BA0" w14:textId="77777777" w:rsidR="006024DE" w:rsidRPr="00074478" w:rsidRDefault="006024DE" w:rsidP="006024DE">
      <w:pPr>
        <w:pStyle w:val="Tablefin"/>
      </w:pPr>
      <w:bookmarkStart w:id="298" w:name="_Toc288204099"/>
    </w:p>
    <w:p w14:paraId="2CE136C1" w14:textId="77777777" w:rsidR="006024DE" w:rsidRPr="00074478" w:rsidRDefault="006024DE" w:rsidP="006024DE">
      <w:pPr>
        <w:pStyle w:val="Heading2"/>
      </w:pPr>
      <w:r w:rsidRPr="00074478">
        <w:t>3.2</w:t>
      </w:r>
      <w:r w:rsidRPr="00074478">
        <w:tab/>
        <w:t>Antenna gain</w:t>
      </w:r>
      <w:bookmarkEnd w:id="298"/>
    </w:p>
    <w:p w14:paraId="56FE447B" w14:textId="25FDD867" w:rsidR="006024DE" w:rsidRPr="00E605C5" w:rsidRDefault="006024DE" w:rsidP="008F6556">
      <w:pPr>
        <w:rPr>
          <w:lang w:val="en-GB"/>
        </w:rPr>
      </w:pPr>
      <w:r w:rsidRPr="00E605C5">
        <w:rPr>
          <w:lang w:val="en-GB" w:eastAsia="de-DE"/>
        </w:rPr>
        <w:t xml:space="preserve">The antenna gain </w:t>
      </w:r>
      <w:r w:rsidRPr="00E605C5">
        <w:rPr>
          <w:i/>
          <w:lang w:val="en-GB" w:eastAsia="de-DE"/>
        </w:rPr>
        <w:t>G</w:t>
      </w:r>
      <w:r w:rsidRPr="00E605C5">
        <w:rPr>
          <w:i/>
          <w:iCs/>
          <w:vertAlign w:val="subscript"/>
          <w:lang w:val="en-GB"/>
        </w:rPr>
        <w:t>D</w:t>
      </w:r>
      <w:r w:rsidRPr="00E605C5">
        <w:rPr>
          <w:lang w:val="en-GB" w:eastAsia="de-DE"/>
        </w:rPr>
        <w:t xml:space="preserve"> (dBd) refers to a half-wave dipole and is given for the different receiving modes in </w:t>
      </w:r>
      <w:r w:rsidR="00C765FA">
        <w:rPr>
          <w:lang w:val="en-GB"/>
        </w:rPr>
        <w:t>Table </w:t>
      </w:r>
      <w:r w:rsidR="008F6556">
        <w:rPr>
          <w:lang w:val="en-GB"/>
        </w:rPr>
        <w:t>27</w:t>
      </w:r>
      <w:r w:rsidRPr="00E605C5">
        <w:rPr>
          <w:lang w:val="en-GB"/>
        </w:rPr>
        <w:t>.</w:t>
      </w:r>
    </w:p>
    <w:p w14:paraId="73960FA0" w14:textId="0B10FD21" w:rsidR="006024DE" w:rsidRPr="00074478" w:rsidRDefault="006024DE" w:rsidP="008F6556">
      <w:pPr>
        <w:pStyle w:val="TableNo"/>
      </w:pPr>
      <w:bookmarkStart w:id="299" w:name="_Ref270598493"/>
      <w:r w:rsidRPr="00074478">
        <w:t xml:space="preserve">TABLE </w:t>
      </w:r>
      <w:bookmarkEnd w:id="299"/>
      <w:r w:rsidR="008F6556">
        <w:t>27</w:t>
      </w:r>
    </w:p>
    <w:p w14:paraId="5EE2715F" w14:textId="77777777" w:rsidR="006024DE" w:rsidRPr="00074478" w:rsidRDefault="006024DE" w:rsidP="006024DE">
      <w:pPr>
        <w:pStyle w:val="Tabletitle"/>
      </w:pPr>
      <w:r w:rsidRPr="00074478">
        <w:t>Antenna gains</w:t>
      </w:r>
      <w:r w:rsidRPr="00074478">
        <w:rPr>
          <w:lang w:eastAsia="de-DE"/>
        </w:rPr>
        <w:t xml:space="preserve"> </w:t>
      </w:r>
      <w:r w:rsidRPr="00074478">
        <w:rPr>
          <w:i/>
          <w:lang w:eastAsia="de-DE"/>
        </w:rPr>
        <w:t>G</w:t>
      </w:r>
      <w:r w:rsidRPr="00074478">
        <w:rPr>
          <w:i/>
          <w:iCs/>
          <w:vertAlign w:val="subscript"/>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6024DE" w:rsidRPr="00074478" w14:paraId="6C92AFF5" w14:textId="77777777" w:rsidTr="0056392A">
        <w:trPr>
          <w:jc w:val="center"/>
        </w:trPr>
        <w:tc>
          <w:tcPr>
            <w:tcW w:w="5598" w:type="dxa"/>
            <w:gridSpan w:val="2"/>
          </w:tcPr>
          <w:p w14:paraId="30243A48" w14:textId="77777777" w:rsidR="006024DE" w:rsidRPr="00511289" w:rsidRDefault="006024DE" w:rsidP="0056392A">
            <w:pPr>
              <w:pStyle w:val="Tablehead"/>
              <w:jc w:val="left"/>
              <w:rPr>
                <w:b w:val="0"/>
                <w:bCs/>
              </w:rPr>
            </w:pPr>
            <w:r w:rsidRPr="00511289">
              <w:rPr>
                <w:b w:val="0"/>
                <w:bCs/>
              </w:rPr>
              <w:t>Frequency (MHz)</w:t>
            </w:r>
          </w:p>
        </w:tc>
        <w:tc>
          <w:tcPr>
            <w:tcW w:w="969" w:type="dxa"/>
          </w:tcPr>
          <w:p w14:paraId="78DC9DCA" w14:textId="77777777" w:rsidR="006024DE" w:rsidRPr="00511289" w:rsidRDefault="006024DE" w:rsidP="0056392A">
            <w:pPr>
              <w:pStyle w:val="Tablehead"/>
              <w:rPr>
                <w:b w:val="0"/>
                <w:bCs/>
              </w:rPr>
            </w:pPr>
            <w:r w:rsidRPr="00511289">
              <w:rPr>
                <w:b w:val="0"/>
                <w:bCs/>
              </w:rPr>
              <w:t>65</w:t>
            </w:r>
          </w:p>
        </w:tc>
        <w:tc>
          <w:tcPr>
            <w:tcW w:w="969" w:type="dxa"/>
          </w:tcPr>
          <w:p w14:paraId="429E5315" w14:textId="77777777" w:rsidR="006024DE" w:rsidRPr="00511289" w:rsidRDefault="006024DE" w:rsidP="0056392A">
            <w:pPr>
              <w:pStyle w:val="Tablehead"/>
              <w:rPr>
                <w:b w:val="0"/>
                <w:bCs/>
              </w:rPr>
            </w:pPr>
            <w:r w:rsidRPr="00511289">
              <w:rPr>
                <w:b w:val="0"/>
                <w:bCs/>
              </w:rPr>
              <w:t>100</w:t>
            </w:r>
          </w:p>
        </w:tc>
        <w:tc>
          <w:tcPr>
            <w:tcW w:w="969" w:type="dxa"/>
          </w:tcPr>
          <w:p w14:paraId="4EE61A7B" w14:textId="77777777" w:rsidR="006024DE" w:rsidRPr="00511289" w:rsidRDefault="006024DE" w:rsidP="0056392A">
            <w:pPr>
              <w:pStyle w:val="Tablehead"/>
              <w:rPr>
                <w:b w:val="0"/>
                <w:bCs/>
              </w:rPr>
            </w:pPr>
            <w:r w:rsidRPr="00511289">
              <w:rPr>
                <w:b w:val="0"/>
                <w:bCs/>
              </w:rPr>
              <w:t>200</w:t>
            </w:r>
          </w:p>
        </w:tc>
      </w:tr>
      <w:tr w:rsidR="006024DE" w:rsidRPr="00074478" w14:paraId="698520EB" w14:textId="77777777" w:rsidTr="0056392A">
        <w:trPr>
          <w:jc w:val="center"/>
        </w:trPr>
        <w:tc>
          <w:tcPr>
            <w:tcW w:w="1779" w:type="dxa"/>
            <w:vMerge w:val="restart"/>
          </w:tcPr>
          <w:p w14:paraId="52752A96" w14:textId="77777777" w:rsidR="006024DE" w:rsidRPr="00074478" w:rsidRDefault="006024DE" w:rsidP="0056392A">
            <w:pPr>
              <w:pStyle w:val="Tabletext"/>
            </w:pPr>
            <w:r w:rsidRPr="00074478">
              <w:t xml:space="preserve">Antenna gain </w:t>
            </w:r>
            <w:r w:rsidRPr="00074478">
              <w:rPr>
                <w:i/>
              </w:rPr>
              <w:t>G</w:t>
            </w:r>
            <w:r w:rsidRPr="00074478">
              <w:rPr>
                <w:i/>
                <w:iCs/>
                <w:vertAlign w:val="subscript"/>
              </w:rPr>
              <w:t>D</w:t>
            </w:r>
          </w:p>
        </w:tc>
        <w:tc>
          <w:tcPr>
            <w:tcW w:w="3822" w:type="dxa"/>
          </w:tcPr>
          <w:p w14:paraId="73EF9B93" w14:textId="77777777" w:rsidR="006024DE" w:rsidRPr="00E605C5" w:rsidRDefault="006024DE" w:rsidP="0056392A">
            <w:pPr>
              <w:pStyle w:val="Tabletext"/>
              <w:rPr>
                <w:lang w:val="en-GB"/>
              </w:rPr>
            </w:pPr>
            <w:r w:rsidRPr="00E605C5">
              <w:rPr>
                <w:lang w:val="en-GB"/>
              </w:rPr>
              <w:t>for fixed reception (FX) (dBd)</w:t>
            </w:r>
          </w:p>
        </w:tc>
        <w:tc>
          <w:tcPr>
            <w:tcW w:w="968" w:type="dxa"/>
          </w:tcPr>
          <w:p w14:paraId="4A30437F" w14:textId="77777777" w:rsidR="006024DE" w:rsidRPr="00074478" w:rsidRDefault="006024DE" w:rsidP="0056392A">
            <w:pPr>
              <w:pStyle w:val="Tabletext"/>
              <w:jc w:val="center"/>
            </w:pPr>
            <w:r w:rsidRPr="00074478">
              <w:t>0</w:t>
            </w:r>
          </w:p>
        </w:tc>
        <w:tc>
          <w:tcPr>
            <w:tcW w:w="968" w:type="dxa"/>
          </w:tcPr>
          <w:p w14:paraId="389A4AF6" w14:textId="77777777" w:rsidR="006024DE" w:rsidRPr="00074478" w:rsidRDefault="006024DE" w:rsidP="0056392A">
            <w:pPr>
              <w:pStyle w:val="Tabletext"/>
              <w:jc w:val="center"/>
            </w:pPr>
            <w:r w:rsidRPr="00074478">
              <w:t>0</w:t>
            </w:r>
          </w:p>
        </w:tc>
        <w:tc>
          <w:tcPr>
            <w:tcW w:w="968" w:type="dxa"/>
          </w:tcPr>
          <w:p w14:paraId="123A8175" w14:textId="77777777" w:rsidR="006024DE" w:rsidRPr="00074478" w:rsidRDefault="006024DE" w:rsidP="0056392A">
            <w:pPr>
              <w:pStyle w:val="Tabletext"/>
              <w:jc w:val="center"/>
            </w:pPr>
            <w:r w:rsidRPr="00074478">
              <w:t>0</w:t>
            </w:r>
          </w:p>
        </w:tc>
      </w:tr>
      <w:tr w:rsidR="006024DE" w:rsidRPr="00074478" w14:paraId="131CF922" w14:textId="77777777" w:rsidTr="0056392A">
        <w:trPr>
          <w:jc w:val="center"/>
        </w:trPr>
        <w:tc>
          <w:tcPr>
            <w:tcW w:w="1779" w:type="dxa"/>
            <w:vMerge/>
          </w:tcPr>
          <w:p w14:paraId="334CD926" w14:textId="77777777" w:rsidR="006024DE" w:rsidRPr="00074478" w:rsidRDefault="006024DE" w:rsidP="0056392A">
            <w:pPr>
              <w:pStyle w:val="Tabletext"/>
            </w:pPr>
          </w:p>
        </w:tc>
        <w:tc>
          <w:tcPr>
            <w:tcW w:w="3822" w:type="dxa"/>
          </w:tcPr>
          <w:p w14:paraId="2633515C" w14:textId="77777777" w:rsidR="006024DE" w:rsidRPr="00E605C5" w:rsidRDefault="006024DE" w:rsidP="00A35F24">
            <w:pPr>
              <w:pStyle w:val="Tabletext"/>
              <w:jc w:val="left"/>
              <w:rPr>
                <w:lang w:val="en-GB"/>
              </w:rPr>
            </w:pPr>
            <w:r w:rsidRPr="00E605C5">
              <w:rPr>
                <w:lang w:val="en-GB"/>
              </w:rPr>
              <w:t>for portable and mobile reception</w:t>
            </w:r>
            <w:r w:rsidRPr="00E605C5">
              <w:rPr>
                <w:lang w:val="en-GB"/>
              </w:rPr>
              <w:br/>
              <w:t>(PO, PI, MO) (dBd)</w:t>
            </w:r>
          </w:p>
        </w:tc>
        <w:tc>
          <w:tcPr>
            <w:tcW w:w="968" w:type="dxa"/>
          </w:tcPr>
          <w:p w14:paraId="19C50600" w14:textId="77777777" w:rsidR="006024DE" w:rsidRPr="00074478" w:rsidRDefault="006024DE" w:rsidP="0056392A">
            <w:pPr>
              <w:pStyle w:val="Tabletext"/>
              <w:jc w:val="center"/>
            </w:pPr>
            <w:r w:rsidRPr="00074478">
              <w:t>−2.2</w:t>
            </w:r>
          </w:p>
        </w:tc>
        <w:tc>
          <w:tcPr>
            <w:tcW w:w="968" w:type="dxa"/>
          </w:tcPr>
          <w:p w14:paraId="3683DDBB" w14:textId="77777777" w:rsidR="006024DE" w:rsidRPr="00074478" w:rsidRDefault="006024DE" w:rsidP="0056392A">
            <w:pPr>
              <w:pStyle w:val="Tabletext"/>
              <w:jc w:val="center"/>
            </w:pPr>
            <w:r w:rsidRPr="00074478">
              <w:t>−2.2</w:t>
            </w:r>
          </w:p>
        </w:tc>
        <w:tc>
          <w:tcPr>
            <w:tcW w:w="968" w:type="dxa"/>
          </w:tcPr>
          <w:p w14:paraId="7BDE1D75" w14:textId="77777777" w:rsidR="006024DE" w:rsidRPr="00074478" w:rsidRDefault="006024DE" w:rsidP="0056392A">
            <w:pPr>
              <w:pStyle w:val="Tabletext"/>
              <w:jc w:val="center"/>
            </w:pPr>
            <w:r w:rsidRPr="00074478">
              <w:t>−2.2</w:t>
            </w:r>
          </w:p>
        </w:tc>
      </w:tr>
      <w:tr w:rsidR="006024DE" w:rsidRPr="00D242EC" w14:paraId="2CE5E33E" w14:textId="77777777" w:rsidTr="0056392A">
        <w:trPr>
          <w:jc w:val="center"/>
        </w:trPr>
        <w:tc>
          <w:tcPr>
            <w:tcW w:w="1779" w:type="dxa"/>
            <w:vMerge/>
          </w:tcPr>
          <w:p w14:paraId="598E48EB" w14:textId="77777777" w:rsidR="006024DE" w:rsidRPr="00074478" w:rsidRDefault="006024DE" w:rsidP="0056392A">
            <w:pPr>
              <w:pStyle w:val="Tabletext"/>
            </w:pPr>
          </w:p>
        </w:tc>
        <w:tc>
          <w:tcPr>
            <w:tcW w:w="3822" w:type="dxa"/>
          </w:tcPr>
          <w:p w14:paraId="429048B8" w14:textId="77777777" w:rsidR="006024DE" w:rsidRPr="00E605C5" w:rsidRDefault="006024DE" w:rsidP="00A35F24">
            <w:pPr>
              <w:pStyle w:val="Tabletext"/>
              <w:jc w:val="left"/>
              <w:rPr>
                <w:lang w:val="en-GB"/>
              </w:rPr>
            </w:pPr>
            <w:r w:rsidRPr="00E605C5">
              <w:rPr>
                <w:lang w:val="en-GB"/>
              </w:rPr>
              <w:t>for portable handheld reception</w:t>
            </w:r>
            <w:r w:rsidRPr="00E605C5">
              <w:rPr>
                <w:lang w:val="en-GB"/>
              </w:rPr>
              <w:br/>
              <w:t>(PO-H, PI-H) (dBd)</w:t>
            </w:r>
          </w:p>
        </w:tc>
        <w:tc>
          <w:tcPr>
            <w:tcW w:w="968" w:type="dxa"/>
          </w:tcPr>
          <w:p w14:paraId="3442A385" w14:textId="77777777" w:rsidR="006024DE" w:rsidRPr="00074478" w:rsidRDefault="006024DE" w:rsidP="0056392A">
            <w:pPr>
              <w:pStyle w:val="Tabletext"/>
              <w:jc w:val="center"/>
            </w:pPr>
            <w:r w:rsidRPr="00074478">
              <w:t>−22.76</w:t>
            </w:r>
          </w:p>
        </w:tc>
        <w:tc>
          <w:tcPr>
            <w:tcW w:w="968" w:type="dxa"/>
          </w:tcPr>
          <w:p w14:paraId="7B87F5A3" w14:textId="77777777" w:rsidR="006024DE" w:rsidRPr="00074478" w:rsidRDefault="006024DE" w:rsidP="0056392A">
            <w:pPr>
              <w:pStyle w:val="Tabletext"/>
              <w:jc w:val="center"/>
            </w:pPr>
            <w:r w:rsidRPr="00074478">
              <w:t>−19.02</w:t>
            </w:r>
          </w:p>
        </w:tc>
        <w:tc>
          <w:tcPr>
            <w:tcW w:w="968" w:type="dxa"/>
          </w:tcPr>
          <w:p w14:paraId="29E763A1" w14:textId="77777777" w:rsidR="006024DE" w:rsidRPr="00074478" w:rsidRDefault="006024DE" w:rsidP="0056392A">
            <w:pPr>
              <w:pStyle w:val="Tabletext"/>
              <w:jc w:val="center"/>
            </w:pPr>
            <w:r w:rsidRPr="00074478">
              <w:t>−13.00</w:t>
            </w:r>
          </w:p>
        </w:tc>
      </w:tr>
    </w:tbl>
    <w:p w14:paraId="0A4B8D81" w14:textId="77777777" w:rsidR="006024DE" w:rsidRPr="00074478" w:rsidRDefault="006024DE" w:rsidP="006024DE">
      <w:pPr>
        <w:pStyle w:val="Tablefin"/>
      </w:pPr>
      <w:bookmarkStart w:id="300" w:name="_Toc288204104"/>
    </w:p>
    <w:p w14:paraId="0F804863" w14:textId="77777777" w:rsidR="006024DE" w:rsidRPr="00074478" w:rsidRDefault="006024DE" w:rsidP="006024DE">
      <w:pPr>
        <w:pStyle w:val="Heading2"/>
      </w:pPr>
      <w:r w:rsidRPr="00074478">
        <w:t>3.3</w:t>
      </w:r>
      <w:r w:rsidRPr="00074478">
        <w:tab/>
        <w:t>Feeder loss</w:t>
      </w:r>
      <w:bookmarkEnd w:id="300"/>
    </w:p>
    <w:p w14:paraId="4765AC1F" w14:textId="295AE7B9" w:rsidR="006024DE" w:rsidRPr="00E605C5" w:rsidRDefault="006024DE" w:rsidP="00242E74">
      <w:pPr>
        <w:rPr>
          <w:lang w:val="en-GB"/>
        </w:rPr>
      </w:pPr>
      <w:r w:rsidRPr="00E605C5">
        <w:rPr>
          <w:lang w:val="en-GB"/>
        </w:rPr>
        <w:t xml:space="preserve">The feeder loss </w:t>
      </w:r>
      <w:r w:rsidRPr="00E605C5">
        <w:rPr>
          <w:i/>
          <w:lang w:val="en-GB"/>
        </w:rPr>
        <w:t>L</w:t>
      </w:r>
      <w:r w:rsidRPr="00E605C5">
        <w:rPr>
          <w:i/>
          <w:iCs/>
          <w:vertAlign w:val="subscript"/>
          <w:lang w:val="en-GB"/>
        </w:rPr>
        <w:t>f</w:t>
      </w:r>
      <w:r w:rsidRPr="00E605C5">
        <w:rPr>
          <w:lang w:val="en-GB"/>
        </w:rPr>
        <w:t xml:space="preserve"> expresses the signal attenuation from the receiving antenna to the receiver’s RF input. The feeder loss </w:t>
      </w:r>
      <w:r w:rsidRPr="00E605C5">
        <w:rPr>
          <w:i/>
          <w:lang w:val="en-GB"/>
        </w:rPr>
        <w:t>L</w:t>
      </w:r>
      <w:r w:rsidRPr="00E605C5">
        <w:rPr>
          <w:i/>
          <w:iCs/>
          <w:vertAlign w:val="subscript"/>
          <w:lang w:val="en-GB"/>
        </w:rPr>
        <w:t>f</w:t>
      </w:r>
      <w:r w:rsidRPr="00E605C5">
        <w:rPr>
          <w:lang w:val="en-GB"/>
        </w:rPr>
        <w:t xml:space="preserve"> is given with 2 dB for 10 m cable length. Herewith the frequency</w:t>
      </w:r>
      <w:r w:rsidRPr="00E605C5">
        <w:rPr>
          <w:lang w:val="en-GB"/>
        </w:rPr>
        <w:noBreakHyphen/>
        <w:t xml:space="preserve">dependent cable attenuation per unit length </w:t>
      </w:r>
      <w:r w:rsidRPr="00E605C5">
        <w:rPr>
          <w:i/>
          <w:lang w:val="en-GB"/>
        </w:rPr>
        <w:t>L</w:t>
      </w:r>
      <w:r w:rsidR="00F07FE2">
        <w:rPr>
          <w:iCs/>
          <w:lang w:val="en-GB"/>
        </w:rPr>
        <w:t>՚</w:t>
      </w:r>
      <w:r w:rsidRPr="00E605C5">
        <w:rPr>
          <w:i/>
          <w:iCs/>
          <w:vertAlign w:val="subscript"/>
          <w:lang w:val="en-GB"/>
        </w:rPr>
        <w:t>f</w:t>
      </w:r>
      <w:r w:rsidRPr="00E605C5">
        <w:rPr>
          <w:lang w:val="en-GB"/>
        </w:rPr>
        <w:t xml:space="preserve"> can be cal</w:t>
      </w:r>
      <w:r w:rsidR="00C765FA">
        <w:rPr>
          <w:lang w:val="en-GB"/>
        </w:rPr>
        <w:t>culated and is given in Table </w:t>
      </w:r>
      <w:r w:rsidR="00242E74">
        <w:rPr>
          <w:lang w:val="en-GB"/>
        </w:rPr>
        <w:t>28</w:t>
      </w:r>
      <w:r w:rsidRPr="00E605C5">
        <w:rPr>
          <w:lang w:val="en-GB"/>
        </w:rPr>
        <w:t>.</w:t>
      </w:r>
    </w:p>
    <w:p w14:paraId="2288F6E8" w14:textId="6CD8E068" w:rsidR="006024DE" w:rsidRPr="00E605C5" w:rsidRDefault="006024DE" w:rsidP="00242E74">
      <w:pPr>
        <w:pStyle w:val="TableNo"/>
        <w:rPr>
          <w:lang w:val="en-GB"/>
        </w:rPr>
      </w:pPr>
      <w:bookmarkStart w:id="301" w:name="_Ref270598620"/>
      <w:r w:rsidRPr="00E605C5">
        <w:rPr>
          <w:lang w:val="en-GB"/>
        </w:rPr>
        <w:t xml:space="preserve">TABLE </w:t>
      </w:r>
      <w:bookmarkEnd w:id="301"/>
      <w:r w:rsidR="00242E74">
        <w:rPr>
          <w:lang w:val="en-GB"/>
        </w:rPr>
        <w:t>28</w:t>
      </w:r>
    </w:p>
    <w:p w14:paraId="7B74ED5B" w14:textId="77777777" w:rsidR="006024DE" w:rsidRPr="00E605C5" w:rsidRDefault="006024DE" w:rsidP="006024DE">
      <w:pPr>
        <w:pStyle w:val="Tabletitle"/>
        <w:rPr>
          <w:lang w:val="en-GB"/>
        </w:rPr>
      </w:pPr>
      <w:r w:rsidRPr="00E605C5">
        <w:rPr>
          <w:lang w:val="en-GB"/>
        </w:rPr>
        <w:t xml:space="preserve">Feeder loss </w:t>
      </w:r>
      <w:r w:rsidRPr="00E605C5">
        <w:rPr>
          <w:i/>
          <w:lang w:val="en-GB"/>
        </w:rPr>
        <w:t>L</w:t>
      </w:r>
      <w:r w:rsidR="00FA7CCD">
        <w:rPr>
          <w:iCs/>
          <w:lang w:val="en-GB"/>
        </w:rPr>
        <w:t>՚</w:t>
      </w:r>
      <w:r w:rsidRPr="00E605C5">
        <w:rPr>
          <w:bCs/>
          <w:i/>
          <w:iCs/>
          <w:vertAlign w:val="subscript"/>
          <w:lang w:val="en-GB"/>
        </w:rPr>
        <w:t>f</w:t>
      </w:r>
      <w:r w:rsidRPr="00E605C5">
        <w:rPr>
          <w:i/>
          <w:lang w:val="en-GB"/>
        </w:rPr>
        <w:t xml:space="preserve"> </w:t>
      </w:r>
      <w:r w:rsidRPr="00E605C5">
        <w:rPr>
          <w:lang w:val="en-GB"/>
        </w:rPr>
        <w:t>per unit length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6024DE" w:rsidRPr="00074478" w14:paraId="1A7CF557" w14:textId="77777777" w:rsidTr="0056392A">
        <w:trPr>
          <w:jc w:val="center"/>
        </w:trPr>
        <w:tc>
          <w:tcPr>
            <w:tcW w:w="2597" w:type="pct"/>
          </w:tcPr>
          <w:p w14:paraId="4FC2BC69" w14:textId="77777777" w:rsidR="006024DE" w:rsidRPr="00511289" w:rsidRDefault="006024DE" w:rsidP="0056392A">
            <w:pPr>
              <w:pStyle w:val="Tablehead"/>
              <w:jc w:val="left"/>
              <w:rPr>
                <w:b w:val="0"/>
                <w:bCs/>
              </w:rPr>
            </w:pPr>
            <w:r w:rsidRPr="00511289">
              <w:rPr>
                <w:b w:val="0"/>
                <w:bCs/>
              </w:rPr>
              <w:t>Frequency (MHz)</w:t>
            </w:r>
          </w:p>
        </w:tc>
        <w:tc>
          <w:tcPr>
            <w:tcW w:w="751" w:type="pct"/>
          </w:tcPr>
          <w:p w14:paraId="7CC2E7D3" w14:textId="77777777" w:rsidR="006024DE" w:rsidRPr="00511289" w:rsidRDefault="006024DE" w:rsidP="0056392A">
            <w:pPr>
              <w:pStyle w:val="Tablehead"/>
              <w:rPr>
                <w:b w:val="0"/>
                <w:bCs/>
              </w:rPr>
            </w:pPr>
            <w:r w:rsidRPr="00511289">
              <w:rPr>
                <w:b w:val="0"/>
                <w:bCs/>
              </w:rPr>
              <w:t>65</w:t>
            </w:r>
          </w:p>
        </w:tc>
        <w:tc>
          <w:tcPr>
            <w:tcW w:w="826" w:type="pct"/>
          </w:tcPr>
          <w:p w14:paraId="5C448821" w14:textId="77777777" w:rsidR="006024DE" w:rsidRPr="00511289" w:rsidRDefault="006024DE" w:rsidP="0056392A">
            <w:pPr>
              <w:pStyle w:val="Tablehead"/>
              <w:rPr>
                <w:b w:val="0"/>
                <w:bCs/>
              </w:rPr>
            </w:pPr>
            <w:r w:rsidRPr="00511289">
              <w:rPr>
                <w:b w:val="0"/>
                <w:bCs/>
              </w:rPr>
              <w:t>100</w:t>
            </w:r>
          </w:p>
        </w:tc>
        <w:tc>
          <w:tcPr>
            <w:tcW w:w="826" w:type="pct"/>
          </w:tcPr>
          <w:p w14:paraId="4C274B34" w14:textId="77777777" w:rsidR="006024DE" w:rsidRPr="00511289" w:rsidRDefault="006024DE" w:rsidP="0056392A">
            <w:pPr>
              <w:pStyle w:val="Tablehead"/>
              <w:rPr>
                <w:b w:val="0"/>
                <w:bCs/>
              </w:rPr>
            </w:pPr>
            <w:r w:rsidRPr="00511289">
              <w:rPr>
                <w:b w:val="0"/>
                <w:bCs/>
              </w:rPr>
              <w:t>200</w:t>
            </w:r>
          </w:p>
        </w:tc>
      </w:tr>
      <w:tr w:rsidR="006024DE" w:rsidRPr="00074478" w14:paraId="54318823" w14:textId="77777777" w:rsidTr="0056392A">
        <w:trPr>
          <w:jc w:val="center"/>
        </w:trPr>
        <w:tc>
          <w:tcPr>
            <w:tcW w:w="2597" w:type="pct"/>
          </w:tcPr>
          <w:p w14:paraId="46DCD037" w14:textId="77777777" w:rsidR="006024DE" w:rsidRPr="00E605C5" w:rsidRDefault="006024DE" w:rsidP="00FA7CCD">
            <w:pPr>
              <w:pStyle w:val="Tabletext"/>
              <w:rPr>
                <w:lang w:val="en-GB"/>
              </w:rPr>
            </w:pPr>
            <w:r w:rsidRPr="00E605C5">
              <w:rPr>
                <w:lang w:val="en-GB"/>
              </w:rPr>
              <w:t xml:space="preserve">Feeder loss </w:t>
            </w:r>
            <w:r w:rsidRPr="00E605C5">
              <w:rPr>
                <w:i/>
                <w:iCs/>
                <w:lang w:val="en-GB"/>
              </w:rPr>
              <w:t>L</w:t>
            </w:r>
            <w:r w:rsidR="00FA7CCD">
              <w:rPr>
                <w:lang w:val="en-GB"/>
              </w:rPr>
              <w:t>՚</w:t>
            </w:r>
            <w:r w:rsidRPr="00E605C5">
              <w:rPr>
                <w:i/>
                <w:iCs/>
                <w:vertAlign w:val="subscript"/>
                <w:lang w:val="en-GB"/>
              </w:rPr>
              <w:t>f</w:t>
            </w:r>
            <w:r w:rsidRPr="00E605C5">
              <w:rPr>
                <w:lang w:val="en-GB"/>
              </w:rPr>
              <w:t xml:space="preserve"> per unit length (dB/m)</w:t>
            </w:r>
          </w:p>
        </w:tc>
        <w:tc>
          <w:tcPr>
            <w:tcW w:w="751" w:type="pct"/>
          </w:tcPr>
          <w:p w14:paraId="202C9E02" w14:textId="77777777" w:rsidR="006024DE" w:rsidRPr="00074478" w:rsidRDefault="006024DE" w:rsidP="0056392A">
            <w:pPr>
              <w:pStyle w:val="Tabletext"/>
              <w:jc w:val="center"/>
            </w:pPr>
            <w:r w:rsidRPr="00074478">
              <w:t>0.11</w:t>
            </w:r>
          </w:p>
        </w:tc>
        <w:tc>
          <w:tcPr>
            <w:tcW w:w="826" w:type="pct"/>
          </w:tcPr>
          <w:p w14:paraId="6AB665E6" w14:textId="77777777" w:rsidR="006024DE" w:rsidRPr="00074478" w:rsidRDefault="006024DE" w:rsidP="0056392A">
            <w:pPr>
              <w:pStyle w:val="Tabletext"/>
              <w:jc w:val="center"/>
            </w:pPr>
            <w:r w:rsidRPr="00074478">
              <w:t>0.14</w:t>
            </w:r>
          </w:p>
        </w:tc>
        <w:tc>
          <w:tcPr>
            <w:tcW w:w="826" w:type="pct"/>
          </w:tcPr>
          <w:p w14:paraId="72702B14" w14:textId="77777777" w:rsidR="006024DE" w:rsidRPr="00074478" w:rsidRDefault="006024DE" w:rsidP="0056392A">
            <w:pPr>
              <w:pStyle w:val="Tabletext"/>
              <w:jc w:val="center"/>
            </w:pPr>
            <w:r w:rsidRPr="00074478">
              <w:t>0.2</w:t>
            </w:r>
          </w:p>
        </w:tc>
      </w:tr>
    </w:tbl>
    <w:p w14:paraId="0B4099E2" w14:textId="77777777" w:rsidR="006024DE" w:rsidRPr="00074478" w:rsidRDefault="006024DE" w:rsidP="006024DE">
      <w:pPr>
        <w:pStyle w:val="Tablefin"/>
      </w:pPr>
    </w:p>
    <w:p w14:paraId="485C2D8C" w14:textId="0E173163" w:rsidR="006024DE" w:rsidRPr="00E605C5" w:rsidRDefault="006024DE" w:rsidP="00242E74">
      <w:pPr>
        <w:rPr>
          <w:lang w:val="en-GB"/>
        </w:rPr>
      </w:pPr>
      <w:r w:rsidRPr="00E605C5">
        <w:rPr>
          <w:lang w:val="en-GB"/>
        </w:rPr>
        <w:t xml:space="preserve">The cable length </w:t>
      </w:r>
      <w:r w:rsidRPr="00E605C5">
        <w:rPr>
          <w:i/>
          <w:lang w:val="en-GB"/>
        </w:rPr>
        <w:t>l</w:t>
      </w:r>
      <w:r w:rsidRPr="00E605C5">
        <w:rPr>
          <w:lang w:val="en-GB"/>
        </w:rPr>
        <w:t xml:space="preserve"> for the different recep</w:t>
      </w:r>
      <w:r w:rsidR="00C765FA">
        <w:rPr>
          <w:lang w:val="en-GB"/>
        </w:rPr>
        <w:t>tion modes are given in Table </w:t>
      </w:r>
      <w:r w:rsidR="00242E74">
        <w:rPr>
          <w:lang w:val="en-GB"/>
        </w:rPr>
        <w:t>29</w:t>
      </w:r>
      <w:r w:rsidRPr="00E605C5">
        <w:rPr>
          <w:lang w:val="en-GB"/>
        </w:rPr>
        <w:t xml:space="preserve"> and the herewith calculated feeder losses </w:t>
      </w:r>
      <w:r w:rsidRPr="00E605C5">
        <w:rPr>
          <w:i/>
          <w:iCs/>
          <w:lang w:val="en-GB"/>
        </w:rPr>
        <w:t>L</w:t>
      </w:r>
      <w:r w:rsidRPr="00E605C5">
        <w:rPr>
          <w:i/>
          <w:iCs/>
          <w:vertAlign w:val="subscript"/>
          <w:lang w:val="en-GB"/>
        </w:rPr>
        <w:t>f</w:t>
      </w:r>
      <w:r w:rsidRPr="00E605C5">
        <w:rPr>
          <w:lang w:val="en-GB"/>
        </w:rPr>
        <w:t xml:space="preserve"> for different frequencies and recep</w:t>
      </w:r>
      <w:r w:rsidR="00C765FA">
        <w:rPr>
          <w:lang w:val="en-GB"/>
        </w:rPr>
        <w:t>tion modes are given in Table </w:t>
      </w:r>
      <w:r w:rsidR="00242E74">
        <w:rPr>
          <w:lang w:val="en-GB"/>
        </w:rPr>
        <w:t>30</w:t>
      </w:r>
      <w:r w:rsidRPr="00E605C5">
        <w:rPr>
          <w:lang w:val="en-GB"/>
        </w:rPr>
        <w:t>.</w:t>
      </w:r>
    </w:p>
    <w:p w14:paraId="134C216A" w14:textId="4C12D97A" w:rsidR="006024DE" w:rsidRPr="00E605C5" w:rsidRDefault="006024DE" w:rsidP="00242E74">
      <w:pPr>
        <w:pStyle w:val="TableNo"/>
        <w:rPr>
          <w:lang w:val="en-GB"/>
        </w:rPr>
      </w:pPr>
      <w:bookmarkStart w:id="302" w:name="_Ref270598649"/>
      <w:r w:rsidRPr="00E605C5">
        <w:rPr>
          <w:lang w:val="en-GB"/>
        </w:rPr>
        <w:t xml:space="preserve">TABLE </w:t>
      </w:r>
      <w:bookmarkEnd w:id="302"/>
      <w:r w:rsidR="00242E74">
        <w:rPr>
          <w:lang w:val="en-GB"/>
        </w:rPr>
        <w:t>29</w:t>
      </w:r>
    </w:p>
    <w:p w14:paraId="6AAA92E8" w14:textId="77777777" w:rsidR="006024DE" w:rsidRPr="00E605C5" w:rsidRDefault="006024DE" w:rsidP="006024DE">
      <w:pPr>
        <w:pStyle w:val="Tabletitle"/>
        <w:rPr>
          <w:lang w:val="en-GB"/>
        </w:rPr>
      </w:pPr>
      <w:r w:rsidRPr="00E605C5">
        <w:rPr>
          <w:lang w:val="en-GB"/>
        </w:rPr>
        <w:t xml:space="preserve">Cable length </w:t>
      </w:r>
      <w:r w:rsidRPr="00E605C5">
        <w:rPr>
          <w:i/>
          <w:lang w:val="en-GB"/>
        </w:rPr>
        <w:t>l</w:t>
      </w:r>
      <w:r w:rsidRPr="00E605C5">
        <w:rPr>
          <w:lang w:val="en-GB"/>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6024DE" w:rsidRPr="00074478" w14:paraId="7C18D564" w14:textId="77777777" w:rsidTr="0056392A">
        <w:trPr>
          <w:jc w:val="center"/>
        </w:trPr>
        <w:tc>
          <w:tcPr>
            <w:tcW w:w="2044" w:type="dxa"/>
            <w:vAlign w:val="center"/>
          </w:tcPr>
          <w:p w14:paraId="2CD2BF59" w14:textId="77777777" w:rsidR="006024DE" w:rsidRPr="00D242EC" w:rsidRDefault="006024DE" w:rsidP="0056392A">
            <w:pPr>
              <w:pStyle w:val="Tablehead"/>
              <w:jc w:val="left"/>
              <w:rPr>
                <w:b w:val="0"/>
                <w:bCs/>
              </w:rPr>
            </w:pPr>
            <w:r w:rsidRPr="00D242EC">
              <w:rPr>
                <w:b w:val="0"/>
                <w:bCs/>
              </w:rPr>
              <w:t>Reception mode</w:t>
            </w:r>
          </w:p>
        </w:tc>
        <w:tc>
          <w:tcPr>
            <w:tcW w:w="1662" w:type="dxa"/>
            <w:vAlign w:val="center"/>
          </w:tcPr>
          <w:p w14:paraId="2C0396D8" w14:textId="77777777" w:rsidR="006024DE" w:rsidRPr="00D242EC" w:rsidRDefault="006024DE" w:rsidP="0056392A">
            <w:pPr>
              <w:pStyle w:val="Tablehead"/>
              <w:rPr>
                <w:b w:val="0"/>
                <w:bCs/>
              </w:rPr>
            </w:pPr>
            <w:r w:rsidRPr="00D242EC">
              <w:rPr>
                <w:b w:val="0"/>
                <w:bCs/>
              </w:rPr>
              <w:t>Fixed reception (FX)</w:t>
            </w:r>
          </w:p>
        </w:tc>
        <w:tc>
          <w:tcPr>
            <w:tcW w:w="1923" w:type="dxa"/>
            <w:vAlign w:val="center"/>
          </w:tcPr>
          <w:p w14:paraId="20BEAA52" w14:textId="77777777" w:rsidR="006024DE" w:rsidRPr="00D242EC" w:rsidRDefault="006024DE" w:rsidP="0056392A">
            <w:pPr>
              <w:pStyle w:val="Tablehead"/>
              <w:rPr>
                <w:b w:val="0"/>
                <w:bCs/>
              </w:rPr>
            </w:pPr>
            <w:r w:rsidRPr="00D242EC">
              <w:rPr>
                <w:b w:val="0"/>
                <w:bCs/>
              </w:rPr>
              <w:t>Portable reception (PO, PI, PO-H, PI</w:t>
            </w:r>
            <w:r w:rsidRPr="00D242EC">
              <w:rPr>
                <w:b w:val="0"/>
                <w:bCs/>
              </w:rPr>
              <w:noBreakHyphen/>
              <w:t>H)</w:t>
            </w:r>
          </w:p>
        </w:tc>
        <w:tc>
          <w:tcPr>
            <w:tcW w:w="1742" w:type="dxa"/>
            <w:vAlign w:val="center"/>
          </w:tcPr>
          <w:p w14:paraId="4D98DB10" w14:textId="77777777" w:rsidR="006024DE" w:rsidRPr="00D242EC" w:rsidRDefault="006024DE" w:rsidP="0056392A">
            <w:pPr>
              <w:pStyle w:val="Tablehead"/>
              <w:rPr>
                <w:b w:val="0"/>
                <w:bCs/>
              </w:rPr>
            </w:pPr>
            <w:r w:rsidRPr="00D242EC">
              <w:rPr>
                <w:b w:val="0"/>
                <w:bCs/>
              </w:rPr>
              <w:t>Mobile reception (MO)</w:t>
            </w:r>
          </w:p>
        </w:tc>
      </w:tr>
      <w:tr w:rsidR="006024DE" w:rsidRPr="00074478" w14:paraId="488B6F44" w14:textId="77777777" w:rsidTr="0056392A">
        <w:trPr>
          <w:jc w:val="center"/>
        </w:trPr>
        <w:tc>
          <w:tcPr>
            <w:tcW w:w="2044" w:type="dxa"/>
          </w:tcPr>
          <w:p w14:paraId="5FBF62B3" w14:textId="77777777" w:rsidR="006024DE" w:rsidRPr="00074478" w:rsidRDefault="006024DE" w:rsidP="0056392A">
            <w:pPr>
              <w:pStyle w:val="Tabletext"/>
            </w:pPr>
            <w:r w:rsidRPr="00074478">
              <w:t xml:space="preserve">Cable length </w:t>
            </w:r>
            <w:r w:rsidRPr="00074478">
              <w:rPr>
                <w:i/>
              </w:rPr>
              <w:t xml:space="preserve">l </w:t>
            </w:r>
            <w:r w:rsidRPr="00074478">
              <w:t>(m)</w:t>
            </w:r>
          </w:p>
        </w:tc>
        <w:tc>
          <w:tcPr>
            <w:tcW w:w="1662" w:type="dxa"/>
          </w:tcPr>
          <w:p w14:paraId="4C3A5327" w14:textId="77777777" w:rsidR="006024DE" w:rsidRPr="00074478" w:rsidRDefault="006024DE" w:rsidP="0056392A">
            <w:pPr>
              <w:pStyle w:val="Tabletext"/>
              <w:jc w:val="center"/>
            </w:pPr>
            <w:r w:rsidRPr="00074478">
              <w:t>10</w:t>
            </w:r>
          </w:p>
        </w:tc>
        <w:tc>
          <w:tcPr>
            <w:tcW w:w="1923" w:type="dxa"/>
          </w:tcPr>
          <w:p w14:paraId="7494EF1C" w14:textId="77777777" w:rsidR="006024DE" w:rsidRPr="00074478" w:rsidRDefault="006024DE" w:rsidP="0056392A">
            <w:pPr>
              <w:pStyle w:val="Tabletext"/>
              <w:jc w:val="center"/>
            </w:pPr>
            <w:r w:rsidRPr="00074478">
              <w:t>0</w:t>
            </w:r>
          </w:p>
        </w:tc>
        <w:tc>
          <w:tcPr>
            <w:tcW w:w="1742" w:type="dxa"/>
          </w:tcPr>
          <w:p w14:paraId="10A5ED40" w14:textId="77777777" w:rsidR="006024DE" w:rsidRPr="00074478" w:rsidRDefault="006024DE" w:rsidP="0056392A">
            <w:pPr>
              <w:pStyle w:val="Tabletext"/>
              <w:jc w:val="center"/>
            </w:pPr>
            <w:r w:rsidRPr="00074478">
              <w:t>2</w:t>
            </w:r>
          </w:p>
        </w:tc>
      </w:tr>
    </w:tbl>
    <w:p w14:paraId="28385454" w14:textId="77777777" w:rsidR="006024DE" w:rsidRPr="00074478" w:rsidRDefault="006024DE" w:rsidP="006024DE">
      <w:pPr>
        <w:pStyle w:val="Tablefin"/>
      </w:pPr>
      <w:bookmarkStart w:id="303" w:name="_Ref270598666"/>
    </w:p>
    <w:p w14:paraId="1407DF14" w14:textId="20BA6E35" w:rsidR="006024DE" w:rsidRPr="00074478" w:rsidRDefault="006024DE" w:rsidP="00242E74">
      <w:pPr>
        <w:pStyle w:val="TableNo"/>
      </w:pPr>
      <w:r w:rsidRPr="00074478">
        <w:t xml:space="preserve">TABLE </w:t>
      </w:r>
      <w:bookmarkEnd w:id="303"/>
      <w:r w:rsidR="00242E74">
        <w:t>30</w:t>
      </w:r>
    </w:p>
    <w:p w14:paraId="0D05BD76" w14:textId="77777777" w:rsidR="006024DE" w:rsidRPr="00E605C5" w:rsidRDefault="006024DE" w:rsidP="006024DE">
      <w:pPr>
        <w:pStyle w:val="Tabletitle"/>
        <w:rPr>
          <w:lang w:val="en-GB"/>
        </w:rPr>
      </w:pPr>
      <w:r w:rsidRPr="00E605C5">
        <w:rPr>
          <w:lang w:val="en-GB"/>
        </w:rPr>
        <w:t xml:space="preserve">Feeder loss </w:t>
      </w:r>
      <w:r w:rsidRPr="00E605C5">
        <w:rPr>
          <w:b w:val="0"/>
          <w:bCs/>
          <w:i/>
          <w:lang w:val="en-GB"/>
        </w:rPr>
        <w:t>L</w:t>
      </w:r>
      <w:r w:rsidRPr="00E605C5">
        <w:rPr>
          <w:bCs/>
          <w:i/>
          <w:iCs/>
          <w:vertAlign w:val="subscript"/>
          <w:lang w:val="en-GB"/>
        </w:rPr>
        <w:t>f</w:t>
      </w:r>
      <w:r w:rsidRPr="00E605C5">
        <w:rPr>
          <w:lang w:val="en-GB"/>
        </w:rPr>
        <w:t xml:space="preserve"> for different reception modes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6024DE" w:rsidRPr="00074478" w14:paraId="03688924" w14:textId="77777777" w:rsidTr="0056392A">
        <w:trPr>
          <w:trHeight w:val="287"/>
          <w:jc w:val="center"/>
        </w:trPr>
        <w:tc>
          <w:tcPr>
            <w:tcW w:w="4718" w:type="dxa"/>
            <w:gridSpan w:val="2"/>
          </w:tcPr>
          <w:p w14:paraId="30421E60" w14:textId="77777777" w:rsidR="006024DE" w:rsidRPr="00511289" w:rsidRDefault="006024DE" w:rsidP="0056392A">
            <w:pPr>
              <w:pStyle w:val="Tablehead"/>
              <w:jc w:val="left"/>
              <w:rPr>
                <w:b w:val="0"/>
                <w:bCs/>
              </w:rPr>
            </w:pPr>
            <w:r w:rsidRPr="00511289">
              <w:rPr>
                <w:b w:val="0"/>
                <w:bCs/>
              </w:rPr>
              <w:t>Frequency (MHz)</w:t>
            </w:r>
          </w:p>
        </w:tc>
        <w:tc>
          <w:tcPr>
            <w:tcW w:w="884" w:type="dxa"/>
          </w:tcPr>
          <w:p w14:paraId="73941FCA" w14:textId="77777777" w:rsidR="006024DE" w:rsidRPr="00511289" w:rsidRDefault="006024DE" w:rsidP="0056392A">
            <w:pPr>
              <w:pStyle w:val="Tablehead"/>
              <w:rPr>
                <w:b w:val="0"/>
                <w:bCs/>
              </w:rPr>
            </w:pPr>
            <w:r w:rsidRPr="00511289">
              <w:rPr>
                <w:b w:val="0"/>
                <w:bCs/>
              </w:rPr>
              <w:t>65</w:t>
            </w:r>
          </w:p>
        </w:tc>
        <w:tc>
          <w:tcPr>
            <w:tcW w:w="885" w:type="dxa"/>
          </w:tcPr>
          <w:p w14:paraId="14947D33" w14:textId="77777777" w:rsidR="006024DE" w:rsidRPr="00511289" w:rsidRDefault="006024DE" w:rsidP="0056392A">
            <w:pPr>
              <w:pStyle w:val="Tablehead"/>
              <w:rPr>
                <w:b w:val="0"/>
                <w:bCs/>
              </w:rPr>
            </w:pPr>
            <w:r w:rsidRPr="00511289">
              <w:rPr>
                <w:b w:val="0"/>
                <w:bCs/>
              </w:rPr>
              <w:t>100</w:t>
            </w:r>
          </w:p>
        </w:tc>
        <w:tc>
          <w:tcPr>
            <w:tcW w:w="884" w:type="dxa"/>
          </w:tcPr>
          <w:p w14:paraId="1F93C7E6" w14:textId="77777777" w:rsidR="006024DE" w:rsidRPr="00511289" w:rsidRDefault="006024DE" w:rsidP="0056392A">
            <w:pPr>
              <w:pStyle w:val="Tablehead"/>
              <w:rPr>
                <w:b w:val="0"/>
                <w:bCs/>
              </w:rPr>
            </w:pPr>
            <w:r w:rsidRPr="00511289">
              <w:rPr>
                <w:b w:val="0"/>
                <w:bCs/>
              </w:rPr>
              <w:t>200</w:t>
            </w:r>
          </w:p>
        </w:tc>
      </w:tr>
      <w:tr w:rsidR="006024DE" w:rsidRPr="00074478" w14:paraId="2CC63628" w14:textId="77777777" w:rsidTr="0056392A">
        <w:trPr>
          <w:trHeight w:val="287"/>
          <w:jc w:val="center"/>
        </w:trPr>
        <w:tc>
          <w:tcPr>
            <w:tcW w:w="1475" w:type="dxa"/>
            <w:vMerge w:val="restart"/>
          </w:tcPr>
          <w:p w14:paraId="5C61E199" w14:textId="77777777" w:rsidR="006024DE" w:rsidRPr="00074478" w:rsidRDefault="006024DE" w:rsidP="0056392A">
            <w:pPr>
              <w:pStyle w:val="Tabletext"/>
            </w:pPr>
            <w:r w:rsidRPr="00074478">
              <w:t xml:space="preserve">Feeder loss </w:t>
            </w:r>
            <w:r w:rsidRPr="00074478">
              <w:rPr>
                <w:i/>
                <w:iCs/>
              </w:rPr>
              <w:t>L</w:t>
            </w:r>
            <w:r w:rsidRPr="00074478">
              <w:rPr>
                <w:i/>
                <w:iCs/>
                <w:vertAlign w:val="subscript"/>
              </w:rPr>
              <w:t>f</w:t>
            </w:r>
            <w:r w:rsidRPr="00074478">
              <w:rPr>
                <w:i/>
                <w:iCs/>
              </w:rPr>
              <w:t xml:space="preserve"> </w:t>
            </w:r>
          </w:p>
        </w:tc>
        <w:tc>
          <w:tcPr>
            <w:tcW w:w="3243" w:type="dxa"/>
          </w:tcPr>
          <w:p w14:paraId="32189B46" w14:textId="77777777" w:rsidR="006024DE" w:rsidRPr="00E605C5" w:rsidRDefault="006024DE" w:rsidP="0056392A">
            <w:pPr>
              <w:pStyle w:val="Tabletext"/>
              <w:rPr>
                <w:lang w:val="en-GB"/>
              </w:rPr>
            </w:pPr>
            <w:r w:rsidRPr="00E605C5">
              <w:rPr>
                <w:lang w:val="en-GB"/>
              </w:rPr>
              <w:t>for fixed reception (FX) (dB)</w:t>
            </w:r>
          </w:p>
        </w:tc>
        <w:tc>
          <w:tcPr>
            <w:tcW w:w="884" w:type="dxa"/>
          </w:tcPr>
          <w:p w14:paraId="7509AD75" w14:textId="77777777" w:rsidR="006024DE" w:rsidRPr="00074478" w:rsidRDefault="006024DE" w:rsidP="0056392A">
            <w:pPr>
              <w:pStyle w:val="Tabletext"/>
              <w:jc w:val="center"/>
            </w:pPr>
            <w:r w:rsidRPr="00074478">
              <w:t>1.1</w:t>
            </w:r>
          </w:p>
        </w:tc>
        <w:tc>
          <w:tcPr>
            <w:tcW w:w="885" w:type="dxa"/>
          </w:tcPr>
          <w:p w14:paraId="0F506A54" w14:textId="77777777" w:rsidR="006024DE" w:rsidRPr="00074478" w:rsidRDefault="006024DE" w:rsidP="0056392A">
            <w:pPr>
              <w:pStyle w:val="Tabletext"/>
              <w:jc w:val="center"/>
            </w:pPr>
            <w:r w:rsidRPr="00074478">
              <w:t>1.4</w:t>
            </w:r>
          </w:p>
        </w:tc>
        <w:tc>
          <w:tcPr>
            <w:tcW w:w="884" w:type="dxa"/>
          </w:tcPr>
          <w:p w14:paraId="1B0BBFB5" w14:textId="77777777" w:rsidR="006024DE" w:rsidRPr="00074478" w:rsidRDefault="006024DE" w:rsidP="0056392A">
            <w:pPr>
              <w:pStyle w:val="Tabletext"/>
              <w:jc w:val="center"/>
            </w:pPr>
            <w:r w:rsidRPr="00074478">
              <w:t>2.0</w:t>
            </w:r>
          </w:p>
        </w:tc>
      </w:tr>
      <w:tr w:rsidR="006024DE" w:rsidRPr="00074478" w14:paraId="5042A023" w14:textId="77777777" w:rsidTr="0056392A">
        <w:trPr>
          <w:trHeight w:val="287"/>
          <w:jc w:val="center"/>
        </w:trPr>
        <w:tc>
          <w:tcPr>
            <w:tcW w:w="1475" w:type="dxa"/>
            <w:vMerge/>
          </w:tcPr>
          <w:p w14:paraId="4B18673C" w14:textId="77777777" w:rsidR="006024DE" w:rsidRPr="00074478" w:rsidRDefault="006024DE" w:rsidP="0056392A">
            <w:pPr>
              <w:pStyle w:val="Tabletext"/>
            </w:pPr>
          </w:p>
        </w:tc>
        <w:tc>
          <w:tcPr>
            <w:tcW w:w="3243" w:type="dxa"/>
          </w:tcPr>
          <w:p w14:paraId="023D4650" w14:textId="77777777" w:rsidR="006024DE" w:rsidRPr="00E605C5" w:rsidRDefault="006024DE" w:rsidP="0033196B">
            <w:pPr>
              <w:pStyle w:val="Tabletext"/>
              <w:jc w:val="left"/>
              <w:rPr>
                <w:lang w:val="en-GB"/>
              </w:rPr>
            </w:pPr>
            <w:r w:rsidRPr="00E605C5">
              <w:rPr>
                <w:lang w:val="en-GB"/>
              </w:rPr>
              <w:t xml:space="preserve">for portable reception (PO, PI, </w:t>
            </w:r>
            <w:r w:rsidR="0033196B">
              <w:rPr>
                <w:lang w:val="en-GB"/>
              </w:rPr>
              <w:br/>
            </w:r>
            <w:r w:rsidRPr="00E605C5">
              <w:rPr>
                <w:lang w:val="en-GB"/>
              </w:rPr>
              <w:t>PO-H, PI-H) (dB)</w:t>
            </w:r>
          </w:p>
        </w:tc>
        <w:tc>
          <w:tcPr>
            <w:tcW w:w="884" w:type="dxa"/>
          </w:tcPr>
          <w:p w14:paraId="03BF128E" w14:textId="77777777" w:rsidR="006024DE" w:rsidRPr="00074478" w:rsidRDefault="006024DE" w:rsidP="0056392A">
            <w:pPr>
              <w:pStyle w:val="Tabletext"/>
              <w:jc w:val="center"/>
            </w:pPr>
            <w:r w:rsidRPr="00074478">
              <w:t>0.0</w:t>
            </w:r>
          </w:p>
        </w:tc>
        <w:tc>
          <w:tcPr>
            <w:tcW w:w="885" w:type="dxa"/>
          </w:tcPr>
          <w:p w14:paraId="54377A80" w14:textId="77777777" w:rsidR="006024DE" w:rsidRPr="00074478" w:rsidRDefault="006024DE" w:rsidP="0056392A">
            <w:pPr>
              <w:pStyle w:val="Tabletext"/>
              <w:jc w:val="center"/>
            </w:pPr>
            <w:r w:rsidRPr="00074478">
              <w:t>0.0</w:t>
            </w:r>
          </w:p>
        </w:tc>
        <w:tc>
          <w:tcPr>
            <w:tcW w:w="884" w:type="dxa"/>
          </w:tcPr>
          <w:p w14:paraId="6F6351B6" w14:textId="77777777" w:rsidR="006024DE" w:rsidRPr="00074478" w:rsidRDefault="006024DE" w:rsidP="0056392A">
            <w:pPr>
              <w:pStyle w:val="Tabletext"/>
              <w:jc w:val="center"/>
            </w:pPr>
            <w:r w:rsidRPr="00074478">
              <w:t>0.0</w:t>
            </w:r>
          </w:p>
        </w:tc>
      </w:tr>
      <w:tr w:rsidR="006024DE" w:rsidRPr="00074478" w14:paraId="6949469E" w14:textId="77777777" w:rsidTr="0056392A">
        <w:trPr>
          <w:trHeight w:val="70"/>
          <w:jc w:val="center"/>
        </w:trPr>
        <w:tc>
          <w:tcPr>
            <w:tcW w:w="1475" w:type="dxa"/>
            <w:vMerge/>
          </w:tcPr>
          <w:p w14:paraId="270643A5" w14:textId="77777777" w:rsidR="006024DE" w:rsidRPr="00074478" w:rsidRDefault="006024DE" w:rsidP="0056392A">
            <w:pPr>
              <w:pStyle w:val="Tabletext"/>
            </w:pPr>
          </w:p>
        </w:tc>
        <w:tc>
          <w:tcPr>
            <w:tcW w:w="3243" w:type="dxa"/>
          </w:tcPr>
          <w:p w14:paraId="365DDE1E" w14:textId="77777777" w:rsidR="006024DE" w:rsidRPr="00E605C5" w:rsidRDefault="006024DE" w:rsidP="0056392A">
            <w:pPr>
              <w:pStyle w:val="Tabletext"/>
              <w:rPr>
                <w:lang w:val="en-GB"/>
              </w:rPr>
            </w:pPr>
            <w:r w:rsidRPr="00E605C5">
              <w:rPr>
                <w:lang w:val="en-GB"/>
              </w:rPr>
              <w:t>for mobile reception (MO) (dB)</w:t>
            </w:r>
          </w:p>
        </w:tc>
        <w:tc>
          <w:tcPr>
            <w:tcW w:w="884" w:type="dxa"/>
          </w:tcPr>
          <w:p w14:paraId="4A1F022F" w14:textId="77777777" w:rsidR="006024DE" w:rsidRPr="00074478" w:rsidRDefault="006024DE" w:rsidP="0056392A">
            <w:pPr>
              <w:pStyle w:val="Tabletext"/>
              <w:jc w:val="center"/>
            </w:pPr>
            <w:r w:rsidRPr="00074478">
              <w:t>0.22</w:t>
            </w:r>
          </w:p>
        </w:tc>
        <w:tc>
          <w:tcPr>
            <w:tcW w:w="885" w:type="dxa"/>
          </w:tcPr>
          <w:p w14:paraId="22A3A463" w14:textId="77777777" w:rsidR="006024DE" w:rsidRPr="00074478" w:rsidRDefault="006024DE" w:rsidP="0056392A">
            <w:pPr>
              <w:pStyle w:val="Tabletext"/>
              <w:jc w:val="center"/>
            </w:pPr>
            <w:r w:rsidRPr="00074478">
              <w:t>0.28</w:t>
            </w:r>
          </w:p>
        </w:tc>
        <w:tc>
          <w:tcPr>
            <w:tcW w:w="884" w:type="dxa"/>
          </w:tcPr>
          <w:p w14:paraId="7AE61F3C" w14:textId="77777777" w:rsidR="006024DE" w:rsidRPr="00074478" w:rsidRDefault="006024DE" w:rsidP="0056392A">
            <w:pPr>
              <w:pStyle w:val="Tabletext"/>
              <w:jc w:val="center"/>
            </w:pPr>
            <w:r w:rsidRPr="00074478">
              <w:t>0.4</w:t>
            </w:r>
          </w:p>
        </w:tc>
      </w:tr>
    </w:tbl>
    <w:p w14:paraId="3B27051F" w14:textId="77777777" w:rsidR="006024DE" w:rsidRPr="00074478" w:rsidRDefault="006024DE" w:rsidP="006024DE">
      <w:pPr>
        <w:pStyle w:val="Tablefin"/>
      </w:pPr>
      <w:bookmarkStart w:id="304" w:name="_Ref276459995"/>
      <w:bookmarkStart w:id="305" w:name="_Ref288137833"/>
      <w:bookmarkStart w:id="306" w:name="_Toc288204105"/>
    </w:p>
    <w:p w14:paraId="62FC5B6A" w14:textId="77777777" w:rsidR="006024DE" w:rsidRPr="00074478" w:rsidRDefault="006024DE" w:rsidP="006024DE">
      <w:pPr>
        <w:pStyle w:val="Heading2"/>
      </w:pPr>
      <w:r w:rsidRPr="00074478">
        <w:t>3.4</w:t>
      </w:r>
      <w:r w:rsidRPr="00074478">
        <w:tab/>
        <w:t>Height loss correction factor</w:t>
      </w:r>
      <w:bookmarkEnd w:id="304"/>
      <w:bookmarkEnd w:id="305"/>
      <w:bookmarkEnd w:id="306"/>
    </w:p>
    <w:p w14:paraId="064BD398" w14:textId="6AB63CAC" w:rsidR="006024DE" w:rsidRPr="00E605C5" w:rsidRDefault="006024DE" w:rsidP="00242E74">
      <w:pPr>
        <w:rPr>
          <w:lang w:val="en-GB"/>
        </w:rPr>
      </w:pPr>
      <w:r w:rsidRPr="00E605C5">
        <w:rPr>
          <w:lang w:val="en-GB"/>
        </w:rPr>
        <w:t xml:space="preserve">For portable and mobile reception, a receiving antenna height of 1.5 m is assumed. The propagation prediction method usually provides field-strength values at 10 metres. To correct the predicted value from 10 metres to 1.5 m above ground level, a height loss factor </w:t>
      </w:r>
      <w:r w:rsidRPr="00E605C5">
        <w:rPr>
          <w:i/>
          <w:lang w:val="en-GB"/>
        </w:rPr>
        <w:t>L</w:t>
      </w:r>
      <w:r w:rsidRPr="00E605C5">
        <w:rPr>
          <w:i/>
          <w:vertAlign w:val="subscript"/>
          <w:lang w:val="en-GB"/>
        </w:rPr>
        <w:t>h</w:t>
      </w:r>
      <w:r w:rsidRPr="00E605C5">
        <w:rPr>
          <w:lang w:val="en-GB"/>
        </w:rPr>
        <w:t> (dB) has to</w:t>
      </w:r>
      <w:r w:rsidR="00801382">
        <w:rPr>
          <w:lang w:val="en-GB"/>
        </w:rPr>
        <w:t xml:space="preserve"> be applied as given in Table </w:t>
      </w:r>
      <w:r w:rsidR="00242E74">
        <w:rPr>
          <w:lang w:val="en-GB"/>
        </w:rPr>
        <w:t>31</w:t>
      </w:r>
      <w:r w:rsidRPr="00E605C5">
        <w:rPr>
          <w:lang w:val="en-GB"/>
        </w:rPr>
        <w:t>.</w:t>
      </w:r>
    </w:p>
    <w:p w14:paraId="260118C8" w14:textId="4CACAD87" w:rsidR="006024DE" w:rsidRPr="00E605C5" w:rsidRDefault="006024DE" w:rsidP="00242E74">
      <w:pPr>
        <w:pStyle w:val="TableNo"/>
        <w:rPr>
          <w:lang w:val="en-GB"/>
        </w:rPr>
      </w:pPr>
      <w:bookmarkStart w:id="307" w:name="_Ref270598730"/>
      <w:r w:rsidRPr="00E605C5">
        <w:rPr>
          <w:lang w:val="en-GB"/>
        </w:rPr>
        <w:t xml:space="preserve">TABLE </w:t>
      </w:r>
      <w:bookmarkEnd w:id="307"/>
      <w:r w:rsidR="00242E74">
        <w:rPr>
          <w:lang w:val="en-GB"/>
        </w:rPr>
        <w:t>31</w:t>
      </w:r>
    </w:p>
    <w:p w14:paraId="13206ABB" w14:textId="77777777" w:rsidR="006024DE" w:rsidRPr="00E605C5" w:rsidRDefault="006024DE" w:rsidP="006024DE">
      <w:pPr>
        <w:pStyle w:val="Tabletitle"/>
        <w:rPr>
          <w:lang w:val="en-GB"/>
        </w:rPr>
      </w:pPr>
      <w:r w:rsidRPr="00E605C5">
        <w:rPr>
          <w:lang w:val="en-GB"/>
        </w:rPr>
        <w:t xml:space="preserve">Height loss correction factor </w:t>
      </w:r>
      <w:r w:rsidRPr="00E605C5">
        <w:rPr>
          <w:i/>
          <w:lang w:val="en-GB"/>
        </w:rPr>
        <w:t>L</w:t>
      </w:r>
      <w:r w:rsidRPr="00E605C5">
        <w:rPr>
          <w:i/>
          <w:vertAlign w:val="subscript"/>
          <w:lang w:val="en-GB"/>
        </w:rPr>
        <w:t>h</w:t>
      </w:r>
      <w:r w:rsidRPr="00E605C5">
        <w:rPr>
          <w:i/>
          <w:lang w:val="en-GB"/>
        </w:rPr>
        <w:t xml:space="preserve"> </w:t>
      </w:r>
      <w:r w:rsidRPr="00E605C5">
        <w:rPr>
          <w:lang w:val="en-GB"/>
        </w:rPr>
        <w:t>for different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024DE" w:rsidRPr="00074478" w14:paraId="7024A03F" w14:textId="77777777" w:rsidTr="0056392A">
        <w:trPr>
          <w:trHeight w:val="287"/>
          <w:jc w:val="center"/>
        </w:trPr>
        <w:tc>
          <w:tcPr>
            <w:tcW w:w="5824" w:type="dxa"/>
            <w:gridSpan w:val="2"/>
          </w:tcPr>
          <w:p w14:paraId="5DAB32A4" w14:textId="77777777" w:rsidR="006024DE" w:rsidRPr="00511289" w:rsidRDefault="006024DE" w:rsidP="0056392A">
            <w:pPr>
              <w:pStyle w:val="Tablehead"/>
              <w:jc w:val="left"/>
              <w:rPr>
                <w:b w:val="0"/>
                <w:bCs/>
              </w:rPr>
            </w:pPr>
            <w:r w:rsidRPr="00511289">
              <w:rPr>
                <w:b w:val="0"/>
                <w:bCs/>
              </w:rPr>
              <w:t>Frequency (MHz)</w:t>
            </w:r>
          </w:p>
        </w:tc>
        <w:tc>
          <w:tcPr>
            <w:tcW w:w="894" w:type="dxa"/>
          </w:tcPr>
          <w:p w14:paraId="0BC2ABF3" w14:textId="77777777" w:rsidR="006024DE" w:rsidRPr="00511289" w:rsidRDefault="006024DE" w:rsidP="0056392A">
            <w:pPr>
              <w:pStyle w:val="Tablehead"/>
              <w:rPr>
                <w:b w:val="0"/>
                <w:bCs/>
              </w:rPr>
            </w:pPr>
            <w:r w:rsidRPr="00511289">
              <w:rPr>
                <w:b w:val="0"/>
                <w:bCs/>
              </w:rPr>
              <w:t>65</w:t>
            </w:r>
          </w:p>
        </w:tc>
        <w:tc>
          <w:tcPr>
            <w:tcW w:w="893" w:type="dxa"/>
          </w:tcPr>
          <w:p w14:paraId="464B521C" w14:textId="77777777" w:rsidR="006024DE" w:rsidRPr="00511289" w:rsidRDefault="006024DE" w:rsidP="0056392A">
            <w:pPr>
              <w:pStyle w:val="Tablehead"/>
              <w:rPr>
                <w:b w:val="0"/>
                <w:bCs/>
              </w:rPr>
            </w:pPr>
            <w:r w:rsidRPr="00511289">
              <w:rPr>
                <w:b w:val="0"/>
                <w:bCs/>
              </w:rPr>
              <w:t>100</w:t>
            </w:r>
          </w:p>
        </w:tc>
        <w:tc>
          <w:tcPr>
            <w:tcW w:w="894" w:type="dxa"/>
          </w:tcPr>
          <w:p w14:paraId="5299C4ED" w14:textId="77777777" w:rsidR="006024DE" w:rsidRPr="00511289" w:rsidRDefault="006024DE" w:rsidP="0056392A">
            <w:pPr>
              <w:pStyle w:val="Tablehead"/>
              <w:rPr>
                <w:b w:val="0"/>
                <w:bCs/>
              </w:rPr>
            </w:pPr>
            <w:r w:rsidRPr="00511289">
              <w:rPr>
                <w:b w:val="0"/>
                <w:bCs/>
              </w:rPr>
              <w:t>200</w:t>
            </w:r>
          </w:p>
        </w:tc>
      </w:tr>
      <w:tr w:rsidR="006024DE" w:rsidRPr="00074478" w14:paraId="42C47DB4" w14:textId="77777777" w:rsidTr="0056392A">
        <w:trPr>
          <w:trHeight w:val="287"/>
          <w:jc w:val="center"/>
        </w:trPr>
        <w:tc>
          <w:tcPr>
            <w:tcW w:w="2038" w:type="dxa"/>
            <w:vMerge w:val="restart"/>
          </w:tcPr>
          <w:p w14:paraId="48247D28" w14:textId="77777777" w:rsidR="006024DE" w:rsidRPr="00E605C5" w:rsidRDefault="006024DE" w:rsidP="001446D2">
            <w:pPr>
              <w:pStyle w:val="Tabletext"/>
              <w:jc w:val="left"/>
              <w:rPr>
                <w:lang w:val="en-GB"/>
              </w:rPr>
            </w:pPr>
            <w:r w:rsidRPr="00E605C5">
              <w:rPr>
                <w:lang w:val="en-GB"/>
              </w:rPr>
              <w:t xml:space="preserve">Height loss correction factor </w:t>
            </w:r>
            <w:r w:rsidRPr="00E605C5">
              <w:rPr>
                <w:i/>
                <w:lang w:val="en-GB"/>
              </w:rPr>
              <w:t>L</w:t>
            </w:r>
            <w:r w:rsidRPr="00E605C5">
              <w:rPr>
                <w:i/>
                <w:iCs/>
                <w:vertAlign w:val="subscript"/>
                <w:lang w:val="en-GB"/>
              </w:rPr>
              <w:t>h</w:t>
            </w:r>
          </w:p>
        </w:tc>
        <w:tc>
          <w:tcPr>
            <w:tcW w:w="3786" w:type="dxa"/>
          </w:tcPr>
          <w:p w14:paraId="3AE25381" w14:textId="77777777" w:rsidR="006024DE" w:rsidRPr="00E605C5" w:rsidRDefault="006024DE" w:rsidP="0056392A">
            <w:pPr>
              <w:pStyle w:val="Tabletext"/>
              <w:rPr>
                <w:lang w:val="en-GB"/>
              </w:rPr>
            </w:pPr>
            <w:r w:rsidRPr="00E605C5">
              <w:rPr>
                <w:lang w:val="en-GB"/>
              </w:rPr>
              <w:t>for fixed reception (FX) (dB)</w:t>
            </w:r>
          </w:p>
        </w:tc>
        <w:tc>
          <w:tcPr>
            <w:tcW w:w="894" w:type="dxa"/>
          </w:tcPr>
          <w:p w14:paraId="17AA4BE4" w14:textId="77777777" w:rsidR="006024DE" w:rsidRPr="00074478" w:rsidRDefault="006024DE" w:rsidP="0056392A">
            <w:pPr>
              <w:pStyle w:val="Tabletext"/>
              <w:jc w:val="center"/>
            </w:pPr>
            <w:r w:rsidRPr="00074478">
              <w:t>0</w:t>
            </w:r>
          </w:p>
        </w:tc>
        <w:tc>
          <w:tcPr>
            <w:tcW w:w="893" w:type="dxa"/>
          </w:tcPr>
          <w:p w14:paraId="7B2E1D00" w14:textId="77777777" w:rsidR="006024DE" w:rsidRPr="00074478" w:rsidRDefault="006024DE" w:rsidP="0056392A">
            <w:pPr>
              <w:pStyle w:val="Tabletext"/>
              <w:jc w:val="center"/>
            </w:pPr>
            <w:r w:rsidRPr="00074478">
              <w:t>0</w:t>
            </w:r>
          </w:p>
        </w:tc>
        <w:tc>
          <w:tcPr>
            <w:tcW w:w="894" w:type="dxa"/>
          </w:tcPr>
          <w:p w14:paraId="331B8B87" w14:textId="77777777" w:rsidR="006024DE" w:rsidRPr="00074478" w:rsidRDefault="006024DE" w:rsidP="0056392A">
            <w:pPr>
              <w:pStyle w:val="Tabletext"/>
              <w:jc w:val="center"/>
            </w:pPr>
            <w:r w:rsidRPr="00074478">
              <w:t>0</w:t>
            </w:r>
          </w:p>
        </w:tc>
      </w:tr>
      <w:tr w:rsidR="006024DE" w:rsidRPr="00074478" w14:paraId="0598EB9A" w14:textId="77777777" w:rsidTr="0056392A">
        <w:trPr>
          <w:trHeight w:val="287"/>
          <w:jc w:val="center"/>
        </w:trPr>
        <w:tc>
          <w:tcPr>
            <w:tcW w:w="2038" w:type="dxa"/>
            <w:vMerge/>
          </w:tcPr>
          <w:p w14:paraId="07173D0F" w14:textId="77777777" w:rsidR="006024DE" w:rsidRPr="00074478" w:rsidRDefault="006024DE" w:rsidP="0056392A">
            <w:pPr>
              <w:pStyle w:val="Tabletext"/>
            </w:pPr>
          </w:p>
        </w:tc>
        <w:tc>
          <w:tcPr>
            <w:tcW w:w="3786" w:type="dxa"/>
          </w:tcPr>
          <w:p w14:paraId="218E13AF" w14:textId="77777777" w:rsidR="006024DE" w:rsidRPr="00E605C5" w:rsidRDefault="006024DE" w:rsidP="001446D2">
            <w:pPr>
              <w:pStyle w:val="Tabletext"/>
              <w:jc w:val="left"/>
              <w:rPr>
                <w:lang w:val="en-GB"/>
              </w:rPr>
            </w:pPr>
            <w:r w:rsidRPr="00E605C5">
              <w:rPr>
                <w:lang w:val="en-GB"/>
              </w:rPr>
              <w:t xml:space="preserve">for portable and mobile reception </w:t>
            </w:r>
            <w:r w:rsidR="001446D2">
              <w:rPr>
                <w:lang w:val="en-GB"/>
              </w:rPr>
              <w:br/>
            </w:r>
            <w:r w:rsidRPr="00E605C5">
              <w:rPr>
                <w:lang w:val="en-GB"/>
              </w:rPr>
              <w:t>(PO, PI, MO) (dB)</w:t>
            </w:r>
          </w:p>
        </w:tc>
        <w:tc>
          <w:tcPr>
            <w:tcW w:w="894" w:type="dxa"/>
          </w:tcPr>
          <w:p w14:paraId="6295F2FE" w14:textId="77777777" w:rsidR="006024DE" w:rsidRPr="00074478" w:rsidRDefault="006024DE" w:rsidP="0056392A">
            <w:pPr>
              <w:pStyle w:val="Tabletext"/>
              <w:jc w:val="center"/>
            </w:pPr>
            <w:r w:rsidRPr="00074478">
              <w:t>8</w:t>
            </w:r>
          </w:p>
        </w:tc>
        <w:tc>
          <w:tcPr>
            <w:tcW w:w="893" w:type="dxa"/>
          </w:tcPr>
          <w:p w14:paraId="2D97F2FC" w14:textId="77777777" w:rsidR="006024DE" w:rsidRPr="00074478" w:rsidRDefault="006024DE" w:rsidP="0056392A">
            <w:pPr>
              <w:pStyle w:val="Tabletext"/>
              <w:jc w:val="center"/>
            </w:pPr>
            <w:r w:rsidRPr="00074478">
              <w:t>10</w:t>
            </w:r>
          </w:p>
        </w:tc>
        <w:tc>
          <w:tcPr>
            <w:tcW w:w="894" w:type="dxa"/>
          </w:tcPr>
          <w:p w14:paraId="395178ED" w14:textId="77777777" w:rsidR="006024DE" w:rsidRPr="00074478" w:rsidRDefault="006024DE" w:rsidP="0056392A">
            <w:pPr>
              <w:pStyle w:val="Tabletext"/>
              <w:jc w:val="center"/>
            </w:pPr>
            <w:r w:rsidRPr="00074478">
              <w:t>12</w:t>
            </w:r>
          </w:p>
        </w:tc>
      </w:tr>
      <w:tr w:rsidR="006024DE" w:rsidRPr="00074478" w14:paraId="2C16775F" w14:textId="77777777" w:rsidTr="0056392A">
        <w:trPr>
          <w:trHeight w:val="287"/>
          <w:jc w:val="center"/>
        </w:trPr>
        <w:tc>
          <w:tcPr>
            <w:tcW w:w="2038" w:type="dxa"/>
            <w:vMerge/>
          </w:tcPr>
          <w:p w14:paraId="56931BB5" w14:textId="77777777" w:rsidR="006024DE" w:rsidRPr="00074478" w:rsidRDefault="006024DE" w:rsidP="0056392A">
            <w:pPr>
              <w:pStyle w:val="Tabletext"/>
            </w:pPr>
          </w:p>
        </w:tc>
        <w:tc>
          <w:tcPr>
            <w:tcW w:w="3786" w:type="dxa"/>
          </w:tcPr>
          <w:p w14:paraId="649AC166" w14:textId="77777777" w:rsidR="006024DE" w:rsidRPr="00E605C5" w:rsidRDefault="006024DE" w:rsidP="001446D2">
            <w:pPr>
              <w:pStyle w:val="Tabletext"/>
              <w:jc w:val="left"/>
              <w:rPr>
                <w:lang w:val="en-GB"/>
              </w:rPr>
            </w:pPr>
            <w:r w:rsidRPr="00E605C5">
              <w:rPr>
                <w:lang w:val="en-GB"/>
              </w:rPr>
              <w:t xml:space="preserve">for portable handheld reception </w:t>
            </w:r>
            <w:r w:rsidR="001446D2">
              <w:rPr>
                <w:lang w:val="en-GB"/>
              </w:rPr>
              <w:br/>
            </w:r>
            <w:r w:rsidRPr="00E605C5">
              <w:rPr>
                <w:lang w:val="en-GB"/>
              </w:rPr>
              <w:t>(PO-H, PI-H) (dB)</w:t>
            </w:r>
          </w:p>
        </w:tc>
        <w:tc>
          <w:tcPr>
            <w:tcW w:w="894" w:type="dxa"/>
          </w:tcPr>
          <w:p w14:paraId="1FFA4D4F" w14:textId="77777777" w:rsidR="006024DE" w:rsidRPr="00074478" w:rsidRDefault="006024DE" w:rsidP="0056392A">
            <w:pPr>
              <w:pStyle w:val="Tabletext"/>
              <w:jc w:val="center"/>
            </w:pPr>
            <w:r w:rsidRPr="00074478">
              <w:t>15</w:t>
            </w:r>
          </w:p>
        </w:tc>
        <w:tc>
          <w:tcPr>
            <w:tcW w:w="893" w:type="dxa"/>
          </w:tcPr>
          <w:p w14:paraId="60748EB6" w14:textId="77777777" w:rsidR="006024DE" w:rsidRPr="00074478" w:rsidRDefault="006024DE" w:rsidP="0056392A">
            <w:pPr>
              <w:pStyle w:val="Tabletext"/>
              <w:jc w:val="center"/>
            </w:pPr>
            <w:r w:rsidRPr="00074478">
              <w:t>17</w:t>
            </w:r>
          </w:p>
        </w:tc>
        <w:tc>
          <w:tcPr>
            <w:tcW w:w="894" w:type="dxa"/>
          </w:tcPr>
          <w:p w14:paraId="7293D31A" w14:textId="77777777" w:rsidR="006024DE" w:rsidRPr="00074478" w:rsidRDefault="006024DE" w:rsidP="0056392A">
            <w:pPr>
              <w:pStyle w:val="Tabletext"/>
              <w:jc w:val="center"/>
            </w:pPr>
            <w:r w:rsidRPr="00074478">
              <w:t>19</w:t>
            </w:r>
          </w:p>
        </w:tc>
      </w:tr>
    </w:tbl>
    <w:p w14:paraId="74EE32C7" w14:textId="77777777" w:rsidR="006024DE" w:rsidRPr="00074478" w:rsidRDefault="006024DE" w:rsidP="006024DE">
      <w:pPr>
        <w:pStyle w:val="Tablefin"/>
      </w:pPr>
      <w:bookmarkStart w:id="308" w:name="_Ref281314671"/>
      <w:bookmarkStart w:id="309" w:name="_Toc288204106"/>
      <w:bookmarkStart w:id="310" w:name="_Toc231966275"/>
      <w:bookmarkStart w:id="311" w:name="_Toc231968042"/>
    </w:p>
    <w:p w14:paraId="711EF021" w14:textId="77777777" w:rsidR="006024DE" w:rsidRPr="00074478" w:rsidRDefault="006024DE" w:rsidP="006024DE">
      <w:pPr>
        <w:pStyle w:val="Heading2"/>
      </w:pPr>
      <w:r w:rsidRPr="00074478">
        <w:t>3.5</w:t>
      </w:r>
      <w:r w:rsidRPr="00074478">
        <w:tab/>
        <w:t>Building penetration loss</w:t>
      </w:r>
      <w:bookmarkEnd w:id="308"/>
      <w:bookmarkEnd w:id="309"/>
    </w:p>
    <w:bookmarkEnd w:id="310"/>
    <w:bookmarkEnd w:id="311"/>
    <w:p w14:paraId="4AEF1B4C" w14:textId="35A89FD0" w:rsidR="006024DE" w:rsidRPr="00E605C5" w:rsidRDefault="006024DE" w:rsidP="00242E74">
      <w:pPr>
        <w:rPr>
          <w:lang w:val="en-GB"/>
        </w:rPr>
      </w:pPr>
      <w:r w:rsidRPr="00E605C5">
        <w:rPr>
          <w:lang w:val="en-GB"/>
        </w:rPr>
        <w:t xml:space="preserve">The ratio between the mean field strength inside a building at a given height above ground level and the mean field strength outside the same building at the same height above ground level expressed in (dB) is the mean building penetration loss. </w:t>
      </w:r>
      <w:bookmarkStart w:id="312" w:name="_Ref265740996"/>
      <w:r w:rsidRPr="00E605C5">
        <w:rPr>
          <w:lang w:val="en-GB"/>
        </w:rPr>
        <w:t xml:space="preserve">The mean building penetration losses </w:t>
      </w:r>
      <w:r w:rsidRPr="00E605C5">
        <w:rPr>
          <w:i/>
          <w:lang w:val="en-GB"/>
        </w:rPr>
        <w:t>L</w:t>
      </w:r>
      <w:r w:rsidRPr="00E605C5">
        <w:rPr>
          <w:i/>
          <w:iCs/>
          <w:vertAlign w:val="subscript"/>
          <w:lang w:val="en-GB"/>
        </w:rPr>
        <w:t>b</w:t>
      </w:r>
      <w:r w:rsidRPr="00E605C5">
        <w:rPr>
          <w:lang w:val="en-GB"/>
        </w:rPr>
        <w:t xml:space="preserve"> and standard deviations </w:t>
      </w:r>
      <w:r w:rsidRPr="00074478">
        <w:sym w:font="Symbol" w:char="F073"/>
      </w:r>
      <w:r w:rsidRPr="00E605C5">
        <w:rPr>
          <w:rFonts w:ascii="TimesNewRoman" w:hAnsi="TimesNewRoman" w:cs="TimesNewRoman"/>
          <w:i/>
          <w:iCs/>
          <w:vertAlign w:val="subscript"/>
          <w:lang w:val="en-GB" w:eastAsia="de-DE"/>
        </w:rPr>
        <w:t>b</w:t>
      </w:r>
      <w:r w:rsidRPr="00E605C5">
        <w:rPr>
          <w:lang w:val="en-GB"/>
        </w:rPr>
        <w:t xml:space="preserve"> are given in Table </w:t>
      </w:r>
      <w:r w:rsidR="00242E74">
        <w:rPr>
          <w:lang w:val="en-GB"/>
        </w:rPr>
        <w:t>32</w:t>
      </w:r>
      <w:r w:rsidRPr="00E605C5">
        <w:rPr>
          <w:lang w:val="en-GB"/>
        </w:rPr>
        <w:t>.</w:t>
      </w:r>
    </w:p>
    <w:p w14:paraId="51F70F72" w14:textId="42CB0726" w:rsidR="006024DE" w:rsidRPr="00E605C5" w:rsidRDefault="006024DE" w:rsidP="00242E74">
      <w:pPr>
        <w:pStyle w:val="TableNo"/>
        <w:rPr>
          <w:lang w:val="en-GB"/>
        </w:rPr>
      </w:pPr>
      <w:bookmarkStart w:id="313" w:name="_Ref270598754"/>
      <w:bookmarkEnd w:id="312"/>
      <w:r w:rsidRPr="00E605C5">
        <w:rPr>
          <w:lang w:val="en-GB"/>
        </w:rPr>
        <w:t xml:space="preserve">TABLE </w:t>
      </w:r>
      <w:bookmarkEnd w:id="313"/>
      <w:r w:rsidR="00242E74">
        <w:rPr>
          <w:lang w:val="en-GB"/>
        </w:rPr>
        <w:t>32</w:t>
      </w:r>
    </w:p>
    <w:p w14:paraId="0E186448" w14:textId="77777777" w:rsidR="006024DE" w:rsidRPr="00E605C5" w:rsidRDefault="006024DE" w:rsidP="006024DE">
      <w:pPr>
        <w:pStyle w:val="Tabletitle"/>
        <w:rPr>
          <w:lang w:val="en-GB"/>
        </w:rPr>
      </w:pPr>
      <w:r w:rsidRPr="00E605C5">
        <w:rPr>
          <w:lang w:val="en-GB"/>
        </w:rPr>
        <w:t xml:space="preserve">Building penetration loss </w:t>
      </w:r>
      <w:r w:rsidRPr="00E605C5">
        <w:rPr>
          <w:i/>
          <w:iCs/>
          <w:lang w:val="en-GB"/>
        </w:rPr>
        <w:t>L</w:t>
      </w:r>
      <w:r w:rsidRPr="00E605C5">
        <w:rPr>
          <w:i/>
          <w:iCs/>
          <w:vertAlign w:val="subscript"/>
          <w:lang w:val="en-GB"/>
        </w:rPr>
        <w:t>b</w:t>
      </w:r>
      <w:r w:rsidRPr="00E605C5">
        <w:rPr>
          <w:lang w:val="en-GB"/>
        </w:rPr>
        <w:t xml:space="preserve"> and standard deviation </w:t>
      </w:r>
      <w:r w:rsidRPr="00074478">
        <w:rPr>
          <w:b w:val="0"/>
        </w:rPr>
        <w:sym w:font="Symbol" w:char="F073"/>
      </w:r>
      <w:r w:rsidRPr="00E605C5">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024DE" w:rsidRPr="00074478" w14:paraId="3E0DB5A8" w14:textId="77777777" w:rsidTr="0056392A">
        <w:trPr>
          <w:jc w:val="center"/>
        </w:trPr>
        <w:tc>
          <w:tcPr>
            <w:tcW w:w="3001" w:type="pct"/>
          </w:tcPr>
          <w:p w14:paraId="58CBC5CB" w14:textId="77777777" w:rsidR="006024DE" w:rsidRPr="00511289" w:rsidRDefault="006024DE" w:rsidP="0056392A">
            <w:pPr>
              <w:pStyle w:val="Tablehead"/>
              <w:jc w:val="left"/>
              <w:rPr>
                <w:b w:val="0"/>
                <w:bCs/>
              </w:rPr>
            </w:pPr>
            <w:r w:rsidRPr="00511289">
              <w:rPr>
                <w:b w:val="0"/>
                <w:bCs/>
              </w:rPr>
              <w:t>Frequency (MHz)</w:t>
            </w:r>
          </w:p>
        </w:tc>
        <w:tc>
          <w:tcPr>
            <w:tcW w:w="641" w:type="pct"/>
          </w:tcPr>
          <w:p w14:paraId="1C6FD9F6" w14:textId="77777777" w:rsidR="006024DE" w:rsidRPr="00511289" w:rsidRDefault="006024DE" w:rsidP="0056392A">
            <w:pPr>
              <w:pStyle w:val="Tablehead"/>
              <w:rPr>
                <w:b w:val="0"/>
                <w:bCs/>
              </w:rPr>
            </w:pPr>
            <w:r w:rsidRPr="00511289">
              <w:rPr>
                <w:b w:val="0"/>
                <w:bCs/>
              </w:rPr>
              <w:t>65</w:t>
            </w:r>
          </w:p>
        </w:tc>
        <w:tc>
          <w:tcPr>
            <w:tcW w:w="680" w:type="pct"/>
          </w:tcPr>
          <w:p w14:paraId="0A096459" w14:textId="77777777" w:rsidR="006024DE" w:rsidRPr="00511289" w:rsidRDefault="006024DE" w:rsidP="0056392A">
            <w:pPr>
              <w:pStyle w:val="Tablehead"/>
              <w:rPr>
                <w:b w:val="0"/>
                <w:bCs/>
              </w:rPr>
            </w:pPr>
            <w:r w:rsidRPr="00511289">
              <w:rPr>
                <w:b w:val="0"/>
                <w:bCs/>
              </w:rPr>
              <w:t>100</w:t>
            </w:r>
          </w:p>
        </w:tc>
        <w:tc>
          <w:tcPr>
            <w:tcW w:w="678" w:type="pct"/>
          </w:tcPr>
          <w:p w14:paraId="255B63BB" w14:textId="77777777" w:rsidR="006024DE" w:rsidRPr="00511289" w:rsidRDefault="006024DE" w:rsidP="0056392A">
            <w:pPr>
              <w:pStyle w:val="Tablehead"/>
              <w:rPr>
                <w:b w:val="0"/>
                <w:bCs/>
              </w:rPr>
            </w:pPr>
            <w:r w:rsidRPr="00511289">
              <w:rPr>
                <w:b w:val="0"/>
                <w:bCs/>
              </w:rPr>
              <w:t>200</w:t>
            </w:r>
          </w:p>
        </w:tc>
      </w:tr>
      <w:tr w:rsidR="006024DE" w:rsidRPr="00074478" w14:paraId="39EF6D7B" w14:textId="77777777" w:rsidTr="0056392A">
        <w:trPr>
          <w:jc w:val="center"/>
        </w:trPr>
        <w:tc>
          <w:tcPr>
            <w:tcW w:w="3001" w:type="pct"/>
          </w:tcPr>
          <w:p w14:paraId="2EFEB4C4" w14:textId="77777777" w:rsidR="006024DE" w:rsidRPr="00E605C5" w:rsidRDefault="006024DE" w:rsidP="0056392A">
            <w:pPr>
              <w:pStyle w:val="Tabletext"/>
              <w:rPr>
                <w:lang w:val="en-GB"/>
              </w:rPr>
            </w:pPr>
            <w:r w:rsidRPr="00E605C5">
              <w:rPr>
                <w:lang w:val="en-GB"/>
              </w:rPr>
              <w:t xml:space="preserve">Mean building penetration loss </w:t>
            </w:r>
            <w:r w:rsidRPr="00E605C5">
              <w:rPr>
                <w:i/>
                <w:lang w:val="en-GB"/>
              </w:rPr>
              <w:t>L</w:t>
            </w:r>
            <w:r w:rsidRPr="00E605C5">
              <w:rPr>
                <w:i/>
                <w:iCs/>
                <w:vertAlign w:val="subscript"/>
                <w:lang w:val="en-GB"/>
              </w:rPr>
              <w:t>b</w:t>
            </w:r>
            <w:r w:rsidRPr="00E605C5">
              <w:rPr>
                <w:lang w:val="en-GB"/>
              </w:rPr>
              <w:t xml:space="preserve"> (dB)</w:t>
            </w:r>
          </w:p>
        </w:tc>
        <w:tc>
          <w:tcPr>
            <w:tcW w:w="641" w:type="pct"/>
          </w:tcPr>
          <w:p w14:paraId="7C6988A9" w14:textId="77777777" w:rsidR="006024DE" w:rsidRPr="00074478" w:rsidRDefault="006024DE" w:rsidP="0056392A">
            <w:pPr>
              <w:pStyle w:val="Tabletext"/>
              <w:jc w:val="center"/>
            </w:pPr>
            <w:r w:rsidRPr="00074478">
              <w:t>8</w:t>
            </w:r>
          </w:p>
        </w:tc>
        <w:tc>
          <w:tcPr>
            <w:tcW w:w="680" w:type="pct"/>
          </w:tcPr>
          <w:p w14:paraId="77ACA3D7" w14:textId="77777777" w:rsidR="006024DE" w:rsidRPr="00074478" w:rsidRDefault="006024DE" w:rsidP="0056392A">
            <w:pPr>
              <w:pStyle w:val="Tabletext"/>
              <w:jc w:val="center"/>
            </w:pPr>
            <w:r w:rsidRPr="00074478">
              <w:t>9</w:t>
            </w:r>
          </w:p>
        </w:tc>
        <w:tc>
          <w:tcPr>
            <w:tcW w:w="678" w:type="pct"/>
          </w:tcPr>
          <w:p w14:paraId="35167767" w14:textId="77777777" w:rsidR="006024DE" w:rsidRPr="00074478" w:rsidRDefault="006024DE" w:rsidP="0056392A">
            <w:pPr>
              <w:pStyle w:val="Tabletext"/>
              <w:jc w:val="center"/>
            </w:pPr>
            <w:r w:rsidRPr="00074478">
              <w:t>9</w:t>
            </w:r>
          </w:p>
        </w:tc>
      </w:tr>
      <w:tr w:rsidR="006024DE" w:rsidRPr="00074478" w14:paraId="12A66A8D" w14:textId="77777777" w:rsidTr="0056392A">
        <w:trPr>
          <w:jc w:val="center"/>
        </w:trPr>
        <w:tc>
          <w:tcPr>
            <w:tcW w:w="3001" w:type="pct"/>
          </w:tcPr>
          <w:p w14:paraId="3147D0F7" w14:textId="77777777" w:rsidR="006024DE" w:rsidRPr="00E605C5" w:rsidRDefault="006024DE" w:rsidP="0056392A">
            <w:pPr>
              <w:pStyle w:val="Tabletext"/>
              <w:rPr>
                <w:lang w:val="en-GB"/>
              </w:rPr>
            </w:pPr>
            <w:r w:rsidRPr="00E605C5">
              <w:rPr>
                <w:lang w:val="en-GB"/>
              </w:rPr>
              <w:t xml:space="preserve">Standard deviation of the building penetration loss </w:t>
            </w:r>
            <w:r w:rsidRPr="00074478">
              <w:sym w:font="Symbol" w:char="F073"/>
            </w:r>
            <w:r w:rsidRPr="00E605C5">
              <w:rPr>
                <w:i/>
                <w:iCs/>
                <w:vertAlign w:val="subscript"/>
                <w:lang w:val="en-GB"/>
              </w:rPr>
              <w:t>b</w:t>
            </w:r>
            <w:r w:rsidRPr="00E605C5">
              <w:rPr>
                <w:lang w:val="en-GB"/>
              </w:rPr>
              <w:t xml:space="preserve"> (dB)</w:t>
            </w:r>
          </w:p>
        </w:tc>
        <w:tc>
          <w:tcPr>
            <w:tcW w:w="641" w:type="pct"/>
          </w:tcPr>
          <w:p w14:paraId="2B285FEF" w14:textId="77777777" w:rsidR="006024DE" w:rsidRPr="00074478" w:rsidRDefault="006024DE" w:rsidP="0056392A">
            <w:pPr>
              <w:pStyle w:val="Tabletext"/>
              <w:jc w:val="center"/>
            </w:pPr>
            <w:r w:rsidRPr="00074478">
              <w:t>3</w:t>
            </w:r>
          </w:p>
        </w:tc>
        <w:tc>
          <w:tcPr>
            <w:tcW w:w="680" w:type="pct"/>
          </w:tcPr>
          <w:p w14:paraId="46F52340" w14:textId="77777777" w:rsidR="006024DE" w:rsidRPr="00074478" w:rsidRDefault="006024DE" w:rsidP="0056392A">
            <w:pPr>
              <w:pStyle w:val="Tabletext"/>
              <w:jc w:val="center"/>
            </w:pPr>
            <w:r w:rsidRPr="00074478">
              <w:t>3</w:t>
            </w:r>
          </w:p>
        </w:tc>
        <w:tc>
          <w:tcPr>
            <w:tcW w:w="678" w:type="pct"/>
          </w:tcPr>
          <w:p w14:paraId="45561668" w14:textId="77777777" w:rsidR="006024DE" w:rsidRPr="00074478" w:rsidRDefault="006024DE" w:rsidP="0056392A">
            <w:pPr>
              <w:pStyle w:val="Tabletext"/>
              <w:jc w:val="center"/>
            </w:pPr>
            <w:r w:rsidRPr="00074478">
              <w:t>3</w:t>
            </w:r>
          </w:p>
        </w:tc>
      </w:tr>
    </w:tbl>
    <w:p w14:paraId="155263BD" w14:textId="77777777" w:rsidR="006024DE" w:rsidRPr="00074478" w:rsidRDefault="006024DE" w:rsidP="006024DE">
      <w:pPr>
        <w:pStyle w:val="Tablefin"/>
      </w:pPr>
      <w:bookmarkStart w:id="314" w:name="_Toc288204107"/>
      <w:bookmarkStart w:id="315" w:name="_Ref291768695"/>
    </w:p>
    <w:p w14:paraId="14C90C33" w14:textId="77777777" w:rsidR="006024DE" w:rsidRPr="00074478" w:rsidRDefault="006024DE" w:rsidP="006024DE">
      <w:pPr>
        <w:pStyle w:val="Heading2"/>
      </w:pPr>
      <w:r w:rsidRPr="00074478">
        <w:t>3.6</w:t>
      </w:r>
      <w:r w:rsidRPr="00074478">
        <w:tab/>
        <w:t>Allowance for man-made noise</w:t>
      </w:r>
      <w:bookmarkEnd w:id="314"/>
      <w:bookmarkEnd w:id="315"/>
    </w:p>
    <w:p w14:paraId="7FE5BF63" w14:textId="77777777" w:rsidR="006024DE" w:rsidRPr="00E605C5" w:rsidRDefault="006024DE" w:rsidP="006024DE">
      <w:pPr>
        <w:rPr>
          <w:lang w:val="en-GB"/>
        </w:rPr>
      </w:pPr>
      <w:r w:rsidRPr="00E605C5">
        <w:rPr>
          <w:lang w:val="en-GB"/>
        </w:rPr>
        <w:t xml:space="preserve">The allowance for man-made noise, MMN (dB), takes into account the effect of man-made noise received by the antenna on the system performance. The system equivalent noise figure </w:t>
      </w:r>
      <w:r w:rsidRPr="00E605C5">
        <w:rPr>
          <w:i/>
          <w:lang w:val="en-GB"/>
        </w:rPr>
        <w:t>F</w:t>
      </w:r>
      <w:r w:rsidRPr="00E605C5">
        <w:rPr>
          <w:i/>
          <w:vertAlign w:val="subscript"/>
          <w:lang w:val="en-GB"/>
        </w:rPr>
        <w:t>s</w:t>
      </w:r>
      <w:r w:rsidRPr="00E605C5">
        <w:rPr>
          <w:iCs/>
          <w:lang w:val="en-GB"/>
        </w:rPr>
        <w:t> (dB)</w:t>
      </w:r>
      <w:r w:rsidRPr="00E605C5">
        <w:rPr>
          <w:lang w:val="en-GB"/>
        </w:rPr>
        <w:t xml:space="preserve"> to be used for coverage calculations is calculated from the receiver noise figure </w:t>
      </w:r>
      <w:r w:rsidRPr="00E605C5">
        <w:rPr>
          <w:i/>
          <w:lang w:val="en-GB"/>
        </w:rPr>
        <w:t>F</w:t>
      </w:r>
      <w:r w:rsidRPr="00E605C5">
        <w:rPr>
          <w:i/>
          <w:vertAlign w:val="subscript"/>
          <w:lang w:val="en-GB"/>
        </w:rPr>
        <w:t>r</w:t>
      </w:r>
      <w:r w:rsidRPr="00E605C5">
        <w:rPr>
          <w:lang w:val="en-GB"/>
        </w:rPr>
        <w:t> (dB) and MMN (dB).</w:t>
      </w:r>
    </w:p>
    <w:p w14:paraId="2BEC4861" w14:textId="77777777" w:rsidR="006024DE" w:rsidRPr="00E605C5" w:rsidRDefault="006024DE" w:rsidP="006024DE">
      <w:pPr>
        <w:rPr>
          <w:lang w:val="en-GB"/>
        </w:rPr>
      </w:pPr>
      <w:r w:rsidRPr="00E605C5">
        <w:rPr>
          <w:lang w:val="en-GB"/>
        </w:rPr>
        <w:t xml:space="preserve">Recommendation ITU-R P.372-8 gives the legal values to calculate the allowance of man-made noise in different areas and frequencies with the definitions of the antenna noise figure, its mean values </w:t>
      </w:r>
      <w:r w:rsidRPr="00E605C5">
        <w:rPr>
          <w:i/>
          <w:lang w:val="en-GB"/>
        </w:rPr>
        <w:t>F</w:t>
      </w:r>
      <w:r w:rsidRPr="00E605C5">
        <w:rPr>
          <w:i/>
          <w:vertAlign w:val="subscript"/>
          <w:lang w:val="en-GB"/>
        </w:rPr>
        <w:t>a,med</w:t>
      </w:r>
      <w:r w:rsidRPr="00E605C5">
        <w:rPr>
          <w:lang w:val="en-GB"/>
        </w:rPr>
        <w:t xml:space="preserve"> and the values of decile variations (10% and 90%) measured in different regions. For all reception modes the residential area (Curve B) is assumed.</w:t>
      </w:r>
    </w:p>
    <w:p w14:paraId="22A17E31" w14:textId="424250A7" w:rsidR="006024DE" w:rsidRPr="00E605C5" w:rsidRDefault="006024DE" w:rsidP="00242E74">
      <w:pPr>
        <w:rPr>
          <w:lang w:val="en-GB"/>
        </w:rPr>
      </w:pPr>
      <w:r w:rsidRPr="00E605C5">
        <w:rPr>
          <w:lang w:val="en-GB"/>
        </w:rPr>
        <w:t xml:space="preserve">Taking into account a receiver noise figure </w:t>
      </w:r>
      <w:r w:rsidRPr="00E605C5">
        <w:rPr>
          <w:i/>
          <w:iCs/>
          <w:lang w:val="en-GB"/>
        </w:rPr>
        <w:t>F</w:t>
      </w:r>
      <w:r w:rsidRPr="00E605C5">
        <w:rPr>
          <w:i/>
          <w:iCs/>
          <w:vertAlign w:val="subscript"/>
          <w:lang w:val="en-GB"/>
        </w:rPr>
        <w:t>r</w:t>
      </w:r>
      <w:r w:rsidRPr="00E605C5">
        <w:rPr>
          <w:lang w:val="en-GB"/>
        </w:rPr>
        <w:t xml:space="preserve"> of 7 dB for DRM, the MMN can be computed for fixed, portable and mobile reception. T</w:t>
      </w:r>
      <w:r w:rsidR="00801382">
        <w:rPr>
          <w:lang w:val="en-GB"/>
        </w:rPr>
        <w:t>he results are shown in Table </w:t>
      </w:r>
      <w:r w:rsidR="00242E74">
        <w:rPr>
          <w:lang w:val="en-GB"/>
        </w:rPr>
        <w:t>33</w:t>
      </w:r>
      <w:r w:rsidRPr="00E605C5">
        <w:rPr>
          <w:lang w:val="en-GB"/>
        </w:rPr>
        <w:t>.</w:t>
      </w:r>
    </w:p>
    <w:p w14:paraId="2872E62F" w14:textId="43BC22F6" w:rsidR="006024DE" w:rsidRPr="00E605C5" w:rsidRDefault="006024DE" w:rsidP="00242E74">
      <w:pPr>
        <w:pStyle w:val="TableNo"/>
        <w:rPr>
          <w:lang w:val="en-GB"/>
        </w:rPr>
      </w:pPr>
      <w:bookmarkStart w:id="316" w:name="_Ref281999430"/>
      <w:r w:rsidRPr="00E605C5">
        <w:rPr>
          <w:lang w:val="en-GB"/>
        </w:rPr>
        <w:t xml:space="preserve">TABLE </w:t>
      </w:r>
      <w:bookmarkEnd w:id="316"/>
      <w:r w:rsidR="00242E74">
        <w:rPr>
          <w:lang w:val="en-GB"/>
        </w:rPr>
        <w:t>33</w:t>
      </w:r>
    </w:p>
    <w:p w14:paraId="5AF55E62" w14:textId="77777777" w:rsidR="006024DE" w:rsidRPr="00E605C5" w:rsidRDefault="006024DE" w:rsidP="006024DE">
      <w:pPr>
        <w:pStyle w:val="Tabletitle"/>
        <w:rPr>
          <w:lang w:val="en-GB"/>
        </w:rPr>
      </w:pPr>
      <w:r w:rsidRPr="00E605C5">
        <w:rPr>
          <w:lang w:val="en-GB"/>
        </w:rPr>
        <w:t>Allowance for man-made noise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6024DE" w:rsidRPr="00074478" w14:paraId="5A939345" w14:textId="77777777" w:rsidTr="0056392A">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14:paraId="1232B01E" w14:textId="77777777" w:rsidR="006024DE" w:rsidRPr="00511289" w:rsidRDefault="006024DE" w:rsidP="0056392A">
            <w:pPr>
              <w:pStyle w:val="Tablehead"/>
              <w:jc w:val="left"/>
              <w:rPr>
                <w:b w:val="0"/>
                <w:bCs/>
              </w:rPr>
            </w:pPr>
            <w:r w:rsidRPr="00511289">
              <w:rPr>
                <w:b w:val="0"/>
                <w:bCs/>
              </w:rPr>
              <w:t>Frequency (MHz)</w:t>
            </w:r>
          </w:p>
        </w:tc>
        <w:tc>
          <w:tcPr>
            <w:tcW w:w="940" w:type="dxa"/>
            <w:tcBorders>
              <w:top w:val="single" w:sz="4" w:space="0" w:color="auto"/>
              <w:left w:val="single" w:sz="4" w:space="0" w:color="auto"/>
              <w:bottom w:val="single" w:sz="4" w:space="0" w:color="auto"/>
              <w:right w:val="single" w:sz="4" w:space="0" w:color="auto"/>
            </w:tcBorders>
          </w:tcPr>
          <w:p w14:paraId="3D9B328F" w14:textId="77777777" w:rsidR="006024DE" w:rsidRPr="00511289" w:rsidRDefault="006024DE" w:rsidP="0056392A">
            <w:pPr>
              <w:pStyle w:val="Tablehead"/>
              <w:rPr>
                <w:b w:val="0"/>
                <w:bCs/>
              </w:rPr>
            </w:pPr>
            <w:r w:rsidRPr="00511289">
              <w:rPr>
                <w:b w:val="0"/>
                <w:bCs/>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5EF729E" w14:textId="77777777" w:rsidR="006024DE" w:rsidRPr="00511289" w:rsidRDefault="006024DE" w:rsidP="0056392A">
            <w:pPr>
              <w:pStyle w:val="Tablehead"/>
              <w:rPr>
                <w:b w:val="0"/>
                <w:bCs/>
              </w:rPr>
            </w:pPr>
            <w:r w:rsidRPr="00511289">
              <w:rPr>
                <w:b w:val="0"/>
                <w:bC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4E0CC2A2" w14:textId="77777777" w:rsidR="006024DE" w:rsidRPr="00511289" w:rsidRDefault="006024DE" w:rsidP="0056392A">
            <w:pPr>
              <w:pStyle w:val="Tablehead"/>
              <w:rPr>
                <w:b w:val="0"/>
                <w:bCs/>
              </w:rPr>
            </w:pPr>
            <w:r w:rsidRPr="00511289">
              <w:rPr>
                <w:b w:val="0"/>
                <w:bCs/>
              </w:rPr>
              <w:t>200</w:t>
            </w:r>
          </w:p>
        </w:tc>
      </w:tr>
      <w:tr w:rsidR="006024DE" w:rsidRPr="00074478" w14:paraId="335E4722" w14:textId="77777777" w:rsidTr="0056392A">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14:paraId="6A85B6C6" w14:textId="77777777" w:rsidR="006024DE" w:rsidRPr="00E605C5" w:rsidRDefault="006024DE" w:rsidP="001446D2">
            <w:pPr>
              <w:pStyle w:val="Tabletext"/>
              <w:keepLines/>
              <w:jc w:val="left"/>
              <w:rPr>
                <w:lang w:val="en-GB"/>
              </w:rPr>
            </w:pPr>
            <w:r w:rsidRPr="00E605C5">
              <w:rPr>
                <w:lang w:val="en-GB"/>
              </w:rPr>
              <w:t>Allowance for man-made noise (dB) for fixed (FX), portable (PO, PI) and mobile (MO) reception (</w:t>
            </w:r>
            <w:r w:rsidRPr="00E605C5">
              <w:rPr>
                <w:i/>
                <w:iCs/>
                <w:lang w:val="en-GB"/>
              </w:rPr>
              <w:t>F</w:t>
            </w:r>
            <w:r w:rsidRPr="00E605C5">
              <w:rPr>
                <w:i/>
                <w:iCs/>
                <w:vertAlign w:val="subscript"/>
                <w:lang w:val="en-GB"/>
              </w:rPr>
              <w:t>r</w:t>
            </w:r>
            <w:r w:rsidRPr="00E605C5">
              <w:rPr>
                <w:lang w:val="en-GB"/>
              </w:rPr>
              <w:t> = 7 dB)</w:t>
            </w:r>
          </w:p>
        </w:tc>
        <w:tc>
          <w:tcPr>
            <w:tcW w:w="940" w:type="dxa"/>
            <w:tcBorders>
              <w:top w:val="single" w:sz="4" w:space="0" w:color="auto"/>
              <w:left w:val="single" w:sz="4" w:space="0" w:color="auto"/>
              <w:bottom w:val="single" w:sz="4" w:space="0" w:color="auto"/>
              <w:right w:val="single" w:sz="4" w:space="0" w:color="auto"/>
            </w:tcBorders>
          </w:tcPr>
          <w:p w14:paraId="26C1BBAC" w14:textId="77777777" w:rsidR="006024DE" w:rsidRPr="00074478" w:rsidRDefault="006024DE" w:rsidP="0056392A">
            <w:pPr>
              <w:pStyle w:val="Tabletext"/>
              <w:jc w:val="center"/>
            </w:pPr>
            <w:r w:rsidRPr="00074478">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14984FB" w14:textId="77777777" w:rsidR="006024DE" w:rsidRPr="00074478" w:rsidRDefault="006024DE" w:rsidP="0056392A">
            <w:pPr>
              <w:pStyle w:val="Tabletext"/>
              <w:jc w:val="center"/>
            </w:pPr>
            <w:r w:rsidRPr="00074478">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14:paraId="2C7F86AC" w14:textId="77777777" w:rsidR="006024DE" w:rsidRPr="00074478" w:rsidRDefault="006024DE" w:rsidP="0056392A">
            <w:pPr>
              <w:pStyle w:val="Tabletext"/>
              <w:jc w:val="center"/>
            </w:pPr>
            <w:r w:rsidRPr="00074478">
              <w:t>3.62</w:t>
            </w:r>
          </w:p>
        </w:tc>
      </w:tr>
    </w:tbl>
    <w:p w14:paraId="42DBA43D" w14:textId="77777777" w:rsidR="006024DE" w:rsidRPr="00074478" w:rsidRDefault="006024DE" w:rsidP="006024DE">
      <w:pPr>
        <w:pStyle w:val="Tablefin"/>
      </w:pPr>
    </w:p>
    <w:p w14:paraId="7F389D89" w14:textId="4D478522" w:rsidR="006024DE" w:rsidRPr="00E605C5" w:rsidRDefault="006024DE" w:rsidP="00242E74">
      <w:pPr>
        <w:rPr>
          <w:lang w:val="en-GB"/>
        </w:rPr>
      </w:pPr>
      <w:r w:rsidRPr="00E605C5">
        <w:rPr>
          <w:lang w:val="en-GB"/>
        </w:rPr>
        <w:t xml:space="preserve">The value of the decile location variations (10% and 90%) in residential area is given by 5.8 dB. Therefore the standard deviation of MMN for fixed, portable and mobile reception </w:t>
      </w:r>
      <w:r w:rsidRPr="00074478">
        <w:t>σ</w:t>
      </w:r>
      <w:r w:rsidRPr="00E605C5">
        <w:rPr>
          <w:i/>
          <w:iCs/>
          <w:vertAlign w:val="subscript"/>
          <w:lang w:val="en-GB"/>
        </w:rPr>
        <w:t>MMN</w:t>
      </w:r>
      <w:r w:rsidR="00801382">
        <w:rPr>
          <w:lang w:val="en-GB"/>
        </w:rPr>
        <w:t> = 4.53 dB, see Table </w:t>
      </w:r>
      <w:r w:rsidR="00242E74">
        <w:rPr>
          <w:lang w:val="en-GB"/>
        </w:rPr>
        <w:t>34</w:t>
      </w:r>
      <w:r w:rsidRPr="00E605C5">
        <w:rPr>
          <w:lang w:val="en-GB"/>
        </w:rPr>
        <w:t>.</w:t>
      </w:r>
    </w:p>
    <w:p w14:paraId="3A0087C2" w14:textId="53589861" w:rsidR="006024DE" w:rsidRPr="00E605C5" w:rsidRDefault="006024DE" w:rsidP="00242E74">
      <w:pPr>
        <w:pStyle w:val="TableNo"/>
        <w:rPr>
          <w:lang w:val="en-GB"/>
        </w:rPr>
      </w:pPr>
      <w:bookmarkStart w:id="317" w:name="_Ref288466974"/>
      <w:r w:rsidRPr="00E605C5">
        <w:rPr>
          <w:lang w:val="en-GB"/>
        </w:rPr>
        <w:t xml:space="preserve">TABLE </w:t>
      </w:r>
      <w:bookmarkEnd w:id="317"/>
      <w:r w:rsidR="00801382">
        <w:rPr>
          <w:lang w:val="en-GB"/>
        </w:rPr>
        <w:t>3</w:t>
      </w:r>
      <w:r w:rsidR="00242E74">
        <w:rPr>
          <w:lang w:val="en-GB"/>
        </w:rPr>
        <w:t>4</w:t>
      </w:r>
    </w:p>
    <w:p w14:paraId="4164E209" w14:textId="77777777" w:rsidR="006024DE" w:rsidRPr="00E605C5" w:rsidRDefault="006024DE" w:rsidP="006024DE">
      <w:pPr>
        <w:pStyle w:val="Tabletitle"/>
        <w:rPr>
          <w:lang w:val="en-GB"/>
        </w:rPr>
      </w:pPr>
      <w:r w:rsidRPr="00E605C5">
        <w:rPr>
          <w:lang w:val="en-GB"/>
        </w:rPr>
        <w:t xml:space="preserve">Standard deviation of MMN </w:t>
      </w:r>
      <w:r w:rsidRPr="00074478">
        <w:t>σ</w:t>
      </w:r>
      <w:r w:rsidRPr="00E605C5">
        <w:rPr>
          <w:i/>
          <w:iCs/>
          <w:vertAlign w:val="subscript"/>
          <w:lang w:val="en-GB"/>
        </w:rPr>
        <w:t>MMN</w:t>
      </w:r>
      <w:r w:rsidRPr="00E605C5">
        <w:rPr>
          <w:lang w:val="en-GB"/>
        </w:rPr>
        <w:t xml:space="preserv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6024DE" w:rsidRPr="00074478" w14:paraId="66102DA3" w14:textId="77777777" w:rsidTr="0056392A">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14:paraId="564054D3" w14:textId="77777777" w:rsidR="006024DE" w:rsidRPr="00511289" w:rsidRDefault="006024DE" w:rsidP="0056392A">
            <w:pPr>
              <w:pStyle w:val="Tablehead"/>
              <w:jc w:val="left"/>
              <w:rPr>
                <w:b w:val="0"/>
                <w:bCs/>
              </w:rPr>
            </w:pPr>
            <w:r w:rsidRPr="00511289">
              <w:rPr>
                <w:b w:val="0"/>
                <w:bCs/>
              </w:rPr>
              <w:t>Frequency (MHz)</w:t>
            </w:r>
          </w:p>
        </w:tc>
        <w:tc>
          <w:tcPr>
            <w:tcW w:w="941" w:type="dxa"/>
            <w:tcBorders>
              <w:top w:val="single" w:sz="4" w:space="0" w:color="auto"/>
              <w:left w:val="single" w:sz="4" w:space="0" w:color="auto"/>
              <w:bottom w:val="single" w:sz="4" w:space="0" w:color="auto"/>
              <w:right w:val="single" w:sz="4" w:space="0" w:color="auto"/>
            </w:tcBorders>
          </w:tcPr>
          <w:p w14:paraId="7D030F85" w14:textId="77777777" w:rsidR="006024DE" w:rsidRPr="00511289" w:rsidRDefault="006024DE" w:rsidP="0056392A">
            <w:pPr>
              <w:pStyle w:val="Tablehead"/>
              <w:rPr>
                <w:b w:val="0"/>
                <w:bCs/>
              </w:rPr>
            </w:pPr>
            <w:r w:rsidRPr="00511289">
              <w:rPr>
                <w:b w:val="0"/>
                <w:bCs/>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775E98" w14:textId="77777777" w:rsidR="006024DE" w:rsidRPr="00511289" w:rsidRDefault="006024DE" w:rsidP="0056392A">
            <w:pPr>
              <w:pStyle w:val="Tablehead"/>
              <w:rPr>
                <w:b w:val="0"/>
                <w:bCs/>
              </w:rPr>
            </w:pPr>
            <w:r w:rsidRPr="00511289">
              <w:rPr>
                <w:b w:val="0"/>
                <w:bCs/>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374E207" w14:textId="77777777" w:rsidR="006024DE" w:rsidRPr="00511289" w:rsidRDefault="006024DE" w:rsidP="0056392A">
            <w:pPr>
              <w:pStyle w:val="Tablehead"/>
              <w:rPr>
                <w:b w:val="0"/>
                <w:bCs/>
              </w:rPr>
            </w:pPr>
            <w:r w:rsidRPr="00511289">
              <w:rPr>
                <w:b w:val="0"/>
                <w:bCs/>
              </w:rPr>
              <w:t>200</w:t>
            </w:r>
          </w:p>
        </w:tc>
      </w:tr>
      <w:tr w:rsidR="006024DE" w:rsidRPr="00074478" w14:paraId="16F6FA98" w14:textId="77777777" w:rsidTr="0056392A">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14:paraId="15B3B33D" w14:textId="77777777" w:rsidR="006024DE" w:rsidRPr="00E605C5" w:rsidRDefault="006024DE" w:rsidP="0056392A">
            <w:pPr>
              <w:pStyle w:val="Tabletext"/>
              <w:rPr>
                <w:lang w:val="en-GB"/>
              </w:rPr>
            </w:pPr>
            <w:r w:rsidRPr="00E605C5">
              <w:rPr>
                <w:lang w:val="en-GB"/>
              </w:rPr>
              <w:t xml:space="preserve">Standard deviation of MMN </w:t>
            </w:r>
            <w:r w:rsidRPr="00074478">
              <w:t>σ</w:t>
            </w:r>
            <w:r w:rsidRPr="00E605C5">
              <w:rPr>
                <w:i/>
                <w:iCs/>
                <w:vertAlign w:val="subscript"/>
                <w:lang w:val="en-GB"/>
              </w:rPr>
              <w:t>MMN</w:t>
            </w:r>
            <w:r w:rsidRPr="00E605C5">
              <w:rPr>
                <w:lang w:val="en-GB"/>
              </w:rPr>
              <w:t xml:space="preserve"> (dB) for fixed (FX), portable (PO, PI) and mobile (MO) reception</w:t>
            </w:r>
          </w:p>
        </w:tc>
        <w:tc>
          <w:tcPr>
            <w:tcW w:w="941" w:type="dxa"/>
            <w:tcBorders>
              <w:top w:val="single" w:sz="4" w:space="0" w:color="auto"/>
              <w:left w:val="single" w:sz="4" w:space="0" w:color="auto"/>
              <w:bottom w:val="single" w:sz="4" w:space="0" w:color="auto"/>
              <w:right w:val="single" w:sz="4" w:space="0" w:color="auto"/>
            </w:tcBorders>
          </w:tcPr>
          <w:p w14:paraId="29EFE9A7" w14:textId="77777777" w:rsidR="006024DE" w:rsidRPr="00074478" w:rsidRDefault="006024DE" w:rsidP="0056392A">
            <w:pPr>
              <w:pStyle w:val="Tabletext"/>
              <w:jc w:val="center"/>
            </w:pPr>
            <w:r w:rsidRPr="00074478">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3E371DF" w14:textId="77777777" w:rsidR="006024DE" w:rsidRPr="00074478" w:rsidRDefault="006024DE" w:rsidP="0056392A">
            <w:pPr>
              <w:pStyle w:val="Tabletext"/>
              <w:jc w:val="center"/>
            </w:pPr>
            <w:r w:rsidRPr="00074478">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7947FC7" w14:textId="77777777" w:rsidR="006024DE" w:rsidRPr="00074478" w:rsidRDefault="006024DE" w:rsidP="0056392A">
            <w:pPr>
              <w:pStyle w:val="Tabletext"/>
              <w:jc w:val="center"/>
            </w:pPr>
            <w:r w:rsidRPr="00074478">
              <w:t>4.53</w:t>
            </w:r>
          </w:p>
        </w:tc>
      </w:tr>
    </w:tbl>
    <w:p w14:paraId="1BF85218" w14:textId="77777777" w:rsidR="006024DE" w:rsidRPr="00074478" w:rsidRDefault="006024DE" w:rsidP="006024DE">
      <w:pPr>
        <w:pStyle w:val="Tablefin"/>
      </w:pPr>
    </w:p>
    <w:p w14:paraId="20721107" w14:textId="496FF26A" w:rsidR="006024DE" w:rsidRPr="00E605C5" w:rsidRDefault="006024DE" w:rsidP="00242E74">
      <w:pPr>
        <w:rPr>
          <w:lang w:val="en-GB"/>
        </w:rPr>
      </w:pPr>
      <w:r w:rsidRPr="00E605C5">
        <w:rPr>
          <w:lang w:val="en-GB"/>
        </w:rPr>
        <w:t>Due to a very low antenna gain for portable handheld reception the MMN for this reception mode is negligible and therefore as</w:t>
      </w:r>
      <w:r w:rsidR="00801382">
        <w:rPr>
          <w:lang w:val="en-GB"/>
        </w:rPr>
        <w:t>sumed to be 0 (dB), see Table 3</w:t>
      </w:r>
      <w:r w:rsidR="00242E74">
        <w:rPr>
          <w:lang w:val="en-GB"/>
        </w:rPr>
        <w:t>5</w:t>
      </w:r>
      <w:r w:rsidRPr="00E605C5">
        <w:rPr>
          <w:lang w:val="en-GB"/>
        </w:rPr>
        <w:t>.</w:t>
      </w:r>
    </w:p>
    <w:p w14:paraId="5303F6C2" w14:textId="16042A5E" w:rsidR="006024DE" w:rsidRPr="00E605C5" w:rsidRDefault="006024DE" w:rsidP="00242E74">
      <w:pPr>
        <w:pStyle w:val="TableNo"/>
        <w:rPr>
          <w:lang w:val="en-GB"/>
        </w:rPr>
      </w:pPr>
      <w:bookmarkStart w:id="318" w:name="_Ref276478008"/>
      <w:r w:rsidRPr="00E605C5">
        <w:rPr>
          <w:lang w:val="en-GB"/>
        </w:rPr>
        <w:t xml:space="preserve">TABLE </w:t>
      </w:r>
      <w:bookmarkEnd w:id="318"/>
      <w:r w:rsidR="00801382">
        <w:rPr>
          <w:lang w:val="en-GB"/>
        </w:rPr>
        <w:t>3</w:t>
      </w:r>
      <w:r w:rsidR="00242E74">
        <w:rPr>
          <w:lang w:val="en-GB"/>
        </w:rPr>
        <w:t>5</w:t>
      </w:r>
    </w:p>
    <w:p w14:paraId="5A1E59AD" w14:textId="77777777" w:rsidR="006024DE" w:rsidRPr="00E605C5" w:rsidRDefault="006024DE" w:rsidP="006024DE">
      <w:pPr>
        <w:pStyle w:val="Tabletitle"/>
        <w:rPr>
          <w:lang w:val="en-GB"/>
        </w:rPr>
      </w:pPr>
      <w:r w:rsidRPr="00E605C5">
        <w:rPr>
          <w:lang w:val="en-GB"/>
        </w:rPr>
        <w:t xml:space="preserve">Allowance for man-made noise for portable handheld reception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6024DE" w:rsidRPr="00074478" w14:paraId="17EBD1D1" w14:textId="77777777" w:rsidTr="0056392A">
        <w:trPr>
          <w:trHeight w:val="287"/>
          <w:jc w:val="center"/>
        </w:trPr>
        <w:tc>
          <w:tcPr>
            <w:tcW w:w="4723" w:type="dxa"/>
          </w:tcPr>
          <w:p w14:paraId="59631C96" w14:textId="77777777" w:rsidR="006024DE" w:rsidRPr="00511289" w:rsidRDefault="006024DE" w:rsidP="0056392A">
            <w:pPr>
              <w:pStyle w:val="Tablehead"/>
              <w:jc w:val="left"/>
              <w:rPr>
                <w:b w:val="0"/>
                <w:bCs/>
              </w:rPr>
            </w:pPr>
            <w:r w:rsidRPr="00511289">
              <w:rPr>
                <w:b w:val="0"/>
                <w:bCs/>
              </w:rPr>
              <w:t>Frequency (MHz)</w:t>
            </w:r>
          </w:p>
        </w:tc>
        <w:tc>
          <w:tcPr>
            <w:tcW w:w="941" w:type="dxa"/>
          </w:tcPr>
          <w:p w14:paraId="4A4C7F0F" w14:textId="77777777" w:rsidR="006024DE" w:rsidRPr="00511289" w:rsidRDefault="006024DE" w:rsidP="0056392A">
            <w:pPr>
              <w:pStyle w:val="Tablehead"/>
              <w:rPr>
                <w:b w:val="0"/>
                <w:bCs/>
              </w:rPr>
            </w:pPr>
            <w:r w:rsidRPr="00511289">
              <w:rPr>
                <w:b w:val="0"/>
                <w:bCs/>
              </w:rPr>
              <w:t>65</w:t>
            </w:r>
          </w:p>
        </w:tc>
        <w:tc>
          <w:tcPr>
            <w:tcW w:w="851" w:type="dxa"/>
          </w:tcPr>
          <w:p w14:paraId="73B330BF" w14:textId="77777777" w:rsidR="006024DE" w:rsidRPr="00511289" w:rsidRDefault="006024DE" w:rsidP="0056392A">
            <w:pPr>
              <w:pStyle w:val="Tablehead"/>
              <w:rPr>
                <w:b w:val="0"/>
                <w:bCs/>
              </w:rPr>
            </w:pPr>
            <w:r w:rsidRPr="00511289">
              <w:rPr>
                <w:b w:val="0"/>
                <w:bCs/>
              </w:rPr>
              <w:t>100</w:t>
            </w:r>
          </w:p>
        </w:tc>
        <w:tc>
          <w:tcPr>
            <w:tcW w:w="862" w:type="dxa"/>
          </w:tcPr>
          <w:p w14:paraId="3C620879" w14:textId="77777777" w:rsidR="006024DE" w:rsidRPr="00511289" w:rsidRDefault="006024DE" w:rsidP="0056392A">
            <w:pPr>
              <w:pStyle w:val="Tablehead"/>
              <w:rPr>
                <w:b w:val="0"/>
                <w:bCs/>
              </w:rPr>
            </w:pPr>
            <w:r w:rsidRPr="00511289">
              <w:rPr>
                <w:b w:val="0"/>
                <w:bCs/>
              </w:rPr>
              <w:t>200</w:t>
            </w:r>
          </w:p>
        </w:tc>
      </w:tr>
      <w:tr w:rsidR="006024DE" w:rsidRPr="00074478" w14:paraId="7ED0EF51" w14:textId="77777777" w:rsidTr="0056392A">
        <w:trPr>
          <w:trHeight w:val="287"/>
          <w:jc w:val="center"/>
        </w:trPr>
        <w:tc>
          <w:tcPr>
            <w:tcW w:w="4723" w:type="dxa"/>
          </w:tcPr>
          <w:p w14:paraId="4CDCF9D2" w14:textId="77777777" w:rsidR="006024DE" w:rsidRPr="00E605C5" w:rsidRDefault="006024DE" w:rsidP="001446D2">
            <w:pPr>
              <w:pStyle w:val="Tabletext"/>
              <w:jc w:val="left"/>
              <w:rPr>
                <w:lang w:val="en-GB"/>
              </w:rPr>
            </w:pPr>
            <w:r w:rsidRPr="00E605C5">
              <w:rPr>
                <w:lang w:val="en-GB"/>
              </w:rPr>
              <w:t>Allowance for man-made noise</w:t>
            </w:r>
            <w:r w:rsidRPr="00E605C5" w:rsidDel="00B371FE">
              <w:rPr>
                <w:lang w:val="en-GB"/>
              </w:rPr>
              <w:t xml:space="preserve"> </w:t>
            </w:r>
            <w:r w:rsidRPr="00E605C5">
              <w:rPr>
                <w:lang w:val="en-GB"/>
              </w:rPr>
              <w:t xml:space="preserve">(dB) for portable handheld reception (PO-H, PI-H) </w:t>
            </w:r>
          </w:p>
        </w:tc>
        <w:tc>
          <w:tcPr>
            <w:tcW w:w="941" w:type="dxa"/>
          </w:tcPr>
          <w:p w14:paraId="5468BE49" w14:textId="77777777" w:rsidR="006024DE" w:rsidRPr="00074478" w:rsidRDefault="006024DE" w:rsidP="0056392A">
            <w:pPr>
              <w:pStyle w:val="Tabletext"/>
              <w:jc w:val="center"/>
            </w:pPr>
            <w:r w:rsidRPr="00074478">
              <w:t>0</w:t>
            </w:r>
          </w:p>
        </w:tc>
        <w:tc>
          <w:tcPr>
            <w:tcW w:w="851" w:type="dxa"/>
          </w:tcPr>
          <w:p w14:paraId="5158DDEB" w14:textId="77777777" w:rsidR="006024DE" w:rsidRPr="00074478" w:rsidRDefault="006024DE" w:rsidP="0056392A">
            <w:pPr>
              <w:pStyle w:val="Tabletext"/>
              <w:jc w:val="center"/>
            </w:pPr>
            <w:r w:rsidRPr="00074478">
              <w:t>0</w:t>
            </w:r>
          </w:p>
        </w:tc>
        <w:tc>
          <w:tcPr>
            <w:tcW w:w="862" w:type="dxa"/>
          </w:tcPr>
          <w:p w14:paraId="594673AF" w14:textId="77777777" w:rsidR="006024DE" w:rsidRPr="00074478" w:rsidRDefault="006024DE" w:rsidP="0056392A">
            <w:pPr>
              <w:pStyle w:val="Tabletext"/>
              <w:jc w:val="center"/>
            </w:pPr>
            <w:r w:rsidRPr="00074478">
              <w:t>0</w:t>
            </w:r>
          </w:p>
        </w:tc>
      </w:tr>
    </w:tbl>
    <w:p w14:paraId="3079E219" w14:textId="77777777" w:rsidR="006024DE" w:rsidRPr="00074478" w:rsidRDefault="006024DE" w:rsidP="006024DE">
      <w:pPr>
        <w:pStyle w:val="Tablefin"/>
      </w:pPr>
      <w:bookmarkStart w:id="319" w:name="_Ref277060583"/>
      <w:bookmarkStart w:id="320" w:name="_Toc288204110"/>
    </w:p>
    <w:p w14:paraId="4EE3B3AB" w14:textId="77777777" w:rsidR="006024DE" w:rsidRPr="00074478" w:rsidRDefault="006024DE" w:rsidP="006024DE">
      <w:pPr>
        <w:pStyle w:val="Heading2"/>
      </w:pPr>
      <w:r w:rsidRPr="00074478">
        <w:t>3.7</w:t>
      </w:r>
      <w:r w:rsidRPr="00074478">
        <w:tab/>
        <w:t xml:space="preserve">Implementation loss </w:t>
      </w:r>
      <w:bookmarkEnd w:id="319"/>
      <w:bookmarkEnd w:id="320"/>
      <w:r w:rsidRPr="00074478">
        <w:t>factor</w:t>
      </w:r>
    </w:p>
    <w:p w14:paraId="1070981E" w14:textId="21D43597" w:rsidR="006024DE" w:rsidRPr="00E605C5" w:rsidRDefault="006024DE" w:rsidP="00242E74">
      <w:pPr>
        <w:rPr>
          <w:lang w:val="en-GB"/>
        </w:rPr>
      </w:pPr>
      <w:r w:rsidRPr="00E605C5">
        <w:rPr>
          <w:lang w:val="en-GB"/>
        </w:rPr>
        <w:t xml:space="preserve">Implementation loss of the non-ideal receiver is considered in the calculation of the minimum receiver input power level with an additional implementation loss factor </w:t>
      </w:r>
      <w:r w:rsidRPr="00E605C5">
        <w:rPr>
          <w:i/>
          <w:lang w:val="en-GB"/>
        </w:rPr>
        <w:t>L</w:t>
      </w:r>
      <w:r w:rsidRPr="00E605C5">
        <w:rPr>
          <w:i/>
          <w:vertAlign w:val="subscript"/>
          <w:lang w:val="en-GB"/>
        </w:rPr>
        <w:t>i</w:t>
      </w:r>
      <w:r w:rsidRPr="00E605C5">
        <w:rPr>
          <w:i/>
          <w:lang w:val="en-GB"/>
        </w:rPr>
        <w:t xml:space="preserve"> </w:t>
      </w:r>
      <w:r w:rsidR="00801382">
        <w:rPr>
          <w:lang w:val="en-GB"/>
        </w:rPr>
        <w:t>of 3 dB, see Table 3</w:t>
      </w:r>
      <w:r w:rsidR="00242E74">
        <w:rPr>
          <w:lang w:val="en-GB"/>
        </w:rPr>
        <w:t>6</w:t>
      </w:r>
      <w:r w:rsidRPr="00E605C5">
        <w:rPr>
          <w:lang w:val="en-GB"/>
        </w:rPr>
        <w:t xml:space="preserve">. </w:t>
      </w:r>
    </w:p>
    <w:p w14:paraId="4A886714" w14:textId="7D47D6FA" w:rsidR="006024DE" w:rsidRPr="00074478" w:rsidRDefault="006024DE" w:rsidP="00242E74">
      <w:pPr>
        <w:pStyle w:val="TableNo"/>
      </w:pPr>
      <w:bookmarkStart w:id="321" w:name="_Ref275951134"/>
      <w:r w:rsidRPr="00074478">
        <w:t xml:space="preserve">TABLE </w:t>
      </w:r>
      <w:bookmarkEnd w:id="321"/>
      <w:r w:rsidR="00801382">
        <w:t>3</w:t>
      </w:r>
      <w:r w:rsidR="00242E74">
        <w:t>6</w:t>
      </w:r>
    </w:p>
    <w:p w14:paraId="6DE73C3C" w14:textId="77777777" w:rsidR="006024DE" w:rsidRPr="00074478" w:rsidRDefault="006024DE" w:rsidP="006024DE">
      <w:pPr>
        <w:pStyle w:val="Tabletitle"/>
        <w:rPr>
          <w:i/>
          <w:vertAlign w:val="subscript"/>
        </w:rPr>
      </w:pPr>
      <w:r w:rsidRPr="00074478">
        <w:t xml:space="preserve">Implementation loss factor </w:t>
      </w:r>
      <w:r w:rsidRPr="00074478">
        <w:rPr>
          <w:i/>
        </w:rPr>
        <w:t>L</w:t>
      </w:r>
      <w:r w:rsidRPr="00074478">
        <w:rPr>
          <w:i/>
          <w:vertAlign w:val="subscript"/>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6024DE" w:rsidRPr="00074478" w14:paraId="692EB506" w14:textId="77777777" w:rsidTr="0056392A">
        <w:trPr>
          <w:jc w:val="center"/>
        </w:trPr>
        <w:tc>
          <w:tcPr>
            <w:tcW w:w="4723" w:type="dxa"/>
          </w:tcPr>
          <w:p w14:paraId="5AFEBF0F" w14:textId="77777777" w:rsidR="006024DE" w:rsidRPr="00511289" w:rsidRDefault="006024DE" w:rsidP="0056392A">
            <w:pPr>
              <w:pStyle w:val="Tablehead"/>
              <w:jc w:val="left"/>
              <w:rPr>
                <w:b w:val="0"/>
                <w:bCs/>
              </w:rPr>
            </w:pPr>
            <w:bookmarkStart w:id="322" w:name="_Toc276557199"/>
            <w:bookmarkStart w:id="323" w:name="_Toc276560882"/>
            <w:bookmarkStart w:id="324" w:name="_Toc276561826"/>
            <w:bookmarkStart w:id="325" w:name="_Toc276564418"/>
            <w:bookmarkStart w:id="326" w:name="_Toc276557200"/>
            <w:bookmarkStart w:id="327" w:name="_Toc276560883"/>
            <w:bookmarkStart w:id="328" w:name="_Toc276561827"/>
            <w:bookmarkStart w:id="329" w:name="_Toc276564419"/>
            <w:bookmarkEnd w:id="322"/>
            <w:bookmarkEnd w:id="323"/>
            <w:bookmarkEnd w:id="324"/>
            <w:bookmarkEnd w:id="325"/>
            <w:bookmarkEnd w:id="326"/>
            <w:bookmarkEnd w:id="327"/>
            <w:bookmarkEnd w:id="328"/>
            <w:bookmarkEnd w:id="329"/>
            <w:r w:rsidRPr="00511289">
              <w:rPr>
                <w:b w:val="0"/>
                <w:bCs/>
              </w:rPr>
              <w:t>Frequency (MHz)</w:t>
            </w:r>
          </w:p>
        </w:tc>
        <w:tc>
          <w:tcPr>
            <w:tcW w:w="941" w:type="dxa"/>
          </w:tcPr>
          <w:p w14:paraId="79F486A0" w14:textId="77777777" w:rsidR="006024DE" w:rsidRPr="00511289" w:rsidRDefault="006024DE" w:rsidP="0056392A">
            <w:pPr>
              <w:pStyle w:val="Tablehead"/>
              <w:rPr>
                <w:b w:val="0"/>
                <w:bCs/>
              </w:rPr>
            </w:pPr>
            <w:r w:rsidRPr="00511289">
              <w:rPr>
                <w:b w:val="0"/>
                <w:bCs/>
              </w:rPr>
              <w:t>65</w:t>
            </w:r>
          </w:p>
        </w:tc>
        <w:tc>
          <w:tcPr>
            <w:tcW w:w="851" w:type="dxa"/>
          </w:tcPr>
          <w:p w14:paraId="34DDA2B5" w14:textId="77777777" w:rsidR="006024DE" w:rsidRPr="00511289" w:rsidRDefault="006024DE" w:rsidP="0056392A">
            <w:pPr>
              <w:pStyle w:val="Tablehead"/>
              <w:rPr>
                <w:b w:val="0"/>
                <w:bCs/>
              </w:rPr>
            </w:pPr>
            <w:r w:rsidRPr="00511289">
              <w:rPr>
                <w:b w:val="0"/>
                <w:bCs/>
              </w:rPr>
              <w:t>100</w:t>
            </w:r>
          </w:p>
        </w:tc>
        <w:tc>
          <w:tcPr>
            <w:tcW w:w="862" w:type="dxa"/>
          </w:tcPr>
          <w:p w14:paraId="35B7D9E3" w14:textId="77777777" w:rsidR="006024DE" w:rsidRPr="00511289" w:rsidRDefault="006024DE" w:rsidP="0056392A">
            <w:pPr>
              <w:pStyle w:val="Tablehead"/>
              <w:rPr>
                <w:b w:val="0"/>
                <w:bCs/>
              </w:rPr>
            </w:pPr>
            <w:r w:rsidRPr="00511289">
              <w:rPr>
                <w:b w:val="0"/>
                <w:bCs/>
              </w:rPr>
              <w:t>200</w:t>
            </w:r>
          </w:p>
        </w:tc>
      </w:tr>
      <w:tr w:rsidR="006024DE" w:rsidRPr="00074478" w14:paraId="37793F11" w14:textId="77777777" w:rsidTr="0056392A">
        <w:trPr>
          <w:jc w:val="center"/>
        </w:trPr>
        <w:tc>
          <w:tcPr>
            <w:tcW w:w="4723" w:type="dxa"/>
          </w:tcPr>
          <w:p w14:paraId="3FE3A609" w14:textId="77777777" w:rsidR="006024DE" w:rsidRPr="008313DF" w:rsidRDefault="006024DE" w:rsidP="0056392A">
            <w:pPr>
              <w:pStyle w:val="Tabletext"/>
              <w:rPr>
                <w:lang w:val="en-GB"/>
              </w:rPr>
            </w:pPr>
            <w:r w:rsidRPr="008313DF">
              <w:rPr>
                <w:lang w:val="en-GB"/>
              </w:rPr>
              <w:t xml:space="preserve">Implementation loss factor </w:t>
            </w:r>
            <w:r w:rsidRPr="008313DF">
              <w:rPr>
                <w:i/>
                <w:lang w:val="en-GB"/>
              </w:rPr>
              <w:t>L</w:t>
            </w:r>
            <w:r w:rsidRPr="008313DF">
              <w:rPr>
                <w:i/>
                <w:vertAlign w:val="subscript"/>
                <w:lang w:val="en-GB"/>
              </w:rPr>
              <w:t>i</w:t>
            </w:r>
            <w:r w:rsidRPr="008313DF">
              <w:rPr>
                <w:lang w:val="en-GB"/>
              </w:rPr>
              <w:t xml:space="preserve"> (dB)</w:t>
            </w:r>
          </w:p>
        </w:tc>
        <w:tc>
          <w:tcPr>
            <w:tcW w:w="941" w:type="dxa"/>
          </w:tcPr>
          <w:p w14:paraId="1B656E9B" w14:textId="77777777" w:rsidR="006024DE" w:rsidRPr="00074478" w:rsidRDefault="006024DE" w:rsidP="0056392A">
            <w:pPr>
              <w:pStyle w:val="Tabletext"/>
              <w:jc w:val="center"/>
            </w:pPr>
            <w:r w:rsidRPr="00074478">
              <w:t>3</w:t>
            </w:r>
          </w:p>
        </w:tc>
        <w:tc>
          <w:tcPr>
            <w:tcW w:w="851" w:type="dxa"/>
          </w:tcPr>
          <w:p w14:paraId="1D50E0CA" w14:textId="77777777" w:rsidR="006024DE" w:rsidRPr="00074478" w:rsidRDefault="006024DE" w:rsidP="0056392A">
            <w:pPr>
              <w:pStyle w:val="Tabletext"/>
              <w:jc w:val="center"/>
            </w:pPr>
            <w:r w:rsidRPr="00074478">
              <w:t>3</w:t>
            </w:r>
          </w:p>
        </w:tc>
        <w:tc>
          <w:tcPr>
            <w:tcW w:w="862" w:type="dxa"/>
          </w:tcPr>
          <w:p w14:paraId="42CC6CDD" w14:textId="77777777" w:rsidR="006024DE" w:rsidRPr="00074478" w:rsidRDefault="006024DE" w:rsidP="0056392A">
            <w:pPr>
              <w:pStyle w:val="Tabletext"/>
              <w:jc w:val="center"/>
            </w:pPr>
            <w:r w:rsidRPr="00074478">
              <w:t>3</w:t>
            </w:r>
          </w:p>
        </w:tc>
      </w:tr>
    </w:tbl>
    <w:p w14:paraId="41752E6A" w14:textId="77777777" w:rsidR="006024DE" w:rsidRPr="00074478" w:rsidRDefault="006024DE" w:rsidP="006024DE">
      <w:pPr>
        <w:pStyle w:val="Tablefin"/>
      </w:pPr>
      <w:bookmarkStart w:id="330" w:name="_Toc288204111"/>
    </w:p>
    <w:p w14:paraId="47827E09" w14:textId="77777777" w:rsidR="006024DE" w:rsidRPr="00074478" w:rsidRDefault="006024DE" w:rsidP="006024DE">
      <w:pPr>
        <w:pStyle w:val="Heading2"/>
      </w:pPr>
      <w:r w:rsidRPr="00074478">
        <w:t>3.8</w:t>
      </w:r>
      <w:r w:rsidRPr="00074478">
        <w:tab/>
        <w:t>Correction factors for location variability</w:t>
      </w:r>
      <w:bookmarkEnd w:id="330"/>
    </w:p>
    <w:p w14:paraId="7429FDD4" w14:textId="77777777" w:rsidR="006024DE" w:rsidRPr="00E605C5" w:rsidRDefault="006024DE" w:rsidP="006024DE">
      <w:pPr>
        <w:keepNext/>
        <w:keepLines/>
        <w:rPr>
          <w:lang w:val="en-GB" w:eastAsia="de-DE"/>
        </w:rPr>
      </w:pPr>
      <w:r w:rsidRPr="00E605C5">
        <w:rPr>
          <w:lang w:val="en-GB" w:eastAsia="de-DE"/>
        </w:rPr>
        <w:t xml:space="preserve">The field-strength level </w:t>
      </w:r>
      <w:r w:rsidRPr="00E605C5">
        <w:rPr>
          <w:rFonts w:ascii="TimesNewRoman,Italic" w:hAnsi="TimesNewRoman,Italic" w:cs="TimesNewRoman,Italic"/>
          <w:i/>
          <w:iCs/>
          <w:lang w:val="en-GB" w:eastAsia="de-DE"/>
        </w:rPr>
        <w:t>E</w:t>
      </w:r>
      <w:r w:rsidRPr="00E605C5">
        <w:rPr>
          <w:rFonts w:ascii="TimesNewRoman,Italic" w:hAnsi="TimesNewRoman,Italic" w:cs="TimesNewRoman,Italic"/>
          <w:lang w:val="en-GB" w:eastAsia="de-DE"/>
        </w:rPr>
        <w:t>(</w:t>
      </w:r>
      <w:r w:rsidRPr="00E605C5">
        <w:rPr>
          <w:rFonts w:ascii="TimesNewRoman,Italic" w:hAnsi="TimesNewRoman,Italic" w:cs="TimesNewRoman,Italic"/>
          <w:i/>
          <w:iCs/>
          <w:lang w:val="en-GB" w:eastAsia="de-DE"/>
        </w:rPr>
        <w:t>p</w:t>
      </w:r>
      <w:r w:rsidRPr="00E605C5">
        <w:rPr>
          <w:rFonts w:ascii="TimesNewRoman,Italic" w:hAnsi="TimesNewRoman,Italic" w:cs="TimesNewRoman,Italic"/>
          <w:lang w:val="en-GB" w:eastAsia="de-DE"/>
        </w:rPr>
        <w:t>)</w:t>
      </w:r>
      <w:r w:rsidRPr="00E605C5">
        <w:rPr>
          <w:rFonts w:ascii="TimesNewRoman,Italic" w:hAnsi="TimesNewRoman,Italic" w:cs="TimesNewRoman,Italic"/>
          <w:i/>
          <w:iCs/>
          <w:lang w:val="en-GB" w:eastAsia="de-DE"/>
        </w:rPr>
        <w:t xml:space="preserve"> </w:t>
      </w:r>
      <w:r w:rsidRPr="00E605C5">
        <w:rPr>
          <w:lang w:val="en-GB"/>
        </w:rPr>
        <w:t>(dB(</w:t>
      </w:r>
      <w:r w:rsidRPr="00074478">
        <w:t>μ</w:t>
      </w:r>
      <w:r w:rsidRPr="00E605C5">
        <w:rPr>
          <w:lang w:val="en-GB"/>
        </w:rPr>
        <w:t xml:space="preserve">V/m)), used for coverage and interference predictions in the different reception modes, </w:t>
      </w:r>
      <w:r w:rsidRPr="00E605C5">
        <w:rPr>
          <w:lang w:val="en-GB" w:eastAsia="de-DE"/>
        </w:rPr>
        <w:t xml:space="preserve">which will be exceeded for </w:t>
      </w:r>
      <w:r w:rsidRPr="00E605C5">
        <w:rPr>
          <w:rFonts w:ascii="TimesNewRoman,Italic" w:hAnsi="TimesNewRoman,Italic" w:cs="TimesNewRoman,Italic"/>
          <w:i/>
          <w:iCs/>
          <w:lang w:val="en-GB" w:eastAsia="de-DE"/>
        </w:rPr>
        <w:t>p </w:t>
      </w:r>
      <w:r w:rsidRPr="00E605C5">
        <w:rPr>
          <w:rFonts w:ascii="TimesNewRoman,Italic" w:hAnsi="TimesNewRoman,Italic" w:cs="TimesNewRoman,Italic"/>
          <w:iCs/>
          <w:lang w:val="en-GB" w:eastAsia="de-DE"/>
        </w:rPr>
        <w:t>(</w:t>
      </w:r>
      <w:r w:rsidRPr="00E605C5">
        <w:rPr>
          <w:lang w:val="en-GB" w:eastAsia="de-DE"/>
        </w:rPr>
        <w:t>%) of locations for a land receiving/mobile antenna location, is given by:</w:t>
      </w:r>
    </w:p>
    <w:p w14:paraId="09FB90B3" w14:textId="77777777" w:rsidR="006024DE" w:rsidRPr="00074478" w:rsidRDefault="006024DE" w:rsidP="006024DE">
      <w:pPr>
        <w:pStyle w:val="Blanc"/>
        <w:rPr>
          <w:lang w:eastAsia="de-DE"/>
        </w:rPr>
      </w:pPr>
    </w:p>
    <w:p w14:paraId="12EADF0C" w14:textId="77777777" w:rsidR="006024DE" w:rsidRPr="00E605C5" w:rsidRDefault="006024DE" w:rsidP="00D42FB7">
      <w:pPr>
        <w:pStyle w:val="Equation"/>
        <w:rPr>
          <w:lang w:val="en-GB" w:eastAsia="de-DE"/>
        </w:rPr>
      </w:pPr>
      <w:r w:rsidRPr="00E605C5">
        <w:rPr>
          <w:lang w:val="en-GB" w:eastAsia="de-DE"/>
        </w:rPr>
        <w:tab/>
      </w:r>
      <w:r w:rsidRPr="00E605C5">
        <w:rPr>
          <w:lang w:val="en-GB" w:eastAsia="de-DE"/>
        </w:rPr>
        <w:tab/>
      </w:r>
      <w:r w:rsidRPr="00E605C5">
        <w:rPr>
          <w:i/>
          <w:iCs/>
          <w:lang w:val="en-GB" w:eastAsia="de-DE"/>
        </w:rPr>
        <w:t>E</w:t>
      </w:r>
      <w:r w:rsidRPr="00E605C5">
        <w:rPr>
          <w:lang w:val="en-GB" w:eastAsia="de-DE"/>
        </w:rPr>
        <w:t>(</w:t>
      </w:r>
      <w:r w:rsidRPr="00E605C5">
        <w:rPr>
          <w:i/>
          <w:iCs/>
          <w:lang w:val="en-GB" w:eastAsia="de-DE"/>
        </w:rPr>
        <w:t>p</w:t>
      </w:r>
      <w:r w:rsidRPr="00E605C5">
        <w:rPr>
          <w:lang w:val="en-GB" w:eastAsia="de-DE"/>
        </w:rPr>
        <w:t>) (</w:t>
      </w:r>
      <w:r w:rsidRPr="00E605C5">
        <w:rPr>
          <w:lang w:val="en-GB"/>
        </w:rPr>
        <w:t>dB(</w:t>
      </w:r>
      <w:r w:rsidRPr="00074478">
        <w:t>μ</w:t>
      </w:r>
      <w:r w:rsidRPr="00E605C5">
        <w:rPr>
          <w:lang w:val="en-GB"/>
        </w:rPr>
        <w:t xml:space="preserve">V/m)) = </w:t>
      </w:r>
      <w:r w:rsidRPr="00E605C5">
        <w:rPr>
          <w:i/>
          <w:iCs/>
          <w:lang w:val="en-GB"/>
        </w:rPr>
        <w:t>E</w:t>
      </w:r>
      <w:r w:rsidRPr="00E605C5">
        <w:rPr>
          <w:i/>
          <w:iCs/>
          <w:vertAlign w:val="subscript"/>
          <w:lang w:val="en-GB"/>
        </w:rPr>
        <w:t>med</w:t>
      </w:r>
      <w:r w:rsidRPr="00E605C5">
        <w:rPr>
          <w:rFonts w:ascii="TimesNewRoman,Italic" w:hAnsi="TimesNewRoman,Italic" w:cs="TimesNewRoman,Italic"/>
          <w:i/>
          <w:iCs/>
          <w:lang w:val="en-GB" w:eastAsia="de-DE"/>
        </w:rPr>
        <w:t xml:space="preserve"> </w:t>
      </w:r>
      <w:r w:rsidRPr="00E605C5">
        <w:rPr>
          <w:lang w:val="en-GB"/>
        </w:rPr>
        <w:t>(dB(</w:t>
      </w:r>
      <w:r w:rsidRPr="00074478">
        <w:t>μ</w:t>
      </w:r>
      <w:r w:rsidRPr="00E605C5">
        <w:rPr>
          <w:lang w:val="en-GB"/>
        </w:rPr>
        <w:t xml:space="preserve">V/m)) + </w:t>
      </w:r>
      <w:r w:rsidRPr="00E605C5">
        <w:rPr>
          <w:i/>
          <w:iCs/>
          <w:lang w:val="en-GB"/>
        </w:rPr>
        <w:t>C</w:t>
      </w:r>
      <w:r w:rsidRPr="00E605C5">
        <w:rPr>
          <w:i/>
          <w:iCs/>
          <w:vertAlign w:val="subscript"/>
          <w:lang w:val="en-GB"/>
        </w:rPr>
        <w:t xml:space="preserve">l </w:t>
      </w:r>
      <w:r w:rsidRPr="00E605C5">
        <w:rPr>
          <w:lang w:val="en-GB"/>
        </w:rPr>
        <w:t>(</w:t>
      </w:r>
      <w:r w:rsidRPr="00E605C5">
        <w:rPr>
          <w:i/>
          <w:iCs/>
          <w:lang w:val="en-GB"/>
        </w:rPr>
        <w:t>p</w:t>
      </w:r>
      <w:r w:rsidRPr="00E605C5">
        <w:rPr>
          <w:lang w:val="en-GB"/>
        </w:rPr>
        <w:t>) (dB)                for 50% ≤ </w:t>
      </w:r>
      <w:r w:rsidRPr="00E605C5">
        <w:rPr>
          <w:i/>
          <w:iCs/>
          <w:lang w:val="en-GB"/>
        </w:rPr>
        <w:t>p</w:t>
      </w:r>
      <w:r w:rsidRPr="00E605C5">
        <w:rPr>
          <w:lang w:val="en-GB"/>
        </w:rPr>
        <w:t> ≤ 99%</w:t>
      </w:r>
      <w:r w:rsidRPr="00E605C5">
        <w:rPr>
          <w:lang w:val="en-GB"/>
        </w:rPr>
        <w:tab/>
        <w:t>(</w:t>
      </w:r>
      <w:r w:rsidR="00D42FB7">
        <w:rPr>
          <w:lang w:val="en-GB"/>
        </w:rPr>
        <w:t>7</w:t>
      </w:r>
      <w:r w:rsidRPr="00E605C5">
        <w:rPr>
          <w:lang w:val="en-GB"/>
        </w:rPr>
        <w:t>)</w:t>
      </w:r>
    </w:p>
    <w:p w14:paraId="577B95CA" w14:textId="77777777" w:rsidR="006024DE" w:rsidRPr="00074478" w:rsidRDefault="006024DE" w:rsidP="006024DE">
      <w:pPr>
        <w:pStyle w:val="Blanc"/>
        <w:rPr>
          <w:lang w:eastAsia="de-DE"/>
        </w:rPr>
      </w:pPr>
    </w:p>
    <w:p w14:paraId="3B2E5CB2" w14:textId="77777777" w:rsidR="006024DE" w:rsidRPr="00E605C5" w:rsidRDefault="006024DE" w:rsidP="006024DE">
      <w:pPr>
        <w:rPr>
          <w:lang w:val="en-GB"/>
        </w:rPr>
      </w:pPr>
      <w:r w:rsidRPr="00E605C5">
        <w:rPr>
          <w:lang w:val="en-GB"/>
        </w:rPr>
        <w:t>where:</w:t>
      </w:r>
    </w:p>
    <w:p w14:paraId="7CA6EB3B" w14:textId="77777777" w:rsidR="006024DE" w:rsidRPr="00074478" w:rsidRDefault="006024DE" w:rsidP="006024DE">
      <w:pPr>
        <w:pStyle w:val="Equationlegend"/>
      </w:pPr>
      <w:r w:rsidRPr="00074478">
        <w:tab/>
      </w:r>
      <w:r w:rsidRPr="00074478">
        <w:rPr>
          <w:i/>
          <w:iCs/>
        </w:rPr>
        <w:t>C</w:t>
      </w:r>
      <w:r w:rsidRPr="00074478">
        <w:rPr>
          <w:i/>
          <w:iCs/>
          <w:vertAlign w:val="subscript"/>
        </w:rPr>
        <w:t>l</w:t>
      </w:r>
      <w:r w:rsidRPr="00074478">
        <w:t>(</w:t>
      </w:r>
      <w:r w:rsidRPr="00074478">
        <w:rPr>
          <w:i/>
          <w:iCs/>
        </w:rPr>
        <w:t>p</w:t>
      </w:r>
      <w:r w:rsidRPr="00074478">
        <w:t>)</w:t>
      </w:r>
      <w:r w:rsidR="00F07FE2">
        <w:t xml:space="preserve"> </w:t>
      </w:r>
      <w:r w:rsidRPr="00074478">
        <w:t xml:space="preserve">: </w:t>
      </w:r>
      <w:r w:rsidRPr="00074478">
        <w:tab/>
        <w:t>location correction factor</w:t>
      </w:r>
    </w:p>
    <w:p w14:paraId="2A9B3D15" w14:textId="77777777" w:rsidR="006024DE" w:rsidRPr="00074478" w:rsidRDefault="006024DE" w:rsidP="006024DE">
      <w:pPr>
        <w:pStyle w:val="Equationlegend"/>
      </w:pPr>
      <w:r w:rsidRPr="00074478">
        <w:tab/>
      </w:r>
      <w:r w:rsidRPr="00074478">
        <w:rPr>
          <w:i/>
          <w:iCs/>
        </w:rPr>
        <w:t>E</w:t>
      </w:r>
      <w:r w:rsidRPr="00074478">
        <w:rPr>
          <w:i/>
          <w:iCs/>
          <w:vertAlign w:val="subscript"/>
        </w:rPr>
        <w:t>med</w:t>
      </w:r>
      <w:r w:rsidRPr="00074478">
        <w:rPr>
          <w:rFonts w:ascii="TimesNewRoman,Italic" w:hAnsi="TimesNewRoman,Italic" w:cs="TimesNewRoman,Italic"/>
          <w:i/>
          <w:iCs/>
          <w:lang w:eastAsia="de-DE"/>
        </w:rPr>
        <w:t xml:space="preserve"> </w:t>
      </w:r>
      <w:r w:rsidRPr="00074478">
        <w:t>(dB(μV/m))</w:t>
      </w:r>
      <w:r w:rsidR="00F07FE2">
        <w:t xml:space="preserve"> </w:t>
      </w:r>
      <w:r w:rsidRPr="00074478">
        <w:t>:</w:t>
      </w:r>
      <w:r w:rsidRPr="00074478">
        <w:tab/>
        <w:t>field-strength value for 50% of locations and 50% of time.</w:t>
      </w:r>
    </w:p>
    <w:p w14:paraId="208311D8" w14:textId="77777777" w:rsidR="006024DE" w:rsidRPr="00E605C5" w:rsidRDefault="006024DE" w:rsidP="006024DE">
      <w:pPr>
        <w:rPr>
          <w:lang w:val="en-GB"/>
        </w:rPr>
      </w:pPr>
      <w:r w:rsidRPr="00E605C5">
        <w:rPr>
          <w:lang w:val="en-GB"/>
        </w:rPr>
        <w:t xml:space="preserve">The location correction factor </w:t>
      </w:r>
      <w:r w:rsidRPr="00E605C5">
        <w:rPr>
          <w:i/>
          <w:iCs/>
          <w:lang w:val="en-GB"/>
        </w:rPr>
        <w:t>C</w:t>
      </w:r>
      <w:r w:rsidRPr="00E605C5">
        <w:rPr>
          <w:i/>
          <w:iCs/>
          <w:vertAlign w:val="subscript"/>
          <w:lang w:val="en-GB"/>
        </w:rPr>
        <w:t>l</w:t>
      </w:r>
      <w:r w:rsidRPr="00E605C5">
        <w:rPr>
          <w:lang w:val="en-GB"/>
        </w:rPr>
        <w:t>(</w:t>
      </w:r>
      <w:r w:rsidRPr="00E605C5">
        <w:rPr>
          <w:i/>
          <w:iCs/>
          <w:lang w:val="en-GB"/>
        </w:rPr>
        <w:t>p</w:t>
      </w:r>
      <w:r w:rsidRPr="00E605C5">
        <w:rPr>
          <w:lang w:val="en-GB"/>
        </w:rPr>
        <w:t xml:space="preserve">) (dB) depends on the so-called combined standard deviation </w:t>
      </w:r>
      <w:r w:rsidRPr="00074478">
        <w:t>σ</w:t>
      </w:r>
      <w:r w:rsidRPr="00E605C5">
        <w:rPr>
          <w:i/>
          <w:iCs/>
          <w:vertAlign w:val="subscript"/>
          <w:lang w:val="en-GB"/>
        </w:rPr>
        <w:t>c</w:t>
      </w:r>
      <w:r w:rsidRPr="00E605C5">
        <w:rPr>
          <w:lang w:val="en-GB"/>
        </w:rPr>
        <w:t xml:space="preserve"> (dB) of the wanted field-strength level that sums the single standard deviations of all relevant signal parts that have to be taken into account and the so-called distribution factor </w:t>
      </w:r>
      <w:r w:rsidRPr="00074478">
        <w:t>μ</w:t>
      </w:r>
      <w:r w:rsidRPr="00E605C5">
        <w:rPr>
          <w:lang w:val="en-GB"/>
        </w:rPr>
        <w:t>(</w:t>
      </w:r>
      <w:r w:rsidRPr="00E605C5">
        <w:rPr>
          <w:i/>
          <w:iCs/>
          <w:lang w:val="en-GB"/>
        </w:rPr>
        <w:t>p</w:t>
      </w:r>
      <w:r w:rsidRPr="00E605C5">
        <w:rPr>
          <w:lang w:val="en-GB"/>
        </w:rPr>
        <w:t>), namely:</w:t>
      </w:r>
    </w:p>
    <w:p w14:paraId="5F503C52" w14:textId="77777777" w:rsidR="006024DE" w:rsidRPr="00074478" w:rsidRDefault="006024DE" w:rsidP="006024DE">
      <w:pPr>
        <w:pStyle w:val="Blanc"/>
        <w:rPr>
          <w:lang w:eastAsia="de-DE"/>
        </w:rPr>
      </w:pPr>
    </w:p>
    <w:p w14:paraId="2427001D" w14:textId="77777777" w:rsidR="006024DE" w:rsidRPr="00E605C5" w:rsidRDefault="006024DE" w:rsidP="00D42FB7">
      <w:pPr>
        <w:pStyle w:val="Equation"/>
        <w:rPr>
          <w:lang w:val="en-GB"/>
        </w:rPr>
      </w:pPr>
      <w:bookmarkStart w:id="331" w:name="_Toc289774475"/>
      <w:r w:rsidRPr="00E605C5">
        <w:rPr>
          <w:lang w:val="en-GB"/>
        </w:rPr>
        <w:tab/>
      </w:r>
      <w:r w:rsidRPr="00E605C5">
        <w:rPr>
          <w:lang w:val="en-GB"/>
        </w:rPr>
        <w:tab/>
      </w:r>
      <w:r w:rsidRPr="00E605C5">
        <w:rPr>
          <w:i/>
          <w:iCs/>
          <w:lang w:val="en-GB"/>
        </w:rPr>
        <w:t>C</w:t>
      </w:r>
      <w:r w:rsidRPr="00E605C5">
        <w:rPr>
          <w:i/>
          <w:iCs/>
          <w:vertAlign w:val="subscript"/>
          <w:lang w:val="en-GB"/>
        </w:rPr>
        <w:t xml:space="preserve">l </w:t>
      </w:r>
      <w:r w:rsidRPr="00E605C5">
        <w:rPr>
          <w:lang w:val="en-GB"/>
        </w:rPr>
        <w:t>(</w:t>
      </w:r>
      <w:r w:rsidRPr="00E605C5">
        <w:rPr>
          <w:i/>
          <w:iCs/>
          <w:lang w:val="en-GB"/>
        </w:rPr>
        <w:t>p</w:t>
      </w:r>
      <w:r w:rsidRPr="00E605C5">
        <w:rPr>
          <w:lang w:val="en-GB"/>
        </w:rPr>
        <w:t xml:space="preserve">) (dB) = </w:t>
      </w:r>
      <w:r w:rsidRPr="00074478">
        <w:t>μ</w:t>
      </w:r>
      <w:r w:rsidRPr="00E605C5">
        <w:rPr>
          <w:lang w:val="en-GB"/>
        </w:rPr>
        <w:t xml:space="preserve"> (</w:t>
      </w:r>
      <w:r w:rsidRPr="00E605C5">
        <w:rPr>
          <w:i/>
          <w:iCs/>
          <w:lang w:val="en-GB"/>
        </w:rPr>
        <w:t>p</w:t>
      </w:r>
      <w:r w:rsidRPr="00E605C5">
        <w:rPr>
          <w:lang w:val="en-GB"/>
        </w:rPr>
        <w:t>) · </w:t>
      </w:r>
      <w:r w:rsidRPr="00074478">
        <w:t>σ</w:t>
      </w:r>
      <w:r w:rsidRPr="00E605C5">
        <w:rPr>
          <w:i/>
          <w:iCs/>
          <w:vertAlign w:val="subscript"/>
          <w:lang w:val="en-GB"/>
        </w:rPr>
        <w:t>c</w:t>
      </w:r>
      <w:r w:rsidRPr="00E605C5">
        <w:rPr>
          <w:lang w:val="en-GB"/>
        </w:rPr>
        <w:t> (dB)</w:t>
      </w:r>
      <w:r w:rsidRPr="00E605C5">
        <w:rPr>
          <w:lang w:val="en-GB"/>
        </w:rPr>
        <w:tab/>
        <w:t>(</w:t>
      </w:r>
      <w:r w:rsidR="00D42FB7">
        <w:rPr>
          <w:lang w:val="en-GB"/>
        </w:rPr>
        <w:t>8</w:t>
      </w:r>
      <w:r w:rsidRPr="00E605C5">
        <w:rPr>
          <w:lang w:val="en-GB"/>
        </w:rPr>
        <w:t>)</w:t>
      </w:r>
    </w:p>
    <w:p w14:paraId="073C28B6" w14:textId="77777777" w:rsidR="006024DE" w:rsidRPr="00074478" w:rsidRDefault="006024DE" w:rsidP="006024DE">
      <w:pPr>
        <w:pStyle w:val="Blanc"/>
        <w:rPr>
          <w:lang w:eastAsia="de-DE"/>
        </w:rPr>
      </w:pPr>
    </w:p>
    <w:p w14:paraId="29F28F3B" w14:textId="77777777" w:rsidR="006024DE" w:rsidRPr="00E605C5" w:rsidRDefault="006024DE" w:rsidP="006024DE">
      <w:pPr>
        <w:pStyle w:val="Heading3"/>
        <w:rPr>
          <w:lang w:val="en-GB"/>
        </w:rPr>
      </w:pPr>
      <w:r w:rsidRPr="00E605C5">
        <w:rPr>
          <w:lang w:val="en-GB"/>
        </w:rPr>
        <w:t>3.8.1</w:t>
      </w:r>
      <w:r w:rsidRPr="00E605C5">
        <w:rPr>
          <w:lang w:val="en-GB"/>
        </w:rPr>
        <w:tab/>
        <w:t>Distribution factor</w:t>
      </w:r>
      <w:bookmarkEnd w:id="331"/>
    </w:p>
    <w:p w14:paraId="596D9E5A" w14:textId="080514DD" w:rsidR="006024DE" w:rsidRPr="00E605C5" w:rsidRDefault="006024DE" w:rsidP="00242E74">
      <w:pPr>
        <w:rPr>
          <w:lang w:val="en-GB"/>
        </w:rPr>
      </w:pPr>
      <w:r w:rsidRPr="00E605C5">
        <w:rPr>
          <w:lang w:val="en-GB"/>
        </w:rPr>
        <w:t xml:space="preserve">The distribution factors </w:t>
      </w:r>
      <w:r w:rsidRPr="00074478">
        <w:t>μ</w:t>
      </w:r>
      <w:r w:rsidRPr="00E605C5">
        <w:rPr>
          <w:lang w:val="en-GB"/>
        </w:rPr>
        <w:t>(</w:t>
      </w:r>
      <w:r w:rsidRPr="00E605C5">
        <w:rPr>
          <w:i/>
          <w:iCs/>
          <w:lang w:val="en-GB"/>
        </w:rPr>
        <w:t>p</w:t>
      </w:r>
      <w:r w:rsidRPr="00E605C5">
        <w:rPr>
          <w:lang w:val="en-GB"/>
        </w:rPr>
        <w:t xml:space="preserve">) of the different location probabilities taking into account the different receiving modes (see § </w:t>
      </w:r>
      <w:r w:rsidRPr="00074478">
        <w:rPr>
          <w:cs/>
        </w:rPr>
        <w:t>‎</w:t>
      </w:r>
      <w:r w:rsidR="00801382">
        <w:rPr>
          <w:lang w:val="en-GB"/>
        </w:rPr>
        <w:t>2) are given in Table 3</w:t>
      </w:r>
      <w:r w:rsidR="00242E74">
        <w:rPr>
          <w:lang w:val="en-GB"/>
        </w:rPr>
        <w:t>7</w:t>
      </w:r>
      <w:r w:rsidRPr="00E605C5">
        <w:rPr>
          <w:lang w:val="en-GB"/>
        </w:rPr>
        <w:t>.</w:t>
      </w:r>
    </w:p>
    <w:p w14:paraId="5D60CD51" w14:textId="41BAB2D0" w:rsidR="006024DE" w:rsidRPr="00074478" w:rsidRDefault="006024DE" w:rsidP="00242E74">
      <w:pPr>
        <w:pStyle w:val="TableNo"/>
        <w:keepLines/>
      </w:pPr>
      <w:bookmarkStart w:id="332" w:name="_Ref270598797"/>
      <w:r w:rsidRPr="00074478">
        <w:t xml:space="preserve">TABLE </w:t>
      </w:r>
      <w:bookmarkEnd w:id="332"/>
      <w:r w:rsidR="00801382">
        <w:t>3</w:t>
      </w:r>
      <w:r w:rsidR="00242E74">
        <w:t>7</w:t>
      </w:r>
    </w:p>
    <w:p w14:paraId="65B18878" w14:textId="77777777" w:rsidR="006024DE" w:rsidRPr="00074478" w:rsidRDefault="006024DE" w:rsidP="006024DE">
      <w:pPr>
        <w:pStyle w:val="Tabletitle"/>
      </w:pPr>
      <w:r w:rsidRPr="00074478">
        <w:t>Distribution factor 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6024DE" w:rsidRPr="00074478" w14:paraId="34CCC418" w14:textId="77777777" w:rsidTr="0056392A">
        <w:trPr>
          <w:jc w:val="center"/>
        </w:trPr>
        <w:tc>
          <w:tcPr>
            <w:tcW w:w="3950" w:type="dxa"/>
          </w:tcPr>
          <w:p w14:paraId="66CD60F2" w14:textId="77777777" w:rsidR="006024DE" w:rsidRPr="00E605C5" w:rsidRDefault="006024DE" w:rsidP="0056392A">
            <w:pPr>
              <w:pStyle w:val="Tabletext"/>
              <w:keepNext/>
              <w:keepLines/>
              <w:rPr>
                <w:lang w:val="en-GB"/>
              </w:rPr>
            </w:pPr>
            <w:r w:rsidRPr="00E605C5">
              <w:rPr>
                <w:lang w:val="en-GB"/>
              </w:rPr>
              <w:t xml:space="preserve">Percentage of receiving locations </w:t>
            </w:r>
            <w:r w:rsidRPr="00E605C5">
              <w:rPr>
                <w:i/>
                <w:lang w:val="en-GB"/>
              </w:rPr>
              <w:t>p</w:t>
            </w:r>
            <w:r w:rsidRPr="00E605C5">
              <w:rPr>
                <w:lang w:val="en-GB"/>
              </w:rPr>
              <w:t xml:space="preserve"> (%)</w:t>
            </w:r>
          </w:p>
        </w:tc>
        <w:tc>
          <w:tcPr>
            <w:tcW w:w="1289" w:type="dxa"/>
          </w:tcPr>
          <w:p w14:paraId="700D1FB1" w14:textId="77777777" w:rsidR="006024DE" w:rsidRPr="00074478" w:rsidRDefault="006024DE" w:rsidP="0056392A">
            <w:pPr>
              <w:pStyle w:val="Tabletext"/>
              <w:keepNext/>
              <w:keepLines/>
              <w:jc w:val="center"/>
            </w:pPr>
            <w:r w:rsidRPr="00074478">
              <w:t>70</w:t>
            </w:r>
          </w:p>
        </w:tc>
        <w:tc>
          <w:tcPr>
            <w:tcW w:w="1455" w:type="dxa"/>
          </w:tcPr>
          <w:p w14:paraId="4285CC33" w14:textId="77777777" w:rsidR="006024DE" w:rsidRPr="00074478" w:rsidRDefault="006024DE" w:rsidP="0056392A">
            <w:pPr>
              <w:pStyle w:val="Tabletext"/>
              <w:keepNext/>
              <w:keepLines/>
              <w:jc w:val="center"/>
            </w:pPr>
            <w:r w:rsidRPr="00074478">
              <w:t>95</w:t>
            </w:r>
          </w:p>
        </w:tc>
        <w:tc>
          <w:tcPr>
            <w:tcW w:w="1456" w:type="dxa"/>
          </w:tcPr>
          <w:p w14:paraId="21F7A6F5" w14:textId="77777777" w:rsidR="006024DE" w:rsidRPr="00074478" w:rsidRDefault="006024DE" w:rsidP="0056392A">
            <w:pPr>
              <w:pStyle w:val="Tabletext"/>
              <w:keepNext/>
              <w:keepLines/>
              <w:jc w:val="center"/>
            </w:pPr>
            <w:r w:rsidRPr="00074478">
              <w:t>99</w:t>
            </w:r>
          </w:p>
        </w:tc>
      </w:tr>
      <w:tr w:rsidR="006024DE" w:rsidRPr="00074478" w14:paraId="0AE19561" w14:textId="77777777" w:rsidTr="0056392A">
        <w:trPr>
          <w:jc w:val="center"/>
        </w:trPr>
        <w:tc>
          <w:tcPr>
            <w:tcW w:w="3950" w:type="dxa"/>
          </w:tcPr>
          <w:p w14:paraId="2E8BA450" w14:textId="77777777" w:rsidR="006024DE" w:rsidRPr="00074478" w:rsidRDefault="006024DE" w:rsidP="0056392A">
            <w:pPr>
              <w:pStyle w:val="Tabletext"/>
              <w:keepNext/>
              <w:keepLines/>
            </w:pPr>
            <w:r w:rsidRPr="00074478">
              <w:t>Reception mode</w:t>
            </w:r>
          </w:p>
        </w:tc>
        <w:tc>
          <w:tcPr>
            <w:tcW w:w="1289" w:type="dxa"/>
          </w:tcPr>
          <w:p w14:paraId="3E2B5180" w14:textId="77777777" w:rsidR="006024DE" w:rsidRPr="00074478" w:rsidRDefault="006024DE" w:rsidP="0056392A">
            <w:pPr>
              <w:pStyle w:val="Tabletext"/>
              <w:keepNext/>
              <w:keepLines/>
              <w:jc w:val="center"/>
            </w:pPr>
            <w:r w:rsidRPr="00074478">
              <w:t>Fixed (FX)</w:t>
            </w:r>
          </w:p>
        </w:tc>
        <w:tc>
          <w:tcPr>
            <w:tcW w:w="1455" w:type="dxa"/>
          </w:tcPr>
          <w:p w14:paraId="1EE27D6F" w14:textId="77777777" w:rsidR="006024DE" w:rsidRPr="0035618A" w:rsidRDefault="006024DE" w:rsidP="0056392A">
            <w:pPr>
              <w:pStyle w:val="Tabletext"/>
              <w:keepNext/>
              <w:keepLines/>
              <w:jc w:val="center"/>
              <w:rPr>
                <w:lang w:val="es-ES_tradnl"/>
              </w:rPr>
            </w:pPr>
            <w:r w:rsidRPr="0035618A">
              <w:rPr>
                <w:lang w:val="es-ES_tradnl"/>
              </w:rPr>
              <w:t>Portable (PO, PI, PO-H, PI</w:t>
            </w:r>
            <w:r w:rsidRPr="0035618A">
              <w:rPr>
                <w:lang w:val="es-ES_tradnl"/>
              </w:rPr>
              <w:noBreakHyphen/>
              <w:t>H)</w:t>
            </w:r>
          </w:p>
        </w:tc>
        <w:tc>
          <w:tcPr>
            <w:tcW w:w="1456" w:type="dxa"/>
          </w:tcPr>
          <w:p w14:paraId="71F2CE4F" w14:textId="77777777" w:rsidR="006024DE" w:rsidRPr="00074478" w:rsidRDefault="006024DE" w:rsidP="0056392A">
            <w:pPr>
              <w:pStyle w:val="Tabletext"/>
              <w:keepNext/>
              <w:keepLines/>
              <w:jc w:val="center"/>
            </w:pPr>
            <w:r w:rsidRPr="00074478">
              <w:t>Mobile (MO)</w:t>
            </w:r>
          </w:p>
        </w:tc>
      </w:tr>
      <w:tr w:rsidR="006024DE" w:rsidRPr="00074478" w14:paraId="1077719C" w14:textId="77777777" w:rsidTr="0056392A">
        <w:trPr>
          <w:jc w:val="center"/>
        </w:trPr>
        <w:tc>
          <w:tcPr>
            <w:tcW w:w="3950" w:type="dxa"/>
          </w:tcPr>
          <w:p w14:paraId="0B2C5447" w14:textId="77777777" w:rsidR="006024DE" w:rsidRPr="00074478" w:rsidRDefault="006024DE" w:rsidP="0056392A">
            <w:pPr>
              <w:pStyle w:val="Tabletext"/>
            </w:pPr>
            <w:r w:rsidRPr="00074478">
              <w:t>Distribution factor μ</w:t>
            </w:r>
          </w:p>
        </w:tc>
        <w:tc>
          <w:tcPr>
            <w:tcW w:w="1289" w:type="dxa"/>
          </w:tcPr>
          <w:p w14:paraId="3EA9D773" w14:textId="77777777" w:rsidR="006024DE" w:rsidRPr="00074478" w:rsidRDefault="006024DE" w:rsidP="0056392A">
            <w:pPr>
              <w:pStyle w:val="Tabletext"/>
              <w:jc w:val="center"/>
            </w:pPr>
            <w:r w:rsidRPr="00074478">
              <w:t>0.524</w:t>
            </w:r>
          </w:p>
        </w:tc>
        <w:tc>
          <w:tcPr>
            <w:tcW w:w="1455" w:type="dxa"/>
          </w:tcPr>
          <w:p w14:paraId="14BB1E56" w14:textId="77777777" w:rsidR="006024DE" w:rsidRPr="00074478" w:rsidRDefault="006024DE" w:rsidP="0056392A">
            <w:pPr>
              <w:pStyle w:val="Tabletext"/>
              <w:jc w:val="center"/>
            </w:pPr>
            <w:r w:rsidRPr="00074478">
              <w:t>1.645</w:t>
            </w:r>
          </w:p>
        </w:tc>
        <w:tc>
          <w:tcPr>
            <w:tcW w:w="1456" w:type="dxa"/>
          </w:tcPr>
          <w:p w14:paraId="69878EA0" w14:textId="77777777" w:rsidR="006024DE" w:rsidRPr="00074478" w:rsidRDefault="006024DE" w:rsidP="0056392A">
            <w:pPr>
              <w:pStyle w:val="Tabletext"/>
              <w:jc w:val="center"/>
            </w:pPr>
            <w:r w:rsidRPr="00074478">
              <w:t>2.326</w:t>
            </w:r>
          </w:p>
        </w:tc>
      </w:tr>
    </w:tbl>
    <w:p w14:paraId="514E2D36" w14:textId="77777777" w:rsidR="006024DE" w:rsidRPr="00074478" w:rsidRDefault="006024DE" w:rsidP="006024DE">
      <w:pPr>
        <w:pStyle w:val="Tablefin"/>
      </w:pPr>
      <w:bookmarkStart w:id="333" w:name="_Ref288214913"/>
      <w:bookmarkStart w:id="334" w:name="_Ref288215040"/>
      <w:bookmarkStart w:id="335" w:name="_Toc289774476"/>
    </w:p>
    <w:p w14:paraId="3F294BA8" w14:textId="77777777" w:rsidR="006024DE" w:rsidRPr="00074478" w:rsidRDefault="006024DE" w:rsidP="006024DE">
      <w:pPr>
        <w:pStyle w:val="Heading3"/>
      </w:pPr>
      <w:r w:rsidRPr="00074478">
        <w:t>3.8.2</w:t>
      </w:r>
      <w:r w:rsidRPr="00074478">
        <w:tab/>
        <w:t xml:space="preserve">Combined standard </w:t>
      </w:r>
      <w:bookmarkEnd w:id="333"/>
      <w:bookmarkEnd w:id="334"/>
      <w:bookmarkEnd w:id="335"/>
      <w:r w:rsidRPr="00074478">
        <w:t>deviation</w:t>
      </w:r>
    </w:p>
    <w:p w14:paraId="2E483A1C" w14:textId="77777777" w:rsidR="006024DE" w:rsidRPr="00E605C5" w:rsidRDefault="006024DE" w:rsidP="006024DE">
      <w:pPr>
        <w:rPr>
          <w:lang w:val="en-GB"/>
        </w:rPr>
      </w:pPr>
      <w:r w:rsidRPr="00E605C5">
        <w:rPr>
          <w:lang w:val="en-GB"/>
        </w:rPr>
        <w:t>Since the statistics of the received wanted field-strength level for macro-scale, the statistics of the MMN</w:t>
      </w:r>
      <w:r w:rsidRPr="00E605C5">
        <w:rPr>
          <w:i/>
          <w:lang w:val="en-GB"/>
        </w:rPr>
        <w:t xml:space="preserve"> </w:t>
      </w:r>
      <w:r w:rsidRPr="00074478">
        <w:t>σ</w:t>
      </w:r>
      <w:r w:rsidRPr="00E605C5">
        <w:rPr>
          <w:i/>
          <w:vertAlign w:val="subscript"/>
          <w:lang w:val="en-GB" w:eastAsia="de-DE"/>
        </w:rPr>
        <w:t>MMN</w:t>
      </w:r>
      <w:r w:rsidRPr="00E605C5">
        <w:rPr>
          <w:lang w:val="en-GB" w:eastAsia="de-DE"/>
        </w:rPr>
        <w:t> (dB)</w:t>
      </w:r>
      <w:r w:rsidRPr="00E605C5">
        <w:rPr>
          <w:lang w:val="en-GB"/>
        </w:rPr>
        <w:t xml:space="preserve">, and the statistics of the building attenuation can be assumed to be statistically uncorrelated, the combined standard deviation </w:t>
      </w:r>
      <w:r w:rsidRPr="00074478">
        <w:t>σ</w:t>
      </w:r>
      <w:r w:rsidRPr="00E605C5">
        <w:rPr>
          <w:rFonts w:ascii="TimesNewRoman,Italic" w:hAnsi="TimesNewRoman,Italic" w:cs="TimesNewRoman,Italic"/>
          <w:i/>
          <w:vertAlign w:val="subscript"/>
          <w:lang w:val="en-GB"/>
        </w:rPr>
        <w:t>c</w:t>
      </w:r>
      <w:r w:rsidRPr="00E605C5">
        <w:rPr>
          <w:lang w:val="en-GB"/>
        </w:rPr>
        <w:t> (dB) is calculated by:</w:t>
      </w:r>
    </w:p>
    <w:p w14:paraId="23EA01FD" w14:textId="77777777" w:rsidR="006024DE" w:rsidRDefault="006024DE" w:rsidP="006024DE">
      <w:pPr>
        <w:pStyle w:val="Blanc"/>
      </w:pPr>
    </w:p>
    <w:p w14:paraId="635B1B21" w14:textId="77777777" w:rsidR="006024DE" w:rsidRPr="00E605C5" w:rsidRDefault="006024DE" w:rsidP="00D42FB7">
      <w:pPr>
        <w:pStyle w:val="Equation"/>
        <w:rPr>
          <w:lang w:val="en-GB"/>
        </w:rPr>
      </w:pPr>
      <w:r w:rsidRPr="00E605C5">
        <w:rPr>
          <w:lang w:val="en-GB"/>
        </w:rPr>
        <w:tab/>
      </w:r>
      <w:r w:rsidRPr="00E605C5">
        <w:rPr>
          <w:lang w:val="en-GB"/>
        </w:rPr>
        <w:tab/>
      </w:r>
      <w:r w:rsidRPr="00074478">
        <w:rPr>
          <w:position w:val="-14"/>
        </w:rPr>
        <w:object w:dxaOrig="3019" w:dyaOrig="480" w14:anchorId="3F29A93A">
          <v:shape id="_x0000_i1032" type="#_x0000_t75" style="width:152pt;height:27pt" o:ole="">
            <v:imagedata r:id="rId33" o:title=""/>
          </v:shape>
          <o:OLEObject Type="Embed" ProgID="Equation.3" ShapeID="_x0000_i1032" DrawAspect="Content" ObjectID="_1623649395" r:id="rId34"/>
        </w:object>
      </w:r>
      <w:r w:rsidRPr="00E605C5">
        <w:rPr>
          <w:lang w:val="en-GB"/>
        </w:rPr>
        <w:tab/>
        <w:t>(</w:t>
      </w:r>
      <w:r w:rsidR="00D42FB7">
        <w:rPr>
          <w:lang w:val="en-GB"/>
        </w:rPr>
        <w:t>9</w:t>
      </w:r>
      <w:r w:rsidRPr="00E605C5">
        <w:rPr>
          <w:lang w:val="en-GB"/>
        </w:rPr>
        <w:t>)</w:t>
      </w:r>
    </w:p>
    <w:p w14:paraId="392CA11F" w14:textId="77777777" w:rsidR="006024DE" w:rsidRDefault="006024DE" w:rsidP="006024DE">
      <w:pPr>
        <w:pStyle w:val="Blanc"/>
      </w:pPr>
    </w:p>
    <w:p w14:paraId="002DFDD4" w14:textId="77777777" w:rsidR="006024DE" w:rsidRPr="00E605C5" w:rsidRDefault="006024DE" w:rsidP="006024DE">
      <w:pPr>
        <w:rPr>
          <w:lang w:val="en-GB" w:eastAsia="de-DE"/>
        </w:rPr>
      </w:pPr>
      <w:r w:rsidRPr="00E605C5">
        <w:rPr>
          <w:lang w:val="en-GB"/>
        </w:rPr>
        <w:t xml:space="preserve">The values of 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 are dependent on frequency and environment, and empirical studies have shown a considerable spread. Representative values and the equation to calculate 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 are given </w:t>
      </w:r>
      <w:r w:rsidRPr="00E605C5">
        <w:rPr>
          <w:lang w:val="en-GB" w:eastAsia="de-DE"/>
        </w:rPr>
        <w:t>by Recommendation ITU</w:t>
      </w:r>
      <w:r w:rsidRPr="00E605C5">
        <w:rPr>
          <w:lang w:val="en-GB" w:eastAsia="de-DE"/>
        </w:rPr>
        <w:noBreakHyphen/>
        <w:t xml:space="preserve">R P.1546-4. The calculation of </w:t>
      </w:r>
      <w:r w:rsidRPr="00E605C5">
        <w:rPr>
          <w:lang w:val="en-GB"/>
        </w:rPr>
        <w:t xml:space="preserve">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w:t>
      </w:r>
      <w:r w:rsidRPr="00E605C5">
        <w:rPr>
          <w:lang w:val="en-GB" w:eastAsia="de-DE"/>
        </w:rPr>
        <w:t xml:space="preserve"> values take into account only the effects of slow fading, but not the effects of fast fading. For DRM it had be ensured that the determination of the minimum </w:t>
      </w:r>
      <w:r w:rsidRPr="00E605C5">
        <w:rPr>
          <w:i/>
          <w:iCs/>
          <w:lang w:val="en-GB" w:eastAsia="de-DE"/>
        </w:rPr>
        <w:t>C</w:t>
      </w:r>
      <w:r w:rsidRPr="00E605C5">
        <w:rPr>
          <w:lang w:val="en-GB" w:eastAsia="de-DE"/>
        </w:rPr>
        <w:t>/</w:t>
      </w:r>
      <w:r w:rsidRPr="00E605C5">
        <w:rPr>
          <w:i/>
          <w:iCs/>
          <w:lang w:val="en-GB" w:eastAsia="de-DE"/>
        </w:rPr>
        <w:t>N</w:t>
      </w:r>
      <w:r w:rsidRPr="00E605C5">
        <w:rPr>
          <w:lang w:val="en-GB" w:eastAsia="de-DE"/>
        </w:rPr>
        <w:t xml:space="preserve"> value of DRM consider the effects of the fast fading, therefore no additional correction margin is needed here.</w:t>
      </w:r>
    </w:p>
    <w:p w14:paraId="7F6F6024" w14:textId="77777777" w:rsidR="006024DE" w:rsidRPr="00E605C5" w:rsidRDefault="006024DE" w:rsidP="006024DE">
      <w:pPr>
        <w:rPr>
          <w:lang w:val="en-GB" w:eastAsia="de-DE"/>
        </w:rPr>
      </w:pPr>
      <w:r w:rsidRPr="00E605C5">
        <w:rPr>
          <w:lang w:val="en-GB" w:eastAsia="de-DE"/>
        </w:rPr>
        <w:t>The following fixed values are given by Recommendation ITU-R P.1546-4:</w:t>
      </w:r>
    </w:p>
    <w:p w14:paraId="6EC832C6" w14:textId="77777777" w:rsidR="006024DE" w:rsidRPr="00E605C5" w:rsidRDefault="006024DE" w:rsidP="006024DE">
      <w:pPr>
        <w:rPr>
          <w:lang w:val="en-GB" w:eastAsia="de-DE"/>
        </w:rPr>
      </w:pPr>
      <w:r w:rsidRPr="00E605C5">
        <w:rPr>
          <w:lang w:val="en-GB" w:eastAsia="de-DE"/>
        </w:rPr>
        <w:t>Broadcasting, analogue (i.e. FM at 100 MHz):</w:t>
      </w:r>
      <w:r w:rsidRPr="00E605C5">
        <w:rPr>
          <w:lang w:val="en-GB" w:eastAsia="de-DE"/>
        </w:rPr>
        <w:tab/>
      </w:r>
      <w:r w:rsidRPr="00E605C5">
        <w:rPr>
          <w:lang w:val="en-GB" w:eastAsia="de-DE"/>
        </w:rPr>
        <w:tab/>
      </w:r>
      <w:r w:rsidRPr="00E605C5">
        <w:rPr>
          <w:lang w:val="en-GB" w:eastAsia="de-DE"/>
        </w:rPr>
        <w:tab/>
      </w:r>
      <w:r w:rsidRPr="00E605C5">
        <w:rPr>
          <w:lang w:val="en-GB" w:eastAsia="de-DE"/>
        </w:rPr>
        <w:tab/>
      </w:r>
      <w:r w:rsidRPr="00E605C5">
        <w:rPr>
          <w:lang w:val="en-GB" w:eastAsia="de-DE"/>
        </w:rPr>
        <w:tab/>
      </w:r>
      <w:r w:rsidRPr="00074478">
        <w:t>σ</w:t>
      </w:r>
      <w:r w:rsidRPr="00E605C5">
        <w:rPr>
          <w:i/>
          <w:vertAlign w:val="subscript"/>
          <w:lang w:val="en-GB" w:eastAsia="de-DE"/>
        </w:rPr>
        <w:t>m</w:t>
      </w:r>
      <w:r w:rsidRPr="00E605C5">
        <w:rPr>
          <w:lang w:val="en-GB" w:eastAsia="de-DE"/>
        </w:rPr>
        <w:t> = 8.3 dB</w:t>
      </w:r>
    </w:p>
    <w:p w14:paraId="1150BB29" w14:textId="77777777" w:rsidR="006024DE" w:rsidRPr="00E605C5" w:rsidRDefault="006024DE" w:rsidP="006024DE">
      <w:pPr>
        <w:rPr>
          <w:lang w:val="en-GB" w:eastAsia="de-DE"/>
        </w:rPr>
      </w:pPr>
      <w:r w:rsidRPr="00E605C5">
        <w:rPr>
          <w:lang w:val="en-GB" w:eastAsia="de-DE"/>
        </w:rPr>
        <w:t>Broadcasting, digital (more than 1 MHz bandwidth, i.e. DAB at 200 MHz):</w:t>
      </w:r>
      <w:r w:rsidRPr="00E605C5">
        <w:rPr>
          <w:lang w:val="en-GB" w:eastAsia="de-DE"/>
        </w:rPr>
        <w:tab/>
      </w:r>
      <w:r w:rsidRPr="00074478">
        <w:t>σ</w:t>
      </w:r>
      <w:r w:rsidRPr="00E605C5">
        <w:rPr>
          <w:i/>
          <w:vertAlign w:val="subscript"/>
          <w:lang w:val="en-GB" w:eastAsia="de-DE"/>
        </w:rPr>
        <w:t>m</w:t>
      </w:r>
      <w:r w:rsidRPr="00E605C5">
        <w:rPr>
          <w:lang w:val="en-GB" w:eastAsia="de-DE"/>
        </w:rPr>
        <w:t> = 5.5 dB</w:t>
      </w:r>
    </w:p>
    <w:p w14:paraId="6128D6A7" w14:textId="136739AA" w:rsidR="006024DE" w:rsidRPr="00E605C5" w:rsidRDefault="006024DE" w:rsidP="00242E74">
      <w:pPr>
        <w:rPr>
          <w:lang w:val="en-GB" w:eastAsia="de-DE"/>
        </w:rPr>
      </w:pPr>
      <w:r w:rsidRPr="00E605C5">
        <w:rPr>
          <w:lang w:val="en-GB" w:eastAsia="de-DE"/>
        </w:rPr>
        <w:t xml:space="preserve">The computed standard deviations </w:t>
      </w:r>
      <w:r w:rsidRPr="00074478">
        <w:t>σ</w:t>
      </w:r>
      <w:r w:rsidRPr="00E605C5">
        <w:rPr>
          <w:i/>
          <w:vertAlign w:val="subscript"/>
          <w:lang w:val="en-GB" w:eastAsia="de-DE"/>
        </w:rPr>
        <w:t>m</w:t>
      </w:r>
      <w:r w:rsidRPr="00E605C5">
        <w:rPr>
          <w:rFonts w:ascii="TimesNewRoman,Italic" w:hAnsi="TimesNewRoman,Italic" w:cs="TimesNewRoman,Italic"/>
          <w:lang w:val="en-GB" w:eastAsia="de-DE"/>
        </w:rPr>
        <w:t> (dB)</w:t>
      </w:r>
      <w:r w:rsidRPr="00E605C5">
        <w:rPr>
          <w:lang w:val="en-GB"/>
        </w:rPr>
        <w:t xml:space="preserve"> with the equations given </w:t>
      </w:r>
      <w:r w:rsidRPr="00E605C5">
        <w:rPr>
          <w:lang w:val="en-GB" w:eastAsia="de-DE"/>
        </w:rPr>
        <w:t>by Recommendation</w:t>
      </w:r>
      <w:r w:rsidR="00242E74">
        <w:rPr>
          <w:lang w:val="en-GB" w:eastAsia="de-DE"/>
        </w:rPr>
        <w:t xml:space="preserve"> </w:t>
      </w:r>
      <w:r w:rsidRPr="00E605C5">
        <w:rPr>
          <w:lang w:val="en-GB" w:eastAsia="de-DE"/>
        </w:rPr>
        <w:t>ITU</w:t>
      </w:r>
      <w:r w:rsidRPr="00E605C5">
        <w:rPr>
          <w:lang w:val="en-GB" w:eastAsia="de-DE"/>
        </w:rPr>
        <w:noBreakHyphen/>
        <w:t xml:space="preserve">R P.1546-4 for DRM </w:t>
      </w:r>
      <w:r w:rsidRPr="00E605C5">
        <w:rPr>
          <w:lang w:val="en-GB"/>
        </w:rPr>
        <w:t>in urban and suburban areas</w:t>
      </w:r>
      <w:r w:rsidRPr="00E605C5">
        <w:rPr>
          <w:lang w:val="en-GB" w:eastAsia="de-DE"/>
        </w:rPr>
        <w:t xml:space="preserve"> as well as in rural areas are given in </w:t>
      </w:r>
      <w:r w:rsidR="00801382">
        <w:rPr>
          <w:lang w:val="en-GB"/>
        </w:rPr>
        <w:t>Table 3</w:t>
      </w:r>
      <w:r w:rsidR="00242E74">
        <w:rPr>
          <w:lang w:val="en-GB"/>
        </w:rPr>
        <w:t>8</w:t>
      </w:r>
      <w:r w:rsidRPr="00E605C5">
        <w:rPr>
          <w:lang w:val="en-GB" w:eastAsia="de-DE"/>
        </w:rPr>
        <w:t>.</w:t>
      </w:r>
    </w:p>
    <w:p w14:paraId="76BFBECC" w14:textId="1DB127B8" w:rsidR="006024DE" w:rsidRPr="00E605C5" w:rsidRDefault="006024DE" w:rsidP="00242E74">
      <w:pPr>
        <w:pStyle w:val="TableNo"/>
        <w:spacing w:before="240"/>
        <w:rPr>
          <w:lang w:val="en-GB"/>
        </w:rPr>
      </w:pPr>
      <w:bookmarkStart w:id="336" w:name="_Ref281835679"/>
      <w:r w:rsidRPr="00E605C5">
        <w:rPr>
          <w:lang w:val="en-GB"/>
        </w:rPr>
        <w:t xml:space="preserve">TABLE </w:t>
      </w:r>
      <w:bookmarkEnd w:id="336"/>
      <w:r w:rsidRPr="00E605C5">
        <w:rPr>
          <w:bCs/>
          <w:lang w:val="en-GB"/>
        </w:rPr>
        <w:t>3</w:t>
      </w:r>
      <w:r w:rsidR="00242E74">
        <w:rPr>
          <w:bCs/>
          <w:lang w:val="en-GB"/>
        </w:rPr>
        <w:t>8</w:t>
      </w:r>
    </w:p>
    <w:p w14:paraId="35079B29" w14:textId="77777777" w:rsidR="006024DE" w:rsidRPr="00E605C5" w:rsidRDefault="006024DE" w:rsidP="006024DE">
      <w:pPr>
        <w:pStyle w:val="Tabletitle"/>
        <w:rPr>
          <w:lang w:val="en-GB"/>
        </w:rPr>
      </w:pPr>
      <w:r w:rsidRPr="00E605C5">
        <w:rPr>
          <w:lang w:val="en-GB"/>
        </w:rPr>
        <w:t xml:space="preserve">Standard </w:t>
      </w:r>
      <w:r w:rsidRPr="00E605C5">
        <w:rPr>
          <w:lang w:val="en-GB" w:eastAsia="de-DE"/>
        </w:rPr>
        <w:t xml:space="preserve">deviation for DRM </w:t>
      </w:r>
      <w:r w:rsidRPr="00074478">
        <w:t>σ</w:t>
      </w:r>
      <w:r w:rsidRPr="00E605C5">
        <w:rPr>
          <w:i/>
          <w:vertAlign w:val="subscript"/>
          <w:lang w:val="en-GB" w:eastAsia="de-DE"/>
        </w:rPr>
        <w:t>m,DRM</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118"/>
        <w:gridCol w:w="851"/>
        <w:gridCol w:w="850"/>
        <w:gridCol w:w="851"/>
      </w:tblGrid>
      <w:tr w:rsidR="006024DE" w:rsidRPr="00074478" w14:paraId="256D7CE2" w14:textId="77777777" w:rsidTr="00184FDE">
        <w:trPr>
          <w:jc w:val="center"/>
        </w:trPr>
        <w:tc>
          <w:tcPr>
            <w:tcW w:w="5098" w:type="dxa"/>
            <w:gridSpan w:val="2"/>
          </w:tcPr>
          <w:p w14:paraId="7FD841E4" w14:textId="77777777" w:rsidR="006024DE" w:rsidRPr="00511289" w:rsidRDefault="006024DE" w:rsidP="0056392A">
            <w:pPr>
              <w:pStyle w:val="Tablehead"/>
              <w:jc w:val="left"/>
              <w:rPr>
                <w:b w:val="0"/>
                <w:bCs/>
              </w:rPr>
            </w:pPr>
            <w:r w:rsidRPr="00511289">
              <w:rPr>
                <w:b w:val="0"/>
                <w:bCs/>
              </w:rPr>
              <w:t>Frequency (MHz)</w:t>
            </w:r>
          </w:p>
        </w:tc>
        <w:tc>
          <w:tcPr>
            <w:tcW w:w="851" w:type="dxa"/>
          </w:tcPr>
          <w:p w14:paraId="2664CB67" w14:textId="77777777" w:rsidR="006024DE" w:rsidRPr="00511289" w:rsidRDefault="006024DE" w:rsidP="0056392A">
            <w:pPr>
              <w:pStyle w:val="Tablehead"/>
              <w:rPr>
                <w:b w:val="0"/>
                <w:bCs/>
              </w:rPr>
            </w:pPr>
            <w:r w:rsidRPr="00511289">
              <w:rPr>
                <w:b w:val="0"/>
                <w:bCs/>
              </w:rPr>
              <w:t>65</w:t>
            </w:r>
          </w:p>
        </w:tc>
        <w:tc>
          <w:tcPr>
            <w:tcW w:w="850" w:type="dxa"/>
          </w:tcPr>
          <w:p w14:paraId="03DC06C3" w14:textId="77777777" w:rsidR="006024DE" w:rsidRPr="00511289" w:rsidRDefault="006024DE" w:rsidP="0056392A">
            <w:pPr>
              <w:pStyle w:val="Tablehead"/>
              <w:rPr>
                <w:b w:val="0"/>
                <w:bCs/>
              </w:rPr>
            </w:pPr>
            <w:r w:rsidRPr="00511289">
              <w:rPr>
                <w:b w:val="0"/>
                <w:bCs/>
              </w:rPr>
              <w:t>100</w:t>
            </w:r>
          </w:p>
        </w:tc>
        <w:tc>
          <w:tcPr>
            <w:tcW w:w="851" w:type="dxa"/>
          </w:tcPr>
          <w:p w14:paraId="2AFC203D" w14:textId="77777777" w:rsidR="006024DE" w:rsidRPr="00511289" w:rsidRDefault="006024DE" w:rsidP="0056392A">
            <w:pPr>
              <w:pStyle w:val="Tablehead"/>
              <w:rPr>
                <w:b w:val="0"/>
                <w:bCs/>
              </w:rPr>
            </w:pPr>
            <w:r w:rsidRPr="00511289">
              <w:rPr>
                <w:b w:val="0"/>
                <w:bCs/>
              </w:rPr>
              <w:t>200</w:t>
            </w:r>
          </w:p>
        </w:tc>
      </w:tr>
      <w:tr w:rsidR="006024DE" w:rsidRPr="00074478" w14:paraId="7B60022D" w14:textId="77777777" w:rsidTr="00184FDE">
        <w:trPr>
          <w:jc w:val="center"/>
        </w:trPr>
        <w:tc>
          <w:tcPr>
            <w:tcW w:w="1980" w:type="dxa"/>
            <w:vMerge w:val="restart"/>
          </w:tcPr>
          <w:p w14:paraId="745CB0D5" w14:textId="77777777" w:rsidR="006024DE" w:rsidRPr="00E605C5" w:rsidRDefault="006024DE" w:rsidP="00184FDE">
            <w:pPr>
              <w:pStyle w:val="Tabletext"/>
              <w:jc w:val="left"/>
              <w:rPr>
                <w:lang w:val="en-GB"/>
              </w:rPr>
            </w:pPr>
            <w:r w:rsidRPr="00E605C5">
              <w:rPr>
                <w:lang w:val="en-GB"/>
              </w:rPr>
              <w:t xml:space="preserve">Standard deviation for DRM </w:t>
            </w:r>
            <w:r w:rsidRPr="00074478">
              <w:t>σ</w:t>
            </w:r>
            <w:r w:rsidRPr="00E605C5">
              <w:rPr>
                <w:i/>
                <w:vertAlign w:val="subscript"/>
                <w:lang w:val="en-GB"/>
              </w:rPr>
              <w:t>m,DRM</w:t>
            </w:r>
          </w:p>
        </w:tc>
        <w:tc>
          <w:tcPr>
            <w:tcW w:w="3118" w:type="dxa"/>
          </w:tcPr>
          <w:p w14:paraId="22F8C734" w14:textId="77777777" w:rsidR="006024DE" w:rsidRPr="00E605C5" w:rsidRDefault="006024DE" w:rsidP="0056392A">
            <w:pPr>
              <w:pStyle w:val="Tabletext"/>
              <w:rPr>
                <w:lang w:val="en-GB"/>
              </w:rPr>
            </w:pPr>
            <w:r w:rsidRPr="00E605C5">
              <w:rPr>
                <w:lang w:val="en-GB"/>
              </w:rPr>
              <w:t>in urban and suburban areas (dB)</w:t>
            </w:r>
          </w:p>
        </w:tc>
        <w:tc>
          <w:tcPr>
            <w:tcW w:w="851" w:type="dxa"/>
          </w:tcPr>
          <w:p w14:paraId="3CFED80E" w14:textId="77777777" w:rsidR="006024DE" w:rsidRPr="00074478" w:rsidRDefault="006024DE" w:rsidP="0056392A">
            <w:pPr>
              <w:pStyle w:val="Tabletext"/>
              <w:jc w:val="center"/>
            </w:pPr>
            <w:r w:rsidRPr="00074478">
              <w:t>3.56</w:t>
            </w:r>
          </w:p>
        </w:tc>
        <w:tc>
          <w:tcPr>
            <w:tcW w:w="850" w:type="dxa"/>
          </w:tcPr>
          <w:p w14:paraId="17B3537A" w14:textId="77777777" w:rsidR="006024DE" w:rsidRPr="00074478" w:rsidRDefault="006024DE" w:rsidP="0056392A">
            <w:pPr>
              <w:pStyle w:val="Tabletext"/>
              <w:jc w:val="center"/>
            </w:pPr>
            <w:r w:rsidRPr="00074478">
              <w:t>3.80</w:t>
            </w:r>
          </w:p>
        </w:tc>
        <w:tc>
          <w:tcPr>
            <w:tcW w:w="851" w:type="dxa"/>
          </w:tcPr>
          <w:p w14:paraId="5596203F" w14:textId="77777777" w:rsidR="006024DE" w:rsidRPr="00074478" w:rsidRDefault="006024DE" w:rsidP="0056392A">
            <w:pPr>
              <w:pStyle w:val="Tabletext"/>
              <w:jc w:val="center"/>
            </w:pPr>
            <w:r w:rsidRPr="00074478">
              <w:t>4.19</w:t>
            </w:r>
          </w:p>
        </w:tc>
      </w:tr>
      <w:tr w:rsidR="006024DE" w:rsidRPr="00074478" w14:paraId="5489DC1F" w14:textId="77777777" w:rsidTr="00184FDE">
        <w:trPr>
          <w:jc w:val="center"/>
        </w:trPr>
        <w:tc>
          <w:tcPr>
            <w:tcW w:w="1980" w:type="dxa"/>
            <w:vMerge/>
          </w:tcPr>
          <w:p w14:paraId="2D406AC4" w14:textId="77777777" w:rsidR="006024DE" w:rsidRPr="00074478" w:rsidRDefault="006024DE" w:rsidP="0056392A">
            <w:pPr>
              <w:pStyle w:val="Tabletext"/>
            </w:pPr>
          </w:p>
        </w:tc>
        <w:tc>
          <w:tcPr>
            <w:tcW w:w="3118" w:type="dxa"/>
          </w:tcPr>
          <w:p w14:paraId="1B4CA2C5" w14:textId="77777777" w:rsidR="006024DE" w:rsidRPr="00074478" w:rsidRDefault="006024DE" w:rsidP="0056392A">
            <w:pPr>
              <w:pStyle w:val="Tabletext"/>
            </w:pPr>
            <w:r w:rsidRPr="00074478">
              <w:t>in rural areas (dB)</w:t>
            </w:r>
          </w:p>
        </w:tc>
        <w:tc>
          <w:tcPr>
            <w:tcW w:w="851" w:type="dxa"/>
          </w:tcPr>
          <w:p w14:paraId="660D1091" w14:textId="77777777" w:rsidR="006024DE" w:rsidRPr="00074478" w:rsidRDefault="006024DE" w:rsidP="0056392A">
            <w:pPr>
              <w:pStyle w:val="Tabletext"/>
              <w:jc w:val="center"/>
            </w:pPr>
            <w:r w:rsidRPr="00074478">
              <w:t>2.86</w:t>
            </w:r>
          </w:p>
        </w:tc>
        <w:tc>
          <w:tcPr>
            <w:tcW w:w="850" w:type="dxa"/>
          </w:tcPr>
          <w:p w14:paraId="1E4182F0" w14:textId="77777777" w:rsidR="006024DE" w:rsidRPr="00074478" w:rsidRDefault="006024DE" w:rsidP="0056392A">
            <w:pPr>
              <w:pStyle w:val="Tabletext"/>
              <w:jc w:val="center"/>
            </w:pPr>
            <w:r w:rsidRPr="00074478">
              <w:t>3.10</w:t>
            </w:r>
          </w:p>
        </w:tc>
        <w:tc>
          <w:tcPr>
            <w:tcW w:w="851" w:type="dxa"/>
          </w:tcPr>
          <w:p w14:paraId="5248F91E" w14:textId="77777777" w:rsidR="006024DE" w:rsidRPr="00074478" w:rsidRDefault="006024DE" w:rsidP="0056392A">
            <w:pPr>
              <w:pStyle w:val="Tabletext"/>
              <w:jc w:val="center"/>
            </w:pPr>
            <w:r w:rsidRPr="00074478">
              <w:t>3.49</w:t>
            </w:r>
          </w:p>
        </w:tc>
      </w:tr>
    </w:tbl>
    <w:p w14:paraId="47CE8480" w14:textId="77777777" w:rsidR="006024DE" w:rsidRPr="00074478" w:rsidRDefault="006024DE" w:rsidP="006024DE">
      <w:pPr>
        <w:pStyle w:val="Tablefin"/>
      </w:pPr>
    </w:p>
    <w:p w14:paraId="58BE0A46" w14:textId="0770CC8B" w:rsidR="006024DE" w:rsidRPr="00E605C5" w:rsidRDefault="006024DE" w:rsidP="006024DE">
      <w:pPr>
        <w:rPr>
          <w:lang w:val="en-GB"/>
        </w:rPr>
      </w:pPr>
      <w:r w:rsidRPr="00E605C5">
        <w:rPr>
          <w:lang w:val="en-GB"/>
        </w:rPr>
        <w:t xml:space="preserve">To calculate the combined standard deviation </w:t>
      </w:r>
      <w:r w:rsidRPr="00074478">
        <w:t>σ</w:t>
      </w:r>
      <w:r w:rsidRPr="00E605C5">
        <w:rPr>
          <w:rFonts w:ascii="TimesNewRoman,Italic" w:hAnsi="TimesNewRoman,Italic" w:cs="TimesNewRoman,Italic"/>
          <w:i/>
          <w:vertAlign w:val="subscript"/>
          <w:lang w:val="en-GB"/>
        </w:rPr>
        <w:t>c</w:t>
      </w:r>
      <w:r w:rsidRPr="00E605C5">
        <w:rPr>
          <w:lang w:val="en-GB"/>
        </w:rPr>
        <w:t> (dB) for the different reception modes more or less parts of the given particular standard deviations have to be taken into account. The values for the standard deviation of building penetration loss are given in § </w:t>
      </w:r>
      <w:r w:rsidRPr="00074478">
        <w:rPr>
          <w:cs/>
        </w:rPr>
        <w:t>‎</w:t>
      </w:r>
      <w:r w:rsidRPr="00E605C5">
        <w:rPr>
          <w:lang w:val="en-GB"/>
        </w:rPr>
        <w:t xml:space="preserve">3.5, those for the standard deviation of MMN are given in § 3.6, and those for the </w:t>
      </w:r>
      <w:r w:rsidRPr="00E605C5">
        <w:rPr>
          <w:lang w:val="en-GB" w:eastAsia="de-DE"/>
        </w:rPr>
        <w:t xml:space="preserve">standard deviation of the field strength </w:t>
      </w:r>
      <w:r w:rsidRPr="00074478">
        <w:t>σ</w:t>
      </w:r>
      <w:r w:rsidRPr="00E605C5">
        <w:rPr>
          <w:i/>
          <w:vertAlign w:val="subscript"/>
          <w:lang w:val="en-GB" w:eastAsia="de-DE"/>
        </w:rPr>
        <w:t>m</w:t>
      </w:r>
      <w:r w:rsidRPr="00E605C5">
        <w:rPr>
          <w:rFonts w:ascii="TimesNewRoman,Italic" w:hAnsi="TimesNewRoman,Italic" w:cs="TimesNewRoman,Italic"/>
          <w:i/>
          <w:iCs/>
          <w:lang w:val="en-GB" w:eastAsia="de-DE"/>
        </w:rPr>
        <w:t> </w:t>
      </w:r>
      <w:r w:rsidRPr="00E605C5">
        <w:rPr>
          <w:rFonts w:ascii="TimesNewRoman,Italic" w:hAnsi="TimesNewRoman,Italic" w:cs="TimesNewRoman,Italic"/>
          <w:lang w:val="en-GB" w:eastAsia="de-DE"/>
        </w:rPr>
        <w:t>(dB)</w:t>
      </w:r>
      <w:r w:rsidR="00801382">
        <w:rPr>
          <w:lang w:val="en-GB"/>
        </w:rPr>
        <w:t xml:space="preserve"> are given in Table 36</w:t>
      </w:r>
      <w:r w:rsidRPr="00E605C5">
        <w:rPr>
          <w:lang w:val="en-GB" w:eastAsia="de-DE"/>
        </w:rPr>
        <w:t>.</w:t>
      </w:r>
      <w:r w:rsidRPr="00E605C5">
        <w:rPr>
          <w:lang w:val="en-GB"/>
        </w:rPr>
        <w:t xml:space="preserve"> </w:t>
      </w:r>
    </w:p>
    <w:p w14:paraId="0D9D0F3A" w14:textId="25BC2B91" w:rsidR="006024DE" w:rsidRPr="00E605C5" w:rsidRDefault="006024DE" w:rsidP="00242E74">
      <w:pPr>
        <w:rPr>
          <w:lang w:val="en-GB"/>
        </w:rPr>
      </w:pPr>
      <w:r w:rsidRPr="00E605C5">
        <w:rPr>
          <w:lang w:val="en-GB"/>
        </w:rPr>
        <w:t xml:space="preserve">The results of the calculations of the combined standard deviation </w:t>
      </w:r>
      <w:r w:rsidRPr="00074478">
        <w:t>σ</w:t>
      </w:r>
      <w:r w:rsidRPr="00E605C5">
        <w:rPr>
          <w:rFonts w:ascii="TimesNewRoman,Italic" w:hAnsi="TimesNewRoman,Italic" w:cs="TimesNewRoman,Italic"/>
          <w:iCs/>
          <w:vertAlign w:val="subscript"/>
          <w:lang w:val="en-GB"/>
        </w:rPr>
        <w:t>c</w:t>
      </w:r>
      <w:r w:rsidRPr="00E605C5">
        <w:rPr>
          <w:lang w:val="en-GB"/>
        </w:rPr>
        <w:t> (dB) for the respective reception modes are given in Table 3</w:t>
      </w:r>
      <w:r w:rsidR="00242E74">
        <w:rPr>
          <w:lang w:val="en-GB"/>
        </w:rPr>
        <w:t>9</w:t>
      </w:r>
      <w:r w:rsidRPr="00E605C5">
        <w:rPr>
          <w:lang w:val="en-GB"/>
        </w:rPr>
        <w:t>.</w:t>
      </w:r>
    </w:p>
    <w:p w14:paraId="5D5DD7D8" w14:textId="37A6FD56" w:rsidR="006024DE" w:rsidRPr="00E605C5" w:rsidRDefault="006024DE" w:rsidP="00242E74">
      <w:pPr>
        <w:pStyle w:val="TableNo"/>
        <w:rPr>
          <w:lang w:val="en-GB"/>
        </w:rPr>
      </w:pPr>
      <w:bookmarkStart w:id="337" w:name="_Ref288470797"/>
      <w:r w:rsidRPr="00E605C5">
        <w:rPr>
          <w:lang w:val="en-GB"/>
        </w:rPr>
        <w:t xml:space="preserve">TABLE </w:t>
      </w:r>
      <w:bookmarkEnd w:id="337"/>
      <w:r w:rsidR="00801382">
        <w:rPr>
          <w:lang w:val="en-GB"/>
        </w:rPr>
        <w:t>3</w:t>
      </w:r>
      <w:r w:rsidR="00242E74">
        <w:rPr>
          <w:lang w:val="en-GB"/>
        </w:rPr>
        <w:t>9</w:t>
      </w:r>
    </w:p>
    <w:p w14:paraId="742E6703" w14:textId="77777777" w:rsidR="006024DE" w:rsidRPr="00E605C5" w:rsidRDefault="006024DE" w:rsidP="006024DE">
      <w:pPr>
        <w:pStyle w:val="Tabletitle"/>
        <w:rPr>
          <w:lang w:val="en-GB"/>
        </w:rPr>
      </w:pPr>
      <w:r w:rsidRPr="00E605C5">
        <w:rPr>
          <w:lang w:val="en-GB"/>
        </w:rPr>
        <w:t xml:space="preserve">Combined standard deviation </w:t>
      </w:r>
      <w:r w:rsidRPr="00074478">
        <w:t>σ</w:t>
      </w:r>
      <w:r w:rsidRPr="00E605C5">
        <w:rPr>
          <w:i/>
          <w:iCs/>
          <w:vertAlign w:val="subscript"/>
          <w:lang w:val="en-GB"/>
        </w:rPr>
        <w:t>c</w:t>
      </w:r>
      <w:r w:rsidRPr="00E605C5">
        <w:rPr>
          <w:lang w:val="en-GB"/>
        </w:rPr>
        <w:t xml:space="preserve"> for the different reception</w:t>
      </w:r>
      <w:r w:rsidRPr="00E605C5" w:rsidDel="00222948">
        <w:rPr>
          <w:lang w:val="en-GB"/>
        </w:rPr>
        <w:t xml:space="preserve"> </w:t>
      </w:r>
      <w:r w:rsidRPr="00E605C5">
        <w:rPr>
          <w:lang w:val="en-GB"/>
        </w:rPr>
        <w:t>modes</w:t>
      </w:r>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4106"/>
        <w:gridCol w:w="850"/>
        <w:gridCol w:w="851"/>
        <w:gridCol w:w="860"/>
      </w:tblGrid>
      <w:tr w:rsidR="006024DE" w:rsidRPr="00074478" w14:paraId="047A25BE" w14:textId="77777777" w:rsidTr="00667CA9">
        <w:trPr>
          <w:jc w:val="center"/>
        </w:trPr>
        <w:tc>
          <w:tcPr>
            <w:tcW w:w="6091" w:type="dxa"/>
            <w:gridSpan w:val="2"/>
          </w:tcPr>
          <w:p w14:paraId="3332CD5C" w14:textId="77777777" w:rsidR="006024DE" w:rsidRPr="00511289" w:rsidRDefault="006024DE" w:rsidP="0056392A">
            <w:pPr>
              <w:pStyle w:val="Tablehead"/>
              <w:jc w:val="left"/>
              <w:rPr>
                <w:b w:val="0"/>
                <w:bCs/>
              </w:rPr>
            </w:pPr>
            <w:r w:rsidRPr="00511289">
              <w:rPr>
                <w:b w:val="0"/>
                <w:bCs/>
              </w:rPr>
              <w:t>Frequency (MHz)</w:t>
            </w:r>
          </w:p>
        </w:tc>
        <w:tc>
          <w:tcPr>
            <w:tcW w:w="850" w:type="dxa"/>
          </w:tcPr>
          <w:p w14:paraId="3EFD1239" w14:textId="77777777" w:rsidR="006024DE" w:rsidRPr="00511289" w:rsidRDefault="006024DE" w:rsidP="0056392A">
            <w:pPr>
              <w:pStyle w:val="Tablehead"/>
              <w:rPr>
                <w:b w:val="0"/>
                <w:bCs/>
              </w:rPr>
            </w:pPr>
            <w:r w:rsidRPr="00511289">
              <w:rPr>
                <w:b w:val="0"/>
                <w:bCs/>
              </w:rPr>
              <w:t>65</w:t>
            </w:r>
          </w:p>
        </w:tc>
        <w:tc>
          <w:tcPr>
            <w:tcW w:w="851" w:type="dxa"/>
          </w:tcPr>
          <w:p w14:paraId="0DB0D958" w14:textId="77777777" w:rsidR="006024DE" w:rsidRPr="00511289" w:rsidRDefault="006024DE" w:rsidP="0056392A">
            <w:pPr>
              <w:pStyle w:val="Tablehead"/>
              <w:rPr>
                <w:b w:val="0"/>
                <w:bCs/>
              </w:rPr>
            </w:pPr>
            <w:r w:rsidRPr="00511289">
              <w:rPr>
                <w:b w:val="0"/>
                <w:bCs/>
              </w:rPr>
              <w:t>100</w:t>
            </w:r>
          </w:p>
        </w:tc>
        <w:tc>
          <w:tcPr>
            <w:tcW w:w="860" w:type="dxa"/>
          </w:tcPr>
          <w:p w14:paraId="548EC721" w14:textId="77777777" w:rsidR="006024DE" w:rsidRPr="00511289" w:rsidRDefault="006024DE" w:rsidP="0056392A">
            <w:pPr>
              <w:pStyle w:val="Tablehead"/>
              <w:rPr>
                <w:b w:val="0"/>
                <w:bCs/>
              </w:rPr>
            </w:pPr>
            <w:r w:rsidRPr="00511289">
              <w:rPr>
                <w:b w:val="0"/>
                <w:bCs/>
              </w:rPr>
              <w:t>200</w:t>
            </w:r>
          </w:p>
        </w:tc>
      </w:tr>
      <w:tr w:rsidR="006024DE" w:rsidRPr="00074478" w14:paraId="4790E1AF" w14:textId="77777777" w:rsidTr="00667CA9">
        <w:trPr>
          <w:jc w:val="center"/>
        </w:trPr>
        <w:tc>
          <w:tcPr>
            <w:tcW w:w="1985" w:type="dxa"/>
            <w:vMerge w:val="restart"/>
          </w:tcPr>
          <w:p w14:paraId="5D069AF3" w14:textId="77777777" w:rsidR="006024DE" w:rsidRPr="00B76D4B" w:rsidRDefault="006024DE" w:rsidP="003473A5">
            <w:pPr>
              <w:pStyle w:val="Tabletext"/>
              <w:spacing w:before="20" w:after="20"/>
              <w:jc w:val="left"/>
              <w:rPr>
                <w:lang w:val="en-US"/>
              </w:rPr>
            </w:pPr>
            <w:r w:rsidRPr="00B76D4B">
              <w:rPr>
                <w:lang w:val="en-US"/>
              </w:rPr>
              <w:t xml:space="preserve">Combined standard deviation </w:t>
            </w:r>
            <w:r w:rsidRPr="00074478">
              <w:t>σ</w:t>
            </w:r>
            <w:r w:rsidRPr="00B76D4B">
              <w:rPr>
                <w:i/>
                <w:iCs/>
                <w:vertAlign w:val="subscript"/>
                <w:lang w:val="en-US"/>
              </w:rPr>
              <w:t>c</w:t>
            </w:r>
            <w:r w:rsidRPr="00B76D4B">
              <w:rPr>
                <w:i/>
                <w:iCs/>
                <w:lang w:val="en-US"/>
              </w:rPr>
              <w:t xml:space="preserve"> </w:t>
            </w:r>
            <w:r w:rsidRPr="00B76D4B">
              <w:rPr>
                <w:lang w:val="en-US"/>
              </w:rPr>
              <w:t>for reception mode</w:t>
            </w:r>
          </w:p>
        </w:tc>
        <w:tc>
          <w:tcPr>
            <w:tcW w:w="4106" w:type="dxa"/>
          </w:tcPr>
          <w:p w14:paraId="61734D91" w14:textId="77777777" w:rsidR="006024DE" w:rsidRPr="009E614F" w:rsidRDefault="006024DE" w:rsidP="00B51067">
            <w:pPr>
              <w:pStyle w:val="Tabletext"/>
              <w:spacing w:before="20" w:after="20"/>
              <w:jc w:val="left"/>
              <w:rPr>
                <w:lang w:val="en-GB"/>
              </w:rPr>
            </w:pPr>
            <w:r w:rsidRPr="009E614F">
              <w:rPr>
                <w:lang w:val="en-GB"/>
              </w:rPr>
              <w:t>fixed (FX) and portable outdoor (PO) (dB)</w:t>
            </w:r>
          </w:p>
        </w:tc>
        <w:tc>
          <w:tcPr>
            <w:tcW w:w="850" w:type="dxa"/>
          </w:tcPr>
          <w:p w14:paraId="1F73A618" w14:textId="77777777" w:rsidR="006024DE" w:rsidRPr="00074478" w:rsidRDefault="006024DE" w:rsidP="0056392A">
            <w:pPr>
              <w:pStyle w:val="Tabletext"/>
              <w:spacing w:before="20" w:after="20"/>
              <w:jc w:val="center"/>
            </w:pPr>
            <w:r w:rsidRPr="00074478">
              <w:t>5.76</w:t>
            </w:r>
          </w:p>
        </w:tc>
        <w:tc>
          <w:tcPr>
            <w:tcW w:w="851" w:type="dxa"/>
          </w:tcPr>
          <w:p w14:paraId="32B7A835" w14:textId="77777777" w:rsidR="006024DE" w:rsidRPr="00074478" w:rsidRDefault="006024DE" w:rsidP="0056392A">
            <w:pPr>
              <w:pStyle w:val="Tabletext"/>
              <w:spacing w:before="20" w:after="20"/>
              <w:jc w:val="center"/>
            </w:pPr>
            <w:r w:rsidRPr="00074478">
              <w:t>5.91</w:t>
            </w:r>
          </w:p>
        </w:tc>
        <w:tc>
          <w:tcPr>
            <w:tcW w:w="860" w:type="dxa"/>
          </w:tcPr>
          <w:p w14:paraId="4ABCC9A7" w14:textId="77777777" w:rsidR="006024DE" w:rsidRPr="00074478" w:rsidRDefault="006024DE" w:rsidP="0056392A">
            <w:pPr>
              <w:pStyle w:val="Tabletext"/>
              <w:spacing w:before="20" w:after="20"/>
              <w:jc w:val="center"/>
            </w:pPr>
            <w:r w:rsidRPr="00074478">
              <w:t>6.17</w:t>
            </w:r>
          </w:p>
        </w:tc>
      </w:tr>
      <w:tr w:rsidR="006024DE" w:rsidRPr="00074478" w14:paraId="32DACA11" w14:textId="77777777" w:rsidTr="00667CA9">
        <w:trPr>
          <w:jc w:val="center"/>
        </w:trPr>
        <w:tc>
          <w:tcPr>
            <w:tcW w:w="1985" w:type="dxa"/>
            <w:vMerge/>
          </w:tcPr>
          <w:p w14:paraId="1C2EE47F" w14:textId="77777777" w:rsidR="006024DE" w:rsidRPr="00074478" w:rsidRDefault="006024DE" w:rsidP="0056392A">
            <w:pPr>
              <w:pStyle w:val="Tabletext"/>
              <w:spacing w:before="20" w:after="20"/>
            </w:pPr>
          </w:p>
        </w:tc>
        <w:tc>
          <w:tcPr>
            <w:tcW w:w="4106" w:type="dxa"/>
          </w:tcPr>
          <w:p w14:paraId="4E00A185" w14:textId="77777777" w:rsidR="006024DE" w:rsidRPr="009E614F" w:rsidRDefault="006024DE" w:rsidP="00B51067">
            <w:pPr>
              <w:pStyle w:val="Tabletext"/>
              <w:spacing w:before="20" w:after="20"/>
              <w:jc w:val="left"/>
              <w:rPr>
                <w:lang w:val="en-GB"/>
              </w:rPr>
            </w:pPr>
            <w:r w:rsidRPr="009E614F">
              <w:rPr>
                <w:lang w:val="en-GB"/>
              </w:rPr>
              <w:t>portable handheld outdoor (PO-H) (dB)</w:t>
            </w:r>
          </w:p>
        </w:tc>
        <w:tc>
          <w:tcPr>
            <w:tcW w:w="850" w:type="dxa"/>
          </w:tcPr>
          <w:p w14:paraId="09414CCD" w14:textId="77777777" w:rsidR="006024DE" w:rsidRPr="00074478" w:rsidRDefault="006024DE" w:rsidP="0056392A">
            <w:pPr>
              <w:pStyle w:val="Tabletext"/>
              <w:spacing w:before="20" w:after="20"/>
              <w:jc w:val="center"/>
            </w:pPr>
            <w:r w:rsidRPr="00074478">
              <w:t>3.56</w:t>
            </w:r>
          </w:p>
        </w:tc>
        <w:tc>
          <w:tcPr>
            <w:tcW w:w="851" w:type="dxa"/>
          </w:tcPr>
          <w:p w14:paraId="292C1403" w14:textId="77777777" w:rsidR="006024DE" w:rsidRPr="00074478" w:rsidRDefault="006024DE" w:rsidP="0056392A">
            <w:pPr>
              <w:pStyle w:val="Tabletext"/>
              <w:spacing w:before="20" w:after="20"/>
              <w:jc w:val="center"/>
            </w:pPr>
            <w:r w:rsidRPr="00074478">
              <w:t>3.80</w:t>
            </w:r>
          </w:p>
        </w:tc>
        <w:tc>
          <w:tcPr>
            <w:tcW w:w="860" w:type="dxa"/>
          </w:tcPr>
          <w:p w14:paraId="1B089221" w14:textId="77777777" w:rsidR="006024DE" w:rsidRPr="00074478" w:rsidRDefault="006024DE" w:rsidP="0056392A">
            <w:pPr>
              <w:pStyle w:val="Tabletext"/>
              <w:spacing w:before="20" w:after="20"/>
              <w:jc w:val="center"/>
            </w:pPr>
            <w:r w:rsidRPr="00074478">
              <w:t>4.19</w:t>
            </w:r>
          </w:p>
        </w:tc>
      </w:tr>
      <w:tr w:rsidR="006024DE" w:rsidRPr="00074478" w14:paraId="7C5E1170" w14:textId="77777777" w:rsidTr="00667CA9">
        <w:trPr>
          <w:jc w:val="center"/>
        </w:trPr>
        <w:tc>
          <w:tcPr>
            <w:tcW w:w="1985" w:type="dxa"/>
            <w:vMerge/>
          </w:tcPr>
          <w:p w14:paraId="0E86ABFF" w14:textId="77777777" w:rsidR="006024DE" w:rsidRPr="00074478" w:rsidRDefault="006024DE" w:rsidP="0056392A">
            <w:pPr>
              <w:pStyle w:val="Tabletext"/>
              <w:spacing w:before="20" w:after="20"/>
            </w:pPr>
          </w:p>
        </w:tc>
        <w:tc>
          <w:tcPr>
            <w:tcW w:w="4106" w:type="dxa"/>
          </w:tcPr>
          <w:p w14:paraId="5F81037E" w14:textId="77777777" w:rsidR="006024DE" w:rsidRPr="00074478" w:rsidRDefault="006024DE" w:rsidP="0056392A">
            <w:pPr>
              <w:pStyle w:val="Tabletext"/>
              <w:spacing w:before="20" w:after="20"/>
            </w:pPr>
            <w:r w:rsidRPr="00074478">
              <w:t>mobile (MO) (dB)</w:t>
            </w:r>
          </w:p>
        </w:tc>
        <w:tc>
          <w:tcPr>
            <w:tcW w:w="850" w:type="dxa"/>
          </w:tcPr>
          <w:p w14:paraId="736FD8E7" w14:textId="77777777" w:rsidR="006024DE" w:rsidRPr="00074478" w:rsidRDefault="006024DE" w:rsidP="0056392A">
            <w:pPr>
              <w:pStyle w:val="Tabletext"/>
              <w:spacing w:before="20" w:after="20"/>
              <w:jc w:val="center"/>
            </w:pPr>
            <w:r w:rsidRPr="00074478">
              <w:t>5.36</w:t>
            </w:r>
          </w:p>
        </w:tc>
        <w:tc>
          <w:tcPr>
            <w:tcW w:w="851" w:type="dxa"/>
          </w:tcPr>
          <w:p w14:paraId="24E117D8" w14:textId="77777777" w:rsidR="006024DE" w:rsidRPr="00074478" w:rsidRDefault="006024DE" w:rsidP="0056392A">
            <w:pPr>
              <w:pStyle w:val="Tabletext"/>
              <w:spacing w:before="20" w:after="20"/>
              <w:jc w:val="center"/>
            </w:pPr>
            <w:r w:rsidRPr="00074478">
              <w:t>5.49</w:t>
            </w:r>
          </w:p>
        </w:tc>
        <w:tc>
          <w:tcPr>
            <w:tcW w:w="860" w:type="dxa"/>
          </w:tcPr>
          <w:p w14:paraId="6A5C921B" w14:textId="77777777" w:rsidR="006024DE" w:rsidRPr="00074478" w:rsidRDefault="006024DE" w:rsidP="0056392A">
            <w:pPr>
              <w:pStyle w:val="Tabletext"/>
              <w:spacing w:before="20" w:after="20"/>
              <w:jc w:val="center"/>
            </w:pPr>
            <w:r w:rsidRPr="00074478">
              <w:t>5.72</w:t>
            </w:r>
          </w:p>
        </w:tc>
      </w:tr>
      <w:tr w:rsidR="006024DE" w:rsidRPr="00074478" w14:paraId="4923AC7C" w14:textId="77777777" w:rsidTr="00667CA9">
        <w:trPr>
          <w:jc w:val="center"/>
        </w:trPr>
        <w:tc>
          <w:tcPr>
            <w:tcW w:w="1985" w:type="dxa"/>
            <w:vMerge/>
          </w:tcPr>
          <w:p w14:paraId="3FCFEAA7" w14:textId="77777777" w:rsidR="006024DE" w:rsidRPr="00074478" w:rsidRDefault="006024DE" w:rsidP="0056392A">
            <w:pPr>
              <w:pStyle w:val="Tabletext"/>
              <w:spacing w:before="20" w:after="20"/>
            </w:pPr>
          </w:p>
        </w:tc>
        <w:tc>
          <w:tcPr>
            <w:tcW w:w="4106" w:type="dxa"/>
          </w:tcPr>
          <w:p w14:paraId="2669D0FA" w14:textId="77777777" w:rsidR="006024DE" w:rsidRPr="00074478" w:rsidRDefault="006024DE" w:rsidP="0056392A">
            <w:pPr>
              <w:pStyle w:val="Tabletext"/>
              <w:spacing w:before="20" w:after="20"/>
            </w:pPr>
            <w:r w:rsidRPr="00074478">
              <w:t>portable indoor (PI) (dB)</w:t>
            </w:r>
          </w:p>
        </w:tc>
        <w:tc>
          <w:tcPr>
            <w:tcW w:w="850" w:type="dxa"/>
          </w:tcPr>
          <w:p w14:paraId="4482C529" w14:textId="77777777" w:rsidR="006024DE" w:rsidRPr="00074478" w:rsidRDefault="006024DE" w:rsidP="0056392A">
            <w:pPr>
              <w:pStyle w:val="Tabletext"/>
              <w:spacing w:before="20" w:after="20"/>
              <w:jc w:val="center"/>
            </w:pPr>
            <w:r w:rsidRPr="00074478">
              <w:t>6.49</w:t>
            </w:r>
          </w:p>
        </w:tc>
        <w:tc>
          <w:tcPr>
            <w:tcW w:w="851" w:type="dxa"/>
          </w:tcPr>
          <w:p w14:paraId="67D29487" w14:textId="77777777" w:rsidR="006024DE" w:rsidRPr="00074478" w:rsidRDefault="006024DE" w:rsidP="0056392A">
            <w:pPr>
              <w:pStyle w:val="Tabletext"/>
              <w:spacing w:before="20" w:after="20"/>
              <w:jc w:val="center"/>
            </w:pPr>
            <w:r w:rsidRPr="00074478">
              <w:t>6.63</w:t>
            </w:r>
          </w:p>
        </w:tc>
        <w:tc>
          <w:tcPr>
            <w:tcW w:w="860" w:type="dxa"/>
          </w:tcPr>
          <w:p w14:paraId="1498E8B2" w14:textId="77777777" w:rsidR="006024DE" w:rsidRPr="00074478" w:rsidRDefault="006024DE" w:rsidP="0056392A">
            <w:pPr>
              <w:pStyle w:val="Tabletext"/>
              <w:spacing w:before="20" w:after="20"/>
              <w:jc w:val="center"/>
            </w:pPr>
            <w:r w:rsidRPr="00074478">
              <w:t>6.86</w:t>
            </w:r>
          </w:p>
        </w:tc>
      </w:tr>
      <w:tr w:rsidR="006024DE" w:rsidRPr="00074478" w14:paraId="399F8CEC" w14:textId="77777777" w:rsidTr="00667CA9">
        <w:trPr>
          <w:jc w:val="center"/>
        </w:trPr>
        <w:tc>
          <w:tcPr>
            <w:tcW w:w="1985" w:type="dxa"/>
            <w:vMerge/>
          </w:tcPr>
          <w:p w14:paraId="789CF73F" w14:textId="77777777" w:rsidR="006024DE" w:rsidRPr="00074478" w:rsidRDefault="006024DE" w:rsidP="0056392A">
            <w:pPr>
              <w:pStyle w:val="Tabletext"/>
              <w:spacing w:before="20" w:after="20"/>
            </w:pPr>
          </w:p>
        </w:tc>
        <w:tc>
          <w:tcPr>
            <w:tcW w:w="4106" w:type="dxa"/>
          </w:tcPr>
          <w:p w14:paraId="38C622CC" w14:textId="77777777" w:rsidR="006024DE" w:rsidRPr="009E614F" w:rsidRDefault="006024DE" w:rsidP="00B51067">
            <w:pPr>
              <w:pStyle w:val="Tabletext"/>
              <w:spacing w:before="20" w:after="20"/>
              <w:jc w:val="left"/>
              <w:rPr>
                <w:lang w:val="en-GB"/>
              </w:rPr>
            </w:pPr>
            <w:r w:rsidRPr="009E614F">
              <w:rPr>
                <w:lang w:val="en-GB"/>
              </w:rPr>
              <w:t>portable handheld indoor (PI</w:t>
            </w:r>
            <w:r w:rsidRPr="009E614F">
              <w:rPr>
                <w:lang w:val="en-GB"/>
              </w:rPr>
              <w:noBreakHyphen/>
              <w:t>H) (dB)</w:t>
            </w:r>
          </w:p>
        </w:tc>
        <w:tc>
          <w:tcPr>
            <w:tcW w:w="850" w:type="dxa"/>
          </w:tcPr>
          <w:p w14:paraId="2431D024" w14:textId="77777777" w:rsidR="006024DE" w:rsidRPr="00074478" w:rsidRDefault="006024DE" w:rsidP="0056392A">
            <w:pPr>
              <w:pStyle w:val="Tabletext"/>
              <w:spacing w:before="20" w:after="20"/>
              <w:jc w:val="center"/>
            </w:pPr>
            <w:r w:rsidRPr="00074478">
              <w:t>4.65</w:t>
            </w:r>
          </w:p>
        </w:tc>
        <w:tc>
          <w:tcPr>
            <w:tcW w:w="851" w:type="dxa"/>
          </w:tcPr>
          <w:p w14:paraId="260ABB5D" w14:textId="77777777" w:rsidR="006024DE" w:rsidRPr="00074478" w:rsidRDefault="006024DE" w:rsidP="0056392A">
            <w:pPr>
              <w:pStyle w:val="Tabletext"/>
              <w:spacing w:before="20" w:after="20"/>
              <w:jc w:val="center"/>
            </w:pPr>
            <w:r w:rsidRPr="00074478">
              <w:t>4.84</w:t>
            </w:r>
          </w:p>
        </w:tc>
        <w:tc>
          <w:tcPr>
            <w:tcW w:w="860" w:type="dxa"/>
          </w:tcPr>
          <w:p w14:paraId="04C2A0CD" w14:textId="77777777" w:rsidR="006024DE" w:rsidRPr="00074478" w:rsidRDefault="006024DE" w:rsidP="0056392A">
            <w:pPr>
              <w:pStyle w:val="Tabletext"/>
              <w:spacing w:before="20" w:after="20"/>
              <w:jc w:val="center"/>
            </w:pPr>
            <w:r w:rsidRPr="00074478">
              <w:t>5.15</w:t>
            </w:r>
          </w:p>
        </w:tc>
      </w:tr>
    </w:tbl>
    <w:p w14:paraId="38EE1945" w14:textId="77777777" w:rsidR="006024DE" w:rsidRPr="00074478" w:rsidRDefault="006024DE" w:rsidP="006024DE">
      <w:pPr>
        <w:pStyle w:val="Tablefin"/>
      </w:pPr>
      <w:bookmarkStart w:id="338" w:name="_Toc289774477"/>
      <w:bookmarkStart w:id="339" w:name="_Ref291153351"/>
    </w:p>
    <w:p w14:paraId="214C363F" w14:textId="77777777" w:rsidR="006024DE" w:rsidRPr="009E614F" w:rsidRDefault="006024DE" w:rsidP="006024DE">
      <w:pPr>
        <w:pStyle w:val="Heading3"/>
        <w:rPr>
          <w:lang w:val="en-GB"/>
        </w:rPr>
      </w:pPr>
      <w:r w:rsidRPr="009E614F">
        <w:rPr>
          <w:lang w:val="en-GB"/>
        </w:rPr>
        <w:t>3.8.3</w:t>
      </w:r>
      <w:r w:rsidRPr="009E614F">
        <w:rPr>
          <w:lang w:val="en-GB"/>
        </w:rPr>
        <w:tab/>
        <w:t xml:space="preserve">Combined location correction factor for protection </w:t>
      </w:r>
      <w:bookmarkEnd w:id="338"/>
      <w:bookmarkEnd w:id="339"/>
      <w:r w:rsidRPr="009E614F">
        <w:rPr>
          <w:lang w:val="en-GB"/>
        </w:rPr>
        <w:t>ratios</w:t>
      </w:r>
    </w:p>
    <w:p w14:paraId="03C9E1FC" w14:textId="77777777" w:rsidR="006024DE" w:rsidRPr="009E614F" w:rsidRDefault="006024DE" w:rsidP="006024DE">
      <w:pPr>
        <w:rPr>
          <w:lang w:val="en-GB" w:eastAsia="de-DE"/>
        </w:rPr>
      </w:pPr>
      <w:r w:rsidRPr="009E614F">
        <w:rPr>
          <w:lang w:val="en-GB" w:eastAsia="de-DE"/>
        </w:rPr>
        <w:t xml:space="preserve">The needed protection of a wanted signal against an interfering signal is given as the basic protection ratio </w:t>
      </w:r>
      <w:r w:rsidRPr="009E614F">
        <w:rPr>
          <w:i/>
          <w:lang w:val="en-GB" w:eastAsia="de-DE"/>
        </w:rPr>
        <w:t>PR</w:t>
      </w:r>
      <w:r w:rsidRPr="009E614F">
        <w:rPr>
          <w:i/>
          <w:iCs/>
          <w:vertAlign w:val="subscript"/>
          <w:lang w:val="en-GB" w:eastAsia="de-DE"/>
        </w:rPr>
        <w:t>basic</w:t>
      </w:r>
      <w:r w:rsidRPr="009E614F">
        <w:rPr>
          <w:lang w:val="en-GB" w:eastAsia="de-DE"/>
        </w:rPr>
        <w:t xml:space="preserve"> (dB) for 50% of location probability. In the case of higher location probability as given for all reception modes, a so-called combined location correction factor </w:t>
      </w:r>
      <w:r w:rsidRPr="009E614F">
        <w:rPr>
          <w:i/>
          <w:lang w:val="en-GB" w:eastAsia="de-DE"/>
        </w:rPr>
        <w:t>CF</w:t>
      </w:r>
      <w:r w:rsidRPr="009E614F">
        <w:rPr>
          <w:lang w:val="en-GB" w:eastAsia="de-DE"/>
        </w:rPr>
        <w:t xml:space="preserve"> in (dB) is used as a margin that has to be added to the basic protection ratio </w:t>
      </w:r>
      <w:r w:rsidRPr="009E614F">
        <w:rPr>
          <w:i/>
          <w:lang w:val="en-GB" w:eastAsia="de-DE"/>
        </w:rPr>
        <w:t>PR</w:t>
      </w:r>
      <w:r w:rsidRPr="009E614F">
        <w:rPr>
          <w:i/>
          <w:iCs/>
          <w:vertAlign w:val="subscript"/>
          <w:lang w:val="en-GB" w:eastAsia="de-DE"/>
        </w:rPr>
        <w:t>basic</w:t>
      </w:r>
      <w:r w:rsidRPr="009E614F">
        <w:rPr>
          <w:lang w:val="en-GB" w:eastAsia="de-DE"/>
        </w:rPr>
        <w:t xml:space="preserve">, valid for the wanted field-strength level and the nuisance field-strength level, to the protection ratio </w:t>
      </w:r>
      <w:r w:rsidRPr="009E614F">
        <w:rPr>
          <w:i/>
          <w:lang w:val="en-GB" w:eastAsia="de-DE"/>
        </w:rPr>
        <w:t>PR</w:t>
      </w:r>
      <w:r w:rsidRPr="009E614F">
        <w:rPr>
          <w:lang w:val="en-GB" w:eastAsia="de-DE"/>
        </w:rPr>
        <w:t>(</w:t>
      </w:r>
      <w:r w:rsidRPr="009E614F">
        <w:rPr>
          <w:i/>
          <w:lang w:val="en-GB" w:eastAsia="de-DE"/>
        </w:rPr>
        <w:t>p</w:t>
      </w:r>
      <w:r w:rsidRPr="009E614F">
        <w:rPr>
          <w:lang w:val="en-GB" w:eastAsia="de-DE"/>
        </w:rPr>
        <w:t xml:space="preserve">) corresponding to the needed percentage </w:t>
      </w:r>
      <w:r w:rsidRPr="009E614F">
        <w:rPr>
          <w:i/>
          <w:lang w:val="en-GB" w:eastAsia="de-DE"/>
        </w:rPr>
        <w:t>p</w:t>
      </w:r>
      <w:r w:rsidRPr="009E614F">
        <w:rPr>
          <w:lang w:val="en-GB" w:eastAsia="de-DE"/>
        </w:rPr>
        <w:t> (%) of locations for the wanted service.</w:t>
      </w:r>
    </w:p>
    <w:p w14:paraId="72EF44E1" w14:textId="77777777" w:rsidR="006024DE" w:rsidRDefault="006024DE" w:rsidP="006024DE">
      <w:pPr>
        <w:pStyle w:val="Blanc"/>
      </w:pPr>
    </w:p>
    <w:p w14:paraId="60325EC0"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9E614F">
        <w:rPr>
          <w:i/>
          <w:iCs/>
          <w:lang w:val="en-GB" w:eastAsia="de-DE"/>
        </w:rPr>
        <w:t>PR</w:t>
      </w:r>
      <w:r w:rsidRPr="009E614F">
        <w:rPr>
          <w:lang w:val="en-GB" w:eastAsia="de-DE"/>
        </w:rPr>
        <w:t>(</w:t>
      </w:r>
      <w:r w:rsidRPr="009E614F">
        <w:rPr>
          <w:i/>
          <w:iCs/>
          <w:lang w:val="en-GB" w:eastAsia="de-DE"/>
        </w:rPr>
        <w:t>p</w:t>
      </w:r>
      <w:r w:rsidRPr="009E614F">
        <w:rPr>
          <w:lang w:val="en-GB" w:eastAsia="de-DE"/>
        </w:rPr>
        <w:t xml:space="preserve">) (dB) = </w:t>
      </w:r>
      <w:r w:rsidRPr="009E614F">
        <w:rPr>
          <w:i/>
          <w:iCs/>
          <w:lang w:val="en-GB" w:eastAsia="de-DE"/>
        </w:rPr>
        <w:t>PR</w:t>
      </w:r>
      <w:r w:rsidRPr="009E614F">
        <w:rPr>
          <w:i/>
          <w:iCs/>
          <w:vertAlign w:val="subscript"/>
          <w:lang w:val="en-GB" w:eastAsia="de-DE"/>
        </w:rPr>
        <w:t>basic</w:t>
      </w:r>
      <w:r w:rsidRPr="009E614F">
        <w:rPr>
          <w:lang w:val="en-GB" w:eastAsia="de-DE"/>
        </w:rPr>
        <w:t xml:space="preserve"> (dB) + </w:t>
      </w:r>
      <w:r w:rsidRPr="009E614F">
        <w:rPr>
          <w:i/>
          <w:iCs/>
          <w:lang w:val="en-GB" w:eastAsia="de-DE"/>
        </w:rPr>
        <w:t>CF</w:t>
      </w:r>
      <w:r w:rsidRPr="009E614F">
        <w:rPr>
          <w:lang w:val="en-GB" w:eastAsia="de-DE"/>
        </w:rPr>
        <w:t>(</w:t>
      </w:r>
      <w:r w:rsidRPr="009E614F">
        <w:rPr>
          <w:i/>
          <w:iCs/>
          <w:lang w:val="en-GB" w:eastAsia="de-DE"/>
        </w:rPr>
        <w:t>p</w:t>
      </w:r>
      <w:r w:rsidRPr="009E614F">
        <w:rPr>
          <w:lang w:val="en-GB" w:eastAsia="de-DE"/>
        </w:rPr>
        <w:t xml:space="preserve">) (dB)                for </w:t>
      </w:r>
      <w:r w:rsidRPr="009E614F">
        <w:rPr>
          <w:lang w:val="en-GB"/>
        </w:rPr>
        <w:t>50% ≤ </w:t>
      </w:r>
      <w:r w:rsidRPr="009E614F">
        <w:rPr>
          <w:i/>
          <w:iCs/>
          <w:lang w:val="en-GB"/>
        </w:rPr>
        <w:t>p</w:t>
      </w:r>
      <w:r w:rsidRPr="009E614F">
        <w:rPr>
          <w:lang w:val="en-GB"/>
        </w:rPr>
        <w:t> ≤ 99%</w:t>
      </w:r>
      <w:r w:rsidRPr="009E614F">
        <w:rPr>
          <w:lang w:val="en-GB" w:eastAsia="de-DE"/>
        </w:rPr>
        <w:tab/>
        <w:t>(</w:t>
      </w:r>
      <w:r w:rsidR="00F6147E">
        <w:rPr>
          <w:lang w:val="en-GB" w:eastAsia="de-DE"/>
        </w:rPr>
        <w:t>10</w:t>
      </w:r>
      <w:r w:rsidRPr="009E614F">
        <w:rPr>
          <w:lang w:val="en-GB" w:eastAsia="de-DE"/>
        </w:rPr>
        <w:t>)</w:t>
      </w:r>
    </w:p>
    <w:p w14:paraId="0769E510" w14:textId="77777777" w:rsidR="006024DE" w:rsidRDefault="006024DE" w:rsidP="006024DE">
      <w:pPr>
        <w:pStyle w:val="Blanc"/>
      </w:pPr>
    </w:p>
    <w:p w14:paraId="04854D37" w14:textId="77777777" w:rsidR="006024DE" w:rsidRPr="009E614F" w:rsidRDefault="006024DE" w:rsidP="006024DE">
      <w:pPr>
        <w:rPr>
          <w:lang w:val="en-GB" w:eastAsia="de-DE"/>
        </w:rPr>
      </w:pPr>
      <w:r w:rsidRPr="009E614F">
        <w:rPr>
          <w:lang w:val="en-GB" w:eastAsia="de-DE"/>
        </w:rPr>
        <w:t>with:</w:t>
      </w:r>
    </w:p>
    <w:p w14:paraId="08EFE584" w14:textId="77777777" w:rsidR="006024DE" w:rsidRDefault="006024DE" w:rsidP="006024DE">
      <w:pPr>
        <w:pStyle w:val="Blanc"/>
      </w:pPr>
    </w:p>
    <w:p w14:paraId="7644A4B5"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074478">
        <w:rPr>
          <w:position w:val="-14"/>
          <w:lang w:eastAsia="de-DE"/>
        </w:rPr>
        <w:object w:dxaOrig="3500" w:dyaOrig="480" w14:anchorId="3C4DF9E0">
          <v:shape id="_x0000_i1033" type="#_x0000_t75" style="width:176pt;height:27pt" o:ole="">
            <v:imagedata r:id="rId35" o:title=""/>
          </v:shape>
          <o:OLEObject Type="Embed" ProgID="Equation.3" ShapeID="_x0000_i1033" DrawAspect="Content" ObjectID="_1623649396" r:id="rId36"/>
        </w:object>
      </w:r>
      <w:r w:rsidRPr="009E614F">
        <w:rPr>
          <w:lang w:val="en-GB" w:eastAsia="de-DE"/>
        </w:rPr>
        <w:tab/>
        <w:t>(</w:t>
      </w:r>
      <w:r w:rsidR="00F6147E">
        <w:rPr>
          <w:lang w:val="en-GB" w:eastAsia="de-DE"/>
        </w:rPr>
        <w:t>11</w:t>
      </w:r>
      <w:r w:rsidRPr="009E614F">
        <w:rPr>
          <w:lang w:val="en-GB" w:eastAsia="de-DE"/>
        </w:rPr>
        <w:t>)</w:t>
      </w:r>
    </w:p>
    <w:p w14:paraId="426FB6F4" w14:textId="77777777" w:rsidR="006024DE" w:rsidRDefault="006024DE" w:rsidP="006024DE">
      <w:pPr>
        <w:pStyle w:val="Blanc"/>
      </w:pPr>
    </w:p>
    <w:p w14:paraId="52CA8A94" w14:textId="77777777" w:rsidR="006024DE" w:rsidRPr="009E614F" w:rsidRDefault="006024DE" w:rsidP="006024DE">
      <w:pPr>
        <w:rPr>
          <w:lang w:val="en-GB" w:eastAsia="de-DE"/>
        </w:rPr>
      </w:pPr>
      <w:r w:rsidRPr="009E614F">
        <w:rPr>
          <w:lang w:val="en-GB" w:eastAsia="de-DE"/>
        </w:rPr>
        <w:t xml:space="preserve">where </w:t>
      </w:r>
      <w:r w:rsidRPr="00074478">
        <w:rPr>
          <w:lang w:eastAsia="de-DE"/>
        </w:rPr>
        <w:t>σ</w:t>
      </w:r>
      <w:r w:rsidRPr="009E614F">
        <w:rPr>
          <w:rFonts w:ascii="TimesNewRoman,Italic" w:hAnsi="TimesNewRoman,Italic" w:cs="TimesNewRoman,Italic"/>
          <w:i/>
          <w:vertAlign w:val="subscript"/>
          <w:lang w:val="en-GB" w:eastAsia="de-DE"/>
        </w:rPr>
        <w:t>w</w:t>
      </w:r>
      <w:r w:rsidRPr="009E614F">
        <w:rPr>
          <w:lang w:val="en-GB" w:eastAsia="de-DE"/>
        </w:rPr>
        <w:t xml:space="preserve"> and </w:t>
      </w:r>
      <w:r w:rsidRPr="00074478">
        <w:rPr>
          <w:lang w:eastAsia="de-DE"/>
        </w:rPr>
        <w:t>σ</w:t>
      </w:r>
      <w:r w:rsidRPr="009E614F">
        <w:rPr>
          <w:rFonts w:ascii="TimesNewRoman,Italic" w:hAnsi="TimesNewRoman,Italic" w:cs="TimesNewRoman,Italic"/>
          <w:i/>
          <w:vertAlign w:val="subscript"/>
          <w:lang w:val="en-GB" w:eastAsia="de-DE"/>
        </w:rPr>
        <w:t>n</w:t>
      </w:r>
      <w:r w:rsidRPr="009E614F">
        <w:rPr>
          <w:lang w:val="en-GB" w:eastAsia="de-DE"/>
        </w:rPr>
        <w:t xml:space="preserve">, both in (dB), denote the standard deviation of location variation for the wanted signal for the nuisance signal, respectively. The values for </w:t>
      </w:r>
      <w:r w:rsidRPr="00074478">
        <w:rPr>
          <w:lang w:eastAsia="de-DE"/>
        </w:rPr>
        <w:t>σ</w:t>
      </w:r>
      <w:r w:rsidRPr="009E614F">
        <w:rPr>
          <w:rFonts w:ascii="TimesNewRoman,Italic" w:hAnsi="TimesNewRoman,Italic" w:cs="TimesNewRoman,Italic"/>
          <w:i/>
          <w:vertAlign w:val="subscript"/>
          <w:lang w:val="en-GB" w:eastAsia="de-DE"/>
        </w:rPr>
        <w:t>w</w:t>
      </w:r>
      <w:r w:rsidRPr="009E614F">
        <w:rPr>
          <w:lang w:val="en-GB" w:eastAsia="de-DE"/>
        </w:rPr>
        <w:t xml:space="preserve"> and </w:t>
      </w:r>
      <w:r w:rsidRPr="00074478">
        <w:rPr>
          <w:lang w:eastAsia="de-DE"/>
        </w:rPr>
        <w:t>σ</w:t>
      </w:r>
      <w:r w:rsidRPr="009E614F">
        <w:rPr>
          <w:rFonts w:ascii="TimesNewRoman,Italic" w:hAnsi="TimesNewRoman,Italic" w:cs="TimesNewRoman,Italic"/>
          <w:i/>
          <w:vertAlign w:val="subscript"/>
          <w:lang w:val="en-GB" w:eastAsia="de-DE"/>
        </w:rPr>
        <w:t>n</w:t>
      </w:r>
      <w:r w:rsidRPr="009E614F">
        <w:rPr>
          <w:rFonts w:ascii="TimesNewRoman,Italic" w:hAnsi="TimesNewRoman,Italic" w:cs="TimesNewRoman,Italic"/>
          <w:iCs/>
          <w:vertAlign w:val="subscript"/>
          <w:lang w:val="en-GB" w:eastAsia="de-DE"/>
        </w:rPr>
        <w:t xml:space="preserve"> </w:t>
      </w:r>
      <w:r w:rsidRPr="009E614F">
        <w:rPr>
          <w:lang w:val="en-GB" w:eastAsia="de-DE"/>
        </w:rPr>
        <w:t xml:space="preserve">are given in § 3.8.2 for the different broadcasting systems as </w:t>
      </w:r>
      <w:r w:rsidRPr="00074478">
        <w:rPr>
          <w:lang w:eastAsia="de-DE"/>
        </w:rPr>
        <w:t>σ</w:t>
      </w:r>
      <w:r w:rsidRPr="009E614F">
        <w:rPr>
          <w:rFonts w:ascii="TimesNewRoman,Italic" w:hAnsi="TimesNewRoman,Italic" w:cs="TimesNewRoman,Italic"/>
          <w:i/>
          <w:vertAlign w:val="subscript"/>
          <w:lang w:val="en-GB" w:eastAsia="de-DE"/>
        </w:rPr>
        <w:t>m</w:t>
      </w:r>
      <w:r w:rsidRPr="009E614F">
        <w:rPr>
          <w:lang w:val="en-GB" w:eastAsia="de-DE"/>
        </w:rPr>
        <w:t>.</w:t>
      </w:r>
    </w:p>
    <w:p w14:paraId="3F3324BC" w14:textId="77777777" w:rsidR="006024DE" w:rsidRPr="009E614F" w:rsidRDefault="006024DE" w:rsidP="006024DE">
      <w:pPr>
        <w:pStyle w:val="Heading2"/>
        <w:rPr>
          <w:lang w:val="en-GB"/>
        </w:rPr>
      </w:pPr>
      <w:bookmarkStart w:id="340" w:name="_Toc288204115"/>
      <w:r w:rsidRPr="009E614F">
        <w:rPr>
          <w:lang w:val="en-GB"/>
        </w:rPr>
        <w:t>3.9</w:t>
      </w:r>
      <w:r w:rsidRPr="009E614F">
        <w:rPr>
          <w:lang w:val="en-GB"/>
        </w:rPr>
        <w:tab/>
        <w:t>Polarization discrimination</w:t>
      </w:r>
      <w:bookmarkEnd w:id="340"/>
    </w:p>
    <w:p w14:paraId="28151963" w14:textId="77777777" w:rsidR="006024DE" w:rsidRPr="009E614F" w:rsidRDefault="006024DE" w:rsidP="006024DE">
      <w:pPr>
        <w:rPr>
          <w:lang w:val="en-GB"/>
        </w:rPr>
      </w:pPr>
      <w:r w:rsidRPr="009E614F">
        <w:rPr>
          <w:lang w:val="en-GB" w:eastAsia="de-DE"/>
        </w:rPr>
        <w:t>For the planning procedures of digital sound broadcasting systems in the VHF bands no polarization discrimination will be taken into account for all reception modes.</w:t>
      </w:r>
    </w:p>
    <w:p w14:paraId="4C7BC3AE" w14:textId="77777777" w:rsidR="006024DE" w:rsidRPr="009E614F" w:rsidRDefault="006024DE" w:rsidP="006024DE">
      <w:pPr>
        <w:pStyle w:val="Heading1"/>
        <w:rPr>
          <w:lang w:val="en-GB"/>
        </w:rPr>
      </w:pPr>
      <w:bookmarkStart w:id="341" w:name="_Toc288204117"/>
      <w:r w:rsidRPr="009E614F">
        <w:rPr>
          <w:lang w:val="en-GB"/>
        </w:rPr>
        <w:t>4</w:t>
      </w:r>
      <w:r w:rsidRPr="009E614F">
        <w:rPr>
          <w:lang w:val="en-GB"/>
        </w:rPr>
        <w:tab/>
        <w:t>DRM system parameters</w:t>
      </w:r>
      <w:bookmarkEnd w:id="341"/>
      <w:r w:rsidRPr="009E614F">
        <w:rPr>
          <w:lang w:val="en-GB"/>
        </w:rPr>
        <w:t xml:space="preserve"> for field-strength predictions</w:t>
      </w:r>
    </w:p>
    <w:p w14:paraId="430EC673" w14:textId="77777777" w:rsidR="006024DE" w:rsidRPr="009E614F" w:rsidRDefault="006024DE" w:rsidP="006024DE">
      <w:pPr>
        <w:rPr>
          <w:lang w:val="en-GB"/>
        </w:rPr>
      </w:pPr>
      <w:bookmarkStart w:id="342" w:name="_Ref270669550"/>
      <w:r w:rsidRPr="009E614F">
        <w:rPr>
          <w:lang w:val="en-GB"/>
        </w:rPr>
        <w:t>The description of the DRM system parameters refers to Mode E of the DRM system.</w:t>
      </w:r>
    </w:p>
    <w:p w14:paraId="28DFF442" w14:textId="77777777" w:rsidR="006024DE" w:rsidRPr="009E614F" w:rsidRDefault="006024DE" w:rsidP="006024DE">
      <w:pPr>
        <w:pStyle w:val="Heading2"/>
        <w:rPr>
          <w:lang w:val="en-GB"/>
        </w:rPr>
      </w:pPr>
      <w:bookmarkStart w:id="343" w:name="_Ref288200979"/>
      <w:bookmarkStart w:id="344" w:name="_Toc288204118"/>
      <w:r w:rsidRPr="009E614F">
        <w:rPr>
          <w:lang w:val="en-GB"/>
        </w:rPr>
        <w:t>4.1</w:t>
      </w:r>
      <w:r w:rsidRPr="009E614F">
        <w:rPr>
          <w:lang w:val="en-GB"/>
        </w:rPr>
        <w:tab/>
        <w:t>Modes and code rates</w:t>
      </w:r>
      <w:bookmarkEnd w:id="343"/>
      <w:bookmarkEnd w:id="344"/>
      <w:r w:rsidRPr="009E614F">
        <w:rPr>
          <w:lang w:val="en-GB"/>
        </w:rPr>
        <w:t xml:space="preserve"> for calculations</w:t>
      </w:r>
    </w:p>
    <w:p w14:paraId="32AA5095" w14:textId="026BD02B" w:rsidR="006024DE" w:rsidRPr="009E614F" w:rsidRDefault="006024DE" w:rsidP="00242E74">
      <w:pPr>
        <w:keepNext/>
        <w:keepLines/>
        <w:rPr>
          <w:lang w:val="en-GB"/>
        </w:rPr>
      </w:pPr>
      <w:r w:rsidRPr="009E614F">
        <w:rPr>
          <w:lang w:val="en-GB"/>
        </w:rPr>
        <w:t>Several of the derived parameters depend on the characteristic of the transmitted DRM signal. To limit the amount of tests, two typical parameters sets were ch</w:t>
      </w:r>
      <w:r w:rsidR="00801382">
        <w:rPr>
          <w:lang w:val="en-GB"/>
        </w:rPr>
        <w:t>osen as basic sets, see Table </w:t>
      </w:r>
      <w:r w:rsidR="00242E74">
        <w:rPr>
          <w:lang w:val="en-GB"/>
        </w:rPr>
        <w:t>40</w:t>
      </w:r>
      <w:r w:rsidRPr="009E614F">
        <w:rPr>
          <w:lang w:val="en-GB"/>
        </w:rPr>
        <w:t xml:space="preserve">: </w:t>
      </w:r>
    </w:p>
    <w:p w14:paraId="4AE23E58" w14:textId="77777777" w:rsidR="006024DE" w:rsidRPr="009E614F" w:rsidRDefault="006024DE" w:rsidP="006024DE">
      <w:pPr>
        <w:pStyle w:val="enumlev1"/>
        <w:rPr>
          <w:lang w:val="en-GB"/>
        </w:rPr>
      </w:pPr>
      <w:r w:rsidRPr="009E614F">
        <w:rPr>
          <w:bCs/>
          <w:lang w:val="en-GB"/>
        </w:rPr>
        <w:t>−</w:t>
      </w:r>
      <w:r w:rsidRPr="009E614F">
        <w:rPr>
          <w:b/>
          <w:lang w:val="en-GB"/>
        </w:rPr>
        <w:tab/>
        <w:t>DRM with 4</w:t>
      </w:r>
      <w:r w:rsidRPr="009E614F">
        <w:rPr>
          <w:b/>
          <w:lang w:val="en-GB"/>
        </w:rPr>
        <w:noBreakHyphen/>
        <w:t>QAM</w:t>
      </w:r>
      <w:r w:rsidRPr="009E614F">
        <w:rPr>
          <w:lang w:val="en-GB"/>
        </w:rPr>
        <w:t xml:space="preserve"> as a high protected signal with a lower data rate which is suited for a robust audio signal with a low data rate data service.</w:t>
      </w:r>
    </w:p>
    <w:p w14:paraId="647E841E" w14:textId="77777777" w:rsidR="006024DE" w:rsidRPr="009E614F" w:rsidRDefault="006024DE" w:rsidP="006024DE">
      <w:pPr>
        <w:pStyle w:val="enumlev1"/>
        <w:rPr>
          <w:lang w:val="en-GB"/>
        </w:rPr>
      </w:pPr>
      <w:bookmarkStart w:id="345" w:name="_Toc252209291"/>
      <w:bookmarkStart w:id="346" w:name="_Toc266429978"/>
      <w:r w:rsidRPr="009E614F">
        <w:rPr>
          <w:bCs/>
          <w:lang w:val="en-GB"/>
        </w:rPr>
        <w:t>−</w:t>
      </w:r>
      <w:r w:rsidRPr="009E614F">
        <w:rPr>
          <w:b/>
          <w:lang w:val="en-GB"/>
        </w:rPr>
        <w:tab/>
        <w:t>DRM with 16</w:t>
      </w:r>
      <w:r w:rsidRPr="009E614F">
        <w:rPr>
          <w:b/>
          <w:lang w:val="en-GB"/>
        </w:rPr>
        <w:noBreakHyphen/>
        <w:t>QAM</w:t>
      </w:r>
      <w:r w:rsidRPr="009E614F">
        <w:rPr>
          <w:lang w:val="en-GB"/>
        </w:rPr>
        <w:t xml:space="preserve"> as a low protected signal</w:t>
      </w:r>
      <w:bookmarkEnd w:id="345"/>
      <w:bookmarkEnd w:id="346"/>
      <w:r w:rsidRPr="009E614F">
        <w:rPr>
          <w:lang w:val="en-GB"/>
        </w:rPr>
        <w:t xml:space="preserve"> with a high data rate which is suited for several audio signals or for an audio signal with a high data rate data service.</w:t>
      </w:r>
    </w:p>
    <w:p w14:paraId="649F5E0B" w14:textId="77CA90FA" w:rsidR="006024DE" w:rsidRPr="009E614F" w:rsidRDefault="006024DE" w:rsidP="00242E74">
      <w:pPr>
        <w:pStyle w:val="TableNo"/>
        <w:rPr>
          <w:lang w:val="en-GB"/>
        </w:rPr>
      </w:pPr>
      <w:bookmarkStart w:id="347" w:name="_Ref270599027"/>
      <w:bookmarkStart w:id="348" w:name="_Ref248566953"/>
      <w:r w:rsidRPr="009E614F">
        <w:rPr>
          <w:lang w:val="en-GB"/>
        </w:rPr>
        <w:t xml:space="preserve">TABLE </w:t>
      </w:r>
      <w:bookmarkEnd w:id="347"/>
      <w:r w:rsidR="00242E74">
        <w:rPr>
          <w:lang w:val="en-GB"/>
        </w:rPr>
        <w:t>40</w:t>
      </w:r>
    </w:p>
    <w:p w14:paraId="50E7C275" w14:textId="77777777" w:rsidR="006024DE" w:rsidRPr="009E614F" w:rsidRDefault="006024DE" w:rsidP="006024DE">
      <w:pPr>
        <w:pStyle w:val="Tabletitle"/>
        <w:rPr>
          <w:lang w:val="en-GB"/>
        </w:rPr>
      </w:pPr>
      <w:r w:rsidRPr="009E614F">
        <w:rPr>
          <w:lang w:val="en-GB"/>
        </w:rPr>
        <w:t xml:space="preserve">MSC code rates </w:t>
      </w:r>
      <w:bookmarkEnd w:id="348"/>
      <w:r w:rsidRPr="009E614F">
        <w:rPr>
          <w:lang w:val="en-GB"/>
        </w:rPr>
        <w:t>for calculations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6024DE" w:rsidRPr="00074478" w14:paraId="7AED2B5D" w14:textId="77777777" w:rsidTr="0056392A">
        <w:trPr>
          <w:jc w:val="center"/>
        </w:trPr>
        <w:tc>
          <w:tcPr>
            <w:tcW w:w="2470" w:type="dxa"/>
          </w:tcPr>
          <w:p w14:paraId="661BE302" w14:textId="77777777" w:rsidR="006024DE" w:rsidRPr="00074478" w:rsidRDefault="006024DE" w:rsidP="0056392A">
            <w:pPr>
              <w:pStyle w:val="Tabletext"/>
            </w:pPr>
            <w:r w:rsidRPr="00074478">
              <w:t>MSC mode</w:t>
            </w:r>
          </w:p>
        </w:tc>
        <w:tc>
          <w:tcPr>
            <w:tcW w:w="1944" w:type="dxa"/>
          </w:tcPr>
          <w:p w14:paraId="56E0C221" w14:textId="77777777" w:rsidR="006024DE" w:rsidRPr="00074478" w:rsidRDefault="006024DE" w:rsidP="0056392A">
            <w:pPr>
              <w:pStyle w:val="Tabletext"/>
              <w:jc w:val="center"/>
              <w:rPr>
                <w:bCs/>
              </w:rPr>
            </w:pPr>
            <w:r w:rsidRPr="00074478">
              <w:rPr>
                <w:bCs/>
              </w:rPr>
              <w:t>11 – 4</w:t>
            </w:r>
            <w:r w:rsidRPr="00074478">
              <w:rPr>
                <w:bCs/>
              </w:rPr>
              <w:noBreakHyphen/>
              <w:t>QAM</w:t>
            </w:r>
          </w:p>
        </w:tc>
        <w:tc>
          <w:tcPr>
            <w:tcW w:w="2106" w:type="dxa"/>
          </w:tcPr>
          <w:p w14:paraId="0784563E" w14:textId="77777777" w:rsidR="006024DE" w:rsidRPr="00074478" w:rsidRDefault="006024DE" w:rsidP="0056392A">
            <w:pPr>
              <w:pStyle w:val="Tabletext"/>
              <w:jc w:val="center"/>
              <w:rPr>
                <w:bCs/>
              </w:rPr>
            </w:pPr>
            <w:r w:rsidRPr="00074478">
              <w:rPr>
                <w:bCs/>
              </w:rPr>
              <w:t>00 – 16</w:t>
            </w:r>
            <w:r w:rsidRPr="00074478">
              <w:rPr>
                <w:bCs/>
              </w:rPr>
              <w:noBreakHyphen/>
              <w:t>QAM</w:t>
            </w:r>
          </w:p>
        </w:tc>
      </w:tr>
      <w:tr w:rsidR="006024DE" w:rsidRPr="00074478" w14:paraId="2FAE66A7" w14:textId="77777777" w:rsidTr="0056392A">
        <w:trPr>
          <w:jc w:val="center"/>
        </w:trPr>
        <w:tc>
          <w:tcPr>
            <w:tcW w:w="2470" w:type="dxa"/>
          </w:tcPr>
          <w:p w14:paraId="77A57A61" w14:textId="77777777" w:rsidR="006024DE" w:rsidRPr="00074478" w:rsidRDefault="006024DE" w:rsidP="0056392A">
            <w:pPr>
              <w:pStyle w:val="Tabletext"/>
            </w:pPr>
            <w:r w:rsidRPr="00074478">
              <w:t>MSC protection level</w:t>
            </w:r>
          </w:p>
        </w:tc>
        <w:tc>
          <w:tcPr>
            <w:tcW w:w="1944" w:type="dxa"/>
          </w:tcPr>
          <w:p w14:paraId="2254D526" w14:textId="77777777" w:rsidR="006024DE" w:rsidRPr="00074478" w:rsidRDefault="006024DE" w:rsidP="0056392A">
            <w:pPr>
              <w:pStyle w:val="Tabletext"/>
              <w:jc w:val="center"/>
            </w:pPr>
            <w:r w:rsidRPr="00074478">
              <w:t>1</w:t>
            </w:r>
          </w:p>
        </w:tc>
        <w:tc>
          <w:tcPr>
            <w:tcW w:w="2106" w:type="dxa"/>
          </w:tcPr>
          <w:p w14:paraId="2B81DAAA" w14:textId="77777777" w:rsidR="006024DE" w:rsidRPr="00074478" w:rsidRDefault="006024DE" w:rsidP="0056392A">
            <w:pPr>
              <w:pStyle w:val="Tabletext"/>
              <w:jc w:val="center"/>
            </w:pPr>
            <w:r w:rsidRPr="00074478">
              <w:t>2</w:t>
            </w:r>
          </w:p>
        </w:tc>
      </w:tr>
      <w:tr w:rsidR="006024DE" w:rsidRPr="00074478" w14:paraId="6BB47C36" w14:textId="77777777" w:rsidTr="0056392A">
        <w:trPr>
          <w:jc w:val="center"/>
        </w:trPr>
        <w:tc>
          <w:tcPr>
            <w:tcW w:w="2470" w:type="dxa"/>
          </w:tcPr>
          <w:p w14:paraId="50A4E5AA" w14:textId="77777777" w:rsidR="006024DE" w:rsidRPr="00074478" w:rsidRDefault="006024DE" w:rsidP="0056392A">
            <w:pPr>
              <w:pStyle w:val="Tabletext"/>
            </w:pPr>
            <w:r w:rsidRPr="00074478">
              <w:t xml:space="preserve">MSC code rate </w:t>
            </w:r>
            <w:r w:rsidRPr="00074478">
              <w:rPr>
                <w:i/>
              </w:rPr>
              <w:t>R</w:t>
            </w:r>
          </w:p>
        </w:tc>
        <w:tc>
          <w:tcPr>
            <w:tcW w:w="1944" w:type="dxa"/>
          </w:tcPr>
          <w:p w14:paraId="610B9228" w14:textId="77777777" w:rsidR="006024DE" w:rsidRPr="00074478" w:rsidRDefault="006024DE" w:rsidP="0056392A">
            <w:pPr>
              <w:pStyle w:val="Tabletext"/>
              <w:jc w:val="center"/>
            </w:pPr>
            <w:r w:rsidRPr="00074478">
              <w:t>1/3</w:t>
            </w:r>
          </w:p>
        </w:tc>
        <w:tc>
          <w:tcPr>
            <w:tcW w:w="2106" w:type="dxa"/>
          </w:tcPr>
          <w:p w14:paraId="13F2FBD9" w14:textId="77777777" w:rsidR="006024DE" w:rsidRPr="00074478" w:rsidRDefault="006024DE" w:rsidP="0056392A">
            <w:pPr>
              <w:pStyle w:val="Tabletext"/>
              <w:jc w:val="center"/>
            </w:pPr>
            <w:r w:rsidRPr="00074478">
              <w:t>1/2</w:t>
            </w:r>
          </w:p>
        </w:tc>
      </w:tr>
      <w:tr w:rsidR="006024DE" w:rsidRPr="00074478" w14:paraId="451E9109" w14:textId="77777777" w:rsidTr="0056392A">
        <w:trPr>
          <w:jc w:val="center"/>
        </w:trPr>
        <w:tc>
          <w:tcPr>
            <w:tcW w:w="2470" w:type="dxa"/>
          </w:tcPr>
          <w:p w14:paraId="060E0F4B" w14:textId="77777777" w:rsidR="006024DE" w:rsidRPr="00074478" w:rsidRDefault="006024DE" w:rsidP="0056392A">
            <w:pPr>
              <w:pStyle w:val="Tabletext"/>
            </w:pPr>
            <w:r w:rsidRPr="00074478">
              <w:t>SDC mode</w:t>
            </w:r>
          </w:p>
        </w:tc>
        <w:tc>
          <w:tcPr>
            <w:tcW w:w="1944" w:type="dxa"/>
          </w:tcPr>
          <w:p w14:paraId="646D6478" w14:textId="77777777" w:rsidR="006024DE" w:rsidRPr="00074478" w:rsidRDefault="006024DE" w:rsidP="0056392A">
            <w:pPr>
              <w:pStyle w:val="Tabletext"/>
              <w:jc w:val="center"/>
            </w:pPr>
            <w:r w:rsidRPr="00074478">
              <w:t>1</w:t>
            </w:r>
          </w:p>
        </w:tc>
        <w:tc>
          <w:tcPr>
            <w:tcW w:w="2106" w:type="dxa"/>
          </w:tcPr>
          <w:p w14:paraId="53B44096" w14:textId="77777777" w:rsidR="006024DE" w:rsidRPr="00074478" w:rsidRDefault="006024DE" w:rsidP="0056392A">
            <w:pPr>
              <w:pStyle w:val="Tabletext"/>
              <w:jc w:val="center"/>
            </w:pPr>
            <w:r w:rsidRPr="00074478">
              <w:t>1</w:t>
            </w:r>
          </w:p>
        </w:tc>
      </w:tr>
      <w:tr w:rsidR="006024DE" w:rsidRPr="00074478" w14:paraId="657496DB" w14:textId="77777777" w:rsidTr="0056392A">
        <w:trPr>
          <w:jc w:val="center"/>
        </w:trPr>
        <w:tc>
          <w:tcPr>
            <w:tcW w:w="2470" w:type="dxa"/>
          </w:tcPr>
          <w:p w14:paraId="40AED83E" w14:textId="77777777" w:rsidR="006024DE" w:rsidRPr="00074478" w:rsidRDefault="006024DE" w:rsidP="0056392A">
            <w:pPr>
              <w:pStyle w:val="Tabletext"/>
            </w:pPr>
            <w:r w:rsidRPr="00074478">
              <w:t xml:space="preserve">SDC code rate </w:t>
            </w:r>
            <w:r w:rsidRPr="00074478">
              <w:rPr>
                <w:i/>
              </w:rPr>
              <w:t>R</w:t>
            </w:r>
          </w:p>
        </w:tc>
        <w:tc>
          <w:tcPr>
            <w:tcW w:w="1944" w:type="dxa"/>
          </w:tcPr>
          <w:p w14:paraId="0EAA916D" w14:textId="77777777" w:rsidR="006024DE" w:rsidRPr="00074478" w:rsidRDefault="006024DE" w:rsidP="0056392A">
            <w:pPr>
              <w:pStyle w:val="Tabletext"/>
              <w:jc w:val="center"/>
            </w:pPr>
            <w:r w:rsidRPr="00074478">
              <w:t>0.25</w:t>
            </w:r>
          </w:p>
        </w:tc>
        <w:tc>
          <w:tcPr>
            <w:tcW w:w="2106" w:type="dxa"/>
          </w:tcPr>
          <w:p w14:paraId="4099C057" w14:textId="77777777" w:rsidR="006024DE" w:rsidRPr="00074478" w:rsidRDefault="006024DE" w:rsidP="0056392A">
            <w:pPr>
              <w:pStyle w:val="Tabletext"/>
              <w:jc w:val="center"/>
            </w:pPr>
            <w:r w:rsidRPr="00074478">
              <w:t>0.25</w:t>
            </w:r>
          </w:p>
        </w:tc>
      </w:tr>
      <w:tr w:rsidR="006024DE" w:rsidRPr="00074478" w14:paraId="600346C6" w14:textId="77777777" w:rsidTr="0056392A">
        <w:trPr>
          <w:jc w:val="center"/>
        </w:trPr>
        <w:tc>
          <w:tcPr>
            <w:tcW w:w="2470" w:type="dxa"/>
          </w:tcPr>
          <w:p w14:paraId="44CC33D0" w14:textId="77777777" w:rsidR="006024DE" w:rsidRPr="00074478" w:rsidRDefault="006024DE" w:rsidP="0056392A">
            <w:pPr>
              <w:pStyle w:val="Tabletext"/>
            </w:pPr>
            <w:r w:rsidRPr="00074478">
              <w:t>Bit rate approximately</w:t>
            </w:r>
          </w:p>
        </w:tc>
        <w:tc>
          <w:tcPr>
            <w:tcW w:w="1944" w:type="dxa"/>
          </w:tcPr>
          <w:p w14:paraId="68EC8DC0" w14:textId="77777777" w:rsidR="006024DE" w:rsidRPr="00074478" w:rsidRDefault="006024DE" w:rsidP="0056392A">
            <w:pPr>
              <w:pStyle w:val="Tabletext"/>
              <w:jc w:val="center"/>
            </w:pPr>
            <w:r w:rsidRPr="00074478">
              <w:t>49.7 kbit/s</w:t>
            </w:r>
          </w:p>
        </w:tc>
        <w:tc>
          <w:tcPr>
            <w:tcW w:w="2106" w:type="dxa"/>
          </w:tcPr>
          <w:p w14:paraId="5606DAC3" w14:textId="77777777" w:rsidR="006024DE" w:rsidRPr="00074478" w:rsidRDefault="006024DE" w:rsidP="0056392A">
            <w:pPr>
              <w:pStyle w:val="Tabletext"/>
              <w:jc w:val="center"/>
            </w:pPr>
            <w:r w:rsidRPr="00074478">
              <w:t>149.1 kbit/s</w:t>
            </w:r>
          </w:p>
        </w:tc>
      </w:tr>
    </w:tbl>
    <w:p w14:paraId="78BF1542" w14:textId="77777777" w:rsidR="006024DE" w:rsidRPr="00074478" w:rsidRDefault="006024DE" w:rsidP="006024DE">
      <w:pPr>
        <w:pStyle w:val="Tablefin"/>
      </w:pPr>
      <w:bookmarkStart w:id="349" w:name="_Toc291151121"/>
    </w:p>
    <w:p w14:paraId="559F846E" w14:textId="77777777" w:rsidR="006024DE" w:rsidRPr="00074478" w:rsidRDefault="006024DE" w:rsidP="006024DE">
      <w:pPr>
        <w:pStyle w:val="Heading2"/>
      </w:pPr>
      <w:r w:rsidRPr="00074478">
        <w:t>4.2</w:t>
      </w:r>
      <w:r w:rsidRPr="00074478">
        <w:tab/>
        <w:t xml:space="preserve">Propagation-related OFDM </w:t>
      </w:r>
      <w:bookmarkEnd w:id="349"/>
      <w:r w:rsidRPr="00074478">
        <w:t>parameters</w:t>
      </w:r>
    </w:p>
    <w:p w14:paraId="63A848C0" w14:textId="0417868D" w:rsidR="006024DE" w:rsidRPr="009E614F" w:rsidRDefault="006024DE" w:rsidP="00242E74">
      <w:pPr>
        <w:rPr>
          <w:lang w:val="en-GB"/>
        </w:rPr>
      </w:pPr>
      <w:r w:rsidRPr="009E614F">
        <w:rPr>
          <w:lang w:val="en-GB"/>
        </w:rPr>
        <w:t>The propagation-related OFDM paramet</w:t>
      </w:r>
      <w:r w:rsidR="00801382">
        <w:rPr>
          <w:lang w:val="en-GB"/>
        </w:rPr>
        <w:t xml:space="preserve">ers of DRM are given in Table </w:t>
      </w:r>
      <w:r w:rsidR="00242E74">
        <w:rPr>
          <w:lang w:val="en-GB"/>
        </w:rPr>
        <w:t>41</w:t>
      </w:r>
      <w:r w:rsidRPr="009E614F">
        <w:rPr>
          <w:lang w:val="en-GB"/>
        </w:rPr>
        <w:t>.</w:t>
      </w:r>
    </w:p>
    <w:p w14:paraId="49FBD0F4" w14:textId="0B5572EF" w:rsidR="006024DE" w:rsidRPr="00074478" w:rsidRDefault="006024DE" w:rsidP="00242E74">
      <w:pPr>
        <w:pStyle w:val="TableNo"/>
        <w:keepLines/>
      </w:pPr>
      <w:bookmarkStart w:id="350" w:name="_Ref270599040"/>
      <w:r w:rsidRPr="00074478">
        <w:t xml:space="preserve">TABLE </w:t>
      </w:r>
      <w:bookmarkEnd w:id="350"/>
      <w:r w:rsidR="00242E74">
        <w:t>41</w:t>
      </w:r>
    </w:p>
    <w:p w14:paraId="5C8C0D5C" w14:textId="77777777" w:rsidR="006024DE" w:rsidRPr="00074478" w:rsidRDefault="006024DE" w:rsidP="006024DE">
      <w:pPr>
        <w:pStyle w:val="Tabletitle"/>
      </w:pPr>
      <w:r w:rsidRPr="00074478">
        <w:t>OFDM parameters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6024DE" w:rsidRPr="00074478" w14:paraId="77192B19" w14:textId="77777777" w:rsidTr="0056392A">
        <w:trPr>
          <w:jc w:val="center"/>
        </w:trPr>
        <w:tc>
          <w:tcPr>
            <w:tcW w:w="3988" w:type="dxa"/>
          </w:tcPr>
          <w:p w14:paraId="03E971C5" w14:textId="77777777" w:rsidR="006024DE" w:rsidRPr="00074478" w:rsidRDefault="006024DE" w:rsidP="0056392A">
            <w:pPr>
              <w:pStyle w:val="Tabletext"/>
              <w:keepNext/>
              <w:keepLines/>
            </w:pPr>
            <w:r w:rsidRPr="00074478">
              <w:t xml:space="preserve">Elementary time period </w:t>
            </w:r>
            <w:r w:rsidRPr="00074478">
              <w:rPr>
                <w:i/>
              </w:rPr>
              <w:t>T</w:t>
            </w:r>
          </w:p>
        </w:tc>
        <w:tc>
          <w:tcPr>
            <w:tcW w:w="2117" w:type="dxa"/>
          </w:tcPr>
          <w:p w14:paraId="2DBE42E6" w14:textId="77777777" w:rsidR="006024DE" w:rsidRPr="00074478" w:rsidRDefault="006024DE" w:rsidP="0056392A">
            <w:pPr>
              <w:pStyle w:val="Tabletext"/>
              <w:keepNext/>
              <w:keepLines/>
              <w:jc w:val="center"/>
            </w:pPr>
            <w:r w:rsidRPr="00074478">
              <w:t>83 1/3 μs</w:t>
            </w:r>
          </w:p>
        </w:tc>
      </w:tr>
      <w:tr w:rsidR="006024DE" w:rsidRPr="00074478" w14:paraId="3F59750D" w14:textId="77777777" w:rsidTr="0056392A">
        <w:trPr>
          <w:jc w:val="center"/>
        </w:trPr>
        <w:tc>
          <w:tcPr>
            <w:tcW w:w="3988" w:type="dxa"/>
          </w:tcPr>
          <w:p w14:paraId="1B974B1B" w14:textId="77777777" w:rsidR="006024DE" w:rsidRPr="00074478" w:rsidRDefault="006024DE" w:rsidP="0056392A">
            <w:pPr>
              <w:pStyle w:val="Tabletext"/>
              <w:keepNext/>
              <w:keepLines/>
            </w:pPr>
            <w:r w:rsidRPr="00074478">
              <w:t xml:space="preserve">Duration of useful (orthogonal) part </w:t>
            </w:r>
            <w:r w:rsidRPr="00074478">
              <w:rPr>
                <w:i/>
              </w:rPr>
              <w:t>T</w:t>
            </w:r>
            <w:r w:rsidRPr="00074478">
              <w:rPr>
                <w:i/>
                <w:iCs/>
                <w:vertAlign w:val="subscript"/>
              </w:rPr>
              <w:t>u</w:t>
            </w:r>
            <w:r w:rsidRPr="00074478">
              <w:rPr>
                <w:vertAlign w:val="subscript"/>
              </w:rPr>
              <w:t> = </w:t>
            </w:r>
            <w:r w:rsidRPr="00074478">
              <w:t>27 · </w:t>
            </w:r>
            <w:r w:rsidRPr="00074478">
              <w:rPr>
                <w:i/>
              </w:rPr>
              <w:t>T</w:t>
            </w:r>
          </w:p>
        </w:tc>
        <w:tc>
          <w:tcPr>
            <w:tcW w:w="2117" w:type="dxa"/>
          </w:tcPr>
          <w:p w14:paraId="16290960" w14:textId="77777777" w:rsidR="006024DE" w:rsidRPr="00074478" w:rsidRDefault="006024DE" w:rsidP="0056392A">
            <w:pPr>
              <w:pStyle w:val="Tabletext"/>
              <w:keepNext/>
              <w:keepLines/>
              <w:jc w:val="center"/>
            </w:pPr>
            <w:r w:rsidRPr="00074478">
              <w:t>2.25 ms</w:t>
            </w:r>
          </w:p>
        </w:tc>
      </w:tr>
      <w:tr w:rsidR="006024DE" w:rsidRPr="00074478" w14:paraId="50B7C9E8" w14:textId="77777777" w:rsidTr="0056392A">
        <w:trPr>
          <w:jc w:val="center"/>
        </w:trPr>
        <w:tc>
          <w:tcPr>
            <w:tcW w:w="3988" w:type="dxa"/>
          </w:tcPr>
          <w:p w14:paraId="65EC5102" w14:textId="77777777" w:rsidR="006024DE" w:rsidRPr="009E614F" w:rsidRDefault="006024DE" w:rsidP="0056392A">
            <w:pPr>
              <w:pStyle w:val="Tabletext"/>
              <w:keepNext/>
              <w:keepLines/>
              <w:rPr>
                <w:lang w:val="en-GB"/>
              </w:rPr>
            </w:pPr>
            <w:r w:rsidRPr="009E614F">
              <w:rPr>
                <w:lang w:val="en-GB"/>
              </w:rPr>
              <w:t xml:space="preserve">Duration of guard interval </w:t>
            </w:r>
            <w:r w:rsidRPr="009E614F">
              <w:rPr>
                <w:i/>
                <w:lang w:val="en-GB"/>
              </w:rPr>
              <w:t>T</w:t>
            </w:r>
            <w:r w:rsidRPr="009E614F">
              <w:rPr>
                <w:i/>
                <w:iCs/>
                <w:vertAlign w:val="subscript"/>
                <w:lang w:val="en-GB"/>
              </w:rPr>
              <w:t>g </w:t>
            </w:r>
            <w:r w:rsidRPr="009E614F">
              <w:rPr>
                <w:lang w:val="en-GB"/>
              </w:rPr>
              <w:t>= 3 · </w:t>
            </w:r>
            <w:r w:rsidRPr="009E614F">
              <w:rPr>
                <w:i/>
                <w:lang w:val="en-GB"/>
              </w:rPr>
              <w:t>T</w:t>
            </w:r>
          </w:p>
        </w:tc>
        <w:tc>
          <w:tcPr>
            <w:tcW w:w="2117" w:type="dxa"/>
          </w:tcPr>
          <w:p w14:paraId="35EC9909" w14:textId="77777777" w:rsidR="006024DE" w:rsidRPr="00074478" w:rsidRDefault="006024DE" w:rsidP="0056392A">
            <w:pPr>
              <w:pStyle w:val="Tabletext"/>
              <w:keepNext/>
              <w:keepLines/>
              <w:jc w:val="center"/>
            </w:pPr>
            <w:r w:rsidRPr="00074478">
              <w:t>0.25 ms</w:t>
            </w:r>
          </w:p>
        </w:tc>
      </w:tr>
      <w:tr w:rsidR="006024DE" w:rsidRPr="00074478" w14:paraId="0C558904" w14:textId="77777777" w:rsidTr="0056392A">
        <w:trPr>
          <w:jc w:val="center"/>
        </w:trPr>
        <w:tc>
          <w:tcPr>
            <w:tcW w:w="3988" w:type="dxa"/>
          </w:tcPr>
          <w:p w14:paraId="35C9A8BE" w14:textId="77777777" w:rsidR="006024DE" w:rsidRPr="00074478" w:rsidRDefault="006024DE" w:rsidP="0056392A">
            <w:pPr>
              <w:pStyle w:val="Tabletext"/>
              <w:keepNext/>
              <w:keepLines/>
            </w:pPr>
            <w:r w:rsidRPr="00074478">
              <w:t xml:space="preserve">Duration of symbol </w:t>
            </w:r>
            <w:r w:rsidRPr="00074478">
              <w:rPr>
                <w:i/>
              </w:rPr>
              <w:t>T</w:t>
            </w:r>
            <w:r w:rsidRPr="00074478">
              <w:rPr>
                <w:i/>
                <w:iCs/>
                <w:vertAlign w:val="subscript"/>
              </w:rPr>
              <w:t>s</w:t>
            </w:r>
            <w:r w:rsidRPr="00074478">
              <w:t> = </w:t>
            </w:r>
            <w:r w:rsidRPr="00074478">
              <w:rPr>
                <w:i/>
              </w:rPr>
              <w:t>T</w:t>
            </w:r>
            <w:r w:rsidRPr="00074478">
              <w:rPr>
                <w:i/>
                <w:iCs/>
                <w:vertAlign w:val="subscript"/>
              </w:rPr>
              <w:t>u</w:t>
            </w:r>
            <w:r w:rsidRPr="00074478">
              <w:t xml:space="preserve"> + </w:t>
            </w:r>
            <w:r w:rsidRPr="00074478">
              <w:rPr>
                <w:i/>
              </w:rPr>
              <w:t>T</w:t>
            </w:r>
            <w:r w:rsidRPr="00074478">
              <w:rPr>
                <w:i/>
                <w:iCs/>
                <w:vertAlign w:val="subscript"/>
              </w:rPr>
              <w:t>g</w:t>
            </w:r>
          </w:p>
        </w:tc>
        <w:tc>
          <w:tcPr>
            <w:tcW w:w="2117" w:type="dxa"/>
          </w:tcPr>
          <w:p w14:paraId="145B443D" w14:textId="77777777" w:rsidR="006024DE" w:rsidRPr="00074478" w:rsidRDefault="006024DE" w:rsidP="0056392A">
            <w:pPr>
              <w:pStyle w:val="Tabletext"/>
              <w:keepNext/>
              <w:keepLines/>
              <w:jc w:val="center"/>
            </w:pPr>
            <w:r w:rsidRPr="00074478">
              <w:t>2.5 ms</w:t>
            </w:r>
          </w:p>
        </w:tc>
      </w:tr>
      <w:tr w:rsidR="006024DE" w:rsidRPr="00074478" w14:paraId="30DA56B0" w14:textId="77777777" w:rsidTr="0056392A">
        <w:trPr>
          <w:jc w:val="center"/>
        </w:trPr>
        <w:tc>
          <w:tcPr>
            <w:tcW w:w="3988" w:type="dxa"/>
          </w:tcPr>
          <w:p w14:paraId="4876226A" w14:textId="77777777" w:rsidR="006024DE" w:rsidRPr="00074478" w:rsidRDefault="006024DE" w:rsidP="0056392A">
            <w:pPr>
              <w:pStyle w:val="Tabletext"/>
              <w:keepNext/>
              <w:keepLines/>
            </w:pPr>
            <w:r w:rsidRPr="00074478">
              <w:rPr>
                <w:i/>
              </w:rPr>
              <w:t>T</w:t>
            </w:r>
            <w:r w:rsidRPr="00074478">
              <w:rPr>
                <w:i/>
                <w:iCs/>
                <w:vertAlign w:val="subscript"/>
              </w:rPr>
              <w:t>g</w:t>
            </w:r>
            <w:r w:rsidRPr="00074478">
              <w:t>/</w:t>
            </w:r>
            <w:r w:rsidRPr="00074478">
              <w:rPr>
                <w:i/>
              </w:rPr>
              <w:t>T</w:t>
            </w:r>
            <w:r w:rsidRPr="00074478">
              <w:rPr>
                <w:i/>
                <w:iCs/>
                <w:vertAlign w:val="subscript"/>
              </w:rPr>
              <w:t>u</w:t>
            </w:r>
          </w:p>
        </w:tc>
        <w:tc>
          <w:tcPr>
            <w:tcW w:w="2117" w:type="dxa"/>
          </w:tcPr>
          <w:p w14:paraId="77130CAE" w14:textId="77777777" w:rsidR="006024DE" w:rsidRPr="00074478" w:rsidRDefault="006024DE" w:rsidP="0056392A">
            <w:pPr>
              <w:pStyle w:val="Tabletext"/>
              <w:keepNext/>
              <w:keepLines/>
              <w:jc w:val="center"/>
            </w:pPr>
            <w:r w:rsidRPr="00074478">
              <w:t>1/9</w:t>
            </w:r>
          </w:p>
        </w:tc>
      </w:tr>
      <w:tr w:rsidR="006024DE" w:rsidRPr="00074478" w14:paraId="6BC13FA5" w14:textId="77777777" w:rsidTr="0056392A">
        <w:trPr>
          <w:jc w:val="center"/>
        </w:trPr>
        <w:tc>
          <w:tcPr>
            <w:tcW w:w="3988" w:type="dxa"/>
          </w:tcPr>
          <w:p w14:paraId="433C71EF" w14:textId="77777777" w:rsidR="006024DE" w:rsidRPr="009E614F" w:rsidRDefault="006024DE" w:rsidP="0056392A">
            <w:pPr>
              <w:pStyle w:val="Tabletext"/>
              <w:keepNext/>
              <w:keepLines/>
              <w:rPr>
                <w:lang w:val="en-GB"/>
              </w:rPr>
            </w:pPr>
            <w:r w:rsidRPr="009E614F">
              <w:rPr>
                <w:lang w:val="en-GB"/>
              </w:rPr>
              <w:t xml:space="preserve">Duration of transmission frame </w:t>
            </w:r>
            <w:r w:rsidRPr="009E614F">
              <w:rPr>
                <w:i/>
                <w:lang w:val="en-GB"/>
              </w:rPr>
              <w:t>T</w:t>
            </w:r>
            <w:r w:rsidRPr="009E614F">
              <w:rPr>
                <w:i/>
                <w:iCs/>
                <w:vertAlign w:val="subscript"/>
                <w:lang w:val="en-GB"/>
              </w:rPr>
              <w:t>f</w:t>
            </w:r>
          </w:p>
        </w:tc>
        <w:tc>
          <w:tcPr>
            <w:tcW w:w="2117" w:type="dxa"/>
          </w:tcPr>
          <w:p w14:paraId="00EBA90E" w14:textId="77777777" w:rsidR="006024DE" w:rsidRPr="00074478" w:rsidRDefault="006024DE" w:rsidP="0056392A">
            <w:pPr>
              <w:pStyle w:val="Tabletext"/>
              <w:keepNext/>
              <w:keepLines/>
              <w:jc w:val="center"/>
            </w:pPr>
            <w:r w:rsidRPr="00074478">
              <w:t>100 ms</w:t>
            </w:r>
          </w:p>
        </w:tc>
      </w:tr>
      <w:tr w:rsidR="006024DE" w:rsidRPr="00074478" w14:paraId="672145B0" w14:textId="77777777" w:rsidTr="0056392A">
        <w:trPr>
          <w:jc w:val="center"/>
        </w:trPr>
        <w:tc>
          <w:tcPr>
            <w:tcW w:w="3988" w:type="dxa"/>
          </w:tcPr>
          <w:p w14:paraId="6FB39AAB" w14:textId="77777777" w:rsidR="006024DE" w:rsidRPr="009E614F" w:rsidRDefault="006024DE" w:rsidP="0056392A">
            <w:pPr>
              <w:pStyle w:val="Tabletext"/>
              <w:keepNext/>
              <w:keepLines/>
              <w:rPr>
                <w:lang w:val="en-GB"/>
              </w:rPr>
            </w:pPr>
            <w:r w:rsidRPr="009E614F">
              <w:rPr>
                <w:lang w:val="en-GB"/>
              </w:rPr>
              <w:t xml:space="preserve">Number of symbols per frame </w:t>
            </w:r>
            <w:r w:rsidRPr="009E614F">
              <w:rPr>
                <w:i/>
                <w:lang w:val="en-GB"/>
              </w:rPr>
              <w:t>N</w:t>
            </w:r>
            <w:r w:rsidRPr="009E614F">
              <w:rPr>
                <w:i/>
                <w:iCs/>
                <w:vertAlign w:val="subscript"/>
                <w:lang w:val="en-GB"/>
              </w:rPr>
              <w:t>s</w:t>
            </w:r>
          </w:p>
        </w:tc>
        <w:tc>
          <w:tcPr>
            <w:tcW w:w="2117" w:type="dxa"/>
          </w:tcPr>
          <w:p w14:paraId="584195EB" w14:textId="77777777" w:rsidR="006024DE" w:rsidRPr="00074478" w:rsidRDefault="006024DE" w:rsidP="0056392A">
            <w:pPr>
              <w:pStyle w:val="Tabletext"/>
              <w:keepNext/>
              <w:keepLines/>
              <w:jc w:val="center"/>
            </w:pPr>
            <w:r w:rsidRPr="00074478">
              <w:t>40</w:t>
            </w:r>
          </w:p>
        </w:tc>
      </w:tr>
      <w:tr w:rsidR="006024DE" w:rsidRPr="00074478" w14:paraId="0D10DB61" w14:textId="77777777" w:rsidTr="0056392A">
        <w:trPr>
          <w:jc w:val="center"/>
        </w:trPr>
        <w:tc>
          <w:tcPr>
            <w:tcW w:w="3988" w:type="dxa"/>
          </w:tcPr>
          <w:p w14:paraId="027B71AB" w14:textId="77777777" w:rsidR="006024DE" w:rsidRPr="00074478" w:rsidRDefault="006024DE" w:rsidP="0056392A">
            <w:pPr>
              <w:pStyle w:val="Tabletext"/>
              <w:keepNext/>
              <w:keepLines/>
            </w:pPr>
            <w:r w:rsidRPr="00074478">
              <w:t xml:space="preserve">Channel bandwidth </w:t>
            </w:r>
            <w:r w:rsidRPr="00074478">
              <w:rPr>
                <w:i/>
              </w:rPr>
              <w:t>B</w:t>
            </w:r>
          </w:p>
        </w:tc>
        <w:tc>
          <w:tcPr>
            <w:tcW w:w="2117" w:type="dxa"/>
          </w:tcPr>
          <w:p w14:paraId="54C462D8" w14:textId="77777777" w:rsidR="006024DE" w:rsidRPr="00074478" w:rsidRDefault="006024DE" w:rsidP="0056392A">
            <w:pPr>
              <w:pStyle w:val="Tabletext"/>
              <w:keepNext/>
              <w:keepLines/>
              <w:jc w:val="center"/>
            </w:pPr>
            <w:r w:rsidRPr="00074478">
              <w:t>96 kHz</w:t>
            </w:r>
          </w:p>
        </w:tc>
      </w:tr>
      <w:tr w:rsidR="006024DE" w:rsidRPr="00074478" w14:paraId="146EF41D" w14:textId="77777777" w:rsidTr="0056392A">
        <w:trPr>
          <w:jc w:val="center"/>
        </w:trPr>
        <w:tc>
          <w:tcPr>
            <w:tcW w:w="3988" w:type="dxa"/>
          </w:tcPr>
          <w:p w14:paraId="5ABCD9B9" w14:textId="77777777" w:rsidR="006024DE" w:rsidRPr="00074478" w:rsidRDefault="006024DE" w:rsidP="0056392A">
            <w:pPr>
              <w:pStyle w:val="Tabletext"/>
            </w:pPr>
            <w:r w:rsidRPr="00074478">
              <w:t>Carrier spacing 1/</w:t>
            </w:r>
            <w:r w:rsidRPr="00074478">
              <w:rPr>
                <w:i/>
              </w:rPr>
              <w:t>T</w:t>
            </w:r>
            <w:r w:rsidRPr="00074478">
              <w:rPr>
                <w:i/>
                <w:iCs/>
                <w:vertAlign w:val="subscript"/>
              </w:rPr>
              <w:t>u</w:t>
            </w:r>
          </w:p>
        </w:tc>
        <w:tc>
          <w:tcPr>
            <w:tcW w:w="2117" w:type="dxa"/>
          </w:tcPr>
          <w:p w14:paraId="19F984F9" w14:textId="77777777" w:rsidR="006024DE" w:rsidRPr="00074478" w:rsidRDefault="006024DE" w:rsidP="0056392A">
            <w:pPr>
              <w:pStyle w:val="Tabletext"/>
              <w:jc w:val="center"/>
            </w:pPr>
            <w:r w:rsidRPr="00074478">
              <w:t>444 4/9 Hz</w:t>
            </w:r>
          </w:p>
        </w:tc>
      </w:tr>
      <w:tr w:rsidR="006024DE" w:rsidRPr="00074478" w14:paraId="53D3D113" w14:textId="77777777" w:rsidTr="0056392A">
        <w:trPr>
          <w:jc w:val="center"/>
        </w:trPr>
        <w:tc>
          <w:tcPr>
            <w:tcW w:w="3988" w:type="dxa"/>
          </w:tcPr>
          <w:p w14:paraId="7F97C417" w14:textId="77777777" w:rsidR="006024DE" w:rsidRPr="00074478" w:rsidRDefault="006024DE" w:rsidP="0056392A">
            <w:pPr>
              <w:pStyle w:val="Tabletext"/>
            </w:pPr>
            <w:r w:rsidRPr="00074478">
              <w:t>Carrier number space</w:t>
            </w:r>
          </w:p>
        </w:tc>
        <w:tc>
          <w:tcPr>
            <w:tcW w:w="2117" w:type="dxa"/>
          </w:tcPr>
          <w:p w14:paraId="7C4A9219" w14:textId="77777777" w:rsidR="006024DE" w:rsidRPr="00074478" w:rsidRDefault="006024DE" w:rsidP="0056392A">
            <w:pPr>
              <w:pStyle w:val="Tabletext"/>
              <w:jc w:val="center"/>
            </w:pPr>
            <w:r w:rsidRPr="00074478">
              <w:rPr>
                <w:i/>
                <w:iCs/>
              </w:rPr>
              <w:t>K</w:t>
            </w:r>
            <w:r w:rsidRPr="00074478">
              <w:rPr>
                <w:b/>
                <w:bCs/>
                <w:i/>
                <w:iCs/>
                <w:vertAlign w:val="subscript"/>
              </w:rPr>
              <w:t>min</w:t>
            </w:r>
            <w:r w:rsidRPr="00074478">
              <w:t xml:space="preserve">= −106; </w:t>
            </w:r>
            <w:r w:rsidRPr="00074478">
              <w:rPr>
                <w:i/>
                <w:iCs/>
              </w:rPr>
              <w:t>K</w:t>
            </w:r>
            <w:r w:rsidRPr="00074478">
              <w:rPr>
                <w:b/>
                <w:bCs/>
                <w:i/>
                <w:iCs/>
                <w:vertAlign w:val="subscript"/>
              </w:rPr>
              <w:t>max</w:t>
            </w:r>
            <w:r w:rsidRPr="00074478">
              <w:t>= 106</w:t>
            </w:r>
          </w:p>
        </w:tc>
      </w:tr>
      <w:tr w:rsidR="006024DE" w:rsidRPr="00074478" w14:paraId="07033102" w14:textId="77777777" w:rsidTr="0056392A">
        <w:trPr>
          <w:jc w:val="center"/>
        </w:trPr>
        <w:tc>
          <w:tcPr>
            <w:tcW w:w="3988" w:type="dxa"/>
          </w:tcPr>
          <w:p w14:paraId="0008B9D2" w14:textId="77777777" w:rsidR="006024DE" w:rsidRPr="00074478" w:rsidRDefault="006024DE" w:rsidP="0056392A">
            <w:pPr>
              <w:pStyle w:val="Tabletext"/>
            </w:pPr>
            <w:r w:rsidRPr="00074478">
              <w:t>Unused carriers</w:t>
            </w:r>
          </w:p>
        </w:tc>
        <w:tc>
          <w:tcPr>
            <w:tcW w:w="2117" w:type="dxa"/>
          </w:tcPr>
          <w:p w14:paraId="69CD60B0" w14:textId="77777777" w:rsidR="006024DE" w:rsidRPr="00074478" w:rsidRDefault="006024DE" w:rsidP="0056392A">
            <w:pPr>
              <w:pStyle w:val="Tabletext"/>
              <w:jc w:val="center"/>
            </w:pPr>
            <w:r w:rsidRPr="00074478">
              <w:t>none</w:t>
            </w:r>
          </w:p>
        </w:tc>
      </w:tr>
    </w:tbl>
    <w:p w14:paraId="207BDE83" w14:textId="77777777" w:rsidR="006024DE" w:rsidRPr="00074478" w:rsidRDefault="006024DE" w:rsidP="006024DE">
      <w:pPr>
        <w:pStyle w:val="Tablefin"/>
      </w:pPr>
      <w:bookmarkStart w:id="351" w:name="_Toc288204125"/>
      <w:bookmarkEnd w:id="342"/>
    </w:p>
    <w:p w14:paraId="4B1417B0" w14:textId="77777777" w:rsidR="006024DE" w:rsidRPr="00074478" w:rsidRDefault="006024DE" w:rsidP="006024DE">
      <w:pPr>
        <w:pStyle w:val="Heading2"/>
      </w:pPr>
      <w:r w:rsidRPr="00074478">
        <w:t>4.3</w:t>
      </w:r>
      <w:r w:rsidRPr="00074478">
        <w:tab/>
        <w:t xml:space="preserve">Single frequency operation </w:t>
      </w:r>
      <w:bookmarkEnd w:id="351"/>
      <w:r w:rsidRPr="00074478">
        <w:t>capability</w:t>
      </w:r>
    </w:p>
    <w:p w14:paraId="5CDD9B72" w14:textId="77777777" w:rsidR="006024DE" w:rsidRPr="009E614F" w:rsidRDefault="006024DE" w:rsidP="006024DE">
      <w:pPr>
        <w:rPr>
          <w:lang w:val="en-GB"/>
        </w:rPr>
      </w:pPr>
      <w:r w:rsidRPr="009E614F">
        <w:rPr>
          <w:lang w:val="en-GB"/>
        </w:rPr>
        <w:t xml:space="preserve">DRM transmitter can be operating in single-frequency networks (SFN). The maximum transmitter distance that has to go below to prevent self-interference depends on the length of the OFDM guard interval. Since the length </w:t>
      </w:r>
      <w:r w:rsidRPr="009E614F">
        <w:rPr>
          <w:i/>
          <w:lang w:val="en-GB"/>
        </w:rPr>
        <w:t>T</w:t>
      </w:r>
      <w:r w:rsidRPr="009E614F">
        <w:rPr>
          <w:i/>
          <w:iCs/>
          <w:vertAlign w:val="subscript"/>
          <w:lang w:val="en-GB"/>
        </w:rPr>
        <w:t>g</w:t>
      </w:r>
      <w:r w:rsidRPr="009E614F">
        <w:rPr>
          <w:lang w:val="en-GB"/>
        </w:rPr>
        <w:t xml:space="preserve"> of the DRM guard interval is 0.25 ms, the maximum echo delay, and therefore the maximum transmitter distance, yields 75 km.</w:t>
      </w:r>
    </w:p>
    <w:p w14:paraId="3CA13C75" w14:textId="77777777" w:rsidR="006024DE" w:rsidRPr="009E614F" w:rsidRDefault="006024DE" w:rsidP="006024DE">
      <w:pPr>
        <w:pStyle w:val="Heading1"/>
        <w:rPr>
          <w:lang w:val="en-GB"/>
        </w:rPr>
      </w:pPr>
      <w:r w:rsidRPr="009E614F">
        <w:rPr>
          <w:lang w:val="en-GB"/>
        </w:rPr>
        <w:t>5</w:t>
      </w:r>
      <w:r w:rsidRPr="009E614F">
        <w:rPr>
          <w:lang w:val="en-GB"/>
        </w:rPr>
        <w:tab/>
        <w:t>Minimum receiver input power level</w:t>
      </w:r>
    </w:p>
    <w:p w14:paraId="10991864" w14:textId="77777777" w:rsidR="006024DE" w:rsidRPr="009E614F" w:rsidRDefault="006024DE" w:rsidP="006024DE">
      <w:pPr>
        <w:rPr>
          <w:lang w:val="en-GB"/>
        </w:rPr>
      </w:pPr>
      <w:r w:rsidRPr="009E614F">
        <w:rPr>
          <w:lang w:val="en-GB"/>
        </w:rPr>
        <w:t xml:space="preserve">For having cost effective DRM receiver solutions the receiver noise figure </w:t>
      </w:r>
      <w:r w:rsidRPr="009E614F">
        <w:rPr>
          <w:i/>
          <w:iCs/>
          <w:lang w:val="en-GB"/>
        </w:rPr>
        <w:t>F</w:t>
      </w:r>
      <w:r w:rsidRPr="009E614F">
        <w:rPr>
          <w:lang w:val="en-GB"/>
        </w:rPr>
        <w:t xml:space="preserve"> is assumed to be </w:t>
      </w:r>
      <w:r w:rsidRPr="009E614F">
        <w:rPr>
          <w:i/>
          <w:iCs/>
          <w:lang w:val="en-GB"/>
        </w:rPr>
        <w:t>F</w:t>
      </w:r>
      <w:r w:rsidRPr="009E614F">
        <w:rPr>
          <w:i/>
          <w:vertAlign w:val="subscript"/>
          <w:lang w:val="en-GB"/>
        </w:rPr>
        <w:t>r</w:t>
      </w:r>
      <w:r w:rsidRPr="009E614F">
        <w:rPr>
          <w:lang w:val="en-GB"/>
        </w:rPr>
        <w:t xml:space="preserve"> = 7 dB. </w:t>
      </w:r>
    </w:p>
    <w:p w14:paraId="5C497D88" w14:textId="77777777" w:rsidR="006024DE" w:rsidRPr="009E614F" w:rsidRDefault="006024DE" w:rsidP="006024DE">
      <w:pPr>
        <w:rPr>
          <w:highlight w:val="yellow"/>
          <w:lang w:val="en-GB"/>
        </w:rPr>
      </w:pPr>
      <w:r w:rsidRPr="009E614F">
        <w:rPr>
          <w:lang w:val="en-GB"/>
        </w:rPr>
        <w:t xml:space="preserve">With </w:t>
      </w:r>
      <w:r w:rsidRPr="009E614F">
        <w:rPr>
          <w:i/>
          <w:lang w:val="en-GB"/>
        </w:rPr>
        <w:t>B</w:t>
      </w:r>
      <w:r w:rsidRPr="009E614F">
        <w:rPr>
          <w:lang w:val="en-GB"/>
        </w:rPr>
        <w:t xml:space="preserve"> = 100 kHz and </w:t>
      </w:r>
      <w:r w:rsidRPr="009E614F">
        <w:rPr>
          <w:i/>
          <w:iCs/>
          <w:lang w:val="en-GB"/>
        </w:rPr>
        <w:t>T</w:t>
      </w:r>
      <w:r w:rsidRPr="009E614F">
        <w:rPr>
          <w:lang w:val="en-GB"/>
        </w:rPr>
        <w:t xml:space="preserve"> = 290 K, the thermal </w:t>
      </w:r>
      <w:r w:rsidRPr="009E614F">
        <w:rPr>
          <w:rFonts w:ascii="TimesNewRoman" w:hAnsi="TimesNewRoman" w:cs="TimesNewRoman"/>
          <w:lang w:val="en-GB" w:eastAsia="de-DE"/>
        </w:rPr>
        <w:t xml:space="preserve">receiver noise input power level </w:t>
      </w:r>
      <w:r w:rsidRPr="009E614F">
        <w:rPr>
          <w:lang w:val="en-GB"/>
        </w:rPr>
        <w:t xml:space="preserve">for DRM Mode E yields </w:t>
      </w:r>
      <w:r w:rsidRPr="009E614F">
        <w:rPr>
          <w:rFonts w:ascii="TimesNewRoman,Italic" w:hAnsi="TimesNewRoman,Italic" w:cs="TimesNewRoman,Italic"/>
          <w:i/>
          <w:iCs/>
          <w:lang w:val="en-GB" w:eastAsia="de-DE"/>
        </w:rPr>
        <w:t>P</w:t>
      </w:r>
      <w:r w:rsidRPr="009E614F">
        <w:rPr>
          <w:rFonts w:ascii="TimesNewRoman,Italic" w:hAnsi="TimesNewRoman,Italic" w:cs="TimesNewRoman,Italic"/>
          <w:i/>
          <w:vertAlign w:val="subscript"/>
          <w:lang w:val="en-GB" w:eastAsia="de-DE"/>
        </w:rPr>
        <w:t>n</w:t>
      </w:r>
      <w:r w:rsidRPr="009E614F">
        <w:rPr>
          <w:lang w:val="en-GB"/>
        </w:rPr>
        <w:t> = −146.98 (dBW).</w:t>
      </w:r>
    </w:p>
    <w:p w14:paraId="0A61B602" w14:textId="77777777" w:rsidR="006024DE" w:rsidRPr="009E614F" w:rsidRDefault="006024DE" w:rsidP="006024DE">
      <w:pPr>
        <w:rPr>
          <w:lang w:val="en-GB" w:eastAsia="de-DE"/>
        </w:rPr>
      </w:pPr>
      <w:r w:rsidRPr="009E614F">
        <w:rPr>
          <w:lang w:val="en-GB"/>
        </w:rPr>
        <w:t>The DRM standard gives a required (</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to achieve an average coded bit error ratio BER = 1 </w:t>
      </w:r>
      <w:r w:rsidRPr="00074478">
        <w:sym w:font="Symbol" w:char="F0D7"/>
      </w:r>
      <w:r w:rsidRPr="009E614F">
        <w:rPr>
          <w:lang w:val="en-GB"/>
        </w:rPr>
        <w:t> 10</w:t>
      </w:r>
      <w:r w:rsidRPr="009E614F">
        <w:rPr>
          <w:vertAlign w:val="superscript"/>
          <w:lang w:val="en-GB"/>
        </w:rPr>
        <w:t>−4</w:t>
      </w:r>
      <w:r w:rsidRPr="009E614F">
        <w:rPr>
          <w:lang w:val="en-GB"/>
        </w:rPr>
        <w:t xml:space="preserve"> (bit) after the channel decoder for different channel models. </w:t>
      </w:r>
      <w:r w:rsidRPr="009E614F">
        <w:rPr>
          <w:lang w:val="en-GB" w:eastAsia="de-DE"/>
        </w:rPr>
        <w:t>Effects of the narrow</w:t>
      </w:r>
      <w:r w:rsidRPr="009E614F">
        <w:rPr>
          <w:lang w:val="en-GB" w:eastAsia="de-DE"/>
        </w:rPr>
        <w:noBreakHyphen/>
        <w:t xml:space="preserve">band system, such as fast fading, are included in the channel models and therefore in calculated values of the </w:t>
      </w: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w:t>
      </w:r>
    </w:p>
    <w:p w14:paraId="619017E8" w14:textId="39CA238C" w:rsidR="006024DE" w:rsidRPr="009E614F" w:rsidRDefault="006024DE" w:rsidP="00242E74">
      <w:pPr>
        <w:rPr>
          <w:lang w:val="en-GB"/>
        </w:rPr>
      </w:pPr>
      <w:r w:rsidRPr="009E614F">
        <w:rPr>
          <w:lang w:val="en-GB" w:eastAsia="de-DE"/>
        </w:rPr>
        <w:t xml:space="preserve">Three channel models have been allocated to the given reception modes that give the respective </w:t>
      </w:r>
      <w:r w:rsidRPr="009E614F">
        <w:rPr>
          <w:lang w:val="en-GB"/>
        </w:rPr>
        <w:t>required (</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00801382">
        <w:rPr>
          <w:lang w:val="en-GB"/>
        </w:rPr>
        <w:t>, see Table 4</w:t>
      </w:r>
      <w:r w:rsidR="00242E74">
        <w:rPr>
          <w:lang w:val="en-GB"/>
        </w:rPr>
        <w:t>2</w:t>
      </w:r>
      <w:r w:rsidRPr="009E614F">
        <w:rPr>
          <w:lang w:val="en-GB"/>
        </w:rPr>
        <w:t>.</w:t>
      </w:r>
    </w:p>
    <w:p w14:paraId="6FF20D6C" w14:textId="36113135" w:rsidR="006024DE" w:rsidRPr="009E614F" w:rsidRDefault="006024DE" w:rsidP="00242E74">
      <w:pPr>
        <w:pStyle w:val="TableNo"/>
        <w:rPr>
          <w:lang w:val="en-GB"/>
        </w:rPr>
      </w:pPr>
      <w:bookmarkStart w:id="352" w:name="_Ref270599135"/>
      <w:r w:rsidRPr="009E614F">
        <w:rPr>
          <w:lang w:val="en-GB"/>
        </w:rPr>
        <w:t xml:space="preserve">TABLE </w:t>
      </w:r>
      <w:bookmarkEnd w:id="352"/>
      <w:r w:rsidR="00801382">
        <w:rPr>
          <w:lang w:val="en-GB"/>
        </w:rPr>
        <w:t>4</w:t>
      </w:r>
      <w:r w:rsidR="00242E74">
        <w:rPr>
          <w:lang w:val="en-GB"/>
        </w:rPr>
        <w:t>2</w:t>
      </w:r>
    </w:p>
    <w:p w14:paraId="33F9E8E3" w14:textId="77777777" w:rsidR="006024DE" w:rsidRPr="009E614F" w:rsidRDefault="006024DE" w:rsidP="006024DE">
      <w:pPr>
        <w:pStyle w:val="Tabletitle"/>
        <w:rPr>
          <w:lang w:val="en-GB"/>
        </w:rPr>
      </w:pP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with different channel models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6024DE" w:rsidRPr="009F4074" w14:paraId="6E0690E4" w14:textId="77777777" w:rsidTr="0056392A">
        <w:trPr>
          <w:jc w:val="center"/>
        </w:trPr>
        <w:tc>
          <w:tcPr>
            <w:tcW w:w="4409" w:type="dxa"/>
            <w:gridSpan w:val="2"/>
            <w:tcBorders>
              <w:top w:val="nil"/>
              <w:left w:val="nil"/>
            </w:tcBorders>
          </w:tcPr>
          <w:p w14:paraId="156821A9" w14:textId="77777777" w:rsidR="006024DE" w:rsidRPr="009E614F" w:rsidRDefault="006024DE" w:rsidP="0056392A">
            <w:pPr>
              <w:pStyle w:val="Tablehead"/>
              <w:rPr>
                <w:lang w:val="en-GB"/>
              </w:rPr>
            </w:pPr>
          </w:p>
        </w:tc>
        <w:tc>
          <w:tcPr>
            <w:tcW w:w="3379" w:type="dxa"/>
            <w:gridSpan w:val="2"/>
          </w:tcPr>
          <w:p w14:paraId="56E01806" w14:textId="77777777" w:rsidR="006024DE" w:rsidRPr="009E614F" w:rsidRDefault="006024DE" w:rsidP="0056392A">
            <w:pPr>
              <w:pStyle w:val="Tablehead"/>
              <w:rPr>
                <w:lang w:val="en-GB"/>
              </w:rPr>
            </w:pP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(dB) for</w:t>
            </w:r>
          </w:p>
        </w:tc>
      </w:tr>
      <w:tr w:rsidR="006024DE" w:rsidRPr="00074478" w14:paraId="3D1A230E" w14:textId="77777777" w:rsidTr="0056392A">
        <w:trPr>
          <w:jc w:val="center"/>
        </w:trPr>
        <w:tc>
          <w:tcPr>
            <w:tcW w:w="2126" w:type="dxa"/>
          </w:tcPr>
          <w:p w14:paraId="0CF17E8E" w14:textId="77777777" w:rsidR="006024DE" w:rsidRPr="00074478" w:rsidRDefault="006024DE" w:rsidP="0056392A">
            <w:pPr>
              <w:pStyle w:val="Tablehead"/>
            </w:pPr>
            <w:r w:rsidRPr="00074478">
              <w:t>Reception mode</w:t>
            </w:r>
          </w:p>
        </w:tc>
        <w:tc>
          <w:tcPr>
            <w:tcW w:w="2283" w:type="dxa"/>
          </w:tcPr>
          <w:p w14:paraId="2790CDA7" w14:textId="77777777" w:rsidR="006024DE" w:rsidRPr="00074478" w:rsidRDefault="006024DE" w:rsidP="0056392A">
            <w:pPr>
              <w:pStyle w:val="Tablehead"/>
            </w:pPr>
            <w:r w:rsidRPr="00074478">
              <w:t>Channel model</w:t>
            </w:r>
          </w:p>
        </w:tc>
        <w:tc>
          <w:tcPr>
            <w:tcW w:w="1689" w:type="dxa"/>
          </w:tcPr>
          <w:p w14:paraId="792E3EC1" w14:textId="77777777" w:rsidR="006024DE" w:rsidRPr="00074478" w:rsidRDefault="006024DE" w:rsidP="0056392A">
            <w:pPr>
              <w:pStyle w:val="Tablehead"/>
            </w:pPr>
            <w:r w:rsidRPr="00074478">
              <w:t>4</w:t>
            </w:r>
            <w:r w:rsidRPr="00074478">
              <w:noBreakHyphen/>
              <w:t xml:space="preserve">QAM, </w:t>
            </w:r>
            <w:r w:rsidRPr="00FA7CCD">
              <w:rPr>
                <w:i/>
              </w:rPr>
              <w:t>R</w:t>
            </w:r>
            <w:r w:rsidRPr="00074478">
              <w:t> = 1/3</w:t>
            </w:r>
          </w:p>
        </w:tc>
        <w:tc>
          <w:tcPr>
            <w:tcW w:w="1690" w:type="dxa"/>
          </w:tcPr>
          <w:p w14:paraId="7E2A7010" w14:textId="77777777" w:rsidR="006024DE" w:rsidRPr="00074478" w:rsidRDefault="006024DE" w:rsidP="0056392A">
            <w:pPr>
              <w:pStyle w:val="Tablehead"/>
            </w:pPr>
            <w:r w:rsidRPr="00074478">
              <w:t>16</w:t>
            </w:r>
            <w:r w:rsidRPr="00074478">
              <w:noBreakHyphen/>
              <w:t xml:space="preserve">QAM, </w:t>
            </w:r>
            <w:r w:rsidRPr="00FA7CCD">
              <w:rPr>
                <w:i/>
              </w:rPr>
              <w:t>R</w:t>
            </w:r>
            <w:r w:rsidRPr="00074478">
              <w:t> = 1/2</w:t>
            </w:r>
          </w:p>
        </w:tc>
      </w:tr>
      <w:tr w:rsidR="006024DE" w:rsidRPr="00074478" w14:paraId="4D8797CC" w14:textId="77777777" w:rsidTr="0056392A">
        <w:trPr>
          <w:jc w:val="center"/>
        </w:trPr>
        <w:tc>
          <w:tcPr>
            <w:tcW w:w="2126" w:type="dxa"/>
          </w:tcPr>
          <w:p w14:paraId="2EBF92B3" w14:textId="77777777" w:rsidR="006024DE" w:rsidRPr="00074478" w:rsidRDefault="006024DE" w:rsidP="0056392A">
            <w:pPr>
              <w:pStyle w:val="Tabletext"/>
            </w:pPr>
            <w:r w:rsidRPr="00074478">
              <w:t>Fixed reception (FX)</w:t>
            </w:r>
          </w:p>
        </w:tc>
        <w:tc>
          <w:tcPr>
            <w:tcW w:w="2283" w:type="dxa"/>
          </w:tcPr>
          <w:p w14:paraId="066BA2DD" w14:textId="77777777" w:rsidR="006024DE" w:rsidRPr="00074478" w:rsidRDefault="006024DE" w:rsidP="0056392A">
            <w:pPr>
              <w:pStyle w:val="Tabletext"/>
            </w:pPr>
            <w:r w:rsidRPr="00074478">
              <w:t>Channel 7 (AWGN)</w:t>
            </w:r>
          </w:p>
        </w:tc>
        <w:tc>
          <w:tcPr>
            <w:tcW w:w="1689" w:type="dxa"/>
          </w:tcPr>
          <w:p w14:paraId="6A53B6D9" w14:textId="77777777" w:rsidR="006024DE" w:rsidRPr="00074478" w:rsidRDefault="006024DE" w:rsidP="0056392A">
            <w:pPr>
              <w:pStyle w:val="Tabletext"/>
              <w:jc w:val="center"/>
            </w:pPr>
            <w:r w:rsidRPr="00074478">
              <w:t>1.3</w:t>
            </w:r>
          </w:p>
        </w:tc>
        <w:tc>
          <w:tcPr>
            <w:tcW w:w="1690" w:type="dxa"/>
          </w:tcPr>
          <w:p w14:paraId="289A9660" w14:textId="77777777" w:rsidR="006024DE" w:rsidRPr="00074478" w:rsidRDefault="006024DE" w:rsidP="0056392A">
            <w:pPr>
              <w:pStyle w:val="Tabletext"/>
              <w:jc w:val="center"/>
            </w:pPr>
            <w:r w:rsidRPr="00074478">
              <w:t>7.9</w:t>
            </w:r>
          </w:p>
        </w:tc>
      </w:tr>
      <w:tr w:rsidR="006024DE" w:rsidRPr="00074478" w14:paraId="665E6A05" w14:textId="77777777" w:rsidTr="0056392A">
        <w:trPr>
          <w:jc w:val="center"/>
        </w:trPr>
        <w:tc>
          <w:tcPr>
            <w:tcW w:w="2126" w:type="dxa"/>
          </w:tcPr>
          <w:p w14:paraId="65D74C6B" w14:textId="77777777" w:rsidR="006024DE" w:rsidRPr="00074478" w:rsidRDefault="006024DE" w:rsidP="00D676F0">
            <w:pPr>
              <w:pStyle w:val="Tabletext"/>
              <w:jc w:val="left"/>
            </w:pPr>
            <w:r w:rsidRPr="00074478">
              <w:t xml:space="preserve">Portable reception </w:t>
            </w:r>
            <w:r w:rsidR="00D676F0">
              <w:br/>
            </w:r>
            <w:r w:rsidRPr="00074478">
              <w:t>(PO, PI, PO-H, PI-H)</w:t>
            </w:r>
          </w:p>
        </w:tc>
        <w:tc>
          <w:tcPr>
            <w:tcW w:w="2283" w:type="dxa"/>
          </w:tcPr>
          <w:p w14:paraId="0F9B8083" w14:textId="77777777" w:rsidR="006024DE" w:rsidRPr="00074478" w:rsidRDefault="006024DE" w:rsidP="00F02A8F">
            <w:pPr>
              <w:pStyle w:val="Tabletext"/>
              <w:jc w:val="left"/>
            </w:pPr>
            <w:r w:rsidRPr="00074478">
              <w:t xml:space="preserve">Channel 8 (urban@60 km/h) </w:t>
            </w:r>
          </w:p>
        </w:tc>
        <w:tc>
          <w:tcPr>
            <w:tcW w:w="1689" w:type="dxa"/>
          </w:tcPr>
          <w:p w14:paraId="5B9DDAAF" w14:textId="77777777" w:rsidR="006024DE" w:rsidRPr="00074478" w:rsidRDefault="006024DE" w:rsidP="0056392A">
            <w:pPr>
              <w:pStyle w:val="Tabletext"/>
              <w:jc w:val="center"/>
            </w:pPr>
            <w:r w:rsidRPr="00074478">
              <w:t>7.3</w:t>
            </w:r>
          </w:p>
        </w:tc>
        <w:tc>
          <w:tcPr>
            <w:tcW w:w="1690" w:type="dxa"/>
          </w:tcPr>
          <w:p w14:paraId="51DB5526" w14:textId="77777777" w:rsidR="006024DE" w:rsidRPr="00074478" w:rsidRDefault="006024DE" w:rsidP="0056392A">
            <w:pPr>
              <w:pStyle w:val="Tabletext"/>
              <w:jc w:val="center"/>
            </w:pPr>
            <w:r w:rsidRPr="00074478">
              <w:t>15.4</w:t>
            </w:r>
          </w:p>
        </w:tc>
      </w:tr>
      <w:tr w:rsidR="006024DE" w:rsidRPr="00074478" w14:paraId="51BA9008" w14:textId="77777777" w:rsidTr="0056392A">
        <w:trPr>
          <w:jc w:val="center"/>
        </w:trPr>
        <w:tc>
          <w:tcPr>
            <w:tcW w:w="2126" w:type="dxa"/>
          </w:tcPr>
          <w:p w14:paraId="4F162C24" w14:textId="77777777" w:rsidR="006024DE" w:rsidRPr="00074478" w:rsidRDefault="006024DE" w:rsidP="0056392A">
            <w:pPr>
              <w:pStyle w:val="Tabletext"/>
            </w:pPr>
            <w:r w:rsidRPr="00074478">
              <w:t>Mobile reception (MO)</w:t>
            </w:r>
          </w:p>
        </w:tc>
        <w:tc>
          <w:tcPr>
            <w:tcW w:w="2283" w:type="dxa"/>
          </w:tcPr>
          <w:p w14:paraId="20A83141" w14:textId="77777777" w:rsidR="006024DE" w:rsidRPr="00074478" w:rsidRDefault="006024DE" w:rsidP="0056392A">
            <w:pPr>
              <w:pStyle w:val="Tabletext"/>
            </w:pPr>
            <w:r w:rsidRPr="00074478">
              <w:t>Channel 11 (hilly terrain)</w:t>
            </w:r>
          </w:p>
        </w:tc>
        <w:tc>
          <w:tcPr>
            <w:tcW w:w="1689" w:type="dxa"/>
          </w:tcPr>
          <w:p w14:paraId="6F764BB9" w14:textId="77777777" w:rsidR="006024DE" w:rsidRPr="00074478" w:rsidRDefault="006024DE" w:rsidP="0056392A">
            <w:pPr>
              <w:pStyle w:val="Tabletext"/>
              <w:jc w:val="center"/>
            </w:pPr>
            <w:r w:rsidRPr="00074478">
              <w:t>5.5</w:t>
            </w:r>
          </w:p>
        </w:tc>
        <w:tc>
          <w:tcPr>
            <w:tcW w:w="1690" w:type="dxa"/>
          </w:tcPr>
          <w:p w14:paraId="2843F27E" w14:textId="77777777" w:rsidR="006024DE" w:rsidRPr="00074478" w:rsidRDefault="006024DE" w:rsidP="0056392A">
            <w:pPr>
              <w:pStyle w:val="Tabletext"/>
              <w:jc w:val="center"/>
            </w:pPr>
            <w:r w:rsidRPr="00074478">
              <w:t>12.8</w:t>
            </w:r>
          </w:p>
        </w:tc>
      </w:tr>
    </w:tbl>
    <w:p w14:paraId="7D346EF3" w14:textId="77777777" w:rsidR="006024DE" w:rsidRPr="00074478" w:rsidRDefault="006024DE" w:rsidP="006024DE">
      <w:pPr>
        <w:pStyle w:val="Tablefin"/>
      </w:pPr>
    </w:p>
    <w:p w14:paraId="5F915DA1" w14:textId="59D81D57" w:rsidR="006024DE" w:rsidRPr="009E614F" w:rsidRDefault="006024DE" w:rsidP="00242E74">
      <w:pPr>
        <w:rPr>
          <w:lang w:val="en-GB"/>
        </w:rPr>
      </w:pPr>
      <w:r w:rsidRPr="009E614F">
        <w:rPr>
          <w:lang w:val="en-GB"/>
        </w:rPr>
        <w:t>Based on the above given values and including the implementation loss factor, the minimum receiver input power level at the receiving location has been calculated for both</w:t>
      </w:r>
      <w:r w:rsidR="00801382">
        <w:rPr>
          <w:lang w:val="en-GB"/>
        </w:rPr>
        <w:t xml:space="preserve"> 16</w:t>
      </w:r>
      <w:r w:rsidR="00801382">
        <w:rPr>
          <w:lang w:val="en-GB"/>
        </w:rPr>
        <w:noBreakHyphen/>
        <w:t>QAM and 4</w:t>
      </w:r>
      <w:r w:rsidR="00801382">
        <w:rPr>
          <w:lang w:val="en-GB"/>
        </w:rPr>
        <w:noBreakHyphen/>
        <w:t>QAM, see Tables 4</w:t>
      </w:r>
      <w:r w:rsidR="00242E74">
        <w:rPr>
          <w:lang w:val="en-GB"/>
        </w:rPr>
        <w:t>3</w:t>
      </w:r>
      <w:r w:rsidR="00801382">
        <w:rPr>
          <w:lang w:val="en-GB"/>
        </w:rPr>
        <w:t xml:space="preserve"> and 4</w:t>
      </w:r>
      <w:r w:rsidR="00242E74">
        <w:rPr>
          <w:lang w:val="en-GB"/>
        </w:rPr>
        <w:t>4</w:t>
      </w:r>
      <w:r w:rsidRPr="009E614F">
        <w:rPr>
          <w:lang w:val="en-GB"/>
        </w:rPr>
        <w:t>.</w:t>
      </w:r>
    </w:p>
    <w:p w14:paraId="66C1E558" w14:textId="07437819" w:rsidR="006024DE" w:rsidRPr="009E614F" w:rsidRDefault="006024DE" w:rsidP="00242E74">
      <w:pPr>
        <w:pStyle w:val="TableNo"/>
        <w:rPr>
          <w:lang w:val="en-GB"/>
        </w:rPr>
      </w:pPr>
      <w:bookmarkStart w:id="353" w:name="_Ref270599171"/>
      <w:r w:rsidRPr="009E614F">
        <w:rPr>
          <w:lang w:val="en-GB"/>
        </w:rPr>
        <w:t xml:space="preserve">TABLE </w:t>
      </w:r>
      <w:bookmarkEnd w:id="353"/>
      <w:r w:rsidR="00801382">
        <w:rPr>
          <w:lang w:val="en-GB"/>
        </w:rPr>
        <w:t>4</w:t>
      </w:r>
      <w:r w:rsidR="00242E74">
        <w:rPr>
          <w:lang w:val="en-GB"/>
        </w:rPr>
        <w:t>3</w:t>
      </w:r>
    </w:p>
    <w:p w14:paraId="37884479" w14:textId="77777777" w:rsidR="006024DE" w:rsidRPr="009E614F" w:rsidRDefault="006024DE" w:rsidP="006024DE">
      <w:pPr>
        <w:pStyle w:val="Tabletitle"/>
        <w:rPr>
          <w:lang w:val="en-GB"/>
        </w:rPr>
      </w:pPr>
      <w:r w:rsidRPr="009E614F">
        <w:rPr>
          <w:lang w:val="en-GB"/>
        </w:rPr>
        <w:t xml:space="preserve">Minimum receiver input power level </w:t>
      </w:r>
      <w:r w:rsidRPr="009E614F">
        <w:rPr>
          <w:rFonts w:ascii="TimesNewRoman,Italic" w:hAnsi="TimesNewRoman,Italic" w:cs="TimesNewRoman,Italic"/>
          <w:i/>
          <w:iCs/>
          <w:lang w:val="en-GB"/>
        </w:rPr>
        <w:t>P</w:t>
      </w:r>
      <w:r w:rsidRPr="009E614F">
        <w:rPr>
          <w:rFonts w:ascii="TimesNewRoman,Italic" w:hAnsi="TimesNewRoman,Italic" w:cs="TimesNewRoman,Italic"/>
          <w:i/>
          <w:vertAlign w:val="subscript"/>
          <w:lang w:val="en-GB"/>
        </w:rPr>
        <w:t>s, min</w:t>
      </w:r>
      <w:r w:rsidRPr="009E614F">
        <w:rPr>
          <w:lang w:val="en-GB"/>
        </w:rPr>
        <w:t xml:space="preserve"> for 4</w:t>
      </w:r>
      <w:r w:rsidRPr="009E614F">
        <w:rPr>
          <w:lang w:val="en-GB"/>
        </w:rPr>
        <w:noBreakHyphen/>
        <w:t xml:space="preserve">QAM, </w:t>
      </w:r>
      <w:r w:rsidRPr="00FA7CCD">
        <w:rPr>
          <w:i/>
          <w:lang w:val="en-GB"/>
        </w:rPr>
        <w:t>R</w:t>
      </w:r>
      <w:r w:rsidRPr="009E614F">
        <w:rPr>
          <w:lang w:val="en-GB"/>
        </w:rPr>
        <w:t> = 1/3</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459"/>
        <w:gridCol w:w="1229"/>
        <w:gridCol w:w="1180"/>
        <w:gridCol w:w="1382"/>
      </w:tblGrid>
      <w:tr w:rsidR="006024DE" w:rsidRPr="00511289" w14:paraId="5856633F" w14:textId="77777777" w:rsidTr="006743D0">
        <w:trPr>
          <w:trHeight w:val="20"/>
          <w:jc w:val="center"/>
        </w:trPr>
        <w:tc>
          <w:tcPr>
            <w:tcW w:w="5003" w:type="dxa"/>
            <w:gridSpan w:val="2"/>
          </w:tcPr>
          <w:p w14:paraId="01B7B831" w14:textId="77777777" w:rsidR="006024DE" w:rsidRPr="00511289" w:rsidRDefault="006024DE" w:rsidP="0056392A">
            <w:pPr>
              <w:pStyle w:val="Tablehead"/>
              <w:jc w:val="left"/>
              <w:rPr>
                <w:b w:val="0"/>
                <w:bCs/>
              </w:rPr>
            </w:pPr>
            <w:r w:rsidRPr="00511289">
              <w:rPr>
                <w:b w:val="0"/>
                <w:bCs/>
              </w:rPr>
              <w:t>Reception mode</w:t>
            </w:r>
          </w:p>
        </w:tc>
        <w:tc>
          <w:tcPr>
            <w:tcW w:w="1229" w:type="dxa"/>
          </w:tcPr>
          <w:p w14:paraId="0021E84D" w14:textId="77777777" w:rsidR="006024DE" w:rsidRPr="00511289" w:rsidRDefault="006024DE" w:rsidP="0056392A">
            <w:pPr>
              <w:pStyle w:val="Tablehead"/>
              <w:rPr>
                <w:b w:val="0"/>
                <w:bCs/>
              </w:rPr>
            </w:pPr>
            <w:r w:rsidRPr="00511289">
              <w:rPr>
                <w:b w:val="0"/>
                <w:bCs/>
              </w:rPr>
              <w:t>Fixed</w:t>
            </w:r>
          </w:p>
        </w:tc>
        <w:tc>
          <w:tcPr>
            <w:tcW w:w="1180" w:type="dxa"/>
          </w:tcPr>
          <w:p w14:paraId="2FD983CE" w14:textId="77777777" w:rsidR="006024DE" w:rsidRPr="00511289" w:rsidRDefault="006024DE" w:rsidP="0056392A">
            <w:pPr>
              <w:pStyle w:val="Tablehead"/>
              <w:rPr>
                <w:b w:val="0"/>
                <w:bCs/>
              </w:rPr>
            </w:pPr>
            <w:r w:rsidRPr="00511289">
              <w:rPr>
                <w:b w:val="0"/>
                <w:bCs/>
              </w:rPr>
              <w:t>Portable</w:t>
            </w:r>
          </w:p>
        </w:tc>
        <w:tc>
          <w:tcPr>
            <w:tcW w:w="1382" w:type="dxa"/>
          </w:tcPr>
          <w:p w14:paraId="46A2384B" w14:textId="77777777" w:rsidR="006024DE" w:rsidRPr="00511289" w:rsidRDefault="006024DE" w:rsidP="0056392A">
            <w:pPr>
              <w:pStyle w:val="Tablehead"/>
              <w:rPr>
                <w:b w:val="0"/>
                <w:bCs/>
              </w:rPr>
            </w:pPr>
            <w:r w:rsidRPr="00511289">
              <w:rPr>
                <w:b w:val="0"/>
                <w:bCs/>
              </w:rPr>
              <w:t>Mobile</w:t>
            </w:r>
          </w:p>
        </w:tc>
      </w:tr>
      <w:tr w:rsidR="006024DE" w:rsidRPr="00074478" w14:paraId="4E2528FD" w14:textId="77777777" w:rsidTr="006743D0">
        <w:trPr>
          <w:trHeight w:val="20"/>
          <w:jc w:val="center"/>
        </w:trPr>
        <w:tc>
          <w:tcPr>
            <w:tcW w:w="3544" w:type="dxa"/>
          </w:tcPr>
          <w:p w14:paraId="052A451A" w14:textId="77777777" w:rsidR="006024DE" w:rsidRPr="00074478" w:rsidRDefault="006024DE" w:rsidP="0056392A">
            <w:pPr>
              <w:pStyle w:val="Tabletext"/>
            </w:pPr>
            <w:r w:rsidRPr="00074478">
              <w:t>Receiver noise figure</w:t>
            </w:r>
          </w:p>
        </w:tc>
        <w:tc>
          <w:tcPr>
            <w:tcW w:w="1459" w:type="dxa"/>
          </w:tcPr>
          <w:p w14:paraId="41A9A86C" w14:textId="77777777" w:rsidR="006024DE" w:rsidRPr="00074478" w:rsidRDefault="006024DE" w:rsidP="0056392A">
            <w:pPr>
              <w:pStyle w:val="Tabletext"/>
              <w:jc w:val="center"/>
            </w:pPr>
            <w:r w:rsidRPr="00074478">
              <w:rPr>
                <w:i/>
              </w:rPr>
              <w:t>F</w:t>
            </w:r>
            <w:r w:rsidRPr="00074478">
              <w:rPr>
                <w:i/>
                <w:vertAlign w:val="subscript"/>
              </w:rPr>
              <w:t>r</w:t>
            </w:r>
            <w:r w:rsidRPr="00074478">
              <w:t> (dB)</w:t>
            </w:r>
          </w:p>
        </w:tc>
        <w:tc>
          <w:tcPr>
            <w:tcW w:w="1229" w:type="dxa"/>
          </w:tcPr>
          <w:p w14:paraId="24AF16FF" w14:textId="77777777" w:rsidR="006024DE" w:rsidRPr="00074478" w:rsidRDefault="006024DE" w:rsidP="0056392A">
            <w:pPr>
              <w:pStyle w:val="Tabletext"/>
              <w:jc w:val="center"/>
            </w:pPr>
            <w:r w:rsidRPr="00074478">
              <w:t>7</w:t>
            </w:r>
          </w:p>
        </w:tc>
        <w:tc>
          <w:tcPr>
            <w:tcW w:w="1180" w:type="dxa"/>
          </w:tcPr>
          <w:p w14:paraId="6C11ED5B" w14:textId="77777777" w:rsidR="006024DE" w:rsidRPr="00074478" w:rsidRDefault="006024DE" w:rsidP="0056392A">
            <w:pPr>
              <w:pStyle w:val="Tabletext"/>
              <w:jc w:val="center"/>
            </w:pPr>
            <w:r w:rsidRPr="00074478">
              <w:t>7</w:t>
            </w:r>
          </w:p>
        </w:tc>
        <w:tc>
          <w:tcPr>
            <w:tcW w:w="1382" w:type="dxa"/>
          </w:tcPr>
          <w:p w14:paraId="06CBA928" w14:textId="77777777" w:rsidR="006024DE" w:rsidRPr="00074478" w:rsidRDefault="006024DE" w:rsidP="0056392A">
            <w:pPr>
              <w:pStyle w:val="Tabletext"/>
              <w:jc w:val="center"/>
            </w:pPr>
            <w:r w:rsidRPr="00074478">
              <w:t>7</w:t>
            </w:r>
          </w:p>
        </w:tc>
      </w:tr>
      <w:tr w:rsidR="006024DE" w:rsidRPr="00074478" w14:paraId="1E18C8B0" w14:textId="77777777" w:rsidTr="006743D0">
        <w:trPr>
          <w:trHeight w:val="20"/>
          <w:jc w:val="center"/>
        </w:trPr>
        <w:tc>
          <w:tcPr>
            <w:tcW w:w="3544" w:type="dxa"/>
          </w:tcPr>
          <w:p w14:paraId="02A25A5D" w14:textId="77777777" w:rsidR="006024DE" w:rsidRPr="009E614F" w:rsidRDefault="006024DE" w:rsidP="0056392A">
            <w:pPr>
              <w:pStyle w:val="Tabletext"/>
              <w:rPr>
                <w:lang w:val="en-GB"/>
              </w:rPr>
            </w:pPr>
            <w:r w:rsidRPr="009E614F">
              <w:rPr>
                <w:lang w:val="en-GB"/>
              </w:rPr>
              <w:t>Receiver noise input power level</w:t>
            </w:r>
          </w:p>
        </w:tc>
        <w:tc>
          <w:tcPr>
            <w:tcW w:w="1459" w:type="dxa"/>
          </w:tcPr>
          <w:p w14:paraId="29715D34" w14:textId="77777777" w:rsidR="006024DE" w:rsidRPr="00074478" w:rsidRDefault="006024DE" w:rsidP="0056392A">
            <w:pPr>
              <w:pStyle w:val="Tabletext"/>
              <w:jc w:val="center"/>
            </w:pPr>
            <w:r w:rsidRPr="00074478">
              <w:rPr>
                <w:i/>
              </w:rPr>
              <w:t>P</w:t>
            </w:r>
            <w:r w:rsidRPr="00074478">
              <w:rPr>
                <w:i/>
                <w:iCs/>
                <w:vertAlign w:val="subscript"/>
              </w:rPr>
              <w:t>n</w:t>
            </w:r>
            <w:r w:rsidRPr="00074478">
              <w:t xml:space="preserve"> (dBW)</w:t>
            </w:r>
          </w:p>
        </w:tc>
        <w:tc>
          <w:tcPr>
            <w:tcW w:w="1229" w:type="dxa"/>
          </w:tcPr>
          <w:p w14:paraId="7D116F4D" w14:textId="77777777" w:rsidR="006024DE" w:rsidRPr="00074478" w:rsidRDefault="006024DE" w:rsidP="0056392A">
            <w:pPr>
              <w:pStyle w:val="Tabletext"/>
              <w:jc w:val="center"/>
            </w:pPr>
            <w:r w:rsidRPr="00074478">
              <w:t>−146.98</w:t>
            </w:r>
          </w:p>
        </w:tc>
        <w:tc>
          <w:tcPr>
            <w:tcW w:w="1180" w:type="dxa"/>
          </w:tcPr>
          <w:p w14:paraId="20E7E4E5" w14:textId="77777777" w:rsidR="006024DE" w:rsidRPr="00074478" w:rsidRDefault="006024DE" w:rsidP="0056392A">
            <w:pPr>
              <w:pStyle w:val="Tabletext"/>
              <w:jc w:val="center"/>
            </w:pPr>
            <w:r w:rsidRPr="00074478">
              <w:t>−146.98</w:t>
            </w:r>
          </w:p>
        </w:tc>
        <w:tc>
          <w:tcPr>
            <w:tcW w:w="1382" w:type="dxa"/>
          </w:tcPr>
          <w:p w14:paraId="7B44EBD8" w14:textId="77777777" w:rsidR="006024DE" w:rsidRPr="00074478" w:rsidRDefault="006024DE" w:rsidP="0056392A">
            <w:pPr>
              <w:pStyle w:val="Tabletext"/>
              <w:jc w:val="center"/>
            </w:pPr>
            <w:r w:rsidRPr="00074478">
              <w:t>−146.98</w:t>
            </w:r>
          </w:p>
        </w:tc>
      </w:tr>
      <w:tr w:rsidR="006024DE" w:rsidRPr="00074478" w14:paraId="7CB29473" w14:textId="77777777" w:rsidTr="006743D0">
        <w:trPr>
          <w:trHeight w:val="20"/>
          <w:jc w:val="center"/>
        </w:trPr>
        <w:tc>
          <w:tcPr>
            <w:tcW w:w="3544" w:type="dxa"/>
          </w:tcPr>
          <w:p w14:paraId="37D7CE4C" w14:textId="77777777" w:rsidR="006024DE" w:rsidRPr="00074478" w:rsidRDefault="006024DE" w:rsidP="009C0B9D">
            <w:pPr>
              <w:pStyle w:val="Tabletext"/>
              <w:jc w:val="left"/>
            </w:pPr>
            <w:r w:rsidRPr="00074478">
              <w:t xml:space="preserve">Representative minimum </w:t>
            </w:r>
            <w:r w:rsidRPr="00074478">
              <w:rPr>
                <w:i/>
                <w:iCs/>
                <w:lang w:eastAsia="de-DE"/>
              </w:rPr>
              <w:t>C</w:t>
            </w:r>
            <w:r w:rsidRPr="00074478">
              <w:rPr>
                <w:lang w:eastAsia="de-DE"/>
              </w:rPr>
              <w:t>/</w:t>
            </w:r>
            <w:r w:rsidRPr="00074478">
              <w:rPr>
                <w:i/>
                <w:iCs/>
                <w:lang w:eastAsia="de-DE"/>
              </w:rPr>
              <w:t>N</w:t>
            </w:r>
            <w:r w:rsidRPr="00074478">
              <w:t xml:space="preserve"> ratio</w:t>
            </w:r>
          </w:p>
        </w:tc>
        <w:tc>
          <w:tcPr>
            <w:tcW w:w="1459" w:type="dxa"/>
          </w:tcPr>
          <w:p w14:paraId="6D120296" w14:textId="77777777" w:rsidR="006024DE" w:rsidRPr="00074478" w:rsidRDefault="006024DE" w:rsidP="0056392A">
            <w:pPr>
              <w:pStyle w:val="Tabletext"/>
              <w:jc w:val="center"/>
            </w:pPr>
            <w:r w:rsidRPr="00074478">
              <w:t>(</w:t>
            </w:r>
            <w:r w:rsidRPr="00074478">
              <w:rPr>
                <w:i/>
              </w:rPr>
              <w:t>C</w:t>
            </w:r>
            <w:r w:rsidRPr="00074478">
              <w:t>/</w:t>
            </w:r>
            <w:r w:rsidRPr="00074478">
              <w:rPr>
                <w:i/>
              </w:rPr>
              <w:t>N</w:t>
            </w:r>
            <w:r w:rsidRPr="00074478">
              <w:t>)</w:t>
            </w:r>
            <w:r w:rsidRPr="00074478">
              <w:rPr>
                <w:i/>
                <w:iCs/>
                <w:vertAlign w:val="subscript"/>
              </w:rPr>
              <w:t>min</w:t>
            </w:r>
            <w:r w:rsidRPr="00074478">
              <w:t> (dB)</w:t>
            </w:r>
          </w:p>
        </w:tc>
        <w:tc>
          <w:tcPr>
            <w:tcW w:w="1229" w:type="dxa"/>
          </w:tcPr>
          <w:p w14:paraId="66FA318C" w14:textId="77777777" w:rsidR="006024DE" w:rsidRPr="00074478" w:rsidRDefault="006024DE" w:rsidP="0056392A">
            <w:pPr>
              <w:pStyle w:val="Tabletext"/>
              <w:jc w:val="center"/>
            </w:pPr>
            <w:r w:rsidRPr="00074478">
              <w:t>1.3</w:t>
            </w:r>
          </w:p>
        </w:tc>
        <w:tc>
          <w:tcPr>
            <w:tcW w:w="1180" w:type="dxa"/>
          </w:tcPr>
          <w:p w14:paraId="274BA7D8" w14:textId="77777777" w:rsidR="006024DE" w:rsidRPr="00074478" w:rsidRDefault="006024DE" w:rsidP="0056392A">
            <w:pPr>
              <w:pStyle w:val="Tabletext"/>
              <w:jc w:val="center"/>
            </w:pPr>
            <w:r w:rsidRPr="00074478">
              <w:t>7.3</w:t>
            </w:r>
          </w:p>
        </w:tc>
        <w:tc>
          <w:tcPr>
            <w:tcW w:w="1382" w:type="dxa"/>
          </w:tcPr>
          <w:p w14:paraId="1C72D719" w14:textId="77777777" w:rsidR="006024DE" w:rsidRPr="00074478" w:rsidRDefault="006024DE" w:rsidP="0056392A">
            <w:pPr>
              <w:pStyle w:val="Tabletext"/>
              <w:jc w:val="center"/>
            </w:pPr>
            <w:r w:rsidRPr="00074478">
              <w:t>5.5</w:t>
            </w:r>
          </w:p>
        </w:tc>
      </w:tr>
      <w:tr w:rsidR="006024DE" w:rsidRPr="00074478" w14:paraId="3448C829" w14:textId="77777777" w:rsidTr="006743D0">
        <w:trPr>
          <w:trHeight w:val="20"/>
          <w:jc w:val="center"/>
        </w:trPr>
        <w:tc>
          <w:tcPr>
            <w:tcW w:w="3544" w:type="dxa"/>
          </w:tcPr>
          <w:p w14:paraId="69F5ECB9" w14:textId="77777777" w:rsidR="006024DE" w:rsidRPr="00074478" w:rsidRDefault="006024DE" w:rsidP="0056392A">
            <w:pPr>
              <w:pStyle w:val="Tabletext"/>
            </w:pPr>
            <w:r w:rsidRPr="00074478">
              <w:t>Implementation loss factor</w:t>
            </w:r>
          </w:p>
        </w:tc>
        <w:tc>
          <w:tcPr>
            <w:tcW w:w="1459" w:type="dxa"/>
          </w:tcPr>
          <w:p w14:paraId="1A87533F" w14:textId="77777777" w:rsidR="006024DE" w:rsidRPr="00074478" w:rsidRDefault="006024DE" w:rsidP="0056392A">
            <w:pPr>
              <w:pStyle w:val="Tabletext"/>
              <w:jc w:val="center"/>
            </w:pPr>
            <w:r w:rsidRPr="00074478">
              <w:rPr>
                <w:i/>
              </w:rPr>
              <w:t>L</w:t>
            </w:r>
            <w:r w:rsidRPr="00074478">
              <w:rPr>
                <w:i/>
                <w:vertAlign w:val="subscript"/>
              </w:rPr>
              <w:t>i</w:t>
            </w:r>
            <w:r w:rsidRPr="00074478">
              <w:t> (dB)</w:t>
            </w:r>
          </w:p>
        </w:tc>
        <w:tc>
          <w:tcPr>
            <w:tcW w:w="1229" w:type="dxa"/>
          </w:tcPr>
          <w:p w14:paraId="549149CA" w14:textId="77777777" w:rsidR="006024DE" w:rsidRPr="00074478" w:rsidRDefault="006024DE" w:rsidP="0056392A">
            <w:pPr>
              <w:pStyle w:val="Tabletext"/>
              <w:jc w:val="center"/>
            </w:pPr>
            <w:r w:rsidRPr="00074478">
              <w:t>3</w:t>
            </w:r>
          </w:p>
        </w:tc>
        <w:tc>
          <w:tcPr>
            <w:tcW w:w="1180" w:type="dxa"/>
          </w:tcPr>
          <w:p w14:paraId="64C8A32C" w14:textId="77777777" w:rsidR="006024DE" w:rsidRPr="00074478" w:rsidRDefault="006024DE" w:rsidP="0056392A">
            <w:pPr>
              <w:pStyle w:val="Tabletext"/>
              <w:jc w:val="center"/>
            </w:pPr>
            <w:r w:rsidRPr="00074478">
              <w:t>3</w:t>
            </w:r>
          </w:p>
        </w:tc>
        <w:tc>
          <w:tcPr>
            <w:tcW w:w="1382" w:type="dxa"/>
          </w:tcPr>
          <w:p w14:paraId="0028B232" w14:textId="77777777" w:rsidR="006024DE" w:rsidRPr="00074478" w:rsidRDefault="006024DE" w:rsidP="0056392A">
            <w:pPr>
              <w:pStyle w:val="Tabletext"/>
              <w:jc w:val="center"/>
            </w:pPr>
            <w:r w:rsidRPr="00074478">
              <w:t>3</w:t>
            </w:r>
          </w:p>
        </w:tc>
      </w:tr>
      <w:tr w:rsidR="006024DE" w:rsidRPr="00074478" w14:paraId="3D2819F3" w14:textId="77777777" w:rsidTr="006743D0">
        <w:trPr>
          <w:trHeight w:val="20"/>
          <w:jc w:val="center"/>
        </w:trPr>
        <w:tc>
          <w:tcPr>
            <w:tcW w:w="3544" w:type="dxa"/>
          </w:tcPr>
          <w:p w14:paraId="673395E0" w14:textId="77777777" w:rsidR="006024DE" w:rsidRPr="009E614F" w:rsidRDefault="006024DE" w:rsidP="009C0B9D">
            <w:pPr>
              <w:pStyle w:val="Tabletext"/>
              <w:jc w:val="left"/>
              <w:rPr>
                <w:lang w:val="en-GB"/>
              </w:rPr>
            </w:pPr>
            <w:r w:rsidRPr="009E614F">
              <w:rPr>
                <w:lang w:val="en-GB"/>
              </w:rPr>
              <w:t>Minimum receiver input power level</w:t>
            </w:r>
          </w:p>
        </w:tc>
        <w:tc>
          <w:tcPr>
            <w:tcW w:w="1459" w:type="dxa"/>
          </w:tcPr>
          <w:p w14:paraId="41099774" w14:textId="77777777" w:rsidR="006024DE" w:rsidRPr="00074478" w:rsidRDefault="006024DE" w:rsidP="0056392A">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w:t>
            </w:r>
            <w:r>
              <w:rPr>
                <w:rFonts w:ascii="TimesNewRoman,Italic" w:hAnsi="TimesNewRoman,Italic" w:cs="TimesNewRoman,Italic"/>
                <w:i/>
                <w:vertAlign w:val="subscript"/>
              </w:rPr>
              <w:t xml:space="preserve"> </w:t>
            </w:r>
            <w:r w:rsidRPr="00074478">
              <w:rPr>
                <w:rFonts w:ascii="TimesNewRoman,Italic" w:hAnsi="TimesNewRoman,Italic" w:cs="TimesNewRoman,Italic"/>
                <w:i/>
                <w:vertAlign w:val="subscript"/>
              </w:rPr>
              <w:t>min</w:t>
            </w:r>
            <w:r w:rsidRPr="00074478">
              <w:t xml:space="preserve"> (dBW)</w:t>
            </w:r>
          </w:p>
        </w:tc>
        <w:tc>
          <w:tcPr>
            <w:tcW w:w="1229" w:type="dxa"/>
          </w:tcPr>
          <w:p w14:paraId="28041841" w14:textId="77777777" w:rsidR="006024DE" w:rsidRPr="00074478" w:rsidRDefault="006024DE" w:rsidP="0056392A">
            <w:pPr>
              <w:pStyle w:val="Tabletext"/>
              <w:jc w:val="center"/>
            </w:pPr>
            <w:r w:rsidRPr="00074478">
              <w:t>−142.68</w:t>
            </w:r>
          </w:p>
        </w:tc>
        <w:tc>
          <w:tcPr>
            <w:tcW w:w="1180" w:type="dxa"/>
          </w:tcPr>
          <w:p w14:paraId="40234AA8" w14:textId="77777777" w:rsidR="006024DE" w:rsidRPr="00074478" w:rsidRDefault="006024DE" w:rsidP="0056392A">
            <w:pPr>
              <w:pStyle w:val="Tabletext"/>
              <w:jc w:val="center"/>
            </w:pPr>
            <w:r w:rsidRPr="00074478">
              <w:t>−136.68</w:t>
            </w:r>
          </w:p>
        </w:tc>
        <w:tc>
          <w:tcPr>
            <w:tcW w:w="1382" w:type="dxa"/>
          </w:tcPr>
          <w:p w14:paraId="24F3EF17" w14:textId="77777777" w:rsidR="006024DE" w:rsidRPr="00074478" w:rsidRDefault="006024DE" w:rsidP="0056392A">
            <w:pPr>
              <w:pStyle w:val="Tabletext"/>
              <w:jc w:val="center"/>
            </w:pPr>
            <w:r w:rsidRPr="00074478">
              <w:t>−138.48</w:t>
            </w:r>
          </w:p>
        </w:tc>
      </w:tr>
    </w:tbl>
    <w:p w14:paraId="46785BE3" w14:textId="77777777" w:rsidR="006024DE" w:rsidRPr="00074478" w:rsidRDefault="006024DE" w:rsidP="006024DE">
      <w:pPr>
        <w:pStyle w:val="Tablefin"/>
      </w:pPr>
      <w:bookmarkStart w:id="354" w:name="_Ref270599184"/>
    </w:p>
    <w:p w14:paraId="126A00CA" w14:textId="6BC70B0F" w:rsidR="006024DE" w:rsidRPr="00074478" w:rsidRDefault="006024DE" w:rsidP="00242E74">
      <w:pPr>
        <w:pStyle w:val="TableNo"/>
        <w:keepLines/>
      </w:pPr>
      <w:r w:rsidRPr="00074478">
        <w:t xml:space="preserve">TABLE </w:t>
      </w:r>
      <w:bookmarkEnd w:id="354"/>
      <w:r w:rsidR="00801382">
        <w:t>4</w:t>
      </w:r>
      <w:r w:rsidR="00242E74">
        <w:t>4</w:t>
      </w:r>
    </w:p>
    <w:p w14:paraId="07ACF963" w14:textId="77777777" w:rsidR="006024DE" w:rsidRPr="009E614F" w:rsidRDefault="006024DE" w:rsidP="006024DE">
      <w:pPr>
        <w:pStyle w:val="Tabletitle"/>
        <w:rPr>
          <w:lang w:val="en-GB"/>
        </w:rPr>
      </w:pPr>
      <w:r w:rsidRPr="009E614F">
        <w:rPr>
          <w:lang w:val="en-GB"/>
        </w:rPr>
        <w:t xml:space="preserve">Minimum receiver input power level </w:t>
      </w:r>
      <w:r w:rsidRPr="009E614F">
        <w:rPr>
          <w:rFonts w:ascii="TimesNewRoman,Italic" w:hAnsi="TimesNewRoman,Italic" w:cs="TimesNewRoman,Italic"/>
          <w:i/>
          <w:iCs/>
          <w:lang w:val="en-GB"/>
        </w:rPr>
        <w:t>P</w:t>
      </w:r>
      <w:r w:rsidRPr="009E614F">
        <w:rPr>
          <w:rFonts w:ascii="TimesNewRoman,Italic" w:hAnsi="TimesNewRoman,Italic" w:cs="TimesNewRoman,Italic"/>
          <w:i/>
          <w:vertAlign w:val="subscript"/>
          <w:lang w:val="en-GB"/>
        </w:rPr>
        <w:t>s</w:t>
      </w:r>
      <w:r w:rsidRPr="00FA7CCD">
        <w:rPr>
          <w:rFonts w:ascii="TimesNewRoman,Italic" w:hAnsi="TimesNewRoman,Italic" w:cs="TimesNewRoman,Italic"/>
          <w:vertAlign w:val="subscript"/>
          <w:lang w:val="en-GB"/>
        </w:rPr>
        <w:t>,</w:t>
      </w:r>
      <w:r w:rsidRPr="009E614F">
        <w:rPr>
          <w:rFonts w:ascii="TimesNewRoman,Italic" w:hAnsi="TimesNewRoman,Italic" w:cs="TimesNewRoman,Italic"/>
          <w:i/>
          <w:vertAlign w:val="subscript"/>
          <w:lang w:val="en-GB"/>
        </w:rPr>
        <w:t xml:space="preserve"> min</w:t>
      </w:r>
      <w:r w:rsidRPr="009E614F">
        <w:rPr>
          <w:lang w:val="en-GB"/>
        </w:rPr>
        <w:t xml:space="preserve"> for 16</w:t>
      </w:r>
      <w:r w:rsidRPr="009E614F">
        <w:rPr>
          <w:lang w:val="en-GB"/>
        </w:rPr>
        <w:noBreakHyphen/>
        <w:t xml:space="preserve">QAM, </w:t>
      </w:r>
      <w:r w:rsidRPr="00FA7CCD">
        <w:rPr>
          <w:i/>
          <w:lang w:val="en-GB"/>
        </w:rPr>
        <w:t>R</w:t>
      </w:r>
      <w:r w:rsidRPr="009E614F">
        <w:rPr>
          <w:lang w:val="en-GB"/>
        </w:rPr>
        <w:t> = 1/2</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459"/>
        <w:gridCol w:w="1229"/>
        <w:gridCol w:w="1179"/>
        <w:gridCol w:w="1383"/>
      </w:tblGrid>
      <w:tr w:rsidR="006024DE" w:rsidRPr="00074478" w14:paraId="7B93BD05" w14:textId="77777777" w:rsidTr="006743D0">
        <w:trPr>
          <w:trHeight w:val="20"/>
          <w:jc w:val="center"/>
        </w:trPr>
        <w:tc>
          <w:tcPr>
            <w:tcW w:w="5003" w:type="dxa"/>
            <w:gridSpan w:val="2"/>
          </w:tcPr>
          <w:p w14:paraId="11E800B1" w14:textId="77777777" w:rsidR="006024DE" w:rsidRPr="00605A3D" w:rsidRDefault="006024DE" w:rsidP="0056392A">
            <w:pPr>
              <w:pStyle w:val="Tablehead"/>
              <w:keepLines/>
              <w:jc w:val="left"/>
              <w:rPr>
                <w:b w:val="0"/>
                <w:bCs/>
              </w:rPr>
            </w:pPr>
            <w:r w:rsidRPr="00605A3D">
              <w:rPr>
                <w:b w:val="0"/>
                <w:bCs/>
              </w:rPr>
              <w:t>Reception mode</w:t>
            </w:r>
          </w:p>
        </w:tc>
        <w:tc>
          <w:tcPr>
            <w:tcW w:w="1229" w:type="dxa"/>
          </w:tcPr>
          <w:p w14:paraId="0C6F42D9" w14:textId="77777777" w:rsidR="006024DE" w:rsidRPr="00605A3D" w:rsidRDefault="006024DE" w:rsidP="0056392A">
            <w:pPr>
              <w:pStyle w:val="Tablehead"/>
              <w:keepLines/>
              <w:rPr>
                <w:b w:val="0"/>
                <w:bCs/>
              </w:rPr>
            </w:pPr>
            <w:r w:rsidRPr="00605A3D">
              <w:rPr>
                <w:b w:val="0"/>
                <w:bCs/>
              </w:rPr>
              <w:t>Fixed</w:t>
            </w:r>
          </w:p>
        </w:tc>
        <w:tc>
          <w:tcPr>
            <w:tcW w:w="1179" w:type="dxa"/>
          </w:tcPr>
          <w:p w14:paraId="23642952" w14:textId="77777777" w:rsidR="006024DE" w:rsidRPr="00605A3D" w:rsidRDefault="006024DE" w:rsidP="0056392A">
            <w:pPr>
              <w:pStyle w:val="Tablehead"/>
              <w:keepLines/>
              <w:rPr>
                <w:b w:val="0"/>
                <w:bCs/>
              </w:rPr>
            </w:pPr>
            <w:r w:rsidRPr="00605A3D">
              <w:rPr>
                <w:b w:val="0"/>
                <w:bCs/>
              </w:rPr>
              <w:t>Portable</w:t>
            </w:r>
          </w:p>
        </w:tc>
        <w:tc>
          <w:tcPr>
            <w:tcW w:w="1383" w:type="dxa"/>
          </w:tcPr>
          <w:p w14:paraId="5491E1E4" w14:textId="77777777" w:rsidR="006024DE" w:rsidRPr="00605A3D" w:rsidRDefault="006024DE" w:rsidP="0056392A">
            <w:pPr>
              <w:pStyle w:val="Tablehead"/>
              <w:keepLines/>
              <w:rPr>
                <w:b w:val="0"/>
                <w:bCs/>
              </w:rPr>
            </w:pPr>
            <w:r w:rsidRPr="00605A3D">
              <w:rPr>
                <w:b w:val="0"/>
                <w:bCs/>
              </w:rPr>
              <w:t>Mobile</w:t>
            </w:r>
          </w:p>
        </w:tc>
      </w:tr>
      <w:tr w:rsidR="006024DE" w:rsidRPr="00074478" w14:paraId="60B8A8A5" w14:textId="77777777" w:rsidTr="006743D0">
        <w:trPr>
          <w:trHeight w:val="20"/>
          <w:jc w:val="center"/>
        </w:trPr>
        <w:tc>
          <w:tcPr>
            <w:tcW w:w="3544" w:type="dxa"/>
          </w:tcPr>
          <w:p w14:paraId="6DC756CF" w14:textId="77777777" w:rsidR="006024DE" w:rsidRPr="00074478" w:rsidRDefault="006024DE" w:rsidP="0056392A">
            <w:pPr>
              <w:pStyle w:val="Tabletext"/>
              <w:keepNext/>
              <w:keepLines/>
            </w:pPr>
            <w:r w:rsidRPr="00074478">
              <w:t>Receiver noise figure</w:t>
            </w:r>
          </w:p>
        </w:tc>
        <w:tc>
          <w:tcPr>
            <w:tcW w:w="1459" w:type="dxa"/>
          </w:tcPr>
          <w:p w14:paraId="135A35EB" w14:textId="77777777" w:rsidR="006024DE" w:rsidRPr="00074478" w:rsidRDefault="006024DE" w:rsidP="0056392A">
            <w:pPr>
              <w:pStyle w:val="Tabletext"/>
              <w:keepNext/>
              <w:keepLines/>
              <w:jc w:val="center"/>
            </w:pPr>
            <w:r w:rsidRPr="00074478">
              <w:rPr>
                <w:i/>
              </w:rPr>
              <w:t>F</w:t>
            </w:r>
            <w:r w:rsidRPr="00074478">
              <w:rPr>
                <w:i/>
                <w:vertAlign w:val="subscript"/>
              </w:rPr>
              <w:t>r</w:t>
            </w:r>
            <w:r w:rsidRPr="00074478">
              <w:t> (dB)</w:t>
            </w:r>
          </w:p>
        </w:tc>
        <w:tc>
          <w:tcPr>
            <w:tcW w:w="1229" w:type="dxa"/>
          </w:tcPr>
          <w:p w14:paraId="06D32F72" w14:textId="77777777" w:rsidR="006024DE" w:rsidRPr="00074478" w:rsidRDefault="006024DE" w:rsidP="0056392A">
            <w:pPr>
              <w:pStyle w:val="Tabletext"/>
              <w:keepNext/>
              <w:keepLines/>
              <w:jc w:val="center"/>
            </w:pPr>
            <w:r w:rsidRPr="00074478">
              <w:t>7</w:t>
            </w:r>
          </w:p>
        </w:tc>
        <w:tc>
          <w:tcPr>
            <w:tcW w:w="1179" w:type="dxa"/>
          </w:tcPr>
          <w:p w14:paraId="6ECFEF4B" w14:textId="77777777" w:rsidR="006024DE" w:rsidRPr="00074478" w:rsidRDefault="006024DE" w:rsidP="0056392A">
            <w:pPr>
              <w:pStyle w:val="Tabletext"/>
              <w:keepNext/>
              <w:keepLines/>
              <w:jc w:val="center"/>
            </w:pPr>
            <w:r w:rsidRPr="00074478">
              <w:t>7</w:t>
            </w:r>
          </w:p>
        </w:tc>
        <w:tc>
          <w:tcPr>
            <w:tcW w:w="1383" w:type="dxa"/>
          </w:tcPr>
          <w:p w14:paraId="3A1C0A01" w14:textId="77777777" w:rsidR="006024DE" w:rsidRPr="00074478" w:rsidRDefault="006024DE" w:rsidP="0056392A">
            <w:pPr>
              <w:pStyle w:val="Tabletext"/>
              <w:keepNext/>
              <w:keepLines/>
              <w:jc w:val="center"/>
            </w:pPr>
            <w:r w:rsidRPr="00074478">
              <w:t>7</w:t>
            </w:r>
          </w:p>
        </w:tc>
      </w:tr>
      <w:tr w:rsidR="006024DE" w:rsidRPr="00074478" w14:paraId="2FA1AC9C" w14:textId="77777777" w:rsidTr="006743D0">
        <w:trPr>
          <w:trHeight w:val="20"/>
          <w:jc w:val="center"/>
        </w:trPr>
        <w:tc>
          <w:tcPr>
            <w:tcW w:w="3544" w:type="dxa"/>
          </w:tcPr>
          <w:p w14:paraId="272AAB71" w14:textId="77777777" w:rsidR="006024DE" w:rsidRPr="009E614F" w:rsidRDefault="006024DE" w:rsidP="0056392A">
            <w:pPr>
              <w:pStyle w:val="Tabletext"/>
              <w:keepNext/>
              <w:keepLines/>
              <w:rPr>
                <w:lang w:val="en-GB"/>
              </w:rPr>
            </w:pPr>
            <w:r w:rsidRPr="009E614F">
              <w:rPr>
                <w:lang w:val="en-GB"/>
              </w:rPr>
              <w:t>Receiver noise input power level</w:t>
            </w:r>
          </w:p>
        </w:tc>
        <w:tc>
          <w:tcPr>
            <w:tcW w:w="1459" w:type="dxa"/>
          </w:tcPr>
          <w:p w14:paraId="2AFFDE4D" w14:textId="77777777" w:rsidR="006024DE" w:rsidRPr="00074478" w:rsidRDefault="006024DE" w:rsidP="0056392A">
            <w:pPr>
              <w:pStyle w:val="Tabletext"/>
              <w:keepNext/>
              <w:keepLines/>
              <w:jc w:val="center"/>
            </w:pPr>
            <w:r w:rsidRPr="00074478">
              <w:rPr>
                <w:i/>
              </w:rPr>
              <w:t>P</w:t>
            </w:r>
            <w:r w:rsidRPr="00074478">
              <w:rPr>
                <w:i/>
                <w:iCs/>
                <w:vertAlign w:val="subscript"/>
              </w:rPr>
              <w:t>n</w:t>
            </w:r>
            <w:r w:rsidRPr="00074478">
              <w:t xml:space="preserve"> (dBW)</w:t>
            </w:r>
          </w:p>
        </w:tc>
        <w:tc>
          <w:tcPr>
            <w:tcW w:w="1229" w:type="dxa"/>
          </w:tcPr>
          <w:p w14:paraId="34FFF80E" w14:textId="77777777" w:rsidR="006024DE" w:rsidRPr="00074478" w:rsidRDefault="006024DE" w:rsidP="0056392A">
            <w:pPr>
              <w:pStyle w:val="Tabletext"/>
              <w:keepNext/>
              <w:keepLines/>
              <w:jc w:val="center"/>
            </w:pPr>
            <w:r w:rsidRPr="00074478">
              <w:t>−146.98</w:t>
            </w:r>
          </w:p>
        </w:tc>
        <w:tc>
          <w:tcPr>
            <w:tcW w:w="1179" w:type="dxa"/>
          </w:tcPr>
          <w:p w14:paraId="5ADC00E2" w14:textId="77777777" w:rsidR="006024DE" w:rsidRPr="00074478" w:rsidRDefault="006024DE" w:rsidP="0056392A">
            <w:pPr>
              <w:pStyle w:val="Tabletext"/>
              <w:keepNext/>
              <w:keepLines/>
              <w:jc w:val="center"/>
            </w:pPr>
            <w:r w:rsidRPr="00074478">
              <w:t>−146.98</w:t>
            </w:r>
          </w:p>
        </w:tc>
        <w:tc>
          <w:tcPr>
            <w:tcW w:w="1383" w:type="dxa"/>
          </w:tcPr>
          <w:p w14:paraId="451AC919" w14:textId="77777777" w:rsidR="006024DE" w:rsidRPr="00074478" w:rsidRDefault="006024DE" w:rsidP="0056392A">
            <w:pPr>
              <w:pStyle w:val="Tabletext"/>
              <w:keepNext/>
              <w:keepLines/>
              <w:jc w:val="center"/>
            </w:pPr>
            <w:r w:rsidRPr="00074478">
              <w:t>−146.98</w:t>
            </w:r>
          </w:p>
        </w:tc>
      </w:tr>
      <w:tr w:rsidR="006024DE" w:rsidRPr="00074478" w14:paraId="7A6A52B6" w14:textId="77777777" w:rsidTr="006743D0">
        <w:trPr>
          <w:trHeight w:val="20"/>
          <w:jc w:val="center"/>
        </w:trPr>
        <w:tc>
          <w:tcPr>
            <w:tcW w:w="3544" w:type="dxa"/>
          </w:tcPr>
          <w:p w14:paraId="68679F0E" w14:textId="77777777" w:rsidR="006024DE" w:rsidRPr="00074478" w:rsidRDefault="006024DE" w:rsidP="009C0B9D">
            <w:pPr>
              <w:pStyle w:val="Tabletext"/>
              <w:jc w:val="left"/>
            </w:pPr>
            <w:r w:rsidRPr="00074478">
              <w:t xml:space="preserve">Representative minimum </w:t>
            </w:r>
            <w:r w:rsidRPr="00074478">
              <w:rPr>
                <w:i/>
                <w:iCs/>
                <w:lang w:eastAsia="de-DE"/>
              </w:rPr>
              <w:t>C</w:t>
            </w:r>
            <w:r w:rsidRPr="00074478">
              <w:rPr>
                <w:lang w:eastAsia="de-DE"/>
              </w:rPr>
              <w:t>/</w:t>
            </w:r>
            <w:r w:rsidRPr="00074478">
              <w:rPr>
                <w:i/>
                <w:iCs/>
                <w:lang w:eastAsia="de-DE"/>
              </w:rPr>
              <w:t>N</w:t>
            </w:r>
            <w:r w:rsidRPr="00074478">
              <w:t xml:space="preserve"> ratio</w:t>
            </w:r>
          </w:p>
        </w:tc>
        <w:tc>
          <w:tcPr>
            <w:tcW w:w="1459" w:type="dxa"/>
          </w:tcPr>
          <w:p w14:paraId="6A4DD9BD" w14:textId="77777777" w:rsidR="006024DE" w:rsidRPr="00074478" w:rsidRDefault="006024DE" w:rsidP="0056392A">
            <w:pPr>
              <w:pStyle w:val="Tabletext"/>
              <w:jc w:val="center"/>
            </w:pPr>
            <w:r w:rsidRPr="00074478">
              <w:t>(</w:t>
            </w:r>
            <w:r w:rsidRPr="00074478">
              <w:rPr>
                <w:i/>
              </w:rPr>
              <w:t>C</w:t>
            </w:r>
            <w:r w:rsidRPr="00074478">
              <w:t>/</w:t>
            </w:r>
            <w:r w:rsidRPr="00074478">
              <w:rPr>
                <w:i/>
              </w:rPr>
              <w:t>N</w:t>
            </w:r>
            <w:r w:rsidRPr="00074478">
              <w:t>)</w:t>
            </w:r>
            <w:r w:rsidRPr="00605A3D">
              <w:rPr>
                <w:i/>
                <w:iCs/>
                <w:vertAlign w:val="subscript"/>
              </w:rPr>
              <w:t>min</w:t>
            </w:r>
            <w:r w:rsidRPr="00074478">
              <w:t> (dB)</w:t>
            </w:r>
          </w:p>
        </w:tc>
        <w:tc>
          <w:tcPr>
            <w:tcW w:w="1229" w:type="dxa"/>
          </w:tcPr>
          <w:p w14:paraId="47A718F4" w14:textId="77777777" w:rsidR="006024DE" w:rsidRPr="00074478" w:rsidRDefault="006024DE" w:rsidP="0056392A">
            <w:pPr>
              <w:pStyle w:val="Tabletext"/>
              <w:jc w:val="center"/>
            </w:pPr>
            <w:r w:rsidRPr="00074478">
              <w:t>7.9</w:t>
            </w:r>
          </w:p>
        </w:tc>
        <w:tc>
          <w:tcPr>
            <w:tcW w:w="1179" w:type="dxa"/>
          </w:tcPr>
          <w:p w14:paraId="707514B1" w14:textId="77777777" w:rsidR="006024DE" w:rsidRPr="00074478" w:rsidRDefault="006024DE" w:rsidP="0056392A">
            <w:pPr>
              <w:pStyle w:val="Tabletext"/>
              <w:jc w:val="center"/>
            </w:pPr>
            <w:r w:rsidRPr="00074478">
              <w:t>15.4</w:t>
            </w:r>
          </w:p>
        </w:tc>
        <w:tc>
          <w:tcPr>
            <w:tcW w:w="1383" w:type="dxa"/>
          </w:tcPr>
          <w:p w14:paraId="56A7B226" w14:textId="77777777" w:rsidR="006024DE" w:rsidRPr="00074478" w:rsidRDefault="006024DE" w:rsidP="0056392A">
            <w:pPr>
              <w:pStyle w:val="Tabletext"/>
              <w:jc w:val="center"/>
            </w:pPr>
            <w:r w:rsidRPr="00074478">
              <w:t>12.8</w:t>
            </w:r>
          </w:p>
        </w:tc>
      </w:tr>
      <w:tr w:rsidR="006024DE" w:rsidRPr="00074478" w14:paraId="5F364006" w14:textId="77777777" w:rsidTr="006743D0">
        <w:trPr>
          <w:trHeight w:val="20"/>
          <w:jc w:val="center"/>
        </w:trPr>
        <w:tc>
          <w:tcPr>
            <w:tcW w:w="3544" w:type="dxa"/>
          </w:tcPr>
          <w:p w14:paraId="5BF41A6F" w14:textId="77777777" w:rsidR="006024DE" w:rsidRPr="00074478" w:rsidRDefault="006024DE" w:rsidP="0056392A">
            <w:pPr>
              <w:pStyle w:val="Tabletext"/>
            </w:pPr>
            <w:r w:rsidRPr="00074478">
              <w:t>Implementation loss factor</w:t>
            </w:r>
          </w:p>
        </w:tc>
        <w:tc>
          <w:tcPr>
            <w:tcW w:w="1459" w:type="dxa"/>
          </w:tcPr>
          <w:p w14:paraId="3EA6FA27" w14:textId="77777777" w:rsidR="006024DE" w:rsidRPr="00074478" w:rsidRDefault="006024DE" w:rsidP="0056392A">
            <w:pPr>
              <w:pStyle w:val="Tabletext"/>
              <w:jc w:val="center"/>
            </w:pPr>
            <w:r w:rsidRPr="00074478">
              <w:rPr>
                <w:i/>
              </w:rPr>
              <w:t>L</w:t>
            </w:r>
            <w:r w:rsidRPr="00074478">
              <w:rPr>
                <w:i/>
                <w:vertAlign w:val="subscript"/>
              </w:rPr>
              <w:t>i</w:t>
            </w:r>
            <w:r w:rsidRPr="00074478">
              <w:t> (dB)</w:t>
            </w:r>
          </w:p>
        </w:tc>
        <w:tc>
          <w:tcPr>
            <w:tcW w:w="1229" w:type="dxa"/>
          </w:tcPr>
          <w:p w14:paraId="26D77E3D" w14:textId="77777777" w:rsidR="006024DE" w:rsidRPr="00074478" w:rsidRDefault="006024DE" w:rsidP="0056392A">
            <w:pPr>
              <w:pStyle w:val="Tabletext"/>
              <w:jc w:val="center"/>
            </w:pPr>
            <w:r w:rsidRPr="00074478">
              <w:t>3</w:t>
            </w:r>
          </w:p>
        </w:tc>
        <w:tc>
          <w:tcPr>
            <w:tcW w:w="1179" w:type="dxa"/>
          </w:tcPr>
          <w:p w14:paraId="3412BC5C" w14:textId="77777777" w:rsidR="006024DE" w:rsidRPr="00074478" w:rsidRDefault="006024DE" w:rsidP="0056392A">
            <w:pPr>
              <w:pStyle w:val="Tabletext"/>
              <w:jc w:val="center"/>
            </w:pPr>
            <w:r w:rsidRPr="00074478">
              <w:t>3</w:t>
            </w:r>
          </w:p>
        </w:tc>
        <w:tc>
          <w:tcPr>
            <w:tcW w:w="1383" w:type="dxa"/>
          </w:tcPr>
          <w:p w14:paraId="4DD0D2DD" w14:textId="77777777" w:rsidR="006024DE" w:rsidRPr="00074478" w:rsidRDefault="006024DE" w:rsidP="0056392A">
            <w:pPr>
              <w:pStyle w:val="Tabletext"/>
              <w:jc w:val="center"/>
            </w:pPr>
            <w:r w:rsidRPr="00074478">
              <w:t>3</w:t>
            </w:r>
          </w:p>
        </w:tc>
      </w:tr>
      <w:tr w:rsidR="006024DE" w:rsidRPr="00074478" w14:paraId="7234790B" w14:textId="77777777" w:rsidTr="006743D0">
        <w:trPr>
          <w:trHeight w:val="20"/>
          <w:jc w:val="center"/>
        </w:trPr>
        <w:tc>
          <w:tcPr>
            <w:tcW w:w="3544" w:type="dxa"/>
          </w:tcPr>
          <w:p w14:paraId="3F431AEB" w14:textId="77777777" w:rsidR="006024DE" w:rsidRPr="009E614F" w:rsidRDefault="006024DE" w:rsidP="009C0B9D">
            <w:pPr>
              <w:pStyle w:val="Tabletext"/>
              <w:jc w:val="left"/>
              <w:rPr>
                <w:lang w:val="en-GB"/>
              </w:rPr>
            </w:pPr>
            <w:r w:rsidRPr="009E614F">
              <w:rPr>
                <w:lang w:val="en-GB"/>
              </w:rPr>
              <w:t>Minimum receiver input power level</w:t>
            </w:r>
          </w:p>
        </w:tc>
        <w:tc>
          <w:tcPr>
            <w:tcW w:w="1459" w:type="dxa"/>
          </w:tcPr>
          <w:p w14:paraId="0C6C8310" w14:textId="77777777" w:rsidR="006024DE" w:rsidRPr="00074478" w:rsidRDefault="006024DE" w:rsidP="0056392A">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w:t>
            </w:r>
            <w:r>
              <w:rPr>
                <w:rFonts w:ascii="TimesNewRoman,Italic" w:hAnsi="TimesNewRoman,Italic" w:cs="TimesNewRoman,Italic"/>
                <w:i/>
                <w:vertAlign w:val="subscript"/>
              </w:rPr>
              <w:t xml:space="preserve"> </w:t>
            </w:r>
            <w:r w:rsidRPr="00074478">
              <w:rPr>
                <w:rFonts w:ascii="TimesNewRoman,Italic" w:hAnsi="TimesNewRoman,Italic" w:cs="TimesNewRoman,Italic"/>
                <w:i/>
                <w:vertAlign w:val="subscript"/>
              </w:rPr>
              <w:t>min</w:t>
            </w:r>
            <w:r w:rsidRPr="00074478">
              <w:t xml:space="preserve"> (dBW)</w:t>
            </w:r>
          </w:p>
        </w:tc>
        <w:tc>
          <w:tcPr>
            <w:tcW w:w="1229" w:type="dxa"/>
          </w:tcPr>
          <w:p w14:paraId="39ECC08C" w14:textId="77777777" w:rsidR="006024DE" w:rsidRPr="00074478" w:rsidRDefault="006024DE" w:rsidP="0056392A">
            <w:pPr>
              <w:pStyle w:val="Tabletext"/>
              <w:jc w:val="center"/>
            </w:pPr>
            <w:r w:rsidRPr="00074478">
              <w:t>−136.08</w:t>
            </w:r>
          </w:p>
        </w:tc>
        <w:tc>
          <w:tcPr>
            <w:tcW w:w="1179" w:type="dxa"/>
          </w:tcPr>
          <w:p w14:paraId="4AA39C7E" w14:textId="77777777" w:rsidR="006024DE" w:rsidRPr="00074478" w:rsidRDefault="006024DE" w:rsidP="0056392A">
            <w:pPr>
              <w:pStyle w:val="Tabletext"/>
              <w:jc w:val="center"/>
            </w:pPr>
            <w:r w:rsidRPr="00074478">
              <w:t>−128.58</w:t>
            </w:r>
          </w:p>
        </w:tc>
        <w:tc>
          <w:tcPr>
            <w:tcW w:w="1383" w:type="dxa"/>
          </w:tcPr>
          <w:p w14:paraId="01B75B41" w14:textId="77777777" w:rsidR="006024DE" w:rsidRPr="00074478" w:rsidRDefault="006024DE" w:rsidP="0056392A">
            <w:pPr>
              <w:pStyle w:val="Tabletext"/>
              <w:jc w:val="center"/>
            </w:pPr>
            <w:r w:rsidRPr="00074478">
              <w:t>−131.18</w:t>
            </w:r>
          </w:p>
        </w:tc>
      </w:tr>
    </w:tbl>
    <w:p w14:paraId="6214902F" w14:textId="77777777" w:rsidR="006024DE" w:rsidRPr="00074478" w:rsidRDefault="006024DE" w:rsidP="006024DE">
      <w:pPr>
        <w:pStyle w:val="Tablefin"/>
      </w:pPr>
    </w:p>
    <w:p w14:paraId="49EC4F4A" w14:textId="77777777" w:rsidR="006024DE" w:rsidRPr="009E614F" w:rsidRDefault="006024DE" w:rsidP="006024DE">
      <w:pPr>
        <w:pStyle w:val="Heading1"/>
        <w:rPr>
          <w:lang w:val="en-GB"/>
        </w:rPr>
      </w:pPr>
      <w:r w:rsidRPr="009E614F">
        <w:rPr>
          <w:lang w:val="en-GB"/>
        </w:rPr>
        <w:t>6</w:t>
      </w:r>
      <w:r w:rsidRPr="009E614F">
        <w:rPr>
          <w:lang w:val="en-GB"/>
        </w:rPr>
        <w:tab/>
        <w:t>Minimum wanted field strength used for planning</w:t>
      </w:r>
    </w:p>
    <w:p w14:paraId="09AA9929" w14:textId="77777777" w:rsidR="006024DE" w:rsidRPr="009E614F" w:rsidRDefault="006024DE" w:rsidP="006024DE">
      <w:pPr>
        <w:pStyle w:val="Heading2"/>
        <w:rPr>
          <w:lang w:val="en-GB"/>
        </w:rPr>
      </w:pPr>
      <w:bookmarkStart w:id="355" w:name="_Toc288204116"/>
      <w:r w:rsidRPr="009E614F">
        <w:rPr>
          <w:lang w:val="en-GB"/>
        </w:rPr>
        <w:t>6.1</w:t>
      </w:r>
      <w:r w:rsidRPr="009E614F">
        <w:rPr>
          <w:lang w:val="en-GB"/>
        </w:rPr>
        <w:tab/>
        <w:t>Calculation of minimum median field-strength level</w:t>
      </w:r>
      <w:bookmarkEnd w:id="355"/>
    </w:p>
    <w:p w14:paraId="70C2741C" w14:textId="77777777" w:rsidR="006024DE" w:rsidRPr="009E614F" w:rsidRDefault="006024DE" w:rsidP="006024DE">
      <w:pPr>
        <w:rPr>
          <w:rFonts w:ascii="TimesNewRoman" w:hAnsi="TimesNewRoman" w:cs="TimesNewRoman"/>
          <w:lang w:val="en-GB" w:eastAsia="de-DE"/>
        </w:rPr>
      </w:pPr>
      <w:r w:rsidRPr="009E614F">
        <w:rPr>
          <w:lang w:val="en-GB"/>
        </w:rPr>
        <w:t xml:space="preserve">The calculation of the minimum median field-strength level at 10 m above ground level for 50% of time and for 50% of locations is given </w:t>
      </w:r>
      <w:r w:rsidRPr="009E614F">
        <w:rPr>
          <w:rFonts w:ascii="TimesNewRoman" w:hAnsi="TimesNewRoman" w:cs="TimesNewRoman"/>
          <w:lang w:val="en-GB" w:eastAsia="de-DE"/>
        </w:rPr>
        <w:t>by the following steps 1 to 5:</w:t>
      </w:r>
    </w:p>
    <w:p w14:paraId="6EED5B8B" w14:textId="77777777" w:rsidR="006024DE" w:rsidRPr="00FD61E9" w:rsidRDefault="006024DE" w:rsidP="006024DE">
      <w:pPr>
        <w:pStyle w:val="Headingb"/>
        <w:rPr>
          <w:b w:val="0"/>
          <w:bCs/>
          <w:i/>
          <w:iCs/>
          <w:vertAlign w:val="subscript"/>
          <w:lang w:val="en-GB"/>
        </w:rPr>
      </w:pPr>
      <w:r w:rsidRPr="00FD61E9">
        <w:rPr>
          <w:b w:val="0"/>
          <w:bCs/>
          <w:lang w:val="en-GB"/>
        </w:rPr>
        <w:t>1)</w:t>
      </w:r>
      <w:r w:rsidRPr="00FD61E9">
        <w:rPr>
          <w:b w:val="0"/>
          <w:bCs/>
          <w:lang w:val="en-GB"/>
        </w:rPr>
        <w:tab/>
        <w:t xml:space="preserve">Determine the receiver noise input power level </w:t>
      </w:r>
      <w:r w:rsidRPr="00FD61E9">
        <w:rPr>
          <w:b w:val="0"/>
          <w:bCs/>
          <w:i/>
          <w:iCs/>
          <w:lang w:val="en-GB"/>
        </w:rPr>
        <w:t>P</w:t>
      </w:r>
      <w:r w:rsidRPr="00FD61E9">
        <w:rPr>
          <w:b w:val="0"/>
          <w:bCs/>
          <w:i/>
          <w:iCs/>
          <w:vertAlign w:val="subscript"/>
          <w:lang w:val="en-GB"/>
        </w:rPr>
        <w:t>n</w:t>
      </w:r>
    </w:p>
    <w:p w14:paraId="22DDC9A0" w14:textId="77777777" w:rsidR="006024DE" w:rsidRPr="00074478" w:rsidRDefault="006024DE" w:rsidP="006024DE">
      <w:pPr>
        <w:pStyle w:val="Blanc"/>
        <w:rPr>
          <w:lang w:eastAsia="de-DE"/>
        </w:rPr>
      </w:pPr>
    </w:p>
    <w:p w14:paraId="318CC8C8" w14:textId="77777777" w:rsidR="006024DE" w:rsidRPr="00B76D4B" w:rsidRDefault="006024DE" w:rsidP="00F6147E">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n</w:t>
      </w:r>
      <w:r w:rsidRPr="00B76D4B">
        <w:rPr>
          <w:lang w:val="de-CH"/>
        </w:rPr>
        <w:t xml:space="preserve"> (dBW) = </w:t>
      </w:r>
      <w:r w:rsidRPr="00B76D4B">
        <w:rPr>
          <w:i/>
          <w:iCs/>
          <w:lang w:val="de-CH"/>
        </w:rPr>
        <w:t>F</w:t>
      </w:r>
      <w:r w:rsidRPr="00B76D4B">
        <w:rPr>
          <w:lang w:val="de-CH"/>
        </w:rPr>
        <w:t xml:space="preserve"> (dB) + 10 log</w:t>
      </w:r>
      <w:r w:rsidRPr="00B76D4B">
        <w:rPr>
          <w:vertAlign w:val="subscript"/>
          <w:lang w:val="de-CH"/>
        </w:rPr>
        <w:t>10</w:t>
      </w:r>
      <w:r w:rsidRPr="00B76D4B">
        <w:rPr>
          <w:lang w:val="de-CH"/>
        </w:rPr>
        <w:t xml:space="preserve"> (</w:t>
      </w:r>
      <w:r w:rsidRPr="00B76D4B">
        <w:rPr>
          <w:i/>
          <w:iCs/>
          <w:lang w:val="de-CH"/>
        </w:rPr>
        <w:t>k</w:t>
      </w:r>
      <w:r w:rsidRPr="00B76D4B">
        <w:rPr>
          <w:lang w:val="de-CH"/>
        </w:rPr>
        <w:t> · </w:t>
      </w:r>
      <w:r w:rsidRPr="00B76D4B">
        <w:rPr>
          <w:i/>
          <w:iCs/>
          <w:lang w:val="de-CH"/>
        </w:rPr>
        <w:t>T</w:t>
      </w:r>
      <w:r w:rsidRPr="00B76D4B">
        <w:rPr>
          <w:vertAlign w:val="subscript"/>
          <w:lang w:val="de-CH"/>
        </w:rPr>
        <w:t>0</w:t>
      </w:r>
      <w:r w:rsidRPr="00B76D4B">
        <w:rPr>
          <w:lang w:val="de-CH"/>
        </w:rPr>
        <w:t> · </w:t>
      </w:r>
      <w:r w:rsidRPr="00B76D4B">
        <w:rPr>
          <w:i/>
          <w:iCs/>
          <w:lang w:val="de-CH"/>
        </w:rPr>
        <w:t>B</w:t>
      </w:r>
      <w:r w:rsidRPr="00B76D4B">
        <w:rPr>
          <w:lang w:val="de-CH"/>
        </w:rPr>
        <w:t>)</w:t>
      </w:r>
      <w:r w:rsidRPr="00B76D4B">
        <w:rPr>
          <w:lang w:val="de-CH"/>
        </w:rPr>
        <w:tab/>
        <w:t>(</w:t>
      </w:r>
      <w:r w:rsidR="00F6147E">
        <w:rPr>
          <w:lang w:val="de-CH"/>
        </w:rPr>
        <w:t>12</w:t>
      </w:r>
      <w:r w:rsidRPr="00B76D4B">
        <w:rPr>
          <w:lang w:val="de-CH"/>
        </w:rPr>
        <w:t>)</w:t>
      </w:r>
    </w:p>
    <w:p w14:paraId="00FF6957" w14:textId="77777777" w:rsidR="006024DE" w:rsidRPr="009E614F" w:rsidRDefault="006024DE" w:rsidP="006024DE">
      <w:pPr>
        <w:rPr>
          <w:lang w:val="en-GB" w:eastAsia="de-DE"/>
        </w:rPr>
      </w:pPr>
      <w:r w:rsidRPr="009E614F">
        <w:rPr>
          <w:lang w:val="en-GB" w:eastAsia="de-DE"/>
        </w:rPr>
        <w:t>with:</w:t>
      </w:r>
    </w:p>
    <w:p w14:paraId="6178E96C" w14:textId="77777777" w:rsidR="006024DE" w:rsidRPr="00074478" w:rsidRDefault="006024DE" w:rsidP="006024DE">
      <w:pPr>
        <w:pStyle w:val="Equationlegend"/>
        <w:rPr>
          <w:lang w:eastAsia="de-DE"/>
        </w:rPr>
      </w:pPr>
      <w:r w:rsidRPr="00074478">
        <w:rPr>
          <w:lang w:eastAsia="de-DE"/>
        </w:rPr>
        <w:tab/>
      </w:r>
      <w:r w:rsidRPr="00074478">
        <w:rPr>
          <w:i/>
          <w:iCs/>
          <w:lang w:eastAsia="de-DE"/>
        </w:rPr>
        <w:t>F</w:t>
      </w:r>
      <w:r w:rsidRPr="00074478">
        <w:rPr>
          <w:lang w:eastAsia="de-DE"/>
        </w:rPr>
        <w:t>:</w:t>
      </w:r>
      <w:r w:rsidRPr="00074478">
        <w:rPr>
          <w:lang w:eastAsia="de-DE"/>
        </w:rPr>
        <w:tab/>
        <w:t>receiver noise figure (dB)</w:t>
      </w:r>
    </w:p>
    <w:p w14:paraId="769FC4A0" w14:textId="77777777" w:rsidR="006024DE" w:rsidRPr="00074478" w:rsidRDefault="006024DE" w:rsidP="006024DE">
      <w:pPr>
        <w:pStyle w:val="Equationlegend"/>
        <w:rPr>
          <w:lang w:eastAsia="de-DE"/>
        </w:rPr>
      </w:pPr>
      <w:r w:rsidRPr="00074478">
        <w:rPr>
          <w:lang w:eastAsia="de-DE"/>
        </w:rPr>
        <w:tab/>
      </w:r>
      <w:r w:rsidRPr="00074478">
        <w:rPr>
          <w:i/>
          <w:iCs/>
          <w:lang w:eastAsia="de-DE"/>
        </w:rPr>
        <w:t>k</w:t>
      </w:r>
      <w:r w:rsidRPr="00074478">
        <w:rPr>
          <w:lang w:eastAsia="de-DE"/>
        </w:rPr>
        <w:t>:</w:t>
      </w:r>
      <w:r w:rsidRPr="00074478">
        <w:rPr>
          <w:lang w:eastAsia="de-DE"/>
        </w:rPr>
        <w:tab/>
        <w:t xml:space="preserve">Boltzmann’s constant, </w:t>
      </w:r>
      <w:r w:rsidRPr="00074478">
        <w:rPr>
          <w:rFonts w:ascii="TimesNewRoman,Italic" w:hAnsi="TimesNewRoman,Italic" w:cs="TimesNewRoman,Italic"/>
          <w:i/>
          <w:iCs/>
          <w:lang w:eastAsia="de-DE"/>
        </w:rPr>
        <w:t>k</w:t>
      </w:r>
      <w:r w:rsidRPr="00074478">
        <w:rPr>
          <w:rFonts w:ascii="TimesNewRoman,Italic" w:hAnsi="TimesNewRoman,Italic" w:cs="TimesNewRoman,Italic"/>
          <w:iCs/>
          <w:lang w:eastAsia="de-DE"/>
        </w:rPr>
        <w:t> = </w:t>
      </w:r>
      <w:r w:rsidRPr="00074478">
        <w:rPr>
          <w:lang w:eastAsia="de-DE"/>
        </w:rPr>
        <w:t>1.38 × 10</w:t>
      </w:r>
      <w:r w:rsidRPr="00074478">
        <w:rPr>
          <w:vertAlign w:val="superscript"/>
          <w:lang w:eastAsia="de-DE"/>
        </w:rPr>
        <w:t>−23</w:t>
      </w:r>
      <w:r w:rsidRPr="00074478">
        <w:rPr>
          <w:lang w:eastAsia="de-DE"/>
        </w:rPr>
        <w:t xml:space="preserve"> (J/K)</w:t>
      </w:r>
    </w:p>
    <w:p w14:paraId="6A47251C" w14:textId="77777777" w:rsidR="006024DE" w:rsidRPr="00074478" w:rsidRDefault="006024DE" w:rsidP="006024DE">
      <w:pPr>
        <w:pStyle w:val="Equationlegend"/>
        <w:rPr>
          <w:lang w:eastAsia="de-DE"/>
        </w:rPr>
      </w:pPr>
      <w:r w:rsidRPr="00074478">
        <w:rPr>
          <w:lang w:eastAsia="de-DE"/>
        </w:rPr>
        <w:tab/>
      </w:r>
      <w:r w:rsidRPr="00074478">
        <w:rPr>
          <w:i/>
          <w:iCs/>
          <w:lang w:eastAsia="de-DE"/>
        </w:rPr>
        <w:t>T</w:t>
      </w:r>
      <w:r w:rsidRPr="00074478">
        <w:rPr>
          <w:vertAlign w:val="subscript"/>
          <w:lang w:eastAsia="de-DE"/>
        </w:rPr>
        <w:t>0</w:t>
      </w:r>
      <w:r w:rsidRPr="00074478">
        <w:rPr>
          <w:lang w:eastAsia="de-DE"/>
        </w:rPr>
        <w:t>:</w:t>
      </w:r>
      <w:r w:rsidRPr="00074478">
        <w:rPr>
          <w:lang w:eastAsia="de-DE"/>
        </w:rPr>
        <w:tab/>
        <w:t>absolute temperature (K)</w:t>
      </w:r>
    </w:p>
    <w:p w14:paraId="46678E18" w14:textId="77777777" w:rsidR="006024DE" w:rsidRPr="00074478" w:rsidRDefault="006024DE" w:rsidP="006024DE">
      <w:pPr>
        <w:pStyle w:val="Equationlegend"/>
        <w:rPr>
          <w:lang w:eastAsia="de-DE"/>
        </w:rPr>
      </w:pPr>
      <w:r w:rsidRPr="00074478">
        <w:rPr>
          <w:lang w:eastAsia="de-DE"/>
        </w:rPr>
        <w:tab/>
      </w:r>
      <w:r w:rsidRPr="00074478">
        <w:rPr>
          <w:i/>
          <w:iCs/>
          <w:lang w:eastAsia="de-DE"/>
        </w:rPr>
        <w:t>B</w:t>
      </w:r>
      <w:r w:rsidRPr="00074478">
        <w:rPr>
          <w:lang w:eastAsia="de-DE"/>
        </w:rPr>
        <w:t>:</w:t>
      </w:r>
      <w:r w:rsidRPr="00074478">
        <w:rPr>
          <w:lang w:eastAsia="de-DE"/>
        </w:rPr>
        <w:tab/>
        <w:t>receiver noise bandwidth (Hz).</w:t>
      </w:r>
    </w:p>
    <w:p w14:paraId="0DC31047" w14:textId="77777777" w:rsidR="006024DE" w:rsidRPr="00FD61E9" w:rsidRDefault="006024DE" w:rsidP="006024DE">
      <w:pPr>
        <w:pStyle w:val="Headingb"/>
        <w:rPr>
          <w:rFonts w:ascii="TimesNewRoman,Italic" w:hAnsi="TimesNewRoman,Italic" w:cs="TimesNewRoman,Italic"/>
          <w:b w:val="0"/>
          <w:bCs/>
          <w:i/>
          <w:vertAlign w:val="subscript"/>
          <w:lang w:val="en-GB" w:eastAsia="de-DE"/>
        </w:rPr>
      </w:pPr>
      <w:r w:rsidRPr="00FD61E9">
        <w:rPr>
          <w:b w:val="0"/>
          <w:bCs/>
          <w:lang w:val="en-GB" w:eastAsia="de-DE"/>
        </w:rPr>
        <w:t>2)</w:t>
      </w:r>
      <w:r w:rsidRPr="00FD61E9">
        <w:rPr>
          <w:b w:val="0"/>
          <w:bCs/>
          <w:lang w:val="en-GB" w:eastAsia="de-DE"/>
        </w:rPr>
        <w:tab/>
        <w:t xml:space="preserve">Determine the minimum receiver input power level </w:t>
      </w:r>
      <w:r w:rsidRPr="00FD61E9">
        <w:rPr>
          <w:rFonts w:ascii="TimesNewRoman,Italic" w:hAnsi="TimesNewRoman,Italic" w:cs="TimesNewRoman,Italic"/>
          <w:b w:val="0"/>
          <w:bCs/>
          <w:i/>
          <w:lang w:val="en-GB" w:eastAsia="de-DE"/>
        </w:rPr>
        <w:t>P</w:t>
      </w:r>
      <w:r w:rsidRPr="00FD61E9">
        <w:rPr>
          <w:rFonts w:ascii="TimesNewRoman,Italic" w:hAnsi="TimesNewRoman,Italic" w:cs="TimesNewRoman,Italic"/>
          <w:b w:val="0"/>
          <w:bCs/>
          <w:i/>
          <w:vertAlign w:val="subscript"/>
          <w:lang w:val="en-GB" w:eastAsia="de-DE"/>
        </w:rPr>
        <w:t>s, min</w:t>
      </w:r>
    </w:p>
    <w:p w14:paraId="0F543A4E" w14:textId="77777777" w:rsidR="006024DE" w:rsidRDefault="006024DE" w:rsidP="006024DE">
      <w:pPr>
        <w:pStyle w:val="Blanc"/>
      </w:pPr>
    </w:p>
    <w:p w14:paraId="2D4D72E4" w14:textId="77777777" w:rsidR="006024DE" w:rsidRPr="00B76D4B" w:rsidRDefault="006024DE" w:rsidP="00F6147E">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s, min</w:t>
      </w:r>
      <w:r w:rsidRPr="00B76D4B">
        <w:rPr>
          <w:lang w:val="de-CH"/>
        </w:rPr>
        <w:t xml:space="preserve"> (dBW) = (</w:t>
      </w:r>
      <w:r w:rsidRPr="00B76D4B">
        <w:rPr>
          <w:i/>
          <w:iCs/>
          <w:lang w:val="de-CH"/>
        </w:rPr>
        <w:t>C</w:t>
      </w:r>
      <w:r w:rsidRPr="00B76D4B">
        <w:rPr>
          <w:lang w:val="de-CH"/>
        </w:rPr>
        <w:t>/</w:t>
      </w:r>
      <w:r w:rsidRPr="00B76D4B">
        <w:rPr>
          <w:i/>
          <w:iCs/>
          <w:lang w:val="de-CH"/>
        </w:rPr>
        <w:t>N</w:t>
      </w:r>
      <w:r w:rsidRPr="00B76D4B">
        <w:rPr>
          <w:lang w:val="de-CH"/>
        </w:rPr>
        <w:t>)</w:t>
      </w:r>
      <w:r w:rsidRPr="00B76D4B">
        <w:rPr>
          <w:i/>
          <w:iCs/>
          <w:vertAlign w:val="subscript"/>
          <w:lang w:val="de-CH"/>
        </w:rPr>
        <w:t>min</w:t>
      </w:r>
      <w:r w:rsidRPr="00B76D4B">
        <w:rPr>
          <w:lang w:val="de-CH"/>
        </w:rPr>
        <w:t xml:space="preserve"> (dB) + </w:t>
      </w:r>
      <w:r w:rsidRPr="00B76D4B">
        <w:rPr>
          <w:i/>
          <w:iCs/>
          <w:lang w:val="de-CH"/>
        </w:rPr>
        <w:t>P</w:t>
      </w:r>
      <w:r w:rsidRPr="00B76D4B">
        <w:rPr>
          <w:i/>
          <w:iCs/>
          <w:vertAlign w:val="subscript"/>
          <w:lang w:val="de-CH"/>
        </w:rPr>
        <w:t>n</w:t>
      </w:r>
      <w:r w:rsidRPr="00B76D4B">
        <w:rPr>
          <w:lang w:val="de-CH"/>
        </w:rPr>
        <w:t xml:space="preserve"> (dBW)</w:t>
      </w:r>
      <w:r w:rsidRPr="00B76D4B">
        <w:rPr>
          <w:lang w:val="de-CH"/>
        </w:rPr>
        <w:tab/>
        <w:t>(</w:t>
      </w:r>
      <w:r w:rsidR="00F6147E">
        <w:rPr>
          <w:lang w:val="de-CH"/>
        </w:rPr>
        <w:t>13</w:t>
      </w:r>
      <w:r w:rsidRPr="00B76D4B">
        <w:rPr>
          <w:lang w:val="de-CH"/>
        </w:rPr>
        <w:t>)</w:t>
      </w:r>
    </w:p>
    <w:p w14:paraId="0F3D6348" w14:textId="77777777" w:rsidR="006024DE" w:rsidRPr="009E614F" w:rsidRDefault="006024DE" w:rsidP="006024DE">
      <w:pPr>
        <w:rPr>
          <w:lang w:val="en-GB" w:eastAsia="de-DE"/>
        </w:rPr>
      </w:pPr>
      <w:r w:rsidRPr="009E614F">
        <w:rPr>
          <w:rFonts w:ascii="TimesNewRoman,Italic" w:hAnsi="TimesNewRoman,Italic" w:cs="TimesNewRoman,Italic"/>
          <w:iCs/>
          <w:lang w:val="en-GB" w:eastAsia="de-DE"/>
        </w:rPr>
        <w:t>with:</w:t>
      </w:r>
    </w:p>
    <w:p w14:paraId="41167B73" w14:textId="77777777" w:rsidR="006024DE" w:rsidRPr="00074478" w:rsidRDefault="006024DE" w:rsidP="006024DE">
      <w:pPr>
        <w:pStyle w:val="Equationlegend"/>
        <w:rPr>
          <w:lang w:eastAsia="de-DE"/>
        </w:rPr>
      </w:pPr>
      <w:r w:rsidRPr="00074478">
        <w:rPr>
          <w:lang w:eastAsia="de-DE"/>
        </w:rPr>
        <w:tab/>
      </w:r>
      <w:r w:rsidRPr="00074478">
        <w:t>(</w:t>
      </w:r>
      <w:r w:rsidRPr="00074478">
        <w:rPr>
          <w:i/>
          <w:iCs/>
        </w:rPr>
        <w:t>C</w:t>
      </w:r>
      <w:r w:rsidRPr="00074478">
        <w:t>/</w:t>
      </w:r>
      <w:r w:rsidRPr="00074478">
        <w:rPr>
          <w:i/>
          <w:iCs/>
        </w:rPr>
        <w:t>N</w:t>
      </w:r>
      <w:r w:rsidRPr="00074478">
        <w:t>)</w:t>
      </w:r>
      <w:r w:rsidRPr="00074478">
        <w:rPr>
          <w:i/>
          <w:iCs/>
          <w:vertAlign w:val="subscript"/>
        </w:rPr>
        <w:t>min</w:t>
      </w:r>
      <w:r w:rsidRPr="00074478">
        <w:t>:</w:t>
      </w:r>
      <w:r w:rsidRPr="00074478">
        <w:tab/>
        <w:t>minimum carrier-to-noise ratio at the DRM decoder input in (dB).</w:t>
      </w:r>
    </w:p>
    <w:p w14:paraId="168AD0C2" w14:textId="77777777" w:rsidR="006024DE" w:rsidRPr="00FD61E9" w:rsidRDefault="006024DE" w:rsidP="00D42FB7">
      <w:pPr>
        <w:pStyle w:val="Headingb"/>
        <w:ind w:left="794" w:hanging="794"/>
        <w:rPr>
          <w:rFonts w:ascii="TimesNewRoman,Italic" w:hAnsi="TimesNewRoman,Italic" w:cs="TimesNewRoman,Italic"/>
          <w:b w:val="0"/>
          <w:bCs/>
          <w:i/>
          <w:iCs/>
          <w:vertAlign w:val="subscript"/>
          <w:lang w:val="en-GB" w:eastAsia="de-DE"/>
        </w:rPr>
      </w:pPr>
      <w:r w:rsidRPr="00FD61E9">
        <w:rPr>
          <w:b w:val="0"/>
          <w:bCs/>
          <w:lang w:val="en-GB" w:eastAsia="de-DE"/>
        </w:rPr>
        <w:t>3)</w:t>
      </w:r>
      <w:r w:rsidRPr="00FD61E9">
        <w:rPr>
          <w:b w:val="0"/>
          <w:bCs/>
          <w:lang w:val="en-GB" w:eastAsia="de-DE"/>
        </w:rPr>
        <w:tab/>
        <w:t xml:space="preserve">Determine the minimum </w:t>
      </w:r>
      <w:r w:rsidR="00D42FB7">
        <w:rPr>
          <w:b w:val="0"/>
          <w:bCs/>
          <w:lang w:val="en-GB" w:eastAsia="de-DE"/>
        </w:rPr>
        <w:t>pfd</w:t>
      </w:r>
      <w:r w:rsidRPr="00FD61E9">
        <w:rPr>
          <w:b w:val="0"/>
          <w:bCs/>
          <w:lang w:val="en-GB" w:eastAsia="de-DE"/>
        </w:rPr>
        <w:t xml:space="preserve"> (i.e. the magnitude of the </w:t>
      </w:r>
      <w:r w:rsidR="00901142" w:rsidRPr="00FD61E9">
        <w:rPr>
          <w:b w:val="0"/>
          <w:bCs/>
          <w:lang w:val="en-GB" w:eastAsia="de-DE"/>
        </w:rPr>
        <w:t>Poynting</w:t>
      </w:r>
      <w:r w:rsidRPr="00FD61E9">
        <w:rPr>
          <w:b w:val="0"/>
          <w:bCs/>
          <w:lang w:val="en-GB" w:eastAsia="de-DE"/>
        </w:rPr>
        <w:t xml:space="preserve"> vector) at receiving place φ</w:t>
      </w:r>
      <w:r w:rsidRPr="00FD61E9">
        <w:rPr>
          <w:rFonts w:ascii="TimesNewRoman,Italic" w:hAnsi="TimesNewRoman,Italic" w:cs="TimesNewRoman,Italic"/>
          <w:b w:val="0"/>
          <w:bCs/>
          <w:i/>
          <w:iCs/>
          <w:vertAlign w:val="subscript"/>
          <w:lang w:val="en-GB" w:eastAsia="de-DE"/>
        </w:rPr>
        <w:t>min</w:t>
      </w:r>
    </w:p>
    <w:p w14:paraId="66775E1E" w14:textId="77777777" w:rsidR="006024DE" w:rsidRPr="009E614F" w:rsidRDefault="006024DE" w:rsidP="00F6147E">
      <w:pPr>
        <w:pStyle w:val="Equation"/>
        <w:rPr>
          <w:lang w:val="en-GB"/>
        </w:rPr>
      </w:pPr>
      <w:r w:rsidRPr="009E614F">
        <w:rPr>
          <w:lang w:val="en-GB"/>
        </w:rPr>
        <w:tab/>
      </w:r>
      <w:r w:rsidRPr="009E614F">
        <w:rPr>
          <w:lang w:val="en-GB"/>
        </w:rPr>
        <w:tab/>
      </w:r>
      <w:r w:rsidRPr="00074478">
        <w:rPr>
          <w:lang w:eastAsia="de-DE"/>
        </w:rPr>
        <w:t>φ</w:t>
      </w:r>
      <w:r w:rsidRPr="009E614F">
        <w:rPr>
          <w:rFonts w:ascii="TimesNewRoman,Italic" w:hAnsi="TimesNewRoman,Italic" w:cs="TimesNewRoman,Italic"/>
          <w:i/>
          <w:iCs/>
          <w:vertAlign w:val="subscript"/>
          <w:lang w:val="en-GB" w:eastAsia="de-DE"/>
        </w:rPr>
        <w:t>min</w:t>
      </w:r>
      <w:r w:rsidRPr="009E614F">
        <w:rPr>
          <w:lang w:val="en-GB"/>
        </w:rPr>
        <w:t xml:space="preserve"> (dBW/m</w:t>
      </w:r>
      <w:r w:rsidRPr="009E614F">
        <w:rPr>
          <w:vertAlign w:val="superscript"/>
          <w:lang w:val="en-GB"/>
        </w:rPr>
        <w:t>2</w:t>
      </w:r>
      <w:r w:rsidRPr="009E614F">
        <w:rPr>
          <w:lang w:val="en-GB"/>
        </w:rPr>
        <w:t>)</w:t>
      </w:r>
      <w:r w:rsidR="006D6A45">
        <w:rPr>
          <w:lang w:val="en-GB"/>
        </w:rPr>
        <w:t xml:space="preserve"> </w:t>
      </w:r>
      <w:r w:rsidRPr="009E614F">
        <w:rPr>
          <w:lang w:val="en-GB"/>
        </w:rPr>
        <w:t xml:space="preserve">= </w:t>
      </w:r>
      <w:r w:rsidRPr="009E614F">
        <w:rPr>
          <w:i/>
          <w:iCs/>
          <w:lang w:val="en-GB"/>
        </w:rPr>
        <w:t>P</w:t>
      </w:r>
      <w:r w:rsidRPr="009E614F">
        <w:rPr>
          <w:i/>
          <w:iCs/>
          <w:vertAlign w:val="subscript"/>
          <w:lang w:val="en-GB"/>
        </w:rPr>
        <w:t>s, min</w:t>
      </w:r>
      <w:r w:rsidRPr="009E614F">
        <w:rPr>
          <w:lang w:val="en-GB"/>
        </w:rPr>
        <w:t xml:space="preserve"> (dBW) − </w:t>
      </w:r>
      <w:r w:rsidRPr="009E614F">
        <w:rPr>
          <w:i/>
          <w:iCs/>
          <w:lang w:val="en-GB"/>
        </w:rPr>
        <w:t>A</w:t>
      </w:r>
      <w:r w:rsidRPr="009E614F">
        <w:rPr>
          <w:i/>
          <w:iCs/>
          <w:vertAlign w:val="subscript"/>
          <w:lang w:val="en-GB"/>
        </w:rPr>
        <w:t>a</w:t>
      </w:r>
      <w:r w:rsidRPr="009E614F">
        <w:rPr>
          <w:lang w:val="en-GB"/>
        </w:rPr>
        <w:t xml:space="preserve"> (dBm</w:t>
      </w:r>
      <w:r w:rsidRPr="009E614F">
        <w:rPr>
          <w:vertAlign w:val="superscript"/>
          <w:lang w:val="en-GB"/>
        </w:rPr>
        <w:t>2</w:t>
      </w:r>
      <w:r w:rsidRPr="009E614F">
        <w:rPr>
          <w:lang w:val="en-GB"/>
        </w:rPr>
        <w:t xml:space="preserve">) + </w:t>
      </w:r>
      <w:r w:rsidRPr="009E614F">
        <w:rPr>
          <w:i/>
          <w:iCs/>
          <w:lang w:val="en-GB"/>
        </w:rPr>
        <w:t>L</w:t>
      </w:r>
      <w:r w:rsidRPr="009E614F">
        <w:rPr>
          <w:i/>
          <w:iCs/>
          <w:vertAlign w:val="subscript"/>
          <w:lang w:val="en-GB"/>
        </w:rPr>
        <w:t>f</w:t>
      </w:r>
      <w:r w:rsidRPr="009E614F">
        <w:rPr>
          <w:lang w:val="en-GB"/>
        </w:rPr>
        <w:t xml:space="preserve"> (dB)</w:t>
      </w:r>
      <w:r w:rsidRPr="009E614F">
        <w:rPr>
          <w:lang w:val="en-GB"/>
        </w:rPr>
        <w:tab/>
        <w:t>(</w:t>
      </w:r>
      <w:r w:rsidR="00F6147E">
        <w:rPr>
          <w:lang w:val="en-GB"/>
        </w:rPr>
        <w:t>14</w:t>
      </w:r>
      <w:r w:rsidRPr="009E614F">
        <w:rPr>
          <w:lang w:val="en-GB"/>
        </w:rPr>
        <w:t>)</w:t>
      </w:r>
    </w:p>
    <w:p w14:paraId="0C629538" w14:textId="77777777" w:rsidR="006024DE" w:rsidRPr="009E614F" w:rsidRDefault="006024DE" w:rsidP="006024DE">
      <w:pPr>
        <w:keepNext/>
        <w:keepLines/>
        <w:rPr>
          <w:lang w:val="en-GB" w:eastAsia="de-DE"/>
        </w:rPr>
      </w:pPr>
      <w:r w:rsidRPr="009E614F">
        <w:rPr>
          <w:rFonts w:ascii="TimesNewRoman,Italic" w:hAnsi="TimesNewRoman,Italic" w:cs="TimesNewRoman,Italic"/>
          <w:iCs/>
          <w:lang w:val="en-GB" w:eastAsia="de-DE"/>
        </w:rPr>
        <w:t>with:</w:t>
      </w:r>
    </w:p>
    <w:p w14:paraId="3D034389" w14:textId="77777777" w:rsidR="006024DE" w:rsidRPr="009E614F" w:rsidRDefault="006024DE" w:rsidP="006024DE">
      <w:pPr>
        <w:keepNext/>
        <w:keepLines/>
        <w:rPr>
          <w:lang w:val="en-GB" w:eastAsia="de-DE"/>
        </w:rPr>
      </w:pPr>
      <w:r w:rsidRPr="009E614F">
        <w:rPr>
          <w:lang w:val="en-GB" w:eastAsia="de-DE"/>
        </w:rPr>
        <w:tab/>
      </w:r>
      <w:r w:rsidRPr="009E614F">
        <w:rPr>
          <w:i/>
          <w:iCs/>
          <w:lang w:val="en-GB"/>
        </w:rPr>
        <w:t>L</w:t>
      </w:r>
      <w:r w:rsidRPr="009E614F">
        <w:rPr>
          <w:i/>
          <w:iCs/>
          <w:vertAlign w:val="subscript"/>
          <w:lang w:val="en-GB"/>
        </w:rPr>
        <w:t>f</w:t>
      </w:r>
      <w:r w:rsidRPr="009E614F">
        <w:rPr>
          <w:lang w:val="en-GB" w:eastAsia="de-DE"/>
        </w:rPr>
        <w:t>:</w:t>
      </w:r>
      <w:r w:rsidRPr="009E614F">
        <w:rPr>
          <w:lang w:val="en-GB" w:eastAsia="de-DE"/>
        </w:rPr>
        <w:tab/>
        <w:t>feeder loss (dB)</w:t>
      </w:r>
    </w:p>
    <w:p w14:paraId="4142AF78" w14:textId="77777777" w:rsidR="006024DE" w:rsidRPr="009E614F" w:rsidRDefault="006024DE" w:rsidP="006024DE">
      <w:pPr>
        <w:keepNext/>
        <w:keepLines/>
        <w:rPr>
          <w:lang w:val="en-GB" w:eastAsia="de-DE"/>
        </w:rPr>
      </w:pPr>
      <w:r w:rsidRPr="009E614F">
        <w:rPr>
          <w:lang w:val="en-GB" w:eastAsia="de-DE"/>
        </w:rPr>
        <w:tab/>
      </w:r>
      <w:r w:rsidRPr="009E614F">
        <w:rPr>
          <w:i/>
          <w:iCs/>
          <w:lang w:val="en-GB"/>
        </w:rPr>
        <w:t>A</w:t>
      </w:r>
      <w:r w:rsidRPr="009E614F">
        <w:rPr>
          <w:i/>
          <w:iCs/>
          <w:vertAlign w:val="subscript"/>
          <w:lang w:val="en-GB"/>
        </w:rPr>
        <w:t>a</w:t>
      </w:r>
      <w:r w:rsidRPr="009E614F">
        <w:rPr>
          <w:lang w:val="en-GB" w:eastAsia="de-DE"/>
        </w:rPr>
        <w:t>:</w:t>
      </w:r>
      <w:r w:rsidRPr="009E614F">
        <w:rPr>
          <w:lang w:val="en-GB" w:eastAsia="de-DE"/>
        </w:rPr>
        <w:tab/>
        <w:t>effective antenna aperture (dBm</w:t>
      </w:r>
      <w:r w:rsidRPr="009E614F">
        <w:rPr>
          <w:vertAlign w:val="superscript"/>
          <w:lang w:val="en-GB" w:eastAsia="de-DE"/>
        </w:rPr>
        <w:t>2</w:t>
      </w:r>
      <w:r w:rsidRPr="009E614F">
        <w:rPr>
          <w:lang w:val="en-GB" w:eastAsia="de-DE"/>
        </w:rPr>
        <w:t>).</w:t>
      </w:r>
    </w:p>
    <w:p w14:paraId="36525A1F"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074478">
        <w:rPr>
          <w:position w:val="-40"/>
          <w:lang w:eastAsia="de-DE"/>
        </w:rPr>
        <w:object w:dxaOrig="5400" w:dyaOrig="920" w14:anchorId="1677DE1E">
          <v:shape id="_x0000_i1034" type="#_x0000_t75" style="width:272.5pt;height:47pt" o:ole="">
            <v:imagedata r:id="rId37" o:title=""/>
          </v:shape>
          <o:OLEObject Type="Embed" ProgID="Equation.3" ShapeID="_x0000_i1034" DrawAspect="Content" ObjectID="_1623649397" r:id="rId38"/>
        </w:object>
      </w:r>
      <w:r w:rsidRPr="009E614F">
        <w:rPr>
          <w:lang w:val="en-GB" w:eastAsia="de-DE"/>
        </w:rPr>
        <w:tab/>
        <w:t>(</w:t>
      </w:r>
      <w:r w:rsidR="00F6147E">
        <w:rPr>
          <w:lang w:val="en-GB" w:eastAsia="de-DE"/>
        </w:rPr>
        <w:t>15</w:t>
      </w:r>
      <w:r w:rsidRPr="009E614F">
        <w:rPr>
          <w:lang w:val="en-GB" w:eastAsia="de-DE"/>
        </w:rPr>
        <w:t>)</w:t>
      </w:r>
    </w:p>
    <w:p w14:paraId="105834B3" w14:textId="77777777" w:rsidR="006024DE" w:rsidRPr="00FD61E9" w:rsidRDefault="006024DE" w:rsidP="006024DE">
      <w:pPr>
        <w:pStyle w:val="Headingb"/>
        <w:ind w:left="794" w:hanging="794"/>
        <w:rPr>
          <w:b w:val="0"/>
          <w:bCs/>
          <w:vertAlign w:val="subscript"/>
          <w:lang w:val="en-GB" w:eastAsia="de-DE"/>
        </w:rPr>
      </w:pPr>
      <w:r w:rsidRPr="00FD61E9">
        <w:rPr>
          <w:b w:val="0"/>
          <w:bCs/>
          <w:lang w:val="en-GB" w:eastAsia="de-DE"/>
        </w:rPr>
        <w:t>4)</w:t>
      </w:r>
      <w:r w:rsidRPr="00FD61E9">
        <w:rPr>
          <w:b w:val="0"/>
          <w:bCs/>
          <w:lang w:val="en-GB" w:eastAsia="de-DE"/>
        </w:rPr>
        <w:tab/>
        <w:t xml:space="preserve">Determine the minimum RMS field-strength level at the location of the receiving antenna </w:t>
      </w:r>
      <w:r w:rsidRPr="00FD61E9">
        <w:rPr>
          <w:b w:val="0"/>
          <w:bCs/>
          <w:i/>
          <w:lang w:val="en-GB" w:eastAsia="de-DE"/>
        </w:rPr>
        <w:t>E</w:t>
      </w:r>
      <w:r w:rsidRPr="00FD61E9">
        <w:rPr>
          <w:b w:val="0"/>
          <w:bCs/>
          <w:i/>
          <w:iCs/>
          <w:vertAlign w:val="subscript"/>
          <w:lang w:val="en-GB" w:eastAsia="de-DE"/>
        </w:rPr>
        <w:t>min</w:t>
      </w:r>
    </w:p>
    <w:p w14:paraId="22EA7DE9"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AC50EC">
        <w:rPr>
          <w:position w:val="-28"/>
          <w:lang w:eastAsia="de-DE"/>
        </w:rPr>
        <w:object w:dxaOrig="7100" w:dyaOrig="680" w14:anchorId="0F90F347">
          <v:shape id="_x0000_i1035" type="#_x0000_t75" style="width:355pt;height:34pt" o:ole="">
            <v:imagedata r:id="rId39" o:title=""/>
          </v:shape>
          <o:OLEObject Type="Embed" ProgID="Equation.3" ShapeID="_x0000_i1035" DrawAspect="Content" ObjectID="_1623649398" r:id="rId40"/>
        </w:object>
      </w:r>
      <w:r w:rsidRPr="009E614F">
        <w:rPr>
          <w:lang w:val="en-GB" w:eastAsia="de-DE"/>
        </w:rPr>
        <w:tab/>
        <w:t>(1</w:t>
      </w:r>
      <w:r w:rsidR="00F6147E">
        <w:rPr>
          <w:lang w:val="en-GB" w:eastAsia="de-DE"/>
        </w:rPr>
        <w:t>6</w:t>
      </w:r>
      <w:r w:rsidRPr="009E614F">
        <w:rPr>
          <w:lang w:val="en-GB" w:eastAsia="de-DE"/>
        </w:rPr>
        <w:t>)</w:t>
      </w:r>
    </w:p>
    <w:p w14:paraId="18ED270B" w14:textId="77777777" w:rsidR="006024DE" w:rsidRPr="009E614F" w:rsidRDefault="006024DE" w:rsidP="006024DE">
      <w:pPr>
        <w:rPr>
          <w:lang w:val="en-GB" w:eastAsia="de-DE"/>
        </w:rPr>
      </w:pPr>
      <w:r w:rsidRPr="009E614F">
        <w:rPr>
          <w:lang w:val="en-GB" w:eastAsia="de-DE"/>
        </w:rPr>
        <w:t>with:</w:t>
      </w:r>
    </w:p>
    <w:p w14:paraId="5CFF8AD7" w14:textId="77777777" w:rsidR="006024DE" w:rsidRPr="009E614F" w:rsidRDefault="006024DE" w:rsidP="00F6147E">
      <w:pPr>
        <w:pStyle w:val="Equation"/>
        <w:rPr>
          <w:lang w:val="en-GB" w:eastAsia="de-DE"/>
        </w:rPr>
      </w:pPr>
      <w:r w:rsidRPr="009E614F">
        <w:rPr>
          <w:lang w:val="en-GB" w:eastAsia="de-DE"/>
        </w:rPr>
        <w:tab/>
      </w:r>
      <w:r w:rsidRPr="009E614F">
        <w:rPr>
          <w:lang w:val="en-GB" w:eastAsia="de-DE"/>
        </w:rPr>
        <w:tab/>
      </w:r>
      <w:r w:rsidRPr="00074478">
        <w:rPr>
          <w:position w:val="-32"/>
          <w:lang w:eastAsia="de-DE"/>
        </w:rPr>
        <w:object w:dxaOrig="2420" w:dyaOrig="760" w14:anchorId="46D19E1E">
          <v:shape id="_x0000_i1036" type="#_x0000_t75" style="width:121pt;height:38pt" o:ole="">
            <v:imagedata r:id="rId41" o:title=""/>
          </v:shape>
          <o:OLEObject Type="Embed" ProgID="Equation.3" ShapeID="_x0000_i1036" DrawAspect="Content" ObjectID="_1623649399" r:id="rId42"/>
        </w:object>
      </w:r>
      <w:r w:rsidRPr="009E614F">
        <w:rPr>
          <w:lang w:val="en-GB" w:eastAsia="de-DE"/>
        </w:rPr>
        <w:t>        </w:t>
      </w:r>
      <w:r w:rsidRPr="009E614F">
        <w:rPr>
          <w:lang w:val="en-GB"/>
        </w:rPr>
        <w:t>the characteristic impedance in free space</w:t>
      </w:r>
      <w:r w:rsidRPr="009E614F">
        <w:rPr>
          <w:lang w:val="en-GB"/>
        </w:rPr>
        <w:tab/>
        <w:t>(1</w:t>
      </w:r>
      <w:r w:rsidR="00F6147E">
        <w:rPr>
          <w:lang w:val="en-GB"/>
        </w:rPr>
        <w:t>7</w:t>
      </w:r>
      <w:r w:rsidRPr="009E614F">
        <w:rPr>
          <w:lang w:val="en-GB"/>
        </w:rPr>
        <w:t>)</w:t>
      </w:r>
    </w:p>
    <w:p w14:paraId="527E3CA3" w14:textId="77777777" w:rsidR="006024DE" w:rsidRPr="009E614F" w:rsidRDefault="006024DE" w:rsidP="006024DE">
      <w:pPr>
        <w:rPr>
          <w:lang w:val="en-GB"/>
        </w:rPr>
      </w:pPr>
      <w:r w:rsidRPr="009E614F">
        <w:rPr>
          <w:lang w:val="en-GB"/>
        </w:rPr>
        <w:t>resulting in:</w:t>
      </w:r>
    </w:p>
    <w:p w14:paraId="4FE90D95" w14:textId="77777777" w:rsidR="006024DE" w:rsidRPr="009E614F" w:rsidRDefault="006024DE" w:rsidP="00F6147E">
      <w:pPr>
        <w:pStyle w:val="Equation"/>
        <w:rPr>
          <w:lang w:val="en-GB"/>
        </w:rPr>
      </w:pPr>
      <w:r w:rsidRPr="009E614F">
        <w:rPr>
          <w:lang w:val="en-GB"/>
        </w:rPr>
        <w:tab/>
      </w:r>
      <w:r w:rsidRPr="009E614F">
        <w:rPr>
          <w:lang w:val="en-GB"/>
        </w:rPr>
        <w:tab/>
      </w:r>
      <w:r w:rsidRPr="00074478">
        <w:rPr>
          <w:position w:val="-10"/>
          <w:lang w:eastAsia="de-DE"/>
        </w:rPr>
        <w:object w:dxaOrig="4720" w:dyaOrig="380" w14:anchorId="72ABCEFE">
          <v:shape id="_x0000_i1037" type="#_x0000_t75" style="width:235pt;height:19pt" o:ole="">
            <v:imagedata r:id="rId43" o:title=""/>
          </v:shape>
          <o:OLEObject Type="Embed" ProgID="Equation.3" ShapeID="_x0000_i1037" DrawAspect="Content" ObjectID="_1623649400" r:id="rId44"/>
        </w:object>
      </w:r>
      <w:r w:rsidRPr="009E614F">
        <w:rPr>
          <w:lang w:val="en-GB"/>
        </w:rPr>
        <w:tab/>
        <w:t>(1</w:t>
      </w:r>
      <w:r w:rsidR="00F6147E">
        <w:rPr>
          <w:lang w:val="en-GB"/>
        </w:rPr>
        <w:t>8</w:t>
      </w:r>
      <w:r w:rsidRPr="009E614F">
        <w:rPr>
          <w:lang w:val="en-GB"/>
        </w:rPr>
        <w:t>)</w:t>
      </w:r>
    </w:p>
    <w:p w14:paraId="3ABAFB33" w14:textId="77777777" w:rsidR="006024DE" w:rsidRPr="00FD61E9" w:rsidRDefault="006024DE" w:rsidP="006024DE">
      <w:pPr>
        <w:pStyle w:val="Headingb"/>
        <w:rPr>
          <w:rFonts w:ascii="TimesNewRoman,Italic" w:hAnsi="TimesNewRoman,Italic" w:cs="TimesNewRoman,Italic"/>
          <w:b w:val="0"/>
          <w:bCs/>
          <w:iCs/>
          <w:lang w:val="en-GB" w:eastAsia="de-DE"/>
        </w:rPr>
      </w:pPr>
      <w:r w:rsidRPr="00FD61E9">
        <w:rPr>
          <w:b w:val="0"/>
          <w:bCs/>
          <w:lang w:val="en-GB" w:eastAsia="de-DE"/>
        </w:rPr>
        <w:t>5)</w:t>
      </w:r>
      <w:r w:rsidRPr="00FD61E9">
        <w:rPr>
          <w:b w:val="0"/>
          <w:bCs/>
          <w:lang w:val="en-GB" w:eastAsia="de-DE"/>
        </w:rPr>
        <w:tab/>
        <w:t xml:space="preserve">Determine the minimum median RMS field-strength level </w:t>
      </w:r>
      <w:r w:rsidRPr="00FD61E9">
        <w:rPr>
          <w:rFonts w:ascii="TimesNewRoman,Italic" w:hAnsi="TimesNewRoman,Italic" w:cs="TimesNewRoman,Italic"/>
          <w:b w:val="0"/>
          <w:bCs/>
          <w:i/>
          <w:iCs/>
          <w:lang w:val="en-GB" w:eastAsia="de-DE"/>
        </w:rPr>
        <w:t>E</w:t>
      </w:r>
      <w:r w:rsidRPr="00FD61E9">
        <w:rPr>
          <w:rFonts w:ascii="TimesNewRoman,Italic" w:hAnsi="TimesNewRoman,Italic" w:cs="TimesNewRoman,Italic"/>
          <w:b w:val="0"/>
          <w:bCs/>
          <w:i/>
          <w:vertAlign w:val="subscript"/>
          <w:lang w:val="en-GB" w:eastAsia="de-DE"/>
        </w:rPr>
        <w:t>med</w:t>
      </w:r>
    </w:p>
    <w:p w14:paraId="3243A6D9" w14:textId="77777777" w:rsidR="006024DE" w:rsidRPr="009E614F" w:rsidRDefault="006024DE" w:rsidP="006024DE">
      <w:pPr>
        <w:rPr>
          <w:lang w:val="en-GB" w:eastAsia="de-DE"/>
        </w:rPr>
      </w:pPr>
      <w:r w:rsidRPr="009E614F">
        <w:rPr>
          <w:lang w:val="en-GB" w:eastAsia="de-DE"/>
        </w:rPr>
        <w:t>For the different receiving scenarios the minimum median RMS field strength is calculated as follows:</w:t>
      </w:r>
    </w:p>
    <w:p w14:paraId="6864AC12" w14:textId="77777777" w:rsidR="006024DE" w:rsidRPr="009E614F" w:rsidRDefault="006024DE" w:rsidP="00F6147E">
      <w:pPr>
        <w:pStyle w:val="Equation"/>
        <w:tabs>
          <w:tab w:val="clear" w:pos="4820"/>
          <w:tab w:val="left" w:pos="5387"/>
        </w:tabs>
        <w:rPr>
          <w:lang w:val="en-GB"/>
        </w:rPr>
      </w:pPr>
      <w:r w:rsidRPr="009E614F">
        <w:rPr>
          <w:lang w:val="en-GB"/>
        </w:rPr>
        <w:tab/>
        <w:t>for fixed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Cl</w:t>
      </w:r>
      <w:r w:rsidRPr="009E614F">
        <w:rPr>
          <w:lang w:val="en-GB"/>
        </w:rPr>
        <w:tab/>
      </w:r>
      <w:r w:rsidRPr="009E614F">
        <w:rPr>
          <w:iCs/>
          <w:lang w:val="en-GB"/>
        </w:rPr>
        <w:t>(1</w:t>
      </w:r>
      <w:r w:rsidR="00F6147E">
        <w:rPr>
          <w:iCs/>
          <w:lang w:val="en-GB"/>
        </w:rPr>
        <w:t>9</w:t>
      </w:r>
      <w:r w:rsidRPr="009E614F">
        <w:rPr>
          <w:iCs/>
          <w:lang w:val="en-GB"/>
        </w:rPr>
        <w:t>)</w:t>
      </w:r>
    </w:p>
    <w:p w14:paraId="792A1530" w14:textId="77777777" w:rsidR="006024DE" w:rsidRPr="009E614F" w:rsidRDefault="006024DE" w:rsidP="00F6147E">
      <w:pPr>
        <w:pStyle w:val="Equation"/>
        <w:tabs>
          <w:tab w:val="clear" w:pos="4820"/>
          <w:tab w:val="left" w:pos="5387"/>
        </w:tabs>
        <w:rPr>
          <w:lang w:val="en-GB"/>
        </w:rPr>
      </w:pPr>
      <w:r w:rsidRPr="009E614F">
        <w:rPr>
          <w:lang w:val="en-GB"/>
        </w:rPr>
        <w:tab/>
        <w:t>for portable outdoor and mobile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w:t>
      </w:r>
      <w:r w:rsidRPr="009E614F">
        <w:rPr>
          <w:i/>
          <w:iCs/>
          <w:vertAlign w:val="subscript"/>
          <w:lang w:val="en-GB"/>
        </w:rPr>
        <w:t>l</w:t>
      </w:r>
      <w:r w:rsidRPr="009E614F">
        <w:rPr>
          <w:i/>
          <w:iCs/>
          <w:lang w:val="en-GB"/>
        </w:rPr>
        <w:t xml:space="preserve"> </w:t>
      </w:r>
      <w:r w:rsidRPr="009E614F">
        <w:rPr>
          <w:lang w:val="en-GB"/>
        </w:rPr>
        <w:t xml:space="preserve">+ </w:t>
      </w:r>
      <w:r w:rsidRPr="009E614F">
        <w:rPr>
          <w:i/>
          <w:iCs/>
          <w:lang w:val="en-GB"/>
        </w:rPr>
        <w:t>L</w:t>
      </w:r>
      <w:r w:rsidRPr="009E614F">
        <w:rPr>
          <w:i/>
          <w:iCs/>
          <w:vertAlign w:val="subscript"/>
          <w:lang w:val="en-GB"/>
        </w:rPr>
        <w:t>h</w:t>
      </w:r>
      <w:r w:rsidRPr="009E614F">
        <w:rPr>
          <w:vertAlign w:val="subscript"/>
          <w:lang w:val="en-GB"/>
        </w:rPr>
        <w:tab/>
      </w:r>
      <w:r w:rsidRPr="009E614F">
        <w:rPr>
          <w:lang w:val="en-GB"/>
        </w:rPr>
        <w:t>(</w:t>
      </w:r>
      <w:r w:rsidR="00F6147E">
        <w:rPr>
          <w:lang w:val="en-GB"/>
        </w:rPr>
        <w:t>20</w:t>
      </w:r>
      <w:r w:rsidRPr="009E614F">
        <w:rPr>
          <w:lang w:val="en-GB"/>
        </w:rPr>
        <w:t>)</w:t>
      </w:r>
    </w:p>
    <w:p w14:paraId="5E7BCCCB" w14:textId="77777777" w:rsidR="006024DE" w:rsidRPr="009E614F" w:rsidRDefault="006024DE" w:rsidP="00F6147E">
      <w:pPr>
        <w:pStyle w:val="Equation"/>
        <w:tabs>
          <w:tab w:val="clear" w:pos="4820"/>
          <w:tab w:val="left" w:pos="5387"/>
        </w:tabs>
        <w:rPr>
          <w:lang w:val="en-GB"/>
        </w:rPr>
      </w:pPr>
      <w:r w:rsidRPr="009E614F">
        <w:rPr>
          <w:lang w:val="en-GB"/>
        </w:rPr>
        <w:tab/>
        <w:t>for portable indoor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w:t>
      </w:r>
      <w:r w:rsidRPr="009E614F">
        <w:rPr>
          <w:i/>
          <w:iCs/>
          <w:vertAlign w:val="subscript"/>
          <w:lang w:val="en-GB"/>
        </w:rPr>
        <w:t>l</w:t>
      </w:r>
      <w:r w:rsidRPr="009E614F">
        <w:rPr>
          <w:lang w:val="en-GB"/>
        </w:rPr>
        <w:t xml:space="preserve"> + </w:t>
      </w:r>
      <w:r w:rsidRPr="009E614F">
        <w:rPr>
          <w:i/>
          <w:iCs/>
          <w:lang w:val="en-GB"/>
        </w:rPr>
        <w:t>L</w:t>
      </w:r>
      <w:r w:rsidRPr="009E614F">
        <w:rPr>
          <w:i/>
          <w:iCs/>
          <w:vertAlign w:val="subscript"/>
          <w:lang w:val="en-GB"/>
        </w:rPr>
        <w:t>h</w:t>
      </w:r>
      <w:r w:rsidRPr="009E614F">
        <w:rPr>
          <w:lang w:val="en-GB"/>
        </w:rPr>
        <w:t xml:space="preserve"> + </w:t>
      </w:r>
      <w:r w:rsidRPr="009E614F">
        <w:rPr>
          <w:i/>
          <w:iCs/>
          <w:lang w:val="en-GB"/>
        </w:rPr>
        <w:t>L</w:t>
      </w:r>
      <w:r w:rsidRPr="009E614F">
        <w:rPr>
          <w:i/>
          <w:iCs/>
          <w:vertAlign w:val="subscript"/>
          <w:lang w:val="en-GB"/>
        </w:rPr>
        <w:t>b</w:t>
      </w:r>
      <w:r w:rsidRPr="009E614F">
        <w:rPr>
          <w:vertAlign w:val="subscript"/>
          <w:lang w:val="en-GB"/>
        </w:rPr>
        <w:tab/>
      </w:r>
      <w:r w:rsidRPr="009E614F">
        <w:rPr>
          <w:lang w:val="en-GB"/>
        </w:rPr>
        <w:t>(</w:t>
      </w:r>
      <w:r w:rsidR="00F6147E">
        <w:rPr>
          <w:lang w:val="en-GB"/>
        </w:rPr>
        <w:t>21</w:t>
      </w:r>
      <w:r w:rsidRPr="009E614F">
        <w:rPr>
          <w:lang w:val="en-GB"/>
        </w:rPr>
        <w:t>)</w:t>
      </w:r>
    </w:p>
    <w:p w14:paraId="4E6C7969" w14:textId="184DE526" w:rsidR="006024DE" w:rsidRPr="009E614F" w:rsidRDefault="006024DE" w:rsidP="00801382">
      <w:pPr>
        <w:rPr>
          <w:lang w:val="en-GB"/>
        </w:rPr>
      </w:pPr>
      <w:r w:rsidRPr="009E614F">
        <w:rPr>
          <w:lang w:val="en-GB"/>
        </w:rPr>
        <w:t>Based on these equations, the minimum median field-strength level for the respective reception modes have been calculated for both 16</w:t>
      </w:r>
      <w:r w:rsidRPr="009E614F">
        <w:rPr>
          <w:lang w:val="en-GB"/>
        </w:rPr>
        <w:noBreakHyphen/>
        <w:t>QAM and 4</w:t>
      </w:r>
      <w:r w:rsidRPr="009E614F">
        <w:rPr>
          <w:lang w:val="en-GB"/>
        </w:rPr>
        <w:noBreakHyphen/>
        <w:t>QAM, for VHF Ba</w:t>
      </w:r>
      <w:r w:rsidR="00801382">
        <w:rPr>
          <w:lang w:val="en-GB"/>
        </w:rPr>
        <w:t>nds I, II and III, see Tables 43</w:t>
      </w:r>
      <w:r w:rsidRPr="009E614F">
        <w:rPr>
          <w:lang w:val="en-GB"/>
        </w:rPr>
        <w:t xml:space="preserve"> to 4</w:t>
      </w:r>
      <w:r w:rsidR="00801382">
        <w:rPr>
          <w:lang w:val="en-GB"/>
        </w:rPr>
        <w:t>8</w:t>
      </w:r>
      <w:r w:rsidRPr="009E614F">
        <w:rPr>
          <w:lang w:val="en-GB"/>
        </w:rPr>
        <w:t xml:space="preserve">. </w:t>
      </w:r>
    </w:p>
    <w:p w14:paraId="327AA00A" w14:textId="77777777" w:rsidR="006024DE" w:rsidRPr="009E614F" w:rsidRDefault="006024DE" w:rsidP="006024DE">
      <w:pPr>
        <w:pStyle w:val="Heading2"/>
        <w:rPr>
          <w:lang w:val="en-GB"/>
        </w:rPr>
      </w:pPr>
      <w:r w:rsidRPr="009E614F">
        <w:rPr>
          <w:lang w:val="en-GB"/>
        </w:rPr>
        <w:t>6.2</w:t>
      </w:r>
      <w:r w:rsidRPr="009E614F">
        <w:rPr>
          <w:lang w:val="en-GB"/>
        </w:rPr>
        <w:tab/>
        <w:t>Minimum median field-strength level for VHF Band I</w:t>
      </w:r>
    </w:p>
    <w:p w14:paraId="255A72E1" w14:textId="79764997" w:rsidR="006024DE" w:rsidRPr="009E614F" w:rsidRDefault="006024DE" w:rsidP="00242E74">
      <w:pPr>
        <w:pStyle w:val="TableNo"/>
        <w:keepLines/>
        <w:spacing w:before="400"/>
        <w:rPr>
          <w:lang w:val="en-GB"/>
        </w:rPr>
      </w:pPr>
      <w:bookmarkStart w:id="356" w:name="_Ref270669150"/>
      <w:r w:rsidRPr="009E614F">
        <w:rPr>
          <w:lang w:val="en-GB"/>
        </w:rPr>
        <w:t xml:space="preserve">TABLE </w:t>
      </w:r>
      <w:bookmarkEnd w:id="356"/>
      <w:r w:rsidR="00801382">
        <w:rPr>
          <w:lang w:val="en-GB"/>
        </w:rPr>
        <w:t>4</w:t>
      </w:r>
      <w:r w:rsidR="00242E74">
        <w:rPr>
          <w:lang w:val="en-GB"/>
        </w:rPr>
        <w:t>5</w:t>
      </w:r>
    </w:p>
    <w:p w14:paraId="19F5F403"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 = </w:t>
      </w:r>
      <w:r w:rsidRPr="009E614F">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6024DE" w:rsidRPr="00074478" w14:paraId="02672104" w14:textId="77777777" w:rsidTr="0056392A">
        <w:trPr>
          <w:trHeight w:val="20"/>
          <w:jc w:val="center"/>
        </w:trPr>
        <w:tc>
          <w:tcPr>
            <w:tcW w:w="4097" w:type="dxa"/>
            <w:gridSpan w:val="2"/>
            <w:vAlign w:val="bottom"/>
          </w:tcPr>
          <w:p w14:paraId="0B9EDB81" w14:textId="77777777" w:rsidR="006024DE" w:rsidRPr="00074478" w:rsidRDefault="006024DE" w:rsidP="00426DF7">
            <w:pPr>
              <w:pStyle w:val="Tabletext"/>
              <w:keepNext/>
              <w:keepLines/>
            </w:pPr>
            <w:r w:rsidRPr="00074478">
              <w:t>DRM modulation</w:t>
            </w:r>
          </w:p>
        </w:tc>
        <w:tc>
          <w:tcPr>
            <w:tcW w:w="5274" w:type="dxa"/>
            <w:gridSpan w:val="6"/>
            <w:vAlign w:val="bottom"/>
          </w:tcPr>
          <w:p w14:paraId="6857911E" w14:textId="77777777" w:rsidR="006024DE" w:rsidRPr="00074478" w:rsidRDefault="006024DE" w:rsidP="00426DF7">
            <w:pPr>
              <w:pStyle w:val="Tabletext"/>
              <w:keepNext/>
              <w:keepLines/>
              <w:jc w:val="center"/>
            </w:pPr>
            <w:r w:rsidRPr="00074478">
              <w:t>4</w:t>
            </w:r>
            <w:r w:rsidRPr="00074478">
              <w:noBreakHyphen/>
              <w:t xml:space="preserve">QAM. </w:t>
            </w:r>
            <w:r w:rsidRPr="00074478">
              <w:rPr>
                <w:i/>
              </w:rPr>
              <w:t>R </w:t>
            </w:r>
            <w:r w:rsidRPr="00074478">
              <w:t>= 1/3</w:t>
            </w:r>
          </w:p>
        </w:tc>
      </w:tr>
      <w:tr w:rsidR="006024DE" w:rsidRPr="00074478" w14:paraId="361AD2FA" w14:textId="77777777" w:rsidTr="0056392A">
        <w:trPr>
          <w:trHeight w:val="20"/>
          <w:jc w:val="center"/>
        </w:trPr>
        <w:tc>
          <w:tcPr>
            <w:tcW w:w="4097" w:type="dxa"/>
            <w:gridSpan w:val="2"/>
            <w:vAlign w:val="bottom"/>
          </w:tcPr>
          <w:p w14:paraId="496A4642" w14:textId="77777777" w:rsidR="006024DE" w:rsidRPr="00074478" w:rsidRDefault="006024DE" w:rsidP="00426DF7">
            <w:pPr>
              <w:pStyle w:val="Tabletext"/>
              <w:keepNext/>
              <w:keepLines/>
            </w:pPr>
            <w:r w:rsidRPr="00074478">
              <w:t>Receiving situation</w:t>
            </w:r>
          </w:p>
        </w:tc>
        <w:tc>
          <w:tcPr>
            <w:tcW w:w="879" w:type="dxa"/>
            <w:vAlign w:val="bottom"/>
          </w:tcPr>
          <w:p w14:paraId="0D16277A" w14:textId="77777777" w:rsidR="006024DE" w:rsidRPr="00074478" w:rsidRDefault="006024DE" w:rsidP="00426DF7">
            <w:pPr>
              <w:pStyle w:val="Tabletext"/>
              <w:keepNext/>
              <w:keepLines/>
              <w:jc w:val="center"/>
            </w:pPr>
            <w:r w:rsidRPr="00074478">
              <w:t>FX</w:t>
            </w:r>
          </w:p>
        </w:tc>
        <w:tc>
          <w:tcPr>
            <w:tcW w:w="879" w:type="dxa"/>
            <w:vAlign w:val="bottom"/>
          </w:tcPr>
          <w:p w14:paraId="25F5211A" w14:textId="77777777" w:rsidR="006024DE" w:rsidRPr="00074478" w:rsidRDefault="006024DE" w:rsidP="00426DF7">
            <w:pPr>
              <w:pStyle w:val="Tabletext"/>
              <w:keepNext/>
              <w:keepLines/>
              <w:jc w:val="center"/>
            </w:pPr>
            <w:r w:rsidRPr="00074478">
              <w:t>PI</w:t>
            </w:r>
          </w:p>
        </w:tc>
        <w:tc>
          <w:tcPr>
            <w:tcW w:w="879" w:type="dxa"/>
            <w:vAlign w:val="bottom"/>
          </w:tcPr>
          <w:p w14:paraId="4803BB9C" w14:textId="77777777" w:rsidR="006024DE" w:rsidRPr="00074478" w:rsidRDefault="006024DE" w:rsidP="00426DF7">
            <w:pPr>
              <w:pStyle w:val="Tabletext"/>
              <w:keepNext/>
              <w:keepLines/>
              <w:jc w:val="center"/>
            </w:pPr>
            <w:r w:rsidRPr="00074478">
              <w:t>PI-H</w:t>
            </w:r>
          </w:p>
        </w:tc>
        <w:tc>
          <w:tcPr>
            <w:tcW w:w="879" w:type="dxa"/>
            <w:vAlign w:val="bottom"/>
          </w:tcPr>
          <w:p w14:paraId="52412F5B" w14:textId="77777777" w:rsidR="006024DE" w:rsidRPr="00074478" w:rsidRDefault="006024DE" w:rsidP="00426DF7">
            <w:pPr>
              <w:pStyle w:val="Tabletext"/>
              <w:keepNext/>
              <w:keepLines/>
              <w:jc w:val="center"/>
            </w:pPr>
            <w:r w:rsidRPr="00074478">
              <w:t>PO</w:t>
            </w:r>
          </w:p>
        </w:tc>
        <w:tc>
          <w:tcPr>
            <w:tcW w:w="879" w:type="dxa"/>
            <w:vAlign w:val="bottom"/>
          </w:tcPr>
          <w:p w14:paraId="29C28E2D" w14:textId="77777777" w:rsidR="006024DE" w:rsidRPr="00074478" w:rsidRDefault="006024DE" w:rsidP="00426DF7">
            <w:pPr>
              <w:pStyle w:val="Tabletext"/>
              <w:keepNext/>
              <w:keepLines/>
              <w:jc w:val="center"/>
            </w:pPr>
            <w:r w:rsidRPr="00074478">
              <w:t>PO-H</w:t>
            </w:r>
          </w:p>
        </w:tc>
        <w:tc>
          <w:tcPr>
            <w:tcW w:w="879" w:type="dxa"/>
            <w:vAlign w:val="bottom"/>
          </w:tcPr>
          <w:p w14:paraId="27D51F34" w14:textId="77777777" w:rsidR="006024DE" w:rsidRPr="00074478" w:rsidRDefault="006024DE" w:rsidP="00426DF7">
            <w:pPr>
              <w:pStyle w:val="Tabletext"/>
              <w:keepNext/>
              <w:keepLines/>
              <w:jc w:val="center"/>
            </w:pPr>
            <w:r w:rsidRPr="00074478">
              <w:t>MO</w:t>
            </w:r>
          </w:p>
        </w:tc>
      </w:tr>
      <w:tr w:rsidR="006024DE" w:rsidRPr="00074478" w14:paraId="2A4D434C" w14:textId="77777777" w:rsidTr="0056392A">
        <w:trPr>
          <w:trHeight w:val="20"/>
          <w:jc w:val="center"/>
        </w:trPr>
        <w:tc>
          <w:tcPr>
            <w:tcW w:w="2488" w:type="dxa"/>
          </w:tcPr>
          <w:p w14:paraId="3E1C866E" w14:textId="77777777" w:rsidR="006024DE" w:rsidRPr="009E614F" w:rsidRDefault="006024DE" w:rsidP="00426DF7">
            <w:pPr>
              <w:pStyle w:val="Tabletext"/>
              <w:keepNext/>
              <w:keepLines/>
              <w:jc w:val="left"/>
              <w:rPr>
                <w:lang w:val="en-GB"/>
              </w:rPr>
            </w:pPr>
            <w:r w:rsidRPr="009E614F">
              <w:rPr>
                <w:lang w:val="en-GB"/>
              </w:rPr>
              <w:t xml:space="preserve">Minimum receiver input </w:t>
            </w:r>
            <w:r w:rsidRPr="009E614F">
              <w:rPr>
                <w:lang w:val="en-GB"/>
              </w:rPr>
              <w:br/>
              <w:t xml:space="preserve">power level </w:t>
            </w:r>
          </w:p>
        </w:tc>
        <w:tc>
          <w:tcPr>
            <w:tcW w:w="1609" w:type="dxa"/>
          </w:tcPr>
          <w:p w14:paraId="675DF9FB" w14:textId="77777777" w:rsidR="006024DE" w:rsidRPr="00074478" w:rsidRDefault="006024DE" w:rsidP="00426DF7">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879" w:type="dxa"/>
          </w:tcPr>
          <w:p w14:paraId="1B4C1217" w14:textId="77777777" w:rsidR="006024DE" w:rsidRPr="00074478" w:rsidRDefault="006024DE" w:rsidP="00F02A8F">
            <w:pPr>
              <w:pStyle w:val="Tabletext"/>
              <w:keepNext/>
              <w:keepLines/>
              <w:ind w:left="-57" w:right="-57"/>
              <w:jc w:val="center"/>
            </w:pPr>
            <w:r w:rsidRPr="00074478">
              <w:t>−142.68</w:t>
            </w:r>
          </w:p>
        </w:tc>
        <w:tc>
          <w:tcPr>
            <w:tcW w:w="879" w:type="dxa"/>
          </w:tcPr>
          <w:p w14:paraId="505EB227" w14:textId="77777777" w:rsidR="006024DE" w:rsidRPr="00074478" w:rsidRDefault="006024DE" w:rsidP="00F02A8F">
            <w:pPr>
              <w:pStyle w:val="Tabletext"/>
              <w:keepNext/>
              <w:keepLines/>
              <w:ind w:left="-57" w:right="-57"/>
              <w:jc w:val="center"/>
            </w:pPr>
            <w:r w:rsidRPr="00074478">
              <w:t>−136.68</w:t>
            </w:r>
          </w:p>
        </w:tc>
        <w:tc>
          <w:tcPr>
            <w:tcW w:w="879" w:type="dxa"/>
          </w:tcPr>
          <w:p w14:paraId="5BE56C0A" w14:textId="77777777" w:rsidR="006024DE" w:rsidRPr="00074478" w:rsidRDefault="006024DE" w:rsidP="00F02A8F">
            <w:pPr>
              <w:pStyle w:val="Tabletext"/>
              <w:keepNext/>
              <w:keepLines/>
              <w:ind w:left="-57" w:right="-57"/>
              <w:jc w:val="center"/>
            </w:pPr>
            <w:r w:rsidRPr="00074478">
              <w:t>−136.68</w:t>
            </w:r>
          </w:p>
        </w:tc>
        <w:tc>
          <w:tcPr>
            <w:tcW w:w="879" w:type="dxa"/>
          </w:tcPr>
          <w:p w14:paraId="0B6EAEBA" w14:textId="77777777" w:rsidR="006024DE" w:rsidRPr="00074478" w:rsidRDefault="006024DE" w:rsidP="00F02A8F">
            <w:pPr>
              <w:pStyle w:val="Tabletext"/>
              <w:keepNext/>
              <w:keepLines/>
              <w:ind w:left="-57" w:right="-57"/>
              <w:jc w:val="center"/>
            </w:pPr>
            <w:r w:rsidRPr="00074478">
              <w:t>−136.68</w:t>
            </w:r>
          </w:p>
        </w:tc>
        <w:tc>
          <w:tcPr>
            <w:tcW w:w="879" w:type="dxa"/>
          </w:tcPr>
          <w:p w14:paraId="3031C90C" w14:textId="77777777" w:rsidR="006024DE" w:rsidRPr="00074478" w:rsidRDefault="006024DE" w:rsidP="00F02A8F">
            <w:pPr>
              <w:pStyle w:val="Tabletext"/>
              <w:keepNext/>
              <w:keepLines/>
              <w:ind w:left="-57" w:right="-57"/>
              <w:jc w:val="center"/>
            </w:pPr>
            <w:r w:rsidRPr="00074478">
              <w:t>−136.68</w:t>
            </w:r>
          </w:p>
        </w:tc>
        <w:tc>
          <w:tcPr>
            <w:tcW w:w="879" w:type="dxa"/>
          </w:tcPr>
          <w:p w14:paraId="00FAA309" w14:textId="77777777" w:rsidR="006024DE" w:rsidRPr="00074478" w:rsidRDefault="006024DE" w:rsidP="00F02A8F">
            <w:pPr>
              <w:pStyle w:val="Tabletext"/>
              <w:keepNext/>
              <w:keepLines/>
              <w:ind w:left="-57" w:right="-57"/>
              <w:jc w:val="center"/>
            </w:pPr>
            <w:r w:rsidRPr="00074478">
              <w:t>−138.48</w:t>
            </w:r>
          </w:p>
        </w:tc>
      </w:tr>
      <w:tr w:rsidR="006024DE" w:rsidRPr="00074478" w14:paraId="0A78101C" w14:textId="77777777" w:rsidTr="0056392A">
        <w:trPr>
          <w:trHeight w:val="20"/>
          <w:jc w:val="center"/>
        </w:trPr>
        <w:tc>
          <w:tcPr>
            <w:tcW w:w="2488" w:type="dxa"/>
          </w:tcPr>
          <w:p w14:paraId="711B88D5" w14:textId="77777777" w:rsidR="006024DE" w:rsidRPr="00074478" w:rsidRDefault="006024DE" w:rsidP="00426DF7">
            <w:pPr>
              <w:pStyle w:val="Tabletext"/>
              <w:keepNext/>
              <w:keepLines/>
              <w:jc w:val="left"/>
            </w:pPr>
            <w:r w:rsidRPr="00074478">
              <w:t xml:space="preserve">Antenna gain </w:t>
            </w:r>
          </w:p>
        </w:tc>
        <w:tc>
          <w:tcPr>
            <w:tcW w:w="1609" w:type="dxa"/>
          </w:tcPr>
          <w:p w14:paraId="485D50FF" w14:textId="77777777" w:rsidR="006024DE" w:rsidRPr="00074478" w:rsidRDefault="006024DE" w:rsidP="00426DF7">
            <w:pPr>
              <w:pStyle w:val="Tabletext"/>
              <w:keepNext/>
              <w:keepLines/>
              <w:jc w:val="center"/>
            </w:pPr>
            <w:r w:rsidRPr="00074478">
              <w:rPr>
                <w:i/>
              </w:rPr>
              <w:t>G</w:t>
            </w:r>
            <w:r w:rsidRPr="00074478">
              <w:rPr>
                <w:i/>
                <w:iCs/>
                <w:vertAlign w:val="subscript"/>
              </w:rPr>
              <w:t>D</w:t>
            </w:r>
            <w:r w:rsidRPr="00074478">
              <w:t xml:space="preserve"> (dBd)</w:t>
            </w:r>
          </w:p>
        </w:tc>
        <w:tc>
          <w:tcPr>
            <w:tcW w:w="879" w:type="dxa"/>
          </w:tcPr>
          <w:p w14:paraId="3EF92160" w14:textId="77777777" w:rsidR="006024DE" w:rsidRPr="00074478" w:rsidRDefault="006024DE" w:rsidP="00426DF7">
            <w:pPr>
              <w:pStyle w:val="Tabletext"/>
              <w:keepNext/>
              <w:keepLines/>
              <w:jc w:val="center"/>
            </w:pPr>
            <w:r w:rsidRPr="00074478">
              <w:t>0.00</w:t>
            </w:r>
          </w:p>
        </w:tc>
        <w:tc>
          <w:tcPr>
            <w:tcW w:w="879" w:type="dxa"/>
          </w:tcPr>
          <w:p w14:paraId="76823870" w14:textId="77777777" w:rsidR="006024DE" w:rsidRPr="00074478" w:rsidRDefault="006024DE" w:rsidP="00426DF7">
            <w:pPr>
              <w:pStyle w:val="Tabletext"/>
              <w:keepNext/>
              <w:keepLines/>
              <w:jc w:val="center"/>
            </w:pPr>
            <w:r w:rsidRPr="00074478">
              <w:t>−2.20</w:t>
            </w:r>
          </w:p>
        </w:tc>
        <w:tc>
          <w:tcPr>
            <w:tcW w:w="879" w:type="dxa"/>
          </w:tcPr>
          <w:p w14:paraId="7CBC1559" w14:textId="77777777" w:rsidR="006024DE" w:rsidRPr="00074478" w:rsidRDefault="006024DE" w:rsidP="00426DF7">
            <w:pPr>
              <w:pStyle w:val="Tabletext"/>
              <w:keepNext/>
              <w:keepLines/>
              <w:jc w:val="center"/>
            </w:pPr>
            <w:r w:rsidRPr="00074478">
              <w:t>−22.76</w:t>
            </w:r>
          </w:p>
        </w:tc>
        <w:tc>
          <w:tcPr>
            <w:tcW w:w="879" w:type="dxa"/>
          </w:tcPr>
          <w:p w14:paraId="568BF07D" w14:textId="77777777" w:rsidR="006024DE" w:rsidRPr="00074478" w:rsidRDefault="006024DE" w:rsidP="00426DF7">
            <w:pPr>
              <w:pStyle w:val="Tabletext"/>
              <w:keepNext/>
              <w:keepLines/>
              <w:jc w:val="center"/>
            </w:pPr>
            <w:r w:rsidRPr="00074478">
              <w:t>−2.20</w:t>
            </w:r>
          </w:p>
        </w:tc>
        <w:tc>
          <w:tcPr>
            <w:tcW w:w="879" w:type="dxa"/>
          </w:tcPr>
          <w:p w14:paraId="5195E0AC" w14:textId="77777777" w:rsidR="006024DE" w:rsidRPr="00074478" w:rsidRDefault="006024DE" w:rsidP="00426DF7">
            <w:pPr>
              <w:pStyle w:val="Tabletext"/>
              <w:keepNext/>
              <w:keepLines/>
              <w:jc w:val="center"/>
            </w:pPr>
            <w:r w:rsidRPr="00074478">
              <w:t>−22.76</w:t>
            </w:r>
          </w:p>
        </w:tc>
        <w:tc>
          <w:tcPr>
            <w:tcW w:w="879" w:type="dxa"/>
          </w:tcPr>
          <w:p w14:paraId="7DD90A96" w14:textId="77777777" w:rsidR="006024DE" w:rsidRPr="00074478" w:rsidRDefault="006024DE" w:rsidP="00426DF7">
            <w:pPr>
              <w:pStyle w:val="Tabletext"/>
              <w:keepNext/>
              <w:keepLines/>
              <w:jc w:val="center"/>
            </w:pPr>
            <w:r w:rsidRPr="00074478">
              <w:t>−2.20</w:t>
            </w:r>
          </w:p>
        </w:tc>
      </w:tr>
      <w:tr w:rsidR="006024DE" w:rsidRPr="00074478" w14:paraId="6B9F914C" w14:textId="77777777" w:rsidTr="0056392A">
        <w:trPr>
          <w:trHeight w:val="20"/>
          <w:jc w:val="center"/>
        </w:trPr>
        <w:tc>
          <w:tcPr>
            <w:tcW w:w="2488" w:type="dxa"/>
          </w:tcPr>
          <w:p w14:paraId="3B0EC023" w14:textId="77777777" w:rsidR="006024DE" w:rsidRPr="00074478" w:rsidRDefault="006024DE" w:rsidP="00426DF7">
            <w:pPr>
              <w:pStyle w:val="Tabletext"/>
              <w:keepNext/>
              <w:keepLines/>
              <w:jc w:val="left"/>
            </w:pPr>
            <w:r w:rsidRPr="00074478">
              <w:t xml:space="preserve">Effective antenna </w:t>
            </w:r>
            <w:r w:rsidRPr="00074478">
              <w:br/>
              <w:t xml:space="preserve">aperture </w:t>
            </w:r>
          </w:p>
        </w:tc>
        <w:tc>
          <w:tcPr>
            <w:tcW w:w="1609" w:type="dxa"/>
          </w:tcPr>
          <w:p w14:paraId="3FEDE0DF" w14:textId="77777777" w:rsidR="006024DE" w:rsidRPr="00074478" w:rsidRDefault="006024DE" w:rsidP="00426DF7">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879" w:type="dxa"/>
          </w:tcPr>
          <w:p w14:paraId="23D8A2E8" w14:textId="77777777" w:rsidR="006024DE" w:rsidRPr="00074478" w:rsidRDefault="006024DE" w:rsidP="00426DF7">
            <w:pPr>
              <w:pStyle w:val="Tabletext"/>
              <w:keepNext/>
              <w:keepLines/>
              <w:jc w:val="center"/>
            </w:pPr>
            <w:r w:rsidRPr="00074478">
              <w:t>4.44</w:t>
            </w:r>
          </w:p>
        </w:tc>
        <w:tc>
          <w:tcPr>
            <w:tcW w:w="879" w:type="dxa"/>
          </w:tcPr>
          <w:p w14:paraId="48EE543B" w14:textId="77777777" w:rsidR="006024DE" w:rsidRPr="00074478" w:rsidRDefault="006024DE" w:rsidP="00426DF7">
            <w:pPr>
              <w:pStyle w:val="Tabletext"/>
              <w:keepNext/>
              <w:keepLines/>
              <w:jc w:val="center"/>
            </w:pPr>
            <w:r w:rsidRPr="00074478">
              <w:t>2.24</w:t>
            </w:r>
          </w:p>
        </w:tc>
        <w:tc>
          <w:tcPr>
            <w:tcW w:w="879" w:type="dxa"/>
          </w:tcPr>
          <w:p w14:paraId="7A222CE1" w14:textId="77777777" w:rsidR="006024DE" w:rsidRPr="00074478" w:rsidRDefault="006024DE" w:rsidP="00426DF7">
            <w:pPr>
              <w:pStyle w:val="Tabletext"/>
              <w:keepNext/>
              <w:keepLines/>
              <w:jc w:val="center"/>
            </w:pPr>
            <w:r w:rsidRPr="00074478">
              <w:t>−18.32</w:t>
            </w:r>
          </w:p>
        </w:tc>
        <w:tc>
          <w:tcPr>
            <w:tcW w:w="879" w:type="dxa"/>
          </w:tcPr>
          <w:p w14:paraId="0C209E97" w14:textId="77777777" w:rsidR="006024DE" w:rsidRPr="00074478" w:rsidRDefault="006024DE" w:rsidP="00426DF7">
            <w:pPr>
              <w:pStyle w:val="Tabletext"/>
              <w:keepNext/>
              <w:keepLines/>
              <w:jc w:val="center"/>
            </w:pPr>
            <w:r w:rsidRPr="00074478">
              <w:t>2.24</w:t>
            </w:r>
          </w:p>
        </w:tc>
        <w:tc>
          <w:tcPr>
            <w:tcW w:w="879" w:type="dxa"/>
          </w:tcPr>
          <w:p w14:paraId="5A70BB3B" w14:textId="77777777" w:rsidR="006024DE" w:rsidRPr="00074478" w:rsidRDefault="006024DE" w:rsidP="00426DF7">
            <w:pPr>
              <w:pStyle w:val="Tabletext"/>
              <w:keepNext/>
              <w:keepLines/>
              <w:jc w:val="center"/>
            </w:pPr>
            <w:r w:rsidRPr="00074478">
              <w:t>−18.32</w:t>
            </w:r>
          </w:p>
        </w:tc>
        <w:tc>
          <w:tcPr>
            <w:tcW w:w="879" w:type="dxa"/>
          </w:tcPr>
          <w:p w14:paraId="31CB9F00" w14:textId="77777777" w:rsidR="006024DE" w:rsidRPr="00074478" w:rsidRDefault="006024DE" w:rsidP="00426DF7">
            <w:pPr>
              <w:pStyle w:val="Tabletext"/>
              <w:keepNext/>
              <w:keepLines/>
              <w:jc w:val="center"/>
            </w:pPr>
            <w:r w:rsidRPr="00074478">
              <w:t>2.24</w:t>
            </w:r>
          </w:p>
        </w:tc>
      </w:tr>
      <w:tr w:rsidR="006024DE" w:rsidRPr="00074478" w14:paraId="24ADB760" w14:textId="77777777" w:rsidTr="0056392A">
        <w:trPr>
          <w:trHeight w:val="20"/>
          <w:jc w:val="center"/>
        </w:trPr>
        <w:tc>
          <w:tcPr>
            <w:tcW w:w="2488" w:type="dxa"/>
          </w:tcPr>
          <w:p w14:paraId="639609B1" w14:textId="77777777" w:rsidR="006024DE" w:rsidRPr="00074478" w:rsidRDefault="006024DE" w:rsidP="00426DF7">
            <w:pPr>
              <w:pStyle w:val="Tabletext"/>
              <w:jc w:val="left"/>
            </w:pPr>
            <w:r w:rsidRPr="00074478">
              <w:t>Feeder-loss</w:t>
            </w:r>
          </w:p>
        </w:tc>
        <w:tc>
          <w:tcPr>
            <w:tcW w:w="1609" w:type="dxa"/>
          </w:tcPr>
          <w:p w14:paraId="0DFEB986" w14:textId="77777777" w:rsidR="006024DE" w:rsidRPr="00074478" w:rsidRDefault="006024DE" w:rsidP="00426DF7">
            <w:pPr>
              <w:pStyle w:val="Tabletext"/>
              <w:jc w:val="center"/>
            </w:pPr>
            <w:r w:rsidRPr="00074478">
              <w:rPr>
                <w:i/>
              </w:rPr>
              <w:t>L</w:t>
            </w:r>
            <w:r w:rsidRPr="00074478">
              <w:rPr>
                <w:i/>
                <w:iCs/>
                <w:vertAlign w:val="subscript"/>
              </w:rPr>
              <w:t>c</w:t>
            </w:r>
            <w:r w:rsidRPr="00074478">
              <w:t> (dB)</w:t>
            </w:r>
          </w:p>
        </w:tc>
        <w:tc>
          <w:tcPr>
            <w:tcW w:w="879" w:type="dxa"/>
          </w:tcPr>
          <w:p w14:paraId="00200494" w14:textId="77777777" w:rsidR="006024DE" w:rsidRPr="00074478" w:rsidRDefault="006024DE" w:rsidP="00426DF7">
            <w:pPr>
              <w:pStyle w:val="Tabletext"/>
              <w:jc w:val="center"/>
            </w:pPr>
            <w:r w:rsidRPr="00074478">
              <w:t>1.10</w:t>
            </w:r>
          </w:p>
        </w:tc>
        <w:tc>
          <w:tcPr>
            <w:tcW w:w="879" w:type="dxa"/>
          </w:tcPr>
          <w:p w14:paraId="675C4C66" w14:textId="77777777" w:rsidR="006024DE" w:rsidRPr="00074478" w:rsidRDefault="006024DE" w:rsidP="00426DF7">
            <w:pPr>
              <w:pStyle w:val="Tabletext"/>
              <w:jc w:val="center"/>
            </w:pPr>
            <w:r w:rsidRPr="00074478">
              <w:t>0.00</w:t>
            </w:r>
          </w:p>
        </w:tc>
        <w:tc>
          <w:tcPr>
            <w:tcW w:w="879" w:type="dxa"/>
          </w:tcPr>
          <w:p w14:paraId="5AEBCC75" w14:textId="77777777" w:rsidR="006024DE" w:rsidRPr="00074478" w:rsidRDefault="006024DE" w:rsidP="00426DF7">
            <w:pPr>
              <w:pStyle w:val="Tabletext"/>
              <w:jc w:val="center"/>
            </w:pPr>
            <w:r w:rsidRPr="00074478">
              <w:t>0.00</w:t>
            </w:r>
          </w:p>
        </w:tc>
        <w:tc>
          <w:tcPr>
            <w:tcW w:w="879" w:type="dxa"/>
          </w:tcPr>
          <w:p w14:paraId="230F7FD8" w14:textId="77777777" w:rsidR="006024DE" w:rsidRPr="00074478" w:rsidRDefault="006024DE" w:rsidP="00426DF7">
            <w:pPr>
              <w:pStyle w:val="Tabletext"/>
              <w:jc w:val="center"/>
            </w:pPr>
            <w:r w:rsidRPr="00074478">
              <w:t>0.00</w:t>
            </w:r>
          </w:p>
        </w:tc>
        <w:tc>
          <w:tcPr>
            <w:tcW w:w="879" w:type="dxa"/>
          </w:tcPr>
          <w:p w14:paraId="24A8450E" w14:textId="77777777" w:rsidR="006024DE" w:rsidRPr="00074478" w:rsidRDefault="006024DE" w:rsidP="00426DF7">
            <w:pPr>
              <w:pStyle w:val="Tabletext"/>
              <w:jc w:val="center"/>
            </w:pPr>
            <w:r w:rsidRPr="00074478">
              <w:t>0.00</w:t>
            </w:r>
          </w:p>
        </w:tc>
        <w:tc>
          <w:tcPr>
            <w:tcW w:w="879" w:type="dxa"/>
          </w:tcPr>
          <w:p w14:paraId="666DFDC7" w14:textId="77777777" w:rsidR="006024DE" w:rsidRPr="00074478" w:rsidRDefault="006024DE" w:rsidP="00426DF7">
            <w:pPr>
              <w:pStyle w:val="Tabletext"/>
              <w:jc w:val="center"/>
            </w:pPr>
            <w:r w:rsidRPr="00074478">
              <w:t>0.22</w:t>
            </w:r>
          </w:p>
        </w:tc>
      </w:tr>
      <w:tr w:rsidR="006024DE" w:rsidRPr="00074478" w14:paraId="7EC25B89" w14:textId="77777777" w:rsidTr="0056392A">
        <w:trPr>
          <w:trHeight w:val="20"/>
          <w:jc w:val="center"/>
        </w:trPr>
        <w:tc>
          <w:tcPr>
            <w:tcW w:w="2488" w:type="dxa"/>
          </w:tcPr>
          <w:p w14:paraId="3760AFEC" w14:textId="77777777" w:rsidR="006024DE" w:rsidRPr="009E614F" w:rsidRDefault="006024DE" w:rsidP="00426DF7">
            <w:pPr>
              <w:pStyle w:val="Tabletext"/>
              <w:jc w:val="left"/>
              <w:rPr>
                <w:lang w:val="en-GB"/>
              </w:rPr>
            </w:pPr>
            <w:r w:rsidRPr="009E614F">
              <w:rPr>
                <w:lang w:val="en-GB"/>
              </w:rPr>
              <w:t xml:space="preserve">Minimum </w:t>
            </w:r>
            <w:r w:rsidR="00036B82">
              <w:rPr>
                <w:lang w:val="en-GB"/>
              </w:rPr>
              <w:t>pfd</w:t>
            </w:r>
            <w:r w:rsidRPr="009E614F">
              <w:rPr>
                <w:lang w:val="en-GB"/>
              </w:rPr>
              <w:t xml:space="preserve"> at receiving place </w:t>
            </w:r>
          </w:p>
        </w:tc>
        <w:tc>
          <w:tcPr>
            <w:tcW w:w="1609" w:type="dxa"/>
          </w:tcPr>
          <w:p w14:paraId="1349C69B" w14:textId="77777777" w:rsidR="006024DE" w:rsidRPr="00074478" w:rsidRDefault="006024DE" w:rsidP="00426DF7">
            <w:pPr>
              <w:pStyle w:val="Tabletext"/>
              <w:jc w:val="center"/>
            </w:pPr>
            <w:r w:rsidRPr="00074478">
              <w:rPr>
                <w:iCs/>
              </w:rPr>
              <w:t>φ</w:t>
            </w:r>
            <w:r w:rsidRPr="00074478">
              <w:rPr>
                <w:i/>
                <w:vertAlign w:val="subscript"/>
              </w:rPr>
              <w:t>min</w:t>
            </w:r>
            <w:r w:rsidRPr="00074478">
              <w:t xml:space="preserve"> (dBW/m</w:t>
            </w:r>
            <w:r w:rsidRPr="00074478">
              <w:rPr>
                <w:vertAlign w:val="superscript"/>
              </w:rPr>
              <w:t>2</w:t>
            </w:r>
            <w:r w:rsidRPr="00074478">
              <w:t>)</w:t>
            </w:r>
          </w:p>
        </w:tc>
        <w:tc>
          <w:tcPr>
            <w:tcW w:w="879" w:type="dxa"/>
          </w:tcPr>
          <w:p w14:paraId="1054E1EF" w14:textId="77777777" w:rsidR="006024DE" w:rsidRPr="00074478" w:rsidRDefault="006024DE" w:rsidP="00F02A8F">
            <w:pPr>
              <w:pStyle w:val="Tabletext"/>
              <w:ind w:left="-57" w:right="-57"/>
              <w:jc w:val="center"/>
            </w:pPr>
            <w:r w:rsidRPr="00074478">
              <w:t>−146.02</w:t>
            </w:r>
          </w:p>
        </w:tc>
        <w:tc>
          <w:tcPr>
            <w:tcW w:w="879" w:type="dxa"/>
          </w:tcPr>
          <w:p w14:paraId="236C3517" w14:textId="77777777" w:rsidR="006024DE" w:rsidRPr="00074478" w:rsidRDefault="006024DE" w:rsidP="00F02A8F">
            <w:pPr>
              <w:pStyle w:val="Tabletext"/>
              <w:ind w:left="-57" w:right="-57"/>
              <w:jc w:val="center"/>
            </w:pPr>
            <w:r w:rsidRPr="00074478">
              <w:t>−138.92</w:t>
            </w:r>
          </w:p>
        </w:tc>
        <w:tc>
          <w:tcPr>
            <w:tcW w:w="879" w:type="dxa"/>
          </w:tcPr>
          <w:p w14:paraId="093D6DBA" w14:textId="77777777" w:rsidR="006024DE" w:rsidRPr="00074478" w:rsidRDefault="006024DE" w:rsidP="00F02A8F">
            <w:pPr>
              <w:pStyle w:val="Tabletext"/>
              <w:ind w:left="-57" w:right="-57"/>
              <w:jc w:val="center"/>
            </w:pPr>
            <w:r w:rsidRPr="00074478">
              <w:t>−118.36</w:t>
            </w:r>
          </w:p>
        </w:tc>
        <w:tc>
          <w:tcPr>
            <w:tcW w:w="879" w:type="dxa"/>
          </w:tcPr>
          <w:p w14:paraId="14A73F28" w14:textId="77777777" w:rsidR="006024DE" w:rsidRPr="00074478" w:rsidRDefault="006024DE" w:rsidP="00F02A8F">
            <w:pPr>
              <w:pStyle w:val="Tabletext"/>
              <w:ind w:left="-57" w:right="-57"/>
              <w:jc w:val="center"/>
            </w:pPr>
            <w:r w:rsidRPr="00074478">
              <w:t>−138.92</w:t>
            </w:r>
          </w:p>
        </w:tc>
        <w:tc>
          <w:tcPr>
            <w:tcW w:w="879" w:type="dxa"/>
          </w:tcPr>
          <w:p w14:paraId="6F2E990D" w14:textId="77777777" w:rsidR="006024DE" w:rsidRPr="00074478" w:rsidRDefault="006024DE" w:rsidP="00F02A8F">
            <w:pPr>
              <w:pStyle w:val="Tabletext"/>
              <w:ind w:left="-57" w:right="-57"/>
              <w:jc w:val="center"/>
            </w:pPr>
            <w:r w:rsidRPr="00074478">
              <w:t>−118.36</w:t>
            </w:r>
          </w:p>
        </w:tc>
        <w:tc>
          <w:tcPr>
            <w:tcW w:w="879" w:type="dxa"/>
          </w:tcPr>
          <w:p w14:paraId="69B2786A" w14:textId="77777777" w:rsidR="006024DE" w:rsidRPr="00074478" w:rsidRDefault="006024DE" w:rsidP="00F02A8F">
            <w:pPr>
              <w:pStyle w:val="Tabletext"/>
              <w:ind w:left="-57" w:right="-57"/>
              <w:jc w:val="center"/>
            </w:pPr>
            <w:r w:rsidRPr="00074478">
              <w:t>−140.50</w:t>
            </w:r>
          </w:p>
        </w:tc>
      </w:tr>
      <w:tr w:rsidR="006024DE" w:rsidRPr="00074478" w14:paraId="7653604D" w14:textId="77777777" w:rsidTr="0056392A">
        <w:trPr>
          <w:trHeight w:val="20"/>
          <w:jc w:val="center"/>
        </w:trPr>
        <w:tc>
          <w:tcPr>
            <w:tcW w:w="2488" w:type="dxa"/>
          </w:tcPr>
          <w:p w14:paraId="013E9F98" w14:textId="77777777" w:rsidR="006024DE" w:rsidRPr="009E614F" w:rsidRDefault="006024DE" w:rsidP="00426DF7">
            <w:pPr>
              <w:pStyle w:val="Tabletext"/>
              <w:jc w:val="left"/>
              <w:rPr>
                <w:lang w:val="en-GB"/>
              </w:rPr>
            </w:pPr>
            <w:r w:rsidRPr="009E614F">
              <w:rPr>
                <w:lang w:val="en-GB"/>
              </w:rPr>
              <w:t xml:space="preserve">Minimum field-strength </w:t>
            </w:r>
            <w:r w:rsidRPr="009E614F">
              <w:rPr>
                <w:lang w:val="en-GB"/>
              </w:rPr>
              <w:br/>
              <w:t xml:space="preserve">level at receiving antenna </w:t>
            </w:r>
          </w:p>
        </w:tc>
        <w:tc>
          <w:tcPr>
            <w:tcW w:w="1609" w:type="dxa"/>
          </w:tcPr>
          <w:p w14:paraId="5A7D3168" w14:textId="77777777" w:rsidR="006024DE" w:rsidRPr="00074478" w:rsidRDefault="006024DE" w:rsidP="00426DF7">
            <w:pPr>
              <w:pStyle w:val="Tabletext"/>
              <w:jc w:val="center"/>
            </w:pPr>
            <w:r w:rsidRPr="00074478">
              <w:rPr>
                <w:i/>
              </w:rPr>
              <w:t>E</w:t>
            </w:r>
            <w:r w:rsidRPr="00074478">
              <w:rPr>
                <w:i/>
                <w:iCs/>
                <w:vertAlign w:val="subscript"/>
              </w:rPr>
              <w:t>min</w:t>
            </w:r>
            <w:r w:rsidRPr="00074478">
              <w:t xml:space="preserve"> (dB(μV/m))</w:t>
            </w:r>
          </w:p>
        </w:tc>
        <w:tc>
          <w:tcPr>
            <w:tcW w:w="879" w:type="dxa"/>
          </w:tcPr>
          <w:p w14:paraId="0FDD3C8D" w14:textId="77777777" w:rsidR="006024DE" w:rsidRPr="00074478" w:rsidRDefault="006024DE" w:rsidP="00426DF7">
            <w:pPr>
              <w:pStyle w:val="Tabletext"/>
              <w:jc w:val="center"/>
            </w:pPr>
            <w:r w:rsidRPr="00074478">
              <w:t>−0.25</w:t>
            </w:r>
          </w:p>
        </w:tc>
        <w:tc>
          <w:tcPr>
            <w:tcW w:w="879" w:type="dxa"/>
          </w:tcPr>
          <w:p w14:paraId="35689D07" w14:textId="77777777" w:rsidR="006024DE" w:rsidRPr="00074478" w:rsidRDefault="006024DE" w:rsidP="00426DF7">
            <w:pPr>
              <w:pStyle w:val="Tabletext"/>
              <w:jc w:val="center"/>
            </w:pPr>
            <w:r w:rsidRPr="00074478">
              <w:t>6.85</w:t>
            </w:r>
          </w:p>
        </w:tc>
        <w:tc>
          <w:tcPr>
            <w:tcW w:w="879" w:type="dxa"/>
          </w:tcPr>
          <w:p w14:paraId="095CEB0A" w14:textId="77777777" w:rsidR="006024DE" w:rsidRPr="00074478" w:rsidRDefault="006024DE" w:rsidP="00426DF7">
            <w:pPr>
              <w:pStyle w:val="Tabletext"/>
              <w:jc w:val="center"/>
            </w:pPr>
            <w:r w:rsidRPr="00074478">
              <w:t>27.41</w:t>
            </w:r>
          </w:p>
        </w:tc>
        <w:tc>
          <w:tcPr>
            <w:tcW w:w="879" w:type="dxa"/>
          </w:tcPr>
          <w:p w14:paraId="4CB19BC6" w14:textId="77777777" w:rsidR="006024DE" w:rsidRPr="00074478" w:rsidRDefault="006024DE" w:rsidP="00426DF7">
            <w:pPr>
              <w:pStyle w:val="Tabletext"/>
              <w:jc w:val="center"/>
            </w:pPr>
            <w:r w:rsidRPr="00074478">
              <w:t>6.85</w:t>
            </w:r>
          </w:p>
        </w:tc>
        <w:tc>
          <w:tcPr>
            <w:tcW w:w="879" w:type="dxa"/>
          </w:tcPr>
          <w:p w14:paraId="54B1DD29" w14:textId="77777777" w:rsidR="006024DE" w:rsidRPr="00074478" w:rsidRDefault="006024DE" w:rsidP="00426DF7">
            <w:pPr>
              <w:pStyle w:val="Tabletext"/>
              <w:jc w:val="center"/>
            </w:pPr>
            <w:r w:rsidRPr="00074478">
              <w:t>27.41</w:t>
            </w:r>
          </w:p>
        </w:tc>
        <w:tc>
          <w:tcPr>
            <w:tcW w:w="879" w:type="dxa"/>
          </w:tcPr>
          <w:p w14:paraId="467E4CC1" w14:textId="77777777" w:rsidR="006024DE" w:rsidRPr="00074478" w:rsidRDefault="006024DE" w:rsidP="00426DF7">
            <w:pPr>
              <w:pStyle w:val="Tabletext"/>
              <w:jc w:val="center"/>
            </w:pPr>
            <w:r w:rsidRPr="00074478">
              <w:t>5.27</w:t>
            </w:r>
          </w:p>
        </w:tc>
      </w:tr>
      <w:tr w:rsidR="006024DE" w:rsidRPr="00074478" w14:paraId="5DAB36A9" w14:textId="77777777" w:rsidTr="0056392A">
        <w:trPr>
          <w:trHeight w:val="20"/>
          <w:jc w:val="center"/>
        </w:trPr>
        <w:tc>
          <w:tcPr>
            <w:tcW w:w="2488" w:type="dxa"/>
          </w:tcPr>
          <w:p w14:paraId="77A26228" w14:textId="77777777" w:rsidR="006024DE" w:rsidRPr="009E614F" w:rsidRDefault="006024DE" w:rsidP="00426DF7">
            <w:pPr>
              <w:pStyle w:val="Tabletext"/>
              <w:jc w:val="left"/>
              <w:rPr>
                <w:lang w:val="en-GB"/>
              </w:rPr>
            </w:pPr>
            <w:r w:rsidRPr="009E614F">
              <w:rPr>
                <w:lang w:val="en-GB"/>
              </w:rPr>
              <w:t xml:space="preserve">Allowance for man-made </w:t>
            </w:r>
            <w:r w:rsidRPr="009E614F">
              <w:rPr>
                <w:lang w:val="en-GB"/>
              </w:rPr>
              <w:br/>
              <w:t>noise</w:t>
            </w:r>
          </w:p>
        </w:tc>
        <w:tc>
          <w:tcPr>
            <w:tcW w:w="1609" w:type="dxa"/>
          </w:tcPr>
          <w:p w14:paraId="2B9C7FDC" w14:textId="77777777" w:rsidR="006024DE" w:rsidRPr="00074478" w:rsidRDefault="006024DE" w:rsidP="00426DF7">
            <w:pPr>
              <w:pStyle w:val="Tabletext"/>
              <w:jc w:val="center"/>
            </w:pPr>
            <w:r w:rsidRPr="00074478">
              <w:rPr>
                <w:i/>
              </w:rPr>
              <w:t>P</w:t>
            </w:r>
            <w:r w:rsidRPr="00074478">
              <w:rPr>
                <w:i/>
                <w:iCs/>
                <w:vertAlign w:val="subscript"/>
              </w:rPr>
              <w:t>mmn</w:t>
            </w:r>
            <w:r w:rsidRPr="00074478">
              <w:t> (dB)</w:t>
            </w:r>
          </w:p>
        </w:tc>
        <w:tc>
          <w:tcPr>
            <w:tcW w:w="879" w:type="dxa"/>
          </w:tcPr>
          <w:p w14:paraId="2DE1E0FB" w14:textId="77777777" w:rsidR="006024DE" w:rsidRPr="00074478" w:rsidRDefault="006024DE" w:rsidP="00426DF7">
            <w:pPr>
              <w:pStyle w:val="Tabletext"/>
              <w:jc w:val="center"/>
            </w:pPr>
            <w:r w:rsidRPr="00074478">
              <w:t>15.38</w:t>
            </w:r>
          </w:p>
        </w:tc>
        <w:tc>
          <w:tcPr>
            <w:tcW w:w="879" w:type="dxa"/>
          </w:tcPr>
          <w:p w14:paraId="4D80D0A7" w14:textId="77777777" w:rsidR="006024DE" w:rsidRPr="00074478" w:rsidRDefault="006024DE" w:rsidP="00426DF7">
            <w:pPr>
              <w:pStyle w:val="Tabletext"/>
              <w:jc w:val="center"/>
            </w:pPr>
            <w:r w:rsidRPr="00074478">
              <w:t>15.38</w:t>
            </w:r>
          </w:p>
        </w:tc>
        <w:tc>
          <w:tcPr>
            <w:tcW w:w="879" w:type="dxa"/>
          </w:tcPr>
          <w:p w14:paraId="61D17DD8" w14:textId="77777777" w:rsidR="006024DE" w:rsidRPr="00074478" w:rsidRDefault="006024DE" w:rsidP="00426DF7">
            <w:pPr>
              <w:pStyle w:val="Tabletext"/>
              <w:jc w:val="center"/>
            </w:pPr>
            <w:r w:rsidRPr="00074478">
              <w:t>0.00</w:t>
            </w:r>
          </w:p>
        </w:tc>
        <w:tc>
          <w:tcPr>
            <w:tcW w:w="879" w:type="dxa"/>
          </w:tcPr>
          <w:p w14:paraId="3CD5A5E1" w14:textId="77777777" w:rsidR="006024DE" w:rsidRPr="00074478" w:rsidRDefault="006024DE" w:rsidP="00426DF7">
            <w:pPr>
              <w:pStyle w:val="Tabletext"/>
              <w:jc w:val="center"/>
            </w:pPr>
            <w:r w:rsidRPr="00074478">
              <w:t>15.38</w:t>
            </w:r>
          </w:p>
        </w:tc>
        <w:tc>
          <w:tcPr>
            <w:tcW w:w="879" w:type="dxa"/>
          </w:tcPr>
          <w:p w14:paraId="6B497D7B" w14:textId="77777777" w:rsidR="006024DE" w:rsidRPr="00074478" w:rsidRDefault="006024DE" w:rsidP="00426DF7">
            <w:pPr>
              <w:pStyle w:val="Tabletext"/>
              <w:jc w:val="center"/>
            </w:pPr>
            <w:r w:rsidRPr="00074478">
              <w:t>0.00</w:t>
            </w:r>
          </w:p>
        </w:tc>
        <w:tc>
          <w:tcPr>
            <w:tcW w:w="879" w:type="dxa"/>
          </w:tcPr>
          <w:p w14:paraId="7D5FC23A" w14:textId="77777777" w:rsidR="006024DE" w:rsidRPr="00074478" w:rsidRDefault="006024DE" w:rsidP="00426DF7">
            <w:pPr>
              <w:pStyle w:val="Tabletext"/>
              <w:jc w:val="center"/>
            </w:pPr>
            <w:r w:rsidRPr="00074478">
              <w:t>15.38</w:t>
            </w:r>
          </w:p>
        </w:tc>
      </w:tr>
      <w:tr w:rsidR="006024DE" w:rsidRPr="00074478" w14:paraId="325127B3" w14:textId="77777777" w:rsidTr="0056392A">
        <w:trPr>
          <w:trHeight w:val="20"/>
          <w:jc w:val="center"/>
        </w:trPr>
        <w:tc>
          <w:tcPr>
            <w:tcW w:w="2488" w:type="dxa"/>
          </w:tcPr>
          <w:p w14:paraId="0C5CDA86" w14:textId="77777777" w:rsidR="006024DE" w:rsidRPr="00074478" w:rsidRDefault="006024DE" w:rsidP="00426DF7">
            <w:pPr>
              <w:pStyle w:val="Tabletext"/>
              <w:jc w:val="left"/>
            </w:pPr>
            <w:r w:rsidRPr="00074478">
              <w:t>Antenna height loss</w:t>
            </w:r>
          </w:p>
        </w:tc>
        <w:tc>
          <w:tcPr>
            <w:tcW w:w="1609" w:type="dxa"/>
          </w:tcPr>
          <w:p w14:paraId="6137F416" w14:textId="77777777" w:rsidR="006024DE" w:rsidRPr="00074478" w:rsidRDefault="006024DE" w:rsidP="00426DF7">
            <w:pPr>
              <w:pStyle w:val="Tabletext"/>
              <w:jc w:val="center"/>
            </w:pPr>
            <w:r w:rsidRPr="00074478">
              <w:rPr>
                <w:i/>
              </w:rPr>
              <w:t>L</w:t>
            </w:r>
            <w:r w:rsidRPr="00074478">
              <w:rPr>
                <w:i/>
                <w:iCs/>
                <w:vertAlign w:val="subscript"/>
              </w:rPr>
              <w:t>h</w:t>
            </w:r>
            <w:r w:rsidRPr="00074478">
              <w:t> (dB)</w:t>
            </w:r>
          </w:p>
        </w:tc>
        <w:tc>
          <w:tcPr>
            <w:tcW w:w="879" w:type="dxa"/>
          </w:tcPr>
          <w:p w14:paraId="3A9BCCAE" w14:textId="77777777" w:rsidR="006024DE" w:rsidRPr="00074478" w:rsidRDefault="006024DE" w:rsidP="00426DF7">
            <w:pPr>
              <w:pStyle w:val="Tabletext"/>
              <w:jc w:val="center"/>
            </w:pPr>
            <w:r w:rsidRPr="00074478">
              <w:t>0.00</w:t>
            </w:r>
          </w:p>
        </w:tc>
        <w:tc>
          <w:tcPr>
            <w:tcW w:w="879" w:type="dxa"/>
          </w:tcPr>
          <w:p w14:paraId="0607FD24" w14:textId="77777777" w:rsidR="006024DE" w:rsidRPr="00074478" w:rsidRDefault="006024DE" w:rsidP="00426DF7">
            <w:pPr>
              <w:pStyle w:val="Tabletext"/>
              <w:jc w:val="center"/>
            </w:pPr>
            <w:r w:rsidRPr="00074478">
              <w:t>8.00</w:t>
            </w:r>
          </w:p>
        </w:tc>
        <w:tc>
          <w:tcPr>
            <w:tcW w:w="879" w:type="dxa"/>
          </w:tcPr>
          <w:p w14:paraId="7B86FDF4" w14:textId="77777777" w:rsidR="006024DE" w:rsidRPr="00074478" w:rsidRDefault="006024DE" w:rsidP="00426DF7">
            <w:pPr>
              <w:pStyle w:val="Tabletext"/>
              <w:jc w:val="center"/>
            </w:pPr>
            <w:r w:rsidRPr="00074478">
              <w:t>15.00</w:t>
            </w:r>
          </w:p>
        </w:tc>
        <w:tc>
          <w:tcPr>
            <w:tcW w:w="879" w:type="dxa"/>
          </w:tcPr>
          <w:p w14:paraId="04C97C78" w14:textId="77777777" w:rsidR="006024DE" w:rsidRPr="00074478" w:rsidRDefault="006024DE" w:rsidP="00426DF7">
            <w:pPr>
              <w:pStyle w:val="Tabletext"/>
              <w:jc w:val="center"/>
            </w:pPr>
            <w:r w:rsidRPr="00074478">
              <w:t>8.00</w:t>
            </w:r>
          </w:p>
        </w:tc>
        <w:tc>
          <w:tcPr>
            <w:tcW w:w="879" w:type="dxa"/>
          </w:tcPr>
          <w:p w14:paraId="40B8C0C4" w14:textId="77777777" w:rsidR="006024DE" w:rsidRPr="00074478" w:rsidRDefault="006024DE" w:rsidP="00426DF7">
            <w:pPr>
              <w:pStyle w:val="Tabletext"/>
              <w:jc w:val="center"/>
            </w:pPr>
            <w:r w:rsidRPr="00074478">
              <w:t>15.00</w:t>
            </w:r>
          </w:p>
        </w:tc>
        <w:tc>
          <w:tcPr>
            <w:tcW w:w="879" w:type="dxa"/>
          </w:tcPr>
          <w:p w14:paraId="0AC7E963" w14:textId="77777777" w:rsidR="006024DE" w:rsidRPr="00074478" w:rsidRDefault="006024DE" w:rsidP="00426DF7">
            <w:pPr>
              <w:pStyle w:val="Tabletext"/>
              <w:jc w:val="center"/>
            </w:pPr>
            <w:r w:rsidRPr="00074478">
              <w:t>8.00</w:t>
            </w:r>
          </w:p>
        </w:tc>
      </w:tr>
      <w:tr w:rsidR="006024DE" w:rsidRPr="00074478" w14:paraId="4FC1D72A" w14:textId="77777777" w:rsidTr="0056392A">
        <w:trPr>
          <w:trHeight w:val="20"/>
          <w:jc w:val="center"/>
        </w:trPr>
        <w:tc>
          <w:tcPr>
            <w:tcW w:w="2488" w:type="dxa"/>
          </w:tcPr>
          <w:p w14:paraId="6E6CC25C" w14:textId="77777777" w:rsidR="006024DE" w:rsidRPr="00074478" w:rsidRDefault="006024DE" w:rsidP="00426DF7">
            <w:pPr>
              <w:pStyle w:val="Tabletext"/>
              <w:jc w:val="left"/>
            </w:pPr>
            <w:r w:rsidRPr="00074478">
              <w:t>Building penetration loss</w:t>
            </w:r>
          </w:p>
        </w:tc>
        <w:tc>
          <w:tcPr>
            <w:tcW w:w="1609" w:type="dxa"/>
          </w:tcPr>
          <w:p w14:paraId="5D69366F" w14:textId="77777777" w:rsidR="006024DE" w:rsidRPr="00074478" w:rsidRDefault="006024DE" w:rsidP="00426DF7">
            <w:pPr>
              <w:pStyle w:val="Tabletext"/>
              <w:jc w:val="center"/>
            </w:pPr>
            <w:r w:rsidRPr="00074478">
              <w:rPr>
                <w:i/>
              </w:rPr>
              <w:t>L</w:t>
            </w:r>
            <w:r w:rsidRPr="00074478">
              <w:rPr>
                <w:i/>
                <w:iCs/>
                <w:vertAlign w:val="subscript"/>
              </w:rPr>
              <w:t>b</w:t>
            </w:r>
            <w:r w:rsidRPr="00074478">
              <w:t> (dB)</w:t>
            </w:r>
          </w:p>
        </w:tc>
        <w:tc>
          <w:tcPr>
            <w:tcW w:w="879" w:type="dxa"/>
          </w:tcPr>
          <w:p w14:paraId="285A39A3" w14:textId="77777777" w:rsidR="006024DE" w:rsidRPr="00074478" w:rsidRDefault="006024DE" w:rsidP="00426DF7">
            <w:pPr>
              <w:pStyle w:val="Tabletext"/>
              <w:jc w:val="center"/>
            </w:pPr>
            <w:r w:rsidRPr="00074478">
              <w:t>0.00</w:t>
            </w:r>
          </w:p>
        </w:tc>
        <w:tc>
          <w:tcPr>
            <w:tcW w:w="879" w:type="dxa"/>
          </w:tcPr>
          <w:p w14:paraId="2861D89D" w14:textId="77777777" w:rsidR="006024DE" w:rsidRPr="00074478" w:rsidRDefault="006024DE" w:rsidP="00426DF7">
            <w:pPr>
              <w:pStyle w:val="Tabletext"/>
              <w:jc w:val="center"/>
            </w:pPr>
            <w:r w:rsidRPr="00074478">
              <w:t>8.00</w:t>
            </w:r>
          </w:p>
        </w:tc>
        <w:tc>
          <w:tcPr>
            <w:tcW w:w="879" w:type="dxa"/>
          </w:tcPr>
          <w:p w14:paraId="4CBFD3EE" w14:textId="77777777" w:rsidR="006024DE" w:rsidRPr="00074478" w:rsidRDefault="006024DE" w:rsidP="00426DF7">
            <w:pPr>
              <w:pStyle w:val="Tabletext"/>
              <w:jc w:val="center"/>
            </w:pPr>
            <w:r w:rsidRPr="00074478">
              <w:t>8.00</w:t>
            </w:r>
          </w:p>
        </w:tc>
        <w:tc>
          <w:tcPr>
            <w:tcW w:w="879" w:type="dxa"/>
          </w:tcPr>
          <w:p w14:paraId="76322394" w14:textId="77777777" w:rsidR="006024DE" w:rsidRPr="00074478" w:rsidRDefault="006024DE" w:rsidP="00426DF7">
            <w:pPr>
              <w:pStyle w:val="Tabletext"/>
              <w:jc w:val="center"/>
            </w:pPr>
            <w:r w:rsidRPr="00074478">
              <w:t>0.00</w:t>
            </w:r>
          </w:p>
        </w:tc>
        <w:tc>
          <w:tcPr>
            <w:tcW w:w="879" w:type="dxa"/>
          </w:tcPr>
          <w:p w14:paraId="7C8BE7F6" w14:textId="77777777" w:rsidR="006024DE" w:rsidRPr="00074478" w:rsidRDefault="006024DE" w:rsidP="00426DF7">
            <w:pPr>
              <w:pStyle w:val="Tabletext"/>
              <w:jc w:val="center"/>
            </w:pPr>
            <w:r w:rsidRPr="00074478">
              <w:t>0.00</w:t>
            </w:r>
          </w:p>
        </w:tc>
        <w:tc>
          <w:tcPr>
            <w:tcW w:w="879" w:type="dxa"/>
          </w:tcPr>
          <w:p w14:paraId="1E4ECAAB" w14:textId="77777777" w:rsidR="006024DE" w:rsidRPr="00074478" w:rsidRDefault="006024DE" w:rsidP="00426DF7">
            <w:pPr>
              <w:pStyle w:val="Tabletext"/>
              <w:jc w:val="center"/>
            </w:pPr>
            <w:r w:rsidRPr="00074478">
              <w:t>0.00</w:t>
            </w:r>
          </w:p>
        </w:tc>
      </w:tr>
      <w:tr w:rsidR="006024DE" w:rsidRPr="00074478" w14:paraId="63C62E42" w14:textId="77777777" w:rsidTr="0056392A">
        <w:trPr>
          <w:trHeight w:val="20"/>
          <w:jc w:val="center"/>
        </w:trPr>
        <w:tc>
          <w:tcPr>
            <w:tcW w:w="2488" w:type="dxa"/>
          </w:tcPr>
          <w:p w14:paraId="5A684651" w14:textId="77777777" w:rsidR="006024DE" w:rsidRPr="00074478" w:rsidRDefault="006024DE" w:rsidP="00426DF7">
            <w:pPr>
              <w:pStyle w:val="Tabletext"/>
              <w:jc w:val="left"/>
            </w:pPr>
            <w:r w:rsidRPr="00074478">
              <w:t>Location probability</w:t>
            </w:r>
          </w:p>
        </w:tc>
        <w:tc>
          <w:tcPr>
            <w:tcW w:w="1609" w:type="dxa"/>
          </w:tcPr>
          <w:p w14:paraId="6D5E6604" w14:textId="77777777" w:rsidR="006024DE" w:rsidRPr="00074478" w:rsidRDefault="006024DE" w:rsidP="00426DF7">
            <w:pPr>
              <w:pStyle w:val="Tabletext"/>
              <w:jc w:val="center"/>
            </w:pPr>
            <w:r w:rsidRPr="00074478">
              <w:t>%</w:t>
            </w:r>
          </w:p>
        </w:tc>
        <w:tc>
          <w:tcPr>
            <w:tcW w:w="879" w:type="dxa"/>
          </w:tcPr>
          <w:p w14:paraId="597CAA6D" w14:textId="77777777" w:rsidR="006024DE" w:rsidRPr="00074478" w:rsidRDefault="006024DE" w:rsidP="00426DF7">
            <w:pPr>
              <w:pStyle w:val="Tabletext"/>
              <w:jc w:val="center"/>
              <w:rPr>
                <w:i/>
              </w:rPr>
            </w:pPr>
            <w:r w:rsidRPr="00074478">
              <w:rPr>
                <w:i/>
              </w:rPr>
              <w:t>70</w:t>
            </w:r>
          </w:p>
        </w:tc>
        <w:tc>
          <w:tcPr>
            <w:tcW w:w="879" w:type="dxa"/>
          </w:tcPr>
          <w:p w14:paraId="1EA304EC" w14:textId="77777777" w:rsidR="006024DE" w:rsidRPr="00074478" w:rsidRDefault="006024DE" w:rsidP="00426DF7">
            <w:pPr>
              <w:pStyle w:val="Tabletext"/>
              <w:jc w:val="center"/>
              <w:rPr>
                <w:i/>
              </w:rPr>
            </w:pPr>
            <w:r w:rsidRPr="00074478">
              <w:rPr>
                <w:i/>
              </w:rPr>
              <w:t>95</w:t>
            </w:r>
          </w:p>
        </w:tc>
        <w:tc>
          <w:tcPr>
            <w:tcW w:w="879" w:type="dxa"/>
          </w:tcPr>
          <w:p w14:paraId="6F0085BB" w14:textId="77777777" w:rsidR="006024DE" w:rsidRPr="00074478" w:rsidRDefault="006024DE" w:rsidP="00426DF7">
            <w:pPr>
              <w:pStyle w:val="Tabletext"/>
              <w:jc w:val="center"/>
              <w:rPr>
                <w:i/>
              </w:rPr>
            </w:pPr>
            <w:r w:rsidRPr="00074478">
              <w:rPr>
                <w:i/>
              </w:rPr>
              <w:t>95</w:t>
            </w:r>
          </w:p>
        </w:tc>
        <w:tc>
          <w:tcPr>
            <w:tcW w:w="879" w:type="dxa"/>
          </w:tcPr>
          <w:p w14:paraId="02175963" w14:textId="77777777" w:rsidR="006024DE" w:rsidRPr="00074478" w:rsidRDefault="006024DE" w:rsidP="00426DF7">
            <w:pPr>
              <w:pStyle w:val="Tabletext"/>
              <w:jc w:val="center"/>
              <w:rPr>
                <w:i/>
              </w:rPr>
            </w:pPr>
            <w:r w:rsidRPr="00074478">
              <w:rPr>
                <w:i/>
              </w:rPr>
              <w:t>95</w:t>
            </w:r>
          </w:p>
        </w:tc>
        <w:tc>
          <w:tcPr>
            <w:tcW w:w="879" w:type="dxa"/>
          </w:tcPr>
          <w:p w14:paraId="54CCE795" w14:textId="77777777" w:rsidR="006024DE" w:rsidRPr="00074478" w:rsidRDefault="006024DE" w:rsidP="00426DF7">
            <w:pPr>
              <w:pStyle w:val="Tabletext"/>
              <w:jc w:val="center"/>
              <w:rPr>
                <w:i/>
              </w:rPr>
            </w:pPr>
            <w:r w:rsidRPr="00074478">
              <w:rPr>
                <w:i/>
              </w:rPr>
              <w:t>95</w:t>
            </w:r>
          </w:p>
        </w:tc>
        <w:tc>
          <w:tcPr>
            <w:tcW w:w="879" w:type="dxa"/>
          </w:tcPr>
          <w:p w14:paraId="53DD16F2" w14:textId="77777777" w:rsidR="006024DE" w:rsidRPr="00074478" w:rsidRDefault="006024DE" w:rsidP="00426DF7">
            <w:pPr>
              <w:pStyle w:val="Tabletext"/>
              <w:jc w:val="center"/>
              <w:rPr>
                <w:i/>
              </w:rPr>
            </w:pPr>
            <w:r w:rsidRPr="00074478">
              <w:rPr>
                <w:i/>
              </w:rPr>
              <w:t>99</w:t>
            </w:r>
          </w:p>
        </w:tc>
      </w:tr>
      <w:tr w:rsidR="006024DE" w:rsidRPr="00074478" w14:paraId="1A71C358" w14:textId="77777777" w:rsidTr="0056392A">
        <w:trPr>
          <w:trHeight w:val="115"/>
          <w:jc w:val="center"/>
        </w:trPr>
        <w:tc>
          <w:tcPr>
            <w:tcW w:w="2488" w:type="dxa"/>
          </w:tcPr>
          <w:p w14:paraId="44E98CD7" w14:textId="77777777" w:rsidR="006024DE" w:rsidRPr="00074478" w:rsidRDefault="006024DE" w:rsidP="00426DF7">
            <w:pPr>
              <w:pStyle w:val="Tabletext"/>
              <w:jc w:val="left"/>
            </w:pPr>
            <w:r w:rsidRPr="00074478">
              <w:t>Distribution factor</w:t>
            </w:r>
          </w:p>
        </w:tc>
        <w:tc>
          <w:tcPr>
            <w:tcW w:w="1609" w:type="dxa"/>
          </w:tcPr>
          <w:p w14:paraId="4ECCFF67" w14:textId="77777777" w:rsidR="006024DE" w:rsidRPr="00074478" w:rsidRDefault="006024DE" w:rsidP="00426DF7">
            <w:pPr>
              <w:pStyle w:val="Tabletext"/>
              <w:jc w:val="center"/>
            </w:pPr>
            <w:r w:rsidRPr="00074478">
              <w:t>μ</w:t>
            </w:r>
          </w:p>
        </w:tc>
        <w:tc>
          <w:tcPr>
            <w:tcW w:w="879" w:type="dxa"/>
          </w:tcPr>
          <w:p w14:paraId="296EF074" w14:textId="77777777" w:rsidR="006024DE" w:rsidRPr="00074478" w:rsidRDefault="006024DE" w:rsidP="00426DF7">
            <w:pPr>
              <w:pStyle w:val="Tabletext"/>
              <w:jc w:val="center"/>
              <w:rPr>
                <w:i/>
              </w:rPr>
            </w:pPr>
            <w:r w:rsidRPr="00074478">
              <w:rPr>
                <w:i/>
              </w:rPr>
              <w:t>0.52</w:t>
            </w:r>
          </w:p>
        </w:tc>
        <w:tc>
          <w:tcPr>
            <w:tcW w:w="879" w:type="dxa"/>
          </w:tcPr>
          <w:p w14:paraId="200B6A69" w14:textId="77777777" w:rsidR="006024DE" w:rsidRPr="00074478" w:rsidRDefault="006024DE" w:rsidP="00426DF7">
            <w:pPr>
              <w:pStyle w:val="Tabletext"/>
              <w:jc w:val="center"/>
              <w:rPr>
                <w:i/>
              </w:rPr>
            </w:pPr>
            <w:r w:rsidRPr="00074478">
              <w:rPr>
                <w:i/>
              </w:rPr>
              <w:t>1.64</w:t>
            </w:r>
          </w:p>
        </w:tc>
        <w:tc>
          <w:tcPr>
            <w:tcW w:w="879" w:type="dxa"/>
          </w:tcPr>
          <w:p w14:paraId="70FDF092" w14:textId="77777777" w:rsidR="006024DE" w:rsidRPr="00074478" w:rsidRDefault="006024DE" w:rsidP="00426DF7">
            <w:pPr>
              <w:pStyle w:val="Tabletext"/>
              <w:jc w:val="center"/>
              <w:rPr>
                <w:i/>
              </w:rPr>
            </w:pPr>
            <w:r w:rsidRPr="00074478">
              <w:rPr>
                <w:i/>
              </w:rPr>
              <w:t>1.64</w:t>
            </w:r>
          </w:p>
        </w:tc>
        <w:tc>
          <w:tcPr>
            <w:tcW w:w="879" w:type="dxa"/>
          </w:tcPr>
          <w:p w14:paraId="5902F43E" w14:textId="77777777" w:rsidR="006024DE" w:rsidRPr="00074478" w:rsidRDefault="006024DE" w:rsidP="00426DF7">
            <w:pPr>
              <w:pStyle w:val="Tabletext"/>
              <w:jc w:val="center"/>
              <w:rPr>
                <w:i/>
              </w:rPr>
            </w:pPr>
            <w:r w:rsidRPr="00074478">
              <w:rPr>
                <w:i/>
              </w:rPr>
              <w:t>1.64</w:t>
            </w:r>
          </w:p>
        </w:tc>
        <w:tc>
          <w:tcPr>
            <w:tcW w:w="879" w:type="dxa"/>
          </w:tcPr>
          <w:p w14:paraId="6160DB3E" w14:textId="77777777" w:rsidR="006024DE" w:rsidRPr="00074478" w:rsidRDefault="006024DE" w:rsidP="00426DF7">
            <w:pPr>
              <w:pStyle w:val="Tabletext"/>
              <w:jc w:val="center"/>
              <w:rPr>
                <w:i/>
              </w:rPr>
            </w:pPr>
            <w:r w:rsidRPr="00074478">
              <w:rPr>
                <w:i/>
              </w:rPr>
              <w:t>1.64</w:t>
            </w:r>
          </w:p>
        </w:tc>
        <w:tc>
          <w:tcPr>
            <w:tcW w:w="879" w:type="dxa"/>
          </w:tcPr>
          <w:p w14:paraId="5BC7C8DE" w14:textId="77777777" w:rsidR="006024DE" w:rsidRPr="00074478" w:rsidRDefault="006024DE" w:rsidP="00426DF7">
            <w:pPr>
              <w:pStyle w:val="Tabletext"/>
              <w:jc w:val="center"/>
              <w:rPr>
                <w:i/>
              </w:rPr>
            </w:pPr>
            <w:r w:rsidRPr="00074478">
              <w:rPr>
                <w:i/>
              </w:rPr>
              <w:t>2.33</w:t>
            </w:r>
          </w:p>
        </w:tc>
      </w:tr>
      <w:tr w:rsidR="006024DE" w:rsidRPr="00074478" w14:paraId="7D95EBBE" w14:textId="77777777" w:rsidTr="0056392A">
        <w:trPr>
          <w:trHeight w:val="20"/>
          <w:jc w:val="center"/>
        </w:trPr>
        <w:tc>
          <w:tcPr>
            <w:tcW w:w="2488" w:type="dxa"/>
          </w:tcPr>
          <w:p w14:paraId="195FC084" w14:textId="77777777" w:rsidR="006024DE" w:rsidRPr="009E614F" w:rsidRDefault="006024DE" w:rsidP="00426DF7">
            <w:pPr>
              <w:pStyle w:val="Tabletext"/>
              <w:jc w:val="left"/>
              <w:rPr>
                <w:lang w:val="en-GB"/>
              </w:rPr>
            </w:pPr>
            <w:r w:rsidRPr="009E614F">
              <w:rPr>
                <w:lang w:val="en-GB"/>
              </w:rPr>
              <w:t xml:space="preserve">Standard deviation of DRM </w:t>
            </w:r>
            <w:r w:rsidRPr="009E614F">
              <w:rPr>
                <w:lang w:val="en-GB"/>
              </w:rPr>
              <w:br/>
              <w:t>field strength</w:t>
            </w:r>
          </w:p>
        </w:tc>
        <w:tc>
          <w:tcPr>
            <w:tcW w:w="1609" w:type="dxa"/>
          </w:tcPr>
          <w:p w14:paraId="09694E9D" w14:textId="77777777" w:rsidR="006024DE" w:rsidRPr="00074478" w:rsidRDefault="006024DE" w:rsidP="00426DF7">
            <w:pPr>
              <w:pStyle w:val="Tabletext"/>
              <w:jc w:val="center"/>
            </w:pPr>
            <w:r w:rsidRPr="00074478">
              <w:t>σ</w:t>
            </w:r>
            <w:r w:rsidRPr="00074478">
              <w:rPr>
                <w:i/>
                <w:iCs/>
                <w:vertAlign w:val="subscript"/>
              </w:rPr>
              <w:t>m</w:t>
            </w:r>
            <w:r w:rsidRPr="00074478">
              <w:t> (dB)</w:t>
            </w:r>
          </w:p>
        </w:tc>
        <w:tc>
          <w:tcPr>
            <w:tcW w:w="879" w:type="dxa"/>
          </w:tcPr>
          <w:p w14:paraId="27F99B87" w14:textId="77777777" w:rsidR="006024DE" w:rsidRPr="00074478" w:rsidRDefault="006024DE" w:rsidP="00426DF7">
            <w:pPr>
              <w:pStyle w:val="Tabletext"/>
              <w:jc w:val="center"/>
              <w:rPr>
                <w:i/>
              </w:rPr>
            </w:pPr>
            <w:r w:rsidRPr="00074478">
              <w:rPr>
                <w:i/>
              </w:rPr>
              <w:t>3.56</w:t>
            </w:r>
          </w:p>
        </w:tc>
        <w:tc>
          <w:tcPr>
            <w:tcW w:w="879" w:type="dxa"/>
          </w:tcPr>
          <w:p w14:paraId="2DD05041" w14:textId="77777777" w:rsidR="006024DE" w:rsidRPr="00074478" w:rsidRDefault="006024DE" w:rsidP="00426DF7">
            <w:pPr>
              <w:pStyle w:val="Tabletext"/>
              <w:jc w:val="center"/>
              <w:rPr>
                <w:i/>
              </w:rPr>
            </w:pPr>
            <w:r w:rsidRPr="00074478">
              <w:rPr>
                <w:i/>
              </w:rPr>
              <w:t>3.56</w:t>
            </w:r>
          </w:p>
        </w:tc>
        <w:tc>
          <w:tcPr>
            <w:tcW w:w="879" w:type="dxa"/>
          </w:tcPr>
          <w:p w14:paraId="2BA388A9" w14:textId="77777777" w:rsidR="006024DE" w:rsidRPr="00074478" w:rsidRDefault="006024DE" w:rsidP="00426DF7">
            <w:pPr>
              <w:pStyle w:val="Tabletext"/>
              <w:jc w:val="center"/>
              <w:rPr>
                <w:i/>
              </w:rPr>
            </w:pPr>
            <w:r w:rsidRPr="00074478">
              <w:rPr>
                <w:i/>
              </w:rPr>
              <w:t>3.56</w:t>
            </w:r>
          </w:p>
        </w:tc>
        <w:tc>
          <w:tcPr>
            <w:tcW w:w="879" w:type="dxa"/>
          </w:tcPr>
          <w:p w14:paraId="3BBE73F7" w14:textId="77777777" w:rsidR="006024DE" w:rsidRPr="00074478" w:rsidRDefault="006024DE" w:rsidP="00426DF7">
            <w:pPr>
              <w:pStyle w:val="Tabletext"/>
              <w:jc w:val="center"/>
              <w:rPr>
                <w:i/>
              </w:rPr>
            </w:pPr>
            <w:r w:rsidRPr="00074478">
              <w:rPr>
                <w:i/>
              </w:rPr>
              <w:t>3.56</w:t>
            </w:r>
          </w:p>
        </w:tc>
        <w:tc>
          <w:tcPr>
            <w:tcW w:w="879" w:type="dxa"/>
          </w:tcPr>
          <w:p w14:paraId="1473A9E4" w14:textId="77777777" w:rsidR="006024DE" w:rsidRPr="00074478" w:rsidRDefault="006024DE" w:rsidP="00426DF7">
            <w:pPr>
              <w:pStyle w:val="Tabletext"/>
              <w:jc w:val="center"/>
              <w:rPr>
                <w:i/>
              </w:rPr>
            </w:pPr>
            <w:r w:rsidRPr="00074478">
              <w:rPr>
                <w:i/>
              </w:rPr>
              <w:t>3.56</w:t>
            </w:r>
          </w:p>
        </w:tc>
        <w:tc>
          <w:tcPr>
            <w:tcW w:w="879" w:type="dxa"/>
          </w:tcPr>
          <w:p w14:paraId="34495D88" w14:textId="77777777" w:rsidR="006024DE" w:rsidRPr="00074478" w:rsidRDefault="006024DE" w:rsidP="00426DF7">
            <w:pPr>
              <w:pStyle w:val="Tabletext"/>
              <w:jc w:val="center"/>
              <w:rPr>
                <w:i/>
              </w:rPr>
            </w:pPr>
            <w:r w:rsidRPr="00074478">
              <w:rPr>
                <w:i/>
              </w:rPr>
              <w:t>2.86</w:t>
            </w:r>
          </w:p>
        </w:tc>
      </w:tr>
      <w:tr w:rsidR="006024DE" w:rsidRPr="00074478" w14:paraId="703B0D0E" w14:textId="77777777" w:rsidTr="0056392A">
        <w:trPr>
          <w:trHeight w:val="20"/>
          <w:jc w:val="center"/>
        </w:trPr>
        <w:tc>
          <w:tcPr>
            <w:tcW w:w="2488" w:type="dxa"/>
          </w:tcPr>
          <w:p w14:paraId="7B81C0D8" w14:textId="77777777" w:rsidR="006024DE" w:rsidRPr="00074478" w:rsidRDefault="006024DE" w:rsidP="00426DF7">
            <w:pPr>
              <w:pStyle w:val="Tabletext"/>
              <w:jc w:val="left"/>
            </w:pPr>
            <w:r w:rsidRPr="00074478">
              <w:t>Standard deviation of MMN</w:t>
            </w:r>
          </w:p>
        </w:tc>
        <w:tc>
          <w:tcPr>
            <w:tcW w:w="1609" w:type="dxa"/>
          </w:tcPr>
          <w:p w14:paraId="3BD0232B" w14:textId="77777777" w:rsidR="006024DE" w:rsidRPr="00074478" w:rsidRDefault="006024DE" w:rsidP="00426DF7">
            <w:pPr>
              <w:pStyle w:val="Tabletext"/>
              <w:jc w:val="center"/>
            </w:pPr>
            <w:r w:rsidRPr="00074478">
              <w:t>σ</w:t>
            </w:r>
            <w:r w:rsidRPr="00074478">
              <w:rPr>
                <w:i/>
                <w:iCs/>
                <w:vertAlign w:val="subscript"/>
              </w:rPr>
              <w:t>MMN</w:t>
            </w:r>
            <w:r w:rsidRPr="00074478">
              <w:t> (dB)</w:t>
            </w:r>
          </w:p>
        </w:tc>
        <w:tc>
          <w:tcPr>
            <w:tcW w:w="879" w:type="dxa"/>
          </w:tcPr>
          <w:p w14:paraId="3AE1F679" w14:textId="77777777" w:rsidR="006024DE" w:rsidRPr="00074478" w:rsidRDefault="006024DE" w:rsidP="00426DF7">
            <w:pPr>
              <w:pStyle w:val="Tabletext"/>
              <w:jc w:val="center"/>
              <w:rPr>
                <w:i/>
              </w:rPr>
            </w:pPr>
            <w:r w:rsidRPr="00074478">
              <w:rPr>
                <w:i/>
              </w:rPr>
              <w:t>4.53</w:t>
            </w:r>
          </w:p>
        </w:tc>
        <w:tc>
          <w:tcPr>
            <w:tcW w:w="879" w:type="dxa"/>
          </w:tcPr>
          <w:p w14:paraId="09B94F3C" w14:textId="77777777" w:rsidR="006024DE" w:rsidRPr="00074478" w:rsidRDefault="006024DE" w:rsidP="00426DF7">
            <w:pPr>
              <w:pStyle w:val="Tabletext"/>
              <w:jc w:val="center"/>
              <w:rPr>
                <w:i/>
              </w:rPr>
            </w:pPr>
            <w:r w:rsidRPr="00074478">
              <w:rPr>
                <w:i/>
              </w:rPr>
              <w:t>4.53</w:t>
            </w:r>
          </w:p>
        </w:tc>
        <w:tc>
          <w:tcPr>
            <w:tcW w:w="879" w:type="dxa"/>
          </w:tcPr>
          <w:p w14:paraId="25216B05" w14:textId="77777777" w:rsidR="006024DE" w:rsidRPr="00074478" w:rsidRDefault="006024DE" w:rsidP="00426DF7">
            <w:pPr>
              <w:pStyle w:val="Tabletext"/>
              <w:jc w:val="center"/>
              <w:rPr>
                <w:i/>
              </w:rPr>
            </w:pPr>
            <w:r w:rsidRPr="00074478">
              <w:rPr>
                <w:i/>
              </w:rPr>
              <w:t>0.00</w:t>
            </w:r>
          </w:p>
        </w:tc>
        <w:tc>
          <w:tcPr>
            <w:tcW w:w="879" w:type="dxa"/>
          </w:tcPr>
          <w:p w14:paraId="0E135777" w14:textId="77777777" w:rsidR="006024DE" w:rsidRPr="00074478" w:rsidRDefault="006024DE" w:rsidP="00426DF7">
            <w:pPr>
              <w:pStyle w:val="Tabletext"/>
              <w:jc w:val="center"/>
              <w:rPr>
                <w:i/>
              </w:rPr>
            </w:pPr>
            <w:r w:rsidRPr="00074478">
              <w:rPr>
                <w:i/>
              </w:rPr>
              <w:t>4.53</w:t>
            </w:r>
          </w:p>
        </w:tc>
        <w:tc>
          <w:tcPr>
            <w:tcW w:w="879" w:type="dxa"/>
          </w:tcPr>
          <w:p w14:paraId="170F2FFF" w14:textId="77777777" w:rsidR="006024DE" w:rsidRPr="00074478" w:rsidRDefault="006024DE" w:rsidP="00426DF7">
            <w:pPr>
              <w:pStyle w:val="Tabletext"/>
              <w:jc w:val="center"/>
              <w:rPr>
                <w:i/>
              </w:rPr>
            </w:pPr>
            <w:r w:rsidRPr="00074478">
              <w:rPr>
                <w:i/>
              </w:rPr>
              <w:t>0.00</w:t>
            </w:r>
          </w:p>
        </w:tc>
        <w:tc>
          <w:tcPr>
            <w:tcW w:w="879" w:type="dxa"/>
          </w:tcPr>
          <w:p w14:paraId="3CB11338" w14:textId="77777777" w:rsidR="006024DE" w:rsidRPr="00074478" w:rsidRDefault="006024DE" w:rsidP="00426DF7">
            <w:pPr>
              <w:pStyle w:val="Tabletext"/>
              <w:jc w:val="center"/>
              <w:rPr>
                <w:i/>
              </w:rPr>
            </w:pPr>
            <w:r w:rsidRPr="00074478">
              <w:rPr>
                <w:i/>
              </w:rPr>
              <w:t>4.53</w:t>
            </w:r>
          </w:p>
        </w:tc>
      </w:tr>
      <w:tr w:rsidR="006024DE" w:rsidRPr="00074478" w14:paraId="78820B0F" w14:textId="77777777" w:rsidTr="0056392A">
        <w:trPr>
          <w:trHeight w:val="20"/>
          <w:jc w:val="center"/>
        </w:trPr>
        <w:tc>
          <w:tcPr>
            <w:tcW w:w="2488" w:type="dxa"/>
          </w:tcPr>
          <w:p w14:paraId="2470B764" w14:textId="77777777" w:rsidR="006024DE" w:rsidRPr="009E614F" w:rsidRDefault="006024DE" w:rsidP="00426DF7">
            <w:pPr>
              <w:pStyle w:val="Tabletext"/>
              <w:jc w:val="left"/>
              <w:rPr>
                <w:lang w:val="en-GB"/>
              </w:rPr>
            </w:pPr>
            <w:r w:rsidRPr="009E614F">
              <w:rPr>
                <w:lang w:val="en-GB"/>
              </w:rPr>
              <w:t xml:space="preserve">Standard deviation of </w:t>
            </w:r>
            <w:r w:rsidRPr="009E614F">
              <w:rPr>
                <w:lang w:val="en-GB"/>
              </w:rPr>
              <w:br/>
              <w:t>building penetration loss</w:t>
            </w:r>
          </w:p>
        </w:tc>
        <w:tc>
          <w:tcPr>
            <w:tcW w:w="1609" w:type="dxa"/>
          </w:tcPr>
          <w:p w14:paraId="133840FC" w14:textId="77777777" w:rsidR="006024DE" w:rsidRPr="00074478" w:rsidRDefault="006024DE" w:rsidP="00426DF7">
            <w:pPr>
              <w:pStyle w:val="Tabletext"/>
              <w:jc w:val="center"/>
            </w:pPr>
            <w:r w:rsidRPr="00074478">
              <w:t>σ</w:t>
            </w:r>
            <w:r w:rsidRPr="00074478">
              <w:rPr>
                <w:i/>
                <w:iCs/>
                <w:vertAlign w:val="subscript"/>
              </w:rPr>
              <w:t>b</w:t>
            </w:r>
            <w:r w:rsidRPr="00074478">
              <w:t> (dB)</w:t>
            </w:r>
          </w:p>
        </w:tc>
        <w:tc>
          <w:tcPr>
            <w:tcW w:w="879" w:type="dxa"/>
          </w:tcPr>
          <w:p w14:paraId="7021CC3A" w14:textId="77777777" w:rsidR="006024DE" w:rsidRPr="00074478" w:rsidRDefault="006024DE" w:rsidP="00426DF7">
            <w:pPr>
              <w:pStyle w:val="Tabletext"/>
              <w:jc w:val="center"/>
              <w:rPr>
                <w:i/>
              </w:rPr>
            </w:pPr>
            <w:r w:rsidRPr="00074478">
              <w:rPr>
                <w:i/>
              </w:rPr>
              <w:t>0.00</w:t>
            </w:r>
          </w:p>
        </w:tc>
        <w:tc>
          <w:tcPr>
            <w:tcW w:w="879" w:type="dxa"/>
          </w:tcPr>
          <w:p w14:paraId="5BA4AE40" w14:textId="77777777" w:rsidR="006024DE" w:rsidRPr="00074478" w:rsidRDefault="006024DE" w:rsidP="00426DF7">
            <w:pPr>
              <w:pStyle w:val="Tabletext"/>
              <w:jc w:val="center"/>
              <w:rPr>
                <w:i/>
              </w:rPr>
            </w:pPr>
            <w:r w:rsidRPr="00074478">
              <w:rPr>
                <w:i/>
              </w:rPr>
              <w:t>3.00</w:t>
            </w:r>
          </w:p>
        </w:tc>
        <w:tc>
          <w:tcPr>
            <w:tcW w:w="879" w:type="dxa"/>
          </w:tcPr>
          <w:p w14:paraId="57BDBDB7" w14:textId="77777777" w:rsidR="006024DE" w:rsidRPr="00074478" w:rsidRDefault="006024DE" w:rsidP="00426DF7">
            <w:pPr>
              <w:pStyle w:val="Tabletext"/>
              <w:jc w:val="center"/>
              <w:rPr>
                <w:i/>
              </w:rPr>
            </w:pPr>
            <w:r w:rsidRPr="00074478">
              <w:rPr>
                <w:i/>
              </w:rPr>
              <w:t>3.00</w:t>
            </w:r>
          </w:p>
        </w:tc>
        <w:tc>
          <w:tcPr>
            <w:tcW w:w="879" w:type="dxa"/>
          </w:tcPr>
          <w:p w14:paraId="252407F9" w14:textId="77777777" w:rsidR="006024DE" w:rsidRPr="00074478" w:rsidRDefault="006024DE" w:rsidP="00426DF7">
            <w:pPr>
              <w:pStyle w:val="Tabletext"/>
              <w:jc w:val="center"/>
              <w:rPr>
                <w:i/>
              </w:rPr>
            </w:pPr>
            <w:r w:rsidRPr="00074478">
              <w:rPr>
                <w:i/>
              </w:rPr>
              <w:t>0.00</w:t>
            </w:r>
          </w:p>
        </w:tc>
        <w:tc>
          <w:tcPr>
            <w:tcW w:w="879" w:type="dxa"/>
          </w:tcPr>
          <w:p w14:paraId="7252A3E9" w14:textId="77777777" w:rsidR="006024DE" w:rsidRPr="00074478" w:rsidRDefault="006024DE" w:rsidP="00426DF7">
            <w:pPr>
              <w:pStyle w:val="Tabletext"/>
              <w:jc w:val="center"/>
              <w:rPr>
                <w:i/>
              </w:rPr>
            </w:pPr>
            <w:r w:rsidRPr="00074478">
              <w:rPr>
                <w:i/>
              </w:rPr>
              <w:t>0.00</w:t>
            </w:r>
          </w:p>
        </w:tc>
        <w:tc>
          <w:tcPr>
            <w:tcW w:w="879" w:type="dxa"/>
          </w:tcPr>
          <w:p w14:paraId="67671448" w14:textId="77777777" w:rsidR="006024DE" w:rsidRPr="00074478" w:rsidRDefault="006024DE" w:rsidP="00426DF7">
            <w:pPr>
              <w:pStyle w:val="Tabletext"/>
              <w:jc w:val="center"/>
              <w:rPr>
                <w:i/>
              </w:rPr>
            </w:pPr>
            <w:r w:rsidRPr="00074478">
              <w:rPr>
                <w:i/>
              </w:rPr>
              <w:t>0.00</w:t>
            </w:r>
          </w:p>
        </w:tc>
      </w:tr>
      <w:tr w:rsidR="006024DE" w:rsidRPr="00074478" w14:paraId="09722C9B" w14:textId="77777777" w:rsidTr="0056392A">
        <w:trPr>
          <w:trHeight w:val="20"/>
          <w:jc w:val="center"/>
        </w:trPr>
        <w:tc>
          <w:tcPr>
            <w:tcW w:w="2488" w:type="dxa"/>
          </w:tcPr>
          <w:p w14:paraId="2FEF36C9" w14:textId="77777777" w:rsidR="006024DE" w:rsidRPr="00074478" w:rsidRDefault="006024DE" w:rsidP="00426DF7">
            <w:pPr>
              <w:pStyle w:val="Tabletext"/>
              <w:jc w:val="left"/>
            </w:pPr>
            <w:r w:rsidRPr="00074478">
              <w:t>Location correction factor</w:t>
            </w:r>
          </w:p>
        </w:tc>
        <w:tc>
          <w:tcPr>
            <w:tcW w:w="1609" w:type="dxa"/>
          </w:tcPr>
          <w:p w14:paraId="07158C13" w14:textId="77777777" w:rsidR="006024DE" w:rsidRPr="00074478" w:rsidRDefault="006024DE" w:rsidP="00426DF7">
            <w:pPr>
              <w:pStyle w:val="Tabletext"/>
              <w:jc w:val="center"/>
            </w:pPr>
            <w:r w:rsidRPr="00074478">
              <w:rPr>
                <w:i/>
              </w:rPr>
              <w:t>C</w:t>
            </w:r>
            <w:r w:rsidRPr="00074478">
              <w:rPr>
                <w:i/>
                <w:iCs/>
                <w:vertAlign w:val="subscript"/>
              </w:rPr>
              <w:t>l</w:t>
            </w:r>
            <w:r w:rsidRPr="00074478">
              <w:rPr>
                <w:i/>
                <w:iCs/>
              </w:rPr>
              <w:t> </w:t>
            </w:r>
            <w:r w:rsidRPr="00074478">
              <w:t>(dB)</w:t>
            </w:r>
          </w:p>
        </w:tc>
        <w:tc>
          <w:tcPr>
            <w:tcW w:w="879" w:type="dxa"/>
          </w:tcPr>
          <w:p w14:paraId="60AB5A37" w14:textId="77777777" w:rsidR="006024DE" w:rsidRPr="00074478" w:rsidRDefault="006024DE" w:rsidP="00426DF7">
            <w:pPr>
              <w:pStyle w:val="Tabletext"/>
              <w:jc w:val="center"/>
            </w:pPr>
            <w:r w:rsidRPr="00074478">
              <w:t>3.02</w:t>
            </w:r>
          </w:p>
        </w:tc>
        <w:tc>
          <w:tcPr>
            <w:tcW w:w="879" w:type="dxa"/>
          </w:tcPr>
          <w:p w14:paraId="28B0DB5B" w14:textId="77777777" w:rsidR="006024DE" w:rsidRPr="00074478" w:rsidRDefault="006024DE" w:rsidP="00426DF7">
            <w:pPr>
              <w:pStyle w:val="Tabletext"/>
              <w:jc w:val="center"/>
            </w:pPr>
            <w:r w:rsidRPr="00074478">
              <w:t>10.68</w:t>
            </w:r>
          </w:p>
        </w:tc>
        <w:tc>
          <w:tcPr>
            <w:tcW w:w="879" w:type="dxa"/>
          </w:tcPr>
          <w:p w14:paraId="23DBF0B3" w14:textId="77777777" w:rsidR="006024DE" w:rsidRPr="00074478" w:rsidRDefault="006024DE" w:rsidP="00426DF7">
            <w:pPr>
              <w:pStyle w:val="Tabletext"/>
              <w:jc w:val="center"/>
            </w:pPr>
            <w:r w:rsidRPr="00074478">
              <w:t>7.65</w:t>
            </w:r>
          </w:p>
        </w:tc>
        <w:tc>
          <w:tcPr>
            <w:tcW w:w="879" w:type="dxa"/>
          </w:tcPr>
          <w:p w14:paraId="47ADD72C" w14:textId="77777777" w:rsidR="006024DE" w:rsidRPr="00074478" w:rsidRDefault="006024DE" w:rsidP="00426DF7">
            <w:pPr>
              <w:pStyle w:val="Tabletext"/>
              <w:jc w:val="center"/>
            </w:pPr>
            <w:r w:rsidRPr="00074478">
              <w:t>9.47</w:t>
            </w:r>
          </w:p>
        </w:tc>
        <w:tc>
          <w:tcPr>
            <w:tcW w:w="879" w:type="dxa"/>
          </w:tcPr>
          <w:p w14:paraId="73248C25" w14:textId="77777777" w:rsidR="006024DE" w:rsidRPr="00074478" w:rsidRDefault="006024DE" w:rsidP="00426DF7">
            <w:pPr>
              <w:pStyle w:val="Tabletext"/>
              <w:jc w:val="center"/>
            </w:pPr>
            <w:r w:rsidRPr="00074478">
              <w:t>5.85</w:t>
            </w:r>
          </w:p>
        </w:tc>
        <w:tc>
          <w:tcPr>
            <w:tcW w:w="879" w:type="dxa"/>
          </w:tcPr>
          <w:p w14:paraId="5C216D7D" w14:textId="77777777" w:rsidR="006024DE" w:rsidRPr="00074478" w:rsidRDefault="006024DE" w:rsidP="00426DF7">
            <w:pPr>
              <w:pStyle w:val="Tabletext"/>
              <w:jc w:val="center"/>
            </w:pPr>
            <w:r w:rsidRPr="00074478">
              <w:t>12.46</w:t>
            </w:r>
          </w:p>
        </w:tc>
      </w:tr>
      <w:tr w:rsidR="006024DE" w:rsidRPr="00074478" w14:paraId="6946179E" w14:textId="77777777" w:rsidTr="0056392A">
        <w:trPr>
          <w:trHeight w:val="20"/>
          <w:jc w:val="center"/>
        </w:trPr>
        <w:tc>
          <w:tcPr>
            <w:tcW w:w="2488" w:type="dxa"/>
          </w:tcPr>
          <w:p w14:paraId="7C25E1C3" w14:textId="77777777" w:rsidR="006024DE" w:rsidRPr="00FD61E9" w:rsidRDefault="006024DE" w:rsidP="00426DF7">
            <w:pPr>
              <w:pStyle w:val="Tabletext"/>
              <w:jc w:val="left"/>
              <w:rPr>
                <w:bCs/>
                <w:lang w:val="en-GB"/>
              </w:rPr>
            </w:pPr>
            <w:r w:rsidRPr="00FD61E9">
              <w:rPr>
                <w:bCs/>
                <w:lang w:val="en-GB"/>
              </w:rPr>
              <w:t>Minimum median field</w:t>
            </w:r>
            <w:r w:rsidRPr="00FD61E9">
              <w:rPr>
                <w:bCs/>
                <w:lang w:val="en-GB"/>
              </w:rPr>
              <w:noBreakHyphen/>
            </w:r>
            <w:r w:rsidRPr="00FD61E9">
              <w:rPr>
                <w:bCs/>
                <w:lang w:val="en-GB"/>
              </w:rPr>
              <w:br/>
              <w:t>strength level</w:t>
            </w:r>
          </w:p>
        </w:tc>
        <w:tc>
          <w:tcPr>
            <w:tcW w:w="1609" w:type="dxa"/>
          </w:tcPr>
          <w:p w14:paraId="54530387" w14:textId="77777777" w:rsidR="006024DE" w:rsidRPr="00FD61E9" w:rsidRDefault="006024DE" w:rsidP="00426DF7">
            <w:pPr>
              <w:pStyle w:val="Tabletext"/>
              <w:jc w:val="center"/>
              <w:rPr>
                <w:bCs/>
              </w:rPr>
            </w:pPr>
            <w:r w:rsidRPr="00FD61E9">
              <w:rPr>
                <w:bCs/>
                <w:i/>
              </w:rPr>
              <w:t>E</w:t>
            </w:r>
            <w:r w:rsidRPr="00FD61E9">
              <w:rPr>
                <w:bCs/>
                <w:i/>
                <w:iCs/>
                <w:vertAlign w:val="subscript"/>
              </w:rPr>
              <w:t>med</w:t>
            </w:r>
            <w:r w:rsidRPr="00FD61E9">
              <w:rPr>
                <w:bCs/>
                <w:i/>
                <w:iCs/>
              </w:rPr>
              <w:t xml:space="preserve"> </w:t>
            </w:r>
            <w:r w:rsidRPr="00FD61E9">
              <w:rPr>
                <w:bCs/>
              </w:rPr>
              <w:t>(dB(μV/m))</w:t>
            </w:r>
          </w:p>
        </w:tc>
        <w:tc>
          <w:tcPr>
            <w:tcW w:w="879" w:type="dxa"/>
          </w:tcPr>
          <w:p w14:paraId="0FBB3E78" w14:textId="77777777" w:rsidR="006024DE" w:rsidRPr="00FD61E9" w:rsidRDefault="006024DE" w:rsidP="00426DF7">
            <w:pPr>
              <w:pStyle w:val="Tabletext"/>
              <w:jc w:val="center"/>
              <w:rPr>
                <w:bCs/>
              </w:rPr>
            </w:pPr>
            <w:r w:rsidRPr="00FD61E9">
              <w:rPr>
                <w:bCs/>
              </w:rPr>
              <w:t>18.15</w:t>
            </w:r>
          </w:p>
        </w:tc>
        <w:tc>
          <w:tcPr>
            <w:tcW w:w="879" w:type="dxa"/>
          </w:tcPr>
          <w:p w14:paraId="1D582EB4" w14:textId="77777777" w:rsidR="006024DE" w:rsidRPr="00FD61E9" w:rsidRDefault="006024DE" w:rsidP="00426DF7">
            <w:pPr>
              <w:pStyle w:val="Tabletext"/>
              <w:jc w:val="center"/>
              <w:rPr>
                <w:bCs/>
              </w:rPr>
            </w:pPr>
            <w:r w:rsidRPr="00FD61E9">
              <w:rPr>
                <w:bCs/>
              </w:rPr>
              <w:t>48.91</w:t>
            </w:r>
          </w:p>
        </w:tc>
        <w:tc>
          <w:tcPr>
            <w:tcW w:w="879" w:type="dxa"/>
          </w:tcPr>
          <w:p w14:paraId="5B047034" w14:textId="77777777" w:rsidR="006024DE" w:rsidRPr="00FD61E9" w:rsidRDefault="006024DE" w:rsidP="00426DF7">
            <w:pPr>
              <w:pStyle w:val="Tabletext"/>
              <w:jc w:val="center"/>
              <w:rPr>
                <w:bCs/>
              </w:rPr>
            </w:pPr>
            <w:r w:rsidRPr="00FD61E9">
              <w:rPr>
                <w:bCs/>
              </w:rPr>
              <w:t>58.06</w:t>
            </w:r>
          </w:p>
        </w:tc>
        <w:tc>
          <w:tcPr>
            <w:tcW w:w="879" w:type="dxa"/>
          </w:tcPr>
          <w:p w14:paraId="5451594D" w14:textId="77777777" w:rsidR="006024DE" w:rsidRPr="00FD61E9" w:rsidRDefault="006024DE" w:rsidP="00426DF7">
            <w:pPr>
              <w:pStyle w:val="Tabletext"/>
              <w:jc w:val="center"/>
              <w:rPr>
                <w:bCs/>
              </w:rPr>
            </w:pPr>
            <w:r w:rsidRPr="00FD61E9">
              <w:rPr>
                <w:bCs/>
              </w:rPr>
              <w:t>39.71</w:t>
            </w:r>
          </w:p>
        </w:tc>
        <w:tc>
          <w:tcPr>
            <w:tcW w:w="879" w:type="dxa"/>
          </w:tcPr>
          <w:p w14:paraId="4FDBB3B7" w14:textId="77777777" w:rsidR="006024DE" w:rsidRPr="00FD61E9" w:rsidRDefault="006024DE" w:rsidP="00426DF7">
            <w:pPr>
              <w:pStyle w:val="Tabletext"/>
              <w:jc w:val="center"/>
              <w:rPr>
                <w:bCs/>
              </w:rPr>
            </w:pPr>
            <w:r w:rsidRPr="00FD61E9">
              <w:rPr>
                <w:bCs/>
              </w:rPr>
              <w:t>48.26</w:t>
            </w:r>
          </w:p>
        </w:tc>
        <w:tc>
          <w:tcPr>
            <w:tcW w:w="879" w:type="dxa"/>
          </w:tcPr>
          <w:p w14:paraId="3A8A5E07" w14:textId="77777777" w:rsidR="006024DE" w:rsidRPr="00FD61E9" w:rsidRDefault="006024DE" w:rsidP="00426DF7">
            <w:pPr>
              <w:pStyle w:val="Tabletext"/>
              <w:jc w:val="center"/>
              <w:rPr>
                <w:bCs/>
              </w:rPr>
            </w:pPr>
            <w:r w:rsidRPr="00FD61E9">
              <w:rPr>
                <w:bCs/>
              </w:rPr>
              <w:t>41.11</w:t>
            </w:r>
          </w:p>
        </w:tc>
      </w:tr>
    </w:tbl>
    <w:p w14:paraId="410509E0" w14:textId="65D6AB5E" w:rsidR="006024DE" w:rsidRPr="00074478" w:rsidRDefault="00801382" w:rsidP="00242E74">
      <w:pPr>
        <w:pStyle w:val="TableNo"/>
      </w:pPr>
      <w:r>
        <w:t>TABLE 4</w:t>
      </w:r>
      <w:r w:rsidR="00242E74">
        <w:t>6</w:t>
      </w:r>
    </w:p>
    <w:p w14:paraId="7958AB6A"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16-QAM, </w:t>
      </w:r>
      <w:r w:rsidRPr="009E614F">
        <w:rPr>
          <w:i/>
          <w:lang w:val="en-GB"/>
        </w:rPr>
        <w:t>R</w:t>
      </w:r>
      <w:r w:rsidRPr="009E614F">
        <w:rPr>
          <w:lang w:val="en-GB"/>
        </w:rPr>
        <w:t> = 1/2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6024DE" w:rsidRPr="00074478" w14:paraId="7CDA576F" w14:textId="77777777" w:rsidTr="0056392A">
        <w:trPr>
          <w:trHeight w:val="20"/>
          <w:jc w:val="center"/>
        </w:trPr>
        <w:tc>
          <w:tcPr>
            <w:tcW w:w="4341" w:type="dxa"/>
            <w:gridSpan w:val="2"/>
            <w:vAlign w:val="bottom"/>
          </w:tcPr>
          <w:p w14:paraId="59B507EE" w14:textId="77777777" w:rsidR="006024DE" w:rsidRPr="00074478" w:rsidRDefault="006024DE" w:rsidP="0056392A">
            <w:pPr>
              <w:pStyle w:val="Tabletext"/>
              <w:keepNext/>
            </w:pPr>
            <w:r w:rsidRPr="00074478">
              <w:t>DRM modulation</w:t>
            </w:r>
          </w:p>
        </w:tc>
        <w:tc>
          <w:tcPr>
            <w:tcW w:w="5274" w:type="dxa"/>
            <w:gridSpan w:val="6"/>
            <w:vAlign w:val="bottom"/>
          </w:tcPr>
          <w:p w14:paraId="10FE0A35" w14:textId="77777777" w:rsidR="006024DE" w:rsidRPr="00074478" w:rsidRDefault="006024DE" w:rsidP="0056392A">
            <w:pPr>
              <w:pStyle w:val="Tabletext"/>
              <w:keepNext/>
              <w:jc w:val="center"/>
            </w:pPr>
            <w:r w:rsidRPr="00074478">
              <w:t>16</w:t>
            </w:r>
            <w:r w:rsidRPr="00074478">
              <w:noBreakHyphen/>
              <w:t xml:space="preserve">QAM. </w:t>
            </w:r>
            <w:r w:rsidRPr="00074478">
              <w:rPr>
                <w:i/>
              </w:rPr>
              <w:t>R</w:t>
            </w:r>
            <w:r w:rsidRPr="00074478">
              <w:t> = 1/2</w:t>
            </w:r>
          </w:p>
        </w:tc>
      </w:tr>
      <w:tr w:rsidR="006024DE" w:rsidRPr="00074478" w14:paraId="0F02F51A" w14:textId="77777777" w:rsidTr="0056392A">
        <w:trPr>
          <w:trHeight w:val="20"/>
          <w:jc w:val="center"/>
        </w:trPr>
        <w:tc>
          <w:tcPr>
            <w:tcW w:w="4341" w:type="dxa"/>
            <w:gridSpan w:val="2"/>
            <w:vAlign w:val="bottom"/>
          </w:tcPr>
          <w:p w14:paraId="5F5948C4" w14:textId="77777777" w:rsidR="006024DE" w:rsidRPr="00074478" w:rsidRDefault="006024DE" w:rsidP="00F61D4D">
            <w:pPr>
              <w:pStyle w:val="Tabletext"/>
            </w:pPr>
            <w:r w:rsidRPr="00074478">
              <w:t>Receiving situation</w:t>
            </w:r>
          </w:p>
        </w:tc>
        <w:tc>
          <w:tcPr>
            <w:tcW w:w="879" w:type="dxa"/>
            <w:vAlign w:val="bottom"/>
          </w:tcPr>
          <w:p w14:paraId="7F496263" w14:textId="77777777" w:rsidR="006024DE" w:rsidRPr="00074478" w:rsidRDefault="006024DE" w:rsidP="00F61D4D">
            <w:pPr>
              <w:pStyle w:val="Tabletext"/>
              <w:jc w:val="center"/>
            </w:pPr>
            <w:r w:rsidRPr="00074478">
              <w:t>FX</w:t>
            </w:r>
          </w:p>
        </w:tc>
        <w:tc>
          <w:tcPr>
            <w:tcW w:w="879" w:type="dxa"/>
            <w:vAlign w:val="bottom"/>
          </w:tcPr>
          <w:p w14:paraId="3D507257" w14:textId="77777777" w:rsidR="006024DE" w:rsidRPr="00074478" w:rsidRDefault="006024DE" w:rsidP="00F61D4D">
            <w:pPr>
              <w:pStyle w:val="Tabletext"/>
              <w:jc w:val="center"/>
            </w:pPr>
            <w:r w:rsidRPr="00074478">
              <w:t>PI</w:t>
            </w:r>
          </w:p>
        </w:tc>
        <w:tc>
          <w:tcPr>
            <w:tcW w:w="879" w:type="dxa"/>
            <w:vAlign w:val="bottom"/>
          </w:tcPr>
          <w:p w14:paraId="523F4F8B" w14:textId="77777777" w:rsidR="006024DE" w:rsidRPr="00074478" w:rsidRDefault="006024DE" w:rsidP="00F61D4D">
            <w:pPr>
              <w:pStyle w:val="Tabletext"/>
              <w:jc w:val="center"/>
            </w:pPr>
            <w:r w:rsidRPr="00074478">
              <w:t>PI-H</w:t>
            </w:r>
          </w:p>
        </w:tc>
        <w:tc>
          <w:tcPr>
            <w:tcW w:w="879" w:type="dxa"/>
            <w:vAlign w:val="bottom"/>
          </w:tcPr>
          <w:p w14:paraId="61DB5C77" w14:textId="77777777" w:rsidR="006024DE" w:rsidRPr="00074478" w:rsidRDefault="006024DE" w:rsidP="00F61D4D">
            <w:pPr>
              <w:pStyle w:val="Tabletext"/>
              <w:jc w:val="center"/>
            </w:pPr>
            <w:r w:rsidRPr="00074478">
              <w:t>PO</w:t>
            </w:r>
          </w:p>
        </w:tc>
        <w:tc>
          <w:tcPr>
            <w:tcW w:w="879" w:type="dxa"/>
            <w:vAlign w:val="bottom"/>
          </w:tcPr>
          <w:p w14:paraId="37771A52" w14:textId="77777777" w:rsidR="006024DE" w:rsidRPr="00074478" w:rsidRDefault="006024DE" w:rsidP="00F61D4D">
            <w:pPr>
              <w:pStyle w:val="Tabletext"/>
              <w:jc w:val="center"/>
            </w:pPr>
            <w:r w:rsidRPr="00074478">
              <w:t>PO-H</w:t>
            </w:r>
          </w:p>
        </w:tc>
        <w:tc>
          <w:tcPr>
            <w:tcW w:w="879" w:type="dxa"/>
            <w:vAlign w:val="bottom"/>
          </w:tcPr>
          <w:p w14:paraId="6F399480" w14:textId="77777777" w:rsidR="006024DE" w:rsidRPr="00074478" w:rsidRDefault="006024DE" w:rsidP="00F61D4D">
            <w:pPr>
              <w:pStyle w:val="Tabletext"/>
              <w:jc w:val="center"/>
            </w:pPr>
            <w:r w:rsidRPr="00074478">
              <w:t>MO</w:t>
            </w:r>
          </w:p>
        </w:tc>
      </w:tr>
      <w:tr w:rsidR="006024DE" w:rsidRPr="00074478" w14:paraId="58B1FC17" w14:textId="77777777" w:rsidTr="0056392A">
        <w:trPr>
          <w:trHeight w:val="20"/>
          <w:jc w:val="center"/>
        </w:trPr>
        <w:tc>
          <w:tcPr>
            <w:tcW w:w="2732" w:type="dxa"/>
          </w:tcPr>
          <w:p w14:paraId="7F81B0FF" w14:textId="77777777" w:rsidR="006024DE" w:rsidRPr="009E614F" w:rsidRDefault="006024DE" w:rsidP="00F61D4D">
            <w:pPr>
              <w:pStyle w:val="Tabletext"/>
              <w:jc w:val="left"/>
              <w:rPr>
                <w:lang w:val="en-GB"/>
              </w:rPr>
            </w:pPr>
            <w:r w:rsidRPr="009E614F">
              <w:rPr>
                <w:lang w:val="en-GB"/>
              </w:rPr>
              <w:t>Minimum receiver input</w:t>
            </w:r>
            <w:r w:rsidR="00FD61E9">
              <w:rPr>
                <w:lang w:val="en-GB"/>
              </w:rPr>
              <w:t xml:space="preserve"> </w:t>
            </w:r>
            <w:r w:rsidRPr="009E614F">
              <w:rPr>
                <w:lang w:val="en-GB"/>
              </w:rPr>
              <w:t xml:space="preserve">power level </w:t>
            </w:r>
          </w:p>
        </w:tc>
        <w:tc>
          <w:tcPr>
            <w:tcW w:w="1609" w:type="dxa"/>
          </w:tcPr>
          <w:p w14:paraId="2D701C93" w14:textId="77777777" w:rsidR="006024DE" w:rsidRPr="00074478" w:rsidRDefault="006024DE" w:rsidP="00F61D4D">
            <w:pPr>
              <w:pStyle w:val="Tablet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879" w:type="dxa"/>
          </w:tcPr>
          <w:p w14:paraId="410509A5" w14:textId="77777777" w:rsidR="006024DE" w:rsidRPr="00074478" w:rsidRDefault="006024DE" w:rsidP="00F61D4D">
            <w:pPr>
              <w:pStyle w:val="Tabletext"/>
              <w:ind w:left="-57" w:right="-57"/>
              <w:jc w:val="center"/>
            </w:pPr>
            <w:r w:rsidRPr="00074478">
              <w:t>−136.08</w:t>
            </w:r>
          </w:p>
        </w:tc>
        <w:tc>
          <w:tcPr>
            <w:tcW w:w="879" w:type="dxa"/>
          </w:tcPr>
          <w:p w14:paraId="794FDB66" w14:textId="77777777" w:rsidR="006024DE" w:rsidRPr="00074478" w:rsidRDefault="006024DE" w:rsidP="00F61D4D">
            <w:pPr>
              <w:pStyle w:val="Tabletext"/>
              <w:ind w:left="-57" w:right="-57"/>
              <w:jc w:val="center"/>
            </w:pPr>
            <w:r w:rsidRPr="00074478">
              <w:t>−128.58</w:t>
            </w:r>
          </w:p>
        </w:tc>
        <w:tc>
          <w:tcPr>
            <w:tcW w:w="879" w:type="dxa"/>
          </w:tcPr>
          <w:p w14:paraId="07A0DDCE" w14:textId="77777777" w:rsidR="006024DE" w:rsidRPr="00074478" w:rsidRDefault="006024DE" w:rsidP="00F61D4D">
            <w:pPr>
              <w:pStyle w:val="Tabletext"/>
              <w:ind w:left="-57" w:right="-57"/>
              <w:jc w:val="center"/>
            </w:pPr>
            <w:r w:rsidRPr="00074478">
              <w:t>−128.58</w:t>
            </w:r>
          </w:p>
        </w:tc>
        <w:tc>
          <w:tcPr>
            <w:tcW w:w="879" w:type="dxa"/>
          </w:tcPr>
          <w:p w14:paraId="4169E427" w14:textId="77777777" w:rsidR="006024DE" w:rsidRPr="00074478" w:rsidRDefault="006024DE" w:rsidP="00F61D4D">
            <w:pPr>
              <w:pStyle w:val="Tabletext"/>
              <w:ind w:left="-57" w:right="-57"/>
              <w:jc w:val="center"/>
            </w:pPr>
            <w:r w:rsidRPr="00074478">
              <w:t>−128.58</w:t>
            </w:r>
          </w:p>
        </w:tc>
        <w:tc>
          <w:tcPr>
            <w:tcW w:w="879" w:type="dxa"/>
          </w:tcPr>
          <w:p w14:paraId="16628E7A" w14:textId="77777777" w:rsidR="006024DE" w:rsidRPr="00074478" w:rsidRDefault="006024DE" w:rsidP="00F61D4D">
            <w:pPr>
              <w:pStyle w:val="Tabletext"/>
              <w:ind w:left="-57" w:right="-57"/>
              <w:jc w:val="center"/>
            </w:pPr>
            <w:r w:rsidRPr="00074478">
              <w:t>−128.58</w:t>
            </w:r>
          </w:p>
        </w:tc>
        <w:tc>
          <w:tcPr>
            <w:tcW w:w="879" w:type="dxa"/>
          </w:tcPr>
          <w:p w14:paraId="5E009DC8" w14:textId="77777777" w:rsidR="006024DE" w:rsidRPr="00074478" w:rsidRDefault="006024DE" w:rsidP="00F61D4D">
            <w:pPr>
              <w:pStyle w:val="Tabletext"/>
              <w:ind w:left="-57" w:right="-57"/>
              <w:jc w:val="center"/>
            </w:pPr>
            <w:r w:rsidRPr="00074478">
              <w:t>−131.18</w:t>
            </w:r>
          </w:p>
        </w:tc>
      </w:tr>
      <w:tr w:rsidR="006024DE" w:rsidRPr="00074478" w14:paraId="6B095B6F" w14:textId="77777777" w:rsidTr="0056392A">
        <w:trPr>
          <w:trHeight w:val="20"/>
          <w:jc w:val="center"/>
        </w:trPr>
        <w:tc>
          <w:tcPr>
            <w:tcW w:w="2732" w:type="dxa"/>
          </w:tcPr>
          <w:p w14:paraId="3F20D08D" w14:textId="77777777" w:rsidR="006024DE" w:rsidRPr="00074478" w:rsidRDefault="006024DE" w:rsidP="00F61D4D">
            <w:pPr>
              <w:pStyle w:val="Tabletext"/>
              <w:jc w:val="left"/>
            </w:pPr>
            <w:r w:rsidRPr="00074478">
              <w:t xml:space="preserve">Antenna gain </w:t>
            </w:r>
          </w:p>
        </w:tc>
        <w:tc>
          <w:tcPr>
            <w:tcW w:w="1609" w:type="dxa"/>
          </w:tcPr>
          <w:p w14:paraId="68ED9506" w14:textId="77777777" w:rsidR="006024DE" w:rsidRPr="00074478" w:rsidRDefault="006024DE" w:rsidP="00F61D4D">
            <w:pPr>
              <w:pStyle w:val="Tabletext"/>
              <w:jc w:val="center"/>
            </w:pPr>
            <w:r w:rsidRPr="00074478">
              <w:rPr>
                <w:i/>
              </w:rPr>
              <w:t>G</w:t>
            </w:r>
            <w:r w:rsidRPr="00074478">
              <w:rPr>
                <w:i/>
                <w:iCs/>
                <w:vertAlign w:val="subscript"/>
              </w:rPr>
              <w:t>D</w:t>
            </w:r>
            <w:r w:rsidRPr="00074478">
              <w:t xml:space="preserve"> (dBd)</w:t>
            </w:r>
          </w:p>
        </w:tc>
        <w:tc>
          <w:tcPr>
            <w:tcW w:w="879" w:type="dxa"/>
          </w:tcPr>
          <w:p w14:paraId="7D7B0548" w14:textId="77777777" w:rsidR="006024DE" w:rsidRPr="00074478" w:rsidRDefault="006024DE" w:rsidP="00F61D4D">
            <w:pPr>
              <w:pStyle w:val="Tabletext"/>
              <w:jc w:val="center"/>
            </w:pPr>
            <w:r w:rsidRPr="00074478">
              <w:t>0.00</w:t>
            </w:r>
          </w:p>
        </w:tc>
        <w:tc>
          <w:tcPr>
            <w:tcW w:w="879" w:type="dxa"/>
          </w:tcPr>
          <w:p w14:paraId="73868FE4" w14:textId="77777777" w:rsidR="006024DE" w:rsidRPr="00074478" w:rsidRDefault="006024DE" w:rsidP="00F61D4D">
            <w:pPr>
              <w:pStyle w:val="Tabletext"/>
              <w:jc w:val="center"/>
            </w:pPr>
            <w:r w:rsidRPr="00074478">
              <w:t>−2.20</w:t>
            </w:r>
          </w:p>
        </w:tc>
        <w:tc>
          <w:tcPr>
            <w:tcW w:w="879" w:type="dxa"/>
          </w:tcPr>
          <w:p w14:paraId="0C4B1E09" w14:textId="77777777" w:rsidR="006024DE" w:rsidRPr="00074478" w:rsidRDefault="006024DE" w:rsidP="00F61D4D">
            <w:pPr>
              <w:pStyle w:val="Tabletext"/>
              <w:jc w:val="center"/>
            </w:pPr>
            <w:r w:rsidRPr="00074478">
              <w:t>−22.76</w:t>
            </w:r>
          </w:p>
        </w:tc>
        <w:tc>
          <w:tcPr>
            <w:tcW w:w="879" w:type="dxa"/>
          </w:tcPr>
          <w:p w14:paraId="38CBEAA7" w14:textId="77777777" w:rsidR="006024DE" w:rsidRPr="00074478" w:rsidRDefault="006024DE" w:rsidP="00F61D4D">
            <w:pPr>
              <w:pStyle w:val="Tabletext"/>
              <w:jc w:val="center"/>
            </w:pPr>
            <w:r w:rsidRPr="00074478">
              <w:t>−2.20</w:t>
            </w:r>
          </w:p>
        </w:tc>
        <w:tc>
          <w:tcPr>
            <w:tcW w:w="879" w:type="dxa"/>
          </w:tcPr>
          <w:p w14:paraId="01F5E908" w14:textId="77777777" w:rsidR="006024DE" w:rsidRPr="00074478" w:rsidRDefault="006024DE" w:rsidP="00F61D4D">
            <w:pPr>
              <w:pStyle w:val="Tabletext"/>
              <w:jc w:val="center"/>
            </w:pPr>
            <w:r w:rsidRPr="00074478">
              <w:t>−22.76</w:t>
            </w:r>
          </w:p>
        </w:tc>
        <w:tc>
          <w:tcPr>
            <w:tcW w:w="879" w:type="dxa"/>
          </w:tcPr>
          <w:p w14:paraId="51F97BA5" w14:textId="77777777" w:rsidR="006024DE" w:rsidRPr="00074478" w:rsidRDefault="006024DE" w:rsidP="00F61D4D">
            <w:pPr>
              <w:pStyle w:val="Tabletext"/>
              <w:jc w:val="center"/>
            </w:pPr>
            <w:r w:rsidRPr="00074478">
              <w:t>−2.20</w:t>
            </w:r>
          </w:p>
        </w:tc>
      </w:tr>
      <w:tr w:rsidR="006024DE" w:rsidRPr="00074478" w14:paraId="3F29D06A" w14:textId="77777777" w:rsidTr="0056392A">
        <w:trPr>
          <w:trHeight w:val="20"/>
          <w:jc w:val="center"/>
        </w:trPr>
        <w:tc>
          <w:tcPr>
            <w:tcW w:w="2732" w:type="dxa"/>
          </w:tcPr>
          <w:p w14:paraId="610590C8" w14:textId="77777777" w:rsidR="006024DE" w:rsidRPr="00074478" w:rsidRDefault="006024DE" w:rsidP="00F61D4D">
            <w:pPr>
              <w:pStyle w:val="Tabletext"/>
              <w:jc w:val="left"/>
            </w:pPr>
            <w:r w:rsidRPr="00074478">
              <w:t xml:space="preserve">Effective antenna aperture </w:t>
            </w:r>
          </w:p>
        </w:tc>
        <w:tc>
          <w:tcPr>
            <w:tcW w:w="1609" w:type="dxa"/>
          </w:tcPr>
          <w:p w14:paraId="2D903262" w14:textId="77777777" w:rsidR="006024DE" w:rsidRPr="00074478" w:rsidRDefault="006024DE" w:rsidP="00F61D4D">
            <w:pPr>
              <w:pStyle w:val="Tabletext"/>
              <w:jc w:val="center"/>
            </w:pPr>
            <w:r w:rsidRPr="00074478">
              <w:rPr>
                <w:i/>
              </w:rPr>
              <w:t>A</w:t>
            </w:r>
            <w:r w:rsidRPr="00074478">
              <w:rPr>
                <w:i/>
                <w:iCs/>
                <w:vertAlign w:val="subscript"/>
              </w:rPr>
              <w:t>a</w:t>
            </w:r>
            <w:r w:rsidRPr="00074478">
              <w:rPr>
                <w:i/>
                <w:iCs/>
              </w:rPr>
              <w:t xml:space="preserve"> </w:t>
            </w:r>
            <w:r w:rsidRPr="00074478">
              <w:t>(dBm</w:t>
            </w:r>
            <w:r w:rsidRPr="00074478">
              <w:rPr>
                <w:vertAlign w:val="superscript"/>
              </w:rPr>
              <w:t>2</w:t>
            </w:r>
            <w:r w:rsidRPr="00074478">
              <w:t>)</w:t>
            </w:r>
          </w:p>
        </w:tc>
        <w:tc>
          <w:tcPr>
            <w:tcW w:w="879" w:type="dxa"/>
          </w:tcPr>
          <w:p w14:paraId="0FE99865" w14:textId="77777777" w:rsidR="006024DE" w:rsidRPr="00074478" w:rsidRDefault="006024DE" w:rsidP="00F61D4D">
            <w:pPr>
              <w:pStyle w:val="Tabletext"/>
              <w:jc w:val="center"/>
            </w:pPr>
            <w:r w:rsidRPr="00074478">
              <w:t>4.44</w:t>
            </w:r>
          </w:p>
        </w:tc>
        <w:tc>
          <w:tcPr>
            <w:tcW w:w="879" w:type="dxa"/>
          </w:tcPr>
          <w:p w14:paraId="0F88166A" w14:textId="77777777" w:rsidR="006024DE" w:rsidRPr="00074478" w:rsidRDefault="006024DE" w:rsidP="00F61D4D">
            <w:pPr>
              <w:pStyle w:val="Tabletext"/>
              <w:jc w:val="center"/>
            </w:pPr>
            <w:r w:rsidRPr="00074478">
              <w:t>2.24</w:t>
            </w:r>
          </w:p>
        </w:tc>
        <w:tc>
          <w:tcPr>
            <w:tcW w:w="879" w:type="dxa"/>
          </w:tcPr>
          <w:p w14:paraId="72D08B10" w14:textId="77777777" w:rsidR="006024DE" w:rsidRPr="00074478" w:rsidRDefault="006024DE" w:rsidP="00F61D4D">
            <w:pPr>
              <w:pStyle w:val="Tabletext"/>
              <w:jc w:val="center"/>
            </w:pPr>
            <w:r w:rsidRPr="00074478">
              <w:t>−18.32</w:t>
            </w:r>
          </w:p>
        </w:tc>
        <w:tc>
          <w:tcPr>
            <w:tcW w:w="879" w:type="dxa"/>
          </w:tcPr>
          <w:p w14:paraId="4573EB9C" w14:textId="77777777" w:rsidR="006024DE" w:rsidRPr="00074478" w:rsidRDefault="006024DE" w:rsidP="00F61D4D">
            <w:pPr>
              <w:pStyle w:val="Tabletext"/>
              <w:jc w:val="center"/>
            </w:pPr>
            <w:r w:rsidRPr="00074478">
              <w:t>2.24</w:t>
            </w:r>
          </w:p>
        </w:tc>
        <w:tc>
          <w:tcPr>
            <w:tcW w:w="879" w:type="dxa"/>
          </w:tcPr>
          <w:p w14:paraId="0B2290D3" w14:textId="77777777" w:rsidR="006024DE" w:rsidRPr="00074478" w:rsidRDefault="006024DE" w:rsidP="00F61D4D">
            <w:pPr>
              <w:pStyle w:val="Tabletext"/>
              <w:jc w:val="center"/>
            </w:pPr>
            <w:r w:rsidRPr="00074478">
              <w:t>−18.32</w:t>
            </w:r>
          </w:p>
        </w:tc>
        <w:tc>
          <w:tcPr>
            <w:tcW w:w="879" w:type="dxa"/>
          </w:tcPr>
          <w:p w14:paraId="481A9743" w14:textId="77777777" w:rsidR="006024DE" w:rsidRPr="00074478" w:rsidRDefault="006024DE" w:rsidP="00F61D4D">
            <w:pPr>
              <w:pStyle w:val="Tabletext"/>
              <w:jc w:val="center"/>
            </w:pPr>
            <w:r w:rsidRPr="00074478">
              <w:t>2.24</w:t>
            </w:r>
          </w:p>
        </w:tc>
      </w:tr>
      <w:tr w:rsidR="006024DE" w:rsidRPr="00074478" w14:paraId="5DF7B37B" w14:textId="77777777" w:rsidTr="0056392A">
        <w:trPr>
          <w:trHeight w:val="20"/>
          <w:jc w:val="center"/>
        </w:trPr>
        <w:tc>
          <w:tcPr>
            <w:tcW w:w="2732" w:type="dxa"/>
          </w:tcPr>
          <w:p w14:paraId="422D3BA3" w14:textId="77777777" w:rsidR="006024DE" w:rsidRPr="00074478" w:rsidRDefault="006024DE" w:rsidP="00F61D4D">
            <w:pPr>
              <w:pStyle w:val="Tabletext"/>
              <w:jc w:val="left"/>
            </w:pPr>
            <w:r w:rsidRPr="00074478">
              <w:t>Feeder-loss</w:t>
            </w:r>
          </w:p>
        </w:tc>
        <w:tc>
          <w:tcPr>
            <w:tcW w:w="1609" w:type="dxa"/>
          </w:tcPr>
          <w:p w14:paraId="5C55C0D8" w14:textId="77777777" w:rsidR="006024DE" w:rsidRPr="00074478" w:rsidRDefault="006024DE" w:rsidP="00F61D4D">
            <w:pPr>
              <w:pStyle w:val="Tabletext"/>
              <w:jc w:val="center"/>
            </w:pPr>
            <w:r w:rsidRPr="00074478">
              <w:rPr>
                <w:i/>
              </w:rPr>
              <w:t>L</w:t>
            </w:r>
            <w:r w:rsidRPr="00074478">
              <w:rPr>
                <w:i/>
                <w:iCs/>
                <w:vertAlign w:val="subscript"/>
              </w:rPr>
              <w:t>c</w:t>
            </w:r>
            <w:r w:rsidRPr="00074478">
              <w:rPr>
                <w:i/>
                <w:iCs/>
              </w:rPr>
              <w:t> </w:t>
            </w:r>
            <w:r w:rsidRPr="00074478">
              <w:t>(dB)</w:t>
            </w:r>
          </w:p>
        </w:tc>
        <w:tc>
          <w:tcPr>
            <w:tcW w:w="879" w:type="dxa"/>
          </w:tcPr>
          <w:p w14:paraId="60D3F622" w14:textId="77777777" w:rsidR="006024DE" w:rsidRPr="00074478" w:rsidRDefault="006024DE" w:rsidP="00F61D4D">
            <w:pPr>
              <w:pStyle w:val="Tabletext"/>
              <w:jc w:val="center"/>
            </w:pPr>
            <w:r w:rsidRPr="00074478">
              <w:t>1.10</w:t>
            </w:r>
          </w:p>
        </w:tc>
        <w:tc>
          <w:tcPr>
            <w:tcW w:w="879" w:type="dxa"/>
          </w:tcPr>
          <w:p w14:paraId="3E96641F" w14:textId="77777777" w:rsidR="006024DE" w:rsidRPr="00074478" w:rsidRDefault="006024DE" w:rsidP="00F61D4D">
            <w:pPr>
              <w:pStyle w:val="Tabletext"/>
              <w:jc w:val="center"/>
            </w:pPr>
            <w:r w:rsidRPr="00074478">
              <w:t>0.00</w:t>
            </w:r>
          </w:p>
        </w:tc>
        <w:tc>
          <w:tcPr>
            <w:tcW w:w="879" w:type="dxa"/>
          </w:tcPr>
          <w:p w14:paraId="2A8BD713" w14:textId="77777777" w:rsidR="006024DE" w:rsidRPr="00074478" w:rsidRDefault="006024DE" w:rsidP="00F61D4D">
            <w:pPr>
              <w:pStyle w:val="Tabletext"/>
              <w:jc w:val="center"/>
            </w:pPr>
            <w:r w:rsidRPr="00074478">
              <w:t>0.00</w:t>
            </w:r>
          </w:p>
        </w:tc>
        <w:tc>
          <w:tcPr>
            <w:tcW w:w="879" w:type="dxa"/>
          </w:tcPr>
          <w:p w14:paraId="51C6B743" w14:textId="77777777" w:rsidR="006024DE" w:rsidRPr="00074478" w:rsidRDefault="006024DE" w:rsidP="00F61D4D">
            <w:pPr>
              <w:pStyle w:val="Tabletext"/>
              <w:jc w:val="center"/>
            </w:pPr>
            <w:r w:rsidRPr="00074478">
              <w:t>0.00</w:t>
            </w:r>
          </w:p>
        </w:tc>
        <w:tc>
          <w:tcPr>
            <w:tcW w:w="879" w:type="dxa"/>
          </w:tcPr>
          <w:p w14:paraId="4F716A7E" w14:textId="77777777" w:rsidR="006024DE" w:rsidRPr="00074478" w:rsidRDefault="006024DE" w:rsidP="00F61D4D">
            <w:pPr>
              <w:pStyle w:val="Tabletext"/>
              <w:jc w:val="center"/>
            </w:pPr>
            <w:r w:rsidRPr="00074478">
              <w:t>0.00</w:t>
            </w:r>
          </w:p>
        </w:tc>
        <w:tc>
          <w:tcPr>
            <w:tcW w:w="879" w:type="dxa"/>
          </w:tcPr>
          <w:p w14:paraId="4D0F45DB" w14:textId="77777777" w:rsidR="006024DE" w:rsidRPr="00074478" w:rsidRDefault="006024DE" w:rsidP="00F61D4D">
            <w:pPr>
              <w:pStyle w:val="Tabletext"/>
              <w:jc w:val="center"/>
            </w:pPr>
            <w:r w:rsidRPr="00074478">
              <w:t>0.22</w:t>
            </w:r>
          </w:p>
        </w:tc>
      </w:tr>
      <w:tr w:rsidR="006024DE" w:rsidRPr="00074478" w14:paraId="6A4A122F" w14:textId="77777777" w:rsidTr="0056392A">
        <w:trPr>
          <w:trHeight w:val="20"/>
          <w:jc w:val="center"/>
        </w:trPr>
        <w:tc>
          <w:tcPr>
            <w:tcW w:w="2732" w:type="dxa"/>
          </w:tcPr>
          <w:p w14:paraId="02AD561F" w14:textId="77777777" w:rsidR="006024DE" w:rsidRPr="009E614F" w:rsidRDefault="006024DE" w:rsidP="00F61D4D">
            <w:pPr>
              <w:pStyle w:val="Tabletext"/>
              <w:jc w:val="left"/>
              <w:rPr>
                <w:lang w:val="en-GB"/>
              </w:rPr>
            </w:pPr>
            <w:r w:rsidRPr="009E614F">
              <w:rPr>
                <w:lang w:val="en-GB"/>
              </w:rPr>
              <w:t xml:space="preserve">Minimum </w:t>
            </w:r>
            <w:r w:rsidR="00FD61E9">
              <w:rPr>
                <w:lang w:val="en-GB"/>
              </w:rPr>
              <w:t>pfd</w:t>
            </w:r>
            <w:r w:rsidRPr="009E614F">
              <w:rPr>
                <w:lang w:val="en-GB"/>
              </w:rPr>
              <w:t xml:space="preserve"> at receiving place </w:t>
            </w:r>
          </w:p>
        </w:tc>
        <w:tc>
          <w:tcPr>
            <w:tcW w:w="1609" w:type="dxa"/>
          </w:tcPr>
          <w:p w14:paraId="4ECD8DF8" w14:textId="77777777" w:rsidR="006024DE" w:rsidRPr="00074478" w:rsidRDefault="006024DE" w:rsidP="00F61D4D">
            <w:pPr>
              <w:pStyle w:val="Tabletext"/>
              <w:jc w:val="center"/>
            </w:pPr>
            <w:r w:rsidRPr="00074478">
              <w:rPr>
                <w:iCs/>
              </w:rPr>
              <w:t>φ</w:t>
            </w:r>
            <w:r w:rsidRPr="00074478">
              <w:rPr>
                <w:i/>
                <w:vertAlign w:val="subscript"/>
              </w:rPr>
              <w:t>min</w:t>
            </w:r>
            <w:r w:rsidRPr="00074478">
              <w:rPr>
                <w:iCs/>
              </w:rPr>
              <w:t xml:space="preserve"> </w:t>
            </w:r>
            <w:r w:rsidRPr="00074478">
              <w:t>(dBW/m</w:t>
            </w:r>
            <w:r w:rsidRPr="00074478">
              <w:rPr>
                <w:vertAlign w:val="superscript"/>
              </w:rPr>
              <w:t>2</w:t>
            </w:r>
            <w:r w:rsidRPr="00074478">
              <w:t>)</w:t>
            </w:r>
          </w:p>
        </w:tc>
        <w:tc>
          <w:tcPr>
            <w:tcW w:w="879" w:type="dxa"/>
          </w:tcPr>
          <w:p w14:paraId="3ECC5177" w14:textId="77777777" w:rsidR="006024DE" w:rsidRPr="00074478" w:rsidRDefault="006024DE" w:rsidP="00F61D4D">
            <w:pPr>
              <w:pStyle w:val="Tabletext"/>
              <w:ind w:left="-57" w:right="-57"/>
              <w:jc w:val="center"/>
            </w:pPr>
            <w:r w:rsidRPr="00074478">
              <w:t>−139.42</w:t>
            </w:r>
          </w:p>
        </w:tc>
        <w:tc>
          <w:tcPr>
            <w:tcW w:w="879" w:type="dxa"/>
          </w:tcPr>
          <w:p w14:paraId="3F5E2210" w14:textId="77777777" w:rsidR="006024DE" w:rsidRPr="00074478" w:rsidRDefault="006024DE" w:rsidP="00F61D4D">
            <w:pPr>
              <w:pStyle w:val="Tabletext"/>
              <w:ind w:left="-57" w:right="-57"/>
              <w:jc w:val="center"/>
            </w:pPr>
            <w:r w:rsidRPr="00074478">
              <w:t>−130.82</w:t>
            </w:r>
          </w:p>
        </w:tc>
        <w:tc>
          <w:tcPr>
            <w:tcW w:w="879" w:type="dxa"/>
          </w:tcPr>
          <w:p w14:paraId="194DA5DE" w14:textId="77777777" w:rsidR="006024DE" w:rsidRPr="00074478" w:rsidRDefault="006024DE" w:rsidP="00F61D4D">
            <w:pPr>
              <w:pStyle w:val="Tabletext"/>
              <w:ind w:left="-57" w:right="-57"/>
              <w:jc w:val="center"/>
            </w:pPr>
            <w:r w:rsidRPr="00074478">
              <w:t>−110.26</w:t>
            </w:r>
          </w:p>
        </w:tc>
        <w:tc>
          <w:tcPr>
            <w:tcW w:w="879" w:type="dxa"/>
          </w:tcPr>
          <w:p w14:paraId="52E0F842" w14:textId="77777777" w:rsidR="006024DE" w:rsidRPr="00074478" w:rsidRDefault="006024DE" w:rsidP="00F61D4D">
            <w:pPr>
              <w:pStyle w:val="Tabletext"/>
              <w:ind w:left="-57" w:right="-57"/>
              <w:jc w:val="center"/>
            </w:pPr>
            <w:r w:rsidRPr="00074478">
              <w:t>−130.82</w:t>
            </w:r>
          </w:p>
        </w:tc>
        <w:tc>
          <w:tcPr>
            <w:tcW w:w="879" w:type="dxa"/>
          </w:tcPr>
          <w:p w14:paraId="1BA0E82D" w14:textId="77777777" w:rsidR="006024DE" w:rsidRPr="00074478" w:rsidRDefault="006024DE" w:rsidP="00F61D4D">
            <w:pPr>
              <w:pStyle w:val="Tabletext"/>
              <w:ind w:left="-57" w:right="-57"/>
              <w:jc w:val="center"/>
            </w:pPr>
            <w:r w:rsidRPr="00074478">
              <w:t>−110.26</w:t>
            </w:r>
          </w:p>
        </w:tc>
        <w:tc>
          <w:tcPr>
            <w:tcW w:w="879" w:type="dxa"/>
          </w:tcPr>
          <w:p w14:paraId="06F7C4EB" w14:textId="77777777" w:rsidR="006024DE" w:rsidRPr="00074478" w:rsidRDefault="006024DE" w:rsidP="00F61D4D">
            <w:pPr>
              <w:pStyle w:val="Tabletext"/>
              <w:ind w:left="-57" w:right="-57"/>
              <w:jc w:val="center"/>
            </w:pPr>
            <w:r w:rsidRPr="00074478">
              <w:t>−133.20</w:t>
            </w:r>
          </w:p>
        </w:tc>
      </w:tr>
      <w:tr w:rsidR="006024DE" w:rsidRPr="00074478" w14:paraId="6EDE8D7D" w14:textId="77777777" w:rsidTr="0056392A">
        <w:trPr>
          <w:trHeight w:val="20"/>
          <w:jc w:val="center"/>
        </w:trPr>
        <w:tc>
          <w:tcPr>
            <w:tcW w:w="2732" w:type="dxa"/>
          </w:tcPr>
          <w:p w14:paraId="36A8725C" w14:textId="77777777" w:rsidR="006024DE" w:rsidRPr="009E614F" w:rsidRDefault="006024DE" w:rsidP="00F61D4D">
            <w:pPr>
              <w:pStyle w:val="Tabletext"/>
              <w:jc w:val="left"/>
              <w:rPr>
                <w:lang w:val="en-GB"/>
              </w:rPr>
            </w:pPr>
            <w:r w:rsidRPr="009E614F">
              <w:rPr>
                <w:lang w:val="en-GB"/>
              </w:rPr>
              <w:t>Minimum field-strength</w:t>
            </w:r>
            <w:r w:rsidRPr="009E614F">
              <w:rPr>
                <w:lang w:val="en-GB"/>
              </w:rPr>
              <w:br/>
              <w:t xml:space="preserve">level at receiving antenna </w:t>
            </w:r>
          </w:p>
        </w:tc>
        <w:tc>
          <w:tcPr>
            <w:tcW w:w="1609" w:type="dxa"/>
          </w:tcPr>
          <w:p w14:paraId="773812BA" w14:textId="77777777" w:rsidR="006024DE" w:rsidRPr="00074478" w:rsidRDefault="006024DE" w:rsidP="00F61D4D">
            <w:pPr>
              <w:pStyle w:val="Tabletext"/>
              <w:jc w:val="center"/>
            </w:pPr>
            <w:r w:rsidRPr="00074478">
              <w:rPr>
                <w:i/>
              </w:rPr>
              <w:t>E</w:t>
            </w:r>
            <w:r w:rsidRPr="00074478">
              <w:rPr>
                <w:i/>
                <w:iCs/>
                <w:vertAlign w:val="subscript"/>
              </w:rPr>
              <w:t>min</w:t>
            </w:r>
            <w:r w:rsidRPr="00074478">
              <w:t xml:space="preserve"> (dB(μV/m))</w:t>
            </w:r>
          </w:p>
        </w:tc>
        <w:tc>
          <w:tcPr>
            <w:tcW w:w="879" w:type="dxa"/>
          </w:tcPr>
          <w:p w14:paraId="3D336B92" w14:textId="77777777" w:rsidR="006024DE" w:rsidRPr="00074478" w:rsidRDefault="006024DE" w:rsidP="00F61D4D">
            <w:pPr>
              <w:pStyle w:val="Tabletext"/>
              <w:jc w:val="center"/>
            </w:pPr>
            <w:r w:rsidRPr="00074478">
              <w:t>6.35</w:t>
            </w:r>
          </w:p>
        </w:tc>
        <w:tc>
          <w:tcPr>
            <w:tcW w:w="879" w:type="dxa"/>
          </w:tcPr>
          <w:p w14:paraId="78B29F92" w14:textId="77777777" w:rsidR="006024DE" w:rsidRPr="00074478" w:rsidRDefault="006024DE" w:rsidP="00F61D4D">
            <w:pPr>
              <w:pStyle w:val="Tabletext"/>
              <w:jc w:val="center"/>
            </w:pPr>
            <w:r w:rsidRPr="00074478">
              <w:t>14.95</w:t>
            </w:r>
          </w:p>
        </w:tc>
        <w:tc>
          <w:tcPr>
            <w:tcW w:w="879" w:type="dxa"/>
          </w:tcPr>
          <w:p w14:paraId="77A09494" w14:textId="77777777" w:rsidR="006024DE" w:rsidRPr="00074478" w:rsidRDefault="006024DE" w:rsidP="00F61D4D">
            <w:pPr>
              <w:pStyle w:val="Tabletext"/>
              <w:jc w:val="center"/>
            </w:pPr>
            <w:r w:rsidRPr="00074478">
              <w:t>35.51</w:t>
            </w:r>
          </w:p>
        </w:tc>
        <w:tc>
          <w:tcPr>
            <w:tcW w:w="879" w:type="dxa"/>
          </w:tcPr>
          <w:p w14:paraId="6670EB5F" w14:textId="77777777" w:rsidR="006024DE" w:rsidRPr="00074478" w:rsidRDefault="006024DE" w:rsidP="00F61D4D">
            <w:pPr>
              <w:pStyle w:val="Tabletext"/>
              <w:jc w:val="center"/>
            </w:pPr>
            <w:r w:rsidRPr="00074478">
              <w:t>14.95</w:t>
            </w:r>
          </w:p>
        </w:tc>
        <w:tc>
          <w:tcPr>
            <w:tcW w:w="879" w:type="dxa"/>
          </w:tcPr>
          <w:p w14:paraId="15029439" w14:textId="77777777" w:rsidR="006024DE" w:rsidRPr="00074478" w:rsidRDefault="006024DE" w:rsidP="00F61D4D">
            <w:pPr>
              <w:pStyle w:val="Tabletext"/>
              <w:jc w:val="center"/>
            </w:pPr>
            <w:r w:rsidRPr="00074478">
              <w:t>35.51</w:t>
            </w:r>
          </w:p>
        </w:tc>
        <w:tc>
          <w:tcPr>
            <w:tcW w:w="879" w:type="dxa"/>
          </w:tcPr>
          <w:p w14:paraId="1EFD1A16" w14:textId="77777777" w:rsidR="006024DE" w:rsidRPr="00074478" w:rsidRDefault="006024DE" w:rsidP="00F61D4D">
            <w:pPr>
              <w:pStyle w:val="Tabletext"/>
              <w:jc w:val="center"/>
            </w:pPr>
            <w:r w:rsidRPr="00074478">
              <w:t>12.57</w:t>
            </w:r>
          </w:p>
        </w:tc>
      </w:tr>
      <w:tr w:rsidR="006024DE" w:rsidRPr="00074478" w14:paraId="77C0C66D" w14:textId="77777777" w:rsidTr="0056392A">
        <w:trPr>
          <w:trHeight w:val="20"/>
          <w:jc w:val="center"/>
        </w:trPr>
        <w:tc>
          <w:tcPr>
            <w:tcW w:w="2732" w:type="dxa"/>
          </w:tcPr>
          <w:p w14:paraId="6AE6E9E5" w14:textId="77777777" w:rsidR="006024DE" w:rsidRPr="009E614F" w:rsidRDefault="006024DE" w:rsidP="00F61D4D">
            <w:pPr>
              <w:pStyle w:val="Tabletext"/>
              <w:jc w:val="left"/>
              <w:rPr>
                <w:lang w:val="en-GB"/>
              </w:rPr>
            </w:pPr>
            <w:r w:rsidRPr="009E614F">
              <w:rPr>
                <w:lang w:val="en-GB"/>
              </w:rPr>
              <w:t>Allowance for man-made noise</w:t>
            </w:r>
          </w:p>
        </w:tc>
        <w:tc>
          <w:tcPr>
            <w:tcW w:w="1609" w:type="dxa"/>
          </w:tcPr>
          <w:p w14:paraId="37A7EF34" w14:textId="77777777" w:rsidR="006024DE" w:rsidRPr="00074478" w:rsidRDefault="006024DE" w:rsidP="00F61D4D">
            <w:pPr>
              <w:pStyle w:val="Tabletext"/>
              <w:jc w:val="center"/>
            </w:pPr>
            <w:r w:rsidRPr="00074478">
              <w:rPr>
                <w:i/>
              </w:rPr>
              <w:t>P</w:t>
            </w:r>
            <w:r w:rsidRPr="00074478">
              <w:rPr>
                <w:i/>
                <w:iCs/>
                <w:vertAlign w:val="subscript"/>
              </w:rPr>
              <w:t>mmn</w:t>
            </w:r>
            <w:r w:rsidRPr="00074478">
              <w:t> (dB)</w:t>
            </w:r>
          </w:p>
        </w:tc>
        <w:tc>
          <w:tcPr>
            <w:tcW w:w="879" w:type="dxa"/>
          </w:tcPr>
          <w:p w14:paraId="40905EDB" w14:textId="77777777" w:rsidR="006024DE" w:rsidRPr="00074478" w:rsidRDefault="006024DE" w:rsidP="00F61D4D">
            <w:pPr>
              <w:pStyle w:val="Tabletext"/>
              <w:jc w:val="center"/>
            </w:pPr>
            <w:r w:rsidRPr="00074478">
              <w:t>15.38</w:t>
            </w:r>
          </w:p>
        </w:tc>
        <w:tc>
          <w:tcPr>
            <w:tcW w:w="879" w:type="dxa"/>
          </w:tcPr>
          <w:p w14:paraId="7D93BD8A" w14:textId="77777777" w:rsidR="006024DE" w:rsidRPr="00074478" w:rsidRDefault="006024DE" w:rsidP="00F61D4D">
            <w:pPr>
              <w:pStyle w:val="Tabletext"/>
              <w:jc w:val="center"/>
            </w:pPr>
            <w:r w:rsidRPr="00074478">
              <w:t>15.38</w:t>
            </w:r>
          </w:p>
        </w:tc>
        <w:tc>
          <w:tcPr>
            <w:tcW w:w="879" w:type="dxa"/>
          </w:tcPr>
          <w:p w14:paraId="27DB4A00" w14:textId="77777777" w:rsidR="006024DE" w:rsidRPr="00074478" w:rsidRDefault="006024DE" w:rsidP="00F61D4D">
            <w:pPr>
              <w:pStyle w:val="Tabletext"/>
              <w:jc w:val="center"/>
            </w:pPr>
            <w:r w:rsidRPr="00074478">
              <w:t>0.00</w:t>
            </w:r>
          </w:p>
        </w:tc>
        <w:tc>
          <w:tcPr>
            <w:tcW w:w="879" w:type="dxa"/>
          </w:tcPr>
          <w:p w14:paraId="22B2A703" w14:textId="77777777" w:rsidR="006024DE" w:rsidRPr="00074478" w:rsidRDefault="006024DE" w:rsidP="00F61D4D">
            <w:pPr>
              <w:pStyle w:val="Tabletext"/>
              <w:jc w:val="center"/>
            </w:pPr>
            <w:r w:rsidRPr="00074478">
              <w:t>15.38</w:t>
            </w:r>
          </w:p>
        </w:tc>
        <w:tc>
          <w:tcPr>
            <w:tcW w:w="879" w:type="dxa"/>
          </w:tcPr>
          <w:p w14:paraId="3ABDDCBB" w14:textId="77777777" w:rsidR="006024DE" w:rsidRPr="00074478" w:rsidRDefault="006024DE" w:rsidP="00F61D4D">
            <w:pPr>
              <w:pStyle w:val="Tabletext"/>
              <w:jc w:val="center"/>
            </w:pPr>
            <w:r w:rsidRPr="00074478">
              <w:t>0.00</w:t>
            </w:r>
          </w:p>
        </w:tc>
        <w:tc>
          <w:tcPr>
            <w:tcW w:w="879" w:type="dxa"/>
          </w:tcPr>
          <w:p w14:paraId="20C9C615" w14:textId="77777777" w:rsidR="006024DE" w:rsidRPr="00074478" w:rsidRDefault="006024DE" w:rsidP="00F61D4D">
            <w:pPr>
              <w:pStyle w:val="Tabletext"/>
              <w:jc w:val="center"/>
            </w:pPr>
            <w:r w:rsidRPr="00074478">
              <w:t>15.38</w:t>
            </w:r>
          </w:p>
        </w:tc>
      </w:tr>
      <w:tr w:rsidR="006024DE" w:rsidRPr="00074478" w14:paraId="797C7B64" w14:textId="77777777" w:rsidTr="0056392A">
        <w:trPr>
          <w:trHeight w:val="20"/>
          <w:jc w:val="center"/>
        </w:trPr>
        <w:tc>
          <w:tcPr>
            <w:tcW w:w="2732" w:type="dxa"/>
          </w:tcPr>
          <w:p w14:paraId="398949A5" w14:textId="77777777" w:rsidR="006024DE" w:rsidRPr="00074478" w:rsidRDefault="006024DE" w:rsidP="00F61D4D">
            <w:pPr>
              <w:pStyle w:val="Tabletext"/>
              <w:jc w:val="left"/>
            </w:pPr>
            <w:r w:rsidRPr="00074478">
              <w:t>Antenna height loss</w:t>
            </w:r>
          </w:p>
        </w:tc>
        <w:tc>
          <w:tcPr>
            <w:tcW w:w="1609" w:type="dxa"/>
          </w:tcPr>
          <w:p w14:paraId="62DB1721" w14:textId="77777777" w:rsidR="006024DE" w:rsidRPr="00074478" w:rsidRDefault="006024DE" w:rsidP="00F61D4D">
            <w:pPr>
              <w:pStyle w:val="Tabletext"/>
              <w:jc w:val="center"/>
            </w:pPr>
            <w:r w:rsidRPr="00074478">
              <w:rPr>
                <w:i/>
              </w:rPr>
              <w:t>L</w:t>
            </w:r>
            <w:r w:rsidRPr="00074478">
              <w:rPr>
                <w:i/>
                <w:iCs/>
                <w:vertAlign w:val="subscript"/>
              </w:rPr>
              <w:t>h</w:t>
            </w:r>
            <w:r w:rsidRPr="00074478">
              <w:t> (dB)</w:t>
            </w:r>
          </w:p>
        </w:tc>
        <w:tc>
          <w:tcPr>
            <w:tcW w:w="879" w:type="dxa"/>
          </w:tcPr>
          <w:p w14:paraId="0A13452D" w14:textId="77777777" w:rsidR="006024DE" w:rsidRPr="00074478" w:rsidRDefault="006024DE" w:rsidP="00F61D4D">
            <w:pPr>
              <w:pStyle w:val="Tabletext"/>
              <w:jc w:val="center"/>
            </w:pPr>
            <w:r w:rsidRPr="00074478">
              <w:t>0.00</w:t>
            </w:r>
          </w:p>
        </w:tc>
        <w:tc>
          <w:tcPr>
            <w:tcW w:w="879" w:type="dxa"/>
          </w:tcPr>
          <w:p w14:paraId="20519050" w14:textId="77777777" w:rsidR="006024DE" w:rsidRPr="00074478" w:rsidRDefault="006024DE" w:rsidP="00F61D4D">
            <w:pPr>
              <w:pStyle w:val="Tabletext"/>
              <w:jc w:val="center"/>
            </w:pPr>
            <w:r w:rsidRPr="00074478">
              <w:t>8.00</w:t>
            </w:r>
          </w:p>
        </w:tc>
        <w:tc>
          <w:tcPr>
            <w:tcW w:w="879" w:type="dxa"/>
          </w:tcPr>
          <w:p w14:paraId="741A130B" w14:textId="77777777" w:rsidR="006024DE" w:rsidRPr="00074478" w:rsidRDefault="006024DE" w:rsidP="00F61D4D">
            <w:pPr>
              <w:pStyle w:val="Tabletext"/>
              <w:jc w:val="center"/>
            </w:pPr>
            <w:r w:rsidRPr="00074478">
              <w:t>15.00</w:t>
            </w:r>
          </w:p>
        </w:tc>
        <w:tc>
          <w:tcPr>
            <w:tcW w:w="879" w:type="dxa"/>
          </w:tcPr>
          <w:p w14:paraId="27597FDD" w14:textId="77777777" w:rsidR="006024DE" w:rsidRPr="00074478" w:rsidRDefault="006024DE" w:rsidP="00F61D4D">
            <w:pPr>
              <w:pStyle w:val="Tabletext"/>
              <w:jc w:val="center"/>
            </w:pPr>
            <w:r w:rsidRPr="00074478">
              <w:t>8.00</w:t>
            </w:r>
          </w:p>
        </w:tc>
        <w:tc>
          <w:tcPr>
            <w:tcW w:w="879" w:type="dxa"/>
          </w:tcPr>
          <w:p w14:paraId="2F8B064C" w14:textId="77777777" w:rsidR="006024DE" w:rsidRPr="00074478" w:rsidRDefault="006024DE" w:rsidP="00F61D4D">
            <w:pPr>
              <w:pStyle w:val="Tabletext"/>
              <w:jc w:val="center"/>
            </w:pPr>
            <w:r w:rsidRPr="00074478">
              <w:t>15.00</w:t>
            </w:r>
          </w:p>
        </w:tc>
        <w:tc>
          <w:tcPr>
            <w:tcW w:w="879" w:type="dxa"/>
          </w:tcPr>
          <w:p w14:paraId="037D5041" w14:textId="77777777" w:rsidR="006024DE" w:rsidRPr="00074478" w:rsidRDefault="006024DE" w:rsidP="00F61D4D">
            <w:pPr>
              <w:pStyle w:val="Tabletext"/>
              <w:jc w:val="center"/>
            </w:pPr>
            <w:r w:rsidRPr="00074478">
              <w:t>8.00</w:t>
            </w:r>
          </w:p>
        </w:tc>
      </w:tr>
      <w:tr w:rsidR="006024DE" w:rsidRPr="00074478" w14:paraId="604B81FD" w14:textId="77777777" w:rsidTr="0056392A">
        <w:trPr>
          <w:trHeight w:val="20"/>
          <w:jc w:val="center"/>
        </w:trPr>
        <w:tc>
          <w:tcPr>
            <w:tcW w:w="2732" w:type="dxa"/>
          </w:tcPr>
          <w:p w14:paraId="3796AADB" w14:textId="77777777" w:rsidR="006024DE" w:rsidRPr="00074478" w:rsidRDefault="006024DE" w:rsidP="00F61D4D">
            <w:pPr>
              <w:pStyle w:val="Tabletext"/>
              <w:jc w:val="left"/>
            </w:pPr>
            <w:r w:rsidRPr="00074478">
              <w:t xml:space="preserve">Building penetration loss </w:t>
            </w:r>
          </w:p>
        </w:tc>
        <w:tc>
          <w:tcPr>
            <w:tcW w:w="1609" w:type="dxa"/>
          </w:tcPr>
          <w:p w14:paraId="2A257365" w14:textId="77777777" w:rsidR="006024DE" w:rsidRPr="00074478" w:rsidRDefault="006024DE" w:rsidP="00F61D4D">
            <w:pPr>
              <w:pStyle w:val="Tabletext"/>
              <w:jc w:val="center"/>
            </w:pPr>
            <w:r w:rsidRPr="00074478">
              <w:rPr>
                <w:i/>
              </w:rPr>
              <w:t>L</w:t>
            </w:r>
            <w:r w:rsidRPr="00074478">
              <w:rPr>
                <w:i/>
                <w:iCs/>
                <w:vertAlign w:val="subscript"/>
              </w:rPr>
              <w:t>b</w:t>
            </w:r>
            <w:r w:rsidRPr="00074478">
              <w:t> (dB)</w:t>
            </w:r>
          </w:p>
        </w:tc>
        <w:tc>
          <w:tcPr>
            <w:tcW w:w="879" w:type="dxa"/>
          </w:tcPr>
          <w:p w14:paraId="79C8A961" w14:textId="77777777" w:rsidR="006024DE" w:rsidRPr="00074478" w:rsidRDefault="006024DE" w:rsidP="00F61D4D">
            <w:pPr>
              <w:pStyle w:val="Tabletext"/>
              <w:jc w:val="center"/>
            </w:pPr>
            <w:r w:rsidRPr="00074478">
              <w:t>0.00</w:t>
            </w:r>
          </w:p>
        </w:tc>
        <w:tc>
          <w:tcPr>
            <w:tcW w:w="879" w:type="dxa"/>
          </w:tcPr>
          <w:p w14:paraId="2216D737" w14:textId="77777777" w:rsidR="006024DE" w:rsidRPr="00074478" w:rsidRDefault="006024DE" w:rsidP="00F61D4D">
            <w:pPr>
              <w:pStyle w:val="Tabletext"/>
              <w:jc w:val="center"/>
            </w:pPr>
            <w:r w:rsidRPr="00074478">
              <w:t>8.00</w:t>
            </w:r>
          </w:p>
        </w:tc>
        <w:tc>
          <w:tcPr>
            <w:tcW w:w="879" w:type="dxa"/>
          </w:tcPr>
          <w:p w14:paraId="614B1EE3" w14:textId="77777777" w:rsidR="006024DE" w:rsidRPr="00074478" w:rsidRDefault="006024DE" w:rsidP="00F61D4D">
            <w:pPr>
              <w:pStyle w:val="Tabletext"/>
              <w:jc w:val="center"/>
            </w:pPr>
            <w:r w:rsidRPr="00074478">
              <w:t>8.00</w:t>
            </w:r>
          </w:p>
        </w:tc>
        <w:tc>
          <w:tcPr>
            <w:tcW w:w="879" w:type="dxa"/>
          </w:tcPr>
          <w:p w14:paraId="19ECD65D" w14:textId="77777777" w:rsidR="006024DE" w:rsidRPr="00074478" w:rsidRDefault="006024DE" w:rsidP="00F61D4D">
            <w:pPr>
              <w:pStyle w:val="Tabletext"/>
              <w:jc w:val="center"/>
            </w:pPr>
            <w:r w:rsidRPr="00074478">
              <w:t>0.00</w:t>
            </w:r>
          </w:p>
        </w:tc>
        <w:tc>
          <w:tcPr>
            <w:tcW w:w="879" w:type="dxa"/>
          </w:tcPr>
          <w:p w14:paraId="2DE876D7" w14:textId="77777777" w:rsidR="006024DE" w:rsidRPr="00074478" w:rsidRDefault="006024DE" w:rsidP="00F61D4D">
            <w:pPr>
              <w:pStyle w:val="Tabletext"/>
              <w:jc w:val="center"/>
            </w:pPr>
            <w:r w:rsidRPr="00074478">
              <w:t>0.00</w:t>
            </w:r>
          </w:p>
        </w:tc>
        <w:tc>
          <w:tcPr>
            <w:tcW w:w="879" w:type="dxa"/>
          </w:tcPr>
          <w:p w14:paraId="4A23F3C4" w14:textId="77777777" w:rsidR="006024DE" w:rsidRPr="00074478" w:rsidRDefault="006024DE" w:rsidP="00F61D4D">
            <w:pPr>
              <w:pStyle w:val="Tabletext"/>
              <w:jc w:val="center"/>
            </w:pPr>
            <w:r w:rsidRPr="00074478">
              <w:t>0.00</w:t>
            </w:r>
          </w:p>
        </w:tc>
      </w:tr>
      <w:tr w:rsidR="006024DE" w:rsidRPr="00074478" w14:paraId="270E267C" w14:textId="77777777" w:rsidTr="0056392A">
        <w:trPr>
          <w:trHeight w:val="20"/>
          <w:jc w:val="center"/>
        </w:trPr>
        <w:tc>
          <w:tcPr>
            <w:tcW w:w="2732" w:type="dxa"/>
          </w:tcPr>
          <w:p w14:paraId="4BC6B44E" w14:textId="77777777" w:rsidR="006024DE" w:rsidRPr="00074478" w:rsidRDefault="006024DE" w:rsidP="00F61D4D">
            <w:pPr>
              <w:pStyle w:val="Tabletext"/>
              <w:jc w:val="left"/>
            </w:pPr>
            <w:r w:rsidRPr="00074478">
              <w:t>Location probability</w:t>
            </w:r>
          </w:p>
        </w:tc>
        <w:tc>
          <w:tcPr>
            <w:tcW w:w="1609" w:type="dxa"/>
          </w:tcPr>
          <w:p w14:paraId="20FFF5AC" w14:textId="77777777" w:rsidR="006024DE" w:rsidRPr="00074478" w:rsidRDefault="006024DE" w:rsidP="00F61D4D">
            <w:pPr>
              <w:pStyle w:val="Tabletext"/>
              <w:jc w:val="center"/>
            </w:pPr>
            <w:r w:rsidRPr="00074478">
              <w:t>%</w:t>
            </w:r>
          </w:p>
        </w:tc>
        <w:tc>
          <w:tcPr>
            <w:tcW w:w="879" w:type="dxa"/>
          </w:tcPr>
          <w:p w14:paraId="16807917" w14:textId="77777777" w:rsidR="006024DE" w:rsidRPr="00074478" w:rsidRDefault="006024DE" w:rsidP="00F61D4D">
            <w:pPr>
              <w:pStyle w:val="Tabletext"/>
              <w:jc w:val="center"/>
              <w:rPr>
                <w:i/>
              </w:rPr>
            </w:pPr>
            <w:r w:rsidRPr="00074478">
              <w:rPr>
                <w:i/>
              </w:rPr>
              <w:t>70</w:t>
            </w:r>
          </w:p>
        </w:tc>
        <w:tc>
          <w:tcPr>
            <w:tcW w:w="879" w:type="dxa"/>
          </w:tcPr>
          <w:p w14:paraId="59B22445" w14:textId="77777777" w:rsidR="006024DE" w:rsidRPr="00074478" w:rsidRDefault="006024DE" w:rsidP="00F61D4D">
            <w:pPr>
              <w:pStyle w:val="Tabletext"/>
              <w:jc w:val="center"/>
              <w:rPr>
                <w:i/>
              </w:rPr>
            </w:pPr>
            <w:r w:rsidRPr="00074478">
              <w:rPr>
                <w:i/>
              </w:rPr>
              <w:t>95</w:t>
            </w:r>
          </w:p>
        </w:tc>
        <w:tc>
          <w:tcPr>
            <w:tcW w:w="879" w:type="dxa"/>
          </w:tcPr>
          <w:p w14:paraId="22265EC2" w14:textId="77777777" w:rsidR="006024DE" w:rsidRPr="00074478" w:rsidRDefault="006024DE" w:rsidP="00F61D4D">
            <w:pPr>
              <w:pStyle w:val="Tabletext"/>
              <w:jc w:val="center"/>
              <w:rPr>
                <w:i/>
              </w:rPr>
            </w:pPr>
            <w:r w:rsidRPr="00074478">
              <w:rPr>
                <w:i/>
              </w:rPr>
              <w:t>95</w:t>
            </w:r>
          </w:p>
        </w:tc>
        <w:tc>
          <w:tcPr>
            <w:tcW w:w="879" w:type="dxa"/>
          </w:tcPr>
          <w:p w14:paraId="350DFD56" w14:textId="77777777" w:rsidR="006024DE" w:rsidRPr="00074478" w:rsidRDefault="006024DE" w:rsidP="00F61D4D">
            <w:pPr>
              <w:pStyle w:val="Tabletext"/>
              <w:jc w:val="center"/>
              <w:rPr>
                <w:i/>
              </w:rPr>
            </w:pPr>
            <w:r w:rsidRPr="00074478">
              <w:rPr>
                <w:i/>
              </w:rPr>
              <w:t>95</w:t>
            </w:r>
          </w:p>
        </w:tc>
        <w:tc>
          <w:tcPr>
            <w:tcW w:w="879" w:type="dxa"/>
          </w:tcPr>
          <w:p w14:paraId="74BCA34E" w14:textId="77777777" w:rsidR="006024DE" w:rsidRPr="00074478" w:rsidRDefault="006024DE" w:rsidP="00F61D4D">
            <w:pPr>
              <w:pStyle w:val="Tabletext"/>
              <w:jc w:val="center"/>
              <w:rPr>
                <w:i/>
              </w:rPr>
            </w:pPr>
            <w:r w:rsidRPr="00074478">
              <w:rPr>
                <w:i/>
              </w:rPr>
              <w:t>95</w:t>
            </w:r>
          </w:p>
        </w:tc>
        <w:tc>
          <w:tcPr>
            <w:tcW w:w="879" w:type="dxa"/>
          </w:tcPr>
          <w:p w14:paraId="03D1EA17" w14:textId="77777777" w:rsidR="006024DE" w:rsidRPr="00074478" w:rsidRDefault="006024DE" w:rsidP="00F61D4D">
            <w:pPr>
              <w:pStyle w:val="Tabletext"/>
              <w:jc w:val="center"/>
              <w:rPr>
                <w:i/>
              </w:rPr>
            </w:pPr>
            <w:r w:rsidRPr="00074478">
              <w:rPr>
                <w:i/>
              </w:rPr>
              <w:t>99</w:t>
            </w:r>
          </w:p>
        </w:tc>
      </w:tr>
      <w:tr w:rsidR="006024DE" w:rsidRPr="00074478" w14:paraId="13674904" w14:textId="77777777" w:rsidTr="0056392A">
        <w:trPr>
          <w:trHeight w:val="20"/>
          <w:jc w:val="center"/>
        </w:trPr>
        <w:tc>
          <w:tcPr>
            <w:tcW w:w="2732" w:type="dxa"/>
          </w:tcPr>
          <w:p w14:paraId="64E72A60" w14:textId="77777777" w:rsidR="006024DE" w:rsidRPr="00074478" w:rsidRDefault="006024DE" w:rsidP="00F61D4D">
            <w:pPr>
              <w:pStyle w:val="Tabletext"/>
              <w:jc w:val="left"/>
            </w:pPr>
            <w:r w:rsidRPr="00074478">
              <w:t>Distribution factor</w:t>
            </w:r>
          </w:p>
        </w:tc>
        <w:tc>
          <w:tcPr>
            <w:tcW w:w="1609" w:type="dxa"/>
          </w:tcPr>
          <w:p w14:paraId="1351A215" w14:textId="77777777" w:rsidR="006024DE" w:rsidRPr="00074478" w:rsidRDefault="006024DE" w:rsidP="00F61D4D">
            <w:pPr>
              <w:pStyle w:val="Tabletext"/>
              <w:jc w:val="center"/>
            </w:pPr>
            <w:r w:rsidRPr="00074478">
              <w:t>μ</w:t>
            </w:r>
          </w:p>
        </w:tc>
        <w:tc>
          <w:tcPr>
            <w:tcW w:w="879" w:type="dxa"/>
          </w:tcPr>
          <w:p w14:paraId="3DC3C71C" w14:textId="77777777" w:rsidR="006024DE" w:rsidRPr="00074478" w:rsidRDefault="006024DE" w:rsidP="00F61D4D">
            <w:pPr>
              <w:pStyle w:val="Tabletext"/>
              <w:jc w:val="center"/>
              <w:rPr>
                <w:i/>
              </w:rPr>
            </w:pPr>
            <w:r w:rsidRPr="00074478">
              <w:rPr>
                <w:i/>
              </w:rPr>
              <w:t>0.52</w:t>
            </w:r>
          </w:p>
        </w:tc>
        <w:tc>
          <w:tcPr>
            <w:tcW w:w="879" w:type="dxa"/>
          </w:tcPr>
          <w:p w14:paraId="1ABA61F4" w14:textId="77777777" w:rsidR="006024DE" w:rsidRPr="00074478" w:rsidRDefault="006024DE" w:rsidP="00F61D4D">
            <w:pPr>
              <w:pStyle w:val="Tabletext"/>
              <w:jc w:val="center"/>
              <w:rPr>
                <w:i/>
              </w:rPr>
            </w:pPr>
            <w:r w:rsidRPr="00074478">
              <w:rPr>
                <w:i/>
              </w:rPr>
              <w:t>1.64</w:t>
            </w:r>
          </w:p>
        </w:tc>
        <w:tc>
          <w:tcPr>
            <w:tcW w:w="879" w:type="dxa"/>
          </w:tcPr>
          <w:p w14:paraId="7B4C8CE0" w14:textId="77777777" w:rsidR="006024DE" w:rsidRPr="00074478" w:rsidRDefault="006024DE" w:rsidP="00F61D4D">
            <w:pPr>
              <w:pStyle w:val="Tabletext"/>
              <w:jc w:val="center"/>
              <w:rPr>
                <w:i/>
              </w:rPr>
            </w:pPr>
            <w:r w:rsidRPr="00074478">
              <w:rPr>
                <w:i/>
              </w:rPr>
              <w:t>1.64</w:t>
            </w:r>
          </w:p>
        </w:tc>
        <w:tc>
          <w:tcPr>
            <w:tcW w:w="879" w:type="dxa"/>
          </w:tcPr>
          <w:p w14:paraId="42C57944" w14:textId="77777777" w:rsidR="006024DE" w:rsidRPr="00074478" w:rsidRDefault="006024DE" w:rsidP="00F61D4D">
            <w:pPr>
              <w:pStyle w:val="Tabletext"/>
              <w:jc w:val="center"/>
              <w:rPr>
                <w:i/>
              </w:rPr>
            </w:pPr>
            <w:r w:rsidRPr="00074478">
              <w:rPr>
                <w:i/>
              </w:rPr>
              <w:t>1.64</w:t>
            </w:r>
          </w:p>
        </w:tc>
        <w:tc>
          <w:tcPr>
            <w:tcW w:w="879" w:type="dxa"/>
          </w:tcPr>
          <w:p w14:paraId="2CCA0457" w14:textId="77777777" w:rsidR="006024DE" w:rsidRPr="00074478" w:rsidRDefault="006024DE" w:rsidP="00F61D4D">
            <w:pPr>
              <w:pStyle w:val="Tabletext"/>
              <w:jc w:val="center"/>
              <w:rPr>
                <w:i/>
              </w:rPr>
            </w:pPr>
            <w:r w:rsidRPr="00074478">
              <w:rPr>
                <w:i/>
              </w:rPr>
              <w:t>1.64</w:t>
            </w:r>
          </w:p>
        </w:tc>
        <w:tc>
          <w:tcPr>
            <w:tcW w:w="879" w:type="dxa"/>
          </w:tcPr>
          <w:p w14:paraId="5D1540E4" w14:textId="77777777" w:rsidR="006024DE" w:rsidRPr="00074478" w:rsidRDefault="006024DE" w:rsidP="00F61D4D">
            <w:pPr>
              <w:pStyle w:val="Tabletext"/>
              <w:jc w:val="center"/>
              <w:rPr>
                <w:i/>
              </w:rPr>
            </w:pPr>
            <w:r w:rsidRPr="00074478">
              <w:rPr>
                <w:i/>
              </w:rPr>
              <w:t>2.33</w:t>
            </w:r>
          </w:p>
        </w:tc>
      </w:tr>
      <w:tr w:rsidR="006024DE" w:rsidRPr="00074478" w14:paraId="1D16C81B" w14:textId="77777777" w:rsidTr="0056392A">
        <w:trPr>
          <w:trHeight w:val="20"/>
          <w:jc w:val="center"/>
        </w:trPr>
        <w:tc>
          <w:tcPr>
            <w:tcW w:w="2732" w:type="dxa"/>
          </w:tcPr>
          <w:p w14:paraId="7C68DE4A" w14:textId="77777777" w:rsidR="006024DE" w:rsidRPr="009E614F" w:rsidRDefault="006024DE" w:rsidP="00F61D4D">
            <w:pPr>
              <w:pStyle w:val="Tabletext"/>
              <w:jc w:val="left"/>
              <w:rPr>
                <w:lang w:val="en-GB"/>
              </w:rPr>
            </w:pPr>
            <w:r w:rsidRPr="009E614F">
              <w:rPr>
                <w:lang w:val="en-GB"/>
              </w:rPr>
              <w:t>Standard deviation of</w:t>
            </w:r>
            <w:r w:rsidR="00FD61E9">
              <w:rPr>
                <w:lang w:val="en-GB"/>
              </w:rPr>
              <w:t xml:space="preserve"> </w:t>
            </w:r>
            <w:r w:rsidRPr="009E614F">
              <w:rPr>
                <w:lang w:val="en-GB"/>
              </w:rPr>
              <w:t>DRM field strength</w:t>
            </w:r>
          </w:p>
        </w:tc>
        <w:tc>
          <w:tcPr>
            <w:tcW w:w="1609" w:type="dxa"/>
          </w:tcPr>
          <w:p w14:paraId="5E24B3CB" w14:textId="77777777" w:rsidR="006024DE" w:rsidRPr="00074478" w:rsidRDefault="006024DE" w:rsidP="00F61D4D">
            <w:pPr>
              <w:pStyle w:val="Tabletext"/>
              <w:jc w:val="center"/>
            </w:pPr>
            <w:r w:rsidRPr="00074478">
              <w:t>σ</w:t>
            </w:r>
            <w:r w:rsidRPr="00074478">
              <w:rPr>
                <w:i/>
                <w:iCs/>
                <w:vertAlign w:val="subscript"/>
              </w:rPr>
              <w:t>m</w:t>
            </w:r>
            <w:r w:rsidRPr="00074478">
              <w:t> (dB)</w:t>
            </w:r>
          </w:p>
        </w:tc>
        <w:tc>
          <w:tcPr>
            <w:tcW w:w="879" w:type="dxa"/>
          </w:tcPr>
          <w:p w14:paraId="411256C7" w14:textId="77777777" w:rsidR="006024DE" w:rsidRPr="00074478" w:rsidRDefault="006024DE" w:rsidP="00F61D4D">
            <w:pPr>
              <w:pStyle w:val="Tabletext"/>
              <w:jc w:val="center"/>
              <w:rPr>
                <w:i/>
              </w:rPr>
            </w:pPr>
            <w:r w:rsidRPr="00074478">
              <w:rPr>
                <w:i/>
              </w:rPr>
              <w:t>3.56</w:t>
            </w:r>
          </w:p>
        </w:tc>
        <w:tc>
          <w:tcPr>
            <w:tcW w:w="879" w:type="dxa"/>
          </w:tcPr>
          <w:p w14:paraId="7797D693" w14:textId="77777777" w:rsidR="006024DE" w:rsidRPr="00074478" w:rsidRDefault="006024DE" w:rsidP="00F61D4D">
            <w:pPr>
              <w:pStyle w:val="Tabletext"/>
              <w:jc w:val="center"/>
              <w:rPr>
                <w:i/>
              </w:rPr>
            </w:pPr>
            <w:r w:rsidRPr="00074478">
              <w:rPr>
                <w:i/>
              </w:rPr>
              <w:t>3.56</w:t>
            </w:r>
          </w:p>
        </w:tc>
        <w:tc>
          <w:tcPr>
            <w:tcW w:w="879" w:type="dxa"/>
          </w:tcPr>
          <w:p w14:paraId="170FADC8" w14:textId="77777777" w:rsidR="006024DE" w:rsidRPr="00074478" w:rsidRDefault="006024DE" w:rsidP="00F61D4D">
            <w:pPr>
              <w:pStyle w:val="Tabletext"/>
              <w:jc w:val="center"/>
              <w:rPr>
                <w:i/>
              </w:rPr>
            </w:pPr>
            <w:r w:rsidRPr="00074478">
              <w:rPr>
                <w:i/>
              </w:rPr>
              <w:t>3.56</w:t>
            </w:r>
          </w:p>
        </w:tc>
        <w:tc>
          <w:tcPr>
            <w:tcW w:w="879" w:type="dxa"/>
          </w:tcPr>
          <w:p w14:paraId="4F8A862E" w14:textId="77777777" w:rsidR="006024DE" w:rsidRPr="00074478" w:rsidRDefault="006024DE" w:rsidP="00F61D4D">
            <w:pPr>
              <w:pStyle w:val="Tabletext"/>
              <w:jc w:val="center"/>
              <w:rPr>
                <w:i/>
              </w:rPr>
            </w:pPr>
            <w:r w:rsidRPr="00074478">
              <w:rPr>
                <w:i/>
              </w:rPr>
              <w:t>3.56</w:t>
            </w:r>
          </w:p>
        </w:tc>
        <w:tc>
          <w:tcPr>
            <w:tcW w:w="879" w:type="dxa"/>
          </w:tcPr>
          <w:p w14:paraId="104A7937" w14:textId="77777777" w:rsidR="006024DE" w:rsidRPr="00074478" w:rsidRDefault="006024DE" w:rsidP="00F61D4D">
            <w:pPr>
              <w:pStyle w:val="Tabletext"/>
              <w:jc w:val="center"/>
              <w:rPr>
                <w:i/>
              </w:rPr>
            </w:pPr>
            <w:r w:rsidRPr="00074478">
              <w:rPr>
                <w:i/>
              </w:rPr>
              <w:t>3.56</w:t>
            </w:r>
          </w:p>
        </w:tc>
        <w:tc>
          <w:tcPr>
            <w:tcW w:w="879" w:type="dxa"/>
          </w:tcPr>
          <w:p w14:paraId="1418F90B" w14:textId="77777777" w:rsidR="006024DE" w:rsidRPr="00074478" w:rsidRDefault="006024DE" w:rsidP="00F61D4D">
            <w:pPr>
              <w:pStyle w:val="Tabletext"/>
              <w:jc w:val="center"/>
              <w:rPr>
                <w:i/>
              </w:rPr>
            </w:pPr>
            <w:r w:rsidRPr="00074478">
              <w:rPr>
                <w:i/>
              </w:rPr>
              <w:t>2.86</w:t>
            </w:r>
          </w:p>
        </w:tc>
      </w:tr>
      <w:tr w:rsidR="006024DE" w:rsidRPr="00074478" w14:paraId="3D12C816" w14:textId="77777777" w:rsidTr="0056392A">
        <w:trPr>
          <w:trHeight w:val="20"/>
          <w:jc w:val="center"/>
        </w:trPr>
        <w:tc>
          <w:tcPr>
            <w:tcW w:w="2732" w:type="dxa"/>
          </w:tcPr>
          <w:p w14:paraId="0E0774A0" w14:textId="77777777" w:rsidR="006024DE" w:rsidRPr="00074478" w:rsidRDefault="006024DE" w:rsidP="00F61D4D">
            <w:pPr>
              <w:pStyle w:val="Tabletext"/>
              <w:jc w:val="left"/>
            </w:pPr>
            <w:r w:rsidRPr="00074478">
              <w:t>Standard deviation of MMN</w:t>
            </w:r>
          </w:p>
        </w:tc>
        <w:tc>
          <w:tcPr>
            <w:tcW w:w="1609" w:type="dxa"/>
          </w:tcPr>
          <w:p w14:paraId="4F11D62C" w14:textId="77777777" w:rsidR="006024DE" w:rsidRPr="00074478" w:rsidRDefault="006024DE" w:rsidP="00F61D4D">
            <w:pPr>
              <w:pStyle w:val="Tabletext"/>
              <w:jc w:val="center"/>
            </w:pPr>
            <w:r w:rsidRPr="00074478">
              <w:t>σ</w:t>
            </w:r>
            <w:r w:rsidRPr="00074478">
              <w:rPr>
                <w:i/>
                <w:iCs/>
                <w:vertAlign w:val="subscript"/>
              </w:rPr>
              <w:t>MMN</w:t>
            </w:r>
            <w:r w:rsidRPr="00074478">
              <w:t> (dB)</w:t>
            </w:r>
          </w:p>
        </w:tc>
        <w:tc>
          <w:tcPr>
            <w:tcW w:w="879" w:type="dxa"/>
          </w:tcPr>
          <w:p w14:paraId="7A522ABA" w14:textId="77777777" w:rsidR="006024DE" w:rsidRPr="00074478" w:rsidRDefault="006024DE" w:rsidP="00F61D4D">
            <w:pPr>
              <w:pStyle w:val="Tabletext"/>
              <w:jc w:val="center"/>
              <w:rPr>
                <w:i/>
              </w:rPr>
            </w:pPr>
            <w:r w:rsidRPr="00074478">
              <w:rPr>
                <w:i/>
              </w:rPr>
              <w:t>4.53</w:t>
            </w:r>
          </w:p>
        </w:tc>
        <w:tc>
          <w:tcPr>
            <w:tcW w:w="879" w:type="dxa"/>
          </w:tcPr>
          <w:p w14:paraId="3D3E0C1E" w14:textId="77777777" w:rsidR="006024DE" w:rsidRPr="00074478" w:rsidRDefault="006024DE" w:rsidP="00F61D4D">
            <w:pPr>
              <w:pStyle w:val="Tabletext"/>
              <w:jc w:val="center"/>
              <w:rPr>
                <w:i/>
              </w:rPr>
            </w:pPr>
            <w:r w:rsidRPr="00074478">
              <w:rPr>
                <w:i/>
              </w:rPr>
              <w:t>4.53</w:t>
            </w:r>
          </w:p>
        </w:tc>
        <w:tc>
          <w:tcPr>
            <w:tcW w:w="879" w:type="dxa"/>
          </w:tcPr>
          <w:p w14:paraId="1063C021" w14:textId="77777777" w:rsidR="006024DE" w:rsidRPr="00074478" w:rsidRDefault="006024DE" w:rsidP="00F61D4D">
            <w:pPr>
              <w:pStyle w:val="Tabletext"/>
              <w:jc w:val="center"/>
              <w:rPr>
                <w:i/>
              </w:rPr>
            </w:pPr>
            <w:r w:rsidRPr="00074478">
              <w:rPr>
                <w:i/>
              </w:rPr>
              <w:t>0.00</w:t>
            </w:r>
          </w:p>
        </w:tc>
        <w:tc>
          <w:tcPr>
            <w:tcW w:w="879" w:type="dxa"/>
          </w:tcPr>
          <w:p w14:paraId="5DCE74AC" w14:textId="77777777" w:rsidR="006024DE" w:rsidRPr="00074478" w:rsidRDefault="006024DE" w:rsidP="00F61D4D">
            <w:pPr>
              <w:pStyle w:val="Tabletext"/>
              <w:jc w:val="center"/>
              <w:rPr>
                <w:i/>
              </w:rPr>
            </w:pPr>
            <w:r w:rsidRPr="00074478">
              <w:rPr>
                <w:i/>
              </w:rPr>
              <w:t>4.53</w:t>
            </w:r>
          </w:p>
        </w:tc>
        <w:tc>
          <w:tcPr>
            <w:tcW w:w="879" w:type="dxa"/>
          </w:tcPr>
          <w:p w14:paraId="545EDDA6" w14:textId="77777777" w:rsidR="006024DE" w:rsidRPr="00074478" w:rsidRDefault="006024DE" w:rsidP="00F61D4D">
            <w:pPr>
              <w:pStyle w:val="Tabletext"/>
              <w:jc w:val="center"/>
              <w:rPr>
                <w:i/>
              </w:rPr>
            </w:pPr>
            <w:r w:rsidRPr="00074478">
              <w:rPr>
                <w:i/>
              </w:rPr>
              <w:t>0.00</w:t>
            </w:r>
          </w:p>
        </w:tc>
        <w:tc>
          <w:tcPr>
            <w:tcW w:w="879" w:type="dxa"/>
          </w:tcPr>
          <w:p w14:paraId="566A0A1C" w14:textId="77777777" w:rsidR="006024DE" w:rsidRPr="00074478" w:rsidRDefault="006024DE" w:rsidP="00F61D4D">
            <w:pPr>
              <w:pStyle w:val="Tabletext"/>
              <w:jc w:val="center"/>
              <w:rPr>
                <w:i/>
              </w:rPr>
            </w:pPr>
            <w:r w:rsidRPr="00074478">
              <w:rPr>
                <w:i/>
              </w:rPr>
              <w:t>4.53</w:t>
            </w:r>
          </w:p>
        </w:tc>
      </w:tr>
      <w:tr w:rsidR="006024DE" w:rsidRPr="00074478" w14:paraId="7DBA0994" w14:textId="77777777" w:rsidTr="0056392A">
        <w:trPr>
          <w:trHeight w:val="20"/>
          <w:jc w:val="center"/>
        </w:trPr>
        <w:tc>
          <w:tcPr>
            <w:tcW w:w="2732" w:type="dxa"/>
          </w:tcPr>
          <w:p w14:paraId="1492CDC2" w14:textId="77777777" w:rsidR="006024DE" w:rsidRPr="009E614F" w:rsidRDefault="006024DE" w:rsidP="00F61D4D">
            <w:pPr>
              <w:pStyle w:val="Tabletext"/>
              <w:jc w:val="left"/>
              <w:rPr>
                <w:lang w:val="en-GB"/>
              </w:rPr>
            </w:pPr>
            <w:r w:rsidRPr="009E614F">
              <w:rPr>
                <w:lang w:val="en-GB"/>
              </w:rPr>
              <w:t>Standard deviation of</w:t>
            </w:r>
            <w:r w:rsidR="00FD61E9">
              <w:rPr>
                <w:lang w:val="en-GB"/>
              </w:rPr>
              <w:t xml:space="preserve"> </w:t>
            </w:r>
            <w:r w:rsidRPr="009E614F">
              <w:rPr>
                <w:lang w:val="en-GB"/>
              </w:rPr>
              <w:t>building penetration loss</w:t>
            </w:r>
          </w:p>
        </w:tc>
        <w:tc>
          <w:tcPr>
            <w:tcW w:w="1609" w:type="dxa"/>
          </w:tcPr>
          <w:p w14:paraId="5EEC562E" w14:textId="77777777" w:rsidR="006024DE" w:rsidRPr="00074478" w:rsidRDefault="006024DE" w:rsidP="00F61D4D">
            <w:pPr>
              <w:pStyle w:val="Tabletext"/>
              <w:jc w:val="center"/>
            </w:pPr>
            <w:r w:rsidRPr="00074478">
              <w:t>σ</w:t>
            </w:r>
            <w:r w:rsidRPr="00074478">
              <w:rPr>
                <w:i/>
                <w:iCs/>
                <w:vertAlign w:val="subscript"/>
              </w:rPr>
              <w:t>b</w:t>
            </w:r>
            <w:r w:rsidRPr="00074478">
              <w:t> (dB)</w:t>
            </w:r>
          </w:p>
        </w:tc>
        <w:tc>
          <w:tcPr>
            <w:tcW w:w="879" w:type="dxa"/>
          </w:tcPr>
          <w:p w14:paraId="2BB30039" w14:textId="77777777" w:rsidR="006024DE" w:rsidRPr="00074478" w:rsidRDefault="006024DE" w:rsidP="00F61D4D">
            <w:pPr>
              <w:pStyle w:val="Tabletext"/>
              <w:jc w:val="center"/>
              <w:rPr>
                <w:i/>
              </w:rPr>
            </w:pPr>
            <w:r w:rsidRPr="00074478">
              <w:rPr>
                <w:i/>
              </w:rPr>
              <w:t>0.00</w:t>
            </w:r>
          </w:p>
        </w:tc>
        <w:tc>
          <w:tcPr>
            <w:tcW w:w="879" w:type="dxa"/>
          </w:tcPr>
          <w:p w14:paraId="0D1C5890" w14:textId="77777777" w:rsidR="006024DE" w:rsidRPr="00074478" w:rsidRDefault="006024DE" w:rsidP="00F61D4D">
            <w:pPr>
              <w:pStyle w:val="Tabletext"/>
              <w:jc w:val="center"/>
              <w:rPr>
                <w:i/>
              </w:rPr>
            </w:pPr>
            <w:r w:rsidRPr="00074478">
              <w:rPr>
                <w:i/>
              </w:rPr>
              <w:t>3.00</w:t>
            </w:r>
          </w:p>
        </w:tc>
        <w:tc>
          <w:tcPr>
            <w:tcW w:w="879" w:type="dxa"/>
          </w:tcPr>
          <w:p w14:paraId="137E353A" w14:textId="77777777" w:rsidR="006024DE" w:rsidRPr="00074478" w:rsidRDefault="006024DE" w:rsidP="00F61D4D">
            <w:pPr>
              <w:pStyle w:val="Tabletext"/>
              <w:jc w:val="center"/>
              <w:rPr>
                <w:i/>
              </w:rPr>
            </w:pPr>
            <w:r w:rsidRPr="00074478">
              <w:rPr>
                <w:i/>
              </w:rPr>
              <w:t>3.00</w:t>
            </w:r>
          </w:p>
        </w:tc>
        <w:tc>
          <w:tcPr>
            <w:tcW w:w="879" w:type="dxa"/>
          </w:tcPr>
          <w:p w14:paraId="6BCCAC4A" w14:textId="77777777" w:rsidR="006024DE" w:rsidRPr="00074478" w:rsidRDefault="006024DE" w:rsidP="00F61D4D">
            <w:pPr>
              <w:pStyle w:val="Tabletext"/>
              <w:jc w:val="center"/>
              <w:rPr>
                <w:i/>
              </w:rPr>
            </w:pPr>
            <w:r w:rsidRPr="00074478">
              <w:rPr>
                <w:i/>
              </w:rPr>
              <w:t>0.00</w:t>
            </w:r>
          </w:p>
        </w:tc>
        <w:tc>
          <w:tcPr>
            <w:tcW w:w="879" w:type="dxa"/>
          </w:tcPr>
          <w:p w14:paraId="25FA71E5" w14:textId="77777777" w:rsidR="006024DE" w:rsidRPr="00074478" w:rsidRDefault="006024DE" w:rsidP="00F61D4D">
            <w:pPr>
              <w:pStyle w:val="Tabletext"/>
              <w:jc w:val="center"/>
              <w:rPr>
                <w:i/>
              </w:rPr>
            </w:pPr>
            <w:r w:rsidRPr="00074478">
              <w:rPr>
                <w:i/>
              </w:rPr>
              <w:t>0.00</w:t>
            </w:r>
          </w:p>
        </w:tc>
        <w:tc>
          <w:tcPr>
            <w:tcW w:w="879" w:type="dxa"/>
          </w:tcPr>
          <w:p w14:paraId="13F01DF5" w14:textId="77777777" w:rsidR="006024DE" w:rsidRPr="00074478" w:rsidRDefault="006024DE" w:rsidP="00F61D4D">
            <w:pPr>
              <w:pStyle w:val="Tabletext"/>
              <w:jc w:val="center"/>
              <w:rPr>
                <w:i/>
              </w:rPr>
            </w:pPr>
            <w:r w:rsidRPr="00074478">
              <w:rPr>
                <w:i/>
              </w:rPr>
              <w:t>0.00</w:t>
            </w:r>
          </w:p>
        </w:tc>
      </w:tr>
      <w:tr w:rsidR="006024DE" w:rsidRPr="00074478" w14:paraId="7BA2F6CA" w14:textId="77777777" w:rsidTr="0056392A">
        <w:trPr>
          <w:trHeight w:val="20"/>
          <w:jc w:val="center"/>
        </w:trPr>
        <w:tc>
          <w:tcPr>
            <w:tcW w:w="2732" w:type="dxa"/>
          </w:tcPr>
          <w:p w14:paraId="650E8134" w14:textId="77777777" w:rsidR="006024DE" w:rsidRPr="00074478" w:rsidRDefault="006024DE" w:rsidP="00F61D4D">
            <w:pPr>
              <w:pStyle w:val="Tabletext"/>
              <w:jc w:val="left"/>
            </w:pPr>
            <w:r w:rsidRPr="00074478">
              <w:t>Location correction factor</w:t>
            </w:r>
          </w:p>
        </w:tc>
        <w:tc>
          <w:tcPr>
            <w:tcW w:w="1609" w:type="dxa"/>
          </w:tcPr>
          <w:p w14:paraId="787F8D44" w14:textId="77777777" w:rsidR="006024DE" w:rsidRPr="00074478" w:rsidRDefault="006024DE" w:rsidP="00F61D4D">
            <w:pPr>
              <w:pStyle w:val="Tabletext"/>
              <w:jc w:val="center"/>
            </w:pPr>
            <w:r w:rsidRPr="00074478">
              <w:rPr>
                <w:i/>
              </w:rPr>
              <w:t>C</w:t>
            </w:r>
            <w:r w:rsidRPr="00074478">
              <w:rPr>
                <w:i/>
                <w:iCs/>
                <w:vertAlign w:val="subscript"/>
              </w:rPr>
              <w:t>l</w:t>
            </w:r>
            <w:r w:rsidRPr="00074478">
              <w:rPr>
                <w:i/>
                <w:iCs/>
              </w:rPr>
              <w:t> </w:t>
            </w:r>
            <w:r w:rsidRPr="00074478">
              <w:t>(dB)</w:t>
            </w:r>
          </w:p>
        </w:tc>
        <w:tc>
          <w:tcPr>
            <w:tcW w:w="879" w:type="dxa"/>
          </w:tcPr>
          <w:p w14:paraId="505B60B0" w14:textId="77777777" w:rsidR="006024DE" w:rsidRPr="00074478" w:rsidRDefault="006024DE" w:rsidP="00F61D4D">
            <w:pPr>
              <w:pStyle w:val="Tabletext"/>
              <w:jc w:val="center"/>
            </w:pPr>
            <w:r w:rsidRPr="00074478">
              <w:t>3.02</w:t>
            </w:r>
          </w:p>
        </w:tc>
        <w:tc>
          <w:tcPr>
            <w:tcW w:w="879" w:type="dxa"/>
          </w:tcPr>
          <w:p w14:paraId="5C992ADC" w14:textId="77777777" w:rsidR="006024DE" w:rsidRPr="00074478" w:rsidRDefault="006024DE" w:rsidP="00F61D4D">
            <w:pPr>
              <w:pStyle w:val="Tabletext"/>
              <w:jc w:val="center"/>
            </w:pPr>
            <w:r w:rsidRPr="00074478">
              <w:t>10.68</w:t>
            </w:r>
          </w:p>
        </w:tc>
        <w:tc>
          <w:tcPr>
            <w:tcW w:w="879" w:type="dxa"/>
          </w:tcPr>
          <w:p w14:paraId="7B0E1B7A" w14:textId="77777777" w:rsidR="006024DE" w:rsidRPr="00074478" w:rsidRDefault="006024DE" w:rsidP="00F61D4D">
            <w:pPr>
              <w:pStyle w:val="Tabletext"/>
              <w:jc w:val="center"/>
            </w:pPr>
            <w:r w:rsidRPr="00074478">
              <w:t>7.65</w:t>
            </w:r>
          </w:p>
        </w:tc>
        <w:tc>
          <w:tcPr>
            <w:tcW w:w="879" w:type="dxa"/>
          </w:tcPr>
          <w:p w14:paraId="67410430" w14:textId="77777777" w:rsidR="006024DE" w:rsidRPr="00074478" w:rsidRDefault="006024DE" w:rsidP="00F61D4D">
            <w:pPr>
              <w:pStyle w:val="Tabletext"/>
              <w:jc w:val="center"/>
            </w:pPr>
            <w:r w:rsidRPr="00074478">
              <w:t>9.47</w:t>
            </w:r>
          </w:p>
        </w:tc>
        <w:tc>
          <w:tcPr>
            <w:tcW w:w="879" w:type="dxa"/>
          </w:tcPr>
          <w:p w14:paraId="444AA2CB" w14:textId="77777777" w:rsidR="006024DE" w:rsidRPr="00074478" w:rsidRDefault="006024DE" w:rsidP="00F61D4D">
            <w:pPr>
              <w:pStyle w:val="Tabletext"/>
              <w:jc w:val="center"/>
            </w:pPr>
            <w:r w:rsidRPr="00074478">
              <w:t>5.85</w:t>
            </w:r>
          </w:p>
        </w:tc>
        <w:tc>
          <w:tcPr>
            <w:tcW w:w="879" w:type="dxa"/>
          </w:tcPr>
          <w:p w14:paraId="7E541B29" w14:textId="77777777" w:rsidR="006024DE" w:rsidRPr="00074478" w:rsidRDefault="006024DE" w:rsidP="00F61D4D">
            <w:pPr>
              <w:pStyle w:val="Tabletext"/>
              <w:jc w:val="center"/>
            </w:pPr>
            <w:r w:rsidRPr="00074478">
              <w:t>12.46</w:t>
            </w:r>
          </w:p>
        </w:tc>
      </w:tr>
      <w:tr w:rsidR="006024DE" w:rsidRPr="00074478" w14:paraId="4B0D2865" w14:textId="77777777" w:rsidTr="0056392A">
        <w:trPr>
          <w:trHeight w:val="20"/>
          <w:jc w:val="center"/>
        </w:trPr>
        <w:tc>
          <w:tcPr>
            <w:tcW w:w="2732" w:type="dxa"/>
          </w:tcPr>
          <w:p w14:paraId="35E2B02D" w14:textId="77777777" w:rsidR="006024DE" w:rsidRPr="00FD61E9" w:rsidRDefault="006024DE" w:rsidP="00FD61E9">
            <w:pPr>
              <w:pStyle w:val="Tabletext"/>
              <w:jc w:val="left"/>
              <w:rPr>
                <w:bCs/>
                <w:lang w:val="en-GB"/>
              </w:rPr>
            </w:pPr>
            <w:r w:rsidRPr="00FD61E9">
              <w:rPr>
                <w:bCs/>
                <w:lang w:val="en-GB"/>
              </w:rPr>
              <w:t>Minimum median</w:t>
            </w:r>
            <w:r w:rsidR="00FD61E9" w:rsidRPr="00FD61E9">
              <w:rPr>
                <w:bCs/>
                <w:lang w:val="en-GB"/>
              </w:rPr>
              <w:t xml:space="preserve"> </w:t>
            </w:r>
            <w:r w:rsidRPr="00FD61E9">
              <w:rPr>
                <w:bCs/>
                <w:lang w:val="en-GB"/>
              </w:rPr>
              <w:t>field</w:t>
            </w:r>
            <w:r w:rsidRPr="00FD61E9">
              <w:rPr>
                <w:bCs/>
                <w:lang w:val="en-GB"/>
              </w:rPr>
              <w:noBreakHyphen/>
              <w:t>strength level</w:t>
            </w:r>
          </w:p>
        </w:tc>
        <w:tc>
          <w:tcPr>
            <w:tcW w:w="1609" w:type="dxa"/>
          </w:tcPr>
          <w:p w14:paraId="548D6D83" w14:textId="77777777" w:rsidR="006024DE" w:rsidRPr="00FD61E9" w:rsidRDefault="006024DE" w:rsidP="0056392A">
            <w:pPr>
              <w:pStyle w:val="Tabletext"/>
              <w:jc w:val="center"/>
              <w:rPr>
                <w:bCs/>
              </w:rPr>
            </w:pPr>
            <w:r w:rsidRPr="00FD61E9">
              <w:rPr>
                <w:bCs/>
                <w:i/>
              </w:rPr>
              <w:t>E</w:t>
            </w:r>
            <w:r w:rsidRPr="00FD61E9">
              <w:rPr>
                <w:bCs/>
                <w:i/>
                <w:iCs/>
                <w:vertAlign w:val="subscript"/>
              </w:rPr>
              <w:t>med</w:t>
            </w:r>
            <w:r w:rsidRPr="00FD61E9">
              <w:rPr>
                <w:bCs/>
              </w:rPr>
              <w:t xml:space="preserve"> (dB(μV/m))</w:t>
            </w:r>
          </w:p>
        </w:tc>
        <w:tc>
          <w:tcPr>
            <w:tcW w:w="879" w:type="dxa"/>
          </w:tcPr>
          <w:p w14:paraId="50AF1926" w14:textId="77777777" w:rsidR="006024DE" w:rsidRPr="00FD61E9" w:rsidRDefault="006024DE" w:rsidP="0056392A">
            <w:pPr>
              <w:pStyle w:val="Tabletext"/>
              <w:jc w:val="center"/>
              <w:rPr>
                <w:bCs/>
              </w:rPr>
            </w:pPr>
            <w:r w:rsidRPr="00FD61E9">
              <w:rPr>
                <w:bCs/>
              </w:rPr>
              <w:t>24.75</w:t>
            </w:r>
          </w:p>
        </w:tc>
        <w:tc>
          <w:tcPr>
            <w:tcW w:w="879" w:type="dxa"/>
          </w:tcPr>
          <w:p w14:paraId="6864A97C" w14:textId="77777777" w:rsidR="006024DE" w:rsidRPr="00FD61E9" w:rsidRDefault="006024DE" w:rsidP="0056392A">
            <w:pPr>
              <w:pStyle w:val="Tabletext"/>
              <w:jc w:val="center"/>
              <w:rPr>
                <w:bCs/>
              </w:rPr>
            </w:pPr>
            <w:r w:rsidRPr="00FD61E9">
              <w:rPr>
                <w:bCs/>
              </w:rPr>
              <w:t>57.01</w:t>
            </w:r>
          </w:p>
        </w:tc>
        <w:tc>
          <w:tcPr>
            <w:tcW w:w="879" w:type="dxa"/>
          </w:tcPr>
          <w:p w14:paraId="78C6DC5A" w14:textId="77777777" w:rsidR="006024DE" w:rsidRPr="00FD61E9" w:rsidRDefault="006024DE" w:rsidP="0056392A">
            <w:pPr>
              <w:pStyle w:val="Tabletext"/>
              <w:jc w:val="center"/>
              <w:rPr>
                <w:bCs/>
              </w:rPr>
            </w:pPr>
            <w:r w:rsidRPr="00FD61E9">
              <w:rPr>
                <w:bCs/>
              </w:rPr>
              <w:t>66.16</w:t>
            </w:r>
          </w:p>
        </w:tc>
        <w:tc>
          <w:tcPr>
            <w:tcW w:w="879" w:type="dxa"/>
          </w:tcPr>
          <w:p w14:paraId="00004E87" w14:textId="77777777" w:rsidR="006024DE" w:rsidRPr="00FD61E9" w:rsidRDefault="006024DE" w:rsidP="0056392A">
            <w:pPr>
              <w:pStyle w:val="Tabletext"/>
              <w:jc w:val="center"/>
              <w:rPr>
                <w:bCs/>
              </w:rPr>
            </w:pPr>
            <w:r w:rsidRPr="00FD61E9">
              <w:rPr>
                <w:bCs/>
              </w:rPr>
              <w:t>47.81</w:t>
            </w:r>
          </w:p>
        </w:tc>
        <w:tc>
          <w:tcPr>
            <w:tcW w:w="879" w:type="dxa"/>
          </w:tcPr>
          <w:p w14:paraId="26D13ED3" w14:textId="77777777" w:rsidR="006024DE" w:rsidRPr="00FD61E9" w:rsidRDefault="006024DE" w:rsidP="0056392A">
            <w:pPr>
              <w:pStyle w:val="Tabletext"/>
              <w:jc w:val="center"/>
              <w:rPr>
                <w:bCs/>
              </w:rPr>
            </w:pPr>
            <w:r w:rsidRPr="00FD61E9">
              <w:rPr>
                <w:bCs/>
              </w:rPr>
              <w:t>56.36</w:t>
            </w:r>
          </w:p>
        </w:tc>
        <w:tc>
          <w:tcPr>
            <w:tcW w:w="879" w:type="dxa"/>
          </w:tcPr>
          <w:p w14:paraId="4463FDD2" w14:textId="77777777" w:rsidR="006024DE" w:rsidRPr="00FD61E9" w:rsidRDefault="006024DE" w:rsidP="0056392A">
            <w:pPr>
              <w:pStyle w:val="Tabletext"/>
              <w:jc w:val="center"/>
              <w:rPr>
                <w:bCs/>
              </w:rPr>
            </w:pPr>
            <w:r w:rsidRPr="00FD61E9">
              <w:rPr>
                <w:bCs/>
              </w:rPr>
              <w:t>48.41</w:t>
            </w:r>
          </w:p>
        </w:tc>
      </w:tr>
    </w:tbl>
    <w:p w14:paraId="52D392FE" w14:textId="77777777" w:rsidR="006024DE" w:rsidRPr="00074478" w:rsidRDefault="006024DE" w:rsidP="006024DE">
      <w:pPr>
        <w:pStyle w:val="Tablefin"/>
      </w:pPr>
    </w:p>
    <w:p w14:paraId="19BAEE1F" w14:textId="77777777" w:rsidR="006024DE" w:rsidRPr="009E614F" w:rsidRDefault="006024DE" w:rsidP="00F61D4D">
      <w:pPr>
        <w:pStyle w:val="Heading2"/>
        <w:keepNext w:val="0"/>
        <w:keepLines w:val="0"/>
        <w:rPr>
          <w:lang w:val="en-GB"/>
        </w:rPr>
      </w:pPr>
      <w:r w:rsidRPr="009E614F">
        <w:rPr>
          <w:lang w:val="en-GB"/>
        </w:rPr>
        <w:t>6.3</w:t>
      </w:r>
      <w:r w:rsidRPr="009E614F">
        <w:rPr>
          <w:lang w:val="en-GB"/>
        </w:rPr>
        <w:tab/>
        <w:t>Minimum median field-strength level for VHF Band II</w:t>
      </w:r>
    </w:p>
    <w:p w14:paraId="334DD88E" w14:textId="7FE6B087" w:rsidR="006024DE" w:rsidRPr="009E614F" w:rsidRDefault="00801382" w:rsidP="00242E74">
      <w:pPr>
        <w:pStyle w:val="TableNo"/>
        <w:keepNext w:val="0"/>
        <w:rPr>
          <w:lang w:val="en-GB"/>
        </w:rPr>
      </w:pPr>
      <w:r>
        <w:rPr>
          <w:lang w:val="en-GB"/>
        </w:rPr>
        <w:t>TABLE 4</w:t>
      </w:r>
      <w:r w:rsidR="00242E74">
        <w:rPr>
          <w:lang w:val="en-GB"/>
        </w:rPr>
        <w:t>7</w:t>
      </w:r>
    </w:p>
    <w:p w14:paraId="4C798964" w14:textId="77777777" w:rsidR="006024DE" w:rsidRPr="009E614F" w:rsidRDefault="006024DE" w:rsidP="00F61D4D">
      <w:pPr>
        <w:pStyle w:val="Tabletitle"/>
        <w:keepNext w:val="0"/>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w:t>
      </w:r>
      <w:r w:rsidRPr="009E614F">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6024DE" w:rsidRPr="00074478" w14:paraId="2376576A" w14:textId="77777777" w:rsidTr="0056392A">
        <w:trPr>
          <w:trHeight w:val="20"/>
          <w:jc w:val="center"/>
        </w:trPr>
        <w:tc>
          <w:tcPr>
            <w:tcW w:w="2111" w:type="pct"/>
            <w:gridSpan w:val="2"/>
            <w:vAlign w:val="bottom"/>
          </w:tcPr>
          <w:p w14:paraId="6D9897F1" w14:textId="77777777" w:rsidR="006024DE" w:rsidRPr="00074478" w:rsidRDefault="006024DE" w:rsidP="00F61D4D">
            <w:pPr>
              <w:pStyle w:val="Tabletext"/>
            </w:pPr>
            <w:r w:rsidRPr="00074478">
              <w:t>DRM modulation</w:t>
            </w:r>
          </w:p>
        </w:tc>
        <w:tc>
          <w:tcPr>
            <w:tcW w:w="2889" w:type="pct"/>
            <w:gridSpan w:val="6"/>
            <w:vAlign w:val="bottom"/>
          </w:tcPr>
          <w:p w14:paraId="1209F7DB" w14:textId="77777777" w:rsidR="006024DE" w:rsidRPr="00074478" w:rsidRDefault="006024DE" w:rsidP="00F61D4D">
            <w:pPr>
              <w:pStyle w:val="Tabletext"/>
              <w:jc w:val="center"/>
            </w:pPr>
            <w:r w:rsidRPr="00074478">
              <w:t>4</w:t>
            </w:r>
            <w:r w:rsidRPr="00074478">
              <w:noBreakHyphen/>
              <w:t xml:space="preserve">QAM. </w:t>
            </w:r>
            <w:r w:rsidRPr="00074478">
              <w:rPr>
                <w:i/>
              </w:rPr>
              <w:t>R</w:t>
            </w:r>
            <w:r w:rsidRPr="00074478">
              <w:t> = 1/3</w:t>
            </w:r>
          </w:p>
        </w:tc>
      </w:tr>
      <w:tr w:rsidR="006024DE" w:rsidRPr="00074478" w14:paraId="0CC9B303" w14:textId="77777777" w:rsidTr="00F61D4D">
        <w:trPr>
          <w:trHeight w:val="20"/>
          <w:jc w:val="center"/>
        </w:trPr>
        <w:tc>
          <w:tcPr>
            <w:tcW w:w="2111" w:type="pct"/>
            <w:gridSpan w:val="2"/>
            <w:vAlign w:val="bottom"/>
          </w:tcPr>
          <w:p w14:paraId="0E044298" w14:textId="77777777" w:rsidR="006024DE" w:rsidRPr="00074478" w:rsidRDefault="006024DE" w:rsidP="00F61D4D">
            <w:pPr>
              <w:pStyle w:val="Tabletext"/>
            </w:pPr>
            <w:r w:rsidRPr="00074478">
              <w:t>Receiving situation </w:t>
            </w:r>
          </w:p>
        </w:tc>
        <w:tc>
          <w:tcPr>
            <w:tcW w:w="465" w:type="pct"/>
            <w:vAlign w:val="bottom"/>
          </w:tcPr>
          <w:p w14:paraId="547B86D4" w14:textId="77777777" w:rsidR="006024DE" w:rsidRPr="00074478" w:rsidRDefault="006024DE" w:rsidP="00F61D4D">
            <w:pPr>
              <w:pStyle w:val="Tabletext"/>
              <w:jc w:val="center"/>
            </w:pPr>
            <w:r w:rsidRPr="00074478">
              <w:t>FX</w:t>
            </w:r>
          </w:p>
        </w:tc>
        <w:tc>
          <w:tcPr>
            <w:tcW w:w="465" w:type="pct"/>
            <w:vAlign w:val="bottom"/>
          </w:tcPr>
          <w:p w14:paraId="21F0430B" w14:textId="77777777" w:rsidR="006024DE" w:rsidRPr="00074478" w:rsidRDefault="006024DE" w:rsidP="00F61D4D">
            <w:pPr>
              <w:pStyle w:val="Tabletext"/>
              <w:jc w:val="center"/>
            </w:pPr>
            <w:r w:rsidRPr="00074478">
              <w:t>PI</w:t>
            </w:r>
          </w:p>
        </w:tc>
        <w:tc>
          <w:tcPr>
            <w:tcW w:w="473" w:type="pct"/>
            <w:vAlign w:val="bottom"/>
          </w:tcPr>
          <w:p w14:paraId="1948B02D" w14:textId="77777777" w:rsidR="006024DE" w:rsidRPr="00074478" w:rsidRDefault="006024DE" w:rsidP="00F61D4D">
            <w:pPr>
              <w:pStyle w:val="Tabletext"/>
              <w:jc w:val="center"/>
            </w:pPr>
            <w:r w:rsidRPr="00074478">
              <w:t>PI-H</w:t>
            </w:r>
          </w:p>
        </w:tc>
        <w:tc>
          <w:tcPr>
            <w:tcW w:w="459" w:type="pct"/>
            <w:vAlign w:val="bottom"/>
          </w:tcPr>
          <w:p w14:paraId="149B6426" w14:textId="77777777" w:rsidR="006024DE" w:rsidRPr="00074478" w:rsidRDefault="006024DE" w:rsidP="00F61D4D">
            <w:pPr>
              <w:pStyle w:val="Tabletext"/>
              <w:jc w:val="center"/>
            </w:pPr>
            <w:r w:rsidRPr="00074478">
              <w:t>PO</w:t>
            </w:r>
          </w:p>
        </w:tc>
        <w:tc>
          <w:tcPr>
            <w:tcW w:w="545" w:type="pct"/>
            <w:vAlign w:val="bottom"/>
          </w:tcPr>
          <w:p w14:paraId="285DC951" w14:textId="77777777" w:rsidR="006024DE" w:rsidRPr="00074478" w:rsidRDefault="006024DE" w:rsidP="00F61D4D">
            <w:pPr>
              <w:pStyle w:val="Tabletext"/>
              <w:jc w:val="center"/>
            </w:pPr>
            <w:r w:rsidRPr="00074478">
              <w:t>PO-H</w:t>
            </w:r>
          </w:p>
        </w:tc>
        <w:tc>
          <w:tcPr>
            <w:tcW w:w="482" w:type="pct"/>
            <w:vAlign w:val="bottom"/>
          </w:tcPr>
          <w:p w14:paraId="3100F527" w14:textId="77777777" w:rsidR="006024DE" w:rsidRPr="00074478" w:rsidRDefault="006024DE" w:rsidP="00F61D4D">
            <w:pPr>
              <w:pStyle w:val="Tabletext"/>
              <w:jc w:val="center"/>
            </w:pPr>
            <w:r w:rsidRPr="00074478">
              <w:t>MO</w:t>
            </w:r>
          </w:p>
        </w:tc>
      </w:tr>
      <w:tr w:rsidR="006024DE" w:rsidRPr="00074478" w14:paraId="1531B8DE" w14:textId="77777777" w:rsidTr="00F61D4D">
        <w:trPr>
          <w:trHeight w:val="20"/>
          <w:jc w:val="center"/>
        </w:trPr>
        <w:tc>
          <w:tcPr>
            <w:tcW w:w="1335" w:type="pct"/>
          </w:tcPr>
          <w:p w14:paraId="30E52566" w14:textId="77777777" w:rsidR="006024DE" w:rsidRPr="009E614F" w:rsidRDefault="006024DE" w:rsidP="00F61D4D">
            <w:pPr>
              <w:pStyle w:val="Tabletext"/>
              <w:jc w:val="left"/>
              <w:rPr>
                <w:lang w:val="en-GB"/>
              </w:rPr>
            </w:pPr>
            <w:r w:rsidRPr="009E614F">
              <w:rPr>
                <w:lang w:val="en-GB"/>
              </w:rPr>
              <w:t xml:space="preserve">Minimum receiver input power level </w:t>
            </w:r>
          </w:p>
        </w:tc>
        <w:tc>
          <w:tcPr>
            <w:tcW w:w="776" w:type="pct"/>
          </w:tcPr>
          <w:p w14:paraId="61D89371" w14:textId="77777777" w:rsidR="006024DE" w:rsidRPr="00074478" w:rsidRDefault="006024DE" w:rsidP="00F61D4D">
            <w:pPr>
              <w:pStyle w:val="Tablet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14:paraId="4C9D4AA4" w14:textId="77777777" w:rsidR="006024DE" w:rsidRPr="00074478" w:rsidRDefault="006024DE" w:rsidP="00F61D4D">
            <w:pPr>
              <w:pStyle w:val="Tabletext"/>
              <w:ind w:left="-57" w:right="-57"/>
              <w:jc w:val="center"/>
            </w:pPr>
            <w:r w:rsidRPr="00074478">
              <w:t>−142.68</w:t>
            </w:r>
          </w:p>
        </w:tc>
        <w:tc>
          <w:tcPr>
            <w:tcW w:w="465" w:type="pct"/>
          </w:tcPr>
          <w:p w14:paraId="49454155" w14:textId="77777777" w:rsidR="006024DE" w:rsidRPr="00074478" w:rsidRDefault="006024DE" w:rsidP="00F61D4D">
            <w:pPr>
              <w:pStyle w:val="Tabletext"/>
              <w:ind w:left="-57" w:right="-57"/>
              <w:jc w:val="center"/>
            </w:pPr>
            <w:r w:rsidRPr="00074478">
              <w:t>−136.68</w:t>
            </w:r>
          </w:p>
        </w:tc>
        <w:tc>
          <w:tcPr>
            <w:tcW w:w="473" w:type="pct"/>
          </w:tcPr>
          <w:p w14:paraId="00E825DC" w14:textId="77777777" w:rsidR="006024DE" w:rsidRPr="00074478" w:rsidRDefault="006024DE" w:rsidP="00F61D4D">
            <w:pPr>
              <w:pStyle w:val="Tabletext"/>
              <w:ind w:left="-57" w:right="-57"/>
              <w:jc w:val="center"/>
            </w:pPr>
            <w:r w:rsidRPr="00074478">
              <w:t>−136.68</w:t>
            </w:r>
          </w:p>
        </w:tc>
        <w:tc>
          <w:tcPr>
            <w:tcW w:w="459" w:type="pct"/>
          </w:tcPr>
          <w:p w14:paraId="65012370" w14:textId="77777777" w:rsidR="006024DE" w:rsidRPr="00074478" w:rsidRDefault="006024DE" w:rsidP="00F61D4D">
            <w:pPr>
              <w:pStyle w:val="Tabletext"/>
              <w:ind w:left="-57" w:right="-57"/>
              <w:jc w:val="center"/>
            </w:pPr>
            <w:r w:rsidRPr="00074478">
              <w:t>−136.68</w:t>
            </w:r>
          </w:p>
        </w:tc>
        <w:tc>
          <w:tcPr>
            <w:tcW w:w="545" w:type="pct"/>
          </w:tcPr>
          <w:p w14:paraId="77B97A91" w14:textId="77777777" w:rsidR="006024DE" w:rsidRPr="00074478" w:rsidRDefault="006024DE" w:rsidP="00F61D4D">
            <w:pPr>
              <w:pStyle w:val="Tabletext"/>
              <w:ind w:left="-57" w:right="-57"/>
              <w:jc w:val="center"/>
            </w:pPr>
            <w:r w:rsidRPr="00074478">
              <w:t>−136.68</w:t>
            </w:r>
          </w:p>
        </w:tc>
        <w:tc>
          <w:tcPr>
            <w:tcW w:w="482" w:type="pct"/>
          </w:tcPr>
          <w:p w14:paraId="21A01426" w14:textId="77777777" w:rsidR="006024DE" w:rsidRPr="00074478" w:rsidRDefault="006024DE" w:rsidP="00F61D4D">
            <w:pPr>
              <w:pStyle w:val="Tabletext"/>
              <w:ind w:left="-57" w:right="-57"/>
              <w:jc w:val="center"/>
            </w:pPr>
            <w:r w:rsidRPr="00074478">
              <w:t>−138.48</w:t>
            </w:r>
          </w:p>
        </w:tc>
      </w:tr>
      <w:tr w:rsidR="006024DE" w:rsidRPr="00074478" w14:paraId="6A8EDFB7" w14:textId="77777777" w:rsidTr="00F61D4D">
        <w:trPr>
          <w:trHeight w:val="20"/>
          <w:jc w:val="center"/>
        </w:trPr>
        <w:tc>
          <w:tcPr>
            <w:tcW w:w="1335" w:type="pct"/>
          </w:tcPr>
          <w:p w14:paraId="2F8DE5EE" w14:textId="77777777" w:rsidR="006024DE" w:rsidRPr="00074478" w:rsidRDefault="006024DE" w:rsidP="00F61D4D">
            <w:pPr>
              <w:pStyle w:val="Tabletext"/>
              <w:jc w:val="left"/>
            </w:pPr>
            <w:r w:rsidRPr="00074478">
              <w:t xml:space="preserve">Antenna gain </w:t>
            </w:r>
          </w:p>
        </w:tc>
        <w:tc>
          <w:tcPr>
            <w:tcW w:w="776" w:type="pct"/>
          </w:tcPr>
          <w:p w14:paraId="71BAA7A9" w14:textId="77777777" w:rsidR="006024DE" w:rsidRPr="00074478" w:rsidRDefault="006024DE" w:rsidP="00F61D4D">
            <w:pPr>
              <w:pStyle w:val="Tabletext"/>
              <w:jc w:val="center"/>
            </w:pPr>
            <w:r w:rsidRPr="00074478">
              <w:rPr>
                <w:i/>
              </w:rPr>
              <w:t>G</w:t>
            </w:r>
            <w:r w:rsidRPr="00074478">
              <w:rPr>
                <w:i/>
                <w:iCs/>
                <w:vertAlign w:val="subscript"/>
              </w:rPr>
              <w:t>D</w:t>
            </w:r>
            <w:r w:rsidRPr="00074478">
              <w:t xml:space="preserve"> (dBd)</w:t>
            </w:r>
          </w:p>
        </w:tc>
        <w:tc>
          <w:tcPr>
            <w:tcW w:w="465" w:type="pct"/>
          </w:tcPr>
          <w:p w14:paraId="20BEF42F" w14:textId="77777777" w:rsidR="006024DE" w:rsidRPr="00074478" w:rsidRDefault="006024DE" w:rsidP="00F61D4D">
            <w:pPr>
              <w:pStyle w:val="Tabletext"/>
              <w:jc w:val="center"/>
            </w:pPr>
            <w:r w:rsidRPr="00074478">
              <w:t>0.00</w:t>
            </w:r>
          </w:p>
        </w:tc>
        <w:tc>
          <w:tcPr>
            <w:tcW w:w="465" w:type="pct"/>
          </w:tcPr>
          <w:p w14:paraId="58AA773B" w14:textId="77777777" w:rsidR="006024DE" w:rsidRPr="00074478" w:rsidRDefault="006024DE" w:rsidP="00F61D4D">
            <w:pPr>
              <w:pStyle w:val="Tabletext"/>
              <w:jc w:val="center"/>
            </w:pPr>
            <w:r w:rsidRPr="00074478">
              <w:t>−2.20</w:t>
            </w:r>
          </w:p>
        </w:tc>
        <w:tc>
          <w:tcPr>
            <w:tcW w:w="473" w:type="pct"/>
          </w:tcPr>
          <w:p w14:paraId="1EACE934" w14:textId="77777777" w:rsidR="006024DE" w:rsidRPr="00074478" w:rsidRDefault="006024DE" w:rsidP="00F61D4D">
            <w:pPr>
              <w:pStyle w:val="Tabletext"/>
              <w:jc w:val="center"/>
            </w:pPr>
            <w:r w:rsidRPr="00074478">
              <w:t>−19.02</w:t>
            </w:r>
          </w:p>
        </w:tc>
        <w:tc>
          <w:tcPr>
            <w:tcW w:w="459" w:type="pct"/>
          </w:tcPr>
          <w:p w14:paraId="6A7B3067" w14:textId="77777777" w:rsidR="006024DE" w:rsidRPr="00074478" w:rsidRDefault="006024DE" w:rsidP="00F61D4D">
            <w:pPr>
              <w:pStyle w:val="Tabletext"/>
              <w:jc w:val="center"/>
            </w:pPr>
            <w:r w:rsidRPr="00074478">
              <w:t>−2.20</w:t>
            </w:r>
          </w:p>
        </w:tc>
        <w:tc>
          <w:tcPr>
            <w:tcW w:w="545" w:type="pct"/>
          </w:tcPr>
          <w:p w14:paraId="12FCC852" w14:textId="77777777" w:rsidR="006024DE" w:rsidRPr="00074478" w:rsidRDefault="006024DE" w:rsidP="00F61D4D">
            <w:pPr>
              <w:pStyle w:val="Tabletext"/>
              <w:jc w:val="center"/>
            </w:pPr>
            <w:r w:rsidRPr="00074478">
              <w:t>−19.02</w:t>
            </w:r>
          </w:p>
        </w:tc>
        <w:tc>
          <w:tcPr>
            <w:tcW w:w="482" w:type="pct"/>
          </w:tcPr>
          <w:p w14:paraId="069DB0A8" w14:textId="77777777" w:rsidR="006024DE" w:rsidRPr="00074478" w:rsidRDefault="006024DE" w:rsidP="00F61D4D">
            <w:pPr>
              <w:pStyle w:val="Tabletext"/>
              <w:jc w:val="center"/>
            </w:pPr>
            <w:r w:rsidRPr="00074478">
              <w:t>−2.20</w:t>
            </w:r>
          </w:p>
        </w:tc>
      </w:tr>
      <w:tr w:rsidR="006024DE" w:rsidRPr="00074478" w14:paraId="026EBB92" w14:textId="77777777" w:rsidTr="00F61D4D">
        <w:trPr>
          <w:trHeight w:val="20"/>
          <w:jc w:val="center"/>
        </w:trPr>
        <w:tc>
          <w:tcPr>
            <w:tcW w:w="1335" w:type="pct"/>
          </w:tcPr>
          <w:p w14:paraId="062962A6" w14:textId="77777777" w:rsidR="006024DE" w:rsidRPr="00074478" w:rsidRDefault="006024DE" w:rsidP="00F61D4D">
            <w:pPr>
              <w:pStyle w:val="Tabletext"/>
              <w:jc w:val="left"/>
            </w:pPr>
            <w:r w:rsidRPr="00074478">
              <w:t xml:space="preserve">Effective antenna aperture </w:t>
            </w:r>
          </w:p>
        </w:tc>
        <w:tc>
          <w:tcPr>
            <w:tcW w:w="776" w:type="pct"/>
          </w:tcPr>
          <w:p w14:paraId="7CBA34BF" w14:textId="77777777" w:rsidR="006024DE" w:rsidRPr="00074478" w:rsidRDefault="006024DE" w:rsidP="00F61D4D">
            <w:pPr>
              <w:pStyle w:val="Tabletext"/>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14:paraId="0E86774E" w14:textId="77777777" w:rsidR="006024DE" w:rsidRPr="00074478" w:rsidRDefault="006024DE" w:rsidP="00F61D4D">
            <w:pPr>
              <w:pStyle w:val="Tabletext"/>
              <w:jc w:val="center"/>
            </w:pPr>
            <w:r w:rsidRPr="00074478">
              <w:t>0.70</w:t>
            </w:r>
          </w:p>
        </w:tc>
        <w:tc>
          <w:tcPr>
            <w:tcW w:w="465" w:type="pct"/>
          </w:tcPr>
          <w:p w14:paraId="579B9ED0" w14:textId="77777777" w:rsidR="006024DE" w:rsidRPr="00074478" w:rsidRDefault="006024DE" w:rsidP="00F61D4D">
            <w:pPr>
              <w:pStyle w:val="Tabletext"/>
              <w:jc w:val="center"/>
            </w:pPr>
            <w:r w:rsidRPr="00074478">
              <w:t>−1.50</w:t>
            </w:r>
          </w:p>
        </w:tc>
        <w:tc>
          <w:tcPr>
            <w:tcW w:w="473" w:type="pct"/>
          </w:tcPr>
          <w:p w14:paraId="0828633D" w14:textId="77777777" w:rsidR="006024DE" w:rsidRPr="00074478" w:rsidRDefault="006024DE" w:rsidP="00F61D4D">
            <w:pPr>
              <w:pStyle w:val="Tabletext"/>
              <w:jc w:val="center"/>
            </w:pPr>
            <w:r w:rsidRPr="00074478">
              <w:t>−18.32</w:t>
            </w:r>
          </w:p>
        </w:tc>
        <w:tc>
          <w:tcPr>
            <w:tcW w:w="459" w:type="pct"/>
          </w:tcPr>
          <w:p w14:paraId="1073CE31" w14:textId="77777777" w:rsidR="006024DE" w:rsidRPr="00074478" w:rsidRDefault="006024DE" w:rsidP="00F61D4D">
            <w:pPr>
              <w:pStyle w:val="Tabletext"/>
              <w:jc w:val="center"/>
            </w:pPr>
            <w:r w:rsidRPr="00074478">
              <w:t>−1.50</w:t>
            </w:r>
          </w:p>
        </w:tc>
        <w:tc>
          <w:tcPr>
            <w:tcW w:w="545" w:type="pct"/>
          </w:tcPr>
          <w:p w14:paraId="45B9D5AA" w14:textId="77777777" w:rsidR="006024DE" w:rsidRPr="00074478" w:rsidRDefault="006024DE" w:rsidP="00F61D4D">
            <w:pPr>
              <w:pStyle w:val="Tabletext"/>
              <w:jc w:val="center"/>
            </w:pPr>
            <w:r w:rsidRPr="00074478">
              <w:t>−18.32</w:t>
            </w:r>
          </w:p>
        </w:tc>
        <w:tc>
          <w:tcPr>
            <w:tcW w:w="482" w:type="pct"/>
          </w:tcPr>
          <w:p w14:paraId="0546A684" w14:textId="77777777" w:rsidR="006024DE" w:rsidRPr="00074478" w:rsidRDefault="006024DE" w:rsidP="00F61D4D">
            <w:pPr>
              <w:pStyle w:val="Tabletext"/>
              <w:jc w:val="center"/>
            </w:pPr>
            <w:r w:rsidRPr="00074478">
              <w:t>−1.50</w:t>
            </w:r>
          </w:p>
        </w:tc>
      </w:tr>
      <w:tr w:rsidR="006024DE" w:rsidRPr="00074478" w14:paraId="092A6B03" w14:textId="77777777" w:rsidTr="00F61D4D">
        <w:trPr>
          <w:trHeight w:val="20"/>
          <w:jc w:val="center"/>
        </w:trPr>
        <w:tc>
          <w:tcPr>
            <w:tcW w:w="1335" w:type="pct"/>
          </w:tcPr>
          <w:p w14:paraId="6D1E8A8E" w14:textId="77777777" w:rsidR="006024DE" w:rsidRPr="00074478" w:rsidRDefault="006024DE" w:rsidP="00F61D4D">
            <w:pPr>
              <w:pStyle w:val="Tabletext"/>
              <w:jc w:val="left"/>
            </w:pPr>
            <w:r w:rsidRPr="00074478">
              <w:t>Feeder-loss</w:t>
            </w:r>
          </w:p>
        </w:tc>
        <w:tc>
          <w:tcPr>
            <w:tcW w:w="776" w:type="pct"/>
          </w:tcPr>
          <w:p w14:paraId="47B66478" w14:textId="77777777" w:rsidR="006024DE" w:rsidRPr="00074478" w:rsidRDefault="006024DE" w:rsidP="00F61D4D">
            <w:pPr>
              <w:pStyle w:val="Tabletext"/>
              <w:jc w:val="center"/>
            </w:pPr>
            <w:r w:rsidRPr="00074478">
              <w:rPr>
                <w:i/>
              </w:rPr>
              <w:t>L</w:t>
            </w:r>
            <w:r w:rsidRPr="00074478">
              <w:rPr>
                <w:i/>
                <w:iCs/>
                <w:vertAlign w:val="subscript"/>
              </w:rPr>
              <w:t>c</w:t>
            </w:r>
            <w:r w:rsidRPr="00074478">
              <w:rPr>
                <w:i/>
                <w:iCs/>
              </w:rPr>
              <w:t> </w:t>
            </w:r>
            <w:r w:rsidRPr="00074478">
              <w:t>(dB)</w:t>
            </w:r>
          </w:p>
        </w:tc>
        <w:tc>
          <w:tcPr>
            <w:tcW w:w="465" w:type="pct"/>
          </w:tcPr>
          <w:p w14:paraId="3B393C51" w14:textId="77777777" w:rsidR="006024DE" w:rsidRPr="00074478" w:rsidRDefault="006024DE" w:rsidP="00F61D4D">
            <w:pPr>
              <w:pStyle w:val="Tabletext"/>
              <w:jc w:val="center"/>
            </w:pPr>
            <w:r w:rsidRPr="00074478">
              <w:t>1.40</w:t>
            </w:r>
          </w:p>
        </w:tc>
        <w:tc>
          <w:tcPr>
            <w:tcW w:w="465" w:type="pct"/>
          </w:tcPr>
          <w:p w14:paraId="1DCBB869" w14:textId="77777777" w:rsidR="006024DE" w:rsidRPr="00074478" w:rsidRDefault="006024DE" w:rsidP="00F61D4D">
            <w:pPr>
              <w:pStyle w:val="Tabletext"/>
              <w:jc w:val="center"/>
            </w:pPr>
            <w:r w:rsidRPr="00074478">
              <w:t>0.00</w:t>
            </w:r>
          </w:p>
        </w:tc>
        <w:tc>
          <w:tcPr>
            <w:tcW w:w="473" w:type="pct"/>
          </w:tcPr>
          <w:p w14:paraId="2B6E447A" w14:textId="77777777" w:rsidR="006024DE" w:rsidRPr="00074478" w:rsidRDefault="006024DE" w:rsidP="00F61D4D">
            <w:pPr>
              <w:pStyle w:val="Tabletext"/>
              <w:jc w:val="center"/>
            </w:pPr>
            <w:r w:rsidRPr="00074478">
              <w:t>0.00</w:t>
            </w:r>
          </w:p>
        </w:tc>
        <w:tc>
          <w:tcPr>
            <w:tcW w:w="459" w:type="pct"/>
          </w:tcPr>
          <w:p w14:paraId="4045B5DE" w14:textId="77777777" w:rsidR="006024DE" w:rsidRPr="00074478" w:rsidRDefault="006024DE" w:rsidP="00F61D4D">
            <w:pPr>
              <w:pStyle w:val="Tabletext"/>
              <w:jc w:val="center"/>
            </w:pPr>
            <w:r w:rsidRPr="00074478">
              <w:t>0.00</w:t>
            </w:r>
          </w:p>
        </w:tc>
        <w:tc>
          <w:tcPr>
            <w:tcW w:w="545" w:type="pct"/>
          </w:tcPr>
          <w:p w14:paraId="4D5ECC4E" w14:textId="77777777" w:rsidR="006024DE" w:rsidRPr="00074478" w:rsidRDefault="006024DE" w:rsidP="00F61D4D">
            <w:pPr>
              <w:pStyle w:val="Tabletext"/>
              <w:jc w:val="center"/>
            </w:pPr>
            <w:r w:rsidRPr="00074478">
              <w:t>0.00</w:t>
            </w:r>
          </w:p>
        </w:tc>
        <w:tc>
          <w:tcPr>
            <w:tcW w:w="482" w:type="pct"/>
          </w:tcPr>
          <w:p w14:paraId="48D0B130" w14:textId="77777777" w:rsidR="006024DE" w:rsidRPr="00074478" w:rsidRDefault="006024DE" w:rsidP="00F61D4D">
            <w:pPr>
              <w:pStyle w:val="Tabletext"/>
              <w:jc w:val="center"/>
            </w:pPr>
            <w:r w:rsidRPr="00074478">
              <w:t>0.28</w:t>
            </w:r>
          </w:p>
        </w:tc>
      </w:tr>
      <w:tr w:rsidR="006024DE" w:rsidRPr="00074478" w14:paraId="20284646" w14:textId="77777777" w:rsidTr="00F61D4D">
        <w:trPr>
          <w:trHeight w:val="20"/>
          <w:jc w:val="center"/>
        </w:trPr>
        <w:tc>
          <w:tcPr>
            <w:tcW w:w="1335" w:type="pct"/>
          </w:tcPr>
          <w:p w14:paraId="3B580D22" w14:textId="77777777" w:rsidR="006024DE" w:rsidRPr="009E614F" w:rsidRDefault="006024DE" w:rsidP="00F61D4D">
            <w:pPr>
              <w:pStyle w:val="Tabletext"/>
              <w:jc w:val="left"/>
              <w:rPr>
                <w:lang w:val="en-GB"/>
              </w:rPr>
            </w:pPr>
            <w:r w:rsidRPr="009E614F">
              <w:rPr>
                <w:lang w:val="en-GB"/>
              </w:rPr>
              <w:t xml:space="preserve">Minimum </w:t>
            </w:r>
            <w:r w:rsidR="00FD61E9">
              <w:rPr>
                <w:lang w:val="en-GB"/>
              </w:rPr>
              <w:t>pfd</w:t>
            </w:r>
            <w:r w:rsidRPr="009E614F">
              <w:rPr>
                <w:lang w:val="en-GB"/>
              </w:rPr>
              <w:t xml:space="preserve"> at receiving place </w:t>
            </w:r>
          </w:p>
        </w:tc>
        <w:tc>
          <w:tcPr>
            <w:tcW w:w="776" w:type="pct"/>
          </w:tcPr>
          <w:p w14:paraId="3BFCB049" w14:textId="77777777" w:rsidR="006024DE" w:rsidRPr="00074478" w:rsidRDefault="006024DE" w:rsidP="00F61D4D">
            <w:pPr>
              <w:pStyle w:val="Tabletext"/>
              <w:jc w:val="center"/>
            </w:pPr>
            <w:r w:rsidRPr="00074478">
              <w:rPr>
                <w:iCs/>
              </w:rPr>
              <w:t>φ</w:t>
            </w:r>
            <w:r w:rsidRPr="00074478">
              <w:rPr>
                <w:i/>
                <w:vertAlign w:val="subscript"/>
              </w:rPr>
              <w:t>min</w:t>
            </w:r>
            <w:r w:rsidRPr="00074478">
              <w:rPr>
                <w:iCs/>
              </w:rPr>
              <w:t xml:space="preserve"> </w:t>
            </w:r>
            <w:r w:rsidRPr="00074478">
              <w:t>(dBW/m</w:t>
            </w:r>
            <w:r w:rsidRPr="00074478">
              <w:rPr>
                <w:vertAlign w:val="superscript"/>
              </w:rPr>
              <w:t>2</w:t>
            </w:r>
            <w:r w:rsidRPr="00074478">
              <w:t>)</w:t>
            </w:r>
          </w:p>
        </w:tc>
        <w:tc>
          <w:tcPr>
            <w:tcW w:w="465" w:type="pct"/>
          </w:tcPr>
          <w:p w14:paraId="6803BFAD" w14:textId="77777777" w:rsidR="006024DE" w:rsidRPr="00074478" w:rsidRDefault="006024DE" w:rsidP="00F61D4D">
            <w:pPr>
              <w:pStyle w:val="Tabletext"/>
              <w:ind w:left="-57" w:right="-57"/>
              <w:jc w:val="center"/>
            </w:pPr>
            <w:r w:rsidRPr="00074478">
              <w:t>−141.97</w:t>
            </w:r>
          </w:p>
        </w:tc>
        <w:tc>
          <w:tcPr>
            <w:tcW w:w="465" w:type="pct"/>
          </w:tcPr>
          <w:p w14:paraId="72DD43E9" w14:textId="77777777" w:rsidR="006024DE" w:rsidRPr="00074478" w:rsidRDefault="006024DE" w:rsidP="00F61D4D">
            <w:pPr>
              <w:pStyle w:val="Tabletext"/>
              <w:ind w:left="-57" w:right="-57"/>
              <w:jc w:val="center"/>
            </w:pPr>
            <w:r w:rsidRPr="00074478">
              <w:t>−135.17</w:t>
            </w:r>
          </w:p>
        </w:tc>
        <w:tc>
          <w:tcPr>
            <w:tcW w:w="473" w:type="pct"/>
          </w:tcPr>
          <w:p w14:paraId="2D832959" w14:textId="77777777" w:rsidR="006024DE" w:rsidRPr="00074478" w:rsidRDefault="006024DE" w:rsidP="00F61D4D">
            <w:pPr>
              <w:pStyle w:val="Tabletext"/>
              <w:ind w:left="-57" w:right="-57"/>
              <w:jc w:val="center"/>
            </w:pPr>
            <w:r w:rsidRPr="00074478">
              <w:t>−118.35</w:t>
            </w:r>
          </w:p>
        </w:tc>
        <w:tc>
          <w:tcPr>
            <w:tcW w:w="459" w:type="pct"/>
          </w:tcPr>
          <w:p w14:paraId="1BD5FDCC" w14:textId="77777777" w:rsidR="006024DE" w:rsidRPr="00074478" w:rsidRDefault="006024DE" w:rsidP="00F61D4D">
            <w:pPr>
              <w:pStyle w:val="Tabletext"/>
              <w:ind w:left="-57" w:right="-57"/>
              <w:jc w:val="center"/>
            </w:pPr>
            <w:r w:rsidRPr="00074478">
              <w:t>−135.17</w:t>
            </w:r>
          </w:p>
        </w:tc>
        <w:tc>
          <w:tcPr>
            <w:tcW w:w="545" w:type="pct"/>
          </w:tcPr>
          <w:p w14:paraId="7B763301" w14:textId="77777777" w:rsidR="006024DE" w:rsidRPr="00074478" w:rsidRDefault="006024DE" w:rsidP="00F61D4D">
            <w:pPr>
              <w:pStyle w:val="Tabletext"/>
              <w:ind w:left="-57" w:right="-57"/>
              <w:jc w:val="center"/>
            </w:pPr>
            <w:r w:rsidRPr="00074478">
              <w:t>−118.35</w:t>
            </w:r>
          </w:p>
        </w:tc>
        <w:tc>
          <w:tcPr>
            <w:tcW w:w="482" w:type="pct"/>
          </w:tcPr>
          <w:p w14:paraId="008F9A8A" w14:textId="77777777" w:rsidR="006024DE" w:rsidRPr="00074478" w:rsidRDefault="006024DE" w:rsidP="00F61D4D">
            <w:pPr>
              <w:pStyle w:val="Tabletext"/>
              <w:ind w:left="-57" w:right="-57"/>
              <w:jc w:val="center"/>
            </w:pPr>
            <w:r w:rsidRPr="00074478">
              <w:t>−136.69</w:t>
            </w:r>
          </w:p>
        </w:tc>
      </w:tr>
      <w:tr w:rsidR="006024DE" w:rsidRPr="00074478" w14:paraId="19421AD0" w14:textId="77777777" w:rsidTr="00F61D4D">
        <w:trPr>
          <w:trHeight w:val="20"/>
          <w:jc w:val="center"/>
        </w:trPr>
        <w:tc>
          <w:tcPr>
            <w:tcW w:w="1335" w:type="pct"/>
          </w:tcPr>
          <w:p w14:paraId="1BA6C953" w14:textId="77777777" w:rsidR="006024DE" w:rsidRPr="009E614F" w:rsidRDefault="006024DE" w:rsidP="0096713C">
            <w:pPr>
              <w:pStyle w:val="Tabletext"/>
              <w:keepNext/>
              <w:keepLines/>
              <w:jc w:val="left"/>
              <w:rPr>
                <w:lang w:val="en-GB"/>
              </w:rPr>
            </w:pPr>
            <w:r w:rsidRPr="009E614F">
              <w:rPr>
                <w:lang w:val="en-GB"/>
              </w:rPr>
              <w:t xml:space="preserve">Minimum field-strength level at receiving antenna </w:t>
            </w:r>
          </w:p>
        </w:tc>
        <w:tc>
          <w:tcPr>
            <w:tcW w:w="776" w:type="pct"/>
          </w:tcPr>
          <w:p w14:paraId="688635BD" w14:textId="77777777" w:rsidR="006024DE" w:rsidRPr="00074478" w:rsidRDefault="006024DE" w:rsidP="0056392A">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14:paraId="7FC88386" w14:textId="77777777" w:rsidR="006024DE" w:rsidRPr="00074478" w:rsidRDefault="006024DE" w:rsidP="0056392A">
            <w:pPr>
              <w:pStyle w:val="Tabletext"/>
              <w:keepNext/>
              <w:keepLines/>
              <w:jc w:val="center"/>
            </w:pPr>
            <w:r w:rsidRPr="00074478">
              <w:t>3.79</w:t>
            </w:r>
          </w:p>
        </w:tc>
        <w:tc>
          <w:tcPr>
            <w:tcW w:w="465" w:type="pct"/>
          </w:tcPr>
          <w:p w14:paraId="4A6AB326" w14:textId="77777777" w:rsidR="006024DE" w:rsidRPr="00074478" w:rsidRDefault="006024DE" w:rsidP="0056392A">
            <w:pPr>
              <w:pStyle w:val="Tabletext"/>
              <w:keepNext/>
              <w:keepLines/>
              <w:jc w:val="center"/>
            </w:pPr>
            <w:r w:rsidRPr="00074478">
              <w:t>10.59</w:t>
            </w:r>
          </w:p>
        </w:tc>
        <w:tc>
          <w:tcPr>
            <w:tcW w:w="473" w:type="pct"/>
          </w:tcPr>
          <w:p w14:paraId="7A67A23A" w14:textId="77777777" w:rsidR="006024DE" w:rsidRPr="00074478" w:rsidRDefault="006024DE" w:rsidP="0056392A">
            <w:pPr>
              <w:pStyle w:val="Tabletext"/>
              <w:keepNext/>
              <w:keepLines/>
              <w:jc w:val="center"/>
            </w:pPr>
            <w:r w:rsidRPr="00074478">
              <w:t>27.41</w:t>
            </w:r>
          </w:p>
        </w:tc>
        <w:tc>
          <w:tcPr>
            <w:tcW w:w="459" w:type="pct"/>
          </w:tcPr>
          <w:p w14:paraId="74C77AB6" w14:textId="77777777" w:rsidR="006024DE" w:rsidRPr="00074478" w:rsidRDefault="006024DE" w:rsidP="0056392A">
            <w:pPr>
              <w:pStyle w:val="Tabletext"/>
              <w:keepNext/>
              <w:keepLines/>
              <w:jc w:val="center"/>
            </w:pPr>
            <w:r w:rsidRPr="00074478">
              <w:t>10.59</w:t>
            </w:r>
          </w:p>
        </w:tc>
        <w:tc>
          <w:tcPr>
            <w:tcW w:w="545" w:type="pct"/>
          </w:tcPr>
          <w:p w14:paraId="23BB8AD6" w14:textId="77777777" w:rsidR="006024DE" w:rsidRPr="00074478" w:rsidRDefault="006024DE" w:rsidP="0056392A">
            <w:pPr>
              <w:pStyle w:val="Tabletext"/>
              <w:keepNext/>
              <w:keepLines/>
              <w:jc w:val="center"/>
            </w:pPr>
            <w:r w:rsidRPr="00074478">
              <w:t>27.41</w:t>
            </w:r>
          </w:p>
        </w:tc>
        <w:tc>
          <w:tcPr>
            <w:tcW w:w="482" w:type="pct"/>
          </w:tcPr>
          <w:p w14:paraId="6CC9EAD0" w14:textId="77777777" w:rsidR="006024DE" w:rsidRPr="00074478" w:rsidRDefault="006024DE" w:rsidP="0056392A">
            <w:pPr>
              <w:pStyle w:val="Tabletext"/>
              <w:keepNext/>
              <w:keepLines/>
              <w:jc w:val="center"/>
            </w:pPr>
            <w:r w:rsidRPr="00074478">
              <w:t>9.07</w:t>
            </w:r>
          </w:p>
        </w:tc>
      </w:tr>
      <w:tr w:rsidR="006024DE" w:rsidRPr="00074478" w14:paraId="7D87C4B1" w14:textId="77777777" w:rsidTr="00F61D4D">
        <w:trPr>
          <w:trHeight w:val="20"/>
          <w:jc w:val="center"/>
        </w:trPr>
        <w:tc>
          <w:tcPr>
            <w:tcW w:w="1335" w:type="pct"/>
          </w:tcPr>
          <w:p w14:paraId="180B4ABF" w14:textId="77777777" w:rsidR="006024DE" w:rsidRPr="009E614F" w:rsidRDefault="006024DE" w:rsidP="0096713C">
            <w:pPr>
              <w:pStyle w:val="Tabletext"/>
              <w:keepNext/>
              <w:keepLines/>
              <w:jc w:val="left"/>
              <w:rPr>
                <w:lang w:val="en-GB"/>
              </w:rPr>
            </w:pPr>
            <w:r w:rsidRPr="009E614F">
              <w:rPr>
                <w:lang w:val="en-GB"/>
              </w:rPr>
              <w:t>Allowance for man-made noise</w:t>
            </w:r>
          </w:p>
        </w:tc>
        <w:tc>
          <w:tcPr>
            <w:tcW w:w="776" w:type="pct"/>
          </w:tcPr>
          <w:p w14:paraId="043F492C" w14:textId="77777777" w:rsidR="006024DE" w:rsidRPr="00074478" w:rsidRDefault="006024DE" w:rsidP="0056392A">
            <w:pPr>
              <w:pStyle w:val="Tabletext"/>
              <w:keepNext/>
              <w:keepLines/>
              <w:jc w:val="center"/>
            </w:pPr>
            <w:r w:rsidRPr="00074478">
              <w:rPr>
                <w:i/>
              </w:rPr>
              <w:t>P</w:t>
            </w:r>
            <w:r w:rsidRPr="00074478">
              <w:rPr>
                <w:i/>
                <w:iCs/>
                <w:vertAlign w:val="subscript"/>
              </w:rPr>
              <w:t>mmn</w:t>
            </w:r>
            <w:r w:rsidRPr="00074478">
              <w:t> (dB)</w:t>
            </w:r>
          </w:p>
        </w:tc>
        <w:tc>
          <w:tcPr>
            <w:tcW w:w="465" w:type="pct"/>
          </w:tcPr>
          <w:p w14:paraId="0AE6D0EA" w14:textId="77777777" w:rsidR="006024DE" w:rsidRPr="00074478" w:rsidRDefault="006024DE" w:rsidP="0056392A">
            <w:pPr>
              <w:pStyle w:val="Tabletext"/>
              <w:keepNext/>
              <w:keepLines/>
              <w:jc w:val="center"/>
            </w:pPr>
            <w:r w:rsidRPr="00074478">
              <w:t>10.43</w:t>
            </w:r>
          </w:p>
        </w:tc>
        <w:tc>
          <w:tcPr>
            <w:tcW w:w="465" w:type="pct"/>
          </w:tcPr>
          <w:p w14:paraId="53E94FC3" w14:textId="77777777" w:rsidR="006024DE" w:rsidRPr="00074478" w:rsidRDefault="006024DE" w:rsidP="0056392A">
            <w:pPr>
              <w:pStyle w:val="Tabletext"/>
              <w:keepNext/>
              <w:keepLines/>
              <w:jc w:val="center"/>
            </w:pPr>
            <w:r w:rsidRPr="00074478">
              <w:t>10.43</w:t>
            </w:r>
          </w:p>
        </w:tc>
        <w:tc>
          <w:tcPr>
            <w:tcW w:w="473" w:type="pct"/>
          </w:tcPr>
          <w:p w14:paraId="38A5D2DE" w14:textId="77777777" w:rsidR="006024DE" w:rsidRPr="00074478" w:rsidRDefault="006024DE" w:rsidP="0056392A">
            <w:pPr>
              <w:pStyle w:val="Tabletext"/>
              <w:keepNext/>
              <w:keepLines/>
              <w:jc w:val="center"/>
            </w:pPr>
            <w:r w:rsidRPr="00074478">
              <w:t>0.00</w:t>
            </w:r>
          </w:p>
        </w:tc>
        <w:tc>
          <w:tcPr>
            <w:tcW w:w="459" w:type="pct"/>
          </w:tcPr>
          <w:p w14:paraId="4C975F1F" w14:textId="77777777" w:rsidR="006024DE" w:rsidRPr="00074478" w:rsidRDefault="006024DE" w:rsidP="0056392A">
            <w:pPr>
              <w:pStyle w:val="Tabletext"/>
              <w:keepNext/>
              <w:keepLines/>
              <w:jc w:val="center"/>
            </w:pPr>
            <w:r w:rsidRPr="00074478">
              <w:t>10.43</w:t>
            </w:r>
          </w:p>
        </w:tc>
        <w:tc>
          <w:tcPr>
            <w:tcW w:w="545" w:type="pct"/>
          </w:tcPr>
          <w:p w14:paraId="6629053F" w14:textId="77777777" w:rsidR="006024DE" w:rsidRPr="00074478" w:rsidRDefault="006024DE" w:rsidP="0056392A">
            <w:pPr>
              <w:pStyle w:val="Tabletext"/>
              <w:keepNext/>
              <w:keepLines/>
              <w:jc w:val="center"/>
            </w:pPr>
            <w:r w:rsidRPr="00074478">
              <w:t>0.00</w:t>
            </w:r>
          </w:p>
        </w:tc>
        <w:tc>
          <w:tcPr>
            <w:tcW w:w="482" w:type="pct"/>
          </w:tcPr>
          <w:p w14:paraId="4EBB2BAF" w14:textId="77777777" w:rsidR="006024DE" w:rsidRPr="00074478" w:rsidRDefault="006024DE" w:rsidP="0056392A">
            <w:pPr>
              <w:pStyle w:val="Tabletext"/>
              <w:keepNext/>
              <w:keepLines/>
              <w:jc w:val="center"/>
            </w:pPr>
            <w:r w:rsidRPr="00074478">
              <w:t>10.43</w:t>
            </w:r>
          </w:p>
        </w:tc>
      </w:tr>
      <w:tr w:rsidR="006024DE" w:rsidRPr="00074478" w14:paraId="699C77A6" w14:textId="77777777" w:rsidTr="00F61D4D">
        <w:trPr>
          <w:trHeight w:val="20"/>
          <w:jc w:val="center"/>
        </w:trPr>
        <w:tc>
          <w:tcPr>
            <w:tcW w:w="1335" w:type="pct"/>
          </w:tcPr>
          <w:p w14:paraId="5C91BE9F" w14:textId="77777777" w:rsidR="006024DE" w:rsidRPr="00074478" w:rsidRDefault="006024DE" w:rsidP="0096713C">
            <w:pPr>
              <w:pStyle w:val="Tabletext"/>
              <w:keepNext/>
              <w:keepLines/>
              <w:jc w:val="left"/>
            </w:pPr>
            <w:r w:rsidRPr="00074478">
              <w:t>Antenna height loss</w:t>
            </w:r>
          </w:p>
        </w:tc>
        <w:tc>
          <w:tcPr>
            <w:tcW w:w="776" w:type="pct"/>
          </w:tcPr>
          <w:p w14:paraId="5E4AD192" w14:textId="77777777" w:rsidR="006024DE" w:rsidRPr="00074478" w:rsidRDefault="006024DE" w:rsidP="0056392A">
            <w:pPr>
              <w:pStyle w:val="Tabletext"/>
              <w:keepNext/>
              <w:keepLines/>
              <w:jc w:val="center"/>
            </w:pPr>
            <w:r w:rsidRPr="00074478">
              <w:rPr>
                <w:i/>
              </w:rPr>
              <w:t>L</w:t>
            </w:r>
            <w:r w:rsidRPr="00074478">
              <w:rPr>
                <w:i/>
                <w:iCs/>
                <w:vertAlign w:val="subscript"/>
              </w:rPr>
              <w:t>h</w:t>
            </w:r>
            <w:r w:rsidRPr="00074478">
              <w:t> (dB)</w:t>
            </w:r>
          </w:p>
        </w:tc>
        <w:tc>
          <w:tcPr>
            <w:tcW w:w="465" w:type="pct"/>
          </w:tcPr>
          <w:p w14:paraId="7756B8E2" w14:textId="77777777" w:rsidR="006024DE" w:rsidRPr="00074478" w:rsidRDefault="006024DE" w:rsidP="0056392A">
            <w:pPr>
              <w:pStyle w:val="Tabletext"/>
              <w:keepNext/>
              <w:keepLines/>
              <w:jc w:val="center"/>
            </w:pPr>
            <w:r w:rsidRPr="00074478">
              <w:t>0.00</w:t>
            </w:r>
          </w:p>
        </w:tc>
        <w:tc>
          <w:tcPr>
            <w:tcW w:w="465" w:type="pct"/>
          </w:tcPr>
          <w:p w14:paraId="54FFB70D" w14:textId="77777777" w:rsidR="006024DE" w:rsidRPr="00074478" w:rsidRDefault="006024DE" w:rsidP="0056392A">
            <w:pPr>
              <w:pStyle w:val="Tabletext"/>
              <w:keepNext/>
              <w:keepLines/>
              <w:jc w:val="center"/>
            </w:pPr>
            <w:r w:rsidRPr="00074478">
              <w:t>10.00</w:t>
            </w:r>
          </w:p>
        </w:tc>
        <w:tc>
          <w:tcPr>
            <w:tcW w:w="473" w:type="pct"/>
          </w:tcPr>
          <w:p w14:paraId="711E5EC9" w14:textId="77777777" w:rsidR="006024DE" w:rsidRPr="00074478" w:rsidRDefault="006024DE" w:rsidP="0056392A">
            <w:pPr>
              <w:pStyle w:val="Tabletext"/>
              <w:keepNext/>
              <w:keepLines/>
              <w:jc w:val="center"/>
            </w:pPr>
            <w:r w:rsidRPr="00074478">
              <w:t>17.00</w:t>
            </w:r>
          </w:p>
        </w:tc>
        <w:tc>
          <w:tcPr>
            <w:tcW w:w="459" w:type="pct"/>
          </w:tcPr>
          <w:p w14:paraId="352748E5" w14:textId="77777777" w:rsidR="006024DE" w:rsidRPr="00074478" w:rsidRDefault="006024DE" w:rsidP="0056392A">
            <w:pPr>
              <w:pStyle w:val="Tabletext"/>
              <w:keepNext/>
              <w:keepLines/>
              <w:jc w:val="center"/>
            </w:pPr>
            <w:r w:rsidRPr="00074478">
              <w:t>10.00</w:t>
            </w:r>
          </w:p>
        </w:tc>
        <w:tc>
          <w:tcPr>
            <w:tcW w:w="545" w:type="pct"/>
          </w:tcPr>
          <w:p w14:paraId="3F24470B" w14:textId="77777777" w:rsidR="006024DE" w:rsidRPr="00074478" w:rsidRDefault="006024DE" w:rsidP="0056392A">
            <w:pPr>
              <w:pStyle w:val="Tabletext"/>
              <w:keepNext/>
              <w:keepLines/>
              <w:jc w:val="center"/>
            </w:pPr>
            <w:r w:rsidRPr="00074478">
              <w:t>17.00</w:t>
            </w:r>
          </w:p>
        </w:tc>
        <w:tc>
          <w:tcPr>
            <w:tcW w:w="482" w:type="pct"/>
          </w:tcPr>
          <w:p w14:paraId="6DC64045" w14:textId="77777777" w:rsidR="006024DE" w:rsidRPr="00074478" w:rsidRDefault="006024DE" w:rsidP="0056392A">
            <w:pPr>
              <w:pStyle w:val="Tabletext"/>
              <w:keepNext/>
              <w:keepLines/>
              <w:jc w:val="center"/>
            </w:pPr>
            <w:r w:rsidRPr="00074478">
              <w:t>10.00</w:t>
            </w:r>
          </w:p>
        </w:tc>
      </w:tr>
      <w:tr w:rsidR="006024DE" w:rsidRPr="00074478" w14:paraId="09724EC0" w14:textId="77777777" w:rsidTr="00F61D4D">
        <w:trPr>
          <w:trHeight w:val="20"/>
          <w:jc w:val="center"/>
        </w:trPr>
        <w:tc>
          <w:tcPr>
            <w:tcW w:w="1335" w:type="pct"/>
          </w:tcPr>
          <w:p w14:paraId="32A6FA64" w14:textId="77777777" w:rsidR="006024DE" w:rsidRPr="00074478" w:rsidRDefault="006024DE" w:rsidP="0096713C">
            <w:pPr>
              <w:pStyle w:val="Tabletext"/>
              <w:jc w:val="left"/>
            </w:pPr>
            <w:r w:rsidRPr="00074478">
              <w:t>Building penetration loss</w:t>
            </w:r>
          </w:p>
        </w:tc>
        <w:tc>
          <w:tcPr>
            <w:tcW w:w="776" w:type="pct"/>
          </w:tcPr>
          <w:p w14:paraId="4AE0950F" w14:textId="77777777" w:rsidR="006024DE" w:rsidRPr="00074478" w:rsidRDefault="006024DE" w:rsidP="0056392A">
            <w:pPr>
              <w:pStyle w:val="Tabletext"/>
              <w:jc w:val="center"/>
            </w:pPr>
            <w:r w:rsidRPr="00074478">
              <w:rPr>
                <w:i/>
              </w:rPr>
              <w:t>L</w:t>
            </w:r>
            <w:r w:rsidRPr="00074478">
              <w:rPr>
                <w:i/>
                <w:iCs/>
                <w:vertAlign w:val="subscript"/>
              </w:rPr>
              <w:t>b</w:t>
            </w:r>
            <w:r w:rsidRPr="00074478">
              <w:t> (dB)</w:t>
            </w:r>
          </w:p>
        </w:tc>
        <w:tc>
          <w:tcPr>
            <w:tcW w:w="465" w:type="pct"/>
          </w:tcPr>
          <w:p w14:paraId="24C34C46" w14:textId="77777777" w:rsidR="006024DE" w:rsidRPr="00074478" w:rsidRDefault="006024DE" w:rsidP="0056392A">
            <w:pPr>
              <w:pStyle w:val="Tabletext"/>
              <w:jc w:val="center"/>
            </w:pPr>
            <w:r w:rsidRPr="00074478">
              <w:t>0.00</w:t>
            </w:r>
          </w:p>
        </w:tc>
        <w:tc>
          <w:tcPr>
            <w:tcW w:w="465" w:type="pct"/>
          </w:tcPr>
          <w:p w14:paraId="7351DB83" w14:textId="77777777" w:rsidR="006024DE" w:rsidRPr="00074478" w:rsidRDefault="006024DE" w:rsidP="0056392A">
            <w:pPr>
              <w:pStyle w:val="Tabletext"/>
              <w:jc w:val="center"/>
            </w:pPr>
            <w:r w:rsidRPr="00074478">
              <w:t>9.00</w:t>
            </w:r>
          </w:p>
        </w:tc>
        <w:tc>
          <w:tcPr>
            <w:tcW w:w="473" w:type="pct"/>
          </w:tcPr>
          <w:p w14:paraId="265F38BD" w14:textId="77777777" w:rsidR="006024DE" w:rsidRPr="00074478" w:rsidRDefault="006024DE" w:rsidP="0056392A">
            <w:pPr>
              <w:pStyle w:val="Tabletext"/>
              <w:jc w:val="center"/>
            </w:pPr>
            <w:r w:rsidRPr="00074478">
              <w:t>9.00</w:t>
            </w:r>
          </w:p>
        </w:tc>
        <w:tc>
          <w:tcPr>
            <w:tcW w:w="459" w:type="pct"/>
          </w:tcPr>
          <w:p w14:paraId="2E105FC9" w14:textId="77777777" w:rsidR="006024DE" w:rsidRPr="00074478" w:rsidRDefault="006024DE" w:rsidP="0056392A">
            <w:pPr>
              <w:pStyle w:val="Tabletext"/>
              <w:jc w:val="center"/>
            </w:pPr>
            <w:r w:rsidRPr="00074478">
              <w:t>0.00</w:t>
            </w:r>
          </w:p>
        </w:tc>
        <w:tc>
          <w:tcPr>
            <w:tcW w:w="545" w:type="pct"/>
          </w:tcPr>
          <w:p w14:paraId="4537738B" w14:textId="77777777" w:rsidR="006024DE" w:rsidRPr="00074478" w:rsidRDefault="006024DE" w:rsidP="0056392A">
            <w:pPr>
              <w:pStyle w:val="Tabletext"/>
              <w:jc w:val="center"/>
            </w:pPr>
            <w:r w:rsidRPr="00074478">
              <w:t>0.00</w:t>
            </w:r>
          </w:p>
        </w:tc>
        <w:tc>
          <w:tcPr>
            <w:tcW w:w="482" w:type="pct"/>
          </w:tcPr>
          <w:p w14:paraId="7B5866F2" w14:textId="77777777" w:rsidR="006024DE" w:rsidRPr="00074478" w:rsidRDefault="006024DE" w:rsidP="0056392A">
            <w:pPr>
              <w:pStyle w:val="Tabletext"/>
              <w:jc w:val="center"/>
            </w:pPr>
            <w:r w:rsidRPr="00074478">
              <w:t>0.00</w:t>
            </w:r>
          </w:p>
        </w:tc>
      </w:tr>
      <w:tr w:rsidR="006024DE" w:rsidRPr="00074478" w14:paraId="058A5DC5" w14:textId="77777777" w:rsidTr="00F61D4D">
        <w:trPr>
          <w:trHeight w:val="20"/>
          <w:jc w:val="center"/>
        </w:trPr>
        <w:tc>
          <w:tcPr>
            <w:tcW w:w="1335" w:type="pct"/>
          </w:tcPr>
          <w:p w14:paraId="0143C08B" w14:textId="77777777" w:rsidR="006024DE" w:rsidRPr="00074478" w:rsidRDefault="006024DE" w:rsidP="0096713C">
            <w:pPr>
              <w:pStyle w:val="Tabletext"/>
              <w:jc w:val="left"/>
            </w:pPr>
            <w:r w:rsidRPr="00074478">
              <w:t>Location probability</w:t>
            </w:r>
          </w:p>
        </w:tc>
        <w:tc>
          <w:tcPr>
            <w:tcW w:w="776" w:type="pct"/>
          </w:tcPr>
          <w:p w14:paraId="1F3E4F18" w14:textId="77777777" w:rsidR="006024DE" w:rsidRPr="00074478" w:rsidRDefault="006024DE" w:rsidP="0056392A">
            <w:pPr>
              <w:pStyle w:val="Tabletext"/>
              <w:jc w:val="center"/>
            </w:pPr>
            <w:r w:rsidRPr="00074478">
              <w:t>%</w:t>
            </w:r>
          </w:p>
        </w:tc>
        <w:tc>
          <w:tcPr>
            <w:tcW w:w="465" w:type="pct"/>
          </w:tcPr>
          <w:p w14:paraId="346D00D8" w14:textId="77777777" w:rsidR="006024DE" w:rsidRPr="00074478" w:rsidRDefault="006024DE" w:rsidP="0056392A">
            <w:pPr>
              <w:pStyle w:val="Tabletext"/>
              <w:jc w:val="center"/>
              <w:rPr>
                <w:i/>
              </w:rPr>
            </w:pPr>
            <w:r w:rsidRPr="00074478">
              <w:rPr>
                <w:i/>
              </w:rPr>
              <w:t>70</w:t>
            </w:r>
          </w:p>
        </w:tc>
        <w:tc>
          <w:tcPr>
            <w:tcW w:w="465" w:type="pct"/>
          </w:tcPr>
          <w:p w14:paraId="54C63B7E" w14:textId="77777777" w:rsidR="006024DE" w:rsidRPr="00074478" w:rsidRDefault="006024DE" w:rsidP="0056392A">
            <w:pPr>
              <w:pStyle w:val="Tabletext"/>
              <w:jc w:val="center"/>
              <w:rPr>
                <w:i/>
              </w:rPr>
            </w:pPr>
            <w:r w:rsidRPr="00074478">
              <w:rPr>
                <w:i/>
              </w:rPr>
              <w:t>95</w:t>
            </w:r>
          </w:p>
        </w:tc>
        <w:tc>
          <w:tcPr>
            <w:tcW w:w="473" w:type="pct"/>
          </w:tcPr>
          <w:p w14:paraId="53E52AE0" w14:textId="77777777" w:rsidR="006024DE" w:rsidRPr="00074478" w:rsidRDefault="006024DE" w:rsidP="0056392A">
            <w:pPr>
              <w:pStyle w:val="Tabletext"/>
              <w:jc w:val="center"/>
              <w:rPr>
                <w:i/>
              </w:rPr>
            </w:pPr>
            <w:r w:rsidRPr="00074478">
              <w:rPr>
                <w:i/>
              </w:rPr>
              <w:t>95</w:t>
            </w:r>
          </w:p>
        </w:tc>
        <w:tc>
          <w:tcPr>
            <w:tcW w:w="459" w:type="pct"/>
          </w:tcPr>
          <w:p w14:paraId="19AAAA4B" w14:textId="77777777" w:rsidR="006024DE" w:rsidRPr="00074478" w:rsidRDefault="006024DE" w:rsidP="0056392A">
            <w:pPr>
              <w:pStyle w:val="Tabletext"/>
              <w:jc w:val="center"/>
              <w:rPr>
                <w:i/>
              </w:rPr>
            </w:pPr>
            <w:r w:rsidRPr="00074478">
              <w:rPr>
                <w:i/>
              </w:rPr>
              <w:t>95</w:t>
            </w:r>
          </w:p>
        </w:tc>
        <w:tc>
          <w:tcPr>
            <w:tcW w:w="545" w:type="pct"/>
          </w:tcPr>
          <w:p w14:paraId="4353CDB2" w14:textId="77777777" w:rsidR="006024DE" w:rsidRPr="00074478" w:rsidRDefault="006024DE" w:rsidP="0056392A">
            <w:pPr>
              <w:pStyle w:val="Tabletext"/>
              <w:jc w:val="center"/>
              <w:rPr>
                <w:i/>
              </w:rPr>
            </w:pPr>
            <w:r w:rsidRPr="00074478">
              <w:rPr>
                <w:i/>
              </w:rPr>
              <w:t>95</w:t>
            </w:r>
          </w:p>
        </w:tc>
        <w:tc>
          <w:tcPr>
            <w:tcW w:w="482" w:type="pct"/>
          </w:tcPr>
          <w:p w14:paraId="01070653" w14:textId="77777777" w:rsidR="006024DE" w:rsidRPr="00074478" w:rsidRDefault="006024DE" w:rsidP="0056392A">
            <w:pPr>
              <w:pStyle w:val="Tabletext"/>
              <w:jc w:val="center"/>
              <w:rPr>
                <w:i/>
              </w:rPr>
            </w:pPr>
            <w:r w:rsidRPr="00074478">
              <w:rPr>
                <w:i/>
              </w:rPr>
              <w:t>99</w:t>
            </w:r>
          </w:p>
        </w:tc>
      </w:tr>
      <w:tr w:rsidR="006024DE" w:rsidRPr="00074478" w14:paraId="3C819500" w14:textId="77777777" w:rsidTr="00F61D4D">
        <w:trPr>
          <w:trHeight w:val="20"/>
          <w:jc w:val="center"/>
        </w:trPr>
        <w:tc>
          <w:tcPr>
            <w:tcW w:w="1335" w:type="pct"/>
          </w:tcPr>
          <w:p w14:paraId="283C0A36" w14:textId="77777777" w:rsidR="006024DE" w:rsidRPr="00074478" w:rsidRDefault="006024DE" w:rsidP="0096713C">
            <w:pPr>
              <w:pStyle w:val="Tabletext"/>
              <w:jc w:val="left"/>
            </w:pPr>
            <w:r w:rsidRPr="00074478">
              <w:t>Distribution factor</w:t>
            </w:r>
          </w:p>
        </w:tc>
        <w:tc>
          <w:tcPr>
            <w:tcW w:w="776" w:type="pct"/>
          </w:tcPr>
          <w:p w14:paraId="22608F12" w14:textId="77777777" w:rsidR="006024DE" w:rsidRPr="00074478" w:rsidRDefault="006024DE" w:rsidP="0056392A">
            <w:pPr>
              <w:pStyle w:val="Tabletext"/>
              <w:jc w:val="center"/>
            </w:pPr>
            <w:r w:rsidRPr="00074478">
              <w:t>μ</w:t>
            </w:r>
          </w:p>
        </w:tc>
        <w:tc>
          <w:tcPr>
            <w:tcW w:w="465" w:type="pct"/>
          </w:tcPr>
          <w:p w14:paraId="6D5D6ABC" w14:textId="77777777" w:rsidR="006024DE" w:rsidRPr="00074478" w:rsidRDefault="006024DE" w:rsidP="0056392A">
            <w:pPr>
              <w:pStyle w:val="Tabletext"/>
              <w:jc w:val="center"/>
              <w:rPr>
                <w:i/>
              </w:rPr>
            </w:pPr>
            <w:r w:rsidRPr="00074478">
              <w:rPr>
                <w:i/>
              </w:rPr>
              <w:t>0.52</w:t>
            </w:r>
          </w:p>
        </w:tc>
        <w:tc>
          <w:tcPr>
            <w:tcW w:w="465" w:type="pct"/>
          </w:tcPr>
          <w:p w14:paraId="33D4918A" w14:textId="77777777" w:rsidR="006024DE" w:rsidRPr="00074478" w:rsidRDefault="006024DE" w:rsidP="0056392A">
            <w:pPr>
              <w:pStyle w:val="Tabletext"/>
              <w:jc w:val="center"/>
              <w:rPr>
                <w:i/>
              </w:rPr>
            </w:pPr>
            <w:r w:rsidRPr="00074478">
              <w:rPr>
                <w:i/>
              </w:rPr>
              <w:t>1.64</w:t>
            </w:r>
          </w:p>
        </w:tc>
        <w:tc>
          <w:tcPr>
            <w:tcW w:w="473" w:type="pct"/>
          </w:tcPr>
          <w:p w14:paraId="7CE03844" w14:textId="77777777" w:rsidR="006024DE" w:rsidRPr="00074478" w:rsidRDefault="006024DE" w:rsidP="0056392A">
            <w:pPr>
              <w:pStyle w:val="Tabletext"/>
              <w:jc w:val="center"/>
              <w:rPr>
                <w:i/>
              </w:rPr>
            </w:pPr>
            <w:r w:rsidRPr="00074478">
              <w:rPr>
                <w:i/>
              </w:rPr>
              <w:t>1.64</w:t>
            </w:r>
          </w:p>
        </w:tc>
        <w:tc>
          <w:tcPr>
            <w:tcW w:w="459" w:type="pct"/>
          </w:tcPr>
          <w:p w14:paraId="40DB8070" w14:textId="77777777" w:rsidR="006024DE" w:rsidRPr="00074478" w:rsidRDefault="006024DE" w:rsidP="0056392A">
            <w:pPr>
              <w:pStyle w:val="Tabletext"/>
              <w:jc w:val="center"/>
              <w:rPr>
                <w:i/>
              </w:rPr>
            </w:pPr>
            <w:r w:rsidRPr="00074478">
              <w:rPr>
                <w:i/>
              </w:rPr>
              <w:t>1.64</w:t>
            </w:r>
          </w:p>
        </w:tc>
        <w:tc>
          <w:tcPr>
            <w:tcW w:w="545" w:type="pct"/>
          </w:tcPr>
          <w:p w14:paraId="3FDB2CB8" w14:textId="77777777" w:rsidR="006024DE" w:rsidRPr="00074478" w:rsidRDefault="006024DE" w:rsidP="0056392A">
            <w:pPr>
              <w:pStyle w:val="Tabletext"/>
              <w:jc w:val="center"/>
              <w:rPr>
                <w:i/>
              </w:rPr>
            </w:pPr>
            <w:r w:rsidRPr="00074478">
              <w:rPr>
                <w:i/>
              </w:rPr>
              <w:t>1.64</w:t>
            </w:r>
          </w:p>
        </w:tc>
        <w:tc>
          <w:tcPr>
            <w:tcW w:w="482" w:type="pct"/>
          </w:tcPr>
          <w:p w14:paraId="564F5520" w14:textId="77777777" w:rsidR="006024DE" w:rsidRPr="00074478" w:rsidRDefault="006024DE" w:rsidP="0056392A">
            <w:pPr>
              <w:pStyle w:val="Tabletext"/>
              <w:jc w:val="center"/>
              <w:rPr>
                <w:i/>
              </w:rPr>
            </w:pPr>
            <w:r w:rsidRPr="00074478">
              <w:rPr>
                <w:i/>
              </w:rPr>
              <w:t>2.33</w:t>
            </w:r>
          </w:p>
        </w:tc>
      </w:tr>
      <w:tr w:rsidR="006024DE" w:rsidRPr="00074478" w14:paraId="5B68030D" w14:textId="77777777" w:rsidTr="00F61D4D">
        <w:trPr>
          <w:trHeight w:val="20"/>
          <w:jc w:val="center"/>
        </w:trPr>
        <w:tc>
          <w:tcPr>
            <w:tcW w:w="1335" w:type="pct"/>
          </w:tcPr>
          <w:p w14:paraId="523DFBD0" w14:textId="77777777" w:rsidR="006024DE" w:rsidRPr="009E614F" w:rsidRDefault="006024DE" w:rsidP="0096713C">
            <w:pPr>
              <w:pStyle w:val="Tabletext"/>
              <w:jc w:val="left"/>
              <w:rPr>
                <w:lang w:val="en-GB"/>
              </w:rPr>
            </w:pPr>
            <w:r w:rsidRPr="009E614F">
              <w:rPr>
                <w:lang w:val="en-GB"/>
              </w:rPr>
              <w:t>Standard deviation of DRM field strength</w:t>
            </w:r>
          </w:p>
        </w:tc>
        <w:tc>
          <w:tcPr>
            <w:tcW w:w="776" w:type="pct"/>
          </w:tcPr>
          <w:p w14:paraId="2EF23A19" w14:textId="77777777" w:rsidR="006024DE" w:rsidRPr="00074478" w:rsidRDefault="006024DE" w:rsidP="0056392A">
            <w:pPr>
              <w:pStyle w:val="Tabletext"/>
              <w:jc w:val="center"/>
            </w:pPr>
            <w:r w:rsidRPr="00074478">
              <w:t>σ</w:t>
            </w:r>
            <w:r w:rsidRPr="00074478">
              <w:rPr>
                <w:i/>
                <w:iCs/>
                <w:vertAlign w:val="subscript"/>
              </w:rPr>
              <w:t>m</w:t>
            </w:r>
            <w:r w:rsidRPr="00074478">
              <w:t> (dB)</w:t>
            </w:r>
          </w:p>
        </w:tc>
        <w:tc>
          <w:tcPr>
            <w:tcW w:w="465" w:type="pct"/>
          </w:tcPr>
          <w:p w14:paraId="1DAB9B43" w14:textId="77777777" w:rsidR="006024DE" w:rsidRPr="00074478" w:rsidRDefault="006024DE" w:rsidP="0056392A">
            <w:pPr>
              <w:pStyle w:val="Tabletext"/>
              <w:jc w:val="center"/>
              <w:rPr>
                <w:i/>
              </w:rPr>
            </w:pPr>
            <w:r w:rsidRPr="00074478">
              <w:rPr>
                <w:i/>
              </w:rPr>
              <w:t>3.80</w:t>
            </w:r>
          </w:p>
        </w:tc>
        <w:tc>
          <w:tcPr>
            <w:tcW w:w="465" w:type="pct"/>
          </w:tcPr>
          <w:p w14:paraId="5B702C6F" w14:textId="77777777" w:rsidR="006024DE" w:rsidRPr="00074478" w:rsidRDefault="006024DE" w:rsidP="0056392A">
            <w:pPr>
              <w:pStyle w:val="Tabletext"/>
              <w:jc w:val="center"/>
              <w:rPr>
                <w:i/>
              </w:rPr>
            </w:pPr>
            <w:r w:rsidRPr="00074478">
              <w:rPr>
                <w:i/>
              </w:rPr>
              <w:t>3.80</w:t>
            </w:r>
          </w:p>
        </w:tc>
        <w:tc>
          <w:tcPr>
            <w:tcW w:w="473" w:type="pct"/>
          </w:tcPr>
          <w:p w14:paraId="79658905" w14:textId="77777777" w:rsidR="006024DE" w:rsidRPr="00074478" w:rsidRDefault="006024DE" w:rsidP="0056392A">
            <w:pPr>
              <w:pStyle w:val="Tabletext"/>
              <w:jc w:val="center"/>
              <w:rPr>
                <w:i/>
              </w:rPr>
            </w:pPr>
            <w:r w:rsidRPr="00074478">
              <w:rPr>
                <w:i/>
              </w:rPr>
              <w:t>3.80</w:t>
            </w:r>
          </w:p>
        </w:tc>
        <w:tc>
          <w:tcPr>
            <w:tcW w:w="459" w:type="pct"/>
          </w:tcPr>
          <w:p w14:paraId="474677D5" w14:textId="77777777" w:rsidR="006024DE" w:rsidRPr="00074478" w:rsidRDefault="006024DE" w:rsidP="0056392A">
            <w:pPr>
              <w:pStyle w:val="Tabletext"/>
              <w:jc w:val="center"/>
              <w:rPr>
                <w:i/>
              </w:rPr>
            </w:pPr>
            <w:r w:rsidRPr="00074478">
              <w:rPr>
                <w:i/>
              </w:rPr>
              <w:t>3.80</w:t>
            </w:r>
          </w:p>
        </w:tc>
        <w:tc>
          <w:tcPr>
            <w:tcW w:w="545" w:type="pct"/>
          </w:tcPr>
          <w:p w14:paraId="756FF952" w14:textId="77777777" w:rsidR="006024DE" w:rsidRPr="00074478" w:rsidRDefault="006024DE" w:rsidP="0056392A">
            <w:pPr>
              <w:pStyle w:val="Tabletext"/>
              <w:jc w:val="center"/>
              <w:rPr>
                <w:i/>
              </w:rPr>
            </w:pPr>
            <w:r w:rsidRPr="00074478">
              <w:rPr>
                <w:i/>
              </w:rPr>
              <w:t>3.80</w:t>
            </w:r>
          </w:p>
        </w:tc>
        <w:tc>
          <w:tcPr>
            <w:tcW w:w="482" w:type="pct"/>
          </w:tcPr>
          <w:p w14:paraId="63BCC1E9" w14:textId="77777777" w:rsidR="006024DE" w:rsidRPr="00074478" w:rsidRDefault="006024DE" w:rsidP="0056392A">
            <w:pPr>
              <w:pStyle w:val="Tabletext"/>
              <w:jc w:val="center"/>
              <w:rPr>
                <w:i/>
              </w:rPr>
            </w:pPr>
            <w:r w:rsidRPr="00074478">
              <w:rPr>
                <w:i/>
              </w:rPr>
              <w:t>3.10</w:t>
            </w:r>
          </w:p>
        </w:tc>
      </w:tr>
      <w:tr w:rsidR="006024DE" w:rsidRPr="00074478" w14:paraId="27B2E335" w14:textId="77777777" w:rsidTr="00F61D4D">
        <w:trPr>
          <w:trHeight w:val="20"/>
          <w:jc w:val="center"/>
        </w:trPr>
        <w:tc>
          <w:tcPr>
            <w:tcW w:w="1335" w:type="pct"/>
          </w:tcPr>
          <w:p w14:paraId="4049E9C8" w14:textId="77777777" w:rsidR="006024DE" w:rsidRPr="00074478" w:rsidRDefault="006024DE" w:rsidP="0096713C">
            <w:pPr>
              <w:pStyle w:val="Tabletext"/>
              <w:jc w:val="left"/>
            </w:pPr>
            <w:r w:rsidRPr="00074478">
              <w:t>Standard deviation of MMN</w:t>
            </w:r>
          </w:p>
        </w:tc>
        <w:tc>
          <w:tcPr>
            <w:tcW w:w="776" w:type="pct"/>
          </w:tcPr>
          <w:p w14:paraId="6E9A723F" w14:textId="77777777" w:rsidR="006024DE" w:rsidRPr="00074478" w:rsidRDefault="006024DE" w:rsidP="0056392A">
            <w:pPr>
              <w:pStyle w:val="Tabletext"/>
              <w:jc w:val="center"/>
            </w:pPr>
            <w:r w:rsidRPr="00074478">
              <w:t>σ</w:t>
            </w:r>
            <w:r w:rsidRPr="00074478">
              <w:rPr>
                <w:i/>
                <w:iCs/>
                <w:vertAlign w:val="subscript"/>
              </w:rPr>
              <w:t>MMN</w:t>
            </w:r>
            <w:r w:rsidRPr="00074478">
              <w:t> (dB)</w:t>
            </w:r>
          </w:p>
        </w:tc>
        <w:tc>
          <w:tcPr>
            <w:tcW w:w="465" w:type="pct"/>
          </w:tcPr>
          <w:p w14:paraId="361DDDDD" w14:textId="77777777" w:rsidR="006024DE" w:rsidRPr="00074478" w:rsidRDefault="006024DE" w:rsidP="0056392A">
            <w:pPr>
              <w:pStyle w:val="Tabletext"/>
              <w:jc w:val="center"/>
              <w:rPr>
                <w:i/>
              </w:rPr>
            </w:pPr>
            <w:r w:rsidRPr="00074478">
              <w:rPr>
                <w:i/>
              </w:rPr>
              <w:t>4.53</w:t>
            </w:r>
          </w:p>
        </w:tc>
        <w:tc>
          <w:tcPr>
            <w:tcW w:w="465" w:type="pct"/>
          </w:tcPr>
          <w:p w14:paraId="32D52E3E" w14:textId="77777777" w:rsidR="006024DE" w:rsidRPr="00074478" w:rsidRDefault="006024DE" w:rsidP="0056392A">
            <w:pPr>
              <w:pStyle w:val="Tabletext"/>
              <w:jc w:val="center"/>
              <w:rPr>
                <w:i/>
              </w:rPr>
            </w:pPr>
            <w:r w:rsidRPr="00074478">
              <w:rPr>
                <w:i/>
              </w:rPr>
              <w:t>4.53</w:t>
            </w:r>
          </w:p>
        </w:tc>
        <w:tc>
          <w:tcPr>
            <w:tcW w:w="473" w:type="pct"/>
          </w:tcPr>
          <w:p w14:paraId="375BDAE3" w14:textId="77777777" w:rsidR="006024DE" w:rsidRPr="00074478" w:rsidRDefault="006024DE" w:rsidP="0056392A">
            <w:pPr>
              <w:pStyle w:val="Tabletext"/>
              <w:jc w:val="center"/>
              <w:rPr>
                <w:i/>
              </w:rPr>
            </w:pPr>
            <w:r w:rsidRPr="00074478">
              <w:rPr>
                <w:i/>
              </w:rPr>
              <w:t>0.00</w:t>
            </w:r>
          </w:p>
        </w:tc>
        <w:tc>
          <w:tcPr>
            <w:tcW w:w="459" w:type="pct"/>
          </w:tcPr>
          <w:p w14:paraId="59E9128D" w14:textId="77777777" w:rsidR="006024DE" w:rsidRPr="00074478" w:rsidRDefault="006024DE" w:rsidP="0056392A">
            <w:pPr>
              <w:pStyle w:val="Tabletext"/>
              <w:jc w:val="center"/>
              <w:rPr>
                <w:i/>
              </w:rPr>
            </w:pPr>
            <w:r w:rsidRPr="00074478">
              <w:rPr>
                <w:i/>
              </w:rPr>
              <w:t>4.53</w:t>
            </w:r>
          </w:p>
        </w:tc>
        <w:tc>
          <w:tcPr>
            <w:tcW w:w="545" w:type="pct"/>
          </w:tcPr>
          <w:p w14:paraId="5D798E20" w14:textId="77777777" w:rsidR="006024DE" w:rsidRPr="00074478" w:rsidRDefault="006024DE" w:rsidP="0056392A">
            <w:pPr>
              <w:pStyle w:val="Tabletext"/>
              <w:jc w:val="center"/>
              <w:rPr>
                <w:i/>
              </w:rPr>
            </w:pPr>
            <w:r w:rsidRPr="00074478">
              <w:rPr>
                <w:i/>
              </w:rPr>
              <w:t>0.00</w:t>
            </w:r>
          </w:p>
        </w:tc>
        <w:tc>
          <w:tcPr>
            <w:tcW w:w="482" w:type="pct"/>
          </w:tcPr>
          <w:p w14:paraId="1B4E58D7" w14:textId="77777777" w:rsidR="006024DE" w:rsidRPr="00074478" w:rsidRDefault="006024DE" w:rsidP="0056392A">
            <w:pPr>
              <w:pStyle w:val="Tabletext"/>
              <w:jc w:val="center"/>
              <w:rPr>
                <w:i/>
              </w:rPr>
            </w:pPr>
            <w:r w:rsidRPr="00074478">
              <w:rPr>
                <w:i/>
              </w:rPr>
              <w:t>4.53</w:t>
            </w:r>
          </w:p>
        </w:tc>
      </w:tr>
      <w:tr w:rsidR="006024DE" w:rsidRPr="00074478" w14:paraId="3876CDED" w14:textId="77777777" w:rsidTr="00F61D4D">
        <w:trPr>
          <w:trHeight w:val="20"/>
          <w:jc w:val="center"/>
        </w:trPr>
        <w:tc>
          <w:tcPr>
            <w:tcW w:w="1335" w:type="pct"/>
          </w:tcPr>
          <w:p w14:paraId="14C33D73" w14:textId="77777777" w:rsidR="006024DE" w:rsidRPr="009E614F" w:rsidRDefault="006024DE" w:rsidP="0096713C">
            <w:pPr>
              <w:pStyle w:val="Tabletext"/>
              <w:jc w:val="left"/>
              <w:rPr>
                <w:lang w:val="en-GB"/>
              </w:rPr>
            </w:pPr>
            <w:r w:rsidRPr="009E614F">
              <w:rPr>
                <w:lang w:val="en-GB"/>
              </w:rPr>
              <w:t>Standard deviation of building penetration loss</w:t>
            </w:r>
          </w:p>
        </w:tc>
        <w:tc>
          <w:tcPr>
            <w:tcW w:w="776" w:type="pct"/>
          </w:tcPr>
          <w:p w14:paraId="21192C69" w14:textId="77777777" w:rsidR="006024DE" w:rsidRPr="00074478" w:rsidRDefault="006024DE" w:rsidP="0056392A">
            <w:pPr>
              <w:pStyle w:val="Tabletext"/>
              <w:jc w:val="center"/>
            </w:pPr>
            <w:r w:rsidRPr="00074478">
              <w:t>σ</w:t>
            </w:r>
            <w:r w:rsidRPr="00074478">
              <w:rPr>
                <w:i/>
                <w:iCs/>
                <w:vertAlign w:val="subscript"/>
              </w:rPr>
              <w:t>b</w:t>
            </w:r>
            <w:r w:rsidRPr="00074478">
              <w:t> (dB)</w:t>
            </w:r>
          </w:p>
        </w:tc>
        <w:tc>
          <w:tcPr>
            <w:tcW w:w="465" w:type="pct"/>
          </w:tcPr>
          <w:p w14:paraId="5DC9847F" w14:textId="77777777" w:rsidR="006024DE" w:rsidRPr="00074478" w:rsidRDefault="006024DE" w:rsidP="0056392A">
            <w:pPr>
              <w:pStyle w:val="Tabletext"/>
              <w:jc w:val="center"/>
              <w:rPr>
                <w:i/>
              </w:rPr>
            </w:pPr>
            <w:r w:rsidRPr="00074478">
              <w:rPr>
                <w:i/>
              </w:rPr>
              <w:t>0.00</w:t>
            </w:r>
          </w:p>
        </w:tc>
        <w:tc>
          <w:tcPr>
            <w:tcW w:w="465" w:type="pct"/>
          </w:tcPr>
          <w:p w14:paraId="16ECD980" w14:textId="77777777" w:rsidR="006024DE" w:rsidRPr="00074478" w:rsidRDefault="006024DE" w:rsidP="0056392A">
            <w:pPr>
              <w:pStyle w:val="Tabletext"/>
              <w:jc w:val="center"/>
              <w:rPr>
                <w:i/>
              </w:rPr>
            </w:pPr>
            <w:r w:rsidRPr="00074478">
              <w:rPr>
                <w:i/>
              </w:rPr>
              <w:t>3.00</w:t>
            </w:r>
          </w:p>
        </w:tc>
        <w:tc>
          <w:tcPr>
            <w:tcW w:w="473" w:type="pct"/>
          </w:tcPr>
          <w:p w14:paraId="1760C36B" w14:textId="77777777" w:rsidR="006024DE" w:rsidRPr="00074478" w:rsidRDefault="006024DE" w:rsidP="0056392A">
            <w:pPr>
              <w:pStyle w:val="Tabletext"/>
              <w:jc w:val="center"/>
              <w:rPr>
                <w:i/>
              </w:rPr>
            </w:pPr>
            <w:r w:rsidRPr="00074478">
              <w:rPr>
                <w:i/>
              </w:rPr>
              <w:t>3.00</w:t>
            </w:r>
          </w:p>
        </w:tc>
        <w:tc>
          <w:tcPr>
            <w:tcW w:w="459" w:type="pct"/>
          </w:tcPr>
          <w:p w14:paraId="76359105" w14:textId="77777777" w:rsidR="006024DE" w:rsidRPr="00074478" w:rsidRDefault="006024DE" w:rsidP="0056392A">
            <w:pPr>
              <w:pStyle w:val="Tabletext"/>
              <w:jc w:val="center"/>
              <w:rPr>
                <w:i/>
              </w:rPr>
            </w:pPr>
            <w:r w:rsidRPr="00074478">
              <w:rPr>
                <w:i/>
              </w:rPr>
              <w:t>0.00</w:t>
            </w:r>
          </w:p>
        </w:tc>
        <w:tc>
          <w:tcPr>
            <w:tcW w:w="545" w:type="pct"/>
          </w:tcPr>
          <w:p w14:paraId="00097304" w14:textId="77777777" w:rsidR="006024DE" w:rsidRPr="00074478" w:rsidRDefault="006024DE" w:rsidP="0056392A">
            <w:pPr>
              <w:pStyle w:val="Tabletext"/>
              <w:jc w:val="center"/>
              <w:rPr>
                <w:i/>
              </w:rPr>
            </w:pPr>
            <w:r w:rsidRPr="00074478">
              <w:rPr>
                <w:i/>
              </w:rPr>
              <w:t>0.00</w:t>
            </w:r>
          </w:p>
        </w:tc>
        <w:tc>
          <w:tcPr>
            <w:tcW w:w="482" w:type="pct"/>
          </w:tcPr>
          <w:p w14:paraId="058E2039" w14:textId="77777777" w:rsidR="006024DE" w:rsidRPr="00074478" w:rsidRDefault="006024DE" w:rsidP="0056392A">
            <w:pPr>
              <w:pStyle w:val="Tabletext"/>
              <w:jc w:val="center"/>
              <w:rPr>
                <w:i/>
              </w:rPr>
            </w:pPr>
            <w:r w:rsidRPr="00074478">
              <w:rPr>
                <w:i/>
              </w:rPr>
              <w:t>0.00</w:t>
            </w:r>
          </w:p>
        </w:tc>
      </w:tr>
      <w:tr w:rsidR="006024DE" w:rsidRPr="00074478" w14:paraId="3A6813F6" w14:textId="77777777" w:rsidTr="00F61D4D">
        <w:trPr>
          <w:trHeight w:val="20"/>
          <w:jc w:val="center"/>
        </w:trPr>
        <w:tc>
          <w:tcPr>
            <w:tcW w:w="1335" w:type="pct"/>
          </w:tcPr>
          <w:p w14:paraId="40C6CC77" w14:textId="77777777" w:rsidR="006024DE" w:rsidRPr="00074478" w:rsidRDefault="006024DE" w:rsidP="0096713C">
            <w:pPr>
              <w:pStyle w:val="Tabletext"/>
              <w:jc w:val="left"/>
            </w:pPr>
            <w:r w:rsidRPr="00074478">
              <w:t>Location correction factor</w:t>
            </w:r>
          </w:p>
        </w:tc>
        <w:tc>
          <w:tcPr>
            <w:tcW w:w="776" w:type="pct"/>
          </w:tcPr>
          <w:p w14:paraId="259ED0EA" w14:textId="77777777" w:rsidR="006024DE" w:rsidRPr="00074478" w:rsidRDefault="006024DE" w:rsidP="0056392A">
            <w:pPr>
              <w:pStyle w:val="Tabletext"/>
              <w:jc w:val="center"/>
            </w:pPr>
            <w:r w:rsidRPr="00074478">
              <w:rPr>
                <w:i/>
              </w:rPr>
              <w:t>C</w:t>
            </w:r>
            <w:r w:rsidRPr="00074478">
              <w:rPr>
                <w:i/>
                <w:iCs/>
                <w:vertAlign w:val="subscript"/>
              </w:rPr>
              <w:t>l </w:t>
            </w:r>
            <w:r w:rsidRPr="00074478">
              <w:t>(dB)</w:t>
            </w:r>
          </w:p>
        </w:tc>
        <w:tc>
          <w:tcPr>
            <w:tcW w:w="465" w:type="pct"/>
          </w:tcPr>
          <w:p w14:paraId="58C1791F" w14:textId="77777777" w:rsidR="006024DE" w:rsidRPr="00074478" w:rsidRDefault="006024DE" w:rsidP="0056392A">
            <w:pPr>
              <w:pStyle w:val="Tabletext"/>
              <w:jc w:val="center"/>
            </w:pPr>
            <w:r w:rsidRPr="00074478">
              <w:t>3.10</w:t>
            </w:r>
          </w:p>
        </w:tc>
        <w:tc>
          <w:tcPr>
            <w:tcW w:w="465" w:type="pct"/>
          </w:tcPr>
          <w:p w14:paraId="11508B7B" w14:textId="77777777" w:rsidR="006024DE" w:rsidRPr="00074478" w:rsidRDefault="006024DE" w:rsidP="0056392A">
            <w:pPr>
              <w:pStyle w:val="Tabletext"/>
              <w:jc w:val="center"/>
            </w:pPr>
            <w:r w:rsidRPr="00074478">
              <w:t>10.91</w:t>
            </w:r>
          </w:p>
        </w:tc>
        <w:tc>
          <w:tcPr>
            <w:tcW w:w="473" w:type="pct"/>
          </w:tcPr>
          <w:p w14:paraId="5A03B2C4" w14:textId="77777777" w:rsidR="006024DE" w:rsidRPr="00074478" w:rsidRDefault="006024DE" w:rsidP="0056392A">
            <w:pPr>
              <w:pStyle w:val="Tabletext"/>
              <w:jc w:val="center"/>
            </w:pPr>
            <w:r w:rsidRPr="00074478">
              <w:t>7.96</w:t>
            </w:r>
          </w:p>
        </w:tc>
        <w:tc>
          <w:tcPr>
            <w:tcW w:w="459" w:type="pct"/>
          </w:tcPr>
          <w:p w14:paraId="5AEDF52C" w14:textId="77777777" w:rsidR="006024DE" w:rsidRPr="00074478" w:rsidRDefault="006024DE" w:rsidP="0056392A">
            <w:pPr>
              <w:pStyle w:val="Tabletext"/>
              <w:jc w:val="center"/>
            </w:pPr>
            <w:r w:rsidRPr="00074478">
              <w:t>9.73</w:t>
            </w:r>
          </w:p>
        </w:tc>
        <w:tc>
          <w:tcPr>
            <w:tcW w:w="545" w:type="pct"/>
          </w:tcPr>
          <w:p w14:paraId="75E38F5E" w14:textId="77777777" w:rsidR="006024DE" w:rsidRPr="00074478" w:rsidRDefault="006024DE" w:rsidP="0056392A">
            <w:pPr>
              <w:pStyle w:val="Tabletext"/>
              <w:jc w:val="center"/>
            </w:pPr>
            <w:r w:rsidRPr="00074478">
              <w:t>6.25</w:t>
            </w:r>
          </w:p>
        </w:tc>
        <w:tc>
          <w:tcPr>
            <w:tcW w:w="482" w:type="pct"/>
          </w:tcPr>
          <w:p w14:paraId="3600090D" w14:textId="77777777" w:rsidR="006024DE" w:rsidRPr="00074478" w:rsidRDefault="006024DE" w:rsidP="0056392A">
            <w:pPr>
              <w:pStyle w:val="Tabletext"/>
              <w:jc w:val="center"/>
            </w:pPr>
            <w:r w:rsidRPr="00074478">
              <w:t>12.77</w:t>
            </w:r>
          </w:p>
        </w:tc>
      </w:tr>
      <w:tr w:rsidR="006024DE" w:rsidRPr="00074478" w14:paraId="7FF31EC5" w14:textId="77777777" w:rsidTr="00F61D4D">
        <w:trPr>
          <w:trHeight w:val="20"/>
          <w:jc w:val="center"/>
        </w:trPr>
        <w:tc>
          <w:tcPr>
            <w:tcW w:w="1335" w:type="pct"/>
          </w:tcPr>
          <w:p w14:paraId="45D28ED9" w14:textId="77777777" w:rsidR="006024DE" w:rsidRPr="00FD61E9" w:rsidRDefault="006024DE" w:rsidP="00F61D4D">
            <w:pPr>
              <w:pStyle w:val="Tabletext"/>
              <w:jc w:val="left"/>
              <w:rPr>
                <w:bCs/>
                <w:lang w:val="en-GB"/>
              </w:rPr>
            </w:pPr>
            <w:r w:rsidRPr="00FD61E9">
              <w:rPr>
                <w:bCs/>
                <w:lang w:val="en-GB"/>
              </w:rPr>
              <w:t>Minimum median field</w:t>
            </w:r>
            <w:r w:rsidRPr="00FD61E9">
              <w:rPr>
                <w:bCs/>
                <w:lang w:val="en-GB"/>
              </w:rPr>
              <w:noBreakHyphen/>
              <w:t>strength level</w:t>
            </w:r>
          </w:p>
        </w:tc>
        <w:tc>
          <w:tcPr>
            <w:tcW w:w="776" w:type="pct"/>
          </w:tcPr>
          <w:p w14:paraId="39BEE370" w14:textId="77777777" w:rsidR="006024DE" w:rsidRPr="00FD61E9" w:rsidRDefault="006024DE" w:rsidP="0056392A">
            <w:pPr>
              <w:pStyle w:val="Tabletext"/>
              <w:jc w:val="center"/>
              <w:rPr>
                <w:bCs/>
              </w:rPr>
            </w:pPr>
            <w:r w:rsidRPr="00FD61E9">
              <w:rPr>
                <w:bCs/>
                <w:i/>
              </w:rPr>
              <w:t>E</w:t>
            </w:r>
            <w:r w:rsidRPr="00FD61E9">
              <w:rPr>
                <w:bCs/>
                <w:i/>
                <w:iCs/>
                <w:vertAlign w:val="subscript"/>
              </w:rPr>
              <w:t>med</w:t>
            </w:r>
            <w:r w:rsidRPr="00FD61E9">
              <w:rPr>
                <w:bCs/>
              </w:rPr>
              <w:t xml:space="preserve"> (dB(μV/m))</w:t>
            </w:r>
          </w:p>
        </w:tc>
        <w:tc>
          <w:tcPr>
            <w:tcW w:w="465" w:type="pct"/>
          </w:tcPr>
          <w:p w14:paraId="6B2819E6" w14:textId="77777777" w:rsidR="006024DE" w:rsidRPr="00FD61E9" w:rsidRDefault="006024DE" w:rsidP="0056392A">
            <w:pPr>
              <w:pStyle w:val="Tabletext"/>
              <w:jc w:val="center"/>
              <w:rPr>
                <w:bCs/>
              </w:rPr>
            </w:pPr>
            <w:r w:rsidRPr="00FD61E9">
              <w:rPr>
                <w:bCs/>
              </w:rPr>
              <w:t>17.32</w:t>
            </w:r>
          </w:p>
        </w:tc>
        <w:tc>
          <w:tcPr>
            <w:tcW w:w="465" w:type="pct"/>
          </w:tcPr>
          <w:p w14:paraId="7C768111" w14:textId="77777777" w:rsidR="006024DE" w:rsidRPr="00FD61E9" w:rsidRDefault="006024DE" w:rsidP="0056392A">
            <w:pPr>
              <w:pStyle w:val="Tabletext"/>
              <w:jc w:val="center"/>
              <w:rPr>
                <w:bCs/>
              </w:rPr>
            </w:pPr>
            <w:r w:rsidRPr="00FD61E9">
              <w:rPr>
                <w:bCs/>
              </w:rPr>
              <w:t>50.92</w:t>
            </w:r>
          </w:p>
        </w:tc>
        <w:tc>
          <w:tcPr>
            <w:tcW w:w="473" w:type="pct"/>
          </w:tcPr>
          <w:p w14:paraId="69425465" w14:textId="77777777" w:rsidR="006024DE" w:rsidRPr="00FD61E9" w:rsidRDefault="006024DE" w:rsidP="0056392A">
            <w:pPr>
              <w:pStyle w:val="Tabletext"/>
              <w:jc w:val="center"/>
              <w:rPr>
                <w:bCs/>
              </w:rPr>
            </w:pPr>
            <w:r w:rsidRPr="00FD61E9">
              <w:rPr>
                <w:bCs/>
              </w:rPr>
              <w:t>61.37</w:t>
            </w:r>
          </w:p>
        </w:tc>
        <w:tc>
          <w:tcPr>
            <w:tcW w:w="459" w:type="pct"/>
          </w:tcPr>
          <w:p w14:paraId="30ACA433" w14:textId="77777777" w:rsidR="006024DE" w:rsidRPr="00FD61E9" w:rsidRDefault="006024DE" w:rsidP="0056392A">
            <w:pPr>
              <w:pStyle w:val="Tabletext"/>
              <w:jc w:val="center"/>
              <w:rPr>
                <w:bCs/>
              </w:rPr>
            </w:pPr>
            <w:r w:rsidRPr="00FD61E9">
              <w:rPr>
                <w:bCs/>
              </w:rPr>
              <w:t>40.74</w:t>
            </w:r>
          </w:p>
        </w:tc>
        <w:tc>
          <w:tcPr>
            <w:tcW w:w="545" w:type="pct"/>
          </w:tcPr>
          <w:p w14:paraId="6A23F584" w14:textId="77777777" w:rsidR="006024DE" w:rsidRPr="00FD61E9" w:rsidRDefault="006024DE" w:rsidP="0056392A">
            <w:pPr>
              <w:pStyle w:val="Tabletext"/>
              <w:jc w:val="center"/>
              <w:rPr>
                <w:bCs/>
              </w:rPr>
            </w:pPr>
            <w:r w:rsidRPr="00FD61E9">
              <w:rPr>
                <w:bCs/>
              </w:rPr>
              <w:t>50.66</w:t>
            </w:r>
          </w:p>
        </w:tc>
        <w:tc>
          <w:tcPr>
            <w:tcW w:w="482" w:type="pct"/>
          </w:tcPr>
          <w:p w14:paraId="008EC39D" w14:textId="77777777" w:rsidR="006024DE" w:rsidRPr="00FD61E9" w:rsidRDefault="006024DE" w:rsidP="0056392A">
            <w:pPr>
              <w:pStyle w:val="Tabletext"/>
              <w:jc w:val="center"/>
              <w:rPr>
                <w:bCs/>
              </w:rPr>
            </w:pPr>
            <w:r w:rsidRPr="00FD61E9">
              <w:rPr>
                <w:bCs/>
              </w:rPr>
              <w:t>42.27</w:t>
            </w:r>
          </w:p>
        </w:tc>
      </w:tr>
    </w:tbl>
    <w:p w14:paraId="2CF06960" w14:textId="77777777" w:rsidR="006024DE" w:rsidRPr="00074478" w:rsidRDefault="006024DE" w:rsidP="006024DE">
      <w:pPr>
        <w:pStyle w:val="Tablefin"/>
      </w:pPr>
    </w:p>
    <w:p w14:paraId="1E0745FE" w14:textId="69A1CA9D" w:rsidR="006024DE" w:rsidRPr="00074478" w:rsidRDefault="00801382" w:rsidP="00242E74">
      <w:pPr>
        <w:pStyle w:val="TableNo"/>
        <w:keepLines/>
      </w:pPr>
      <w:r>
        <w:t>TABLE 4</w:t>
      </w:r>
      <w:r w:rsidR="00242E74">
        <w:t>8</w:t>
      </w:r>
    </w:p>
    <w:p w14:paraId="1814EB01"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w:t>
      </w:r>
      <w:r w:rsidRPr="009E614F">
        <w:rPr>
          <w:lang w:val="en-GB"/>
        </w:rPr>
        <w:noBreakHyphen/>
        <w:t xml:space="preserve">QAM, </w:t>
      </w:r>
      <w:r w:rsidRPr="009E614F">
        <w:rPr>
          <w:i/>
          <w:lang w:val="en-GB"/>
        </w:rPr>
        <w:t>R</w:t>
      </w:r>
      <w:r w:rsidRPr="009E614F">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6024DE" w:rsidRPr="00074478" w14:paraId="42946FB9" w14:textId="77777777" w:rsidTr="0056392A">
        <w:trPr>
          <w:trHeight w:val="20"/>
          <w:jc w:val="center"/>
        </w:trPr>
        <w:tc>
          <w:tcPr>
            <w:tcW w:w="2047" w:type="pct"/>
            <w:gridSpan w:val="2"/>
            <w:vAlign w:val="bottom"/>
          </w:tcPr>
          <w:p w14:paraId="75885502" w14:textId="77777777" w:rsidR="006024DE" w:rsidRPr="00074478" w:rsidRDefault="006024DE" w:rsidP="0056392A">
            <w:pPr>
              <w:pStyle w:val="Tabletext"/>
              <w:keepNext/>
              <w:keepLines/>
            </w:pPr>
            <w:r w:rsidRPr="00074478">
              <w:t>DRM modulation</w:t>
            </w:r>
          </w:p>
        </w:tc>
        <w:tc>
          <w:tcPr>
            <w:tcW w:w="2953" w:type="pct"/>
            <w:gridSpan w:val="6"/>
            <w:vAlign w:val="bottom"/>
          </w:tcPr>
          <w:p w14:paraId="0A323128" w14:textId="77777777" w:rsidR="006024DE" w:rsidRPr="00074478" w:rsidRDefault="006024DE" w:rsidP="0056392A">
            <w:pPr>
              <w:pStyle w:val="Tabletext"/>
              <w:keepNext/>
              <w:keepLines/>
              <w:jc w:val="center"/>
            </w:pPr>
            <w:r w:rsidRPr="00074478">
              <w:t>16</w:t>
            </w:r>
            <w:r w:rsidRPr="00074478">
              <w:noBreakHyphen/>
              <w:t xml:space="preserve">QAM </w:t>
            </w:r>
            <w:r w:rsidRPr="00074478">
              <w:rPr>
                <w:i/>
              </w:rPr>
              <w:t>R</w:t>
            </w:r>
            <w:r w:rsidRPr="00074478">
              <w:t> = 1/2</w:t>
            </w:r>
          </w:p>
        </w:tc>
      </w:tr>
      <w:tr w:rsidR="006024DE" w:rsidRPr="00074478" w14:paraId="144335EE" w14:textId="77777777" w:rsidTr="0096713C">
        <w:trPr>
          <w:trHeight w:val="20"/>
          <w:jc w:val="center"/>
        </w:trPr>
        <w:tc>
          <w:tcPr>
            <w:tcW w:w="2047" w:type="pct"/>
            <w:gridSpan w:val="2"/>
            <w:vAlign w:val="bottom"/>
          </w:tcPr>
          <w:p w14:paraId="538EDBC8" w14:textId="77777777" w:rsidR="006024DE" w:rsidRPr="00074478" w:rsidRDefault="006024DE" w:rsidP="0056392A">
            <w:pPr>
              <w:pStyle w:val="Tabletext"/>
              <w:keepNext/>
              <w:keepLines/>
            </w:pPr>
            <w:r w:rsidRPr="00074478">
              <w:t>Receiving situation</w:t>
            </w:r>
          </w:p>
        </w:tc>
        <w:tc>
          <w:tcPr>
            <w:tcW w:w="469" w:type="pct"/>
            <w:vAlign w:val="bottom"/>
          </w:tcPr>
          <w:p w14:paraId="2A925DC0" w14:textId="77777777" w:rsidR="006024DE" w:rsidRPr="00074478" w:rsidRDefault="006024DE" w:rsidP="0056392A">
            <w:pPr>
              <w:pStyle w:val="Tabletext"/>
              <w:keepNext/>
              <w:keepLines/>
              <w:jc w:val="center"/>
            </w:pPr>
            <w:r w:rsidRPr="00074478">
              <w:t>FX</w:t>
            </w:r>
          </w:p>
        </w:tc>
        <w:tc>
          <w:tcPr>
            <w:tcW w:w="512" w:type="pct"/>
            <w:vAlign w:val="bottom"/>
          </w:tcPr>
          <w:p w14:paraId="4C235D46" w14:textId="77777777" w:rsidR="006024DE" w:rsidRPr="00074478" w:rsidRDefault="006024DE" w:rsidP="0056392A">
            <w:pPr>
              <w:pStyle w:val="Tabletext"/>
              <w:keepNext/>
              <w:keepLines/>
              <w:jc w:val="center"/>
            </w:pPr>
            <w:r w:rsidRPr="00074478">
              <w:t>PI</w:t>
            </w:r>
          </w:p>
        </w:tc>
        <w:tc>
          <w:tcPr>
            <w:tcW w:w="466" w:type="pct"/>
            <w:vAlign w:val="bottom"/>
          </w:tcPr>
          <w:p w14:paraId="03BE2E0F" w14:textId="77777777" w:rsidR="006024DE" w:rsidRPr="00074478" w:rsidRDefault="006024DE" w:rsidP="0056392A">
            <w:pPr>
              <w:pStyle w:val="Tabletext"/>
              <w:keepNext/>
              <w:keepLines/>
              <w:jc w:val="center"/>
            </w:pPr>
            <w:r w:rsidRPr="00074478">
              <w:t>PI-H</w:t>
            </w:r>
          </w:p>
        </w:tc>
        <w:tc>
          <w:tcPr>
            <w:tcW w:w="510" w:type="pct"/>
            <w:vAlign w:val="bottom"/>
          </w:tcPr>
          <w:p w14:paraId="31F9B0F2" w14:textId="77777777" w:rsidR="006024DE" w:rsidRPr="00074478" w:rsidRDefault="006024DE" w:rsidP="0056392A">
            <w:pPr>
              <w:pStyle w:val="Tabletext"/>
              <w:keepNext/>
              <w:keepLines/>
              <w:jc w:val="center"/>
            </w:pPr>
            <w:r w:rsidRPr="00074478">
              <w:t>PO</w:t>
            </w:r>
          </w:p>
        </w:tc>
        <w:tc>
          <w:tcPr>
            <w:tcW w:w="467" w:type="pct"/>
            <w:vAlign w:val="bottom"/>
          </w:tcPr>
          <w:p w14:paraId="5305EFEE" w14:textId="77777777" w:rsidR="006024DE" w:rsidRPr="00074478" w:rsidRDefault="006024DE" w:rsidP="0056392A">
            <w:pPr>
              <w:pStyle w:val="Tabletext"/>
              <w:keepNext/>
              <w:keepLines/>
              <w:jc w:val="center"/>
            </w:pPr>
            <w:r w:rsidRPr="00074478">
              <w:t>PO-H</w:t>
            </w:r>
          </w:p>
        </w:tc>
        <w:tc>
          <w:tcPr>
            <w:tcW w:w="529" w:type="pct"/>
            <w:vAlign w:val="bottom"/>
          </w:tcPr>
          <w:p w14:paraId="25D26A42" w14:textId="77777777" w:rsidR="006024DE" w:rsidRPr="00074478" w:rsidRDefault="006024DE" w:rsidP="0056392A">
            <w:pPr>
              <w:pStyle w:val="Tabletext"/>
              <w:keepNext/>
              <w:keepLines/>
              <w:jc w:val="center"/>
            </w:pPr>
            <w:r w:rsidRPr="00074478">
              <w:t>MO</w:t>
            </w:r>
          </w:p>
        </w:tc>
      </w:tr>
      <w:tr w:rsidR="006024DE" w:rsidRPr="00074478" w14:paraId="2252E721" w14:textId="77777777" w:rsidTr="0096713C">
        <w:trPr>
          <w:trHeight w:val="20"/>
          <w:jc w:val="center"/>
        </w:trPr>
        <w:tc>
          <w:tcPr>
            <w:tcW w:w="1298" w:type="pct"/>
          </w:tcPr>
          <w:p w14:paraId="717897AA" w14:textId="77777777" w:rsidR="006024DE" w:rsidRPr="009E614F" w:rsidRDefault="006024DE" w:rsidP="0096713C">
            <w:pPr>
              <w:pStyle w:val="Tabletext"/>
              <w:keepNext/>
              <w:keepLines/>
              <w:jc w:val="left"/>
              <w:rPr>
                <w:lang w:val="en-GB"/>
              </w:rPr>
            </w:pPr>
            <w:r w:rsidRPr="009E614F">
              <w:rPr>
                <w:lang w:val="en-GB"/>
              </w:rPr>
              <w:t xml:space="preserve">Minimum receiver input power level </w:t>
            </w:r>
          </w:p>
        </w:tc>
        <w:tc>
          <w:tcPr>
            <w:tcW w:w="749" w:type="pct"/>
          </w:tcPr>
          <w:p w14:paraId="3A5F5B68" w14:textId="77777777" w:rsidR="006024DE" w:rsidRPr="00074478" w:rsidRDefault="006024DE" w:rsidP="0056392A">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rPr>
                <w:i/>
                <w:iCs/>
              </w:rPr>
              <w:t xml:space="preserve"> </w:t>
            </w:r>
            <w:r w:rsidRPr="00074478">
              <w:t>(dBW)</w:t>
            </w:r>
          </w:p>
        </w:tc>
        <w:tc>
          <w:tcPr>
            <w:tcW w:w="469" w:type="pct"/>
          </w:tcPr>
          <w:p w14:paraId="774267FD" w14:textId="77777777" w:rsidR="006024DE" w:rsidRPr="00074478" w:rsidRDefault="006024DE" w:rsidP="0096713C">
            <w:pPr>
              <w:pStyle w:val="Tabletext"/>
              <w:keepNext/>
              <w:keepLines/>
              <w:ind w:left="-57" w:right="-57"/>
              <w:jc w:val="center"/>
            </w:pPr>
            <w:r w:rsidRPr="00074478">
              <w:t>−136.08</w:t>
            </w:r>
          </w:p>
        </w:tc>
        <w:tc>
          <w:tcPr>
            <w:tcW w:w="512" w:type="pct"/>
          </w:tcPr>
          <w:p w14:paraId="499C527D" w14:textId="77777777" w:rsidR="006024DE" w:rsidRPr="00074478" w:rsidRDefault="006024DE" w:rsidP="0096713C">
            <w:pPr>
              <w:pStyle w:val="Tabletext"/>
              <w:keepNext/>
              <w:keepLines/>
              <w:ind w:left="-57" w:right="-57"/>
              <w:jc w:val="center"/>
            </w:pPr>
            <w:r w:rsidRPr="00074478">
              <w:t>−128.58</w:t>
            </w:r>
          </w:p>
        </w:tc>
        <w:tc>
          <w:tcPr>
            <w:tcW w:w="466" w:type="pct"/>
          </w:tcPr>
          <w:p w14:paraId="0D156FBD" w14:textId="77777777" w:rsidR="006024DE" w:rsidRPr="00074478" w:rsidRDefault="006024DE" w:rsidP="0096713C">
            <w:pPr>
              <w:pStyle w:val="Tabletext"/>
              <w:keepNext/>
              <w:keepLines/>
              <w:ind w:left="-57" w:right="-57"/>
              <w:jc w:val="center"/>
            </w:pPr>
            <w:r w:rsidRPr="00074478">
              <w:t>−128.58</w:t>
            </w:r>
          </w:p>
        </w:tc>
        <w:tc>
          <w:tcPr>
            <w:tcW w:w="510" w:type="pct"/>
          </w:tcPr>
          <w:p w14:paraId="0A6C4F79" w14:textId="77777777" w:rsidR="006024DE" w:rsidRPr="00074478" w:rsidRDefault="006024DE" w:rsidP="0096713C">
            <w:pPr>
              <w:pStyle w:val="Tabletext"/>
              <w:keepNext/>
              <w:keepLines/>
              <w:ind w:left="-57" w:right="-57"/>
              <w:jc w:val="center"/>
            </w:pPr>
            <w:r w:rsidRPr="00074478">
              <w:t>−128.58</w:t>
            </w:r>
          </w:p>
        </w:tc>
        <w:tc>
          <w:tcPr>
            <w:tcW w:w="467" w:type="pct"/>
          </w:tcPr>
          <w:p w14:paraId="78319611" w14:textId="77777777" w:rsidR="006024DE" w:rsidRPr="00074478" w:rsidRDefault="006024DE" w:rsidP="0096713C">
            <w:pPr>
              <w:pStyle w:val="Tabletext"/>
              <w:keepNext/>
              <w:keepLines/>
              <w:ind w:left="-57" w:right="-57"/>
              <w:jc w:val="center"/>
            </w:pPr>
            <w:r w:rsidRPr="00074478">
              <w:t>−128.58</w:t>
            </w:r>
          </w:p>
        </w:tc>
        <w:tc>
          <w:tcPr>
            <w:tcW w:w="529" w:type="pct"/>
          </w:tcPr>
          <w:p w14:paraId="21570476" w14:textId="77777777" w:rsidR="006024DE" w:rsidRPr="00074478" w:rsidRDefault="006024DE" w:rsidP="0096713C">
            <w:pPr>
              <w:pStyle w:val="Tabletext"/>
              <w:keepNext/>
              <w:keepLines/>
              <w:ind w:left="-57" w:right="-57"/>
              <w:jc w:val="center"/>
            </w:pPr>
            <w:r w:rsidRPr="00074478">
              <w:t>−131.18</w:t>
            </w:r>
          </w:p>
        </w:tc>
      </w:tr>
      <w:tr w:rsidR="006024DE" w:rsidRPr="00074478" w14:paraId="1688DF8C" w14:textId="77777777" w:rsidTr="0096713C">
        <w:trPr>
          <w:trHeight w:val="20"/>
          <w:jc w:val="center"/>
        </w:trPr>
        <w:tc>
          <w:tcPr>
            <w:tcW w:w="1298" w:type="pct"/>
          </w:tcPr>
          <w:p w14:paraId="6179A2AB" w14:textId="77777777" w:rsidR="006024DE" w:rsidRPr="00074478" w:rsidRDefault="006024DE" w:rsidP="0056392A">
            <w:pPr>
              <w:pStyle w:val="Tabletext"/>
              <w:keepNext/>
              <w:keepLines/>
            </w:pPr>
            <w:r w:rsidRPr="00074478">
              <w:t xml:space="preserve">Antenna gain </w:t>
            </w:r>
          </w:p>
        </w:tc>
        <w:tc>
          <w:tcPr>
            <w:tcW w:w="749" w:type="pct"/>
          </w:tcPr>
          <w:p w14:paraId="1262777B" w14:textId="77777777" w:rsidR="006024DE" w:rsidRPr="00074478" w:rsidRDefault="006024DE" w:rsidP="0056392A">
            <w:pPr>
              <w:pStyle w:val="Tabletext"/>
              <w:keepNext/>
              <w:keepLines/>
              <w:jc w:val="center"/>
            </w:pPr>
            <w:r w:rsidRPr="00074478">
              <w:rPr>
                <w:i/>
              </w:rPr>
              <w:t>G</w:t>
            </w:r>
            <w:r w:rsidRPr="00074478">
              <w:rPr>
                <w:i/>
                <w:iCs/>
                <w:vertAlign w:val="subscript"/>
              </w:rPr>
              <w:t>D</w:t>
            </w:r>
            <w:r w:rsidRPr="00074478">
              <w:t xml:space="preserve"> (dBd)</w:t>
            </w:r>
          </w:p>
        </w:tc>
        <w:tc>
          <w:tcPr>
            <w:tcW w:w="469" w:type="pct"/>
          </w:tcPr>
          <w:p w14:paraId="668E58BD" w14:textId="77777777" w:rsidR="006024DE" w:rsidRPr="00074478" w:rsidRDefault="006024DE" w:rsidP="0056392A">
            <w:pPr>
              <w:pStyle w:val="Tabletext"/>
              <w:keepNext/>
              <w:keepLines/>
              <w:jc w:val="center"/>
            </w:pPr>
            <w:r w:rsidRPr="00074478">
              <w:t>0.00</w:t>
            </w:r>
          </w:p>
        </w:tc>
        <w:tc>
          <w:tcPr>
            <w:tcW w:w="512" w:type="pct"/>
          </w:tcPr>
          <w:p w14:paraId="7DEF2731" w14:textId="77777777" w:rsidR="006024DE" w:rsidRPr="00074478" w:rsidRDefault="006024DE" w:rsidP="0056392A">
            <w:pPr>
              <w:pStyle w:val="Tabletext"/>
              <w:keepNext/>
              <w:keepLines/>
              <w:jc w:val="center"/>
            </w:pPr>
            <w:r w:rsidRPr="00074478">
              <w:t>−2.20</w:t>
            </w:r>
          </w:p>
        </w:tc>
        <w:tc>
          <w:tcPr>
            <w:tcW w:w="466" w:type="pct"/>
          </w:tcPr>
          <w:p w14:paraId="5ABF8F84" w14:textId="77777777" w:rsidR="006024DE" w:rsidRPr="00074478" w:rsidRDefault="006024DE" w:rsidP="0056392A">
            <w:pPr>
              <w:pStyle w:val="Tabletext"/>
              <w:keepNext/>
              <w:keepLines/>
              <w:jc w:val="center"/>
            </w:pPr>
            <w:r w:rsidRPr="00074478">
              <w:t>−19.02</w:t>
            </w:r>
          </w:p>
        </w:tc>
        <w:tc>
          <w:tcPr>
            <w:tcW w:w="510" w:type="pct"/>
          </w:tcPr>
          <w:p w14:paraId="01F19997" w14:textId="77777777" w:rsidR="006024DE" w:rsidRPr="00074478" w:rsidRDefault="006024DE" w:rsidP="0056392A">
            <w:pPr>
              <w:pStyle w:val="Tabletext"/>
              <w:keepNext/>
              <w:keepLines/>
              <w:jc w:val="center"/>
            </w:pPr>
            <w:r w:rsidRPr="00074478">
              <w:t>−2.20</w:t>
            </w:r>
          </w:p>
        </w:tc>
        <w:tc>
          <w:tcPr>
            <w:tcW w:w="467" w:type="pct"/>
          </w:tcPr>
          <w:p w14:paraId="2C9DF925" w14:textId="77777777" w:rsidR="006024DE" w:rsidRPr="00074478" w:rsidRDefault="006024DE" w:rsidP="0056392A">
            <w:pPr>
              <w:pStyle w:val="Tabletext"/>
              <w:keepNext/>
              <w:keepLines/>
              <w:jc w:val="center"/>
            </w:pPr>
            <w:r w:rsidRPr="00074478">
              <w:t>−19.02</w:t>
            </w:r>
          </w:p>
        </w:tc>
        <w:tc>
          <w:tcPr>
            <w:tcW w:w="529" w:type="pct"/>
          </w:tcPr>
          <w:p w14:paraId="436BB844" w14:textId="77777777" w:rsidR="006024DE" w:rsidRPr="00074478" w:rsidRDefault="006024DE" w:rsidP="0056392A">
            <w:pPr>
              <w:pStyle w:val="Tabletext"/>
              <w:keepNext/>
              <w:keepLines/>
              <w:jc w:val="center"/>
            </w:pPr>
            <w:r w:rsidRPr="00074478">
              <w:t>−2.20</w:t>
            </w:r>
          </w:p>
        </w:tc>
      </w:tr>
      <w:tr w:rsidR="006024DE" w:rsidRPr="00074478" w14:paraId="78F95EE5" w14:textId="77777777" w:rsidTr="0096713C">
        <w:trPr>
          <w:trHeight w:val="20"/>
          <w:jc w:val="center"/>
        </w:trPr>
        <w:tc>
          <w:tcPr>
            <w:tcW w:w="1298" w:type="pct"/>
          </w:tcPr>
          <w:p w14:paraId="1BF4C558" w14:textId="77777777" w:rsidR="006024DE" w:rsidRPr="00074478" w:rsidRDefault="006024DE" w:rsidP="0096713C">
            <w:pPr>
              <w:pStyle w:val="Tabletext"/>
              <w:keepNext/>
              <w:keepLines/>
              <w:jc w:val="left"/>
            </w:pPr>
            <w:r w:rsidRPr="00074478">
              <w:t xml:space="preserve">Effective antenna aperture </w:t>
            </w:r>
          </w:p>
        </w:tc>
        <w:tc>
          <w:tcPr>
            <w:tcW w:w="749" w:type="pct"/>
          </w:tcPr>
          <w:p w14:paraId="18437F63" w14:textId="77777777" w:rsidR="006024DE" w:rsidRPr="00074478" w:rsidRDefault="006024DE" w:rsidP="0056392A">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9" w:type="pct"/>
          </w:tcPr>
          <w:p w14:paraId="707AB834" w14:textId="77777777" w:rsidR="006024DE" w:rsidRPr="00074478" w:rsidRDefault="006024DE" w:rsidP="0056392A">
            <w:pPr>
              <w:pStyle w:val="Tabletext"/>
              <w:keepNext/>
              <w:keepLines/>
              <w:jc w:val="center"/>
            </w:pPr>
            <w:r w:rsidRPr="00074478">
              <w:t>0.70</w:t>
            </w:r>
          </w:p>
        </w:tc>
        <w:tc>
          <w:tcPr>
            <w:tcW w:w="512" w:type="pct"/>
          </w:tcPr>
          <w:p w14:paraId="2EF9886B" w14:textId="77777777" w:rsidR="006024DE" w:rsidRPr="00074478" w:rsidRDefault="006024DE" w:rsidP="0056392A">
            <w:pPr>
              <w:pStyle w:val="Tabletext"/>
              <w:keepNext/>
              <w:keepLines/>
              <w:jc w:val="center"/>
            </w:pPr>
            <w:r w:rsidRPr="00074478">
              <w:t>−1.50</w:t>
            </w:r>
          </w:p>
        </w:tc>
        <w:tc>
          <w:tcPr>
            <w:tcW w:w="466" w:type="pct"/>
          </w:tcPr>
          <w:p w14:paraId="35F34F82" w14:textId="77777777" w:rsidR="006024DE" w:rsidRPr="00074478" w:rsidRDefault="006024DE" w:rsidP="0056392A">
            <w:pPr>
              <w:pStyle w:val="Tabletext"/>
              <w:keepNext/>
              <w:keepLines/>
              <w:jc w:val="center"/>
            </w:pPr>
            <w:r w:rsidRPr="00074478">
              <w:t>−18.32</w:t>
            </w:r>
          </w:p>
        </w:tc>
        <w:tc>
          <w:tcPr>
            <w:tcW w:w="510" w:type="pct"/>
          </w:tcPr>
          <w:p w14:paraId="523DF183" w14:textId="77777777" w:rsidR="006024DE" w:rsidRPr="00074478" w:rsidRDefault="006024DE" w:rsidP="0056392A">
            <w:pPr>
              <w:pStyle w:val="Tabletext"/>
              <w:keepNext/>
              <w:keepLines/>
              <w:jc w:val="center"/>
            </w:pPr>
            <w:r w:rsidRPr="00074478">
              <w:t>−1.50</w:t>
            </w:r>
          </w:p>
        </w:tc>
        <w:tc>
          <w:tcPr>
            <w:tcW w:w="467" w:type="pct"/>
          </w:tcPr>
          <w:p w14:paraId="2D670CC7" w14:textId="77777777" w:rsidR="006024DE" w:rsidRPr="00074478" w:rsidRDefault="006024DE" w:rsidP="0056392A">
            <w:pPr>
              <w:pStyle w:val="Tabletext"/>
              <w:keepNext/>
              <w:keepLines/>
              <w:jc w:val="center"/>
            </w:pPr>
            <w:r w:rsidRPr="00074478">
              <w:t>−18.32</w:t>
            </w:r>
          </w:p>
        </w:tc>
        <w:tc>
          <w:tcPr>
            <w:tcW w:w="529" w:type="pct"/>
          </w:tcPr>
          <w:p w14:paraId="6561EE21" w14:textId="77777777" w:rsidR="006024DE" w:rsidRPr="00074478" w:rsidRDefault="006024DE" w:rsidP="0056392A">
            <w:pPr>
              <w:pStyle w:val="Tabletext"/>
              <w:keepNext/>
              <w:keepLines/>
              <w:jc w:val="center"/>
            </w:pPr>
            <w:r w:rsidRPr="00074478">
              <w:t>−1.50</w:t>
            </w:r>
          </w:p>
        </w:tc>
      </w:tr>
      <w:tr w:rsidR="006024DE" w:rsidRPr="00074478" w14:paraId="15469B80" w14:textId="77777777" w:rsidTr="0096713C">
        <w:trPr>
          <w:trHeight w:val="20"/>
          <w:jc w:val="center"/>
        </w:trPr>
        <w:tc>
          <w:tcPr>
            <w:tcW w:w="1298" w:type="pct"/>
          </w:tcPr>
          <w:p w14:paraId="11BA8183" w14:textId="77777777" w:rsidR="006024DE" w:rsidRPr="00074478" w:rsidRDefault="006024DE" w:rsidP="0056392A">
            <w:pPr>
              <w:pStyle w:val="Tabletext"/>
              <w:keepNext/>
              <w:keepLines/>
            </w:pPr>
            <w:r w:rsidRPr="00074478">
              <w:t>Feeder-loss</w:t>
            </w:r>
          </w:p>
        </w:tc>
        <w:tc>
          <w:tcPr>
            <w:tcW w:w="749" w:type="pct"/>
          </w:tcPr>
          <w:p w14:paraId="3B073E0E" w14:textId="77777777" w:rsidR="006024DE" w:rsidRPr="00074478" w:rsidRDefault="006024DE" w:rsidP="0056392A">
            <w:pPr>
              <w:pStyle w:val="Tabletext"/>
              <w:keepNext/>
              <w:keepLines/>
              <w:jc w:val="center"/>
            </w:pPr>
            <w:r w:rsidRPr="00074478">
              <w:rPr>
                <w:i/>
              </w:rPr>
              <w:t>L</w:t>
            </w:r>
            <w:r w:rsidRPr="00074478">
              <w:rPr>
                <w:i/>
                <w:iCs/>
                <w:vertAlign w:val="subscript"/>
              </w:rPr>
              <w:t>c</w:t>
            </w:r>
            <w:r w:rsidRPr="00074478">
              <w:t> (dB)</w:t>
            </w:r>
          </w:p>
        </w:tc>
        <w:tc>
          <w:tcPr>
            <w:tcW w:w="469" w:type="pct"/>
          </w:tcPr>
          <w:p w14:paraId="1FE47328" w14:textId="77777777" w:rsidR="006024DE" w:rsidRPr="00074478" w:rsidRDefault="006024DE" w:rsidP="0056392A">
            <w:pPr>
              <w:pStyle w:val="Tabletext"/>
              <w:keepNext/>
              <w:keepLines/>
              <w:jc w:val="center"/>
            </w:pPr>
            <w:r w:rsidRPr="00074478">
              <w:t>1.40</w:t>
            </w:r>
          </w:p>
        </w:tc>
        <w:tc>
          <w:tcPr>
            <w:tcW w:w="512" w:type="pct"/>
          </w:tcPr>
          <w:p w14:paraId="1A2297BB" w14:textId="77777777" w:rsidR="006024DE" w:rsidRPr="00074478" w:rsidRDefault="006024DE" w:rsidP="0056392A">
            <w:pPr>
              <w:pStyle w:val="Tabletext"/>
              <w:keepNext/>
              <w:keepLines/>
              <w:jc w:val="center"/>
            </w:pPr>
            <w:r w:rsidRPr="00074478">
              <w:t>0.00</w:t>
            </w:r>
          </w:p>
        </w:tc>
        <w:tc>
          <w:tcPr>
            <w:tcW w:w="466" w:type="pct"/>
          </w:tcPr>
          <w:p w14:paraId="3C239E60" w14:textId="77777777" w:rsidR="006024DE" w:rsidRPr="00074478" w:rsidRDefault="006024DE" w:rsidP="0056392A">
            <w:pPr>
              <w:pStyle w:val="Tabletext"/>
              <w:keepNext/>
              <w:keepLines/>
              <w:jc w:val="center"/>
            </w:pPr>
            <w:r w:rsidRPr="00074478">
              <w:t>0.00</w:t>
            </w:r>
          </w:p>
        </w:tc>
        <w:tc>
          <w:tcPr>
            <w:tcW w:w="510" w:type="pct"/>
          </w:tcPr>
          <w:p w14:paraId="3D7FA09E" w14:textId="77777777" w:rsidR="006024DE" w:rsidRPr="00074478" w:rsidRDefault="006024DE" w:rsidP="0056392A">
            <w:pPr>
              <w:pStyle w:val="Tabletext"/>
              <w:keepNext/>
              <w:keepLines/>
              <w:jc w:val="center"/>
            </w:pPr>
            <w:r w:rsidRPr="00074478">
              <w:t>0.00</w:t>
            </w:r>
          </w:p>
        </w:tc>
        <w:tc>
          <w:tcPr>
            <w:tcW w:w="467" w:type="pct"/>
          </w:tcPr>
          <w:p w14:paraId="64419BC6" w14:textId="77777777" w:rsidR="006024DE" w:rsidRPr="00074478" w:rsidRDefault="006024DE" w:rsidP="0056392A">
            <w:pPr>
              <w:pStyle w:val="Tabletext"/>
              <w:keepNext/>
              <w:keepLines/>
              <w:jc w:val="center"/>
            </w:pPr>
            <w:r w:rsidRPr="00074478">
              <w:t>0.00</w:t>
            </w:r>
          </w:p>
        </w:tc>
        <w:tc>
          <w:tcPr>
            <w:tcW w:w="529" w:type="pct"/>
          </w:tcPr>
          <w:p w14:paraId="4401D49E" w14:textId="77777777" w:rsidR="006024DE" w:rsidRPr="00074478" w:rsidRDefault="006024DE" w:rsidP="0056392A">
            <w:pPr>
              <w:pStyle w:val="Tabletext"/>
              <w:keepNext/>
              <w:keepLines/>
              <w:jc w:val="center"/>
            </w:pPr>
            <w:r w:rsidRPr="00074478">
              <w:t>0.28</w:t>
            </w:r>
          </w:p>
        </w:tc>
      </w:tr>
      <w:tr w:rsidR="006024DE" w:rsidRPr="00074478" w14:paraId="57EBDCA0" w14:textId="77777777" w:rsidTr="0096713C">
        <w:trPr>
          <w:trHeight w:val="20"/>
          <w:jc w:val="center"/>
        </w:trPr>
        <w:tc>
          <w:tcPr>
            <w:tcW w:w="1298" w:type="pct"/>
          </w:tcPr>
          <w:p w14:paraId="50C838C5" w14:textId="77777777" w:rsidR="006024DE" w:rsidRPr="009E614F" w:rsidRDefault="006024DE" w:rsidP="0096713C">
            <w:pPr>
              <w:pStyle w:val="Tabletext"/>
              <w:keepNext/>
              <w:keepLines/>
              <w:jc w:val="left"/>
              <w:rPr>
                <w:lang w:val="en-GB"/>
              </w:rPr>
            </w:pPr>
            <w:r w:rsidRPr="009E614F">
              <w:rPr>
                <w:lang w:val="en-GB"/>
              </w:rPr>
              <w:t xml:space="preserve">Minimum </w:t>
            </w:r>
            <w:r w:rsidR="00FD61E9">
              <w:rPr>
                <w:lang w:val="en-GB"/>
              </w:rPr>
              <w:t>pfd</w:t>
            </w:r>
            <w:r w:rsidRPr="009E614F">
              <w:rPr>
                <w:lang w:val="en-GB"/>
              </w:rPr>
              <w:t xml:space="preserve"> at receiving place </w:t>
            </w:r>
          </w:p>
        </w:tc>
        <w:tc>
          <w:tcPr>
            <w:tcW w:w="749" w:type="pct"/>
          </w:tcPr>
          <w:p w14:paraId="2C36AB0B" w14:textId="77777777" w:rsidR="006024DE" w:rsidRPr="00074478" w:rsidRDefault="006024DE" w:rsidP="0056392A">
            <w:pPr>
              <w:pStyle w:val="Tabletext"/>
              <w:keepNext/>
              <w:keepLines/>
              <w:jc w:val="center"/>
            </w:pPr>
            <w:r w:rsidRPr="00074478">
              <w:rPr>
                <w:iCs/>
              </w:rPr>
              <w:t>φ</w:t>
            </w:r>
            <w:r w:rsidRPr="00074478">
              <w:rPr>
                <w:i/>
                <w:vertAlign w:val="subscript"/>
              </w:rPr>
              <w:t>min</w:t>
            </w:r>
            <w:r w:rsidRPr="00074478">
              <w:rPr>
                <w:iCs/>
              </w:rPr>
              <w:t xml:space="preserve"> </w:t>
            </w:r>
            <w:r w:rsidRPr="00074478">
              <w:t>(dBW/m</w:t>
            </w:r>
            <w:r w:rsidRPr="00074478">
              <w:rPr>
                <w:vertAlign w:val="superscript"/>
              </w:rPr>
              <w:t>2</w:t>
            </w:r>
            <w:r w:rsidRPr="00074478">
              <w:t>)</w:t>
            </w:r>
          </w:p>
        </w:tc>
        <w:tc>
          <w:tcPr>
            <w:tcW w:w="469" w:type="pct"/>
          </w:tcPr>
          <w:p w14:paraId="484C97CB" w14:textId="77777777" w:rsidR="006024DE" w:rsidRPr="00074478" w:rsidRDefault="006024DE" w:rsidP="0096713C">
            <w:pPr>
              <w:pStyle w:val="Tabletext"/>
              <w:keepNext/>
              <w:keepLines/>
              <w:ind w:left="-57" w:right="-57"/>
              <w:jc w:val="center"/>
            </w:pPr>
            <w:r w:rsidRPr="00074478">
              <w:t>−135.37</w:t>
            </w:r>
          </w:p>
        </w:tc>
        <w:tc>
          <w:tcPr>
            <w:tcW w:w="512" w:type="pct"/>
          </w:tcPr>
          <w:p w14:paraId="3D681592" w14:textId="77777777" w:rsidR="006024DE" w:rsidRPr="00074478" w:rsidRDefault="006024DE" w:rsidP="0096713C">
            <w:pPr>
              <w:pStyle w:val="Tabletext"/>
              <w:keepNext/>
              <w:keepLines/>
              <w:ind w:left="-57" w:right="-57"/>
              <w:jc w:val="center"/>
            </w:pPr>
            <w:r w:rsidRPr="00074478">
              <w:t>−127.07</w:t>
            </w:r>
          </w:p>
        </w:tc>
        <w:tc>
          <w:tcPr>
            <w:tcW w:w="466" w:type="pct"/>
          </w:tcPr>
          <w:p w14:paraId="5D105F2C" w14:textId="77777777" w:rsidR="006024DE" w:rsidRPr="00074478" w:rsidRDefault="006024DE" w:rsidP="0096713C">
            <w:pPr>
              <w:pStyle w:val="Tabletext"/>
              <w:keepNext/>
              <w:keepLines/>
              <w:ind w:left="-57" w:right="-57"/>
              <w:jc w:val="center"/>
            </w:pPr>
            <w:r w:rsidRPr="00074478">
              <w:t>−110.25</w:t>
            </w:r>
          </w:p>
        </w:tc>
        <w:tc>
          <w:tcPr>
            <w:tcW w:w="510" w:type="pct"/>
          </w:tcPr>
          <w:p w14:paraId="582012B8" w14:textId="77777777" w:rsidR="006024DE" w:rsidRPr="00074478" w:rsidRDefault="006024DE" w:rsidP="0096713C">
            <w:pPr>
              <w:pStyle w:val="Tabletext"/>
              <w:keepNext/>
              <w:keepLines/>
              <w:ind w:left="-57" w:right="-57"/>
              <w:jc w:val="center"/>
            </w:pPr>
            <w:r w:rsidRPr="00074478">
              <w:t>−127.07</w:t>
            </w:r>
          </w:p>
        </w:tc>
        <w:tc>
          <w:tcPr>
            <w:tcW w:w="467" w:type="pct"/>
          </w:tcPr>
          <w:p w14:paraId="617B00B9" w14:textId="77777777" w:rsidR="006024DE" w:rsidRPr="00074478" w:rsidRDefault="006024DE" w:rsidP="0096713C">
            <w:pPr>
              <w:pStyle w:val="Tabletext"/>
              <w:keepNext/>
              <w:keepLines/>
              <w:ind w:left="-57" w:right="-57"/>
              <w:jc w:val="center"/>
            </w:pPr>
            <w:r w:rsidRPr="00074478">
              <w:t>−110.25</w:t>
            </w:r>
          </w:p>
        </w:tc>
        <w:tc>
          <w:tcPr>
            <w:tcW w:w="529" w:type="pct"/>
          </w:tcPr>
          <w:p w14:paraId="46D797EB" w14:textId="77777777" w:rsidR="006024DE" w:rsidRPr="00074478" w:rsidRDefault="006024DE" w:rsidP="0096713C">
            <w:pPr>
              <w:pStyle w:val="Tabletext"/>
              <w:keepNext/>
              <w:keepLines/>
              <w:ind w:left="-57" w:right="-57"/>
              <w:jc w:val="center"/>
            </w:pPr>
            <w:r w:rsidRPr="00074478">
              <w:t>−129.39</w:t>
            </w:r>
          </w:p>
        </w:tc>
      </w:tr>
      <w:tr w:rsidR="006024DE" w:rsidRPr="00074478" w14:paraId="5113020C" w14:textId="77777777" w:rsidTr="0096713C">
        <w:trPr>
          <w:trHeight w:val="20"/>
          <w:jc w:val="center"/>
        </w:trPr>
        <w:tc>
          <w:tcPr>
            <w:tcW w:w="1298" w:type="pct"/>
          </w:tcPr>
          <w:p w14:paraId="0E7BC031" w14:textId="77777777" w:rsidR="006024DE" w:rsidRPr="009E614F" w:rsidRDefault="006024DE" w:rsidP="0096713C">
            <w:pPr>
              <w:pStyle w:val="Tabletext"/>
              <w:keepNext/>
              <w:keepLines/>
              <w:jc w:val="left"/>
              <w:rPr>
                <w:lang w:val="en-GB"/>
              </w:rPr>
            </w:pPr>
            <w:r w:rsidRPr="009E614F">
              <w:rPr>
                <w:lang w:val="en-GB"/>
              </w:rPr>
              <w:t xml:space="preserve">Minimum field-strength level at receiving antenna </w:t>
            </w:r>
          </w:p>
        </w:tc>
        <w:tc>
          <w:tcPr>
            <w:tcW w:w="749" w:type="pct"/>
          </w:tcPr>
          <w:p w14:paraId="3C88D804" w14:textId="77777777" w:rsidR="006024DE" w:rsidRPr="00074478" w:rsidRDefault="006024DE" w:rsidP="0056392A">
            <w:pPr>
              <w:pStyle w:val="Tabletext"/>
              <w:keepNext/>
              <w:keepLines/>
              <w:jc w:val="center"/>
            </w:pPr>
            <w:r w:rsidRPr="00074478">
              <w:rPr>
                <w:i/>
              </w:rPr>
              <w:t>E</w:t>
            </w:r>
            <w:r w:rsidRPr="00074478">
              <w:rPr>
                <w:i/>
                <w:iCs/>
                <w:vertAlign w:val="subscript"/>
              </w:rPr>
              <w:t>min</w:t>
            </w:r>
            <w:r w:rsidRPr="00074478">
              <w:t xml:space="preserve"> (dB(μV/m))</w:t>
            </w:r>
          </w:p>
        </w:tc>
        <w:tc>
          <w:tcPr>
            <w:tcW w:w="469" w:type="pct"/>
          </w:tcPr>
          <w:p w14:paraId="68D3DE7A" w14:textId="77777777" w:rsidR="006024DE" w:rsidRPr="00074478" w:rsidRDefault="006024DE" w:rsidP="0056392A">
            <w:pPr>
              <w:pStyle w:val="Tabletext"/>
              <w:keepNext/>
              <w:keepLines/>
              <w:jc w:val="center"/>
            </w:pPr>
            <w:r w:rsidRPr="00074478">
              <w:t>10.39</w:t>
            </w:r>
          </w:p>
        </w:tc>
        <w:tc>
          <w:tcPr>
            <w:tcW w:w="512" w:type="pct"/>
          </w:tcPr>
          <w:p w14:paraId="230AE409" w14:textId="77777777" w:rsidR="006024DE" w:rsidRPr="00074478" w:rsidRDefault="006024DE" w:rsidP="0056392A">
            <w:pPr>
              <w:pStyle w:val="Tabletext"/>
              <w:keepNext/>
              <w:keepLines/>
              <w:jc w:val="center"/>
            </w:pPr>
            <w:r w:rsidRPr="00074478">
              <w:t>18.69</w:t>
            </w:r>
          </w:p>
        </w:tc>
        <w:tc>
          <w:tcPr>
            <w:tcW w:w="466" w:type="pct"/>
          </w:tcPr>
          <w:p w14:paraId="73DAEE74" w14:textId="77777777" w:rsidR="006024DE" w:rsidRPr="00074478" w:rsidRDefault="006024DE" w:rsidP="0056392A">
            <w:pPr>
              <w:pStyle w:val="Tabletext"/>
              <w:keepNext/>
              <w:keepLines/>
              <w:jc w:val="center"/>
            </w:pPr>
            <w:r w:rsidRPr="00074478">
              <w:t>35.51</w:t>
            </w:r>
          </w:p>
        </w:tc>
        <w:tc>
          <w:tcPr>
            <w:tcW w:w="510" w:type="pct"/>
          </w:tcPr>
          <w:p w14:paraId="30FAD965" w14:textId="77777777" w:rsidR="006024DE" w:rsidRPr="00074478" w:rsidRDefault="006024DE" w:rsidP="0056392A">
            <w:pPr>
              <w:pStyle w:val="Tabletext"/>
              <w:keepNext/>
              <w:keepLines/>
              <w:jc w:val="center"/>
            </w:pPr>
            <w:r w:rsidRPr="00074478">
              <w:t>18.69</w:t>
            </w:r>
          </w:p>
        </w:tc>
        <w:tc>
          <w:tcPr>
            <w:tcW w:w="467" w:type="pct"/>
          </w:tcPr>
          <w:p w14:paraId="2272B7E8" w14:textId="77777777" w:rsidR="006024DE" w:rsidRPr="00074478" w:rsidRDefault="006024DE" w:rsidP="0056392A">
            <w:pPr>
              <w:pStyle w:val="Tabletext"/>
              <w:keepNext/>
              <w:keepLines/>
              <w:jc w:val="center"/>
            </w:pPr>
            <w:r w:rsidRPr="00074478">
              <w:t>35.51</w:t>
            </w:r>
          </w:p>
        </w:tc>
        <w:tc>
          <w:tcPr>
            <w:tcW w:w="529" w:type="pct"/>
          </w:tcPr>
          <w:p w14:paraId="26060C4F" w14:textId="77777777" w:rsidR="006024DE" w:rsidRPr="00074478" w:rsidRDefault="006024DE" w:rsidP="0056392A">
            <w:pPr>
              <w:pStyle w:val="Tabletext"/>
              <w:keepNext/>
              <w:keepLines/>
              <w:jc w:val="center"/>
            </w:pPr>
            <w:r w:rsidRPr="00074478">
              <w:t>16.37</w:t>
            </w:r>
          </w:p>
        </w:tc>
      </w:tr>
      <w:tr w:rsidR="006024DE" w:rsidRPr="00074478" w14:paraId="23179181" w14:textId="77777777" w:rsidTr="0096713C">
        <w:trPr>
          <w:trHeight w:val="20"/>
          <w:jc w:val="center"/>
        </w:trPr>
        <w:tc>
          <w:tcPr>
            <w:tcW w:w="1298" w:type="pct"/>
          </w:tcPr>
          <w:p w14:paraId="61426DE9" w14:textId="77777777" w:rsidR="006024DE" w:rsidRPr="009E614F" w:rsidRDefault="006024DE" w:rsidP="0096713C">
            <w:pPr>
              <w:pStyle w:val="Tabletext"/>
              <w:keepNext/>
              <w:keepLines/>
              <w:jc w:val="left"/>
              <w:rPr>
                <w:lang w:val="en-GB"/>
              </w:rPr>
            </w:pPr>
            <w:r w:rsidRPr="009E614F">
              <w:rPr>
                <w:lang w:val="en-GB"/>
              </w:rPr>
              <w:t>Allowance for man-made noise</w:t>
            </w:r>
          </w:p>
        </w:tc>
        <w:tc>
          <w:tcPr>
            <w:tcW w:w="749" w:type="pct"/>
          </w:tcPr>
          <w:p w14:paraId="4C7F5E88" w14:textId="77777777" w:rsidR="006024DE" w:rsidRPr="00074478" w:rsidRDefault="006024DE" w:rsidP="0056392A">
            <w:pPr>
              <w:pStyle w:val="Tabletext"/>
              <w:keepNext/>
              <w:keepLines/>
              <w:jc w:val="center"/>
            </w:pPr>
            <w:r w:rsidRPr="00074478">
              <w:rPr>
                <w:i/>
              </w:rPr>
              <w:t>P</w:t>
            </w:r>
            <w:r w:rsidRPr="00074478">
              <w:rPr>
                <w:i/>
                <w:iCs/>
                <w:vertAlign w:val="subscript"/>
              </w:rPr>
              <w:t>mmn</w:t>
            </w:r>
            <w:r w:rsidRPr="00074478">
              <w:t> (dB)</w:t>
            </w:r>
          </w:p>
        </w:tc>
        <w:tc>
          <w:tcPr>
            <w:tcW w:w="469" w:type="pct"/>
          </w:tcPr>
          <w:p w14:paraId="4D5A6DE8" w14:textId="77777777" w:rsidR="006024DE" w:rsidRPr="00074478" w:rsidRDefault="006024DE" w:rsidP="0056392A">
            <w:pPr>
              <w:pStyle w:val="Tabletext"/>
              <w:keepNext/>
              <w:keepLines/>
              <w:jc w:val="center"/>
            </w:pPr>
            <w:r w:rsidRPr="00074478">
              <w:t>10.43</w:t>
            </w:r>
          </w:p>
        </w:tc>
        <w:tc>
          <w:tcPr>
            <w:tcW w:w="512" w:type="pct"/>
          </w:tcPr>
          <w:p w14:paraId="213749B4" w14:textId="77777777" w:rsidR="006024DE" w:rsidRPr="00074478" w:rsidRDefault="006024DE" w:rsidP="0056392A">
            <w:pPr>
              <w:pStyle w:val="Tabletext"/>
              <w:keepNext/>
              <w:keepLines/>
              <w:jc w:val="center"/>
            </w:pPr>
            <w:r w:rsidRPr="00074478">
              <w:t>10.43</w:t>
            </w:r>
          </w:p>
        </w:tc>
        <w:tc>
          <w:tcPr>
            <w:tcW w:w="466" w:type="pct"/>
          </w:tcPr>
          <w:p w14:paraId="611351DC" w14:textId="77777777" w:rsidR="006024DE" w:rsidRPr="00074478" w:rsidRDefault="006024DE" w:rsidP="0056392A">
            <w:pPr>
              <w:pStyle w:val="Tabletext"/>
              <w:keepNext/>
              <w:keepLines/>
              <w:jc w:val="center"/>
            </w:pPr>
            <w:r w:rsidRPr="00074478">
              <w:t>0.00</w:t>
            </w:r>
          </w:p>
        </w:tc>
        <w:tc>
          <w:tcPr>
            <w:tcW w:w="510" w:type="pct"/>
          </w:tcPr>
          <w:p w14:paraId="3D384C19" w14:textId="77777777" w:rsidR="006024DE" w:rsidRPr="00074478" w:rsidRDefault="006024DE" w:rsidP="0056392A">
            <w:pPr>
              <w:pStyle w:val="Tabletext"/>
              <w:keepNext/>
              <w:keepLines/>
              <w:jc w:val="center"/>
            </w:pPr>
            <w:r w:rsidRPr="00074478">
              <w:t>10.43</w:t>
            </w:r>
          </w:p>
        </w:tc>
        <w:tc>
          <w:tcPr>
            <w:tcW w:w="467" w:type="pct"/>
          </w:tcPr>
          <w:p w14:paraId="33CC397E" w14:textId="77777777" w:rsidR="006024DE" w:rsidRPr="00074478" w:rsidRDefault="006024DE" w:rsidP="0056392A">
            <w:pPr>
              <w:pStyle w:val="Tabletext"/>
              <w:keepNext/>
              <w:keepLines/>
              <w:jc w:val="center"/>
            </w:pPr>
            <w:r w:rsidRPr="00074478">
              <w:t>0.00</w:t>
            </w:r>
          </w:p>
        </w:tc>
        <w:tc>
          <w:tcPr>
            <w:tcW w:w="529" w:type="pct"/>
          </w:tcPr>
          <w:p w14:paraId="3CC66B85" w14:textId="77777777" w:rsidR="006024DE" w:rsidRPr="00074478" w:rsidRDefault="006024DE" w:rsidP="0056392A">
            <w:pPr>
              <w:pStyle w:val="Tabletext"/>
              <w:keepNext/>
              <w:keepLines/>
              <w:jc w:val="center"/>
            </w:pPr>
            <w:r w:rsidRPr="00074478">
              <w:t>10.43</w:t>
            </w:r>
          </w:p>
        </w:tc>
      </w:tr>
      <w:tr w:rsidR="006024DE" w:rsidRPr="00074478" w14:paraId="62C28C8D" w14:textId="77777777" w:rsidTr="0096713C">
        <w:trPr>
          <w:trHeight w:val="20"/>
          <w:jc w:val="center"/>
        </w:trPr>
        <w:tc>
          <w:tcPr>
            <w:tcW w:w="1298" w:type="pct"/>
          </w:tcPr>
          <w:p w14:paraId="5A35C094" w14:textId="77777777" w:rsidR="006024DE" w:rsidRPr="00074478" w:rsidRDefault="006024DE" w:rsidP="0056392A">
            <w:pPr>
              <w:pStyle w:val="Tabletext"/>
            </w:pPr>
            <w:r w:rsidRPr="00074478">
              <w:t>Antenna height loss</w:t>
            </w:r>
          </w:p>
        </w:tc>
        <w:tc>
          <w:tcPr>
            <w:tcW w:w="749" w:type="pct"/>
          </w:tcPr>
          <w:p w14:paraId="5B29C8E1" w14:textId="77777777" w:rsidR="006024DE" w:rsidRPr="00074478" w:rsidRDefault="006024DE" w:rsidP="0056392A">
            <w:pPr>
              <w:pStyle w:val="Tabletext"/>
              <w:jc w:val="center"/>
            </w:pPr>
            <w:r w:rsidRPr="00074478">
              <w:rPr>
                <w:i/>
              </w:rPr>
              <w:t>L</w:t>
            </w:r>
            <w:r w:rsidRPr="00074478">
              <w:rPr>
                <w:i/>
                <w:iCs/>
                <w:vertAlign w:val="subscript"/>
              </w:rPr>
              <w:t>h</w:t>
            </w:r>
            <w:r w:rsidRPr="00074478">
              <w:t> (dB)</w:t>
            </w:r>
          </w:p>
        </w:tc>
        <w:tc>
          <w:tcPr>
            <w:tcW w:w="469" w:type="pct"/>
          </w:tcPr>
          <w:p w14:paraId="6D0C34C8" w14:textId="77777777" w:rsidR="006024DE" w:rsidRPr="00074478" w:rsidRDefault="006024DE" w:rsidP="0056392A">
            <w:pPr>
              <w:pStyle w:val="Tabletext"/>
              <w:jc w:val="center"/>
            </w:pPr>
            <w:r w:rsidRPr="00074478">
              <w:t>0.00</w:t>
            </w:r>
          </w:p>
        </w:tc>
        <w:tc>
          <w:tcPr>
            <w:tcW w:w="512" w:type="pct"/>
          </w:tcPr>
          <w:p w14:paraId="0851BCB8" w14:textId="77777777" w:rsidR="006024DE" w:rsidRPr="00074478" w:rsidRDefault="006024DE" w:rsidP="0056392A">
            <w:pPr>
              <w:pStyle w:val="Tabletext"/>
              <w:jc w:val="center"/>
            </w:pPr>
            <w:r w:rsidRPr="00074478">
              <w:t>10.00</w:t>
            </w:r>
          </w:p>
        </w:tc>
        <w:tc>
          <w:tcPr>
            <w:tcW w:w="466" w:type="pct"/>
          </w:tcPr>
          <w:p w14:paraId="42C18D39" w14:textId="77777777" w:rsidR="006024DE" w:rsidRPr="00074478" w:rsidRDefault="006024DE" w:rsidP="0056392A">
            <w:pPr>
              <w:pStyle w:val="Tabletext"/>
              <w:jc w:val="center"/>
            </w:pPr>
            <w:r w:rsidRPr="00074478">
              <w:t>17.00</w:t>
            </w:r>
          </w:p>
        </w:tc>
        <w:tc>
          <w:tcPr>
            <w:tcW w:w="510" w:type="pct"/>
          </w:tcPr>
          <w:p w14:paraId="1653AE42" w14:textId="77777777" w:rsidR="006024DE" w:rsidRPr="00074478" w:rsidRDefault="006024DE" w:rsidP="0056392A">
            <w:pPr>
              <w:pStyle w:val="Tabletext"/>
              <w:jc w:val="center"/>
            </w:pPr>
            <w:r w:rsidRPr="00074478">
              <w:t>10.00</w:t>
            </w:r>
          </w:p>
        </w:tc>
        <w:tc>
          <w:tcPr>
            <w:tcW w:w="467" w:type="pct"/>
          </w:tcPr>
          <w:p w14:paraId="2350D8B2" w14:textId="77777777" w:rsidR="006024DE" w:rsidRPr="00074478" w:rsidRDefault="006024DE" w:rsidP="0056392A">
            <w:pPr>
              <w:pStyle w:val="Tabletext"/>
              <w:jc w:val="center"/>
            </w:pPr>
            <w:r w:rsidRPr="00074478">
              <w:t>17.00</w:t>
            </w:r>
          </w:p>
        </w:tc>
        <w:tc>
          <w:tcPr>
            <w:tcW w:w="529" w:type="pct"/>
          </w:tcPr>
          <w:p w14:paraId="6F95D969" w14:textId="77777777" w:rsidR="006024DE" w:rsidRPr="00074478" w:rsidRDefault="006024DE" w:rsidP="0056392A">
            <w:pPr>
              <w:pStyle w:val="Tabletext"/>
              <w:jc w:val="center"/>
            </w:pPr>
            <w:r w:rsidRPr="00074478">
              <w:t>10.00</w:t>
            </w:r>
          </w:p>
        </w:tc>
      </w:tr>
      <w:tr w:rsidR="006024DE" w:rsidRPr="00074478" w14:paraId="7DF5C048" w14:textId="77777777" w:rsidTr="0096713C">
        <w:trPr>
          <w:trHeight w:val="20"/>
          <w:jc w:val="center"/>
        </w:trPr>
        <w:tc>
          <w:tcPr>
            <w:tcW w:w="1298" w:type="pct"/>
          </w:tcPr>
          <w:p w14:paraId="5C96DD5B" w14:textId="77777777" w:rsidR="006024DE" w:rsidRPr="00074478" w:rsidRDefault="006024DE" w:rsidP="0056392A">
            <w:pPr>
              <w:pStyle w:val="Tabletext"/>
            </w:pPr>
            <w:r w:rsidRPr="00074478">
              <w:t>Building penetration loss</w:t>
            </w:r>
          </w:p>
        </w:tc>
        <w:tc>
          <w:tcPr>
            <w:tcW w:w="749" w:type="pct"/>
          </w:tcPr>
          <w:p w14:paraId="22B6C7A0" w14:textId="77777777" w:rsidR="006024DE" w:rsidRPr="00074478" w:rsidRDefault="006024DE" w:rsidP="0056392A">
            <w:pPr>
              <w:pStyle w:val="Tabletext"/>
              <w:jc w:val="center"/>
            </w:pPr>
            <w:r w:rsidRPr="00074478">
              <w:rPr>
                <w:i/>
              </w:rPr>
              <w:t>L</w:t>
            </w:r>
            <w:r w:rsidRPr="00074478">
              <w:rPr>
                <w:i/>
                <w:iCs/>
                <w:vertAlign w:val="subscript"/>
              </w:rPr>
              <w:t>b</w:t>
            </w:r>
            <w:r w:rsidRPr="00074478">
              <w:t> (dB)</w:t>
            </w:r>
          </w:p>
        </w:tc>
        <w:tc>
          <w:tcPr>
            <w:tcW w:w="469" w:type="pct"/>
          </w:tcPr>
          <w:p w14:paraId="5914F740" w14:textId="77777777" w:rsidR="006024DE" w:rsidRPr="00074478" w:rsidRDefault="006024DE" w:rsidP="0056392A">
            <w:pPr>
              <w:pStyle w:val="Tabletext"/>
              <w:jc w:val="center"/>
            </w:pPr>
            <w:r w:rsidRPr="00074478">
              <w:t>0.00</w:t>
            </w:r>
          </w:p>
        </w:tc>
        <w:tc>
          <w:tcPr>
            <w:tcW w:w="512" w:type="pct"/>
          </w:tcPr>
          <w:p w14:paraId="145E3FF3" w14:textId="77777777" w:rsidR="006024DE" w:rsidRPr="00074478" w:rsidRDefault="006024DE" w:rsidP="0056392A">
            <w:pPr>
              <w:pStyle w:val="Tabletext"/>
              <w:jc w:val="center"/>
            </w:pPr>
            <w:r w:rsidRPr="00074478">
              <w:t>9.00</w:t>
            </w:r>
          </w:p>
        </w:tc>
        <w:tc>
          <w:tcPr>
            <w:tcW w:w="466" w:type="pct"/>
          </w:tcPr>
          <w:p w14:paraId="7EC7FDC1" w14:textId="77777777" w:rsidR="006024DE" w:rsidRPr="00074478" w:rsidRDefault="006024DE" w:rsidP="0056392A">
            <w:pPr>
              <w:pStyle w:val="Tabletext"/>
              <w:jc w:val="center"/>
            </w:pPr>
            <w:r w:rsidRPr="00074478">
              <w:t>9.00</w:t>
            </w:r>
          </w:p>
        </w:tc>
        <w:tc>
          <w:tcPr>
            <w:tcW w:w="510" w:type="pct"/>
          </w:tcPr>
          <w:p w14:paraId="595EC2F5" w14:textId="77777777" w:rsidR="006024DE" w:rsidRPr="00074478" w:rsidRDefault="006024DE" w:rsidP="0056392A">
            <w:pPr>
              <w:pStyle w:val="Tabletext"/>
              <w:jc w:val="center"/>
            </w:pPr>
            <w:r w:rsidRPr="00074478">
              <w:t>0.00</w:t>
            </w:r>
          </w:p>
        </w:tc>
        <w:tc>
          <w:tcPr>
            <w:tcW w:w="467" w:type="pct"/>
          </w:tcPr>
          <w:p w14:paraId="236A15EF" w14:textId="77777777" w:rsidR="006024DE" w:rsidRPr="00074478" w:rsidRDefault="006024DE" w:rsidP="0056392A">
            <w:pPr>
              <w:pStyle w:val="Tabletext"/>
              <w:jc w:val="center"/>
            </w:pPr>
            <w:r w:rsidRPr="00074478">
              <w:t>0.00</w:t>
            </w:r>
          </w:p>
        </w:tc>
        <w:tc>
          <w:tcPr>
            <w:tcW w:w="529" w:type="pct"/>
          </w:tcPr>
          <w:p w14:paraId="37D83F00" w14:textId="77777777" w:rsidR="006024DE" w:rsidRPr="00074478" w:rsidRDefault="006024DE" w:rsidP="0056392A">
            <w:pPr>
              <w:pStyle w:val="Tabletext"/>
              <w:jc w:val="center"/>
            </w:pPr>
            <w:r w:rsidRPr="00074478">
              <w:t>0.00</w:t>
            </w:r>
          </w:p>
        </w:tc>
      </w:tr>
      <w:tr w:rsidR="006024DE" w:rsidRPr="00074478" w14:paraId="2636EF87" w14:textId="77777777" w:rsidTr="0096713C">
        <w:trPr>
          <w:trHeight w:val="20"/>
          <w:jc w:val="center"/>
        </w:trPr>
        <w:tc>
          <w:tcPr>
            <w:tcW w:w="1298" w:type="pct"/>
          </w:tcPr>
          <w:p w14:paraId="57DE8FD4" w14:textId="77777777" w:rsidR="006024DE" w:rsidRPr="00074478" w:rsidRDefault="006024DE" w:rsidP="0056392A">
            <w:pPr>
              <w:pStyle w:val="Tabletext"/>
            </w:pPr>
            <w:r w:rsidRPr="00074478">
              <w:t>Location probability</w:t>
            </w:r>
          </w:p>
        </w:tc>
        <w:tc>
          <w:tcPr>
            <w:tcW w:w="749" w:type="pct"/>
          </w:tcPr>
          <w:p w14:paraId="104093A8" w14:textId="77777777" w:rsidR="006024DE" w:rsidRPr="00074478" w:rsidRDefault="006024DE" w:rsidP="0056392A">
            <w:pPr>
              <w:pStyle w:val="Tabletext"/>
              <w:jc w:val="center"/>
            </w:pPr>
            <w:r w:rsidRPr="00074478">
              <w:t>%</w:t>
            </w:r>
          </w:p>
        </w:tc>
        <w:tc>
          <w:tcPr>
            <w:tcW w:w="469" w:type="pct"/>
          </w:tcPr>
          <w:p w14:paraId="186D4D21" w14:textId="77777777" w:rsidR="006024DE" w:rsidRPr="00074478" w:rsidRDefault="006024DE" w:rsidP="0056392A">
            <w:pPr>
              <w:pStyle w:val="Tabletext"/>
              <w:jc w:val="center"/>
              <w:rPr>
                <w:i/>
              </w:rPr>
            </w:pPr>
            <w:r w:rsidRPr="00074478">
              <w:rPr>
                <w:i/>
              </w:rPr>
              <w:t>70</w:t>
            </w:r>
          </w:p>
        </w:tc>
        <w:tc>
          <w:tcPr>
            <w:tcW w:w="512" w:type="pct"/>
          </w:tcPr>
          <w:p w14:paraId="3434AE33" w14:textId="77777777" w:rsidR="006024DE" w:rsidRPr="00074478" w:rsidRDefault="006024DE" w:rsidP="0056392A">
            <w:pPr>
              <w:pStyle w:val="Tabletext"/>
              <w:jc w:val="center"/>
              <w:rPr>
                <w:i/>
              </w:rPr>
            </w:pPr>
            <w:r w:rsidRPr="00074478">
              <w:rPr>
                <w:i/>
              </w:rPr>
              <w:t>95</w:t>
            </w:r>
          </w:p>
        </w:tc>
        <w:tc>
          <w:tcPr>
            <w:tcW w:w="466" w:type="pct"/>
          </w:tcPr>
          <w:p w14:paraId="640BB1BE" w14:textId="77777777" w:rsidR="006024DE" w:rsidRPr="00074478" w:rsidRDefault="006024DE" w:rsidP="0056392A">
            <w:pPr>
              <w:pStyle w:val="Tabletext"/>
              <w:jc w:val="center"/>
              <w:rPr>
                <w:i/>
              </w:rPr>
            </w:pPr>
            <w:r w:rsidRPr="00074478">
              <w:rPr>
                <w:i/>
              </w:rPr>
              <w:t>95</w:t>
            </w:r>
          </w:p>
        </w:tc>
        <w:tc>
          <w:tcPr>
            <w:tcW w:w="510" w:type="pct"/>
          </w:tcPr>
          <w:p w14:paraId="2FAEB059" w14:textId="77777777" w:rsidR="006024DE" w:rsidRPr="00074478" w:rsidRDefault="006024DE" w:rsidP="0056392A">
            <w:pPr>
              <w:pStyle w:val="Tabletext"/>
              <w:jc w:val="center"/>
              <w:rPr>
                <w:i/>
              </w:rPr>
            </w:pPr>
            <w:r w:rsidRPr="00074478">
              <w:rPr>
                <w:i/>
              </w:rPr>
              <w:t>95</w:t>
            </w:r>
          </w:p>
        </w:tc>
        <w:tc>
          <w:tcPr>
            <w:tcW w:w="467" w:type="pct"/>
          </w:tcPr>
          <w:p w14:paraId="5BB01681" w14:textId="77777777" w:rsidR="006024DE" w:rsidRPr="00074478" w:rsidRDefault="006024DE" w:rsidP="0056392A">
            <w:pPr>
              <w:pStyle w:val="Tabletext"/>
              <w:jc w:val="center"/>
              <w:rPr>
                <w:i/>
              </w:rPr>
            </w:pPr>
            <w:r w:rsidRPr="00074478">
              <w:rPr>
                <w:i/>
              </w:rPr>
              <w:t>95</w:t>
            </w:r>
          </w:p>
        </w:tc>
        <w:tc>
          <w:tcPr>
            <w:tcW w:w="529" w:type="pct"/>
          </w:tcPr>
          <w:p w14:paraId="0D5C3A58" w14:textId="77777777" w:rsidR="006024DE" w:rsidRPr="00074478" w:rsidRDefault="006024DE" w:rsidP="0056392A">
            <w:pPr>
              <w:pStyle w:val="Tabletext"/>
              <w:jc w:val="center"/>
              <w:rPr>
                <w:i/>
              </w:rPr>
            </w:pPr>
            <w:r w:rsidRPr="00074478">
              <w:rPr>
                <w:i/>
              </w:rPr>
              <w:t>99</w:t>
            </w:r>
          </w:p>
        </w:tc>
      </w:tr>
      <w:tr w:rsidR="006024DE" w:rsidRPr="00074478" w14:paraId="6E93D3B9" w14:textId="77777777" w:rsidTr="0096713C">
        <w:trPr>
          <w:trHeight w:val="20"/>
          <w:jc w:val="center"/>
        </w:trPr>
        <w:tc>
          <w:tcPr>
            <w:tcW w:w="1298" w:type="pct"/>
          </w:tcPr>
          <w:p w14:paraId="248FD24E" w14:textId="77777777" w:rsidR="006024DE" w:rsidRPr="00074478" w:rsidRDefault="006024DE" w:rsidP="0056392A">
            <w:pPr>
              <w:pStyle w:val="Tabletext"/>
            </w:pPr>
            <w:r w:rsidRPr="00074478">
              <w:t>Distribution factor</w:t>
            </w:r>
          </w:p>
        </w:tc>
        <w:tc>
          <w:tcPr>
            <w:tcW w:w="749" w:type="pct"/>
          </w:tcPr>
          <w:p w14:paraId="3C83C005" w14:textId="77777777" w:rsidR="006024DE" w:rsidRPr="00074478" w:rsidRDefault="006024DE" w:rsidP="0056392A">
            <w:pPr>
              <w:pStyle w:val="Tabletext"/>
              <w:jc w:val="center"/>
            </w:pPr>
            <w:r w:rsidRPr="00074478">
              <w:t>μ</w:t>
            </w:r>
          </w:p>
        </w:tc>
        <w:tc>
          <w:tcPr>
            <w:tcW w:w="469" w:type="pct"/>
          </w:tcPr>
          <w:p w14:paraId="256A56CF" w14:textId="77777777" w:rsidR="006024DE" w:rsidRPr="00074478" w:rsidRDefault="006024DE" w:rsidP="0056392A">
            <w:pPr>
              <w:pStyle w:val="Tabletext"/>
              <w:jc w:val="center"/>
              <w:rPr>
                <w:i/>
              </w:rPr>
            </w:pPr>
            <w:r w:rsidRPr="00074478">
              <w:rPr>
                <w:i/>
              </w:rPr>
              <w:t>0.52</w:t>
            </w:r>
          </w:p>
        </w:tc>
        <w:tc>
          <w:tcPr>
            <w:tcW w:w="512" w:type="pct"/>
          </w:tcPr>
          <w:p w14:paraId="7B91189D" w14:textId="77777777" w:rsidR="006024DE" w:rsidRPr="00074478" w:rsidRDefault="006024DE" w:rsidP="0056392A">
            <w:pPr>
              <w:pStyle w:val="Tabletext"/>
              <w:jc w:val="center"/>
              <w:rPr>
                <w:i/>
              </w:rPr>
            </w:pPr>
            <w:r w:rsidRPr="00074478">
              <w:rPr>
                <w:i/>
              </w:rPr>
              <w:t>1.64</w:t>
            </w:r>
          </w:p>
        </w:tc>
        <w:tc>
          <w:tcPr>
            <w:tcW w:w="466" w:type="pct"/>
          </w:tcPr>
          <w:p w14:paraId="086A41F0" w14:textId="77777777" w:rsidR="006024DE" w:rsidRPr="00074478" w:rsidRDefault="006024DE" w:rsidP="0056392A">
            <w:pPr>
              <w:pStyle w:val="Tabletext"/>
              <w:jc w:val="center"/>
              <w:rPr>
                <w:i/>
              </w:rPr>
            </w:pPr>
            <w:r w:rsidRPr="00074478">
              <w:rPr>
                <w:i/>
              </w:rPr>
              <w:t>1.64</w:t>
            </w:r>
          </w:p>
        </w:tc>
        <w:tc>
          <w:tcPr>
            <w:tcW w:w="510" w:type="pct"/>
          </w:tcPr>
          <w:p w14:paraId="6F705440" w14:textId="77777777" w:rsidR="006024DE" w:rsidRPr="00074478" w:rsidRDefault="006024DE" w:rsidP="0056392A">
            <w:pPr>
              <w:pStyle w:val="Tabletext"/>
              <w:jc w:val="center"/>
              <w:rPr>
                <w:i/>
              </w:rPr>
            </w:pPr>
            <w:r w:rsidRPr="00074478">
              <w:rPr>
                <w:i/>
              </w:rPr>
              <w:t>1.64</w:t>
            </w:r>
          </w:p>
        </w:tc>
        <w:tc>
          <w:tcPr>
            <w:tcW w:w="467" w:type="pct"/>
          </w:tcPr>
          <w:p w14:paraId="435D00B4" w14:textId="77777777" w:rsidR="006024DE" w:rsidRPr="00074478" w:rsidRDefault="006024DE" w:rsidP="0056392A">
            <w:pPr>
              <w:pStyle w:val="Tabletext"/>
              <w:jc w:val="center"/>
              <w:rPr>
                <w:i/>
              </w:rPr>
            </w:pPr>
            <w:r w:rsidRPr="00074478">
              <w:rPr>
                <w:i/>
              </w:rPr>
              <w:t>1.64</w:t>
            </w:r>
          </w:p>
        </w:tc>
        <w:tc>
          <w:tcPr>
            <w:tcW w:w="529" w:type="pct"/>
          </w:tcPr>
          <w:p w14:paraId="61F0D121" w14:textId="77777777" w:rsidR="006024DE" w:rsidRPr="00074478" w:rsidRDefault="006024DE" w:rsidP="0056392A">
            <w:pPr>
              <w:pStyle w:val="Tabletext"/>
              <w:jc w:val="center"/>
              <w:rPr>
                <w:i/>
              </w:rPr>
            </w:pPr>
            <w:r w:rsidRPr="00074478">
              <w:rPr>
                <w:i/>
              </w:rPr>
              <w:t>2.33</w:t>
            </w:r>
          </w:p>
        </w:tc>
      </w:tr>
      <w:tr w:rsidR="006024DE" w:rsidRPr="00074478" w14:paraId="40FD8045" w14:textId="77777777" w:rsidTr="0096713C">
        <w:trPr>
          <w:trHeight w:val="20"/>
          <w:jc w:val="center"/>
        </w:trPr>
        <w:tc>
          <w:tcPr>
            <w:tcW w:w="1298" w:type="pct"/>
          </w:tcPr>
          <w:p w14:paraId="382E6043" w14:textId="77777777" w:rsidR="006024DE" w:rsidRPr="009E614F" w:rsidRDefault="006024DE" w:rsidP="0096713C">
            <w:pPr>
              <w:pStyle w:val="Tabletext"/>
              <w:jc w:val="left"/>
              <w:rPr>
                <w:lang w:val="en-GB"/>
              </w:rPr>
            </w:pPr>
            <w:r w:rsidRPr="009E614F">
              <w:rPr>
                <w:lang w:val="en-GB"/>
              </w:rPr>
              <w:t>Standard deviation of DRM field strength</w:t>
            </w:r>
          </w:p>
        </w:tc>
        <w:tc>
          <w:tcPr>
            <w:tcW w:w="749" w:type="pct"/>
          </w:tcPr>
          <w:p w14:paraId="662FAE26" w14:textId="77777777" w:rsidR="006024DE" w:rsidRPr="00074478" w:rsidRDefault="006024DE" w:rsidP="0056392A">
            <w:pPr>
              <w:pStyle w:val="Tabletext"/>
              <w:jc w:val="center"/>
            </w:pPr>
            <w:r w:rsidRPr="00074478">
              <w:t>σ</w:t>
            </w:r>
            <w:r w:rsidRPr="00074478">
              <w:rPr>
                <w:i/>
                <w:iCs/>
                <w:vertAlign w:val="subscript"/>
              </w:rPr>
              <w:t>m</w:t>
            </w:r>
            <w:r w:rsidRPr="00074478">
              <w:t> (dB)</w:t>
            </w:r>
          </w:p>
        </w:tc>
        <w:tc>
          <w:tcPr>
            <w:tcW w:w="469" w:type="pct"/>
          </w:tcPr>
          <w:p w14:paraId="4E38D067" w14:textId="77777777" w:rsidR="006024DE" w:rsidRPr="00074478" w:rsidRDefault="006024DE" w:rsidP="0056392A">
            <w:pPr>
              <w:pStyle w:val="Tabletext"/>
              <w:jc w:val="center"/>
              <w:rPr>
                <w:i/>
              </w:rPr>
            </w:pPr>
            <w:r w:rsidRPr="00074478">
              <w:rPr>
                <w:i/>
              </w:rPr>
              <w:t>3.80</w:t>
            </w:r>
          </w:p>
        </w:tc>
        <w:tc>
          <w:tcPr>
            <w:tcW w:w="512" w:type="pct"/>
          </w:tcPr>
          <w:p w14:paraId="749FEF22" w14:textId="77777777" w:rsidR="006024DE" w:rsidRPr="00074478" w:rsidRDefault="006024DE" w:rsidP="0056392A">
            <w:pPr>
              <w:pStyle w:val="Tabletext"/>
              <w:jc w:val="center"/>
              <w:rPr>
                <w:i/>
              </w:rPr>
            </w:pPr>
            <w:r w:rsidRPr="00074478">
              <w:rPr>
                <w:i/>
              </w:rPr>
              <w:t>3.80</w:t>
            </w:r>
          </w:p>
        </w:tc>
        <w:tc>
          <w:tcPr>
            <w:tcW w:w="466" w:type="pct"/>
          </w:tcPr>
          <w:p w14:paraId="36A5E4E3" w14:textId="77777777" w:rsidR="006024DE" w:rsidRPr="00074478" w:rsidRDefault="006024DE" w:rsidP="0056392A">
            <w:pPr>
              <w:pStyle w:val="Tabletext"/>
              <w:jc w:val="center"/>
              <w:rPr>
                <w:i/>
              </w:rPr>
            </w:pPr>
            <w:r w:rsidRPr="00074478">
              <w:rPr>
                <w:i/>
              </w:rPr>
              <w:t>3.80</w:t>
            </w:r>
          </w:p>
        </w:tc>
        <w:tc>
          <w:tcPr>
            <w:tcW w:w="510" w:type="pct"/>
          </w:tcPr>
          <w:p w14:paraId="154AA3EC" w14:textId="77777777" w:rsidR="006024DE" w:rsidRPr="00074478" w:rsidRDefault="006024DE" w:rsidP="0056392A">
            <w:pPr>
              <w:pStyle w:val="Tabletext"/>
              <w:jc w:val="center"/>
              <w:rPr>
                <w:i/>
              </w:rPr>
            </w:pPr>
            <w:r w:rsidRPr="00074478">
              <w:rPr>
                <w:i/>
              </w:rPr>
              <w:t>3.80</w:t>
            </w:r>
          </w:p>
        </w:tc>
        <w:tc>
          <w:tcPr>
            <w:tcW w:w="467" w:type="pct"/>
          </w:tcPr>
          <w:p w14:paraId="6B7F44D6" w14:textId="77777777" w:rsidR="006024DE" w:rsidRPr="00074478" w:rsidRDefault="006024DE" w:rsidP="0056392A">
            <w:pPr>
              <w:pStyle w:val="Tabletext"/>
              <w:jc w:val="center"/>
              <w:rPr>
                <w:i/>
              </w:rPr>
            </w:pPr>
            <w:r w:rsidRPr="00074478">
              <w:rPr>
                <w:i/>
              </w:rPr>
              <w:t>3.80</w:t>
            </w:r>
          </w:p>
        </w:tc>
        <w:tc>
          <w:tcPr>
            <w:tcW w:w="529" w:type="pct"/>
          </w:tcPr>
          <w:p w14:paraId="0C80B71D" w14:textId="77777777" w:rsidR="006024DE" w:rsidRPr="00074478" w:rsidRDefault="006024DE" w:rsidP="0056392A">
            <w:pPr>
              <w:pStyle w:val="Tabletext"/>
              <w:jc w:val="center"/>
              <w:rPr>
                <w:i/>
              </w:rPr>
            </w:pPr>
            <w:r w:rsidRPr="00074478">
              <w:rPr>
                <w:i/>
              </w:rPr>
              <w:t>3.10</w:t>
            </w:r>
          </w:p>
        </w:tc>
      </w:tr>
      <w:tr w:rsidR="006024DE" w:rsidRPr="00074478" w14:paraId="7AEE3C3C" w14:textId="77777777" w:rsidTr="0096713C">
        <w:trPr>
          <w:trHeight w:val="20"/>
          <w:jc w:val="center"/>
        </w:trPr>
        <w:tc>
          <w:tcPr>
            <w:tcW w:w="1298" w:type="pct"/>
          </w:tcPr>
          <w:p w14:paraId="0F0C8B13" w14:textId="77777777" w:rsidR="006024DE" w:rsidRPr="00074478" w:rsidRDefault="006024DE" w:rsidP="0096713C">
            <w:pPr>
              <w:pStyle w:val="Tabletext"/>
              <w:jc w:val="left"/>
            </w:pPr>
            <w:r w:rsidRPr="00074478">
              <w:t>Standard deviation of MMN</w:t>
            </w:r>
          </w:p>
        </w:tc>
        <w:tc>
          <w:tcPr>
            <w:tcW w:w="749" w:type="pct"/>
          </w:tcPr>
          <w:p w14:paraId="6F400468" w14:textId="77777777" w:rsidR="006024DE" w:rsidRPr="00074478" w:rsidRDefault="006024DE" w:rsidP="0056392A">
            <w:pPr>
              <w:pStyle w:val="Tabletext"/>
              <w:jc w:val="center"/>
            </w:pPr>
            <w:r w:rsidRPr="00074478">
              <w:t>σ</w:t>
            </w:r>
            <w:r w:rsidRPr="00074478">
              <w:rPr>
                <w:i/>
                <w:iCs/>
                <w:vertAlign w:val="subscript"/>
              </w:rPr>
              <w:t>MMN</w:t>
            </w:r>
            <w:r w:rsidRPr="00074478">
              <w:t> (dB)</w:t>
            </w:r>
          </w:p>
        </w:tc>
        <w:tc>
          <w:tcPr>
            <w:tcW w:w="469" w:type="pct"/>
          </w:tcPr>
          <w:p w14:paraId="05F605F1" w14:textId="77777777" w:rsidR="006024DE" w:rsidRPr="00074478" w:rsidRDefault="006024DE" w:rsidP="0056392A">
            <w:pPr>
              <w:pStyle w:val="Tabletext"/>
              <w:jc w:val="center"/>
              <w:rPr>
                <w:i/>
              </w:rPr>
            </w:pPr>
            <w:r w:rsidRPr="00074478">
              <w:rPr>
                <w:i/>
              </w:rPr>
              <w:t>4.53</w:t>
            </w:r>
          </w:p>
        </w:tc>
        <w:tc>
          <w:tcPr>
            <w:tcW w:w="512" w:type="pct"/>
          </w:tcPr>
          <w:p w14:paraId="4A4EA147" w14:textId="77777777" w:rsidR="006024DE" w:rsidRPr="00074478" w:rsidRDefault="006024DE" w:rsidP="0056392A">
            <w:pPr>
              <w:pStyle w:val="Tabletext"/>
              <w:jc w:val="center"/>
              <w:rPr>
                <w:i/>
              </w:rPr>
            </w:pPr>
            <w:r w:rsidRPr="00074478">
              <w:rPr>
                <w:i/>
              </w:rPr>
              <w:t>4.53</w:t>
            </w:r>
          </w:p>
        </w:tc>
        <w:tc>
          <w:tcPr>
            <w:tcW w:w="466" w:type="pct"/>
          </w:tcPr>
          <w:p w14:paraId="458DF982" w14:textId="77777777" w:rsidR="006024DE" w:rsidRPr="00074478" w:rsidRDefault="006024DE" w:rsidP="0056392A">
            <w:pPr>
              <w:pStyle w:val="Tabletext"/>
              <w:jc w:val="center"/>
              <w:rPr>
                <w:i/>
              </w:rPr>
            </w:pPr>
            <w:r w:rsidRPr="00074478">
              <w:rPr>
                <w:i/>
              </w:rPr>
              <w:t>0.00</w:t>
            </w:r>
          </w:p>
        </w:tc>
        <w:tc>
          <w:tcPr>
            <w:tcW w:w="510" w:type="pct"/>
          </w:tcPr>
          <w:p w14:paraId="72A9CC76" w14:textId="77777777" w:rsidR="006024DE" w:rsidRPr="00074478" w:rsidRDefault="006024DE" w:rsidP="0056392A">
            <w:pPr>
              <w:pStyle w:val="Tabletext"/>
              <w:jc w:val="center"/>
              <w:rPr>
                <w:i/>
              </w:rPr>
            </w:pPr>
            <w:r w:rsidRPr="00074478">
              <w:rPr>
                <w:i/>
              </w:rPr>
              <w:t>4.53</w:t>
            </w:r>
          </w:p>
        </w:tc>
        <w:tc>
          <w:tcPr>
            <w:tcW w:w="467" w:type="pct"/>
          </w:tcPr>
          <w:p w14:paraId="7715BBB5" w14:textId="77777777" w:rsidR="006024DE" w:rsidRPr="00074478" w:rsidRDefault="006024DE" w:rsidP="0056392A">
            <w:pPr>
              <w:pStyle w:val="Tabletext"/>
              <w:jc w:val="center"/>
              <w:rPr>
                <w:i/>
              </w:rPr>
            </w:pPr>
            <w:r w:rsidRPr="00074478">
              <w:rPr>
                <w:i/>
              </w:rPr>
              <w:t>0.00</w:t>
            </w:r>
          </w:p>
        </w:tc>
        <w:tc>
          <w:tcPr>
            <w:tcW w:w="529" w:type="pct"/>
          </w:tcPr>
          <w:p w14:paraId="17CEFDE0" w14:textId="77777777" w:rsidR="006024DE" w:rsidRPr="00074478" w:rsidRDefault="006024DE" w:rsidP="0056392A">
            <w:pPr>
              <w:pStyle w:val="Tabletext"/>
              <w:jc w:val="center"/>
              <w:rPr>
                <w:i/>
              </w:rPr>
            </w:pPr>
            <w:r w:rsidRPr="00074478">
              <w:rPr>
                <w:i/>
              </w:rPr>
              <w:t>4.53</w:t>
            </w:r>
          </w:p>
        </w:tc>
      </w:tr>
      <w:tr w:rsidR="006024DE" w:rsidRPr="00074478" w14:paraId="6EC14722" w14:textId="77777777" w:rsidTr="0096713C">
        <w:trPr>
          <w:trHeight w:val="20"/>
          <w:jc w:val="center"/>
        </w:trPr>
        <w:tc>
          <w:tcPr>
            <w:tcW w:w="1298" w:type="pct"/>
          </w:tcPr>
          <w:p w14:paraId="2089BD0A" w14:textId="77777777" w:rsidR="006024DE" w:rsidRPr="009E614F" w:rsidRDefault="006024DE" w:rsidP="0096713C">
            <w:pPr>
              <w:pStyle w:val="Tabletext"/>
              <w:jc w:val="left"/>
              <w:rPr>
                <w:lang w:val="en-GB"/>
              </w:rPr>
            </w:pPr>
            <w:r w:rsidRPr="009E614F">
              <w:rPr>
                <w:lang w:val="en-GB"/>
              </w:rPr>
              <w:t>Standard deviation of building penetration loss</w:t>
            </w:r>
          </w:p>
        </w:tc>
        <w:tc>
          <w:tcPr>
            <w:tcW w:w="749" w:type="pct"/>
          </w:tcPr>
          <w:p w14:paraId="5F25EA32" w14:textId="77777777" w:rsidR="006024DE" w:rsidRPr="00074478" w:rsidRDefault="006024DE" w:rsidP="0056392A">
            <w:pPr>
              <w:pStyle w:val="Tabletext"/>
              <w:jc w:val="center"/>
            </w:pPr>
            <w:r w:rsidRPr="00074478">
              <w:t>σ</w:t>
            </w:r>
            <w:r w:rsidRPr="00074478">
              <w:rPr>
                <w:i/>
                <w:iCs/>
                <w:vertAlign w:val="subscript"/>
              </w:rPr>
              <w:t>b</w:t>
            </w:r>
            <w:r w:rsidRPr="00074478">
              <w:t> (dB)</w:t>
            </w:r>
          </w:p>
        </w:tc>
        <w:tc>
          <w:tcPr>
            <w:tcW w:w="469" w:type="pct"/>
          </w:tcPr>
          <w:p w14:paraId="4C965788" w14:textId="77777777" w:rsidR="006024DE" w:rsidRPr="00074478" w:rsidRDefault="006024DE" w:rsidP="0056392A">
            <w:pPr>
              <w:pStyle w:val="Tabletext"/>
              <w:jc w:val="center"/>
              <w:rPr>
                <w:i/>
              </w:rPr>
            </w:pPr>
            <w:r w:rsidRPr="00074478">
              <w:rPr>
                <w:i/>
              </w:rPr>
              <w:t>0.00</w:t>
            </w:r>
          </w:p>
        </w:tc>
        <w:tc>
          <w:tcPr>
            <w:tcW w:w="512" w:type="pct"/>
          </w:tcPr>
          <w:p w14:paraId="3EA8CE4E" w14:textId="77777777" w:rsidR="006024DE" w:rsidRPr="00074478" w:rsidRDefault="006024DE" w:rsidP="0056392A">
            <w:pPr>
              <w:pStyle w:val="Tabletext"/>
              <w:jc w:val="center"/>
              <w:rPr>
                <w:i/>
              </w:rPr>
            </w:pPr>
            <w:r w:rsidRPr="00074478">
              <w:rPr>
                <w:i/>
              </w:rPr>
              <w:t>3.00</w:t>
            </w:r>
          </w:p>
        </w:tc>
        <w:tc>
          <w:tcPr>
            <w:tcW w:w="466" w:type="pct"/>
          </w:tcPr>
          <w:p w14:paraId="6CFF4E44" w14:textId="77777777" w:rsidR="006024DE" w:rsidRPr="00074478" w:rsidRDefault="006024DE" w:rsidP="0056392A">
            <w:pPr>
              <w:pStyle w:val="Tabletext"/>
              <w:jc w:val="center"/>
              <w:rPr>
                <w:i/>
              </w:rPr>
            </w:pPr>
            <w:r w:rsidRPr="00074478">
              <w:rPr>
                <w:i/>
              </w:rPr>
              <w:t>3.00</w:t>
            </w:r>
          </w:p>
        </w:tc>
        <w:tc>
          <w:tcPr>
            <w:tcW w:w="510" w:type="pct"/>
          </w:tcPr>
          <w:p w14:paraId="196A6EEE" w14:textId="77777777" w:rsidR="006024DE" w:rsidRPr="00074478" w:rsidRDefault="006024DE" w:rsidP="0056392A">
            <w:pPr>
              <w:pStyle w:val="Tabletext"/>
              <w:jc w:val="center"/>
              <w:rPr>
                <w:i/>
              </w:rPr>
            </w:pPr>
            <w:r w:rsidRPr="00074478">
              <w:rPr>
                <w:i/>
              </w:rPr>
              <w:t>0.00</w:t>
            </w:r>
          </w:p>
        </w:tc>
        <w:tc>
          <w:tcPr>
            <w:tcW w:w="467" w:type="pct"/>
          </w:tcPr>
          <w:p w14:paraId="232E6D6A" w14:textId="77777777" w:rsidR="006024DE" w:rsidRPr="00074478" w:rsidRDefault="006024DE" w:rsidP="0056392A">
            <w:pPr>
              <w:pStyle w:val="Tabletext"/>
              <w:jc w:val="center"/>
              <w:rPr>
                <w:i/>
              </w:rPr>
            </w:pPr>
            <w:r w:rsidRPr="00074478">
              <w:rPr>
                <w:i/>
              </w:rPr>
              <w:t>0.00</w:t>
            </w:r>
          </w:p>
        </w:tc>
        <w:tc>
          <w:tcPr>
            <w:tcW w:w="529" w:type="pct"/>
          </w:tcPr>
          <w:p w14:paraId="472843E3" w14:textId="77777777" w:rsidR="006024DE" w:rsidRPr="00074478" w:rsidRDefault="006024DE" w:rsidP="0056392A">
            <w:pPr>
              <w:pStyle w:val="Tabletext"/>
              <w:jc w:val="center"/>
              <w:rPr>
                <w:i/>
              </w:rPr>
            </w:pPr>
            <w:r w:rsidRPr="00074478">
              <w:rPr>
                <w:i/>
              </w:rPr>
              <w:t>0.00</w:t>
            </w:r>
          </w:p>
        </w:tc>
      </w:tr>
      <w:tr w:rsidR="006024DE" w:rsidRPr="00074478" w14:paraId="734DC4FB" w14:textId="77777777" w:rsidTr="0096713C">
        <w:trPr>
          <w:trHeight w:val="20"/>
          <w:jc w:val="center"/>
        </w:trPr>
        <w:tc>
          <w:tcPr>
            <w:tcW w:w="1298" w:type="pct"/>
          </w:tcPr>
          <w:p w14:paraId="07D2E43B" w14:textId="77777777" w:rsidR="006024DE" w:rsidRPr="00074478" w:rsidRDefault="006024DE" w:rsidP="0056392A">
            <w:pPr>
              <w:pStyle w:val="Tabletext"/>
            </w:pPr>
            <w:r w:rsidRPr="00074478">
              <w:t>Location correction factor</w:t>
            </w:r>
          </w:p>
        </w:tc>
        <w:tc>
          <w:tcPr>
            <w:tcW w:w="749" w:type="pct"/>
          </w:tcPr>
          <w:p w14:paraId="408A6F18" w14:textId="77777777" w:rsidR="006024DE" w:rsidRPr="00074478" w:rsidRDefault="006024DE" w:rsidP="0056392A">
            <w:pPr>
              <w:pStyle w:val="Tabletext"/>
              <w:jc w:val="center"/>
            </w:pPr>
            <w:r w:rsidRPr="00074478">
              <w:rPr>
                <w:i/>
              </w:rPr>
              <w:t>C</w:t>
            </w:r>
            <w:r w:rsidRPr="00074478">
              <w:rPr>
                <w:i/>
                <w:iCs/>
                <w:vertAlign w:val="subscript"/>
              </w:rPr>
              <w:t>l</w:t>
            </w:r>
            <w:r w:rsidRPr="00074478">
              <w:rPr>
                <w:i/>
                <w:iCs/>
              </w:rPr>
              <w:t> </w:t>
            </w:r>
            <w:r w:rsidRPr="00074478">
              <w:t>(dB)</w:t>
            </w:r>
          </w:p>
        </w:tc>
        <w:tc>
          <w:tcPr>
            <w:tcW w:w="469" w:type="pct"/>
          </w:tcPr>
          <w:p w14:paraId="19D4C662" w14:textId="77777777" w:rsidR="006024DE" w:rsidRPr="00074478" w:rsidRDefault="006024DE" w:rsidP="0056392A">
            <w:pPr>
              <w:pStyle w:val="Tabletext"/>
              <w:jc w:val="center"/>
            </w:pPr>
            <w:r w:rsidRPr="00074478">
              <w:t>3.10</w:t>
            </w:r>
          </w:p>
        </w:tc>
        <w:tc>
          <w:tcPr>
            <w:tcW w:w="512" w:type="pct"/>
          </w:tcPr>
          <w:p w14:paraId="12CB6F34" w14:textId="77777777" w:rsidR="006024DE" w:rsidRPr="00074478" w:rsidRDefault="006024DE" w:rsidP="0056392A">
            <w:pPr>
              <w:pStyle w:val="Tabletext"/>
              <w:jc w:val="center"/>
            </w:pPr>
            <w:r w:rsidRPr="00074478">
              <w:t>10.91</w:t>
            </w:r>
          </w:p>
        </w:tc>
        <w:tc>
          <w:tcPr>
            <w:tcW w:w="466" w:type="pct"/>
          </w:tcPr>
          <w:p w14:paraId="2175C9F3" w14:textId="77777777" w:rsidR="006024DE" w:rsidRPr="00074478" w:rsidRDefault="006024DE" w:rsidP="0056392A">
            <w:pPr>
              <w:pStyle w:val="Tabletext"/>
              <w:jc w:val="center"/>
            </w:pPr>
            <w:r w:rsidRPr="00074478">
              <w:t>7.96</w:t>
            </w:r>
          </w:p>
        </w:tc>
        <w:tc>
          <w:tcPr>
            <w:tcW w:w="510" w:type="pct"/>
          </w:tcPr>
          <w:p w14:paraId="3ED141A0" w14:textId="77777777" w:rsidR="006024DE" w:rsidRPr="00074478" w:rsidRDefault="006024DE" w:rsidP="0056392A">
            <w:pPr>
              <w:pStyle w:val="Tabletext"/>
              <w:jc w:val="center"/>
            </w:pPr>
            <w:r w:rsidRPr="00074478">
              <w:t>9.73</w:t>
            </w:r>
          </w:p>
        </w:tc>
        <w:tc>
          <w:tcPr>
            <w:tcW w:w="467" w:type="pct"/>
          </w:tcPr>
          <w:p w14:paraId="7CCF6280" w14:textId="77777777" w:rsidR="006024DE" w:rsidRPr="00074478" w:rsidRDefault="006024DE" w:rsidP="0056392A">
            <w:pPr>
              <w:pStyle w:val="Tabletext"/>
              <w:jc w:val="center"/>
            </w:pPr>
            <w:r w:rsidRPr="00074478">
              <w:t>6.25</w:t>
            </w:r>
          </w:p>
        </w:tc>
        <w:tc>
          <w:tcPr>
            <w:tcW w:w="529" w:type="pct"/>
          </w:tcPr>
          <w:p w14:paraId="3B02BE5D" w14:textId="77777777" w:rsidR="006024DE" w:rsidRPr="00074478" w:rsidRDefault="006024DE" w:rsidP="0056392A">
            <w:pPr>
              <w:pStyle w:val="Tabletext"/>
              <w:jc w:val="center"/>
            </w:pPr>
            <w:r w:rsidRPr="00074478">
              <w:t>12.77</w:t>
            </w:r>
          </w:p>
        </w:tc>
      </w:tr>
      <w:tr w:rsidR="006024DE" w:rsidRPr="00074478" w14:paraId="0E584A4C" w14:textId="77777777" w:rsidTr="0096713C">
        <w:trPr>
          <w:trHeight w:val="20"/>
          <w:jc w:val="center"/>
        </w:trPr>
        <w:tc>
          <w:tcPr>
            <w:tcW w:w="1298" w:type="pct"/>
          </w:tcPr>
          <w:p w14:paraId="098AD12A" w14:textId="77777777" w:rsidR="006024DE" w:rsidRPr="000045AF" w:rsidRDefault="006024DE" w:rsidP="0096713C">
            <w:pPr>
              <w:pStyle w:val="Tabletext"/>
              <w:jc w:val="left"/>
              <w:rPr>
                <w:bCs/>
                <w:lang w:val="en-GB"/>
              </w:rPr>
            </w:pPr>
            <w:r w:rsidRPr="000045AF">
              <w:rPr>
                <w:bCs/>
                <w:lang w:val="en-GB"/>
              </w:rPr>
              <w:t>Minimum median field</w:t>
            </w:r>
            <w:r w:rsidRPr="000045AF">
              <w:rPr>
                <w:bCs/>
                <w:lang w:val="en-GB"/>
              </w:rPr>
              <w:noBreakHyphen/>
              <w:t>strength level</w:t>
            </w:r>
          </w:p>
        </w:tc>
        <w:tc>
          <w:tcPr>
            <w:tcW w:w="749" w:type="pct"/>
          </w:tcPr>
          <w:p w14:paraId="2D86F507" w14:textId="77777777" w:rsidR="006024DE" w:rsidRPr="000045AF" w:rsidRDefault="006024DE" w:rsidP="0056392A">
            <w:pPr>
              <w:pStyle w:val="Tabletext"/>
              <w:jc w:val="center"/>
              <w:rPr>
                <w:bCs/>
              </w:rPr>
            </w:pPr>
            <w:r w:rsidRPr="000045AF">
              <w:rPr>
                <w:bCs/>
                <w:i/>
              </w:rPr>
              <w:t>E</w:t>
            </w:r>
            <w:r w:rsidRPr="000045AF">
              <w:rPr>
                <w:bCs/>
                <w:i/>
                <w:iCs/>
                <w:vertAlign w:val="subscript"/>
              </w:rPr>
              <w:t>med</w:t>
            </w:r>
            <w:r w:rsidRPr="000045AF">
              <w:rPr>
                <w:bCs/>
                <w:i/>
                <w:iCs/>
              </w:rPr>
              <w:t xml:space="preserve"> </w:t>
            </w:r>
            <w:r w:rsidRPr="000045AF">
              <w:rPr>
                <w:bCs/>
              </w:rPr>
              <w:t>(dB(μV/m))</w:t>
            </w:r>
          </w:p>
        </w:tc>
        <w:tc>
          <w:tcPr>
            <w:tcW w:w="469" w:type="pct"/>
          </w:tcPr>
          <w:p w14:paraId="2D72CCEF" w14:textId="77777777" w:rsidR="006024DE" w:rsidRPr="000045AF" w:rsidRDefault="006024DE" w:rsidP="0056392A">
            <w:pPr>
              <w:pStyle w:val="Tabletext"/>
              <w:jc w:val="center"/>
              <w:rPr>
                <w:bCs/>
              </w:rPr>
            </w:pPr>
            <w:r w:rsidRPr="000045AF">
              <w:rPr>
                <w:bCs/>
              </w:rPr>
              <w:t>23.92</w:t>
            </w:r>
          </w:p>
        </w:tc>
        <w:tc>
          <w:tcPr>
            <w:tcW w:w="512" w:type="pct"/>
          </w:tcPr>
          <w:p w14:paraId="282CB9ED" w14:textId="77777777" w:rsidR="006024DE" w:rsidRPr="000045AF" w:rsidRDefault="006024DE" w:rsidP="0056392A">
            <w:pPr>
              <w:pStyle w:val="Tabletext"/>
              <w:jc w:val="center"/>
              <w:rPr>
                <w:bCs/>
              </w:rPr>
            </w:pPr>
            <w:r w:rsidRPr="000045AF">
              <w:rPr>
                <w:bCs/>
              </w:rPr>
              <w:t>59.02</w:t>
            </w:r>
          </w:p>
        </w:tc>
        <w:tc>
          <w:tcPr>
            <w:tcW w:w="466" w:type="pct"/>
          </w:tcPr>
          <w:p w14:paraId="56E58F6A" w14:textId="77777777" w:rsidR="006024DE" w:rsidRPr="000045AF" w:rsidRDefault="006024DE" w:rsidP="0056392A">
            <w:pPr>
              <w:pStyle w:val="Tabletext"/>
              <w:jc w:val="center"/>
              <w:rPr>
                <w:bCs/>
              </w:rPr>
            </w:pPr>
            <w:r w:rsidRPr="000045AF">
              <w:rPr>
                <w:bCs/>
              </w:rPr>
              <w:t>69.47</w:t>
            </w:r>
          </w:p>
        </w:tc>
        <w:tc>
          <w:tcPr>
            <w:tcW w:w="510" w:type="pct"/>
          </w:tcPr>
          <w:p w14:paraId="3FBBB8F0" w14:textId="77777777" w:rsidR="006024DE" w:rsidRPr="000045AF" w:rsidRDefault="006024DE" w:rsidP="0056392A">
            <w:pPr>
              <w:pStyle w:val="Tabletext"/>
              <w:jc w:val="center"/>
              <w:rPr>
                <w:bCs/>
              </w:rPr>
            </w:pPr>
            <w:r w:rsidRPr="000045AF">
              <w:rPr>
                <w:bCs/>
              </w:rPr>
              <w:t>48.84</w:t>
            </w:r>
          </w:p>
        </w:tc>
        <w:tc>
          <w:tcPr>
            <w:tcW w:w="467" w:type="pct"/>
          </w:tcPr>
          <w:p w14:paraId="1FB2AA74" w14:textId="77777777" w:rsidR="006024DE" w:rsidRPr="000045AF" w:rsidRDefault="006024DE" w:rsidP="0056392A">
            <w:pPr>
              <w:pStyle w:val="Tabletext"/>
              <w:jc w:val="center"/>
              <w:rPr>
                <w:bCs/>
              </w:rPr>
            </w:pPr>
            <w:r w:rsidRPr="000045AF">
              <w:rPr>
                <w:bCs/>
              </w:rPr>
              <w:t>58.76</w:t>
            </w:r>
          </w:p>
        </w:tc>
        <w:tc>
          <w:tcPr>
            <w:tcW w:w="529" w:type="pct"/>
          </w:tcPr>
          <w:p w14:paraId="2441E0C2" w14:textId="77777777" w:rsidR="006024DE" w:rsidRPr="000045AF" w:rsidRDefault="006024DE" w:rsidP="0056392A">
            <w:pPr>
              <w:pStyle w:val="Tabletext"/>
              <w:jc w:val="center"/>
              <w:rPr>
                <w:bCs/>
              </w:rPr>
            </w:pPr>
            <w:r w:rsidRPr="000045AF">
              <w:rPr>
                <w:bCs/>
              </w:rPr>
              <w:t>49.57</w:t>
            </w:r>
          </w:p>
        </w:tc>
      </w:tr>
    </w:tbl>
    <w:p w14:paraId="6C26F496" w14:textId="77777777" w:rsidR="006024DE" w:rsidRPr="00074478" w:rsidRDefault="006024DE" w:rsidP="006024DE">
      <w:pPr>
        <w:pStyle w:val="Tablefin"/>
      </w:pPr>
    </w:p>
    <w:p w14:paraId="2D821A6D" w14:textId="77777777" w:rsidR="006024DE" w:rsidRPr="009E614F" w:rsidRDefault="006024DE" w:rsidP="006024DE">
      <w:pPr>
        <w:pStyle w:val="Heading2"/>
        <w:rPr>
          <w:lang w:val="en-GB"/>
        </w:rPr>
      </w:pPr>
      <w:r w:rsidRPr="009E614F">
        <w:rPr>
          <w:lang w:val="en-GB"/>
        </w:rPr>
        <w:t>6.4</w:t>
      </w:r>
      <w:r w:rsidRPr="009E614F">
        <w:rPr>
          <w:lang w:val="en-GB"/>
        </w:rPr>
        <w:tab/>
        <w:t>Minimum median field-strength level for VHF Band III</w:t>
      </w:r>
    </w:p>
    <w:p w14:paraId="733C8BDB" w14:textId="50D259E8" w:rsidR="006024DE" w:rsidRPr="009E614F" w:rsidRDefault="00801382" w:rsidP="00242E74">
      <w:pPr>
        <w:pStyle w:val="TableNo"/>
        <w:keepLines/>
        <w:rPr>
          <w:lang w:val="en-GB"/>
        </w:rPr>
      </w:pPr>
      <w:r>
        <w:rPr>
          <w:lang w:val="en-GB"/>
        </w:rPr>
        <w:t>TABLE 4</w:t>
      </w:r>
      <w:r w:rsidR="00242E74">
        <w:rPr>
          <w:lang w:val="en-GB"/>
        </w:rPr>
        <w:t>9</w:t>
      </w:r>
    </w:p>
    <w:p w14:paraId="74CE3C9A" w14:textId="77777777"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w:t>
      </w:r>
      <w:r w:rsidRPr="009E614F">
        <w:rPr>
          <w:lang w:val="en-GB"/>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6024DE" w:rsidRPr="00074478" w14:paraId="67659484" w14:textId="77777777" w:rsidTr="0056392A">
        <w:trPr>
          <w:trHeight w:val="20"/>
          <w:jc w:val="center"/>
        </w:trPr>
        <w:tc>
          <w:tcPr>
            <w:tcW w:w="2111" w:type="pct"/>
            <w:gridSpan w:val="2"/>
            <w:vAlign w:val="bottom"/>
          </w:tcPr>
          <w:p w14:paraId="26F7DD74" w14:textId="77777777" w:rsidR="006024DE" w:rsidRPr="00074478" w:rsidRDefault="006024DE" w:rsidP="0056392A">
            <w:pPr>
              <w:pStyle w:val="Tabletext"/>
              <w:keepNext/>
              <w:keepLines/>
            </w:pPr>
            <w:r w:rsidRPr="00074478">
              <w:t>DRM modulation</w:t>
            </w:r>
          </w:p>
        </w:tc>
        <w:tc>
          <w:tcPr>
            <w:tcW w:w="2889" w:type="pct"/>
            <w:gridSpan w:val="6"/>
            <w:vAlign w:val="bottom"/>
          </w:tcPr>
          <w:p w14:paraId="0DF76836" w14:textId="77777777" w:rsidR="006024DE" w:rsidRPr="00074478" w:rsidRDefault="006024DE" w:rsidP="0056392A">
            <w:pPr>
              <w:pStyle w:val="Tabletext"/>
              <w:keepNext/>
              <w:keepLines/>
              <w:jc w:val="center"/>
            </w:pPr>
            <w:r w:rsidRPr="00074478">
              <w:t>4</w:t>
            </w:r>
            <w:r w:rsidRPr="00074478">
              <w:noBreakHyphen/>
              <w:t xml:space="preserve">QAM. </w:t>
            </w:r>
            <w:r w:rsidRPr="00074478">
              <w:rPr>
                <w:i/>
              </w:rPr>
              <w:t>R</w:t>
            </w:r>
            <w:r w:rsidRPr="00074478">
              <w:t> = 1/3</w:t>
            </w:r>
          </w:p>
        </w:tc>
      </w:tr>
      <w:tr w:rsidR="006024DE" w:rsidRPr="00074478" w14:paraId="034594C1" w14:textId="77777777" w:rsidTr="0056392A">
        <w:trPr>
          <w:trHeight w:val="20"/>
          <w:jc w:val="center"/>
        </w:trPr>
        <w:tc>
          <w:tcPr>
            <w:tcW w:w="2111" w:type="pct"/>
            <w:gridSpan w:val="2"/>
            <w:vAlign w:val="bottom"/>
          </w:tcPr>
          <w:p w14:paraId="3EFF6EEF" w14:textId="77777777" w:rsidR="006024DE" w:rsidRPr="00074478" w:rsidRDefault="006024DE" w:rsidP="0056392A">
            <w:pPr>
              <w:pStyle w:val="Tabletext"/>
              <w:keepNext/>
              <w:keepLines/>
            </w:pPr>
            <w:r w:rsidRPr="00074478">
              <w:t>Receiving situation</w:t>
            </w:r>
          </w:p>
        </w:tc>
        <w:tc>
          <w:tcPr>
            <w:tcW w:w="465" w:type="pct"/>
            <w:vAlign w:val="bottom"/>
          </w:tcPr>
          <w:p w14:paraId="684F9EA3" w14:textId="77777777" w:rsidR="006024DE" w:rsidRPr="00074478" w:rsidRDefault="006024DE" w:rsidP="0056392A">
            <w:pPr>
              <w:pStyle w:val="Tabletext"/>
              <w:keepNext/>
              <w:keepLines/>
              <w:jc w:val="center"/>
            </w:pPr>
            <w:r w:rsidRPr="00074478">
              <w:t>FX</w:t>
            </w:r>
          </w:p>
        </w:tc>
        <w:tc>
          <w:tcPr>
            <w:tcW w:w="465" w:type="pct"/>
            <w:vAlign w:val="bottom"/>
          </w:tcPr>
          <w:p w14:paraId="5185CEEC" w14:textId="77777777" w:rsidR="006024DE" w:rsidRPr="00074478" w:rsidRDefault="006024DE" w:rsidP="0056392A">
            <w:pPr>
              <w:pStyle w:val="Tabletext"/>
              <w:keepNext/>
              <w:keepLines/>
              <w:jc w:val="center"/>
            </w:pPr>
            <w:r w:rsidRPr="00074478">
              <w:t>PI</w:t>
            </w:r>
          </w:p>
        </w:tc>
        <w:tc>
          <w:tcPr>
            <w:tcW w:w="461" w:type="pct"/>
            <w:vAlign w:val="bottom"/>
          </w:tcPr>
          <w:p w14:paraId="1560094E" w14:textId="77777777" w:rsidR="006024DE" w:rsidRPr="00074478" w:rsidRDefault="006024DE" w:rsidP="0056392A">
            <w:pPr>
              <w:pStyle w:val="Tabletext"/>
              <w:keepNext/>
              <w:keepLines/>
              <w:jc w:val="center"/>
            </w:pPr>
            <w:r w:rsidRPr="00074478">
              <w:t>PI-H</w:t>
            </w:r>
          </w:p>
        </w:tc>
        <w:tc>
          <w:tcPr>
            <w:tcW w:w="500" w:type="pct"/>
            <w:vAlign w:val="bottom"/>
          </w:tcPr>
          <w:p w14:paraId="2051B973" w14:textId="77777777" w:rsidR="006024DE" w:rsidRPr="00074478" w:rsidRDefault="006024DE" w:rsidP="0056392A">
            <w:pPr>
              <w:pStyle w:val="Tabletext"/>
              <w:keepNext/>
              <w:keepLines/>
              <w:jc w:val="center"/>
            </w:pPr>
            <w:r w:rsidRPr="00074478">
              <w:t>PO</w:t>
            </w:r>
          </w:p>
        </w:tc>
        <w:tc>
          <w:tcPr>
            <w:tcW w:w="499" w:type="pct"/>
            <w:vAlign w:val="bottom"/>
          </w:tcPr>
          <w:p w14:paraId="7A442885" w14:textId="77777777" w:rsidR="006024DE" w:rsidRPr="00074478" w:rsidRDefault="006024DE" w:rsidP="0056392A">
            <w:pPr>
              <w:pStyle w:val="Tabletext"/>
              <w:keepNext/>
              <w:keepLines/>
              <w:jc w:val="center"/>
            </w:pPr>
            <w:r w:rsidRPr="00074478">
              <w:t>PO-H</w:t>
            </w:r>
          </w:p>
        </w:tc>
        <w:tc>
          <w:tcPr>
            <w:tcW w:w="498" w:type="pct"/>
            <w:vAlign w:val="bottom"/>
          </w:tcPr>
          <w:p w14:paraId="23D37BEA" w14:textId="77777777" w:rsidR="006024DE" w:rsidRPr="00074478" w:rsidRDefault="006024DE" w:rsidP="0056392A">
            <w:pPr>
              <w:pStyle w:val="Tabletext"/>
              <w:keepNext/>
              <w:keepLines/>
              <w:jc w:val="center"/>
            </w:pPr>
            <w:r w:rsidRPr="00074478">
              <w:t>MO</w:t>
            </w:r>
          </w:p>
        </w:tc>
      </w:tr>
      <w:tr w:rsidR="006024DE" w:rsidRPr="00074478" w14:paraId="7E066AB8" w14:textId="77777777" w:rsidTr="0056392A">
        <w:trPr>
          <w:trHeight w:val="20"/>
          <w:jc w:val="center"/>
        </w:trPr>
        <w:tc>
          <w:tcPr>
            <w:tcW w:w="1335" w:type="pct"/>
          </w:tcPr>
          <w:p w14:paraId="1F68744D" w14:textId="77777777" w:rsidR="006024DE" w:rsidRPr="009E614F" w:rsidRDefault="006024DE" w:rsidP="004B5AE3">
            <w:pPr>
              <w:pStyle w:val="Tabletext"/>
              <w:keepNext/>
              <w:keepLines/>
              <w:jc w:val="left"/>
              <w:rPr>
                <w:lang w:val="en-GB"/>
              </w:rPr>
            </w:pPr>
            <w:r w:rsidRPr="009E614F">
              <w:rPr>
                <w:lang w:val="en-GB"/>
              </w:rPr>
              <w:t xml:space="preserve">Minimum receiver input power level </w:t>
            </w:r>
          </w:p>
        </w:tc>
        <w:tc>
          <w:tcPr>
            <w:tcW w:w="775" w:type="pct"/>
          </w:tcPr>
          <w:p w14:paraId="05426CB2" w14:textId="77777777" w:rsidR="006024DE" w:rsidRPr="00074478" w:rsidRDefault="006024DE" w:rsidP="0056392A">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14:paraId="60508E0D" w14:textId="77777777" w:rsidR="006024DE" w:rsidRPr="00074478" w:rsidRDefault="006024DE" w:rsidP="004B5AE3">
            <w:pPr>
              <w:pStyle w:val="Tabletext"/>
              <w:keepNext/>
              <w:keepLines/>
              <w:ind w:left="-57" w:right="-57"/>
              <w:jc w:val="center"/>
            </w:pPr>
            <w:r w:rsidRPr="00074478">
              <w:t>−142.68</w:t>
            </w:r>
          </w:p>
        </w:tc>
        <w:tc>
          <w:tcPr>
            <w:tcW w:w="465" w:type="pct"/>
          </w:tcPr>
          <w:p w14:paraId="0D667B11" w14:textId="77777777" w:rsidR="006024DE" w:rsidRPr="00074478" w:rsidRDefault="006024DE" w:rsidP="004B5AE3">
            <w:pPr>
              <w:pStyle w:val="Tabletext"/>
              <w:keepNext/>
              <w:keepLines/>
              <w:ind w:left="-57" w:right="-57"/>
              <w:jc w:val="center"/>
            </w:pPr>
            <w:r w:rsidRPr="00074478">
              <w:t>−136.68</w:t>
            </w:r>
          </w:p>
        </w:tc>
        <w:tc>
          <w:tcPr>
            <w:tcW w:w="461" w:type="pct"/>
          </w:tcPr>
          <w:p w14:paraId="2F8BF5B2" w14:textId="77777777" w:rsidR="006024DE" w:rsidRPr="00074478" w:rsidRDefault="006024DE" w:rsidP="004B5AE3">
            <w:pPr>
              <w:pStyle w:val="Tabletext"/>
              <w:keepNext/>
              <w:keepLines/>
              <w:ind w:left="-57" w:right="-57"/>
              <w:jc w:val="center"/>
            </w:pPr>
            <w:r w:rsidRPr="00074478">
              <w:t>−136.68</w:t>
            </w:r>
          </w:p>
        </w:tc>
        <w:tc>
          <w:tcPr>
            <w:tcW w:w="500" w:type="pct"/>
          </w:tcPr>
          <w:p w14:paraId="275D822F" w14:textId="77777777" w:rsidR="006024DE" w:rsidRPr="00074478" w:rsidRDefault="006024DE" w:rsidP="004B5AE3">
            <w:pPr>
              <w:pStyle w:val="Tabletext"/>
              <w:keepNext/>
              <w:keepLines/>
              <w:ind w:left="-57" w:right="-57"/>
              <w:jc w:val="center"/>
            </w:pPr>
            <w:r w:rsidRPr="00074478">
              <w:t>−136.68</w:t>
            </w:r>
          </w:p>
        </w:tc>
        <w:tc>
          <w:tcPr>
            <w:tcW w:w="499" w:type="pct"/>
          </w:tcPr>
          <w:p w14:paraId="49581AB8" w14:textId="77777777" w:rsidR="006024DE" w:rsidRPr="00074478" w:rsidRDefault="006024DE" w:rsidP="004B5AE3">
            <w:pPr>
              <w:pStyle w:val="Tabletext"/>
              <w:keepNext/>
              <w:keepLines/>
              <w:ind w:left="-57" w:right="-57"/>
              <w:jc w:val="center"/>
            </w:pPr>
            <w:r w:rsidRPr="00074478">
              <w:t>−136.68</w:t>
            </w:r>
          </w:p>
        </w:tc>
        <w:tc>
          <w:tcPr>
            <w:tcW w:w="498" w:type="pct"/>
          </w:tcPr>
          <w:p w14:paraId="5405CFEC" w14:textId="77777777" w:rsidR="006024DE" w:rsidRPr="00074478" w:rsidRDefault="006024DE" w:rsidP="004B5AE3">
            <w:pPr>
              <w:pStyle w:val="Tabletext"/>
              <w:keepNext/>
              <w:keepLines/>
              <w:ind w:left="-57" w:right="-57"/>
              <w:jc w:val="center"/>
            </w:pPr>
            <w:r w:rsidRPr="00074478">
              <w:t>−138.48</w:t>
            </w:r>
          </w:p>
        </w:tc>
      </w:tr>
      <w:tr w:rsidR="006024DE" w:rsidRPr="00074478" w14:paraId="0BD03F68" w14:textId="77777777" w:rsidTr="0056392A">
        <w:trPr>
          <w:trHeight w:val="20"/>
          <w:jc w:val="center"/>
        </w:trPr>
        <w:tc>
          <w:tcPr>
            <w:tcW w:w="1335" w:type="pct"/>
          </w:tcPr>
          <w:p w14:paraId="57391AD0" w14:textId="77777777" w:rsidR="006024DE" w:rsidRPr="00074478" w:rsidRDefault="006024DE" w:rsidP="0056392A">
            <w:pPr>
              <w:pStyle w:val="Tabletext"/>
              <w:keepNext/>
              <w:keepLines/>
            </w:pPr>
            <w:r w:rsidRPr="00074478">
              <w:t xml:space="preserve">Antenna gain </w:t>
            </w:r>
          </w:p>
        </w:tc>
        <w:tc>
          <w:tcPr>
            <w:tcW w:w="775" w:type="pct"/>
          </w:tcPr>
          <w:p w14:paraId="44C69513" w14:textId="77777777" w:rsidR="006024DE" w:rsidRPr="00074478" w:rsidRDefault="006024DE" w:rsidP="0056392A">
            <w:pPr>
              <w:pStyle w:val="Tabletext"/>
              <w:keepNext/>
              <w:keepLines/>
              <w:jc w:val="center"/>
            </w:pPr>
            <w:r w:rsidRPr="00074478">
              <w:rPr>
                <w:i/>
              </w:rPr>
              <w:t>G</w:t>
            </w:r>
            <w:r w:rsidRPr="00074478">
              <w:rPr>
                <w:i/>
                <w:iCs/>
                <w:vertAlign w:val="subscript"/>
              </w:rPr>
              <w:t>D</w:t>
            </w:r>
            <w:r w:rsidRPr="00074478">
              <w:t xml:space="preserve"> (dBd)</w:t>
            </w:r>
          </w:p>
        </w:tc>
        <w:tc>
          <w:tcPr>
            <w:tcW w:w="465" w:type="pct"/>
          </w:tcPr>
          <w:p w14:paraId="1151C8E1" w14:textId="77777777" w:rsidR="006024DE" w:rsidRPr="00074478" w:rsidRDefault="006024DE" w:rsidP="0056392A">
            <w:pPr>
              <w:pStyle w:val="Tabletext"/>
              <w:keepNext/>
              <w:keepLines/>
              <w:jc w:val="center"/>
            </w:pPr>
            <w:r w:rsidRPr="00074478">
              <w:t>0.00</w:t>
            </w:r>
          </w:p>
        </w:tc>
        <w:tc>
          <w:tcPr>
            <w:tcW w:w="465" w:type="pct"/>
          </w:tcPr>
          <w:p w14:paraId="09942474" w14:textId="77777777" w:rsidR="006024DE" w:rsidRPr="00074478" w:rsidRDefault="006024DE" w:rsidP="0056392A">
            <w:pPr>
              <w:pStyle w:val="Tabletext"/>
              <w:keepNext/>
              <w:keepLines/>
              <w:jc w:val="center"/>
            </w:pPr>
            <w:r w:rsidRPr="00074478">
              <w:t>−2.20</w:t>
            </w:r>
          </w:p>
        </w:tc>
        <w:tc>
          <w:tcPr>
            <w:tcW w:w="461" w:type="pct"/>
          </w:tcPr>
          <w:p w14:paraId="134718E9" w14:textId="77777777" w:rsidR="006024DE" w:rsidRPr="00074478" w:rsidRDefault="006024DE" w:rsidP="0056392A">
            <w:pPr>
              <w:pStyle w:val="Tabletext"/>
              <w:keepNext/>
              <w:keepLines/>
              <w:jc w:val="center"/>
            </w:pPr>
            <w:r w:rsidRPr="00074478">
              <w:t>−13.00</w:t>
            </w:r>
          </w:p>
        </w:tc>
        <w:tc>
          <w:tcPr>
            <w:tcW w:w="500" w:type="pct"/>
          </w:tcPr>
          <w:p w14:paraId="299360E9" w14:textId="77777777" w:rsidR="006024DE" w:rsidRPr="00074478" w:rsidRDefault="006024DE" w:rsidP="0056392A">
            <w:pPr>
              <w:pStyle w:val="Tabletext"/>
              <w:keepNext/>
              <w:keepLines/>
              <w:jc w:val="center"/>
            </w:pPr>
            <w:r w:rsidRPr="00074478">
              <w:t>−2.20</w:t>
            </w:r>
          </w:p>
        </w:tc>
        <w:tc>
          <w:tcPr>
            <w:tcW w:w="499" w:type="pct"/>
          </w:tcPr>
          <w:p w14:paraId="15F9A250" w14:textId="77777777" w:rsidR="006024DE" w:rsidRPr="00074478" w:rsidRDefault="006024DE" w:rsidP="0056392A">
            <w:pPr>
              <w:pStyle w:val="Tabletext"/>
              <w:keepNext/>
              <w:keepLines/>
              <w:jc w:val="center"/>
            </w:pPr>
            <w:r w:rsidRPr="00074478">
              <w:t>−13.00</w:t>
            </w:r>
          </w:p>
        </w:tc>
        <w:tc>
          <w:tcPr>
            <w:tcW w:w="498" w:type="pct"/>
          </w:tcPr>
          <w:p w14:paraId="24D49E79" w14:textId="77777777" w:rsidR="006024DE" w:rsidRPr="00074478" w:rsidRDefault="006024DE" w:rsidP="0056392A">
            <w:pPr>
              <w:pStyle w:val="Tabletext"/>
              <w:keepNext/>
              <w:keepLines/>
              <w:jc w:val="center"/>
            </w:pPr>
            <w:r w:rsidRPr="00074478">
              <w:t>−2.20</w:t>
            </w:r>
          </w:p>
        </w:tc>
      </w:tr>
      <w:tr w:rsidR="006024DE" w:rsidRPr="00074478" w14:paraId="5DE7E746" w14:textId="77777777" w:rsidTr="0056392A">
        <w:trPr>
          <w:trHeight w:val="20"/>
          <w:jc w:val="center"/>
        </w:trPr>
        <w:tc>
          <w:tcPr>
            <w:tcW w:w="1335" w:type="pct"/>
          </w:tcPr>
          <w:p w14:paraId="4F1D3C24" w14:textId="77777777" w:rsidR="006024DE" w:rsidRPr="00074478" w:rsidRDefault="006024DE" w:rsidP="004B5AE3">
            <w:pPr>
              <w:pStyle w:val="Tabletext"/>
              <w:keepNext/>
              <w:keepLines/>
              <w:jc w:val="left"/>
            </w:pPr>
            <w:r w:rsidRPr="00074478">
              <w:t xml:space="preserve">Effective antenna aperture </w:t>
            </w:r>
          </w:p>
        </w:tc>
        <w:tc>
          <w:tcPr>
            <w:tcW w:w="775" w:type="pct"/>
          </w:tcPr>
          <w:p w14:paraId="2F99163C" w14:textId="77777777" w:rsidR="006024DE" w:rsidRPr="00074478" w:rsidRDefault="006024DE" w:rsidP="0056392A">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14:paraId="1EF6B784" w14:textId="77777777" w:rsidR="006024DE" w:rsidRPr="00074478" w:rsidRDefault="006024DE" w:rsidP="0056392A">
            <w:pPr>
              <w:pStyle w:val="Tabletext"/>
              <w:keepNext/>
              <w:keepLines/>
              <w:jc w:val="center"/>
            </w:pPr>
            <w:r w:rsidRPr="00074478">
              <w:t>−5.32</w:t>
            </w:r>
          </w:p>
        </w:tc>
        <w:tc>
          <w:tcPr>
            <w:tcW w:w="465" w:type="pct"/>
          </w:tcPr>
          <w:p w14:paraId="79EB13DF" w14:textId="77777777" w:rsidR="006024DE" w:rsidRPr="00074478" w:rsidRDefault="006024DE" w:rsidP="0056392A">
            <w:pPr>
              <w:pStyle w:val="Tabletext"/>
              <w:keepNext/>
              <w:keepLines/>
              <w:jc w:val="center"/>
            </w:pPr>
            <w:r w:rsidRPr="00074478">
              <w:t>−7.52</w:t>
            </w:r>
          </w:p>
        </w:tc>
        <w:tc>
          <w:tcPr>
            <w:tcW w:w="461" w:type="pct"/>
          </w:tcPr>
          <w:p w14:paraId="4A6658CF" w14:textId="77777777" w:rsidR="006024DE" w:rsidRPr="00074478" w:rsidRDefault="006024DE" w:rsidP="0056392A">
            <w:pPr>
              <w:pStyle w:val="Tabletext"/>
              <w:keepNext/>
              <w:keepLines/>
              <w:jc w:val="center"/>
            </w:pPr>
            <w:r w:rsidRPr="00074478">
              <w:t>−18.32</w:t>
            </w:r>
          </w:p>
        </w:tc>
        <w:tc>
          <w:tcPr>
            <w:tcW w:w="500" w:type="pct"/>
          </w:tcPr>
          <w:p w14:paraId="5369CE58" w14:textId="77777777" w:rsidR="006024DE" w:rsidRPr="00074478" w:rsidRDefault="006024DE" w:rsidP="0056392A">
            <w:pPr>
              <w:pStyle w:val="Tabletext"/>
              <w:keepNext/>
              <w:keepLines/>
              <w:jc w:val="center"/>
            </w:pPr>
            <w:r w:rsidRPr="00074478">
              <w:t>−7.52</w:t>
            </w:r>
          </w:p>
        </w:tc>
        <w:tc>
          <w:tcPr>
            <w:tcW w:w="499" w:type="pct"/>
          </w:tcPr>
          <w:p w14:paraId="1D1DFB4F" w14:textId="77777777" w:rsidR="006024DE" w:rsidRPr="00074478" w:rsidRDefault="006024DE" w:rsidP="0056392A">
            <w:pPr>
              <w:pStyle w:val="Tabletext"/>
              <w:keepNext/>
              <w:keepLines/>
              <w:jc w:val="center"/>
            </w:pPr>
            <w:r w:rsidRPr="00074478">
              <w:t>−18.32</w:t>
            </w:r>
          </w:p>
        </w:tc>
        <w:tc>
          <w:tcPr>
            <w:tcW w:w="498" w:type="pct"/>
          </w:tcPr>
          <w:p w14:paraId="223ECA69" w14:textId="77777777" w:rsidR="006024DE" w:rsidRPr="00074478" w:rsidRDefault="006024DE" w:rsidP="0056392A">
            <w:pPr>
              <w:pStyle w:val="Tabletext"/>
              <w:keepNext/>
              <w:keepLines/>
              <w:jc w:val="center"/>
            </w:pPr>
            <w:r w:rsidRPr="00074478">
              <w:t>−7.52</w:t>
            </w:r>
          </w:p>
        </w:tc>
      </w:tr>
      <w:tr w:rsidR="006024DE" w:rsidRPr="00074478" w14:paraId="4B493CE9" w14:textId="77777777" w:rsidTr="0056392A">
        <w:trPr>
          <w:trHeight w:val="20"/>
          <w:jc w:val="center"/>
        </w:trPr>
        <w:tc>
          <w:tcPr>
            <w:tcW w:w="1335" w:type="pct"/>
          </w:tcPr>
          <w:p w14:paraId="24A04D0F" w14:textId="77777777" w:rsidR="006024DE" w:rsidRPr="00074478" w:rsidRDefault="006024DE" w:rsidP="0056392A">
            <w:pPr>
              <w:pStyle w:val="Tabletext"/>
              <w:keepNext/>
              <w:keepLines/>
            </w:pPr>
            <w:r w:rsidRPr="00074478">
              <w:t>Feeder-loss</w:t>
            </w:r>
          </w:p>
        </w:tc>
        <w:tc>
          <w:tcPr>
            <w:tcW w:w="775" w:type="pct"/>
          </w:tcPr>
          <w:p w14:paraId="34B9101E" w14:textId="77777777" w:rsidR="006024DE" w:rsidRPr="00074478" w:rsidRDefault="006024DE" w:rsidP="0056392A">
            <w:pPr>
              <w:pStyle w:val="Tabletext"/>
              <w:keepNext/>
              <w:keepLines/>
              <w:jc w:val="center"/>
            </w:pPr>
            <w:r w:rsidRPr="00074478">
              <w:rPr>
                <w:i/>
              </w:rPr>
              <w:t>L</w:t>
            </w:r>
            <w:r w:rsidRPr="00074478">
              <w:rPr>
                <w:i/>
                <w:iCs/>
                <w:vertAlign w:val="subscript"/>
              </w:rPr>
              <w:t>c</w:t>
            </w:r>
            <w:r w:rsidRPr="00074478">
              <w:rPr>
                <w:i/>
                <w:iCs/>
              </w:rPr>
              <w:t> </w:t>
            </w:r>
            <w:r w:rsidRPr="00074478">
              <w:t>(dB)</w:t>
            </w:r>
          </w:p>
        </w:tc>
        <w:tc>
          <w:tcPr>
            <w:tcW w:w="465" w:type="pct"/>
          </w:tcPr>
          <w:p w14:paraId="3AAC164E" w14:textId="77777777" w:rsidR="006024DE" w:rsidRPr="00074478" w:rsidRDefault="006024DE" w:rsidP="0056392A">
            <w:pPr>
              <w:pStyle w:val="Tabletext"/>
              <w:keepNext/>
              <w:keepLines/>
              <w:jc w:val="center"/>
            </w:pPr>
            <w:r w:rsidRPr="00074478">
              <w:t>2.00</w:t>
            </w:r>
          </w:p>
        </w:tc>
        <w:tc>
          <w:tcPr>
            <w:tcW w:w="465" w:type="pct"/>
          </w:tcPr>
          <w:p w14:paraId="76E08C25" w14:textId="77777777" w:rsidR="006024DE" w:rsidRPr="00074478" w:rsidRDefault="006024DE" w:rsidP="0056392A">
            <w:pPr>
              <w:pStyle w:val="Tabletext"/>
              <w:keepNext/>
              <w:keepLines/>
              <w:jc w:val="center"/>
            </w:pPr>
            <w:r w:rsidRPr="00074478">
              <w:t>0.00</w:t>
            </w:r>
          </w:p>
        </w:tc>
        <w:tc>
          <w:tcPr>
            <w:tcW w:w="461" w:type="pct"/>
          </w:tcPr>
          <w:p w14:paraId="1F6D512B" w14:textId="77777777" w:rsidR="006024DE" w:rsidRPr="00074478" w:rsidRDefault="006024DE" w:rsidP="0056392A">
            <w:pPr>
              <w:pStyle w:val="Tabletext"/>
              <w:keepNext/>
              <w:keepLines/>
              <w:jc w:val="center"/>
            </w:pPr>
            <w:r w:rsidRPr="00074478">
              <w:t>0.00</w:t>
            </w:r>
          </w:p>
        </w:tc>
        <w:tc>
          <w:tcPr>
            <w:tcW w:w="500" w:type="pct"/>
          </w:tcPr>
          <w:p w14:paraId="3FCF9D7C" w14:textId="77777777" w:rsidR="006024DE" w:rsidRPr="00074478" w:rsidRDefault="006024DE" w:rsidP="0056392A">
            <w:pPr>
              <w:pStyle w:val="Tabletext"/>
              <w:keepNext/>
              <w:keepLines/>
              <w:jc w:val="center"/>
            </w:pPr>
            <w:r w:rsidRPr="00074478">
              <w:t>0.00</w:t>
            </w:r>
          </w:p>
        </w:tc>
        <w:tc>
          <w:tcPr>
            <w:tcW w:w="499" w:type="pct"/>
          </w:tcPr>
          <w:p w14:paraId="1AD98719" w14:textId="77777777" w:rsidR="006024DE" w:rsidRPr="00074478" w:rsidRDefault="006024DE" w:rsidP="0056392A">
            <w:pPr>
              <w:pStyle w:val="Tabletext"/>
              <w:keepNext/>
              <w:keepLines/>
              <w:jc w:val="center"/>
            </w:pPr>
            <w:r w:rsidRPr="00074478">
              <w:t>0.00</w:t>
            </w:r>
          </w:p>
        </w:tc>
        <w:tc>
          <w:tcPr>
            <w:tcW w:w="498" w:type="pct"/>
          </w:tcPr>
          <w:p w14:paraId="262096E3" w14:textId="77777777" w:rsidR="006024DE" w:rsidRPr="00074478" w:rsidRDefault="006024DE" w:rsidP="0056392A">
            <w:pPr>
              <w:pStyle w:val="Tabletext"/>
              <w:keepNext/>
              <w:keepLines/>
              <w:jc w:val="center"/>
            </w:pPr>
            <w:r w:rsidRPr="00074478">
              <w:t>0.40</w:t>
            </w:r>
          </w:p>
        </w:tc>
      </w:tr>
      <w:tr w:rsidR="006024DE" w:rsidRPr="00074478" w14:paraId="34E8FCFF" w14:textId="77777777" w:rsidTr="0056392A">
        <w:trPr>
          <w:trHeight w:val="20"/>
          <w:jc w:val="center"/>
        </w:trPr>
        <w:tc>
          <w:tcPr>
            <w:tcW w:w="1335" w:type="pct"/>
          </w:tcPr>
          <w:p w14:paraId="53B28432" w14:textId="77777777" w:rsidR="006024DE" w:rsidRPr="009E614F" w:rsidRDefault="006024DE" w:rsidP="004B5AE3">
            <w:pPr>
              <w:pStyle w:val="Tabletext"/>
              <w:keepNext/>
              <w:keepLines/>
              <w:jc w:val="left"/>
              <w:rPr>
                <w:lang w:val="en-GB"/>
              </w:rPr>
            </w:pPr>
            <w:r w:rsidRPr="009E614F">
              <w:rPr>
                <w:lang w:val="en-GB"/>
              </w:rPr>
              <w:t xml:space="preserve">Minimum </w:t>
            </w:r>
            <w:r w:rsidR="000045AF">
              <w:rPr>
                <w:lang w:val="en-GB"/>
              </w:rPr>
              <w:t>pfd</w:t>
            </w:r>
            <w:r w:rsidRPr="009E614F">
              <w:rPr>
                <w:lang w:val="en-GB"/>
              </w:rPr>
              <w:t xml:space="preserve"> at receiving place </w:t>
            </w:r>
          </w:p>
        </w:tc>
        <w:tc>
          <w:tcPr>
            <w:tcW w:w="775" w:type="pct"/>
          </w:tcPr>
          <w:p w14:paraId="02864BEF" w14:textId="77777777" w:rsidR="006024DE" w:rsidRPr="00074478" w:rsidRDefault="006024DE" w:rsidP="0056392A">
            <w:pPr>
              <w:pStyle w:val="Tabletext"/>
              <w:keepNext/>
              <w:keepLines/>
              <w:jc w:val="center"/>
            </w:pPr>
            <w:r w:rsidRPr="00074478">
              <w:rPr>
                <w:iCs/>
              </w:rPr>
              <w:t>φ</w:t>
            </w:r>
            <w:r w:rsidRPr="00074478">
              <w:rPr>
                <w:i/>
                <w:vertAlign w:val="subscript"/>
              </w:rPr>
              <w:t>min</w:t>
            </w:r>
            <w:r w:rsidRPr="00074478">
              <w:t xml:space="preserve"> (dBW/m</w:t>
            </w:r>
            <w:r w:rsidRPr="00074478">
              <w:rPr>
                <w:vertAlign w:val="superscript"/>
              </w:rPr>
              <w:t>2</w:t>
            </w:r>
            <w:r w:rsidRPr="00074478">
              <w:t>)</w:t>
            </w:r>
          </w:p>
        </w:tc>
        <w:tc>
          <w:tcPr>
            <w:tcW w:w="465" w:type="pct"/>
          </w:tcPr>
          <w:p w14:paraId="751BB429" w14:textId="77777777" w:rsidR="006024DE" w:rsidRPr="00074478" w:rsidRDefault="006024DE" w:rsidP="004B5AE3">
            <w:pPr>
              <w:pStyle w:val="Tabletext"/>
              <w:keepNext/>
              <w:keepLines/>
              <w:ind w:left="-57" w:right="-57"/>
              <w:jc w:val="center"/>
            </w:pPr>
            <w:r w:rsidRPr="00074478">
              <w:t>−135.35</w:t>
            </w:r>
          </w:p>
        </w:tc>
        <w:tc>
          <w:tcPr>
            <w:tcW w:w="465" w:type="pct"/>
          </w:tcPr>
          <w:p w14:paraId="42DB8CC5" w14:textId="77777777" w:rsidR="006024DE" w:rsidRPr="00074478" w:rsidRDefault="006024DE" w:rsidP="004B5AE3">
            <w:pPr>
              <w:pStyle w:val="Tabletext"/>
              <w:keepNext/>
              <w:keepLines/>
              <w:ind w:left="-57" w:right="-57"/>
              <w:jc w:val="center"/>
            </w:pPr>
            <w:r w:rsidRPr="00074478">
              <w:t>−129.15</w:t>
            </w:r>
          </w:p>
        </w:tc>
        <w:tc>
          <w:tcPr>
            <w:tcW w:w="461" w:type="pct"/>
          </w:tcPr>
          <w:p w14:paraId="7BB4467E" w14:textId="77777777" w:rsidR="006024DE" w:rsidRPr="00074478" w:rsidRDefault="006024DE" w:rsidP="004B5AE3">
            <w:pPr>
              <w:pStyle w:val="Tabletext"/>
              <w:keepNext/>
              <w:keepLines/>
              <w:ind w:left="-57" w:right="-57"/>
              <w:jc w:val="center"/>
            </w:pPr>
            <w:r w:rsidRPr="00074478">
              <w:t>−118.35</w:t>
            </w:r>
          </w:p>
        </w:tc>
        <w:tc>
          <w:tcPr>
            <w:tcW w:w="500" w:type="pct"/>
          </w:tcPr>
          <w:p w14:paraId="4E014350" w14:textId="77777777" w:rsidR="006024DE" w:rsidRPr="00074478" w:rsidRDefault="006024DE" w:rsidP="004B5AE3">
            <w:pPr>
              <w:pStyle w:val="Tabletext"/>
              <w:keepNext/>
              <w:keepLines/>
              <w:ind w:left="-57" w:right="-57"/>
              <w:jc w:val="center"/>
            </w:pPr>
            <w:r w:rsidRPr="00074478">
              <w:t>−129.15</w:t>
            </w:r>
          </w:p>
        </w:tc>
        <w:tc>
          <w:tcPr>
            <w:tcW w:w="499" w:type="pct"/>
          </w:tcPr>
          <w:p w14:paraId="21803180" w14:textId="77777777" w:rsidR="006024DE" w:rsidRPr="00074478" w:rsidRDefault="006024DE" w:rsidP="004B5AE3">
            <w:pPr>
              <w:pStyle w:val="Tabletext"/>
              <w:keepNext/>
              <w:keepLines/>
              <w:ind w:left="-57" w:right="-57"/>
              <w:jc w:val="center"/>
            </w:pPr>
            <w:r w:rsidRPr="00074478">
              <w:t>−118.35</w:t>
            </w:r>
          </w:p>
        </w:tc>
        <w:tc>
          <w:tcPr>
            <w:tcW w:w="498" w:type="pct"/>
          </w:tcPr>
          <w:p w14:paraId="4DF7C262" w14:textId="77777777" w:rsidR="006024DE" w:rsidRPr="00074478" w:rsidRDefault="006024DE" w:rsidP="004B5AE3">
            <w:pPr>
              <w:pStyle w:val="Tabletext"/>
              <w:keepNext/>
              <w:keepLines/>
              <w:ind w:left="-57" w:right="-57"/>
              <w:jc w:val="center"/>
            </w:pPr>
            <w:r w:rsidRPr="00074478">
              <w:t>−130.55</w:t>
            </w:r>
          </w:p>
        </w:tc>
      </w:tr>
      <w:tr w:rsidR="006024DE" w:rsidRPr="00074478" w14:paraId="3C554156" w14:textId="77777777" w:rsidTr="0056392A">
        <w:trPr>
          <w:trHeight w:val="20"/>
          <w:jc w:val="center"/>
        </w:trPr>
        <w:tc>
          <w:tcPr>
            <w:tcW w:w="1335" w:type="pct"/>
          </w:tcPr>
          <w:p w14:paraId="693EA2D8" w14:textId="77777777" w:rsidR="006024DE" w:rsidRPr="009E614F" w:rsidRDefault="006024DE" w:rsidP="004B5AE3">
            <w:pPr>
              <w:pStyle w:val="Tabletext"/>
              <w:keepNext/>
              <w:keepLines/>
              <w:jc w:val="left"/>
              <w:rPr>
                <w:lang w:val="en-GB"/>
              </w:rPr>
            </w:pPr>
            <w:r w:rsidRPr="009E614F">
              <w:rPr>
                <w:lang w:val="en-GB"/>
              </w:rPr>
              <w:t xml:space="preserve">Minimum field-strength level at receiving antenna </w:t>
            </w:r>
          </w:p>
        </w:tc>
        <w:tc>
          <w:tcPr>
            <w:tcW w:w="775" w:type="pct"/>
          </w:tcPr>
          <w:p w14:paraId="22FA1B00" w14:textId="77777777" w:rsidR="006024DE" w:rsidRPr="00074478" w:rsidRDefault="006024DE" w:rsidP="0056392A">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14:paraId="6FEAA35E" w14:textId="77777777" w:rsidR="006024DE" w:rsidRPr="00074478" w:rsidRDefault="006024DE" w:rsidP="0056392A">
            <w:pPr>
              <w:pStyle w:val="Tabletext"/>
              <w:keepNext/>
              <w:keepLines/>
              <w:jc w:val="center"/>
            </w:pPr>
            <w:r w:rsidRPr="00074478">
              <w:t>10.41</w:t>
            </w:r>
          </w:p>
        </w:tc>
        <w:tc>
          <w:tcPr>
            <w:tcW w:w="465" w:type="pct"/>
          </w:tcPr>
          <w:p w14:paraId="178A3B39" w14:textId="77777777" w:rsidR="006024DE" w:rsidRPr="00074478" w:rsidRDefault="006024DE" w:rsidP="0056392A">
            <w:pPr>
              <w:pStyle w:val="Tabletext"/>
              <w:keepNext/>
              <w:keepLines/>
              <w:jc w:val="center"/>
            </w:pPr>
            <w:r w:rsidRPr="00074478">
              <w:t>16.61</w:t>
            </w:r>
          </w:p>
        </w:tc>
        <w:tc>
          <w:tcPr>
            <w:tcW w:w="461" w:type="pct"/>
          </w:tcPr>
          <w:p w14:paraId="2D0EA6BE" w14:textId="77777777" w:rsidR="006024DE" w:rsidRPr="00074478" w:rsidRDefault="006024DE" w:rsidP="0056392A">
            <w:pPr>
              <w:pStyle w:val="Tabletext"/>
              <w:keepNext/>
              <w:keepLines/>
              <w:jc w:val="center"/>
            </w:pPr>
            <w:r w:rsidRPr="00074478">
              <w:t>27.41</w:t>
            </w:r>
          </w:p>
        </w:tc>
        <w:tc>
          <w:tcPr>
            <w:tcW w:w="500" w:type="pct"/>
          </w:tcPr>
          <w:p w14:paraId="261F80DF" w14:textId="77777777" w:rsidR="006024DE" w:rsidRPr="00074478" w:rsidRDefault="006024DE" w:rsidP="0056392A">
            <w:pPr>
              <w:pStyle w:val="Tabletext"/>
              <w:keepNext/>
              <w:keepLines/>
              <w:jc w:val="center"/>
            </w:pPr>
            <w:r w:rsidRPr="00074478">
              <w:t>16.61</w:t>
            </w:r>
          </w:p>
        </w:tc>
        <w:tc>
          <w:tcPr>
            <w:tcW w:w="499" w:type="pct"/>
          </w:tcPr>
          <w:p w14:paraId="219FA72E" w14:textId="77777777" w:rsidR="006024DE" w:rsidRPr="00074478" w:rsidRDefault="006024DE" w:rsidP="0056392A">
            <w:pPr>
              <w:pStyle w:val="Tabletext"/>
              <w:keepNext/>
              <w:keepLines/>
              <w:jc w:val="center"/>
            </w:pPr>
            <w:r w:rsidRPr="00074478">
              <w:t>27.41</w:t>
            </w:r>
          </w:p>
        </w:tc>
        <w:tc>
          <w:tcPr>
            <w:tcW w:w="498" w:type="pct"/>
          </w:tcPr>
          <w:p w14:paraId="04DD6416" w14:textId="77777777" w:rsidR="006024DE" w:rsidRPr="00074478" w:rsidRDefault="006024DE" w:rsidP="0056392A">
            <w:pPr>
              <w:pStyle w:val="Tabletext"/>
              <w:keepNext/>
              <w:keepLines/>
              <w:jc w:val="center"/>
            </w:pPr>
            <w:r w:rsidRPr="00074478">
              <w:t>15.21</w:t>
            </w:r>
          </w:p>
        </w:tc>
      </w:tr>
      <w:tr w:rsidR="006024DE" w:rsidRPr="00074478" w14:paraId="5658E297" w14:textId="77777777" w:rsidTr="0056392A">
        <w:trPr>
          <w:trHeight w:val="20"/>
          <w:jc w:val="center"/>
        </w:trPr>
        <w:tc>
          <w:tcPr>
            <w:tcW w:w="1335" w:type="pct"/>
          </w:tcPr>
          <w:p w14:paraId="2DB85390" w14:textId="77777777" w:rsidR="006024DE" w:rsidRPr="009E614F" w:rsidRDefault="006024DE" w:rsidP="004B5AE3">
            <w:pPr>
              <w:pStyle w:val="Tabletext"/>
              <w:keepNext/>
              <w:keepLines/>
              <w:jc w:val="left"/>
              <w:rPr>
                <w:lang w:val="en-GB"/>
              </w:rPr>
            </w:pPr>
            <w:r w:rsidRPr="009E614F">
              <w:rPr>
                <w:lang w:val="en-GB"/>
              </w:rPr>
              <w:t>Allowance for man-made noise</w:t>
            </w:r>
          </w:p>
        </w:tc>
        <w:tc>
          <w:tcPr>
            <w:tcW w:w="775" w:type="pct"/>
          </w:tcPr>
          <w:p w14:paraId="136A948E" w14:textId="77777777" w:rsidR="006024DE" w:rsidRPr="00074478" w:rsidRDefault="006024DE" w:rsidP="0056392A">
            <w:pPr>
              <w:pStyle w:val="Tabletext"/>
              <w:keepNext/>
              <w:keepLines/>
              <w:jc w:val="center"/>
            </w:pPr>
            <w:r w:rsidRPr="00074478">
              <w:rPr>
                <w:i/>
              </w:rPr>
              <w:t>P</w:t>
            </w:r>
            <w:r w:rsidRPr="00074478">
              <w:rPr>
                <w:i/>
                <w:iCs/>
                <w:vertAlign w:val="subscript"/>
              </w:rPr>
              <w:t>mmn</w:t>
            </w:r>
            <w:r w:rsidRPr="00074478">
              <w:t> (dB)</w:t>
            </w:r>
          </w:p>
        </w:tc>
        <w:tc>
          <w:tcPr>
            <w:tcW w:w="465" w:type="pct"/>
          </w:tcPr>
          <w:p w14:paraId="7AD1CBDF" w14:textId="77777777" w:rsidR="006024DE" w:rsidRPr="00074478" w:rsidRDefault="006024DE" w:rsidP="0056392A">
            <w:pPr>
              <w:pStyle w:val="Tabletext"/>
              <w:keepNext/>
              <w:keepLines/>
              <w:jc w:val="center"/>
            </w:pPr>
            <w:r w:rsidRPr="00074478">
              <w:t>3.62</w:t>
            </w:r>
          </w:p>
        </w:tc>
        <w:tc>
          <w:tcPr>
            <w:tcW w:w="465" w:type="pct"/>
          </w:tcPr>
          <w:p w14:paraId="5D87245E" w14:textId="77777777" w:rsidR="006024DE" w:rsidRPr="00074478" w:rsidRDefault="006024DE" w:rsidP="0056392A">
            <w:pPr>
              <w:pStyle w:val="Tabletext"/>
              <w:keepNext/>
              <w:keepLines/>
              <w:jc w:val="center"/>
            </w:pPr>
            <w:r w:rsidRPr="00074478">
              <w:t>3.62</w:t>
            </w:r>
          </w:p>
        </w:tc>
        <w:tc>
          <w:tcPr>
            <w:tcW w:w="461" w:type="pct"/>
          </w:tcPr>
          <w:p w14:paraId="248B1BD1" w14:textId="77777777" w:rsidR="006024DE" w:rsidRPr="00074478" w:rsidRDefault="006024DE" w:rsidP="0056392A">
            <w:pPr>
              <w:pStyle w:val="Tabletext"/>
              <w:keepNext/>
              <w:keepLines/>
              <w:jc w:val="center"/>
            </w:pPr>
            <w:r w:rsidRPr="00074478">
              <w:t>0.00</w:t>
            </w:r>
          </w:p>
        </w:tc>
        <w:tc>
          <w:tcPr>
            <w:tcW w:w="500" w:type="pct"/>
          </w:tcPr>
          <w:p w14:paraId="07B6E976" w14:textId="77777777" w:rsidR="006024DE" w:rsidRPr="00074478" w:rsidRDefault="006024DE" w:rsidP="0056392A">
            <w:pPr>
              <w:pStyle w:val="Tabletext"/>
              <w:keepNext/>
              <w:keepLines/>
              <w:jc w:val="center"/>
            </w:pPr>
            <w:r w:rsidRPr="00074478">
              <w:t>3.62</w:t>
            </w:r>
          </w:p>
        </w:tc>
        <w:tc>
          <w:tcPr>
            <w:tcW w:w="499" w:type="pct"/>
          </w:tcPr>
          <w:p w14:paraId="0F2700C1" w14:textId="77777777" w:rsidR="006024DE" w:rsidRPr="00074478" w:rsidRDefault="006024DE" w:rsidP="0056392A">
            <w:pPr>
              <w:pStyle w:val="Tabletext"/>
              <w:keepNext/>
              <w:keepLines/>
              <w:jc w:val="center"/>
            </w:pPr>
            <w:r w:rsidRPr="00074478">
              <w:t>0.00</w:t>
            </w:r>
          </w:p>
        </w:tc>
        <w:tc>
          <w:tcPr>
            <w:tcW w:w="498" w:type="pct"/>
          </w:tcPr>
          <w:p w14:paraId="66549805" w14:textId="77777777" w:rsidR="006024DE" w:rsidRPr="00074478" w:rsidRDefault="006024DE" w:rsidP="0056392A">
            <w:pPr>
              <w:pStyle w:val="Tabletext"/>
              <w:keepNext/>
              <w:keepLines/>
              <w:jc w:val="center"/>
            </w:pPr>
            <w:r w:rsidRPr="00074478">
              <w:t>3.62</w:t>
            </w:r>
          </w:p>
        </w:tc>
      </w:tr>
      <w:tr w:rsidR="006024DE" w:rsidRPr="00074478" w14:paraId="60233660" w14:textId="77777777" w:rsidTr="0056392A">
        <w:trPr>
          <w:trHeight w:val="20"/>
          <w:jc w:val="center"/>
        </w:trPr>
        <w:tc>
          <w:tcPr>
            <w:tcW w:w="1335" w:type="pct"/>
          </w:tcPr>
          <w:p w14:paraId="2AF98E7A" w14:textId="77777777" w:rsidR="006024DE" w:rsidRPr="00074478" w:rsidRDefault="006024DE" w:rsidP="0056392A">
            <w:pPr>
              <w:pStyle w:val="Tabletext"/>
              <w:keepNext/>
              <w:keepLines/>
            </w:pPr>
            <w:r w:rsidRPr="00074478">
              <w:t>Antenna height loss</w:t>
            </w:r>
          </w:p>
        </w:tc>
        <w:tc>
          <w:tcPr>
            <w:tcW w:w="775" w:type="pct"/>
          </w:tcPr>
          <w:p w14:paraId="42DBAD12" w14:textId="77777777" w:rsidR="006024DE" w:rsidRPr="00074478" w:rsidRDefault="006024DE" w:rsidP="0056392A">
            <w:pPr>
              <w:pStyle w:val="Tabletext"/>
              <w:keepNext/>
              <w:keepLines/>
              <w:jc w:val="center"/>
            </w:pPr>
            <w:r w:rsidRPr="00074478">
              <w:rPr>
                <w:i/>
              </w:rPr>
              <w:t>L</w:t>
            </w:r>
            <w:r w:rsidRPr="00074478">
              <w:rPr>
                <w:i/>
                <w:iCs/>
                <w:vertAlign w:val="subscript"/>
              </w:rPr>
              <w:t>h</w:t>
            </w:r>
            <w:r w:rsidRPr="00074478">
              <w:t> (dB)</w:t>
            </w:r>
          </w:p>
        </w:tc>
        <w:tc>
          <w:tcPr>
            <w:tcW w:w="465" w:type="pct"/>
          </w:tcPr>
          <w:p w14:paraId="008B61B6" w14:textId="77777777" w:rsidR="006024DE" w:rsidRPr="00074478" w:rsidRDefault="006024DE" w:rsidP="0056392A">
            <w:pPr>
              <w:pStyle w:val="Tabletext"/>
              <w:keepNext/>
              <w:keepLines/>
              <w:jc w:val="center"/>
            </w:pPr>
            <w:r w:rsidRPr="00074478">
              <w:t>0.00</w:t>
            </w:r>
          </w:p>
        </w:tc>
        <w:tc>
          <w:tcPr>
            <w:tcW w:w="465" w:type="pct"/>
          </w:tcPr>
          <w:p w14:paraId="7E30323E" w14:textId="77777777" w:rsidR="006024DE" w:rsidRPr="00074478" w:rsidRDefault="006024DE" w:rsidP="0056392A">
            <w:pPr>
              <w:pStyle w:val="Tabletext"/>
              <w:keepNext/>
              <w:keepLines/>
              <w:jc w:val="center"/>
            </w:pPr>
            <w:r w:rsidRPr="00074478">
              <w:t>12.00</w:t>
            </w:r>
          </w:p>
        </w:tc>
        <w:tc>
          <w:tcPr>
            <w:tcW w:w="461" w:type="pct"/>
          </w:tcPr>
          <w:p w14:paraId="1A047E65" w14:textId="77777777" w:rsidR="006024DE" w:rsidRPr="00074478" w:rsidRDefault="006024DE" w:rsidP="0056392A">
            <w:pPr>
              <w:pStyle w:val="Tabletext"/>
              <w:keepNext/>
              <w:keepLines/>
              <w:jc w:val="center"/>
            </w:pPr>
            <w:r w:rsidRPr="00074478">
              <w:t>19.00</w:t>
            </w:r>
          </w:p>
        </w:tc>
        <w:tc>
          <w:tcPr>
            <w:tcW w:w="500" w:type="pct"/>
          </w:tcPr>
          <w:p w14:paraId="3971B019" w14:textId="77777777" w:rsidR="006024DE" w:rsidRPr="00074478" w:rsidRDefault="006024DE" w:rsidP="0056392A">
            <w:pPr>
              <w:pStyle w:val="Tabletext"/>
              <w:keepNext/>
              <w:keepLines/>
              <w:jc w:val="center"/>
            </w:pPr>
            <w:r w:rsidRPr="00074478">
              <w:t>12.00</w:t>
            </w:r>
          </w:p>
        </w:tc>
        <w:tc>
          <w:tcPr>
            <w:tcW w:w="499" w:type="pct"/>
          </w:tcPr>
          <w:p w14:paraId="597D8CE4" w14:textId="77777777" w:rsidR="006024DE" w:rsidRPr="00074478" w:rsidRDefault="006024DE" w:rsidP="0056392A">
            <w:pPr>
              <w:pStyle w:val="Tabletext"/>
              <w:keepNext/>
              <w:keepLines/>
              <w:jc w:val="center"/>
            </w:pPr>
            <w:r w:rsidRPr="00074478">
              <w:t>19.00</w:t>
            </w:r>
          </w:p>
        </w:tc>
        <w:tc>
          <w:tcPr>
            <w:tcW w:w="498" w:type="pct"/>
          </w:tcPr>
          <w:p w14:paraId="4092F08D" w14:textId="77777777" w:rsidR="006024DE" w:rsidRPr="00074478" w:rsidRDefault="006024DE" w:rsidP="0056392A">
            <w:pPr>
              <w:pStyle w:val="Tabletext"/>
              <w:keepNext/>
              <w:keepLines/>
              <w:jc w:val="center"/>
            </w:pPr>
            <w:r w:rsidRPr="00074478">
              <w:t>12.00</w:t>
            </w:r>
          </w:p>
        </w:tc>
      </w:tr>
      <w:tr w:rsidR="006024DE" w:rsidRPr="00074478" w14:paraId="5D31776C" w14:textId="77777777" w:rsidTr="0056392A">
        <w:trPr>
          <w:trHeight w:val="20"/>
          <w:jc w:val="center"/>
        </w:trPr>
        <w:tc>
          <w:tcPr>
            <w:tcW w:w="1335" w:type="pct"/>
          </w:tcPr>
          <w:p w14:paraId="41E9E2F5" w14:textId="77777777" w:rsidR="006024DE" w:rsidRPr="00074478" w:rsidRDefault="006024DE" w:rsidP="0056392A">
            <w:pPr>
              <w:pStyle w:val="Tabletext"/>
            </w:pPr>
            <w:r w:rsidRPr="00074478">
              <w:t>Building penetration loss</w:t>
            </w:r>
          </w:p>
        </w:tc>
        <w:tc>
          <w:tcPr>
            <w:tcW w:w="775" w:type="pct"/>
          </w:tcPr>
          <w:p w14:paraId="44B4A1ED" w14:textId="77777777" w:rsidR="006024DE" w:rsidRPr="00074478" w:rsidRDefault="006024DE" w:rsidP="0056392A">
            <w:pPr>
              <w:pStyle w:val="Tabletext"/>
              <w:jc w:val="center"/>
            </w:pPr>
            <w:r w:rsidRPr="00074478">
              <w:rPr>
                <w:i/>
              </w:rPr>
              <w:t>L</w:t>
            </w:r>
            <w:r w:rsidRPr="00074478">
              <w:rPr>
                <w:i/>
                <w:iCs/>
                <w:vertAlign w:val="subscript"/>
              </w:rPr>
              <w:t>b</w:t>
            </w:r>
            <w:r w:rsidRPr="00074478">
              <w:t> (dB)</w:t>
            </w:r>
          </w:p>
        </w:tc>
        <w:tc>
          <w:tcPr>
            <w:tcW w:w="465" w:type="pct"/>
          </w:tcPr>
          <w:p w14:paraId="60B4E187" w14:textId="77777777" w:rsidR="006024DE" w:rsidRPr="00074478" w:rsidRDefault="006024DE" w:rsidP="0056392A">
            <w:pPr>
              <w:pStyle w:val="Tabletext"/>
              <w:jc w:val="center"/>
            </w:pPr>
            <w:r w:rsidRPr="00074478">
              <w:t>0.00</w:t>
            </w:r>
          </w:p>
        </w:tc>
        <w:tc>
          <w:tcPr>
            <w:tcW w:w="465" w:type="pct"/>
          </w:tcPr>
          <w:p w14:paraId="163CEF7B" w14:textId="77777777" w:rsidR="006024DE" w:rsidRPr="00074478" w:rsidRDefault="006024DE" w:rsidP="0056392A">
            <w:pPr>
              <w:pStyle w:val="Tabletext"/>
              <w:jc w:val="center"/>
            </w:pPr>
            <w:r w:rsidRPr="00074478">
              <w:t>9.00</w:t>
            </w:r>
          </w:p>
        </w:tc>
        <w:tc>
          <w:tcPr>
            <w:tcW w:w="461" w:type="pct"/>
          </w:tcPr>
          <w:p w14:paraId="3ABC09B1" w14:textId="77777777" w:rsidR="006024DE" w:rsidRPr="00074478" w:rsidRDefault="006024DE" w:rsidP="0056392A">
            <w:pPr>
              <w:pStyle w:val="Tabletext"/>
              <w:jc w:val="center"/>
            </w:pPr>
            <w:r w:rsidRPr="00074478">
              <w:t>9.00</w:t>
            </w:r>
          </w:p>
        </w:tc>
        <w:tc>
          <w:tcPr>
            <w:tcW w:w="500" w:type="pct"/>
          </w:tcPr>
          <w:p w14:paraId="5ACC9421" w14:textId="77777777" w:rsidR="006024DE" w:rsidRPr="00074478" w:rsidRDefault="006024DE" w:rsidP="0056392A">
            <w:pPr>
              <w:pStyle w:val="Tabletext"/>
              <w:jc w:val="center"/>
            </w:pPr>
            <w:r w:rsidRPr="00074478">
              <w:t>0.00</w:t>
            </w:r>
          </w:p>
        </w:tc>
        <w:tc>
          <w:tcPr>
            <w:tcW w:w="499" w:type="pct"/>
          </w:tcPr>
          <w:p w14:paraId="755BA51B" w14:textId="77777777" w:rsidR="006024DE" w:rsidRPr="00074478" w:rsidRDefault="006024DE" w:rsidP="0056392A">
            <w:pPr>
              <w:pStyle w:val="Tabletext"/>
              <w:jc w:val="center"/>
            </w:pPr>
            <w:r w:rsidRPr="00074478">
              <w:t>0.00</w:t>
            </w:r>
          </w:p>
        </w:tc>
        <w:tc>
          <w:tcPr>
            <w:tcW w:w="498" w:type="pct"/>
          </w:tcPr>
          <w:p w14:paraId="57D9E4F5" w14:textId="77777777" w:rsidR="006024DE" w:rsidRPr="00074478" w:rsidRDefault="006024DE" w:rsidP="0056392A">
            <w:pPr>
              <w:pStyle w:val="Tabletext"/>
              <w:jc w:val="center"/>
            </w:pPr>
            <w:r w:rsidRPr="00074478">
              <w:t>0.00</w:t>
            </w:r>
          </w:p>
        </w:tc>
      </w:tr>
      <w:tr w:rsidR="006024DE" w:rsidRPr="00074478" w14:paraId="3D9951F0" w14:textId="77777777" w:rsidTr="0056392A">
        <w:trPr>
          <w:trHeight w:val="20"/>
          <w:jc w:val="center"/>
        </w:trPr>
        <w:tc>
          <w:tcPr>
            <w:tcW w:w="1335" w:type="pct"/>
          </w:tcPr>
          <w:p w14:paraId="4DBF6411" w14:textId="77777777" w:rsidR="006024DE" w:rsidRPr="00074478" w:rsidRDefault="006024DE" w:rsidP="0056392A">
            <w:pPr>
              <w:pStyle w:val="Tabletext"/>
            </w:pPr>
            <w:r w:rsidRPr="00074478">
              <w:t>Location probability</w:t>
            </w:r>
          </w:p>
        </w:tc>
        <w:tc>
          <w:tcPr>
            <w:tcW w:w="775" w:type="pct"/>
          </w:tcPr>
          <w:p w14:paraId="426EC75A" w14:textId="77777777" w:rsidR="006024DE" w:rsidRPr="00074478" w:rsidRDefault="006024DE" w:rsidP="0056392A">
            <w:pPr>
              <w:pStyle w:val="Tabletext"/>
              <w:jc w:val="center"/>
            </w:pPr>
            <w:r w:rsidRPr="00074478">
              <w:t>%</w:t>
            </w:r>
          </w:p>
        </w:tc>
        <w:tc>
          <w:tcPr>
            <w:tcW w:w="465" w:type="pct"/>
          </w:tcPr>
          <w:p w14:paraId="2EE2A61B" w14:textId="77777777" w:rsidR="006024DE" w:rsidRPr="00074478" w:rsidRDefault="006024DE" w:rsidP="0056392A">
            <w:pPr>
              <w:pStyle w:val="Tabletext"/>
              <w:jc w:val="center"/>
              <w:rPr>
                <w:i/>
              </w:rPr>
            </w:pPr>
            <w:r w:rsidRPr="00074478">
              <w:rPr>
                <w:i/>
              </w:rPr>
              <w:t>70</w:t>
            </w:r>
          </w:p>
        </w:tc>
        <w:tc>
          <w:tcPr>
            <w:tcW w:w="465" w:type="pct"/>
          </w:tcPr>
          <w:p w14:paraId="480B2E8D" w14:textId="77777777" w:rsidR="006024DE" w:rsidRPr="00074478" w:rsidRDefault="006024DE" w:rsidP="0056392A">
            <w:pPr>
              <w:pStyle w:val="Tabletext"/>
              <w:jc w:val="center"/>
              <w:rPr>
                <w:i/>
              </w:rPr>
            </w:pPr>
            <w:r w:rsidRPr="00074478">
              <w:rPr>
                <w:i/>
              </w:rPr>
              <w:t>95</w:t>
            </w:r>
          </w:p>
        </w:tc>
        <w:tc>
          <w:tcPr>
            <w:tcW w:w="461" w:type="pct"/>
          </w:tcPr>
          <w:p w14:paraId="7005C1C5" w14:textId="77777777" w:rsidR="006024DE" w:rsidRPr="00074478" w:rsidRDefault="006024DE" w:rsidP="0056392A">
            <w:pPr>
              <w:pStyle w:val="Tabletext"/>
              <w:jc w:val="center"/>
              <w:rPr>
                <w:i/>
              </w:rPr>
            </w:pPr>
            <w:r w:rsidRPr="00074478">
              <w:rPr>
                <w:i/>
              </w:rPr>
              <w:t>95</w:t>
            </w:r>
          </w:p>
        </w:tc>
        <w:tc>
          <w:tcPr>
            <w:tcW w:w="500" w:type="pct"/>
          </w:tcPr>
          <w:p w14:paraId="27E787A5" w14:textId="77777777" w:rsidR="006024DE" w:rsidRPr="00074478" w:rsidRDefault="006024DE" w:rsidP="0056392A">
            <w:pPr>
              <w:pStyle w:val="Tabletext"/>
              <w:jc w:val="center"/>
              <w:rPr>
                <w:i/>
              </w:rPr>
            </w:pPr>
            <w:r w:rsidRPr="00074478">
              <w:rPr>
                <w:i/>
              </w:rPr>
              <w:t>95</w:t>
            </w:r>
          </w:p>
        </w:tc>
        <w:tc>
          <w:tcPr>
            <w:tcW w:w="499" w:type="pct"/>
          </w:tcPr>
          <w:p w14:paraId="784BA020" w14:textId="77777777" w:rsidR="006024DE" w:rsidRPr="00074478" w:rsidRDefault="006024DE" w:rsidP="0056392A">
            <w:pPr>
              <w:pStyle w:val="Tabletext"/>
              <w:jc w:val="center"/>
              <w:rPr>
                <w:i/>
              </w:rPr>
            </w:pPr>
            <w:r w:rsidRPr="00074478">
              <w:rPr>
                <w:i/>
              </w:rPr>
              <w:t>95</w:t>
            </w:r>
          </w:p>
        </w:tc>
        <w:tc>
          <w:tcPr>
            <w:tcW w:w="498" w:type="pct"/>
          </w:tcPr>
          <w:p w14:paraId="084AEE01" w14:textId="77777777" w:rsidR="006024DE" w:rsidRPr="00074478" w:rsidRDefault="006024DE" w:rsidP="0056392A">
            <w:pPr>
              <w:pStyle w:val="Tabletext"/>
              <w:jc w:val="center"/>
              <w:rPr>
                <w:i/>
              </w:rPr>
            </w:pPr>
            <w:r w:rsidRPr="00074478">
              <w:rPr>
                <w:i/>
              </w:rPr>
              <w:t>99</w:t>
            </w:r>
          </w:p>
        </w:tc>
      </w:tr>
      <w:tr w:rsidR="006024DE" w:rsidRPr="00074478" w14:paraId="63E955F7" w14:textId="77777777" w:rsidTr="0056392A">
        <w:trPr>
          <w:trHeight w:val="20"/>
          <w:jc w:val="center"/>
        </w:trPr>
        <w:tc>
          <w:tcPr>
            <w:tcW w:w="1335" w:type="pct"/>
          </w:tcPr>
          <w:p w14:paraId="3DE93928" w14:textId="77777777" w:rsidR="006024DE" w:rsidRPr="00074478" w:rsidRDefault="006024DE" w:rsidP="0056392A">
            <w:pPr>
              <w:pStyle w:val="Tabletext"/>
            </w:pPr>
            <w:r w:rsidRPr="00074478">
              <w:t>Distribution factor</w:t>
            </w:r>
          </w:p>
        </w:tc>
        <w:tc>
          <w:tcPr>
            <w:tcW w:w="775" w:type="pct"/>
          </w:tcPr>
          <w:p w14:paraId="37428C9F" w14:textId="77777777" w:rsidR="006024DE" w:rsidRPr="00074478" w:rsidRDefault="006024DE" w:rsidP="0056392A">
            <w:pPr>
              <w:pStyle w:val="Tabletext"/>
              <w:jc w:val="center"/>
            </w:pPr>
            <w:r w:rsidRPr="00074478">
              <w:t>μ</w:t>
            </w:r>
          </w:p>
        </w:tc>
        <w:tc>
          <w:tcPr>
            <w:tcW w:w="465" w:type="pct"/>
          </w:tcPr>
          <w:p w14:paraId="0F19887B" w14:textId="77777777" w:rsidR="006024DE" w:rsidRPr="00074478" w:rsidRDefault="006024DE" w:rsidP="0056392A">
            <w:pPr>
              <w:pStyle w:val="Tabletext"/>
              <w:jc w:val="center"/>
              <w:rPr>
                <w:i/>
              </w:rPr>
            </w:pPr>
            <w:r w:rsidRPr="00074478">
              <w:rPr>
                <w:i/>
              </w:rPr>
              <w:t>0.52</w:t>
            </w:r>
          </w:p>
        </w:tc>
        <w:tc>
          <w:tcPr>
            <w:tcW w:w="465" w:type="pct"/>
          </w:tcPr>
          <w:p w14:paraId="61958C8E" w14:textId="77777777" w:rsidR="006024DE" w:rsidRPr="00074478" w:rsidRDefault="006024DE" w:rsidP="0056392A">
            <w:pPr>
              <w:pStyle w:val="Tabletext"/>
              <w:jc w:val="center"/>
              <w:rPr>
                <w:i/>
              </w:rPr>
            </w:pPr>
            <w:r w:rsidRPr="00074478">
              <w:rPr>
                <w:i/>
              </w:rPr>
              <w:t>1.64</w:t>
            </w:r>
          </w:p>
        </w:tc>
        <w:tc>
          <w:tcPr>
            <w:tcW w:w="461" w:type="pct"/>
          </w:tcPr>
          <w:p w14:paraId="413E146E" w14:textId="77777777" w:rsidR="006024DE" w:rsidRPr="00074478" w:rsidRDefault="006024DE" w:rsidP="0056392A">
            <w:pPr>
              <w:pStyle w:val="Tabletext"/>
              <w:jc w:val="center"/>
              <w:rPr>
                <w:i/>
              </w:rPr>
            </w:pPr>
            <w:r w:rsidRPr="00074478">
              <w:rPr>
                <w:i/>
              </w:rPr>
              <w:t>1.64</w:t>
            </w:r>
          </w:p>
        </w:tc>
        <w:tc>
          <w:tcPr>
            <w:tcW w:w="500" w:type="pct"/>
          </w:tcPr>
          <w:p w14:paraId="05A28892" w14:textId="77777777" w:rsidR="006024DE" w:rsidRPr="00074478" w:rsidRDefault="006024DE" w:rsidP="0056392A">
            <w:pPr>
              <w:pStyle w:val="Tabletext"/>
              <w:jc w:val="center"/>
              <w:rPr>
                <w:i/>
              </w:rPr>
            </w:pPr>
            <w:r w:rsidRPr="00074478">
              <w:rPr>
                <w:i/>
              </w:rPr>
              <w:t>1.64</w:t>
            </w:r>
          </w:p>
        </w:tc>
        <w:tc>
          <w:tcPr>
            <w:tcW w:w="499" w:type="pct"/>
          </w:tcPr>
          <w:p w14:paraId="475DFCE4" w14:textId="77777777" w:rsidR="006024DE" w:rsidRPr="00074478" w:rsidRDefault="006024DE" w:rsidP="0056392A">
            <w:pPr>
              <w:pStyle w:val="Tabletext"/>
              <w:jc w:val="center"/>
              <w:rPr>
                <w:i/>
              </w:rPr>
            </w:pPr>
            <w:r w:rsidRPr="00074478">
              <w:rPr>
                <w:i/>
              </w:rPr>
              <w:t>1.64</w:t>
            </w:r>
          </w:p>
        </w:tc>
        <w:tc>
          <w:tcPr>
            <w:tcW w:w="498" w:type="pct"/>
          </w:tcPr>
          <w:p w14:paraId="7BBB84FA" w14:textId="77777777" w:rsidR="006024DE" w:rsidRPr="00074478" w:rsidRDefault="006024DE" w:rsidP="0056392A">
            <w:pPr>
              <w:pStyle w:val="Tabletext"/>
              <w:jc w:val="center"/>
              <w:rPr>
                <w:i/>
              </w:rPr>
            </w:pPr>
            <w:r w:rsidRPr="00074478">
              <w:rPr>
                <w:i/>
              </w:rPr>
              <w:t>2.33</w:t>
            </w:r>
          </w:p>
        </w:tc>
      </w:tr>
      <w:tr w:rsidR="006024DE" w:rsidRPr="00074478" w14:paraId="16DE607C" w14:textId="77777777" w:rsidTr="0056392A">
        <w:trPr>
          <w:trHeight w:val="20"/>
          <w:jc w:val="center"/>
        </w:trPr>
        <w:tc>
          <w:tcPr>
            <w:tcW w:w="1335" w:type="pct"/>
          </w:tcPr>
          <w:p w14:paraId="0993DB58" w14:textId="77777777" w:rsidR="006024DE" w:rsidRPr="009E614F" w:rsidRDefault="006024DE" w:rsidP="004B5AE3">
            <w:pPr>
              <w:pStyle w:val="Tabletext"/>
              <w:jc w:val="left"/>
              <w:rPr>
                <w:lang w:val="en-GB"/>
              </w:rPr>
            </w:pPr>
            <w:r w:rsidRPr="009E614F">
              <w:rPr>
                <w:lang w:val="en-GB"/>
              </w:rPr>
              <w:t>Standard deviation of DRM field strength</w:t>
            </w:r>
          </w:p>
        </w:tc>
        <w:tc>
          <w:tcPr>
            <w:tcW w:w="775" w:type="pct"/>
          </w:tcPr>
          <w:p w14:paraId="0852870E" w14:textId="77777777" w:rsidR="006024DE" w:rsidRPr="00074478" w:rsidRDefault="006024DE" w:rsidP="0056392A">
            <w:pPr>
              <w:pStyle w:val="Tabletext"/>
              <w:jc w:val="center"/>
            </w:pPr>
            <w:r w:rsidRPr="00074478">
              <w:t>σ</w:t>
            </w:r>
            <w:r w:rsidRPr="00074478">
              <w:rPr>
                <w:i/>
                <w:iCs/>
                <w:vertAlign w:val="subscript"/>
              </w:rPr>
              <w:t>m</w:t>
            </w:r>
            <w:r w:rsidRPr="00074478">
              <w:t> (dB)</w:t>
            </w:r>
          </w:p>
        </w:tc>
        <w:tc>
          <w:tcPr>
            <w:tcW w:w="465" w:type="pct"/>
          </w:tcPr>
          <w:p w14:paraId="6113CD85" w14:textId="77777777" w:rsidR="006024DE" w:rsidRPr="00074478" w:rsidRDefault="006024DE" w:rsidP="0056392A">
            <w:pPr>
              <w:pStyle w:val="Tabletext"/>
              <w:jc w:val="center"/>
              <w:rPr>
                <w:i/>
              </w:rPr>
            </w:pPr>
            <w:r w:rsidRPr="00074478">
              <w:rPr>
                <w:i/>
              </w:rPr>
              <w:t>4.19</w:t>
            </w:r>
          </w:p>
        </w:tc>
        <w:tc>
          <w:tcPr>
            <w:tcW w:w="465" w:type="pct"/>
          </w:tcPr>
          <w:p w14:paraId="4FC05250" w14:textId="77777777" w:rsidR="006024DE" w:rsidRPr="00074478" w:rsidRDefault="006024DE" w:rsidP="0056392A">
            <w:pPr>
              <w:pStyle w:val="Tabletext"/>
              <w:jc w:val="center"/>
              <w:rPr>
                <w:i/>
              </w:rPr>
            </w:pPr>
            <w:r w:rsidRPr="00074478">
              <w:rPr>
                <w:i/>
              </w:rPr>
              <w:t>4.19</w:t>
            </w:r>
          </w:p>
        </w:tc>
        <w:tc>
          <w:tcPr>
            <w:tcW w:w="461" w:type="pct"/>
          </w:tcPr>
          <w:p w14:paraId="2022AF97" w14:textId="77777777" w:rsidR="006024DE" w:rsidRPr="00074478" w:rsidRDefault="006024DE" w:rsidP="0056392A">
            <w:pPr>
              <w:pStyle w:val="Tabletext"/>
              <w:jc w:val="center"/>
              <w:rPr>
                <w:i/>
              </w:rPr>
            </w:pPr>
            <w:r w:rsidRPr="00074478">
              <w:rPr>
                <w:i/>
              </w:rPr>
              <w:t>4.19</w:t>
            </w:r>
          </w:p>
        </w:tc>
        <w:tc>
          <w:tcPr>
            <w:tcW w:w="500" w:type="pct"/>
          </w:tcPr>
          <w:p w14:paraId="6DB6F63D" w14:textId="77777777" w:rsidR="006024DE" w:rsidRPr="00074478" w:rsidRDefault="006024DE" w:rsidP="0056392A">
            <w:pPr>
              <w:pStyle w:val="Tabletext"/>
              <w:jc w:val="center"/>
              <w:rPr>
                <w:i/>
              </w:rPr>
            </w:pPr>
            <w:r w:rsidRPr="00074478">
              <w:rPr>
                <w:i/>
              </w:rPr>
              <w:t>4.19</w:t>
            </w:r>
          </w:p>
        </w:tc>
        <w:tc>
          <w:tcPr>
            <w:tcW w:w="499" w:type="pct"/>
          </w:tcPr>
          <w:p w14:paraId="1F117FD1" w14:textId="77777777" w:rsidR="006024DE" w:rsidRPr="00074478" w:rsidRDefault="006024DE" w:rsidP="0056392A">
            <w:pPr>
              <w:pStyle w:val="Tabletext"/>
              <w:jc w:val="center"/>
              <w:rPr>
                <w:i/>
              </w:rPr>
            </w:pPr>
            <w:r w:rsidRPr="00074478">
              <w:rPr>
                <w:i/>
              </w:rPr>
              <w:t>4.19</w:t>
            </w:r>
          </w:p>
        </w:tc>
        <w:tc>
          <w:tcPr>
            <w:tcW w:w="498" w:type="pct"/>
          </w:tcPr>
          <w:p w14:paraId="7D613FED" w14:textId="77777777" w:rsidR="006024DE" w:rsidRPr="00074478" w:rsidRDefault="006024DE" w:rsidP="0056392A">
            <w:pPr>
              <w:pStyle w:val="Tabletext"/>
              <w:jc w:val="center"/>
              <w:rPr>
                <w:i/>
              </w:rPr>
            </w:pPr>
            <w:r w:rsidRPr="00074478">
              <w:rPr>
                <w:i/>
              </w:rPr>
              <w:t>3.49</w:t>
            </w:r>
          </w:p>
        </w:tc>
      </w:tr>
      <w:tr w:rsidR="006024DE" w:rsidRPr="00074478" w14:paraId="2C234E52" w14:textId="77777777" w:rsidTr="0056392A">
        <w:trPr>
          <w:trHeight w:val="20"/>
          <w:jc w:val="center"/>
        </w:trPr>
        <w:tc>
          <w:tcPr>
            <w:tcW w:w="1335" w:type="pct"/>
          </w:tcPr>
          <w:p w14:paraId="6C283269" w14:textId="77777777" w:rsidR="006024DE" w:rsidRPr="00074478" w:rsidRDefault="006024DE" w:rsidP="004B5AE3">
            <w:pPr>
              <w:pStyle w:val="Tabletext"/>
              <w:jc w:val="left"/>
            </w:pPr>
            <w:r w:rsidRPr="00074478">
              <w:t>Standard deviation of MMN</w:t>
            </w:r>
          </w:p>
        </w:tc>
        <w:tc>
          <w:tcPr>
            <w:tcW w:w="775" w:type="pct"/>
          </w:tcPr>
          <w:p w14:paraId="5D22DD47" w14:textId="77777777" w:rsidR="006024DE" w:rsidRPr="00074478" w:rsidRDefault="006024DE" w:rsidP="0056392A">
            <w:pPr>
              <w:pStyle w:val="Tabletext"/>
              <w:jc w:val="center"/>
            </w:pPr>
            <w:r w:rsidRPr="00074478">
              <w:t>σ</w:t>
            </w:r>
            <w:r w:rsidRPr="00074478">
              <w:rPr>
                <w:i/>
                <w:iCs/>
                <w:vertAlign w:val="subscript"/>
              </w:rPr>
              <w:t>MMN</w:t>
            </w:r>
            <w:r w:rsidRPr="00074478">
              <w:t> (dB)</w:t>
            </w:r>
          </w:p>
        </w:tc>
        <w:tc>
          <w:tcPr>
            <w:tcW w:w="465" w:type="pct"/>
          </w:tcPr>
          <w:p w14:paraId="1D8FE5CE" w14:textId="77777777" w:rsidR="006024DE" w:rsidRPr="00074478" w:rsidRDefault="006024DE" w:rsidP="0056392A">
            <w:pPr>
              <w:pStyle w:val="Tabletext"/>
              <w:jc w:val="center"/>
              <w:rPr>
                <w:i/>
              </w:rPr>
            </w:pPr>
            <w:r w:rsidRPr="00074478">
              <w:rPr>
                <w:i/>
              </w:rPr>
              <w:t>4.53</w:t>
            </w:r>
          </w:p>
        </w:tc>
        <w:tc>
          <w:tcPr>
            <w:tcW w:w="465" w:type="pct"/>
          </w:tcPr>
          <w:p w14:paraId="346FD0BA" w14:textId="77777777" w:rsidR="006024DE" w:rsidRPr="00074478" w:rsidRDefault="006024DE" w:rsidP="0056392A">
            <w:pPr>
              <w:pStyle w:val="Tabletext"/>
              <w:jc w:val="center"/>
              <w:rPr>
                <w:i/>
              </w:rPr>
            </w:pPr>
            <w:r w:rsidRPr="00074478">
              <w:rPr>
                <w:i/>
              </w:rPr>
              <w:t>4.53</w:t>
            </w:r>
          </w:p>
        </w:tc>
        <w:tc>
          <w:tcPr>
            <w:tcW w:w="461" w:type="pct"/>
          </w:tcPr>
          <w:p w14:paraId="40A72E96" w14:textId="77777777" w:rsidR="006024DE" w:rsidRPr="00074478" w:rsidRDefault="006024DE" w:rsidP="0056392A">
            <w:pPr>
              <w:pStyle w:val="Tabletext"/>
              <w:jc w:val="center"/>
              <w:rPr>
                <w:i/>
              </w:rPr>
            </w:pPr>
            <w:r w:rsidRPr="00074478">
              <w:rPr>
                <w:i/>
              </w:rPr>
              <w:t>0.00</w:t>
            </w:r>
          </w:p>
        </w:tc>
        <w:tc>
          <w:tcPr>
            <w:tcW w:w="500" w:type="pct"/>
          </w:tcPr>
          <w:p w14:paraId="68B3011D" w14:textId="77777777" w:rsidR="006024DE" w:rsidRPr="00074478" w:rsidRDefault="006024DE" w:rsidP="0056392A">
            <w:pPr>
              <w:pStyle w:val="Tabletext"/>
              <w:jc w:val="center"/>
              <w:rPr>
                <w:i/>
              </w:rPr>
            </w:pPr>
            <w:r w:rsidRPr="00074478">
              <w:rPr>
                <w:i/>
              </w:rPr>
              <w:t>4.53</w:t>
            </w:r>
          </w:p>
        </w:tc>
        <w:tc>
          <w:tcPr>
            <w:tcW w:w="499" w:type="pct"/>
          </w:tcPr>
          <w:p w14:paraId="363EA075" w14:textId="77777777" w:rsidR="006024DE" w:rsidRPr="00074478" w:rsidRDefault="006024DE" w:rsidP="0056392A">
            <w:pPr>
              <w:pStyle w:val="Tabletext"/>
              <w:jc w:val="center"/>
              <w:rPr>
                <w:i/>
              </w:rPr>
            </w:pPr>
            <w:r w:rsidRPr="00074478">
              <w:rPr>
                <w:i/>
              </w:rPr>
              <w:t>0.00</w:t>
            </w:r>
          </w:p>
        </w:tc>
        <w:tc>
          <w:tcPr>
            <w:tcW w:w="498" w:type="pct"/>
          </w:tcPr>
          <w:p w14:paraId="1B9E8A10" w14:textId="77777777" w:rsidR="006024DE" w:rsidRPr="00074478" w:rsidRDefault="006024DE" w:rsidP="0056392A">
            <w:pPr>
              <w:pStyle w:val="Tabletext"/>
              <w:jc w:val="center"/>
              <w:rPr>
                <w:i/>
              </w:rPr>
            </w:pPr>
            <w:r w:rsidRPr="00074478">
              <w:rPr>
                <w:i/>
              </w:rPr>
              <w:t>4.53</w:t>
            </w:r>
          </w:p>
        </w:tc>
      </w:tr>
      <w:tr w:rsidR="006024DE" w:rsidRPr="00074478" w14:paraId="384ED84E" w14:textId="77777777" w:rsidTr="0056392A">
        <w:trPr>
          <w:trHeight w:val="20"/>
          <w:jc w:val="center"/>
        </w:trPr>
        <w:tc>
          <w:tcPr>
            <w:tcW w:w="1335" w:type="pct"/>
          </w:tcPr>
          <w:p w14:paraId="618076B4" w14:textId="77777777" w:rsidR="006024DE" w:rsidRPr="009E614F" w:rsidRDefault="006024DE" w:rsidP="004B5AE3">
            <w:pPr>
              <w:pStyle w:val="Tabletext"/>
              <w:jc w:val="left"/>
              <w:rPr>
                <w:lang w:val="en-GB"/>
              </w:rPr>
            </w:pPr>
            <w:r w:rsidRPr="009E614F">
              <w:rPr>
                <w:lang w:val="en-GB"/>
              </w:rPr>
              <w:t>Standard deviation of building penetration loss</w:t>
            </w:r>
          </w:p>
        </w:tc>
        <w:tc>
          <w:tcPr>
            <w:tcW w:w="775" w:type="pct"/>
          </w:tcPr>
          <w:p w14:paraId="1856CC35" w14:textId="77777777" w:rsidR="006024DE" w:rsidRPr="00074478" w:rsidRDefault="006024DE" w:rsidP="0056392A">
            <w:pPr>
              <w:pStyle w:val="Tabletext"/>
              <w:jc w:val="center"/>
            </w:pPr>
            <w:r w:rsidRPr="00074478">
              <w:t>σ</w:t>
            </w:r>
            <w:r w:rsidRPr="00074478">
              <w:rPr>
                <w:i/>
                <w:iCs/>
                <w:vertAlign w:val="subscript"/>
              </w:rPr>
              <w:t>b</w:t>
            </w:r>
            <w:r w:rsidRPr="00074478">
              <w:t> (dB)</w:t>
            </w:r>
          </w:p>
        </w:tc>
        <w:tc>
          <w:tcPr>
            <w:tcW w:w="465" w:type="pct"/>
          </w:tcPr>
          <w:p w14:paraId="54E4C78C" w14:textId="77777777" w:rsidR="006024DE" w:rsidRPr="00074478" w:rsidRDefault="006024DE" w:rsidP="0056392A">
            <w:pPr>
              <w:pStyle w:val="Tabletext"/>
              <w:jc w:val="center"/>
              <w:rPr>
                <w:i/>
              </w:rPr>
            </w:pPr>
            <w:r w:rsidRPr="00074478">
              <w:rPr>
                <w:i/>
              </w:rPr>
              <w:t>0.00</w:t>
            </w:r>
          </w:p>
        </w:tc>
        <w:tc>
          <w:tcPr>
            <w:tcW w:w="465" w:type="pct"/>
          </w:tcPr>
          <w:p w14:paraId="67C82BD6" w14:textId="77777777" w:rsidR="006024DE" w:rsidRPr="00074478" w:rsidRDefault="006024DE" w:rsidP="0056392A">
            <w:pPr>
              <w:pStyle w:val="Tabletext"/>
              <w:jc w:val="center"/>
              <w:rPr>
                <w:i/>
              </w:rPr>
            </w:pPr>
            <w:r w:rsidRPr="00074478">
              <w:rPr>
                <w:i/>
              </w:rPr>
              <w:t>3.00</w:t>
            </w:r>
          </w:p>
        </w:tc>
        <w:tc>
          <w:tcPr>
            <w:tcW w:w="461" w:type="pct"/>
          </w:tcPr>
          <w:p w14:paraId="054692C1" w14:textId="77777777" w:rsidR="006024DE" w:rsidRPr="00074478" w:rsidRDefault="006024DE" w:rsidP="0056392A">
            <w:pPr>
              <w:pStyle w:val="Tabletext"/>
              <w:jc w:val="center"/>
              <w:rPr>
                <w:i/>
              </w:rPr>
            </w:pPr>
            <w:r w:rsidRPr="00074478">
              <w:rPr>
                <w:i/>
              </w:rPr>
              <w:t>3.00</w:t>
            </w:r>
          </w:p>
        </w:tc>
        <w:tc>
          <w:tcPr>
            <w:tcW w:w="500" w:type="pct"/>
          </w:tcPr>
          <w:p w14:paraId="7F7899B3" w14:textId="77777777" w:rsidR="006024DE" w:rsidRPr="00074478" w:rsidRDefault="006024DE" w:rsidP="0056392A">
            <w:pPr>
              <w:pStyle w:val="Tabletext"/>
              <w:jc w:val="center"/>
              <w:rPr>
                <w:i/>
              </w:rPr>
            </w:pPr>
            <w:r w:rsidRPr="00074478">
              <w:rPr>
                <w:i/>
              </w:rPr>
              <w:t>0.00</w:t>
            </w:r>
          </w:p>
        </w:tc>
        <w:tc>
          <w:tcPr>
            <w:tcW w:w="499" w:type="pct"/>
          </w:tcPr>
          <w:p w14:paraId="50AD72F2" w14:textId="77777777" w:rsidR="006024DE" w:rsidRPr="00074478" w:rsidRDefault="006024DE" w:rsidP="0056392A">
            <w:pPr>
              <w:pStyle w:val="Tabletext"/>
              <w:jc w:val="center"/>
              <w:rPr>
                <w:i/>
              </w:rPr>
            </w:pPr>
            <w:r w:rsidRPr="00074478">
              <w:rPr>
                <w:i/>
              </w:rPr>
              <w:t>0.00</w:t>
            </w:r>
          </w:p>
        </w:tc>
        <w:tc>
          <w:tcPr>
            <w:tcW w:w="498" w:type="pct"/>
          </w:tcPr>
          <w:p w14:paraId="291F7EC3" w14:textId="77777777" w:rsidR="006024DE" w:rsidRPr="00074478" w:rsidRDefault="006024DE" w:rsidP="0056392A">
            <w:pPr>
              <w:pStyle w:val="Tabletext"/>
              <w:jc w:val="center"/>
              <w:rPr>
                <w:i/>
              </w:rPr>
            </w:pPr>
            <w:r w:rsidRPr="00074478">
              <w:rPr>
                <w:i/>
              </w:rPr>
              <w:t>0.00</w:t>
            </w:r>
          </w:p>
        </w:tc>
      </w:tr>
      <w:tr w:rsidR="006024DE" w:rsidRPr="00074478" w14:paraId="4B872D5A" w14:textId="77777777" w:rsidTr="0056392A">
        <w:trPr>
          <w:trHeight w:val="20"/>
          <w:jc w:val="center"/>
        </w:trPr>
        <w:tc>
          <w:tcPr>
            <w:tcW w:w="1335" w:type="pct"/>
          </w:tcPr>
          <w:p w14:paraId="43CCFD88" w14:textId="77777777" w:rsidR="006024DE" w:rsidRPr="00074478" w:rsidRDefault="006024DE" w:rsidP="0056392A">
            <w:pPr>
              <w:pStyle w:val="Tabletext"/>
            </w:pPr>
            <w:r w:rsidRPr="00074478">
              <w:t>Location correction factor</w:t>
            </w:r>
          </w:p>
        </w:tc>
        <w:tc>
          <w:tcPr>
            <w:tcW w:w="775" w:type="pct"/>
          </w:tcPr>
          <w:p w14:paraId="2A27120A" w14:textId="77777777" w:rsidR="006024DE" w:rsidRPr="00074478" w:rsidRDefault="006024DE" w:rsidP="0056392A">
            <w:pPr>
              <w:pStyle w:val="Tabletext"/>
              <w:jc w:val="center"/>
            </w:pPr>
            <w:r w:rsidRPr="00074478">
              <w:rPr>
                <w:i/>
              </w:rPr>
              <w:t>C</w:t>
            </w:r>
            <w:r w:rsidRPr="00074478">
              <w:rPr>
                <w:i/>
                <w:iCs/>
                <w:vertAlign w:val="subscript"/>
              </w:rPr>
              <w:t>l</w:t>
            </w:r>
            <w:r w:rsidRPr="00074478">
              <w:rPr>
                <w:i/>
                <w:iCs/>
              </w:rPr>
              <w:t> </w:t>
            </w:r>
            <w:r w:rsidRPr="00074478">
              <w:t>(dB)</w:t>
            </w:r>
          </w:p>
        </w:tc>
        <w:tc>
          <w:tcPr>
            <w:tcW w:w="465" w:type="pct"/>
          </w:tcPr>
          <w:p w14:paraId="37EBD5FC" w14:textId="77777777" w:rsidR="006024DE" w:rsidRPr="00074478" w:rsidRDefault="006024DE" w:rsidP="0056392A">
            <w:pPr>
              <w:pStyle w:val="Tabletext"/>
              <w:jc w:val="center"/>
            </w:pPr>
            <w:r w:rsidRPr="00074478">
              <w:t>3.24</w:t>
            </w:r>
          </w:p>
        </w:tc>
        <w:tc>
          <w:tcPr>
            <w:tcW w:w="465" w:type="pct"/>
          </w:tcPr>
          <w:p w14:paraId="6D7D01E8" w14:textId="77777777" w:rsidR="006024DE" w:rsidRPr="00074478" w:rsidRDefault="006024DE" w:rsidP="0056392A">
            <w:pPr>
              <w:pStyle w:val="Tabletext"/>
              <w:jc w:val="center"/>
            </w:pPr>
            <w:r w:rsidRPr="00074478">
              <w:t>11.29</w:t>
            </w:r>
          </w:p>
        </w:tc>
        <w:tc>
          <w:tcPr>
            <w:tcW w:w="461" w:type="pct"/>
          </w:tcPr>
          <w:p w14:paraId="6FBF078E" w14:textId="77777777" w:rsidR="006024DE" w:rsidRPr="00074478" w:rsidRDefault="006024DE" w:rsidP="0056392A">
            <w:pPr>
              <w:pStyle w:val="Tabletext"/>
              <w:jc w:val="center"/>
            </w:pPr>
            <w:r w:rsidRPr="00074478">
              <w:t>8.48</w:t>
            </w:r>
          </w:p>
        </w:tc>
        <w:tc>
          <w:tcPr>
            <w:tcW w:w="500" w:type="pct"/>
          </w:tcPr>
          <w:p w14:paraId="0E91D08B" w14:textId="77777777" w:rsidR="006024DE" w:rsidRPr="00074478" w:rsidRDefault="006024DE" w:rsidP="0056392A">
            <w:pPr>
              <w:pStyle w:val="Tabletext"/>
              <w:jc w:val="center"/>
            </w:pPr>
            <w:r w:rsidRPr="00074478">
              <w:t>10.15</w:t>
            </w:r>
          </w:p>
        </w:tc>
        <w:tc>
          <w:tcPr>
            <w:tcW w:w="499" w:type="pct"/>
          </w:tcPr>
          <w:p w14:paraId="0AFA2503" w14:textId="77777777" w:rsidR="006024DE" w:rsidRPr="00074478" w:rsidRDefault="006024DE" w:rsidP="0056392A">
            <w:pPr>
              <w:pStyle w:val="Tabletext"/>
              <w:jc w:val="center"/>
            </w:pPr>
            <w:r w:rsidRPr="00074478">
              <w:t>6.89</w:t>
            </w:r>
          </w:p>
        </w:tc>
        <w:tc>
          <w:tcPr>
            <w:tcW w:w="498" w:type="pct"/>
          </w:tcPr>
          <w:p w14:paraId="396AA6A0" w14:textId="77777777" w:rsidR="006024DE" w:rsidRPr="00074478" w:rsidRDefault="006024DE" w:rsidP="0056392A">
            <w:pPr>
              <w:pStyle w:val="Tabletext"/>
              <w:jc w:val="center"/>
            </w:pPr>
            <w:r w:rsidRPr="00074478">
              <w:t>13.31</w:t>
            </w:r>
          </w:p>
        </w:tc>
      </w:tr>
      <w:tr w:rsidR="006024DE" w:rsidRPr="00074478" w14:paraId="0A3B9AF4" w14:textId="77777777" w:rsidTr="0056392A">
        <w:trPr>
          <w:trHeight w:val="20"/>
          <w:jc w:val="center"/>
        </w:trPr>
        <w:tc>
          <w:tcPr>
            <w:tcW w:w="1335" w:type="pct"/>
          </w:tcPr>
          <w:p w14:paraId="1BE3BEBF" w14:textId="77777777" w:rsidR="006024DE" w:rsidRPr="000045AF" w:rsidRDefault="006024DE" w:rsidP="00CF2367">
            <w:pPr>
              <w:pStyle w:val="Tabletext"/>
              <w:jc w:val="left"/>
              <w:rPr>
                <w:bCs/>
                <w:lang w:val="en-GB"/>
              </w:rPr>
            </w:pPr>
            <w:r w:rsidRPr="000045AF">
              <w:rPr>
                <w:bCs/>
                <w:lang w:val="en-GB"/>
              </w:rPr>
              <w:t>Minimum median field</w:t>
            </w:r>
            <w:r w:rsidRPr="000045AF">
              <w:rPr>
                <w:bCs/>
                <w:lang w:val="en-GB"/>
              </w:rPr>
              <w:noBreakHyphen/>
              <w:t>strength level</w:t>
            </w:r>
          </w:p>
        </w:tc>
        <w:tc>
          <w:tcPr>
            <w:tcW w:w="775" w:type="pct"/>
          </w:tcPr>
          <w:p w14:paraId="0B197231" w14:textId="77777777" w:rsidR="006024DE" w:rsidRPr="000045AF" w:rsidRDefault="006024DE" w:rsidP="0056392A">
            <w:pPr>
              <w:pStyle w:val="Tabletext"/>
              <w:jc w:val="center"/>
              <w:rPr>
                <w:bCs/>
              </w:rPr>
            </w:pPr>
            <w:r w:rsidRPr="000045AF">
              <w:rPr>
                <w:bCs/>
                <w:i/>
              </w:rPr>
              <w:t>E</w:t>
            </w:r>
            <w:r w:rsidRPr="000045AF">
              <w:rPr>
                <w:bCs/>
                <w:i/>
                <w:iCs/>
                <w:vertAlign w:val="subscript"/>
              </w:rPr>
              <w:t>med</w:t>
            </w:r>
            <w:r w:rsidRPr="000045AF">
              <w:rPr>
                <w:bCs/>
                <w:i/>
                <w:iCs/>
              </w:rPr>
              <w:t xml:space="preserve"> </w:t>
            </w:r>
            <w:r w:rsidRPr="000045AF">
              <w:rPr>
                <w:bCs/>
              </w:rPr>
              <w:t>(dB(μV/m))</w:t>
            </w:r>
          </w:p>
        </w:tc>
        <w:tc>
          <w:tcPr>
            <w:tcW w:w="465" w:type="pct"/>
          </w:tcPr>
          <w:p w14:paraId="6A3E7C3E" w14:textId="77777777" w:rsidR="006024DE" w:rsidRPr="000045AF" w:rsidRDefault="006024DE" w:rsidP="0056392A">
            <w:pPr>
              <w:pStyle w:val="Tabletext"/>
              <w:jc w:val="center"/>
              <w:rPr>
                <w:bCs/>
              </w:rPr>
            </w:pPr>
            <w:r w:rsidRPr="000045AF">
              <w:rPr>
                <w:bCs/>
              </w:rPr>
              <w:t>17.26</w:t>
            </w:r>
          </w:p>
        </w:tc>
        <w:tc>
          <w:tcPr>
            <w:tcW w:w="465" w:type="pct"/>
          </w:tcPr>
          <w:p w14:paraId="7A314A6F" w14:textId="77777777" w:rsidR="006024DE" w:rsidRPr="000045AF" w:rsidRDefault="006024DE" w:rsidP="0056392A">
            <w:pPr>
              <w:pStyle w:val="Tabletext"/>
              <w:jc w:val="center"/>
              <w:rPr>
                <w:bCs/>
              </w:rPr>
            </w:pPr>
            <w:r w:rsidRPr="000045AF">
              <w:rPr>
                <w:bCs/>
              </w:rPr>
              <w:t>52.52</w:t>
            </w:r>
          </w:p>
        </w:tc>
        <w:tc>
          <w:tcPr>
            <w:tcW w:w="461" w:type="pct"/>
          </w:tcPr>
          <w:p w14:paraId="50018473" w14:textId="77777777" w:rsidR="006024DE" w:rsidRPr="000045AF" w:rsidRDefault="006024DE" w:rsidP="0056392A">
            <w:pPr>
              <w:pStyle w:val="Tabletext"/>
              <w:jc w:val="center"/>
              <w:rPr>
                <w:bCs/>
              </w:rPr>
            </w:pPr>
            <w:r w:rsidRPr="000045AF">
              <w:rPr>
                <w:bCs/>
              </w:rPr>
              <w:t>63.89</w:t>
            </w:r>
          </w:p>
        </w:tc>
        <w:tc>
          <w:tcPr>
            <w:tcW w:w="500" w:type="pct"/>
          </w:tcPr>
          <w:p w14:paraId="654320FE" w14:textId="77777777" w:rsidR="006024DE" w:rsidRPr="000045AF" w:rsidRDefault="006024DE" w:rsidP="0056392A">
            <w:pPr>
              <w:pStyle w:val="Tabletext"/>
              <w:jc w:val="center"/>
              <w:rPr>
                <w:bCs/>
              </w:rPr>
            </w:pPr>
            <w:r w:rsidRPr="000045AF">
              <w:rPr>
                <w:bCs/>
              </w:rPr>
              <w:t>42.38</w:t>
            </w:r>
          </w:p>
        </w:tc>
        <w:tc>
          <w:tcPr>
            <w:tcW w:w="499" w:type="pct"/>
          </w:tcPr>
          <w:p w14:paraId="5B559BB8" w14:textId="77777777" w:rsidR="006024DE" w:rsidRPr="000045AF" w:rsidRDefault="006024DE" w:rsidP="0056392A">
            <w:pPr>
              <w:pStyle w:val="Tabletext"/>
              <w:jc w:val="center"/>
              <w:rPr>
                <w:bCs/>
              </w:rPr>
            </w:pPr>
            <w:r w:rsidRPr="000045AF">
              <w:rPr>
                <w:bCs/>
              </w:rPr>
              <w:t>53.30</w:t>
            </w:r>
          </w:p>
        </w:tc>
        <w:tc>
          <w:tcPr>
            <w:tcW w:w="498" w:type="pct"/>
          </w:tcPr>
          <w:p w14:paraId="7E43CDD0" w14:textId="77777777" w:rsidR="006024DE" w:rsidRPr="000045AF" w:rsidRDefault="006024DE" w:rsidP="0056392A">
            <w:pPr>
              <w:pStyle w:val="Tabletext"/>
              <w:jc w:val="center"/>
              <w:rPr>
                <w:bCs/>
              </w:rPr>
            </w:pPr>
            <w:r w:rsidRPr="000045AF">
              <w:rPr>
                <w:bCs/>
              </w:rPr>
              <w:t>44.13</w:t>
            </w:r>
          </w:p>
        </w:tc>
      </w:tr>
    </w:tbl>
    <w:p w14:paraId="2BB435D1" w14:textId="77777777" w:rsidR="006024DE" w:rsidRPr="00074478" w:rsidRDefault="006024DE" w:rsidP="006024DE">
      <w:pPr>
        <w:pStyle w:val="Tablefin"/>
      </w:pPr>
      <w:bookmarkStart w:id="357" w:name="_Ref270669140"/>
    </w:p>
    <w:p w14:paraId="6F8F88DD" w14:textId="3452C213" w:rsidR="006024DE" w:rsidRPr="00074478" w:rsidRDefault="006024DE" w:rsidP="00242E74">
      <w:pPr>
        <w:pStyle w:val="TableNo"/>
        <w:keepLines/>
        <w:spacing w:before="120" w:after="0"/>
      </w:pPr>
      <w:r w:rsidRPr="00074478">
        <w:t xml:space="preserve">TABLE </w:t>
      </w:r>
      <w:bookmarkEnd w:id="357"/>
      <w:r w:rsidR="00242E74">
        <w:t>50</w:t>
      </w:r>
    </w:p>
    <w:p w14:paraId="7082795F" w14:textId="77777777" w:rsidR="006024DE" w:rsidRPr="009E614F" w:rsidRDefault="006024DE" w:rsidP="006024DE">
      <w:pPr>
        <w:pStyle w:val="Tabletitle"/>
        <w:spacing w:before="120"/>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w:t>
      </w:r>
      <w:r w:rsidRPr="009E614F">
        <w:rPr>
          <w:lang w:val="en-GB"/>
        </w:rPr>
        <w:noBreakHyphen/>
        <w:t xml:space="preserve">QAM, </w:t>
      </w:r>
      <w:r w:rsidRPr="009E614F">
        <w:rPr>
          <w:i/>
          <w:lang w:val="en-GB"/>
        </w:rPr>
        <w:t>R</w:t>
      </w:r>
      <w:r w:rsidRPr="009E614F">
        <w:rPr>
          <w:lang w:val="en-GB"/>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8"/>
        <w:gridCol w:w="1483"/>
        <w:gridCol w:w="903"/>
        <w:gridCol w:w="903"/>
        <w:gridCol w:w="903"/>
        <w:gridCol w:w="903"/>
        <w:gridCol w:w="903"/>
        <w:gridCol w:w="903"/>
      </w:tblGrid>
      <w:tr w:rsidR="006024DE" w:rsidRPr="00074478" w14:paraId="75AA906D" w14:textId="77777777" w:rsidTr="004B5AE3">
        <w:trPr>
          <w:trHeight w:val="20"/>
          <w:jc w:val="center"/>
        </w:trPr>
        <w:tc>
          <w:tcPr>
            <w:tcW w:w="4360" w:type="dxa"/>
            <w:gridSpan w:val="2"/>
            <w:vAlign w:val="bottom"/>
          </w:tcPr>
          <w:p w14:paraId="587731B6" w14:textId="77777777" w:rsidR="006024DE" w:rsidRPr="00074478" w:rsidRDefault="006024DE" w:rsidP="004B5AE3">
            <w:pPr>
              <w:pStyle w:val="Tabletext"/>
              <w:keepNext/>
              <w:keepLines/>
            </w:pPr>
            <w:r w:rsidRPr="00074478">
              <w:t>DRM modulation</w:t>
            </w:r>
          </w:p>
        </w:tc>
        <w:tc>
          <w:tcPr>
            <w:tcW w:w="5568" w:type="dxa"/>
            <w:gridSpan w:val="6"/>
            <w:vAlign w:val="bottom"/>
          </w:tcPr>
          <w:p w14:paraId="6FBB0B3A" w14:textId="77777777" w:rsidR="006024DE" w:rsidRPr="00074478" w:rsidRDefault="006024DE" w:rsidP="004B5AE3">
            <w:pPr>
              <w:pStyle w:val="Tabletext"/>
              <w:keepNext/>
              <w:keepLines/>
              <w:jc w:val="center"/>
            </w:pPr>
            <w:r w:rsidRPr="00074478">
              <w:t>16</w:t>
            </w:r>
            <w:r w:rsidRPr="00074478">
              <w:noBreakHyphen/>
              <w:t xml:space="preserve">QAM. </w:t>
            </w:r>
            <w:r w:rsidRPr="00074478">
              <w:rPr>
                <w:i/>
              </w:rPr>
              <w:t>R</w:t>
            </w:r>
            <w:r w:rsidRPr="00074478">
              <w:t> = 1/2</w:t>
            </w:r>
          </w:p>
        </w:tc>
      </w:tr>
      <w:tr w:rsidR="006024DE" w:rsidRPr="00074478" w14:paraId="57BB9AA6" w14:textId="77777777" w:rsidTr="004B5AE3">
        <w:trPr>
          <w:trHeight w:val="20"/>
          <w:jc w:val="center"/>
        </w:trPr>
        <w:tc>
          <w:tcPr>
            <w:tcW w:w="4360" w:type="dxa"/>
            <w:gridSpan w:val="2"/>
            <w:vAlign w:val="bottom"/>
          </w:tcPr>
          <w:p w14:paraId="2B739637" w14:textId="77777777" w:rsidR="006024DE" w:rsidRPr="00074478" w:rsidRDefault="006024DE" w:rsidP="004B5AE3">
            <w:pPr>
              <w:pStyle w:val="Tabletext"/>
              <w:keepNext/>
              <w:keepLines/>
            </w:pPr>
            <w:r w:rsidRPr="00074478">
              <w:t>Receiving situation</w:t>
            </w:r>
          </w:p>
        </w:tc>
        <w:tc>
          <w:tcPr>
            <w:tcW w:w="928" w:type="dxa"/>
            <w:vAlign w:val="bottom"/>
          </w:tcPr>
          <w:p w14:paraId="0C56961F" w14:textId="77777777" w:rsidR="006024DE" w:rsidRPr="00074478" w:rsidRDefault="006024DE" w:rsidP="004B5AE3">
            <w:pPr>
              <w:pStyle w:val="Tabletext"/>
              <w:keepNext/>
              <w:keepLines/>
              <w:jc w:val="center"/>
            </w:pPr>
            <w:r w:rsidRPr="00074478">
              <w:t>FX</w:t>
            </w:r>
          </w:p>
        </w:tc>
        <w:tc>
          <w:tcPr>
            <w:tcW w:w="928" w:type="dxa"/>
            <w:vAlign w:val="bottom"/>
          </w:tcPr>
          <w:p w14:paraId="70C9EA71" w14:textId="77777777" w:rsidR="006024DE" w:rsidRPr="00074478" w:rsidRDefault="006024DE" w:rsidP="004B5AE3">
            <w:pPr>
              <w:pStyle w:val="Tabletext"/>
              <w:keepNext/>
              <w:keepLines/>
              <w:jc w:val="center"/>
            </w:pPr>
            <w:r w:rsidRPr="00074478">
              <w:t>PI</w:t>
            </w:r>
          </w:p>
        </w:tc>
        <w:tc>
          <w:tcPr>
            <w:tcW w:w="928" w:type="dxa"/>
            <w:vAlign w:val="bottom"/>
          </w:tcPr>
          <w:p w14:paraId="0D33E053" w14:textId="77777777" w:rsidR="006024DE" w:rsidRPr="00074478" w:rsidRDefault="006024DE" w:rsidP="004B5AE3">
            <w:pPr>
              <w:pStyle w:val="Tabletext"/>
              <w:keepNext/>
              <w:keepLines/>
              <w:jc w:val="center"/>
            </w:pPr>
            <w:r w:rsidRPr="00074478">
              <w:t>PI-H</w:t>
            </w:r>
          </w:p>
        </w:tc>
        <w:tc>
          <w:tcPr>
            <w:tcW w:w="928" w:type="dxa"/>
            <w:vAlign w:val="bottom"/>
          </w:tcPr>
          <w:p w14:paraId="1A317997" w14:textId="77777777" w:rsidR="006024DE" w:rsidRPr="00074478" w:rsidRDefault="006024DE" w:rsidP="004B5AE3">
            <w:pPr>
              <w:pStyle w:val="Tabletext"/>
              <w:keepNext/>
              <w:keepLines/>
              <w:jc w:val="center"/>
            </w:pPr>
            <w:r w:rsidRPr="00074478">
              <w:t>PO</w:t>
            </w:r>
          </w:p>
        </w:tc>
        <w:tc>
          <w:tcPr>
            <w:tcW w:w="928" w:type="dxa"/>
            <w:vAlign w:val="bottom"/>
          </w:tcPr>
          <w:p w14:paraId="77125A7D" w14:textId="77777777" w:rsidR="006024DE" w:rsidRPr="00074478" w:rsidRDefault="006024DE" w:rsidP="004B5AE3">
            <w:pPr>
              <w:pStyle w:val="Tabletext"/>
              <w:keepNext/>
              <w:keepLines/>
              <w:jc w:val="center"/>
            </w:pPr>
            <w:r w:rsidRPr="00074478">
              <w:t>PO-H</w:t>
            </w:r>
          </w:p>
        </w:tc>
        <w:tc>
          <w:tcPr>
            <w:tcW w:w="928" w:type="dxa"/>
            <w:vAlign w:val="bottom"/>
          </w:tcPr>
          <w:p w14:paraId="162655F0" w14:textId="77777777" w:rsidR="006024DE" w:rsidRPr="00074478" w:rsidRDefault="006024DE" w:rsidP="004B5AE3">
            <w:pPr>
              <w:pStyle w:val="Tabletext"/>
              <w:keepNext/>
              <w:keepLines/>
              <w:jc w:val="center"/>
            </w:pPr>
            <w:r w:rsidRPr="00074478">
              <w:t>MO</w:t>
            </w:r>
          </w:p>
        </w:tc>
      </w:tr>
      <w:tr w:rsidR="006024DE" w:rsidRPr="00074478" w14:paraId="6B6A9FA7" w14:textId="77777777" w:rsidTr="004B5AE3">
        <w:trPr>
          <w:trHeight w:val="20"/>
          <w:jc w:val="center"/>
        </w:trPr>
        <w:tc>
          <w:tcPr>
            <w:tcW w:w="2830" w:type="dxa"/>
          </w:tcPr>
          <w:p w14:paraId="5328B090" w14:textId="77777777" w:rsidR="006024DE" w:rsidRPr="009E614F" w:rsidRDefault="006024DE" w:rsidP="004B5AE3">
            <w:pPr>
              <w:pStyle w:val="Tabletext"/>
              <w:keepNext/>
              <w:keepLines/>
              <w:jc w:val="left"/>
              <w:rPr>
                <w:lang w:val="en-GB"/>
              </w:rPr>
            </w:pPr>
            <w:r w:rsidRPr="009E614F">
              <w:rPr>
                <w:lang w:val="en-GB"/>
              </w:rPr>
              <w:t>Minimum receiver input power level</w:t>
            </w:r>
          </w:p>
        </w:tc>
        <w:tc>
          <w:tcPr>
            <w:tcW w:w="1530" w:type="dxa"/>
          </w:tcPr>
          <w:p w14:paraId="5B0A717B" w14:textId="77777777" w:rsidR="006024DE" w:rsidRPr="00074478" w:rsidRDefault="006024DE" w:rsidP="004B5AE3">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rPr>
                <w:i/>
                <w:iCs/>
              </w:rPr>
              <w:t xml:space="preserve"> </w:t>
            </w:r>
            <w:r w:rsidRPr="00074478">
              <w:t>(dBW)</w:t>
            </w:r>
          </w:p>
        </w:tc>
        <w:tc>
          <w:tcPr>
            <w:tcW w:w="928" w:type="dxa"/>
          </w:tcPr>
          <w:p w14:paraId="3AB06E79" w14:textId="77777777" w:rsidR="006024DE" w:rsidRPr="00074478" w:rsidRDefault="006024DE" w:rsidP="004B5AE3">
            <w:pPr>
              <w:pStyle w:val="Tabletext"/>
              <w:keepNext/>
              <w:keepLines/>
              <w:ind w:left="-57" w:right="-57"/>
              <w:jc w:val="center"/>
            </w:pPr>
            <w:r w:rsidRPr="00074478">
              <w:t>−136.08</w:t>
            </w:r>
          </w:p>
        </w:tc>
        <w:tc>
          <w:tcPr>
            <w:tcW w:w="928" w:type="dxa"/>
          </w:tcPr>
          <w:p w14:paraId="1D8AFC4A" w14:textId="77777777" w:rsidR="006024DE" w:rsidRPr="00074478" w:rsidRDefault="006024DE" w:rsidP="004B5AE3">
            <w:pPr>
              <w:pStyle w:val="Tabletext"/>
              <w:keepNext/>
              <w:keepLines/>
              <w:ind w:left="-57" w:right="-57"/>
              <w:jc w:val="center"/>
            </w:pPr>
            <w:r w:rsidRPr="00074478">
              <w:t>−128.58</w:t>
            </w:r>
          </w:p>
        </w:tc>
        <w:tc>
          <w:tcPr>
            <w:tcW w:w="928" w:type="dxa"/>
          </w:tcPr>
          <w:p w14:paraId="77FD5EAC" w14:textId="77777777" w:rsidR="006024DE" w:rsidRPr="00074478" w:rsidRDefault="006024DE" w:rsidP="004B5AE3">
            <w:pPr>
              <w:pStyle w:val="Tabletext"/>
              <w:keepNext/>
              <w:keepLines/>
              <w:ind w:left="-57" w:right="-57"/>
              <w:jc w:val="center"/>
            </w:pPr>
            <w:r w:rsidRPr="00074478">
              <w:t>−128.58</w:t>
            </w:r>
          </w:p>
        </w:tc>
        <w:tc>
          <w:tcPr>
            <w:tcW w:w="928" w:type="dxa"/>
          </w:tcPr>
          <w:p w14:paraId="4E25EABD" w14:textId="77777777" w:rsidR="006024DE" w:rsidRPr="00074478" w:rsidRDefault="006024DE" w:rsidP="004B5AE3">
            <w:pPr>
              <w:pStyle w:val="Tabletext"/>
              <w:keepNext/>
              <w:keepLines/>
              <w:ind w:left="-57" w:right="-57"/>
              <w:jc w:val="center"/>
            </w:pPr>
            <w:r w:rsidRPr="00074478">
              <w:t>−128.58</w:t>
            </w:r>
          </w:p>
        </w:tc>
        <w:tc>
          <w:tcPr>
            <w:tcW w:w="928" w:type="dxa"/>
          </w:tcPr>
          <w:p w14:paraId="1FAB310D" w14:textId="77777777" w:rsidR="006024DE" w:rsidRPr="00074478" w:rsidRDefault="006024DE" w:rsidP="004B5AE3">
            <w:pPr>
              <w:pStyle w:val="Tabletext"/>
              <w:keepNext/>
              <w:keepLines/>
              <w:ind w:left="-57" w:right="-57"/>
              <w:jc w:val="center"/>
            </w:pPr>
            <w:r w:rsidRPr="00074478">
              <w:t>−128.58</w:t>
            </w:r>
          </w:p>
        </w:tc>
        <w:tc>
          <w:tcPr>
            <w:tcW w:w="928" w:type="dxa"/>
          </w:tcPr>
          <w:p w14:paraId="058571C7" w14:textId="77777777" w:rsidR="006024DE" w:rsidRPr="00074478" w:rsidRDefault="006024DE" w:rsidP="004B5AE3">
            <w:pPr>
              <w:pStyle w:val="Tabletext"/>
              <w:keepNext/>
              <w:keepLines/>
              <w:ind w:left="-57" w:right="-57"/>
              <w:jc w:val="center"/>
            </w:pPr>
            <w:r w:rsidRPr="00074478">
              <w:t>−131.18</w:t>
            </w:r>
          </w:p>
        </w:tc>
      </w:tr>
      <w:tr w:rsidR="006024DE" w:rsidRPr="00074478" w14:paraId="506572A4" w14:textId="77777777" w:rsidTr="004B5AE3">
        <w:trPr>
          <w:trHeight w:val="20"/>
          <w:jc w:val="center"/>
        </w:trPr>
        <w:tc>
          <w:tcPr>
            <w:tcW w:w="2830" w:type="dxa"/>
          </w:tcPr>
          <w:p w14:paraId="747BCAFE" w14:textId="77777777" w:rsidR="006024DE" w:rsidRPr="00074478" w:rsidRDefault="006024DE" w:rsidP="004B5AE3">
            <w:pPr>
              <w:pStyle w:val="Tabletext"/>
              <w:keepNext/>
              <w:keepLines/>
              <w:jc w:val="left"/>
            </w:pPr>
            <w:r w:rsidRPr="00074478">
              <w:t xml:space="preserve">Antenna gain </w:t>
            </w:r>
          </w:p>
        </w:tc>
        <w:tc>
          <w:tcPr>
            <w:tcW w:w="1530" w:type="dxa"/>
          </w:tcPr>
          <w:p w14:paraId="4C275FE5" w14:textId="77777777" w:rsidR="006024DE" w:rsidRPr="00074478" w:rsidRDefault="006024DE" w:rsidP="004B5AE3">
            <w:pPr>
              <w:pStyle w:val="Tabletext"/>
              <w:keepNext/>
              <w:keepLines/>
              <w:jc w:val="center"/>
            </w:pPr>
            <w:r w:rsidRPr="00074478">
              <w:rPr>
                <w:i/>
              </w:rPr>
              <w:t>G</w:t>
            </w:r>
            <w:r w:rsidRPr="00074478">
              <w:rPr>
                <w:i/>
                <w:iCs/>
                <w:vertAlign w:val="subscript"/>
              </w:rPr>
              <w:t>D</w:t>
            </w:r>
            <w:r w:rsidRPr="00074478">
              <w:t xml:space="preserve"> (dBd)</w:t>
            </w:r>
          </w:p>
        </w:tc>
        <w:tc>
          <w:tcPr>
            <w:tcW w:w="928" w:type="dxa"/>
          </w:tcPr>
          <w:p w14:paraId="1D96A424" w14:textId="77777777" w:rsidR="006024DE" w:rsidRPr="00074478" w:rsidRDefault="006024DE" w:rsidP="004B5AE3">
            <w:pPr>
              <w:pStyle w:val="Tabletext"/>
              <w:keepNext/>
              <w:keepLines/>
              <w:jc w:val="center"/>
            </w:pPr>
            <w:r w:rsidRPr="00074478">
              <w:t>0.00</w:t>
            </w:r>
          </w:p>
        </w:tc>
        <w:tc>
          <w:tcPr>
            <w:tcW w:w="928" w:type="dxa"/>
          </w:tcPr>
          <w:p w14:paraId="3723CBA6" w14:textId="77777777" w:rsidR="006024DE" w:rsidRPr="00074478" w:rsidRDefault="006024DE" w:rsidP="004B5AE3">
            <w:pPr>
              <w:pStyle w:val="Tabletext"/>
              <w:keepNext/>
              <w:keepLines/>
              <w:jc w:val="center"/>
            </w:pPr>
            <w:r w:rsidRPr="00074478">
              <w:t>−2.20</w:t>
            </w:r>
          </w:p>
        </w:tc>
        <w:tc>
          <w:tcPr>
            <w:tcW w:w="928" w:type="dxa"/>
          </w:tcPr>
          <w:p w14:paraId="73487F96" w14:textId="77777777" w:rsidR="006024DE" w:rsidRPr="00074478" w:rsidRDefault="006024DE" w:rsidP="004B5AE3">
            <w:pPr>
              <w:pStyle w:val="Tabletext"/>
              <w:keepNext/>
              <w:keepLines/>
              <w:jc w:val="center"/>
            </w:pPr>
            <w:r w:rsidRPr="00074478">
              <w:t>−13.00</w:t>
            </w:r>
          </w:p>
        </w:tc>
        <w:tc>
          <w:tcPr>
            <w:tcW w:w="928" w:type="dxa"/>
          </w:tcPr>
          <w:p w14:paraId="3F5386FE" w14:textId="77777777" w:rsidR="006024DE" w:rsidRPr="00074478" w:rsidRDefault="006024DE" w:rsidP="004B5AE3">
            <w:pPr>
              <w:pStyle w:val="Tabletext"/>
              <w:keepNext/>
              <w:keepLines/>
              <w:jc w:val="center"/>
            </w:pPr>
            <w:r w:rsidRPr="00074478">
              <w:t>−2.20</w:t>
            </w:r>
          </w:p>
        </w:tc>
        <w:tc>
          <w:tcPr>
            <w:tcW w:w="928" w:type="dxa"/>
          </w:tcPr>
          <w:p w14:paraId="026E8E87" w14:textId="77777777" w:rsidR="006024DE" w:rsidRPr="00074478" w:rsidRDefault="006024DE" w:rsidP="004B5AE3">
            <w:pPr>
              <w:pStyle w:val="Tabletext"/>
              <w:keepNext/>
              <w:keepLines/>
              <w:jc w:val="center"/>
            </w:pPr>
            <w:r w:rsidRPr="00074478">
              <w:t>−13.00</w:t>
            </w:r>
          </w:p>
        </w:tc>
        <w:tc>
          <w:tcPr>
            <w:tcW w:w="928" w:type="dxa"/>
          </w:tcPr>
          <w:p w14:paraId="665E72C2" w14:textId="77777777" w:rsidR="006024DE" w:rsidRPr="00074478" w:rsidRDefault="006024DE" w:rsidP="004B5AE3">
            <w:pPr>
              <w:pStyle w:val="Tabletext"/>
              <w:keepNext/>
              <w:keepLines/>
              <w:jc w:val="center"/>
            </w:pPr>
            <w:r w:rsidRPr="00074478">
              <w:t>−2.20</w:t>
            </w:r>
          </w:p>
        </w:tc>
      </w:tr>
      <w:tr w:rsidR="006024DE" w:rsidRPr="00074478" w14:paraId="400811DE" w14:textId="77777777" w:rsidTr="004B5AE3">
        <w:trPr>
          <w:trHeight w:val="20"/>
          <w:jc w:val="center"/>
        </w:trPr>
        <w:tc>
          <w:tcPr>
            <w:tcW w:w="2830" w:type="dxa"/>
          </w:tcPr>
          <w:p w14:paraId="5EEBD937" w14:textId="77777777" w:rsidR="006024DE" w:rsidRPr="00074478" w:rsidRDefault="006024DE" w:rsidP="004B5AE3">
            <w:pPr>
              <w:pStyle w:val="Tabletext"/>
              <w:keepNext/>
              <w:keepLines/>
              <w:jc w:val="left"/>
            </w:pPr>
            <w:r w:rsidRPr="00074478">
              <w:t xml:space="preserve">Effective antenna aperture </w:t>
            </w:r>
          </w:p>
        </w:tc>
        <w:tc>
          <w:tcPr>
            <w:tcW w:w="1530" w:type="dxa"/>
          </w:tcPr>
          <w:p w14:paraId="18F8F271" w14:textId="77777777" w:rsidR="006024DE" w:rsidRPr="00074478" w:rsidRDefault="006024DE" w:rsidP="004B5AE3">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928" w:type="dxa"/>
          </w:tcPr>
          <w:p w14:paraId="21799C43" w14:textId="77777777" w:rsidR="006024DE" w:rsidRPr="00074478" w:rsidRDefault="006024DE" w:rsidP="004B5AE3">
            <w:pPr>
              <w:pStyle w:val="Tabletext"/>
              <w:keepNext/>
              <w:keepLines/>
              <w:jc w:val="center"/>
            </w:pPr>
            <w:r w:rsidRPr="00074478">
              <w:t>−5.32</w:t>
            </w:r>
          </w:p>
        </w:tc>
        <w:tc>
          <w:tcPr>
            <w:tcW w:w="928" w:type="dxa"/>
          </w:tcPr>
          <w:p w14:paraId="516C8D8E" w14:textId="77777777" w:rsidR="006024DE" w:rsidRPr="00074478" w:rsidRDefault="006024DE" w:rsidP="004B5AE3">
            <w:pPr>
              <w:pStyle w:val="Tabletext"/>
              <w:keepNext/>
              <w:keepLines/>
              <w:jc w:val="center"/>
            </w:pPr>
            <w:r w:rsidRPr="00074478">
              <w:t>−7.52</w:t>
            </w:r>
          </w:p>
        </w:tc>
        <w:tc>
          <w:tcPr>
            <w:tcW w:w="928" w:type="dxa"/>
          </w:tcPr>
          <w:p w14:paraId="4C7F6AE9" w14:textId="77777777" w:rsidR="006024DE" w:rsidRPr="00074478" w:rsidRDefault="006024DE" w:rsidP="004B5AE3">
            <w:pPr>
              <w:pStyle w:val="Tabletext"/>
              <w:keepNext/>
              <w:keepLines/>
              <w:jc w:val="center"/>
            </w:pPr>
            <w:r w:rsidRPr="00074478">
              <w:t>−18.32</w:t>
            </w:r>
          </w:p>
        </w:tc>
        <w:tc>
          <w:tcPr>
            <w:tcW w:w="928" w:type="dxa"/>
          </w:tcPr>
          <w:p w14:paraId="4F353CD1" w14:textId="77777777" w:rsidR="006024DE" w:rsidRPr="00074478" w:rsidRDefault="006024DE" w:rsidP="004B5AE3">
            <w:pPr>
              <w:pStyle w:val="Tabletext"/>
              <w:keepNext/>
              <w:keepLines/>
              <w:jc w:val="center"/>
            </w:pPr>
            <w:r w:rsidRPr="00074478">
              <w:t>−7.52</w:t>
            </w:r>
          </w:p>
        </w:tc>
        <w:tc>
          <w:tcPr>
            <w:tcW w:w="928" w:type="dxa"/>
          </w:tcPr>
          <w:p w14:paraId="486B0567" w14:textId="77777777" w:rsidR="006024DE" w:rsidRPr="00074478" w:rsidRDefault="006024DE" w:rsidP="004B5AE3">
            <w:pPr>
              <w:pStyle w:val="Tabletext"/>
              <w:keepNext/>
              <w:keepLines/>
              <w:jc w:val="center"/>
            </w:pPr>
            <w:r w:rsidRPr="00074478">
              <w:t>−18.32</w:t>
            </w:r>
          </w:p>
        </w:tc>
        <w:tc>
          <w:tcPr>
            <w:tcW w:w="928" w:type="dxa"/>
          </w:tcPr>
          <w:p w14:paraId="4CBB1456" w14:textId="77777777" w:rsidR="006024DE" w:rsidRPr="00074478" w:rsidRDefault="006024DE" w:rsidP="004B5AE3">
            <w:pPr>
              <w:pStyle w:val="Tabletext"/>
              <w:keepNext/>
              <w:keepLines/>
              <w:jc w:val="center"/>
            </w:pPr>
            <w:r w:rsidRPr="00074478">
              <w:t>−7.52</w:t>
            </w:r>
          </w:p>
        </w:tc>
      </w:tr>
      <w:tr w:rsidR="006024DE" w:rsidRPr="00074478" w14:paraId="09EE8830" w14:textId="77777777" w:rsidTr="004B5AE3">
        <w:trPr>
          <w:trHeight w:val="20"/>
          <w:jc w:val="center"/>
        </w:trPr>
        <w:tc>
          <w:tcPr>
            <w:tcW w:w="2830" w:type="dxa"/>
          </w:tcPr>
          <w:p w14:paraId="10A23756" w14:textId="77777777" w:rsidR="006024DE" w:rsidRPr="00074478" w:rsidRDefault="006024DE" w:rsidP="004B5AE3">
            <w:pPr>
              <w:pStyle w:val="Tabletext"/>
              <w:keepNext/>
              <w:keepLines/>
              <w:jc w:val="left"/>
            </w:pPr>
            <w:r w:rsidRPr="00074478">
              <w:t>Feeder-loss</w:t>
            </w:r>
          </w:p>
        </w:tc>
        <w:tc>
          <w:tcPr>
            <w:tcW w:w="1530" w:type="dxa"/>
          </w:tcPr>
          <w:p w14:paraId="3A318EDF" w14:textId="77777777" w:rsidR="006024DE" w:rsidRPr="00074478" w:rsidRDefault="006024DE" w:rsidP="004B5AE3">
            <w:pPr>
              <w:pStyle w:val="Tabletext"/>
              <w:keepNext/>
              <w:keepLines/>
              <w:jc w:val="center"/>
            </w:pPr>
            <w:r w:rsidRPr="00074478">
              <w:rPr>
                <w:i/>
              </w:rPr>
              <w:t>L</w:t>
            </w:r>
            <w:r w:rsidRPr="00074478">
              <w:rPr>
                <w:i/>
                <w:iCs/>
                <w:vertAlign w:val="subscript"/>
              </w:rPr>
              <w:t>c</w:t>
            </w:r>
            <w:r w:rsidRPr="00074478">
              <w:t> (dB)</w:t>
            </w:r>
          </w:p>
        </w:tc>
        <w:tc>
          <w:tcPr>
            <w:tcW w:w="928" w:type="dxa"/>
          </w:tcPr>
          <w:p w14:paraId="1A42D66F" w14:textId="77777777" w:rsidR="006024DE" w:rsidRPr="00074478" w:rsidRDefault="006024DE" w:rsidP="004B5AE3">
            <w:pPr>
              <w:pStyle w:val="Tabletext"/>
              <w:keepNext/>
              <w:keepLines/>
              <w:jc w:val="center"/>
            </w:pPr>
            <w:r w:rsidRPr="00074478">
              <w:t>2.00</w:t>
            </w:r>
          </w:p>
        </w:tc>
        <w:tc>
          <w:tcPr>
            <w:tcW w:w="928" w:type="dxa"/>
          </w:tcPr>
          <w:p w14:paraId="11291680" w14:textId="77777777" w:rsidR="006024DE" w:rsidRPr="00074478" w:rsidRDefault="006024DE" w:rsidP="004B5AE3">
            <w:pPr>
              <w:pStyle w:val="Tabletext"/>
              <w:keepNext/>
              <w:keepLines/>
              <w:jc w:val="center"/>
            </w:pPr>
            <w:r w:rsidRPr="00074478">
              <w:t>0.00</w:t>
            </w:r>
          </w:p>
        </w:tc>
        <w:tc>
          <w:tcPr>
            <w:tcW w:w="928" w:type="dxa"/>
          </w:tcPr>
          <w:p w14:paraId="7050EC7C" w14:textId="77777777" w:rsidR="006024DE" w:rsidRPr="00074478" w:rsidRDefault="006024DE" w:rsidP="004B5AE3">
            <w:pPr>
              <w:pStyle w:val="Tabletext"/>
              <w:keepNext/>
              <w:keepLines/>
              <w:jc w:val="center"/>
            </w:pPr>
            <w:r w:rsidRPr="00074478">
              <w:t>0.00</w:t>
            </w:r>
          </w:p>
        </w:tc>
        <w:tc>
          <w:tcPr>
            <w:tcW w:w="928" w:type="dxa"/>
          </w:tcPr>
          <w:p w14:paraId="6B8D55E4" w14:textId="77777777" w:rsidR="006024DE" w:rsidRPr="00074478" w:rsidRDefault="006024DE" w:rsidP="004B5AE3">
            <w:pPr>
              <w:pStyle w:val="Tabletext"/>
              <w:keepNext/>
              <w:keepLines/>
              <w:jc w:val="center"/>
            </w:pPr>
            <w:r w:rsidRPr="00074478">
              <w:t>0.00</w:t>
            </w:r>
          </w:p>
        </w:tc>
        <w:tc>
          <w:tcPr>
            <w:tcW w:w="928" w:type="dxa"/>
          </w:tcPr>
          <w:p w14:paraId="28250DFB" w14:textId="77777777" w:rsidR="006024DE" w:rsidRPr="00074478" w:rsidRDefault="006024DE" w:rsidP="004B5AE3">
            <w:pPr>
              <w:pStyle w:val="Tabletext"/>
              <w:keepNext/>
              <w:keepLines/>
              <w:jc w:val="center"/>
            </w:pPr>
            <w:r w:rsidRPr="00074478">
              <w:t>0.00</w:t>
            </w:r>
          </w:p>
        </w:tc>
        <w:tc>
          <w:tcPr>
            <w:tcW w:w="928" w:type="dxa"/>
          </w:tcPr>
          <w:p w14:paraId="30961D4B" w14:textId="77777777" w:rsidR="006024DE" w:rsidRPr="00074478" w:rsidRDefault="006024DE" w:rsidP="004B5AE3">
            <w:pPr>
              <w:pStyle w:val="Tabletext"/>
              <w:keepNext/>
              <w:keepLines/>
              <w:jc w:val="center"/>
            </w:pPr>
            <w:r w:rsidRPr="00074478">
              <w:t>0.40</w:t>
            </w:r>
          </w:p>
        </w:tc>
      </w:tr>
      <w:tr w:rsidR="006024DE" w:rsidRPr="00074478" w14:paraId="3BCA978B" w14:textId="77777777" w:rsidTr="004B5AE3">
        <w:trPr>
          <w:trHeight w:val="20"/>
          <w:jc w:val="center"/>
        </w:trPr>
        <w:tc>
          <w:tcPr>
            <w:tcW w:w="2830" w:type="dxa"/>
          </w:tcPr>
          <w:p w14:paraId="1EEB46EC" w14:textId="77777777" w:rsidR="006024DE" w:rsidRPr="009E614F" w:rsidRDefault="006024DE" w:rsidP="004B5AE3">
            <w:pPr>
              <w:pStyle w:val="Tabletext"/>
              <w:keepNext/>
              <w:keepLines/>
              <w:jc w:val="left"/>
              <w:rPr>
                <w:lang w:val="en-GB"/>
              </w:rPr>
            </w:pPr>
            <w:r w:rsidRPr="009E614F">
              <w:rPr>
                <w:lang w:val="en-GB"/>
              </w:rPr>
              <w:t xml:space="preserve">Minimum </w:t>
            </w:r>
            <w:r w:rsidR="000045AF">
              <w:rPr>
                <w:lang w:val="en-GB"/>
              </w:rPr>
              <w:t>pfd</w:t>
            </w:r>
            <w:r w:rsidRPr="009E614F">
              <w:rPr>
                <w:lang w:val="en-GB"/>
              </w:rPr>
              <w:t xml:space="preserve"> at receiving place </w:t>
            </w:r>
          </w:p>
        </w:tc>
        <w:tc>
          <w:tcPr>
            <w:tcW w:w="1530" w:type="dxa"/>
          </w:tcPr>
          <w:p w14:paraId="430C8907" w14:textId="77777777" w:rsidR="006024DE" w:rsidRPr="00074478" w:rsidRDefault="006024DE" w:rsidP="004B5AE3">
            <w:pPr>
              <w:pStyle w:val="Tabletext"/>
              <w:keepNext/>
              <w:keepLines/>
              <w:jc w:val="center"/>
            </w:pPr>
            <w:r w:rsidRPr="00074478">
              <w:rPr>
                <w:iCs/>
              </w:rPr>
              <w:t>φ</w:t>
            </w:r>
            <w:r w:rsidRPr="001700E2">
              <w:rPr>
                <w:i/>
                <w:vertAlign w:val="subscript"/>
              </w:rPr>
              <w:t>min</w:t>
            </w:r>
            <w:r w:rsidRPr="00074478">
              <w:t xml:space="preserve"> (dBW/m</w:t>
            </w:r>
            <w:r w:rsidRPr="00074478">
              <w:rPr>
                <w:vertAlign w:val="superscript"/>
              </w:rPr>
              <w:t>2</w:t>
            </w:r>
            <w:r w:rsidRPr="00074478">
              <w:t>)</w:t>
            </w:r>
          </w:p>
        </w:tc>
        <w:tc>
          <w:tcPr>
            <w:tcW w:w="928" w:type="dxa"/>
          </w:tcPr>
          <w:p w14:paraId="52F19B59" w14:textId="77777777" w:rsidR="006024DE" w:rsidRPr="00074478" w:rsidRDefault="006024DE" w:rsidP="004B5AE3">
            <w:pPr>
              <w:pStyle w:val="Tabletext"/>
              <w:keepNext/>
              <w:keepLines/>
              <w:ind w:left="-57" w:right="-57"/>
              <w:jc w:val="center"/>
            </w:pPr>
            <w:r w:rsidRPr="00074478">
              <w:t>−128.75</w:t>
            </w:r>
          </w:p>
        </w:tc>
        <w:tc>
          <w:tcPr>
            <w:tcW w:w="928" w:type="dxa"/>
          </w:tcPr>
          <w:p w14:paraId="19E17BF4" w14:textId="77777777" w:rsidR="006024DE" w:rsidRPr="00074478" w:rsidRDefault="006024DE" w:rsidP="004B5AE3">
            <w:pPr>
              <w:pStyle w:val="Tabletext"/>
              <w:keepNext/>
              <w:keepLines/>
              <w:ind w:left="-57" w:right="-57"/>
              <w:jc w:val="center"/>
            </w:pPr>
            <w:r w:rsidRPr="00074478">
              <w:t>−121.05</w:t>
            </w:r>
          </w:p>
        </w:tc>
        <w:tc>
          <w:tcPr>
            <w:tcW w:w="928" w:type="dxa"/>
          </w:tcPr>
          <w:p w14:paraId="7A5CF237" w14:textId="77777777" w:rsidR="006024DE" w:rsidRPr="00074478" w:rsidRDefault="006024DE" w:rsidP="004B5AE3">
            <w:pPr>
              <w:pStyle w:val="Tabletext"/>
              <w:keepNext/>
              <w:keepLines/>
              <w:ind w:left="-57" w:right="-57"/>
              <w:jc w:val="center"/>
            </w:pPr>
            <w:r w:rsidRPr="00074478">
              <w:t>−110.25</w:t>
            </w:r>
          </w:p>
        </w:tc>
        <w:tc>
          <w:tcPr>
            <w:tcW w:w="928" w:type="dxa"/>
          </w:tcPr>
          <w:p w14:paraId="5AC5191F" w14:textId="77777777" w:rsidR="006024DE" w:rsidRPr="00074478" w:rsidRDefault="006024DE" w:rsidP="004B5AE3">
            <w:pPr>
              <w:pStyle w:val="Tabletext"/>
              <w:keepNext/>
              <w:keepLines/>
              <w:ind w:left="-57" w:right="-57"/>
              <w:jc w:val="center"/>
            </w:pPr>
            <w:r w:rsidRPr="00074478">
              <w:t>−121.05</w:t>
            </w:r>
          </w:p>
        </w:tc>
        <w:tc>
          <w:tcPr>
            <w:tcW w:w="928" w:type="dxa"/>
          </w:tcPr>
          <w:p w14:paraId="56619EE4" w14:textId="77777777" w:rsidR="006024DE" w:rsidRPr="00074478" w:rsidRDefault="006024DE" w:rsidP="004B5AE3">
            <w:pPr>
              <w:pStyle w:val="Tabletext"/>
              <w:keepNext/>
              <w:keepLines/>
              <w:ind w:left="-57" w:right="-57"/>
              <w:jc w:val="center"/>
            </w:pPr>
            <w:r w:rsidRPr="00074478">
              <w:t>−110.25</w:t>
            </w:r>
          </w:p>
        </w:tc>
        <w:tc>
          <w:tcPr>
            <w:tcW w:w="928" w:type="dxa"/>
          </w:tcPr>
          <w:p w14:paraId="7A19687E" w14:textId="77777777" w:rsidR="006024DE" w:rsidRPr="00074478" w:rsidRDefault="006024DE" w:rsidP="004B5AE3">
            <w:pPr>
              <w:pStyle w:val="Tabletext"/>
              <w:keepNext/>
              <w:keepLines/>
              <w:ind w:left="-57" w:right="-57"/>
              <w:jc w:val="center"/>
            </w:pPr>
            <w:r w:rsidRPr="00074478">
              <w:t>−123.25</w:t>
            </w:r>
          </w:p>
        </w:tc>
      </w:tr>
      <w:tr w:rsidR="006024DE" w:rsidRPr="00074478" w14:paraId="4ED6A4E4" w14:textId="77777777" w:rsidTr="004B5AE3">
        <w:trPr>
          <w:trHeight w:val="20"/>
          <w:jc w:val="center"/>
        </w:trPr>
        <w:tc>
          <w:tcPr>
            <w:tcW w:w="2830" w:type="dxa"/>
          </w:tcPr>
          <w:p w14:paraId="66248D61" w14:textId="77777777" w:rsidR="006024DE" w:rsidRPr="009E614F" w:rsidRDefault="006024DE" w:rsidP="004B5AE3">
            <w:pPr>
              <w:pStyle w:val="Tabletext"/>
              <w:keepNext/>
              <w:keepLines/>
              <w:jc w:val="left"/>
              <w:rPr>
                <w:lang w:val="en-GB"/>
              </w:rPr>
            </w:pPr>
            <w:r w:rsidRPr="009E614F">
              <w:rPr>
                <w:lang w:val="en-GB"/>
              </w:rPr>
              <w:t>Minimum field-strength</w:t>
            </w:r>
            <w:r w:rsidRPr="009E614F">
              <w:rPr>
                <w:lang w:val="en-GB"/>
              </w:rPr>
              <w:br/>
              <w:t xml:space="preserve">level at receiving antenna </w:t>
            </w:r>
          </w:p>
        </w:tc>
        <w:tc>
          <w:tcPr>
            <w:tcW w:w="1530" w:type="dxa"/>
          </w:tcPr>
          <w:p w14:paraId="2350B2EF" w14:textId="77777777" w:rsidR="006024DE" w:rsidRPr="00074478" w:rsidRDefault="006024DE" w:rsidP="004B5AE3">
            <w:pPr>
              <w:pStyle w:val="Tabletext"/>
              <w:keepNext/>
              <w:keepLines/>
              <w:jc w:val="center"/>
            </w:pPr>
            <w:r w:rsidRPr="00074478">
              <w:rPr>
                <w:i/>
              </w:rPr>
              <w:t>E</w:t>
            </w:r>
            <w:r w:rsidRPr="00074478">
              <w:rPr>
                <w:i/>
                <w:iCs/>
                <w:vertAlign w:val="subscript"/>
              </w:rPr>
              <w:t>min</w:t>
            </w:r>
            <w:r w:rsidRPr="00074478">
              <w:br/>
              <w:t>(dB(μV/m))</w:t>
            </w:r>
          </w:p>
        </w:tc>
        <w:tc>
          <w:tcPr>
            <w:tcW w:w="928" w:type="dxa"/>
          </w:tcPr>
          <w:p w14:paraId="69ED357E" w14:textId="77777777" w:rsidR="006024DE" w:rsidRPr="00074478" w:rsidRDefault="006024DE" w:rsidP="004B5AE3">
            <w:pPr>
              <w:pStyle w:val="Tabletext"/>
              <w:keepNext/>
              <w:keepLines/>
              <w:jc w:val="center"/>
            </w:pPr>
            <w:r w:rsidRPr="00074478">
              <w:t>17.01</w:t>
            </w:r>
          </w:p>
        </w:tc>
        <w:tc>
          <w:tcPr>
            <w:tcW w:w="928" w:type="dxa"/>
          </w:tcPr>
          <w:p w14:paraId="4C2A053B" w14:textId="77777777" w:rsidR="006024DE" w:rsidRPr="00074478" w:rsidRDefault="006024DE" w:rsidP="004B5AE3">
            <w:pPr>
              <w:pStyle w:val="Tabletext"/>
              <w:keepNext/>
              <w:keepLines/>
              <w:jc w:val="center"/>
            </w:pPr>
            <w:r w:rsidRPr="00074478">
              <w:t>24.71</w:t>
            </w:r>
          </w:p>
        </w:tc>
        <w:tc>
          <w:tcPr>
            <w:tcW w:w="928" w:type="dxa"/>
          </w:tcPr>
          <w:p w14:paraId="031775D7" w14:textId="77777777" w:rsidR="006024DE" w:rsidRPr="00074478" w:rsidRDefault="006024DE" w:rsidP="004B5AE3">
            <w:pPr>
              <w:pStyle w:val="Tabletext"/>
              <w:keepNext/>
              <w:keepLines/>
              <w:jc w:val="center"/>
            </w:pPr>
            <w:r w:rsidRPr="00074478">
              <w:t>35.51</w:t>
            </w:r>
          </w:p>
        </w:tc>
        <w:tc>
          <w:tcPr>
            <w:tcW w:w="928" w:type="dxa"/>
          </w:tcPr>
          <w:p w14:paraId="36105E92" w14:textId="77777777" w:rsidR="006024DE" w:rsidRPr="00074478" w:rsidRDefault="006024DE" w:rsidP="004B5AE3">
            <w:pPr>
              <w:pStyle w:val="Tabletext"/>
              <w:keepNext/>
              <w:keepLines/>
              <w:jc w:val="center"/>
            </w:pPr>
            <w:r w:rsidRPr="00074478">
              <w:t>24.71</w:t>
            </w:r>
          </w:p>
        </w:tc>
        <w:tc>
          <w:tcPr>
            <w:tcW w:w="928" w:type="dxa"/>
          </w:tcPr>
          <w:p w14:paraId="2D08D9FD" w14:textId="77777777" w:rsidR="006024DE" w:rsidRPr="00074478" w:rsidRDefault="006024DE" w:rsidP="004B5AE3">
            <w:pPr>
              <w:pStyle w:val="Tabletext"/>
              <w:keepNext/>
              <w:keepLines/>
              <w:jc w:val="center"/>
            </w:pPr>
            <w:r w:rsidRPr="00074478">
              <w:t>35.51</w:t>
            </w:r>
          </w:p>
        </w:tc>
        <w:tc>
          <w:tcPr>
            <w:tcW w:w="928" w:type="dxa"/>
          </w:tcPr>
          <w:p w14:paraId="479F8C50" w14:textId="77777777" w:rsidR="006024DE" w:rsidRPr="00074478" w:rsidRDefault="006024DE" w:rsidP="004B5AE3">
            <w:pPr>
              <w:pStyle w:val="Tabletext"/>
              <w:keepNext/>
              <w:keepLines/>
              <w:jc w:val="center"/>
            </w:pPr>
            <w:r w:rsidRPr="00074478">
              <w:t>22.51</w:t>
            </w:r>
          </w:p>
        </w:tc>
      </w:tr>
      <w:tr w:rsidR="006024DE" w:rsidRPr="00074478" w14:paraId="29E68395" w14:textId="77777777" w:rsidTr="004B5AE3">
        <w:trPr>
          <w:trHeight w:val="20"/>
          <w:jc w:val="center"/>
        </w:trPr>
        <w:tc>
          <w:tcPr>
            <w:tcW w:w="2830" w:type="dxa"/>
          </w:tcPr>
          <w:p w14:paraId="1B8091C7" w14:textId="77777777" w:rsidR="006024DE" w:rsidRPr="009E614F" w:rsidRDefault="006024DE" w:rsidP="004B5AE3">
            <w:pPr>
              <w:pStyle w:val="Tabletext"/>
              <w:keepNext/>
              <w:keepLines/>
              <w:jc w:val="left"/>
              <w:rPr>
                <w:lang w:val="en-GB"/>
              </w:rPr>
            </w:pPr>
            <w:r w:rsidRPr="009E614F">
              <w:rPr>
                <w:lang w:val="en-GB"/>
              </w:rPr>
              <w:t>Allowance for man-made noise</w:t>
            </w:r>
          </w:p>
        </w:tc>
        <w:tc>
          <w:tcPr>
            <w:tcW w:w="1530" w:type="dxa"/>
          </w:tcPr>
          <w:p w14:paraId="2E6535B1" w14:textId="77777777" w:rsidR="006024DE" w:rsidRPr="00074478" w:rsidRDefault="006024DE" w:rsidP="004B5AE3">
            <w:pPr>
              <w:pStyle w:val="Tabletext"/>
              <w:keepNext/>
              <w:keepLines/>
              <w:jc w:val="center"/>
            </w:pPr>
            <w:r w:rsidRPr="00074478">
              <w:rPr>
                <w:i/>
              </w:rPr>
              <w:t>P</w:t>
            </w:r>
            <w:r w:rsidRPr="00074478">
              <w:rPr>
                <w:i/>
                <w:iCs/>
                <w:vertAlign w:val="subscript"/>
              </w:rPr>
              <w:t>mmn</w:t>
            </w:r>
            <w:r w:rsidRPr="00074478">
              <w:t> (dB)</w:t>
            </w:r>
          </w:p>
        </w:tc>
        <w:tc>
          <w:tcPr>
            <w:tcW w:w="928" w:type="dxa"/>
          </w:tcPr>
          <w:p w14:paraId="7BC99C31" w14:textId="77777777" w:rsidR="006024DE" w:rsidRPr="00074478" w:rsidRDefault="006024DE" w:rsidP="004B5AE3">
            <w:pPr>
              <w:pStyle w:val="Tabletext"/>
              <w:keepNext/>
              <w:keepLines/>
              <w:jc w:val="center"/>
            </w:pPr>
            <w:r w:rsidRPr="00074478">
              <w:t>3.62</w:t>
            </w:r>
          </w:p>
        </w:tc>
        <w:tc>
          <w:tcPr>
            <w:tcW w:w="928" w:type="dxa"/>
          </w:tcPr>
          <w:p w14:paraId="0079FC4A" w14:textId="77777777" w:rsidR="006024DE" w:rsidRPr="00074478" w:rsidRDefault="006024DE" w:rsidP="004B5AE3">
            <w:pPr>
              <w:pStyle w:val="Tabletext"/>
              <w:keepNext/>
              <w:keepLines/>
              <w:jc w:val="center"/>
            </w:pPr>
            <w:r w:rsidRPr="00074478">
              <w:t>3.62</w:t>
            </w:r>
          </w:p>
        </w:tc>
        <w:tc>
          <w:tcPr>
            <w:tcW w:w="928" w:type="dxa"/>
          </w:tcPr>
          <w:p w14:paraId="62D0595B" w14:textId="77777777" w:rsidR="006024DE" w:rsidRPr="00074478" w:rsidRDefault="006024DE" w:rsidP="004B5AE3">
            <w:pPr>
              <w:pStyle w:val="Tabletext"/>
              <w:keepNext/>
              <w:keepLines/>
              <w:jc w:val="center"/>
            </w:pPr>
            <w:r w:rsidRPr="00074478">
              <w:t>0.00</w:t>
            </w:r>
          </w:p>
        </w:tc>
        <w:tc>
          <w:tcPr>
            <w:tcW w:w="928" w:type="dxa"/>
          </w:tcPr>
          <w:p w14:paraId="6E00D3EB" w14:textId="77777777" w:rsidR="006024DE" w:rsidRPr="00074478" w:rsidRDefault="006024DE" w:rsidP="004B5AE3">
            <w:pPr>
              <w:pStyle w:val="Tabletext"/>
              <w:keepNext/>
              <w:keepLines/>
              <w:jc w:val="center"/>
            </w:pPr>
            <w:r w:rsidRPr="00074478">
              <w:t>3.62</w:t>
            </w:r>
          </w:p>
        </w:tc>
        <w:tc>
          <w:tcPr>
            <w:tcW w:w="928" w:type="dxa"/>
          </w:tcPr>
          <w:p w14:paraId="30CEDE33" w14:textId="77777777" w:rsidR="006024DE" w:rsidRPr="00074478" w:rsidRDefault="006024DE" w:rsidP="004B5AE3">
            <w:pPr>
              <w:pStyle w:val="Tabletext"/>
              <w:keepNext/>
              <w:keepLines/>
              <w:jc w:val="center"/>
            </w:pPr>
            <w:r w:rsidRPr="00074478">
              <w:t>0.00</w:t>
            </w:r>
          </w:p>
        </w:tc>
        <w:tc>
          <w:tcPr>
            <w:tcW w:w="928" w:type="dxa"/>
          </w:tcPr>
          <w:p w14:paraId="0B2F1FE0" w14:textId="77777777" w:rsidR="006024DE" w:rsidRPr="00074478" w:rsidRDefault="006024DE" w:rsidP="004B5AE3">
            <w:pPr>
              <w:pStyle w:val="Tabletext"/>
              <w:keepNext/>
              <w:keepLines/>
              <w:jc w:val="center"/>
            </w:pPr>
            <w:r w:rsidRPr="00074478">
              <w:t>3.62</w:t>
            </w:r>
          </w:p>
        </w:tc>
      </w:tr>
      <w:tr w:rsidR="006024DE" w:rsidRPr="00074478" w14:paraId="1B447656" w14:textId="77777777" w:rsidTr="004B5AE3">
        <w:trPr>
          <w:trHeight w:val="20"/>
          <w:jc w:val="center"/>
        </w:trPr>
        <w:tc>
          <w:tcPr>
            <w:tcW w:w="2830" w:type="dxa"/>
          </w:tcPr>
          <w:p w14:paraId="0B52AF3E" w14:textId="77777777" w:rsidR="006024DE" w:rsidRPr="00074478" w:rsidRDefault="006024DE" w:rsidP="004B5AE3">
            <w:pPr>
              <w:pStyle w:val="Tabletext"/>
              <w:jc w:val="left"/>
            </w:pPr>
            <w:r w:rsidRPr="00074478">
              <w:t>Antenna height loss</w:t>
            </w:r>
          </w:p>
        </w:tc>
        <w:tc>
          <w:tcPr>
            <w:tcW w:w="1530" w:type="dxa"/>
          </w:tcPr>
          <w:p w14:paraId="7E199544" w14:textId="77777777" w:rsidR="006024DE" w:rsidRPr="00074478" w:rsidRDefault="006024DE" w:rsidP="004B5AE3">
            <w:pPr>
              <w:pStyle w:val="Tabletext"/>
              <w:jc w:val="center"/>
            </w:pPr>
            <w:r w:rsidRPr="00074478">
              <w:rPr>
                <w:i/>
              </w:rPr>
              <w:t>L</w:t>
            </w:r>
            <w:r w:rsidRPr="00074478">
              <w:rPr>
                <w:i/>
                <w:iCs/>
                <w:vertAlign w:val="subscript"/>
              </w:rPr>
              <w:t>h</w:t>
            </w:r>
            <w:r w:rsidRPr="00074478">
              <w:t> (dB)</w:t>
            </w:r>
          </w:p>
        </w:tc>
        <w:tc>
          <w:tcPr>
            <w:tcW w:w="928" w:type="dxa"/>
          </w:tcPr>
          <w:p w14:paraId="3680574D" w14:textId="77777777" w:rsidR="006024DE" w:rsidRPr="00074478" w:rsidRDefault="006024DE" w:rsidP="004B5AE3">
            <w:pPr>
              <w:pStyle w:val="Tabletext"/>
              <w:jc w:val="center"/>
            </w:pPr>
            <w:r w:rsidRPr="00074478">
              <w:t>0.00</w:t>
            </w:r>
          </w:p>
        </w:tc>
        <w:tc>
          <w:tcPr>
            <w:tcW w:w="928" w:type="dxa"/>
          </w:tcPr>
          <w:p w14:paraId="74A1F9B7" w14:textId="77777777" w:rsidR="006024DE" w:rsidRPr="00074478" w:rsidRDefault="006024DE" w:rsidP="004B5AE3">
            <w:pPr>
              <w:pStyle w:val="Tabletext"/>
              <w:jc w:val="center"/>
            </w:pPr>
            <w:r w:rsidRPr="00074478">
              <w:t>12.00</w:t>
            </w:r>
          </w:p>
        </w:tc>
        <w:tc>
          <w:tcPr>
            <w:tcW w:w="928" w:type="dxa"/>
          </w:tcPr>
          <w:p w14:paraId="04F5CC08" w14:textId="77777777" w:rsidR="006024DE" w:rsidRPr="00074478" w:rsidRDefault="006024DE" w:rsidP="004B5AE3">
            <w:pPr>
              <w:pStyle w:val="Tabletext"/>
              <w:jc w:val="center"/>
            </w:pPr>
            <w:r w:rsidRPr="00074478">
              <w:t>19.00</w:t>
            </w:r>
          </w:p>
        </w:tc>
        <w:tc>
          <w:tcPr>
            <w:tcW w:w="928" w:type="dxa"/>
          </w:tcPr>
          <w:p w14:paraId="64A10DC5" w14:textId="77777777" w:rsidR="006024DE" w:rsidRPr="00074478" w:rsidRDefault="006024DE" w:rsidP="004B5AE3">
            <w:pPr>
              <w:pStyle w:val="Tabletext"/>
              <w:jc w:val="center"/>
            </w:pPr>
            <w:r w:rsidRPr="00074478">
              <w:t>12.00</w:t>
            </w:r>
          </w:p>
        </w:tc>
        <w:tc>
          <w:tcPr>
            <w:tcW w:w="928" w:type="dxa"/>
          </w:tcPr>
          <w:p w14:paraId="119A279E" w14:textId="77777777" w:rsidR="006024DE" w:rsidRPr="00074478" w:rsidRDefault="006024DE" w:rsidP="004B5AE3">
            <w:pPr>
              <w:pStyle w:val="Tabletext"/>
              <w:jc w:val="center"/>
            </w:pPr>
            <w:r w:rsidRPr="00074478">
              <w:t>19.00</w:t>
            </w:r>
          </w:p>
        </w:tc>
        <w:tc>
          <w:tcPr>
            <w:tcW w:w="928" w:type="dxa"/>
          </w:tcPr>
          <w:p w14:paraId="61EEA533" w14:textId="77777777" w:rsidR="006024DE" w:rsidRPr="00074478" w:rsidRDefault="006024DE" w:rsidP="004B5AE3">
            <w:pPr>
              <w:pStyle w:val="Tabletext"/>
              <w:jc w:val="center"/>
            </w:pPr>
            <w:r w:rsidRPr="00074478">
              <w:t>12.00</w:t>
            </w:r>
          </w:p>
        </w:tc>
      </w:tr>
      <w:tr w:rsidR="006024DE" w:rsidRPr="00074478" w14:paraId="650BCDC9" w14:textId="77777777" w:rsidTr="004B5AE3">
        <w:trPr>
          <w:trHeight w:val="20"/>
          <w:jc w:val="center"/>
        </w:trPr>
        <w:tc>
          <w:tcPr>
            <w:tcW w:w="2830" w:type="dxa"/>
          </w:tcPr>
          <w:p w14:paraId="2C7C8ECB" w14:textId="77777777" w:rsidR="006024DE" w:rsidRPr="00074478" w:rsidRDefault="006024DE" w:rsidP="004B5AE3">
            <w:pPr>
              <w:pStyle w:val="Tabletext"/>
              <w:jc w:val="left"/>
            </w:pPr>
            <w:r w:rsidRPr="00074478">
              <w:t xml:space="preserve">Building penetration loss </w:t>
            </w:r>
          </w:p>
        </w:tc>
        <w:tc>
          <w:tcPr>
            <w:tcW w:w="1530" w:type="dxa"/>
          </w:tcPr>
          <w:p w14:paraId="417EDB83" w14:textId="77777777" w:rsidR="006024DE" w:rsidRPr="00074478" w:rsidRDefault="006024DE" w:rsidP="004B5AE3">
            <w:pPr>
              <w:pStyle w:val="Tabletext"/>
              <w:jc w:val="center"/>
            </w:pPr>
            <w:r w:rsidRPr="00074478">
              <w:rPr>
                <w:i/>
              </w:rPr>
              <w:t>L</w:t>
            </w:r>
            <w:r w:rsidRPr="00074478">
              <w:rPr>
                <w:i/>
                <w:iCs/>
                <w:vertAlign w:val="subscript"/>
              </w:rPr>
              <w:t>b</w:t>
            </w:r>
            <w:r w:rsidRPr="00074478">
              <w:t> (dB)</w:t>
            </w:r>
          </w:p>
        </w:tc>
        <w:tc>
          <w:tcPr>
            <w:tcW w:w="928" w:type="dxa"/>
          </w:tcPr>
          <w:p w14:paraId="3AB7FB4B" w14:textId="77777777" w:rsidR="006024DE" w:rsidRPr="00074478" w:rsidRDefault="006024DE" w:rsidP="004B5AE3">
            <w:pPr>
              <w:pStyle w:val="Tabletext"/>
              <w:jc w:val="center"/>
            </w:pPr>
            <w:r w:rsidRPr="00074478">
              <w:t>0.00</w:t>
            </w:r>
          </w:p>
        </w:tc>
        <w:tc>
          <w:tcPr>
            <w:tcW w:w="928" w:type="dxa"/>
          </w:tcPr>
          <w:p w14:paraId="3F3049C2" w14:textId="77777777" w:rsidR="006024DE" w:rsidRPr="00074478" w:rsidRDefault="006024DE" w:rsidP="004B5AE3">
            <w:pPr>
              <w:pStyle w:val="Tabletext"/>
              <w:jc w:val="center"/>
            </w:pPr>
            <w:r w:rsidRPr="00074478">
              <w:t>9.00</w:t>
            </w:r>
          </w:p>
        </w:tc>
        <w:tc>
          <w:tcPr>
            <w:tcW w:w="928" w:type="dxa"/>
          </w:tcPr>
          <w:p w14:paraId="3A8A6554" w14:textId="77777777" w:rsidR="006024DE" w:rsidRPr="00074478" w:rsidRDefault="006024DE" w:rsidP="004B5AE3">
            <w:pPr>
              <w:pStyle w:val="Tabletext"/>
              <w:jc w:val="center"/>
            </w:pPr>
            <w:r w:rsidRPr="00074478">
              <w:t>9.00</w:t>
            </w:r>
          </w:p>
        </w:tc>
        <w:tc>
          <w:tcPr>
            <w:tcW w:w="928" w:type="dxa"/>
          </w:tcPr>
          <w:p w14:paraId="6A5E16CA" w14:textId="77777777" w:rsidR="006024DE" w:rsidRPr="00074478" w:rsidRDefault="006024DE" w:rsidP="004B5AE3">
            <w:pPr>
              <w:pStyle w:val="Tabletext"/>
              <w:jc w:val="center"/>
            </w:pPr>
            <w:r w:rsidRPr="00074478">
              <w:t>0.00</w:t>
            </w:r>
          </w:p>
        </w:tc>
        <w:tc>
          <w:tcPr>
            <w:tcW w:w="928" w:type="dxa"/>
          </w:tcPr>
          <w:p w14:paraId="369D23F7" w14:textId="77777777" w:rsidR="006024DE" w:rsidRPr="00074478" w:rsidRDefault="006024DE" w:rsidP="004B5AE3">
            <w:pPr>
              <w:pStyle w:val="Tabletext"/>
              <w:jc w:val="center"/>
            </w:pPr>
            <w:r w:rsidRPr="00074478">
              <w:t>0.00</w:t>
            </w:r>
          </w:p>
        </w:tc>
        <w:tc>
          <w:tcPr>
            <w:tcW w:w="928" w:type="dxa"/>
          </w:tcPr>
          <w:p w14:paraId="457999BD" w14:textId="77777777" w:rsidR="006024DE" w:rsidRPr="00074478" w:rsidRDefault="006024DE" w:rsidP="004B5AE3">
            <w:pPr>
              <w:pStyle w:val="Tabletext"/>
              <w:jc w:val="center"/>
            </w:pPr>
            <w:r w:rsidRPr="00074478">
              <w:t>0.00</w:t>
            </w:r>
          </w:p>
        </w:tc>
      </w:tr>
      <w:tr w:rsidR="006024DE" w:rsidRPr="00074478" w14:paraId="575817E7" w14:textId="77777777" w:rsidTr="004B5AE3">
        <w:trPr>
          <w:trHeight w:val="20"/>
          <w:jc w:val="center"/>
        </w:trPr>
        <w:tc>
          <w:tcPr>
            <w:tcW w:w="2830" w:type="dxa"/>
          </w:tcPr>
          <w:p w14:paraId="10E287F7" w14:textId="77777777" w:rsidR="006024DE" w:rsidRPr="00074478" w:rsidRDefault="006024DE" w:rsidP="004B5AE3">
            <w:pPr>
              <w:pStyle w:val="Tabletext"/>
              <w:jc w:val="left"/>
            </w:pPr>
            <w:r w:rsidRPr="00074478">
              <w:t>Location probability</w:t>
            </w:r>
          </w:p>
        </w:tc>
        <w:tc>
          <w:tcPr>
            <w:tcW w:w="1530" w:type="dxa"/>
          </w:tcPr>
          <w:p w14:paraId="5D86D071" w14:textId="77777777" w:rsidR="006024DE" w:rsidRPr="00074478" w:rsidRDefault="006024DE" w:rsidP="004B5AE3">
            <w:pPr>
              <w:pStyle w:val="Tabletext"/>
              <w:jc w:val="center"/>
            </w:pPr>
            <w:r w:rsidRPr="00074478">
              <w:t>%</w:t>
            </w:r>
          </w:p>
        </w:tc>
        <w:tc>
          <w:tcPr>
            <w:tcW w:w="928" w:type="dxa"/>
          </w:tcPr>
          <w:p w14:paraId="17F7645B" w14:textId="77777777" w:rsidR="006024DE" w:rsidRPr="00074478" w:rsidRDefault="006024DE" w:rsidP="004B5AE3">
            <w:pPr>
              <w:pStyle w:val="Tabletext"/>
              <w:jc w:val="center"/>
              <w:rPr>
                <w:i/>
              </w:rPr>
            </w:pPr>
            <w:r w:rsidRPr="00074478">
              <w:rPr>
                <w:i/>
              </w:rPr>
              <w:t>70</w:t>
            </w:r>
          </w:p>
        </w:tc>
        <w:tc>
          <w:tcPr>
            <w:tcW w:w="928" w:type="dxa"/>
          </w:tcPr>
          <w:p w14:paraId="08D1C0B8" w14:textId="77777777" w:rsidR="006024DE" w:rsidRPr="00074478" w:rsidRDefault="006024DE" w:rsidP="004B5AE3">
            <w:pPr>
              <w:pStyle w:val="Tabletext"/>
              <w:jc w:val="center"/>
              <w:rPr>
                <w:i/>
              </w:rPr>
            </w:pPr>
            <w:r w:rsidRPr="00074478">
              <w:rPr>
                <w:i/>
              </w:rPr>
              <w:t>95</w:t>
            </w:r>
          </w:p>
        </w:tc>
        <w:tc>
          <w:tcPr>
            <w:tcW w:w="928" w:type="dxa"/>
          </w:tcPr>
          <w:p w14:paraId="71DAF528" w14:textId="77777777" w:rsidR="006024DE" w:rsidRPr="00074478" w:rsidRDefault="006024DE" w:rsidP="004B5AE3">
            <w:pPr>
              <w:pStyle w:val="Tabletext"/>
              <w:jc w:val="center"/>
              <w:rPr>
                <w:i/>
              </w:rPr>
            </w:pPr>
            <w:r w:rsidRPr="00074478">
              <w:rPr>
                <w:i/>
              </w:rPr>
              <w:t>95</w:t>
            </w:r>
          </w:p>
        </w:tc>
        <w:tc>
          <w:tcPr>
            <w:tcW w:w="928" w:type="dxa"/>
          </w:tcPr>
          <w:p w14:paraId="77FC0713" w14:textId="77777777" w:rsidR="006024DE" w:rsidRPr="00074478" w:rsidRDefault="006024DE" w:rsidP="004B5AE3">
            <w:pPr>
              <w:pStyle w:val="Tabletext"/>
              <w:jc w:val="center"/>
              <w:rPr>
                <w:i/>
              </w:rPr>
            </w:pPr>
            <w:r w:rsidRPr="00074478">
              <w:rPr>
                <w:i/>
              </w:rPr>
              <w:t>95</w:t>
            </w:r>
          </w:p>
        </w:tc>
        <w:tc>
          <w:tcPr>
            <w:tcW w:w="928" w:type="dxa"/>
          </w:tcPr>
          <w:p w14:paraId="1AA8545F" w14:textId="77777777" w:rsidR="006024DE" w:rsidRPr="00074478" w:rsidRDefault="006024DE" w:rsidP="004B5AE3">
            <w:pPr>
              <w:pStyle w:val="Tabletext"/>
              <w:jc w:val="center"/>
              <w:rPr>
                <w:i/>
              </w:rPr>
            </w:pPr>
            <w:r w:rsidRPr="00074478">
              <w:rPr>
                <w:i/>
              </w:rPr>
              <w:t>95</w:t>
            </w:r>
          </w:p>
        </w:tc>
        <w:tc>
          <w:tcPr>
            <w:tcW w:w="928" w:type="dxa"/>
          </w:tcPr>
          <w:p w14:paraId="46B98CB7" w14:textId="77777777" w:rsidR="006024DE" w:rsidRPr="00074478" w:rsidRDefault="006024DE" w:rsidP="004B5AE3">
            <w:pPr>
              <w:pStyle w:val="Tabletext"/>
              <w:jc w:val="center"/>
              <w:rPr>
                <w:i/>
              </w:rPr>
            </w:pPr>
            <w:r w:rsidRPr="00074478">
              <w:rPr>
                <w:i/>
              </w:rPr>
              <w:t>99</w:t>
            </w:r>
          </w:p>
        </w:tc>
      </w:tr>
      <w:tr w:rsidR="006024DE" w:rsidRPr="00074478" w14:paraId="2C8210D6" w14:textId="77777777" w:rsidTr="004B5AE3">
        <w:trPr>
          <w:trHeight w:val="20"/>
          <w:jc w:val="center"/>
        </w:trPr>
        <w:tc>
          <w:tcPr>
            <w:tcW w:w="2830" w:type="dxa"/>
          </w:tcPr>
          <w:p w14:paraId="6999E76F" w14:textId="77777777" w:rsidR="006024DE" w:rsidRPr="00074478" w:rsidRDefault="006024DE" w:rsidP="004B5AE3">
            <w:pPr>
              <w:pStyle w:val="Tabletext"/>
              <w:jc w:val="left"/>
            </w:pPr>
            <w:r w:rsidRPr="00074478">
              <w:t>Distribution factor</w:t>
            </w:r>
          </w:p>
        </w:tc>
        <w:tc>
          <w:tcPr>
            <w:tcW w:w="1530" w:type="dxa"/>
          </w:tcPr>
          <w:p w14:paraId="50508A74" w14:textId="77777777" w:rsidR="006024DE" w:rsidRPr="00074478" w:rsidRDefault="006024DE" w:rsidP="004B5AE3">
            <w:pPr>
              <w:pStyle w:val="Tabletext"/>
              <w:jc w:val="center"/>
            </w:pPr>
            <w:r w:rsidRPr="00074478">
              <w:t>μ</w:t>
            </w:r>
          </w:p>
        </w:tc>
        <w:tc>
          <w:tcPr>
            <w:tcW w:w="928" w:type="dxa"/>
          </w:tcPr>
          <w:p w14:paraId="3CDC6B05" w14:textId="77777777" w:rsidR="006024DE" w:rsidRPr="00074478" w:rsidRDefault="006024DE" w:rsidP="004B5AE3">
            <w:pPr>
              <w:pStyle w:val="Tabletext"/>
              <w:jc w:val="center"/>
              <w:rPr>
                <w:i/>
              </w:rPr>
            </w:pPr>
            <w:r w:rsidRPr="00074478">
              <w:rPr>
                <w:i/>
              </w:rPr>
              <w:t>0.52</w:t>
            </w:r>
          </w:p>
        </w:tc>
        <w:tc>
          <w:tcPr>
            <w:tcW w:w="928" w:type="dxa"/>
          </w:tcPr>
          <w:p w14:paraId="6F02615A" w14:textId="77777777" w:rsidR="006024DE" w:rsidRPr="00074478" w:rsidRDefault="006024DE" w:rsidP="004B5AE3">
            <w:pPr>
              <w:pStyle w:val="Tabletext"/>
              <w:jc w:val="center"/>
              <w:rPr>
                <w:i/>
              </w:rPr>
            </w:pPr>
            <w:r w:rsidRPr="00074478">
              <w:rPr>
                <w:i/>
              </w:rPr>
              <w:t>1.64</w:t>
            </w:r>
          </w:p>
        </w:tc>
        <w:tc>
          <w:tcPr>
            <w:tcW w:w="928" w:type="dxa"/>
          </w:tcPr>
          <w:p w14:paraId="495D9EEC" w14:textId="77777777" w:rsidR="006024DE" w:rsidRPr="00074478" w:rsidRDefault="006024DE" w:rsidP="004B5AE3">
            <w:pPr>
              <w:pStyle w:val="Tabletext"/>
              <w:jc w:val="center"/>
              <w:rPr>
                <w:i/>
              </w:rPr>
            </w:pPr>
            <w:r w:rsidRPr="00074478">
              <w:rPr>
                <w:i/>
              </w:rPr>
              <w:t>1.64</w:t>
            </w:r>
          </w:p>
        </w:tc>
        <w:tc>
          <w:tcPr>
            <w:tcW w:w="928" w:type="dxa"/>
          </w:tcPr>
          <w:p w14:paraId="27A6ACDC" w14:textId="77777777" w:rsidR="006024DE" w:rsidRPr="00074478" w:rsidRDefault="006024DE" w:rsidP="004B5AE3">
            <w:pPr>
              <w:pStyle w:val="Tabletext"/>
              <w:jc w:val="center"/>
              <w:rPr>
                <w:i/>
              </w:rPr>
            </w:pPr>
            <w:r w:rsidRPr="00074478">
              <w:rPr>
                <w:i/>
              </w:rPr>
              <w:t>1.64</w:t>
            </w:r>
          </w:p>
        </w:tc>
        <w:tc>
          <w:tcPr>
            <w:tcW w:w="928" w:type="dxa"/>
          </w:tcPr>
          <w:p w14:paraId="404247B1" w14:textId="77777777" w:rsidR="006024DE" w:rsidRPr="00074478" w:rsidRDefault="006024DE" w:rsidP="004B5AE3">
            <w:pPr>
              <w:pStyle w:val="Tabletext"/>
              <w:jc w:val="center"/>
              <w:rPr>
                <w:i/>
              </w:rPr>
            </w:pPr>
            <w:r w:rsidRPr="00074478">
              <w:rPr>
                <w:i/>
              </w:rPr>
              <w:t>1.64</w:t>
            </w:r>
          </w:p>
        </w:tc>
        <w:tc>
          <w:tcPr>
            <w:tcW w:w="928" w:type="dxa"/>
          </w:tcPr>
          <w:p w14:paraId="49C52DFD" w14:textId="77777777" w:rsidR="006024DE" w:rsidRPr="00074478" w:rsidRDefault="006024DE" w:rsidP="004B5AE3">
            <w:pPr>
              <w:pStyle w:val="Tabletext"/>
              <w:jc w:val="center"/>
              <w:rPr>
                <w:i/>
              </w:rPr>
            </w:pPr>
            <w:r w:rsidRPr="00074478">
              <w:rPr>
                <w:i/>
              </w:rPr>
              <w:t>2.33</w:t>
            </w:r>
          </w:p>
        </w:tc>
      </w:tr>
      <w:tr w:rsidR="006024DE" w:rsidRPr="00074478" w14:paraId="62D9AAE7" w14:textId="77777777" w:rsidTr="004B5AE3">
        <w:trPr>
          <w:trHeight w:val="20"/>
          <w:jc w:val="center"/>
        </w:trPr>
        <w:tc>
          <w:tcPr>
            <w:tcW w:w="2830" w:type="dxa"/>
          </w:tcPr>
          <w:p w14:paraId="14CCB7FD" w14:textId="77777777" w:rsidR="006024DE" w:rsidRPr="009E614F" w:rsidRDefault="006024DE" w:rsidP="004B5AE3">
            <w:pPr>
              <w:pStyle w:val="Tabletext"/>
              <w:jc w:val="left"/>
              <w:rPr>
                <w:lang w:val="en-GB"/>
              </w:rPr>
            </w:pPr>
            <w:r w:rsidRPr="009E614F">
              <w:rPr>
                <w:lang w:val="en-GB"/>
              </w:rPr>
              <w:t xml:space="preserve">Standard deviation of DRM </w:t>
            </w:r>
            <w:r w:rsidRPr="009E614F">
              <w:rPr>
                <w:lang w:val="en-GB"/>
              </w:rPr>
              <w:br/>
              <w:t>field strength</w:t>
            </w:r>
          </w:p>
        </w:tc>
        <w:tc>
          <w:tcPr>
            <w:tcW w:w="1530" w:type="dxa"/>
          </w:tcPr>
          <w:p w14:paraId="0CBB1B03" w14:textId="77777777" w:rsidR="006024DE" w:rsidRPr="00074478" w:rsidRDefault="006024DE" w:rsidP="004B5AE3">
            <w:pPr>
              <w:pStyle w:val="Tabletext"/>
              <w:jc w:val="center"/>
            </w:pPr>
            <w:r w:rsidRPr="00074478">
              <w:t>σ</w:t>
            </w:r>
            <w:r w:rsidRPr="00074478">
              <w:rPr>
                <w:i/>
                <w:iCs/>
                <w:vertAlign w:val="subscript"/>
              </w:rPr>
              <w:t>m</w:t>
            </w:r>
            <w:r w:rsidRPr="00074478">
              <w:t> (dB)</w:t>
            </w:r>
          </w:p>
        </w:tc>
        <w:tc>
          <w:tcPr>
            <w:tcW w:w="928" w:type="dxa"/>
          </w:tcPr>
          <w:p w14:paraId="0107FB1D" w14:textId="77777777" w:rsidR="006024DE" w:rsidRPr="00074478" w:rsidRDefault="006024DE" w:rsidP="004B5AE3">
            <w:pPr>
              <w:pStyle w:val="Tabletext"/>
              <w:jc w:val="center"/>
              <w:rPr>
                <w:i/>
              </w:rPr>
            </w:pPr>
            <w:r w:rsidRPr="00074478">
              <w:rPr>
                <w:i/>
              </w:rPr>
              <w:t>4.19</w:t>
            </w:r>
          </w:p>
        </w:tc>
        <w:tc>
          <w:tcPr>
            <w:tcW w:w="928" w:type="dxa"/>
          </w:tcPr>
          <w:p w14:paraId="2A3943C7" w14:textId="77777777" w:rsidR="006024DE" w:rsidRPr="00074478" w:rsidRDefault="006024DE" w:rsidP="004B5AE3">
            <w:pPr>
              <w:pStyle w:val="Tabletext"/>
              <w:jc w:val="center"/>
              <w:rPr>
                <w:i/>
              </w:rPr>
            </w:pPr>
            <w:r w:rsidRPr="00074478">
              <w:rPr>
                <w:i/>
              </w:rPr>
              <w:t>4.19</w:t>
            </w:r>
          </w:p>
        </w:tc>
        <w:tc>
          <w:tcPr>
            <w:tcW w:w="928" w:type="dxa"/>
          </w:tcPr>
          <w:p w14:paraId="71EA04A1" w14:textId="77777777" w:rsidR="006024DE" w:rsidRPr="00074478" w:rsidRDefault="006024DE" w:rsidP="004B5AE3">
            <w:pPr>
              <w:pStyle w:val="Tabletext"/>
              <w:jc w:val="center"/>
              <w:rPr>
                <w:i/>
              </w:rPr>
            </w:pPr>
            <w:r w:rsidRPr="00074478">
              <w:rPr>
                <w:i/>
              </w:rPr>
              <w:t>4.19</w:t>
            </w:r>
          </w:p>
        </w:tc>
        <w:tc>
          <w:tcPr>
            <w:tcW w:w="928" w:type="dxa"/>
          </w:tcPr>
          <w:p w14:paraId="39C089F0" w14:textId="77777777" w:rsidR="006024DE" w:rsidRPr="00074478" w:rsidRDefault="006024DE" w:rsidP="004B5AE3">
            <w:pPr>
              <w:pStyle w:val="Tabletext"/>
              <w:jc w:val="center"/>
              <w:rPr>
                <w:i/>
              </w:rPr>
            </w:pPr>
            <w:r w:rsidRPr="00074478">
              <w:rPr>
                <w:i/>
              </w:rPr>
              <w:t>4.19</w:t>
            </w:r>
          </w:p>
        </w:tc>
        <w:tc>
          <w:tcPr>
            <w:tcW w:w="928" w:type="dxa"/>
          </w:tcPr>
          <w:p w14:paraId="2A789E92" w14:textId="77777777" w:rsidR="006024DE" w:rsidRPr="00074478" w:rsidRDefault="006024DE" w:rsidP="004B5AE3">
            <w:pPr>
              <w:pStyle w:val="Tabletext"/>
              <w:jc w:val="center"/>
              <w:rPr>
                <w:i/>
              </w:rPr>
            </w:pPr>
            <w:r w:rsidRPr="00074478">
              <w:rPr>
                <w:i/>
              </w:rPr>
              <w:t>4.19</w:t>
            </w:r>
          </w:p>
        </w:tc>
        <w:tc>
          <w:tcPr>
            <w:tcW w:w="928" w:type="dxa"/>
          </w:tcPr>
          <w:p w14:paraId="70680D78" w14:textId="77777777" w:rsidR="006024DE" w:rsidRPr="00074478" w:rsidRDefault="006024DE" w:rsidP="004B5AE3">
            <w:pPr>
              <w:pStyle w:val="Tabletext"/>
              <w:jc w:val="center"/>
              <w:rPr>
                <w:i/>
              </w:rPr>
            </w:pPr>
            <w:r w:rsidRPr="00074478">
              <w:rPr>
                <w:i/>
              </w:rPr>
              <w:t>3.49</w:t>
            </w:r>
          </w:p>
        </w:tc>
      </w:tr>
      <w:tr w:rsidR="006024DE" w:rsidRPr="00074478" w14:paraId="1A903355" w14:textId="77777777" w:rsidTr="004B5AE3">
        <w:trPr>
          <w:trHeight w:val="20"/>
          <w:jc w:val="center"/>
        </w:trPr>
        <w:tc>
          <w:tcPr>
            <w:tcW w:w="2830" w:type="dxa"/>
          </w:tcPr>
          <w:p w14:paraId="537E58ED" w14:textId="77777777" w:rsidR="006024DE" w:rsidRPr="00074478" w:rsidRDefault="006024DE" w:rsidP="004B5AE3">
            <w:pPr>
              <w:pStyle w:val="Tabletext"/>
              <w:jc w:val="left"/>
            </w:pPr>
            <w:r w:rsidRPr="00074478">
              <w:t>Standard deviation of</w:t>
            </w:r>
            <w:r>
              <w:t xml:space="preserve"> </w:t>
            </w:r>
            <w:r w:rsidRPr="00074478">
              <w:t>MMN</w:t>
            </w:r>
          </w:p>
        </w:tc>
        <w:tc>
          <w:tcPr>
            <w:tcW w:w="1530" w:type="dxa"/>
          </w:tcPr>
          <w:p w14:paraId="3126635A" w14:textId="77777777" w:rsidR="006024DE" w:rsidRPr="00074478" w:rsidRDefault="006024DE" w:rsidP="004B5AE3">
            <w:pPr>
              <w:pStyle w:val="Tabletext"/>
              <w:jc w:val="center"/>
            </w:pPr>
            <w:r w:rsidRPr="00074478">
              <w:t>σ</w:t>
            </w:r>
            <w:r w:rsidRPr="00074478">
              <w:rPr>
                <w:i/>
                <w:iCs/>
                <w:vertAlign w:val="subscript"/>
              </w:rPr>
              <w:t>MMN</w:t>
            </w:r>
            <w:r w:rsidRPr="00074478">
              <w:t>(dB)</w:t>
            </w:r>
          </w:p>
        </w:tc>
        <w:tc>
          <w:tcPr>
            <w:tcW w:w="928" w:type="dxa"/>
          </w:tcPr>
          <w:p w14:paraId="28BE32B6" w14:textId="77777777" w:rsidR="006024DE" w:rsidRPr="00074478" w:rsidRDefault="006024DE" w:rsidP="004B5AE3">
            <w:pPr>
              <w:pStyle w:val="Tabletext"/>
              <w:jc w:val="center"/>
              <w:rPr>
                <w:i/>
              </w:rPr>
            </w:pPr>
            <w:r w:rsidRPr="00074478">
              <w:rPr>
                <w:i/>
              </w:rPr>
              <w:t>4.53</w:t>
            </w:r>
          </w:p>
        </w:tc>
        <w:tc>
          <w:tcPr>
            <w:tcW w:w="928" w:type="dxa"/>
          </w:tcPr>
          <w:p w14:paraId="23AC40BE" w14:textId="77777777" w:rsidR="006024DE" w:rsidRPr="00074478" w:rsidRDefault="006024DE" w:rsidP="004B5AE3">
            <w:pPr>
              <w:pStyle w:val="Tabletext"/>
              <w:jc w:val="center"/>
              <w:rPr>
                <w:i/>
              </w:rPr>
            </w:pPr>
            <w:r w:rsidRPr="00074478">
              <w:rPr>
                <w:i/>
              </w:rPr>
              <w:t>4.53</w:t>
            </w:r>
          </w:p>
        </w:tc>
        <w:tc>
          <w:tcPr>
            <w:tcW w:w="928" w:type="dxa"/>
          </w:tcPr>
          <w:p w14:paraId="223C7D96" w14:textId="77777777" w:rsidR="006024DE" w:rsidRPr="00074478" w:rsidRDefault="006024DE" w:rsidP="004B5AE3">
            <w:pPr>
              <w:pStyle w:val="Tabletext"/>
              <w:jc w:val="center"/>
              <w:rPr>
                <w:i/>
              </w:rPr>
            </w:pPr>
            <w:r w:rsidRPr="00074478">
              <w:rPr>
                <w:i/>
              </w:rPr>
              <w:t>0.00</w:t>
            </w:r>
          </w:p>
        </w:tc>
        <w:tc>
          <w:tcPr>
            <w:tcW w:w="928" w:type="dxa"/>
          </w:tcPr>
          <w:p w14:paraId="05AA9EB0" w14:textId="77777777" w:rsidR="006024DE" w:rsidRPr="00074478" w:rsidRDefault="006024DE" w:rsidP="004B5AE3">
            <w:pPr>
              <w:pStyle w:val="Tabletext"/>
              <w:jc w:val="center"/>
              <w:rPr>
                <w:i/>
              </w:rPr>
            </w:pPr>
            <w:r w:rsidRPr="00074478">
              <w:rPr>
                <w:i/>
              </w:rPr>
              <w:t>4.53</w:t>
            </w:r>
          </w:p>
        </w:tc>
        <w:tc>
          <w:tcPr>
            <w:tcW w:w="928" w:type="dxa"/>
          </w:tcPr>
          <w:p w14:paraId="7D968C71" w14:textId="77777777" w:rsidR="006024DE" w:rsidRPr="00074478" w:rsidRDefault="006024DE" w:rsidP="004B5AE3">
            <w:pPr>
              <w:pStyle w:val="Tabletext"/>
              <w:jc w:val="center"/>
              <w:rPr>
                <w:i/>
              </w:rPr>
            </w:pPr>
            <w:r w:rsidRPr="00074478">
              <w:rPr>
                <w:i/>
              </w:rPr>
              <w:t>0.00</w:t>
            </w:r>
          </w:p>
        </w:tc>
        <w:tc>
          <w:tcPr>
            <w:tcW w:w="928" w:type="dxa"/>
          </w:tcPr>
          <w:p w14:paraId="1396C855" w14:textId="77777777" w:rsidR="006024DE" w:rsidRPr="00074478" w:rsidRDefault="006024DE" w:rsidP="004B5AE3">
            <w:pPr>
              <w:pStyle w:val="Tabletext"/>
              <w:jc w:val="center"/>
              <w:rPr>
                <w:i/>
              </w:rPr>
            </w:pPr>
            <w:r w:rsidRPr="00074478">
              <w:rPr>
                <w:i/>
              </w:rPr>
              <w:t>4.53</w:t>
            </w:r>
          </w:p>
        </w:tc>
      </w:tr>
      <w:tr w:rsidR="006024DE" w:rsidRPr="00074478" w14:paraId="3530CC42" w14:textId="77777777" w:rsidTr="004B5AE3">
        <w:trPr>
          <w:trHeight w:val="20"/>
          <w:jc w:val="center"/>
        </w:trPr>
        <w:tc>
          <w:tcPr>
            <w:tcW w:w="2830" w:type="dxa"/>
          </w:tcPr>
          <w:p w14:paraId="290DFE2D" w14:textId="77777777" w:rsidR="006024DE" w:rsidRPr="009E614F" w:rsidRDefault="006024DE" w:rsidP="004B5AE3">
            <w:pPr>
              <w:pStyle w:val="Tabletext"/>
              <w:jc w:val="left"/>
              <w:rPr>
                <w:lang w:val="en-GB"/>
              </w:rPr>
            </w:pPr>
            <w:r w:rsidRPr="009E614F">
              <w:rPr>
                <w:lang w:val="en-GB"/>
              </w:rPr>
              <w:t>Standard deviation of building penetration loss</w:t>
            </w:r>
          </w:p>
        </w:tc>
        <w:tc>
          <w:tcPr>
            <w:tcW w:w="1530" w:type="dxa"/>
          </w:tcPr>
          <w:p w14:paraId="18DCC3F7" w14:textId="77777777" w:rsidR="006024DE" w:rsidRPr="00074478" w:rsidRDefault="006024DE" w:rsidP="004B5AE3">
            <w:pPr>
              <w:pStyle w:val="Tabletext"/>
              <w:jc w:val="center"/>
            </w:pPr>
            <w:r w:rsidRPr="00074478">
              <w:t>σ</w:t>
            </w:r>
            <w:r w:rsidRPr="00074478">
              <w:rPr>
                <w:i/>
                <w:iCs/>
                <w:vertAlign w:val="subscript"/>
              </w:rPr>
              <w:t>b</w:t>
            </w:r>
            <w:r w:rsidRPr="00074478">
              <w:t> (dB)</w:t>
            </w:r>
          </w:p>
        </w:tc>
        <w:tc>
          <w:tcPr>
            <w:tcW w:w="928" w:type="dxa"/>
          </w:tcPr>
          <w:p w14:paraId="6856965F" w14:textId="77777777" w:rsidR="006024DE" w:rsidRPr="00074478" w:rsidRDefault="006024DE" w:rsidP="004B5AE3">
            <w:pPr>
              <w:pStyle w:val="Tabletext"/>
              <w:jc w:val="center"/>
              <w:rPr>
                <w:i/>
              </w:rPr>
            </w:pPr>
            <w:r w:rsidRPr="00074478">
              <w:rPr>
                <w:i/>
              </w:rPr>
              <w:t>0.00</w:t>
            </w:r>
          </w:p>
        </w:tc>
        <w:tc>
          <w:tcPr>
            <w:tcW w:w="928" w:type="dxa"/>
          </w:tcPr>
          <w:p w14:paraId="5CD3AAD4" w14:textId="77777777" w:rsidR="006024DE" w:rsidRPr="00074478" w:rsidRDefault="006024DE" w:rsidP="004B5AE3">
            <w:pPr>
              <w:pStyle w:val="Tabletext"/>
              <w:jc w:val="center"/>
              <w:rPr>
                <w:i/>
              </w:rPr>
            </w:pPr>
            <w:r w:rsidRPr="00074478">
              <w:rPr>
                <w:i/>
              </w:rPr>
              <w:t>3.00</w:t>
            </w:r>
          </w:p>
        </w:tc>
        <w:tc>
          <w:tcPr>
            <w:tcW w:w="928" w:type="dxa"/>
          </w:tcPr>
          <w:p w14:paraId="3F4D6B92" w14:textId="77777777" w:rsidR="006024DE" w:rsidRPr="00074478" w:rsidRDefault="006024DE" w:rsidP="004B5AE3">
            <w:pPr>
              <w:pStyle w:val="Tabletext"/>
              <w:jc w:val="center"/>
              <w:rPr>
                <w:i/>
              </w:rPr>
            </w:pPr>
            <w:r w:rsidRPr="00074478">
              <w:rPr>
                <w:i/>
              </w:rPr>
              <w:t>3.00</w:t>
            </w:r>
          </w:p>
        </w:tc>
        <w:tc>
          <w:tcPr>
            <w:tcW w:w="928" w:type="dxa"/>
          </w:tcPr>
          <w:p w14:paraId="182490BD" w14:textId="77777777" w:rsidR="006024DE" w:rsidRPr="00074478" w:rsidRDefault="006024DE" w:rsidP="004B5AE3">
            <w:pPr>
              <w:pStyle w:val="Tabletext"/>
              <w:jc w:val="center"/>
              <w:rPr>
                <w:i/>
              </w:rPr>
            </w:pPr>
            <w:r w:rsidRPr="00074478">
              <w:rPr>
                <w:i/>
              </w:rPr>
              <w:t>0.00</w:t>
            </w:r>
          </w:p>
        </w:tc>
        <w:tc>
          <w:tcPr>
            <w:tcW w:w="928" w:type="dxa"/>
          </w:tcPr>
          <w:p w14:paraId="4DD16E30" w14:textId="77777777" w:rsidR="006024DE" w:rsidRPr="00074478" w:rsidRDefault="006024DE" w:rsidP="004B5AE3">
            <w:pPr>
              <w:pStyle w:val="Tabletext"/>
              <w:jc w:val="center"/>
              <w:rPr>
                <w:i/>
              </w:rPr>
            </w:pPr>
            <w:r w:rsidRPr="00074478">
              <w:rPr>
                <w:i/>
              </w:rPr>
              <w:t>0.00</w:t>
            </w:r>
          </w:p>
        </w:tc>
        <w:tc>
          <w:tcPr>
            <w:tcW w:w="928" w:type="dxa"/>
          </w:tcPr>
          <w:p w14:paraId="767D04DF" w14:textId="77777777" w:rsidR="006024DE" w:rsidRPr="00074478" w:rsidRDefault="006024DE" w:rsidP="004B5AE3">
            <w:pPr>
              <w:pStyle w:val="Tabletext"/>
              <w:jc w:val="center"/>
              <w:rPr>
                <w:i/>
              </w:rPr>
            </w:pPr>
            <w:r w:rsidRPr="00074478">
              <w:rPr>
                <w:i/>
              </w:rPr>
              <w:t>0.00</w:t>
            </w:r>
          </w:p>
        </w:tc>
      </w:tr>
      <w:tr w:rsidR="006024DE" w:rsidRPr="00074478" w14:paraId="2BA1B1DA" w14:textId="77777777" w:rsidTr="004B5AE3">
        <w:trPr>
          <w:trHeight w:val="20"/>
          <w:jc w:val="center"/>
        </w:trPr>
        <w:tc>
          <w:tcPr>
            <w:tcW w:w="2830" w:type="dxa"/>
          </w:tcPr>
          <w:p w14:paraId="2C18D386" w14:textId="77777777" w:rsidR="006024DE" w:rsidRPr="00074478" w:rsidRDefault="006024DE" w:rsidP="004B5AE3">
            <w:pPr>
              <w:pStyle w:val="Tabletext"/>
              <w:jc w:val="left"/>
            </w:pPr>
            <w:r w:rsidRPr="00074478">
              <w:t>Location correction factor</w:t>
            </w:r>
          </w:p>
        </w:tc>
        <w:tc>
          <w:tcPr>
            <w:tcW w:w="1530" w:type="dxa"/>
          </w:tcPr>
          <w:p w14:paraId="4F778376" w14:textId="77777777" w:rsidR="006024DE" w:rsidRPr="00074478" w:rsidRDefault="006024DE" w:rsidP="004B5AE3">
            <w:pPr>
              <w:pStyle w:val="Tabletext"/>
              <w:jc w:val="center"/>
            </w:pPr>
            <w:r w:rsidRPr="00074478">
              <w:rPr>
                <w:i/>
              </w:rPr>
              <w:t>C</w:t>
            </w:r>
            <w:r w:rsidRPr="00074478">
              <w:rPr>
                <w:i/>
                <w:iCs/>
                <w:vertAlign w:val="subscript"/>
              </w:rPr>
              <w:t>l</w:t>
            </w:r>
            <w:r w:rsidRPr="00074478">
              <w:rPr>
                <w:i/>
                <w:iCs/>
              </w:rPr>
              <w:t> </w:t>
            </w:r>
            <w:r w:rsidRPr="00074478">
              <w:t>(dB)</w:t>
            </w:r>
          </w:p>
        </w:tc>
        <w:tc>
          <w:tcPr>
            <w:tcW w:w="928" w:type="dxa"/>
          </w:tcPr>
          <w:p w14:paraId="36FB2028" w14:textId="77777777" w:rsidR="006024DE" w:rsidRPr="00074478" w:rsidRDefault="006024DE" w:rsidP="004B5AE3">
            <w:pPr>
              <w:pStyle w:val="Tabletext"/>
              <w:jc w:val="center"/>
            </w:pPr>
            <w:r w:rsidRPr="00074478">
              <w:t>3.24</w:t>
            </w:r>
          </w:p>
        </w:tc>
        <w:tc>
          <w:tcPr>
            <w:tcW w:w="928" w:type="dxa"/>
          </w:tcPr>
          <w:p w14:paraId="5B0D73A6" w14:textId="77777777" w:rsidR="006024DE" w:rsidRPr="00074478" w:rsidRDefault="006024DE" w:rsidP="004B5AE3">
            <w:pPr>
              <w:pStyle w:val="Tabletext"/>
              <w:jc w:val="center"/>
            </w:pPr>
            <w:r w:rsidRPr="00074478">
              <w:t>11.29</w:t>
            </w:r>
          </w:p>
        </w:tc>
        <w:tc>
          <w:tcPr>
            <w:tcW w:w="928" w:type="dxa"/>
          </w:tcPr>
          <w:p w14:paraId="2E1A8E55" w14:textId="77777777" w:rsidR="006024DE" w:rsidRPr="00074478" w:rsidRDefault="006024DE" w:rsidP="004B5AE3">
            <w:pPr>
              <w:pStyle w:val="Tabletext"/>
              <w:jc w:val="center"/>
            </w:pPr>
            <w:r w:rsidRPr="00074478">
              <w:t>8.48</w:t>
            </w:r>
          </w:p>
        </w:tc>
        <w:tc>
          <w:tcPr>
            <w:tcW w:w="928" w:type="dxa"/>
          </w:tcPr>
          <w:p w14:paraId="4BD3235A" w14:textId="77777777" w:rsidR="006024DE" w:rsidRPr="00074478" w:rsidRDefault="006024DE" w:rsidP="004B5AE3">
            <w:pPr>
              <w:pStyle w:val="Tabletext"/>
              <w:jc w:val="center"/>
            </w:pPr>
            <w:r w:rsidRPr="00074478">
              <w:t>10.15</w:t>
            </w:r>
          </w:p>
        </w:tc>
        <w:tc>
          <w:tcPr>
            <w:tcW w:w="928" w:type="dxa"/>
          </w:tcPr>
          <w:p w14:paraId="7E0010AE" w14:textId="77777777" w:rsidR="006024DE" w:rsidRPr="00074478" w:rsidRDefault="006024DE" w:rsidP="004B5AE3">
            <w:pPr>
              <w:pStyle w:val="Tabletext"/>
              <w:jc w:val="center"/>
            </w:pPr>
            <w:r w:rsidRPr="00074478">
              <w:t>6.89</w:t>
            </w:r>
          </w:p>
        </w:tc>
        <w:tc>
          <w:tcPr>
            <w:tcW w:w="928" w:type="dxa"/>
          </w:tcPr>
          <w:p w14:paraId="638CCD02" w14:textId="77777777" w:rsidR="006024DE" w:rsidRPr="00074478" w:rsidRDefault="006024DE" w:rsidP="004B5AE3">
            <w:pPr>
              <w:pStyle w:val="Tabletext"/>
              <w:jc w:val="center"/>
            </w:pPr>
            <w:r w:rsidRPr="00074478">
              <w:t>13.31</w:t>
            </w:r>
          </w:p>
        </w:tc>
      </w:tr>
      <w:tr w:rsidR="006024DE" w:rsidRPr="00074478" w14:paraId="6C55FAA1" w14:textId="77777777" w:rsidTr="004B5AE3">
        <w:trPr>
          <w:trHeight w:val="20"/>
          <w:jc w:val="center"/>
        </w:trPr>
        <w:tc>
          <w:tcPr>
            <w:tcW w:w="2830" w:type="dxa"/>
          </w:tcPr>
          <w:p w14:paraId="7530AFCA" w14:textId="77777777" w:rsidR="006024DE" w:rsidRPr="000045AF" w:rsidRDefault="006024DE" w:rsidP="004B5AE3">
            <w:pPr>
              <w:pStyle w:val="Tabletext"/>
              <w:jc w:val="left"/>
              <w:rPr>
                <w:bCs/>
                <w:lang w:val="en-GB"/>
              </w:rPr>
            </w:pPr>
            <w:r w:rsidRPr="000045AF">
              <w:rPr>
                <w:bCs/>
                <w:lang w:val="en-GB"/>
              </w:rPr>
              <w:t>Minimum median</w:t>
            </w:r>
            <w:r w:rsidR="000045AF" w:rsidRPr="000045AF">
              <w:rPr>
                <w:bCs/>
                <w:lang w:val="en-GB"/>
              </w:rPr>
              <w:t xml:space="preserve"> </w:t>
            </w:r>
            <w:r w:rsidRPr="000045AF">
              <w:rPr>
                <w:bCs/>
                <w:lang w:val="en-GB"/>
              </w:rPr>
              <w:t>field</w:t>
            </w:r>
            <w:r w:rsidRPr="000045AF">
              <w:rPr>
                <w:bCs/>
                <w:lang w:val="en-GB"/>
              </w:rPr>
              <w:noBreakHyphen/>
              <w:t>strength level</w:t>
            </w:r>
          </w:p>
        </w:tc>
        <w:tc>
          <w:tcPr>
            <w:tcW w:w="1530" w:type="dxa"/>
          </w:tcPr>
          <w:p w14:paraId="67D4D00B" w14:textId="77777777" w:rsidR="006024DE" w:rsidRPr="000045AF" w:rsidRDefault="006024DE" w:rsidP="004B5AE3">
            <w:pPr>
              <w:pStyle w:val="Tabletext"/>
              <w:jc w:val="center"/>
              <w:rPr>
                <w:bCs/>
              </w:rPr>
            </w:pPr>
            <w:r w:rsidRPr="000045AF">
              <w:rPr>
                <w:bCs/>
                <w:i/>
              </w:rPr>
              <w:t>E</w:t>
            </w:r>
            <w:r w:rsidRPr="000045AF">
              <w:rPr>
                <w:bCs/>
                <w:i/>
                <w:iCs/>
                <w:vertAlign w:val="subscript"/>
              </w:rPr>
              <w:t>med</w:t>
            </w:r>
            <w:r w:rsidRPr="000045AF">
              <w:rPr>
                <w:bCs/>
                <w:i/>
                <w:iCs/>
              </w:rPr>
              <w:br/>
            </w:r>
            <w:r w:rsidRPr="000045AF">
              <w:rPr>
                <w:bCs/>
              </w:rPr>
              <w:t>(dB(μV/m))</w:t>
            </w:r>
          </w:p>
        </w:tc>
        <w:tc>
          <w:tcPr>
            <w:tcW w:w="928" w:type="dxa"/>
          </w:tcPr>
          <w:p w14:paraId="6A3E12FB" w14:textId="77777777" w:rsidR="006024DE" w:rsidRPr="000045AF" w:rsidRDefault="006024DE" w:rsidP="004B5AE3">
            <w:pPr>
              <w:pStyle w:val="Tabletext"/>
              <w:jc w:val="center"/>
              <w:rPr>
                <w:bCs/>
              </w:rPr>
            </w:pPr>
            <w:r w:rsidRPr="000045AF">
              <w:rPr>
                <w:bCs/>
              </w:rPr>
              <w:t>23.86</w:t>
            </w:r>
          </w:p>
        </w:tc>
        <w:tc>
          <w:tcPr>
            <w:tcW w:w="928" w:type="dxa"/>
          </w:tcPr>
          <w:p w14:paraId="6A6B10FB" w14:textId="77777777" w:rsidR="006024DE" w:rsidRPr="000045AF" w:rsidRDefault="006024DE" w:rsidP="004B5AE3">
            <w:pPr>
              <w:pStyle w:val="Tabletext"/>
              <w:jc w:val="center"/>
              <w:rPr>
                <w:bCs/>
              </w:rPr>
            </w:pPr>
            <w:r w:rsidRPr="000045AF">
              <w:rPr>
                <w:bCs/>
              </w:rPr>
              <w:t>60.62</w:t>
            </w:r>
          </w:p>
        </w:tc>
        <w:tc>
          <w:tcPr>
            <w:tcW w:w="928" w:type="dxa"/>
          </w:tcPr>
          <w:p w14:paraId="2877594F" w14:textId="77777777" w:rsidR="006024DE" w:rsidRPr="000045AF" w:rsidRDefault="006024DE" w:rsidP="004B5AE3">
            <w:pPr>
              <w:pStyle w:val="Tabletext"/>
              <w:jc w:val="center"/>
              <w:rPr>
                <w:bCs/>
              </w:rPr>
            </w:pPr>
            <w:r w:rsidRPr="000045AF">
              <w:rPr>
                <w:bCs/>
              </w:rPr>
              <w:t>71.99</w:t>
            </w:r>
          </w:p>
        </w:tc>
        <w:tc>
          <w:tcPr>
            <w:tcW w:w="928" w:type="dxa"/>
          </w:tcPr>
          <w:p w14:paraId="05A9E34D" w14:textId="77777777" w:rsidR="006024DE" w:rsidRPr="000045AF" w:rsidRDefault="006024DE" w:rsidP="004B5AE3">
            <w:pPr>
              <w:pStyle w:val="Tabletext"/>
              <w:jc w:val="center"/>
              <w:rPr>
                <w:bCs/>
              </w:rPr>
            </w:pPr>
            <w:r w:rsidRPr="000045AF">
              <w:rPr>
                <w:bCs/>
              </w:rPr>
              <w:t>50.48</w:t>
            </w:r>
          </w:p>
        </w:tc>
        <w:tc>
          <w:tcPr>
            <w:tcW w:w="928" w:type="dxa"/>
          </w:tcPr>
          <w:p w14:paraId="6181ABE8" w14:textId="77777777" w:rsidR="006024DE" w:rsidRPr="000045AF" w:rsidRDefault="006024DE" w:rsidP="004B5AE3">
            <w:pPr>
              <w:pStyle w:val="Tabletext"/>
              <w:jc w:val="center"/>
              <w:rPr>
                <w:bCs/>
              </w:rPr>
            </w:pPr>
            <w:r w:rsidRPr="000045AF">
              <w:rPr>
                <w:bCs/>
              </w:rPr>
              <w:t>61.40</w:t>
            </w:r>
          </w:p>
        </w:tc>
        <w:tc>
          <w:tcPr>
            <w:tcW w:w="928" w:type="dxa"/>
          </w:tcPr>
          <w:p w14:paraId="46ACC031" w14:textId="77777777" w:rsidR="006024DE" w:rsidRPr="000045AF" w:rsidRDefault="006024DE" w:rsidP="004B5AE3">
            <w:pPr>
              <w:pStyle w:val="Tabletext"/>
              <w:jc w:val="center"/>
              <w:rPr>
                <w:bCs/>
              </w:rPr>
            </w:pPr>
            <w:r w:rsidRPr="000045AF">
              <w:rPr>
                <w:bCs/>
              </w:rPr>
              <w:t>51.43</w:t>
            </w:r>
          </w:p>
        </w:tc>
      </w:tr>
    </w:tbl>
    <w:p w14:paraId="397CE2BB" w14:textId="77777777" w:rsidR="004B5AE3" w:rsidRDefault="004B5AE3" w:rsidP="004B5AE3">
      <w:pPr>
        <w:pStyle w:val="Tablefin"/>
      </w:pPr>
      <w:bookmarkStart w:id="358" w:name="_Ref288203205"/>
      <w:bookmarkStart w:id="359" w:name="_Ref288203210"/>
      <w:bookmarkStart w:id="360" w:name="_Toc288204134"/>
    </w:p>
    <w:p w14:paraId="0712FDAC" w14:textId="77777777" w:rsidR="006024DE" w:rsidRPr="00074478" w:rsidRDefault="006024DE" w:rsidP="00974E74">
      <w:pPr>
        <w:pStyle w:val="Heading1"/>
      </w:pPr>
      <w:r w:rsidRPr="00074478">
        <w:t>7</w:t>
      </w:r>
      <w:r w:rsidRPr="00074478">
        <w:tab/>
        <w:t>Position of DRM frequencies</w:t>
      </w:r>
      <w:bookmarkEnd w:id="358"/>
      <w:bookmarkEnd w:id="359"/>
      <w:bookmarkEnd w:id="360"/>
    </w:p>
    <w:p w14:paraId="7E9A6BE0" w14:textId="77777777" w:rsidR="006024DE" w:rsidRPr="009E614F" w:rsidRDefault="006024DE" w:rsidP="006024DE">
      <w:pPr>
        <w:spacing w:before="80"/>
        <w:rPr>
          <w:lang w:val="en-GB"/>
        </w:rPr>
      </w:pPr>
      <w:r w:rsidRPr="009E614F">
        <w:rPr>
          <w:lang w:val="en-GB"/>
        </w:rPr>
        <w:t>The DRM system is designed to be used at any frequency with variable channelization constraints and propagation conditions throughout these bands.</w:t>
      </w:r>
    </w:p>
    <w:p w14:paraId="052959A7" w14:textId="77777777" w:rsidR="006024DE" w:rsidRPr="009E614F" w:rsidRDefault="006024DE" w:rsidP="006024DE">
      <w:pPr>
        <w:spacing w:before="80"/>
        <w:rPr>
          <w:lang w:val="en-GB" w:eastAsia="de-DE"/>
        </w:rPr>
      </w:pPr>
      <w:bookmarkStart w:id="361" w:name="_Ref288204002"/>
      <w:bookmarkStart w:id="362" w:name="_Toc289774499"/>
      <w:r w:rsidRPr="009E614F">
        <w:rPr>
          <w:lang w:val="en-GB"/>
        </w:rPr>
        <w:t>For VHF Band I and VHF Band II</w:t>
      </w:r>
      <w:bookmarkEnd w:id="361"/>
      <w:bookmarkEnd w:id="362"/>
      <w:r w:rsidRPr="009E614F">
        <w:rPr>
          <w:lang w:val="en-GB" w:eastAsia="de-DE"/>
        </w:rPr>
        <w:t xml:space="preserve"> the DRM centre frequencies are positioned in 100 kHz distance according to the FM frequency grid in VHF Band II. The nominal carrier frequencies are, in principle, integral multiples of 100 kHz. The DRM system is designed to be used with this raster.</w:t>
      </w:r>
    </w:p>
    <w:p w14:paraId="1E611717" w14:textId="77777777" w:rsidR="006024DE" w:rsidRPr="009E614F" w:rsidRDefault="006024DE" w:rsidP="006024DE">
      <w:pPr>
        <w:spacing w:before="80"/>
        <w:rPr>
          <w:lang w:val="en-GB" w:eastAsia="de-DE"/>
        </w:rPr>
      </w:pPr>
      <w:r w:rsidRPr="009E614F">
        <w:rPr>
          <w:lang w:val="en-GB"/>
        </w:rPr>
        <w:t>For VHF Band III,</w:t>
      </w:r>
      <w:r w:rsidRPr="009E614F">
        <w:rPr>
          <w:lang w:val="en-GB" w:eastAsia="de-DE"/>
        </w:rPr>
        <w:t xml:space="preserve"> the DRM centre frequencies are positioned in 100 kHz distance beginning by 174.05 MHz and integral multiples of 100 kHz up to the end of VHF Band III.</w:t>
      </w:r>
    </w:p>
    <w:p w14:paraId="0DBF8268" w14:textId="77777777" w:rsidR="006024DE" w:rsidRPr="009E614F" w:rsidRDefault="006024DE" w:rsidP="00974E74">
      <w:pPr>
        <w:pStyle w:val="Heading1"/>
        <w:rPr>
          <w:lang w:val="en-GB"/>
        </w:rPr>
      </w:pPr>
      <w:bookmarkStart w:id="363" w:name="_Ref249172986"/>
      <w:bookmarkStart w:id="364" w:name="_Toc288204122"/>
      <w:r w:rsidRPr="009E614F">
        <w:rPr>
          <w:lang w:val="en-GB"/>
        </w:rPr>
        <w:t>8</w:t>
      </w:r>
      <w:r w:rsidRPr="009E614F">
        <w:rPr>
          <w:lang w:val="en-GB"/>
        </w:rPr>
        <w:tab/>
        <w:t>Unwanted emissions</w:t>
      </w:r>
    </w:p>
    <w:p w14:paraId="06FA9A57" w14:textId="77777777" w:rsidR="006024DE" w:rsidRPr="009E614F" w:rsidRDefault="006024DE" w:rsidP="00974E74">
      <w:pPr>
        <w:pStyle w:val="Heading2"/>
        <w:rPr>
          <w:lang w:val="en-GB"/>
        </w:rPr>
      </w:pPr>
      <w:r w:rsidRPr="009E614F">
        <w:rPr>
          <w:lang w:val="en-GB"/>
        </w:rPr>
        <w:t>8.1</w:t>
      </w:r>
      <w:r w:rsidRPr="009E614F">
        <w:rPr>
          <w:lang w:val="en-GB"/>
        </w:rPr>
        <w:tab/>
        <w:t>Out-of-band spectrum mask</w:t>
      </w:r>
      <w:bookmarkEnd w:id="363"/>
      <w:bookmarkEnd w:id="364"/>
    </w:p>
    <w:p w14:paraId="56FFA4D1" w14:textId="77777777" w:rsidR="006024DE" w:rsidRPr="009E614F" w:rsidRDefault="006024DE" w:rsidP="006024DE">
      <w:pPr>
        <w:spacing w:before="80"/>
        <w:rPr>
          <w:lang w:val="en-GB"/>
        </w:rPr>
      </w:pPr>
      <w:r w:rsidRPr="009E614F">
        <w:rPr>
          <w:lang w:val="en-GB"/>
        </w:rPr>
        <w:t>The power density spectrum at the transmitter output is important to determine the adjacent channel interference.</w:t>
      </w:r>
    </w:p>
    <w:p w14:paraId="2862BC05" w14:textId="77777777" w:rsidR="006024DE" w:rsidRPr="009E614F" w:rsidRDefault="006024DE" w:rsidP="00974E74">
      <w:pPr>
        <w:pStyle w:val="Heading3"/>
        <w:rPr>
          <w:lang w:val="en-GB"/>
        </w:rPr>
      </w:pPr>
      <w:bookmarkStart w:id="365" w:name="_Toc289774502"/>
      <w:r w:rsidRPr="009E614F">
        <w:rPr>
          <w:lang w:val="en-GB"/>
        </w:rPr>
        <w:t>8.1.1</w:t>
      </w:r>
      <w:r w:rsidRPr="009E614F">
        <w:rPr>
          <w:lang w:val="en-GB"/>
        </w:rPr>
        <w:tab/>
        <w:t>VHF Band I and VHF Band II</w:t>
      </w:r>
      <w:bookmarkEnd w:id="365"/>
    </w:p>
    <w:p w14:paraId="6ED3DA57" w14:textId="162B9E67" w:rsidR="006024DE" w:rsidRPr="009E614F" w:rsidRDefault="006024DE" w:rsidP="00801382">
      <w:pPr>
        <w:rPr>
          <w:lang w:val="en-GB"/>
        </w:rPr>
      </w:pPr>
      <w:r w:rsidRPr="009E614F">
        <w:rPr>
          <w:lang w:val="en-GB"/>
        </w:rPr>
        <w:t>An out-of-band spectrum mask for DRM in VHF Band I and VHF Band II, respectively, is given in Fig</w:t>
      </w:r>
      <w:r w:rsidR="00C421F9">
        <w:rPr>
          <w:lang w:val="en-GB"/>
        </w:rPr>
        <w:t xml:space="preserve">. 6 </w:t>
      </w:r>
      <w:r w:rsidRPr="009E614F">
        <w:rPr>
          <w:lang w:val="en-GB"/>
        </w:rPr>
        <w:t>and Table 4</w:t>
      </w:r>
      <w:r w:rsidR="00801382">
        <w:rPr>
          <w:lang w:val="en-GB"/>
        </w:rPr>
        <w:t>9</w:t>
      </w:r>
      <w:r w:rsidRPr="009E614F">
        <w:rPr>
          <w:lang w:val="en-GB"/>
        </w:rPr>
        <w:t>, together with the vertices of the symmetric out-of-band spectrum mask for</w:t>
      </w:r>
      <w:r w:rsidRPr="009E614F">
        <w:rPr>
          <w:rFonts w:ascii="TimesNewRoman" w:hAnsi="TimesNewRoman" w:cs="TimesNewRoman"/>
          <w:lang w:val="en-GB" w:eastAsia="de-DE"/>
        </w:rPr>
        <w:t xml:space="preserve"> FM transmitters</w:t>
      </w:r>
      <w:r w:rsidRPr="00074478">
        <w:rPr>
          <w:rStyle w:val="FootnoteReference"/>
        </w:rPr>
        <w:footnoteReference w:id="9"/>
      </w:r>
      <w:r w:rsidRPr="009E614F">
        <w:rPr>
          <w:rFonts w:ascii="TimesNewRoman" w:hAnsi="TimesNewRoman" w:cs="TimesNewRoman"/>
          <w:lang w:val="en-GB" w:eastAsia="de-DE"/>
        </w:rPr>
        <w:t xml:space="preserve"> </w:t>
      </w:r>
      <w:r w:rsidRPr="009E614F">
        <w:rPr>
          <w:lang w:val="en-GB"/>
        </w:rPr>
        <w:t>as minimum transmitter requirement, defined for a resolution bandwidth (RBW) of 1 kHz.</w:t>
      </w:r>
    </w:p>
    <w:p w14:paraId="506C233B" w14:textId="77777777" w:rsidR="006024DE" w:rsidRPr="009E614F" w:rsidRDefault="006024DE" w:rsidP="00C421F9">
      <w:pPr>
        <w:pStyle w:val="FigureNo"/>
        <w:rPr>
          <w:lang w:val="en-GB"/>
        </w:rPr>
      </w:pPr>
      <w:bookmarkStart w:id="366" w:name="_Ref270599807"/>
      <w:r w:rsidRPr="009E614F">
        <w:rPr>
          <w:lang w:val="en-GB"/>
        </w:rPr>
        <w:t xml:space="preserve">Figure </w:t>
      </w:r>
      <w:bookmarkEnd w:id="366"/>
      <w:r w:rsidR="00C421F9">
        <w:rPr>
          <w:lang w:val="en-GB"/>
        </w:rPr>
        <w:t>6</w:t>
      </w:r>
    </w:p>
    <w:p w14:paraId="5F90705D" w14:textId="77777777" w:rsidR="006024DE" w:rsidRPr="009E614F" w:rsidRDefault="006024DE" w:rsidP="006024DE">
      <w:pPr>
        <w:pStyle w:val="Figuretitle"/>
        <w:rPr>
          <w:lang w:val="en-GB"/>
        </w:rPr>
      </w:pPr>
      <w:r w:rsidRPr="009E614F">
        <w:rPr>
          <w:lang w:val="en-GB"/>
        </w:rPr>
        <w:t>Out-of-band spectrum masks for FM in VHF Band II and DRM in VHF Bands I and II</w:t>
      </w:r>
    </w:p>
    <w:p w14:paraId="43338922" w14:textId="265AFDA3" w:rsidR="006024DE" w:rsidRPr="00074478" w:rsidRDefault="008313DF" w:rsidP="006024DE">
      <w:pPr>
        <w:pStyle w:val="Figure"/>
      </w:pPr>
      <w:r>
        <w:rPr>
          <w:noProof/>
          <w:lang w:val="en-GB" w:eastAsia="en-GB"/>
        </w:rPr>
        <w:drawing>
          <wp:inline distT="0" distB="0" distL="0" distR="0" wp14:anchorId="0BC1136F" wp14:editId="323967EE">
            <wp:extent cx="4870714" cy="4203201"/>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660-06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70714" cy="4203201"/>
                    </a:xfrm>
                    <a:prstGeom prst="rect">
                      <a:avLst/>
                    </a:prstGeom>
                  </pic:spPr>
                </pic:pic>
              </a:graphicData>
            </a:graphic>
          </wp:inline>
        </w:drawing>
      </w:r>
    </w:p>
    <w:p w14:paraId="2B20C607" w14:textId="2C305833" w:rsidR="006024DE" w:rsidRPr="009E614F" w:rsidRDefault="006024DE" w:rsidP="00242E74">
      <w:pPr>
        <w:pStyle w:val="TableNo"/>
        <w:keepLines/>
        <w:rPr>
          <w:lang w:val="en-GB"/>
        </w:rPr>
      </w:pPr>
      <w:bookmarkStart w:id="367" w:name="_Ref270599058"/>
      <w:r w:rsidRPr="009E614F">
        <w:rPr>
          <w:lang w:val="en-GB"/>
        </w:rPr>
        <w:t xml:space="preserve">TABLE </w:t>
      </w:r>
      <w:bookmarkEnd w:id="367"/>
      <w:r w:rsidR="00242E74">
        <w:rPr>
          <w:lang w:val="en-GB"/>
        </w:rPr>
        <w:t>51</w:t>
      </w:r>
    </w:p>
    <w:p w14:paraId="2359CADE" w14:textId="77777777" w:rsidR="006024DE" w:rsidRPr="009E614F" w:rsidRDefault="006024DE" w:rsidP="006024DE">
      <w:pPr>
        <w:pStyle w:val="Tabletitle"/>
        <w:rPr>
          <w:lang w:val="en-GB"/>
        </w:rPr>
      </w:pPr>
      <w:r w:rsidRPr="009E614F">
        <w:rPr>
          <w:lang w:val="en-GB"/>
        </w:rPr>
        <w:t>Out-of-band spectrum masks for FM in VHF Band II and DRM in VHF Bands I and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6024DE" w:rsidRPr="009F4074" w14:paraId="449348D8" w14:textId="77777777" w:rsidTr="0056392A">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14:paraId="46C875B3" w14:textId="77777777" w:rsidR="006024DE" w:rsidRPr="009E614F" w:rsidRDefault="006024DE" w:rsidP="0056392A">
            <w:pPr>
              <w:pStyle w:val="Tablehead"/>
              <w:keepLines/>
              <w:rPr>
                <w:lang w:val="en-GB"/>
              </w:rPr>
            </w:pPr>
            <w:r w:rsidRPr="009E614F">
              <w:rPr>
                <w:lang w:val="en-GB"/>
              </w:rPr>
              <w:t>Spectrum mask (100 kHz channel)/</w:t>
            </w:r>
            <w:r w:rsidRPr="009E614F">
              <w:rPr>
                <w:lang w:val="en-GB"/>
              </w:rPr>
              <w:br/>
              <w:t>relative level for FM</w:t>
            </w:r>
          </w:p>
        </w:tc>
        <w:tc>
          <w:tcPr>
            <w:tcW w:w="394" w:type="dxa"/>
            <w:tcBorders>
              <w:top w:val="nil"/>
              <w:left w:val="single" w:sz="4" w:space="0" w:color="auto"/>
              <w:bottom w:val="nil"/>
              <w:right w:val="single" w:sz="4" w:space="0" w:color="auto"/>
            </w:tcBorders>
            <w:vAlign w:val="center"/>
          </w:tcPr>
          <w:p w14:paraId="13581FB5" w14:textId="77777777" w:rsidR="006024DE" w:rsidRPr="009E614F" w:rsidRDefault="006024DE" w:rsidP="0056392A">
            <w:pPr>
              <w:pStyle w:val="Tablehead"/>
              <w:keepLines/>
              <w:rPr>
                <w:lang w:val="en-GB"/>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14:paraId="36C527C4" w14:textId="77777777" w:rsidR="006024DE" w:rsidRPr="009E614F" w:rsidRDefault="006024DE" w:rsidP="0056392A">
            <w:pPr>
              <w:pStyle w:val="Tablehead"/>
              <w:keepLines/>
              <w:rPr>
                <w:lang w:val="en-GB"/>
              </w:rPr>
            </w:pPr>
            <w:r w:rsidRPr="009E614F">
              <w:rPr>
                <w:lang w:val="en-GB"/>
              </w:rPr>
              <w:t>Spectrum mask (100 kHz channel)/</w:t>
            </w:r>
            <w:r w:rsidRPr="009E614F">
              <w:rPr>
                <w:lang w:val="en-GB"/>
              </w:rPr>
              <w:br/>
              <w:t>relative level for DRM</w:t>
            </w:r>
          </w:p>
        </w:tc>
      </w:tr>
      <w:tr w:rsidR="006024DE" w:rsidRPr="00074478" w14:paraId="4511AF24" w14:textId="77777777" w:rsidTr="0056392A">
        <w:trPr>
          <w:jc w:val="center"/>
        </w:trPr>
        <w:tc>
          <w:tcPr>
            <w:tcW w:w="2170" w:type="dxa"/>
            <w:tcBorders>
              <w:top w:val="single" w:sz="4" w:space="0" w:color="000000"/>
              <w:left w:val="single" w:sz="4" w:space="0" w:color="000000"/>
              <w:bottom w:val="single" w:sz="4" w:space="0" w:color="000000"/>
              <w:right w:val="nil"/>
            </w:tcBorders>
            <w:vAlign w:val="center"/>
          </w:tcPr>
          <w:p w14:paraId="615E5A9D" w14:textId="77777777" w:rsidR="006024DE" w:rsidRPr="00074478" w:rsidRDefault="006024DE" w:rsidP="0056392A">
            <w:pPr>
              <w:pStyle w:val="Tablehead"/>
              <w:keepLines/>
            </w:pPr>
            <w:r w:rsidRPr="00074478">
              <w:t>Frequency offset</w:t>
            </w:r>
            <w:r w:rsidRPr="00074478">
              <w:br/>
              <w:t>(kHz)</w:t>
            </w:r>
          </w:p>
        </w:tc>
        <w:tc>
          <w:tcPr>
            <w:tcW w:w="2169" w:type="dxa"/>
            <w:tcBorders>
              <w:top w:val="single" w:sz="4" w:space="0" w:color="000000"/>
              <w:left w:val="single" w:sz="4" w:space="0" w:color="000000"/>
              <w:bottom w:val="single" w:sz="4" w:space="0" w:color="000000"/>
              <w:right w:val="single" w:sz="4" w:space="0" w:color="auto"/>
            </w:tcBorders>
            <w:vAlign w:val="center"/>
          </w:tcPr>
          <w:p w14:paraId="7BC71232" w14:textId="77777777" w:rsidR="006024DE" w:rsidRPr="00074478" w:rsidRDefault="006024DE" w:rsidP="0056392A">
            <w:pPr>
              <w:pStyle w:val="Tablehead"/>
              <w:keepLines/>
            </w:pPr>
            <w:r w:rsidRPr="00074478">
              <w:t xml:space="preserve">Level </w:t>
            </w:r>
            <w:r w:rsidRPr="00074478">
              <w:br/>
            </w:r>
            <w:r w:rsidRPr="00F73D0D">
              <w:t>(dBc</w:t>
            </w:r>
            <w:r>
              <w:t>)</w:t>
            </w:r>
            <w:r w:rsidRPr="00F73D0D">
              <w:t>/</w:t>
            </w:r>
            <w:r>
              <w:t>(</w:t>
            </w:r>
            <w:r w:rsidRPr="00F73D0D">
              <w:t>1 kHz)</w:t>
            </w:r>
          </w:p>
        </w:tc>
        <w:tc>
          <w:tcPr>
            <w:tcW w:w="394" w:type="dxa"/>
            <w:tcBorders>
              <w:top w:val="nil"/>
              <w:left w:val="single" w:sz="4" w:space="0" w:color="auto"/>
              <w:bottom w:val="nil"/>
              <w:right w:val="single" w:sz="4" w:space="0" w:color="auto"/>
            </w:tcBorders>
            <w:vAlign w:val="center"/>
          </w:tcPr>
          <w:p w14:paraId="1F120E37" w14:textId="77777777" w:rsidR="006024DE" w:rsidRPr="00074478" w:rsidRDefault="006024DE" w:rsidP="0056392A">
            <w:pPr>
              <w:pStyle w:val="Tablehead"/>
              <w:keepLines/>
            </w:pPr>
          </w:p>
        </w:tc>
        <w:tc>
          <w:tcPr>
            <w:tcW w:w="2170" w:type="dxa"/>
            <w:tcBorders>
              <w:top w:val="single" w:sz="4" w:space="0" w:color="000000"/>
              <w:left w:val="single" w:sz="4" w:space="0" w:color="auto"/>
              <w:bottom w:val="single" w:sz="4" w:space="0" w:color="000000"/>
              <w:right w:val="nil"/>
            </w:tcBorders>
            <w:vAlign w:val="center"/>
          </w:tcPr>
          <w:p w14:paraId="12B805D0" w14:textId="77777777" w:rsidR="006024DE" w:rsidRPr="00074478" w:rsidRDefault="006024DE" w:rsidP="0056392A">
            <w:pPr>
              <w:pStyle w:val="Tablehead"/>
              <w:keepLines/>
            </w:pPr>
            <w:r w:rsidRPr="00074478">
              <w:t>Frequency offset</w:t>
            </w:r>
            <w:r w:rsidRPr="00074478">
              <w:br/>
              <w:t>(kHz)</w:t>
            </w:r>
          </w:p>
        </w:tc>
        <w:tc>
          <w:tcPr>
            <w:tcW w:w="2169" w:type="dxa"/>
            <w:tcBorders>
              <w:top w:val="single" w:sz="4" w:space="0" w:color="000000"/>
              <w:left w:val="single" w:sz="4" w:space="0" w:color="000000"/>
              <w:bottom w:val="single" w:sz="4" w:space="0" w:color="000000"/>
              <w:right w:val="single" w:sz="4" w:space="0" w:color="000000"/>
            </w:tcBorders>
            <w:vAlign w:val="center"/>
          </w:tcPr>
          <w:p w14:paraId="38C3A806" w14:textId="77777777" w:rsidR="006024DE" w:rsidRPr="00074478" w:rsidRDefault="006024DE" w:rsidP="0056392A">
            <w:pPr>
              <w:pStyle w:val="Tablehead"/>
              <w:keepLines/>
            </w:pPr>
            <w:r w:rsidRPr="00F73D0D">
              <w:t xml:space="preserve">Level </w:t>
            </w:r>
            <w:r>
              <w:br/>
            </w:r>
            <w:r w:rsidRPr="00F73D0D">
              <w:t>(dBc</w:t>
            </w:r>
            <w:r>
              <w:t>)</w:t>
            </w:r>
            <w:r w:rsidRPr="00F73D0D">
              <w:t>/</w:t>
            </w:r>
            <w:r>
              <w:t>(</w:t>
            </w:r>
            <w:r w:rsidRPr="00F73D0D">
              <w:t>1 kHz)</w:t>
            </w:r>
          </w:p>
        </w:tc>
      </w:tr>
      <w:tr w:rsidR="006024DE" w:rsidRPr="00074478" w14:paraId="2835E5C1" w14:textId="77777777" w:rsidTr="0056392A">
        <w:trPr>
          <w:jc w:val="center"/>
        </w:trPr>
        <w:tc>
          <w:tcPr>
            <w:tcW w:w="2170" w:type="dxa"/>
            <w:tcBorders>
              <w:top w:val="single" w:sz="4" w:space="0" w:color="000000"/>
              <w:left w:val="single" w:sz="4" w:space="0" w:color="000000"/>
              <w:bottom w:val="single" w:sz="4" w:space="0" w:color="000000"/>
              <w:right w:val="nil"/>
            </w:tcBorders>
          </w:tcPr>
          <w:p w14:paraId="5278E46C" w14:textId="77777777" w:rsidR="006024DE" w:rsidRPr="00D6243A" w:rsidRDefault="006024DE" w:rsidP="0056392A">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auto"/>
            </w:tcBorders>
          </w:tcPr>
          <w:p w14:paraId="02DFF61A" w14:textId="77777777" w:rsidR="006024DE" w:rsidRPr="00074478" w:rsidRDefault="006024DE" w:rsidP="0056392A">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64F10861"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0DDB4F47" w14:textId="77777777" w:rsidR="006024DE" w:rsidRPr="00D6243A" w:rsidRDefault="006024DE" w:rsidP="0056392A">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000000"/>
            </w:tcBorders>
          </w:tcPr>
          <w:p w14:paraId="317D1FB3" w14:textId="77777777" w:rsidR="006024DE" w:rsidRPr="00074478" w:rsidRDefault="006024DE" w:rsidP="0056392A">
            <w:pPr>
              <w:pStyle w:val="Tabletext"/>
              <w:keepNext/>
              <w:keepLines/>
              <w:jc w:val="center"/>
            </w:pPr>
            <w:r w:rsidRPr="00074478">
              <w:t>−20</w:t>
            </w:r>
          </w:p>
        </w:tc>
      </w:tr>
      <w:tr w:rsidR="006024DE" w:rsidRPr="00074478" w14:paraId="0A608014" w14:textId="77777777" w:rsidTr="0056392A">
        <w:trPr>
          <w:jc w:val="center"/>
        </w:trPr>
        <w:tc>
          <w:tcPr>
            <w:tcW w:w="2170" w:type="dxa"/>
            <w:tcBorders>
              <w:top w:val="single" w:sz="4" w:space="0" w:color="000000"/>
              <w:left w:val="single" w:sz="4" w:space="0" w:color="000000"/>
              <w:bottom w:val="single" w:sz="4" w:space="0" w:color="000000"/>
              <w:right w:val="nil"/>
            </w:tcBorders>
          </w:tcPr>
          <w:p w14:paraId="36BBDAC8" w14:textId="77777777" w:rsidR="006024DE" w:rsidRPr="00D6243A" w:rsidRDefault="006024DE" w:rsidP="0056392A">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auto"/>
            </w:tcBorders>
          </w:tcPr>
          <w:p w14:paraId="5FC4F0F0" w14:textId="77777777" w:rsidR="006024DE" w:rsidRPr="00074478" w:rsidRDefault="006024DE" w:rsidP="0056392A">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215C0F91"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63CDE220" w14:textId="77777777" w:rsidR="006024DE" w:rsidRPr="00D6243A" w:rsidRDefault="006024DE" w:rsidP="0056392A">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000000"/>
            </w:tcBorders>
          </w:tcPr>
          <w:p w14:paraId="6C68C528" w14:textId="77777777" w:rsidR="006024DE" w:rsidRPr="00074478" w:rsidRDefault="006024DE" w:rsidP="0056392A">
            <w:pPr>
              <w:pStyle w:val="Tabletext"/>
              <w:keepNext/>
              <w:keepLines/>
              <w:jc w:val="center"/>
            </w:pPr>
            <w:r w:rsidRPr="00074478">
              <w:t>−20</w:t>
            </w:r>
          </w:p>
        </w:tc>
      </w:tr>
      <w:tr w:rsidR="006024DE" w:rsidRPr="00074478" w14:paraId="35917723" w14:textId="77777777" w:rsidTr="0056392A">
        <w:trPr>
          <w:jc w:val="center"/>
        </w:trPr>
        <w:tc>
          <w:tcPr>
            <w:tcW w:w="2170" w:type="dxa"/>
            <w:tcBorders>
              <w:top w:val="single" w:sz="4" w:space="0" w:color="000000"/>
              <w:left w:val="single" w:sz="4" w:space="0" w:color="000000"/>
              <w:bottom w:val="single" w:sz="4" w:space="0" w:color="000000"/>
              <w:right w:val="nil"/>
            </w:tcBorders>
          </w:tcPr>
          <w:p w14:paraId="331E2C26" w14:textId="77777777" w:rsidR="006024DE" w:rsidRPr="00D6243A" w:rsidRDefault="006024DE" w:rsidP="0056392A">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auto"/>
            </w:tcBorders>
          </w:tcPr>
          <w:p w14:paraId="27908014" w14:textId="77777777" w:rsidR="006024DE" w:rsidRPr="00074478" w:rsidRDefault="006024DE" w:rsidP="0056392A">
            <w:pPr>
              <w:pStyle w:val="Tabletext"/>
              <w:keepNext/>
              <w:keepLines/>
              <w:jc w:val="center"/>
            </w:pPr>
            <w:r w:rsidRPr="00074478">
              <w:t>0</w:t>
            </w:r>
          </w:p>
        </w:tc>
        <w:tc>
          <w:tcPr>
            <w:tcW w:w="394" w:type="dxa"/>
            <w:tcBorders>
              <w:top w:val="nil"/>
              <w:left w:val="single" w:sz="4" w:space="0" w:color="auto"/>
              <w:bottom w:val="nil"/>
              <w:right w:val="single" w:sz="4" w:space="0" w:color="auto"/>
            </w:tcBorders>
          </w:tcPr>
          <w:p w14:paraId="6D8E43AC"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05C71779" w14:textId="77777777" w:rsidR="006024DE" w:rsidRPr="00D6243A" w:rsidRDefault="006024DE" w:rsidP="0056392A">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000000"/>
            </w:tcBorders>
          </w:tcPr>
          <w:p w14:paraId="41DC2558" w14:textId="77777777" w:rsidR="006024DE" w:rsidRPr="00074478" w:rsidRDefault="006024DE" w:rsidP="0056392A">
            <w:pPr>
              <w:pStyle w:val="Tabletext"/>
              <w:keepNext/>
              <w:keepLines/>
              <w:jc w:val="center"/>
            </w:pPr>
            <w:r w:rsidRPr="00074478">
              <w:t>−50</w:t>
            </w:r>
          </w:p>
        </w:tc>
      </w:tr>
      <w:tr w:rsidR="006024DE" w:rsidRPr="00074478" w14:paraId="4D626EE4" w14:textId="77777777" w:rsidTr="0056392A">
        <w:trPr>
          <w:jc w:val="center"/>
        </w:trPr>
        <w:tc>
          <w:tcPr>
            <w:tcW w:w="2170" w:type="dxa"/>
            <w:tcBorders>
              <w:top w:val="single" w:sz="4" w:space="0" w:color="000000"/>
              <w:left w:val="single" w:sz="4" w:space="0" w:color="000000"/>
              <w:bottom w:val="single" w:sz="4" w:space="0" w:color="000000"/>
              <w:right w:val="nil"/>
            </w:tcBorders>
          </w:tcPr>
          <w:p w14:paraId="28944F36" w14:textId="77777777" w:rsidR="006024DE" w:rsidRPr="00D6243A" w:rsidRDefault="006024DE" w:rsidP="0056392A">
            <w:pPr>
              <w:pStyle w:val="Tabletext"/>
              <w:keepNext/>
              <w:keepLines/>
              <w:jc w:val="center"/>
            </w:pPr>
            <w:r w:rsidRPr="00FF5BE6">
              <w:sym w:font="Symbol" w:char="F0B1"/>
            </w:r>
            <w:r w:rsidRPr="00FF5BE6">
              <w:t>100</w:t>
            </w:r>
          </w:p>
        </w:tc>
        <w:tc>
          <w:tcPr>
            <w:tcW w:w="2169" w:type="dxa"/>
            <w:tcBorders>
              <w:top w:val="single" w:sz="4" w:space="0" w:color="000000"/>
              <w:left w:val="single" w:sz="4" w:space="0" w:color="000000"/>
              <w:bottom w:val="single" w:sz="4" w:space="0" w:color="000000"/>
              <w:right w:val="single" w:sz="4" w:space="0" w:color="auto"/>
            </w:tcBorders>
          </w:tcPr>
          <w:p w14:paraId="5CAF87C2" w14:textId="77777777" w:rsidR="006024DE" w:rsidRPr="00074478" w:rsidRDefault="006024DE" w:rsidP="0056392A">
            <w:pPr>
              <w:pStyle w:val="Tabletext"/>
              <w:keepNext/>
              <w:keepLines/>
              <w:jc w:val="center"/>
            </w:pPr>
            <w:r w:rsidRPr="00FF5BE6">
              <w:t>0</w:t>
            </w:r>
          </w:p>
        </w:tc>
        <w:tc>
          <w:tcPr>
            <w:tcW w:w="394" w:type="dxa"/>
            <w:tcBorders>
              <w:top w:val="nil"/>
              <w:left w:val="single" w:sz="4" w:space="0" w:color="auto"/>
              <w:bottom w:val="nil"/>
              <w:right w:val="single" w:sz="4" w:space="0" w:color="auto"/>
            </w:tcBorders>
          </w:tcPr>
          <w:p w14:paraId="54F7FFB5"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4919A19D" w14:textId="77777777" w:rsidR="006024DE" w:rsidRPr="00D6243A" w:rsidRDefault="006024DE" w:rsidP="0056392A">
            <w:pPr>
              <w:pStyle w:val="Tabletext"/>
              <w:keepNext/>
              <w:keepLines/>
              <w:jc w:val="center"/>
            </w:pPr>
            <w:r w:rsidRPr="00FF5BE6">
              <w:sym w:font="Symbol" w:char="F0B1"/>
            </w:r>
            <w:r w:rsidRPr="00DD6C60">
              <w:rPr>
                <w:lang w:val="en-US"/>
              </w:rPr>
              <w:t>100</w:t>
            </w:r>
          </w:p>
        </w:tc>
        <w:tc>
          <w:tcPr>
            <w:tcW w:w="2169" w:type="dxa"/>
            <w:tcBorders>
              <w:top w:val="single" w:sz="4" w:space="0" w:color="000000"/>
              <w:left w:val="single" w:sz="4" w:space="0" w:color="000000"/>
              <w:bottom w:val="single" w:sz="4" w:space="0" w:color="000000"/>
              <w:right w:val="single" w:sz="4" w:space="0" w:color="000000"/>
            </w:tcBorders>
          </w:tcPr>
          <w:p w14:paraId="7759DC39" w14:textId="77777777" w:rsidR="006024DE" w:rsidRPr="00074478" w:rsidRDefault="006024DE" w:rsidP="0056392A">
            <w:pPr>
              <w:pStyle w:val="Tabletext"/>
              <w:keepNext/>
              <w:keepLines/>
              <w:jc w:val="center"/>
            </w:pPr>
            <w:r w:rsidRPr="00DD6C60">
              <w:rPr>
                <w:lang w:val="en-US"/>
              </w:rPr>
              <w:t>−70</w:t>
            </w:r>
          </w:p>
        </w:tc>
      </w:tr>
      <w:tr w:rsidR="006024DE" w:rsidRPr="00074478" w14:paraId="2AB50E5D" w14:textId="77777777" w:rsidTr="0056392A">
        <w:trPr>
          <w:jc w:val="center"/>
        </w:trPr>
        <w:tc>
          <w:tcPr>
            <w:tcW w:w="2170" w:type="dxa"/>
            <w:tcBorders>
              <w:top w:val="single" w:sz="4" w:space="0" w:color="000000"/>
              <w:left w:val="single" w:sz="4" w:space="0" w:color="000000"/>
              <w:bottom w:val="single" w:sz="4" w:space="0" w:color="000000"/>
              <w:right w:val="nil"/>
            </w:tcBorders>
          </w:tcPr>
          <w:p w14:paraId="54450827" w14:textId="77777777" w:rsidR="006024DE" w:rsidRPr="00D6243A" w:rsidRDefault="006024DE" w:rsidP="0056392A">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auto"/>
            </w:tcBorders>
          </w:tcPr>
          <w:p w14:paraId="7756AC83" w14:textId="77777777" w:rsidR="006024DE" w:rsidRPr="00074478" w:rsidRDefault="006024DE" w:rsidP="0056392A">
            <w:pPr>
              <w:pStyle w:val="Tabletext"/>
              <w:keepNext/>
              <w:keepLines/>
              <w:jc w:val="center"/>
            </w:pPr>
            <w:r w:rsidRPr="00074478">
              <w:t>−80</w:t>
            </w:r>
          </w:p>
        </w:tc>
        <w:tc>
          <w:tcPr>
            <w:tcW w:w="394" w:type="dxa"/>
            <w:tcBorders>
              <w:top w:val="nil"/>
              <w:left w:val="single" w:sz="4" w:space="0" w:color="auto"/>
              <w:bottom w:val="nil"/>
              <w:right w:val="single" w:sz="4" w:space="0" w:color="auto"/>
            </w:tcBorders>
          </w:tcPr>
          <w:p w14:paraId="53251074"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4FF51D83" w14:textId="77777777" w:rsidR="006024DE" w:rsidRPr="00D6243A" w:rsidRDefault="006024DE" w:rsidP="0056392A">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000000"/>
            </w:tcBorders>
          </w:tcPr>
          <w:p w14:paraId="097A0F99" w14:textId="77777777" w:rsidR="006024DE" w:rsidRPr="00074478" w:rsidRDefault="006024DE" w:rsidP="0056392A">
            <w:pPr>
              <w:pStyle w:val="Tabletext"/>
              <w:keepNext/>
              <w:keepLines/>
              <w:jc w:val="center"/>
            </w:pPr>
            <w:r w:rsidRPr="00074478">
              <w:t>−80</w:t>
            </w:r>
          </w:p>
        </w:tc>
      </w:tr>
      <w:tr w:rsidR="006024DE" w:rsidRPr="00074478" w14:paraId="50BC722C" w14:textId="77777777" w:rsidTr="0056392A">
        <w:trPr>
          <w:jc w:val="center"/>
        </w:trPr>
        <w:tc>
          <w:tcPr>
            <w:tcW w:w="2170" w:type="dxa"/>
            <w:tcBorders>
              <w:top w:val="single" w:sz="4" w:space="0" w:color="000000"/>
              <w:left w:val="single" w:sz="4" w:space="0" w:color="000000"/>
              <w:bottom w:val="single" w:sz="4" w:space="0" w:color="auto"/>
              <w:right w:val="nil"/>
            </w:tcBorders>
          </w:tcPr>
          <w:p w14:paraId="7EF4DEF2" w14:textId="77777777" w:rsidR="006024DE" w:rsidRPr="00D6243A" w:rsidRDefault="006024DE" w:rsidP="0056392A">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auto"/>
              <w:right w:val="single" w:sz="4" w:space="0" w:color="auto"/>
            </w:tcBorders>
          </w:tcPr>
          <w:p w14:paraId="1319EFF7" w14:textId="77777777" w:rsidR="006024DE" w:rsidRPr="00074478" w:rsidRDefault="006024DE" w:rsidP="0056392A">
            <w:pPr>
              <w:pStyle w:val="Tabletext"/>
              <w:keepNext/>
              <w:keepLines/>
              <w:jc w:val="center"/>
            </w:pPr>
            <w:r w:rsidRPr="00074478">
              <w:t>−85</w:t>
            </w:r>
          </w:p>
        </w:tc>
        <w:tc>
          <w:tcPr>
            <w:tcW w:w="394" w:type="dxa"/>
            <w:tcBorders>
              <w:top w:val="nil"/>
              <w:left w:val="single" w:sz="4" w:space="0" w:color="auto"/>
              <w:bottom w:val="nil"/>
              <w:right w:val="single" w:sz="4" w:space="0" w:color="auto"/>
            </w:tcBorders>
          </w:tcPr>
          <w:p w14:paraId="6517888E" w14:textId="77777777" w:rsidR="006024DE" w:rsidRPr="00074478" w:rsidRDefault="006024DE" w:rsidP="0056392A">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14:paraId="52DEA7C5" w14:textId="77777777" w:rsidR="006024DE" w:rsidRPr="00D6243A" w:rsidRDefault="006024DE" w:rsidP="0056392A">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000000"/>
              <w:right w:val="single" w:sz="4" w:space="0" w:color="000000"/>
            </w:tcBorders>
          </w:tcPr>
          <w:p w14:paraId="42D717E5" w14:textId="77777777" w:rsidR="006024DE" w:rsidRPr="00074478" w:rsidRDefault="006024DE" w:rsidP="0056392A">
            <w:pPr>
              <w:pStyle w:val="Tabletext"/>
              <w:keepNext/>
              <w:keepLines/>
              <w:jc w:val="center"/>
            </w:pPr>
            <w:r w:rsidRPr="00074478">
              <w:t>−85</w:t>
            </w:r>
          </w:p>
        </w:tc>
      </w:tr>
      <w:tr w:rsidR="006024DE" w:rsidRPr="00074478" w14:paraId="54CFB618" w14:textId="77777777" w:rsidTr="0056392A">
        <w:trPr>
          <w:jc w:val="center"/>
        </w:trPr>
        <w:tc>
          <w:tcPr>
            <w:tcW w:w="2170" w:type="dxa"/>
            <w:tcBorders>
              <w:top w:val="single" w:sz="4" w:space="0" w:color="auto"/>
              <w:left w:val="single" w:sz="4" w:space="0" w:color="auto"/>
              <w:bottom w:val="single" w:sz="4" w:space="0" w:color="auto"/>
              <w:right w:val="single" w:sz="4" w:space="0" w:color="auto"/>
            </w:tcBorders>
          </w:tcPr>
          <w:p w14:paraId="6874F4D9" w14:textId="77777777" w:rsidR="006024DE" w:rsidRPr="00D6243A" w:rsidRDefault="006024DE" w:rsidP="0056392A">
            <w:pPr>
              <w:pStyle w:val="Tabletext"/>
              <w:jc w:val="center"/>
            </w:pPr>
            <w:r w:rsidRPr="00FF5BE6">
              <w:sym w:font="Symbol" w:char="F0B1"/>
            </w:r>
            <w:r w:rsidRPr="00FF5BE6">
              <w:t>400</w:t>
            </w:r>
          </w:p>
        </w:tc>
        <w:tc>
          <w:tcPr>
            <w:tcW w:w="2169" w:type="dxa"/>
            <w:tcBorders>
              <w:top w:val="single" w:sz="4" w:space="0" w:color="auto"/>
              <w:left w:val="single" w:sz="4" w:space="0" w:color="auto"/>
              <w:bottom w:val="single" w:sz="4" w:space="0" w:color="auto"/>
              <w:right w:val="single" w:sz="4" w:space="0" w:color="auto"/>
            </w:tcBorders>
          </w:tcPr>
          <w:p w14:paraId="69E21421" w14:textId="77777777" w:rsidR="006024DE" w:rsidRPr="00074478" w:rsidRDefault="006024DE" w:rsidP="0056392A">
            <w:pPr>
              <w:pStyle w:val="Tabletext"/>
              <w:jc w:val="center"/>
            </w:pPr>
            <w:r w:rsidRPr="00074478">
              <w:t>−85</w:t>
            </w:r>
          </w:p>
        </w:tc>
        <w:tc>
          <w:tcPr>
            <w:tcW w:w="394" w:type="dxa"/>
            <w:tcBorders>
              <w:top w:val="nil"/>
              <w:left w:val="single" w:sz="4" w:space="0" w:color="auto"/>
              <w:bottom w:val="nil"/>
              <w:right w:val="single" w:sz="4" w:space="0" w:color="auto"/>
            </w:tcBorders>
          </w:tcPr>
          <w:p w14:paraId="212B1407" w14:textId="77777777" w:rsidR="006024DE" w:rsidRPr="00074478" w:rsidRDefault="006024DE" w:rsidP="0056392A">
            <w:pPr>
              <w:pStyle w:val="Tabletext"/>
              <w:jc w:val="center"/>
            </w:pPr>
          </w:p>
        </w:tc>
        <w:tc>
          <w:tcPr>
            <w:tcW w:w="2170" w:type="dxa"/>
            <w:tcBorders>
              <w:top w:val="single" w:sz="4" w:space="0" w:color="000000"/>
              <w:left w:val="single" w:sz="4" w:space="0" w:color="auto"/>
              <w:bottom w:val="single" w:sz="4" w:space="0" w:color="000000"/>
              <w:right w:val="nil"/>
            </w:tcBorders>
          </w:tcPr>
          <w:p w14:paraId="0CAC0273" w14:textId="77777777" w:rsidR="006024DE" w:rsidRPr="00D6243A" w:rsidRDefault="006024DE" w:rsidP="0056392A">
            <w:pPr>
              <w:pStyle w:val="Tabletext"/>
              <w:jc w:val="center"/>
            </w:pPr>
            <w:r w:rsidRPr="00FF5BE6">
              <w:sym w:font="Symbol" w:char="F0B1"/>
            </w:r>
            <w:r w:rsidRPr="00DD6C60">
              <w:rPr>
                <w:lang w:val="en-US"/>
              </w:rPr>
              <w:t>400</w:t>
            </w:r>
          </w:p>
        </w:tc>
        <w:tc>
          <w:tcPr>
            <w:tcW w:w="2169" w:type="dxa"/>
            <w:tcBorders>
              <w:top w:val="single" w:sz="4" w:space="0" w:color="000000"/>
              <w:left w:val="single" w:sz="4" w:space="0" w:color="000000"/>
              <w:bottom w:val="single" w:sz="4" w:space="0" w:color="000000"/>
              <w:right w:val="single" w:sz="4" w:space="0" w:color="000000"/>
            </w:tcBorders>
          </w:tcPr>
          <w:p w14:paraId="3DE6A834" w14:textId="77777777" w:rsidR="006024DE" w:rsidRPr="00074478" w:rsidRDefault="006024DE" w:rsidP="0056392A">
            <w:pPr>
              <w:pStyle w:val="Tabletext"/>
              <w:jc w:val="center"/>
            </w:pPr>
            <w:r w:rsidRPr="00DD6C60">
              <w:rPr>
                <w:lang w:val="en-US"/>
              </w:rPr>
              <w:t>−85</w:t>
            </w:r>
          </w:p>
        </w:tc>
      </w:tr>
    </w:tbl>
    <w:p w14:paraId="3F89A371" w14:textId="77777777" w:rsidR="006024DE" w:rsidRPr="00074478" w:rsidRDefault="006024DE" w:rsidP="006024DE">
      <w:pPr>
        <w:pStyle w:val="Tablefin"/>
      </w:pPr>
      <w:bookmarkStart w:id="368" w:name="_Toc289774503"/>
    </w:p>
    <w:p w14:paraId="1E4FEF09" w14:textId="77777777" w:rsidR="006024DE" w:rsidRPr="00074478" w:rsidRDefault="006024DE" w:rsidP="006024DE">
      <w:pPr>
        <w:pStyle w:val="Heading3"/>
      </w:pPr>
      <w:r w:rsidRPr="00074478">
        <w:t>8.1.2</w:t>
      </w:r>
      <w:r w:rsidRPr="00074478">
        <w:tab/>
        <w:t>VHF Band III</w:t>
      </w:r>
      <w:bookmarkEnd w:id="368"/>
    </w:p>
    <w:p w14:paraId="7B91DC98" w14:textId="062DF156" w:rsidR="006024DE" w:rsidRPr="009E614F" w:rsidRDefault="006024DE" w:rsidP="00242E74">
      <w:pPr>
        <w:rPr>
          <w:lang w:val="en-GB"/>
        </w:rPr>
      </w:pPr>
      <w:r w:rsidRPr="009E614F">
        <w:rPr>
          <w:lang w:val="en-GB"/>
        </w:rPr>
        <w:t>An out-of-band spectrum mask for DRM in VHF Band III is given in Fig. </w:t>
      </w:r>
      <w:r w:rsidR="00C421F9">
        <w:rPr>
          <w:lang w:val="en-GB"/>
        </w:rPr>
        <w:t>7</w:t>
      </w:r>
      <w:r w:rsidR="00801382">
        <w:rPr>
          <w:lang w:val="en-GB"/>
        </w:rPr>
        <w:t xml:space="preserve"> and Table 5</w:t>
      </w:r>
      <w:r w:rsidR="00242E74">
        <w:rPr>
          <w:lang w:val="en-GB"/>
        </w:rPr>
        <w:t>2</w:t>
      </w:r>
      <w:r w:rsidRPr="009E614F">
        <w:rPr>
          <w:lang w:val="en-GB"/>
        </w:rPr>
        <w:t>, together with the vertices of the symmetric out-of-band spectrum masks for</w:t>
      </w:r>
      <w:r w:rsidRPr="009E614F">
        <w:rPr>
          <w:rFonts w:ascii="TimesNewRoman" w:hAnsi="TimesNewRoman" w:cs="TimesNewRoman"/>
          <w:lang w:val="en-GB" w:eastAsia="de-DE"/>
        </w:rPr>
        <w:t xml:space="preserve"> DAB transmitters</w:t>
      </w:r>
      <w:r w:rsidRPr="00074478">
        <w:rPr>
          <w:rStyle w:val="FootnoteReference"/>
        </w:rPr>
        <w:footnoteReference w:id="10"/>
      </w:r>
      <w:r w:rsidRPr="009E614F">
        <w:rPr>
          <w:rFonts w:ascii="TimesNewRoman" w:hAnsi="TimesNewRoman" w:cs="TimesNewRoman"/>
          <w:lang w:val="en-GB" w:eastAsia="de-DE"/>
        </w:rPr>
        <w:t xml:space="preserve"> </w:t>
      </w:r>
      <w:r w:rsidRPr="009E614F">
        <w:rPr>
          <w:lang w:val="en-GB"/>
        </w:rPr>
        <w:t>as minimum transmitter requirement, defined for a resolution bandwidth (RBW) of 4 kHz. Thus the value of −14 dBr results for DRM.</w:t>
      </w:r>
    </w:p>
    <w:p w14:paraId="25C8B97E" w14:textId="72CA0287" w:rsidR="006024DE" w:rsidRPr="009E614F" w:rsidRDefault="006024DE" w:rsidP="00801382">
      <w:pPr>
        <w:pStyle w:val="FigureNo"/>
        <w:rPr>
          <w:lang w:val="en-GB"/>
        </w:rPr>
      </w:pPr>
      <w:bookmarkStart w:id="369" w:name="_Ref270599799"/>
      <w:r w:rsidRPr="009E614F">
        <w:rPr>
          <w:lang w:val="en-GB"/>
        </w:rPr>
        <w:t xml:space="preserve">Figure </w:t>
      </w:r>
      <w:bookmarkEnd w:id="369"/>
      <w:r w:rsidR="00C421F9">
        <w:rPr>
          <w:lang w:val="en-GB"/>
        </w:rPr>
        <w:t>7</w:t>
      </w:r>
    </w:p>
    <w:p w14:paraId="2080DD6F" w14:textId="77777777" w:rsidR="006024DE" w:rsidRPr="009E614F" w:rsidRDefault="006024DE" w:rsidP="006024DE">
      <w:pPr>
        <w:pStyle w:val="Figuretitle"/>
        <w:rPr>
          <w:lang w:val="en-GB"/>
        </w:rPr>
      </w:pPr>
      <w:r w:rsidRPr="009E614F">
        <w:rPr>
          <w:lang w:val="en-GB"/>
        </w:rPr>
        <w:t>Out-of-band spectrum masks for DAB and DRM in VHF Band III</w:t>
      </w:r>
    </w:p>
    <w:p w14:paraId="0ABBA9D1" w14:textId="2EAD9A73" w:rsidR="006024DE" w:rsidRPr="00074478" w:rsidRDefault="008313DF" w:rsidP="006024DE">
      <w:pPr>
        <w:pStyle w:val="Figure"/>
      </w:pPr>
      <w:r>
        <w:rPr>
          <w:noProof/>
          <w:lang w:val="en-GB" w:eastAsia="en-GB"/>
        </w:rPr>
        <w:drawing>
          <wp:inline distT="0" distB="0" distL="0" distR="0" wp14:anchorId="550B00B9" wp14:editId="490F7F97">
            <wp:extent cx="5394971" cy="363017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660-07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4971" cy="3630175"/>
                    </a:xfrm>
                    <a:prstGeom prst="rect">
                      <a:avLst/>
                    </a:prstGeom>
                  </pic:spPr>
                </pic:pic>
              </a:graphicData>
            </a:graphic>
          </wp:inline>
        </w:drawing>
      </w:r>
    </w:p>
    <w:p w14:paraId="5C6E7D22" w14:textId="511F1964" w:rsidR="006024DE" w:rsidRPr="009E614F" w:rsidRDefault="006024DE" w:rsidP="00242E74">
      <w:pPr>
        <w:pStyle w:val="TableNo"/>
        <w:rPr>
          <w:lang w:val="en-GB"/>
        </w:rPr>
      </w:pPr>
      <w:bookmarkStart w:id="370" w:name="_Ref270599076"/>
      <w:r w:rsidRPr="009E614F">
        <w:rPr>
          <w:lang w:val="en-GB"/>
        </w:rPr>
        <w:t xml:space="preserve">TABLE </w:t>
      </w:r>
      <w:bookmarkEnd w:id="370"/>
      <w:r w:rsidR="00801382">
        <w:rPr>
          <w:lang w:val="en-GB"/>
        </w:rPr>
        <w:t>5</w:t>
      </w:r>
      <w:r w:rsidR="00242E74">
        <w:rPr>
          <w:lang w:val="en-GB"/>
        </w:rPr>
        <w:t>2</w:t>
      </w:r>
    </w:p>
    <w:p w14:paraId="15C362C3" w14:textId="77777777" w:rsidR="006024DE" w:rsidRPr="009E614F" w:rsidRDefault="006024DE" w:rsidP="006024DE">
      <w:pPr>
        <w:pStyle w:val="Tabletitle"/>
        <w:rPr>
          <w:lang w:val="en-GB"/>
        </w:rPr>
      </w:pPr>
      <w:r w:rsidRPr="009E614F">
        <w:rPr>
          <w:lang w:val="en-GB"/>
        </w:rPr>
        <w:t>Out-of-band spectrum masks for DAB and DRM in VHF Band III</w:t>
      </w:r>
    </w:p>
    <w:tbl>
      <w:tblPr>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6024DE" w:rsidRPr="009F4074" w14:paraId="329770F9" w14:textId="77777777" w:rsidTr="0056392A">
        <w:trPr>
          <w:jc w:val="center"/>
        </w:trPr>
        <w:tc>
          <w:tcPr>
            <w:tcW w:w="5192" w:type="dxa"/>
            <w:gridSpan w:val="4"/>
            <w:tcBorders>
              <w:top w:val="single" w:sz="4" w:space="0" w:color="000000"/>
              <w:left w:val="single" w:sz="4" w:space="0" w:color="000000"/>
              <w:bottom w:val="single" w:sz="4" w:space="0" w:color="000000"/>
              <w:right w:val="single" w:sz="4" w:space="0" w:color="auto"/>
            </w:tcBorders>
          </w:tcPr>
          <w:p w14:paraId="03B08B6A" w14:textId="77777777" w:rsidR="006024DE" w:rsidRPr="009E614F" w:rsidRDefault="006024DE" w:rsidP="0056392A">
            <w:pPr>
              <w:pStyle w:val="Tablehead"/>
              <w:rPr>
                <w:lang w:val="en-GB"/>
              </w:rPr>
            </w:pPr>
            <w:r w:rsidRPr="009E614F">
              <w:rPr>
                <w:lang w:val="en-GB"/>
              </w:rPr>
              <w:t>Spectrum mask (1.54 MHz channel)/</w:t>
            </w:r>
            <w:r w:rsidRPr="009E614F">
              <w:rPr>
                <w:lang w:val="en-GB"/>
              </w:rPr>
              <w:br/>
              <w:t>relative level for DAB (in 4 kHz)</w:t>
            </w:r>
          </w:p>
        </w:tc>
        <w:tc>
          <w:tcPr>
            <w:tcW w:w="222" w:type="dxa"/>
            <w:tcBorders>
              <w:top w:val="nil"/>
              <w:left w:val="single" w:sz="4" w:space="0" w:color="auto"/>
              <w:bottom w:val="nil"/>
              <w:right w:val="single" w:sz="4" w:space="0" w:color="auto"/>
            </w:tcBorders>
          </w:tcPr>
          <w:p w14:paraId="26E11A4E" w14:textId="77777777" w:rsidR="006024DE" w:rsidRPr="009E614F" w:rsidRDefault="006024DE" w:rsidP="0056392A">
            <w:pPr>
              <w:pStyle w:val="Tablehead"/>
              <w:rPr>
                <w:lang w:val="en-GB"/>
              </w:rPr>
            </w:pPr>
          </w:p>
        </w:tc>
        <w:tc>
          <w:tcPr>
            <w:tcW w:w="3516" w:type="dxa"/>
            <w:gridSpan w:val="2"/>
            <w:tcBorders>
              <w:top w:val="single" w:sz="4" w:space="0" w:color="000000"/>
              <w:left w:val="single" w:sz="4" w:space="0" w:color="auto"/>
              <w:bottom w:val="single" w:sz="4" w:space="0" w:color="000000"/>
              <w:right w:val="single" w:sz="4" w:space="0" w:color="000000"/>
            </w:tcBorders>
          </w:tcPr>
          <w:p w14:paraId="24BAF00A" w14:textId="77777777" w:rsidR="006024DE" w:rsidRPr="009E614F" w:rsidRDefault="006024DE" w:rsidP="0056392A">
            <w:pPr>
              <w:pStyle w:val="Tablehead"/>
              <w:rPr>
                <w:lang w:val="en-GB"/>
              </w:rPr>
            </w:pPr>
            <w:r w:rsidRPr="009E614F">
              <w:rPr>
                <w:lang w:val="en-GB"/>
              </w:rPr>
              <w:t>Spectrum mask (100 kHz channel)/</w:t>
            </w:r>
            <w:r w:rsidRPr="009E614F">
              <w:rPr>
                <w:lang w:val="en-GB"/>
              </w:rPr>
              <w:br/>
              <w:t>relative level for DRM (in 4 kHz)</w:t>
            </w:r>
          </w:p>
        </w:tc>
      </w:tr>
      <w:tr w:rsidR="006024DE" w:rsidRPr="00074478" w14:paraId="7B728EAB" w14:textId="77777777" w:rsidTr="0056392A">
        <w:trPr>
          <w:jc w:val="center"/>
        </w:trPr>
        <w:tc>
          <w:tcPr>
            <w:tcW w:w="1219" w:type="dxa"/>
            <w:tcBorders>
              <w:top w:val="single" w:sz="4" w:space="0" w:color="000000"/>
              <w:left w:val="single" w:sz="4" w:space="0" w:color="000000"/>
              <w:bottom w:val="single" w:sz="4" w:space="0" w:color="000000"/>
              <w:right w:val="nil"/>
            </w:tcBorders>
          </w:tcPr>
          <w:p w14:paraId="76D5C2EA" w14:textId="77777777" w:rsidR="006024DE" w:rsidRPr="00074478" w:rsidRDefault="006024DE" w:rsidP="0056392A">
            <w:pPr>
              <w:pStyle w:val="Tablehead"/>
            </w:pPr>
            <w:r w:rsidRPr="00074478">
              <w:t>Frequency</w:t>
            </w:r>
            <w:r w:rsidRPr="00074478">
              <w:br/>
              <w:t>offset</w:t>
            </w:r>
            <w:r w:rsidRPr="00074478">
              <w:br/>
              <w:t>(MHz)</w:t>
            </w:r>
          </w:p>
        </w:tc>
        <w:tc>
          <w:tcPr>
            <w:tcW w:w="1377" w:type="dxa"/>
            <w:tcBorders>
              <w:top w:val="single" w:sz="4" w:space="0" w:color="000000"/>
              <w:left w:val="single" w:sz="4" w:space="0" w:color="000000"/>
              <w:bottom w:val="single" w:sz="4" w:space="0" w:color="000000"/>
              <w:right w:val="nil"/>
            </w:tcBorders>
          </w:tcPr>
          <w:p w14:paraId="01A38FA3" w14:textId="77777777" w:rsidR="006024DE" w:rsidRPr="00074478" w:rsidRDefault="006024DE" w:rsidP="0056392A">
            <w:pPr>
              <w:pStyle w:val="Tablehead"/>
            </w:pPr>
            <w:r w:rsidRPr="00074478">
              <w:t>Level (dBc)</w:t>
            </w:r>
            <w:r w:rsidRPr="00074478">
              <w:br/>
              <w:t>(</w:t>
            </w:r>
            <w:r>
              <w:t>un</w:t>
            </w:r>
            <w:r w:rsidRPr="00074478">
              <w:t>critical</w:t>
            </w:r>
            <w:r w:rsidRPr="00074478">
              <w:br/>
              <w:t>cases)</w:t>
            </w:r>
          </w:p>
        </w:tc>
        <w:tc>
          <w:tcPr>
            <w:tcW w:w="1298" w:type="dxa"/>
            <w:tcBorders>
              <w:top w:val="single" w:sz="4" w:space="0" w:color="000000"/>
              <w:left w:val="single" w:sz="4" w:space="0" w:color="000000"/>
              <w:bottom w:val="single" w:sz="4" w:space="0" w:color="000000"/>
              <w:right w:val="single" w:sz="4" w:space="0" w:color="000000"/>
            </w:tcBorders>
          </w:tcPr>
          <w:p w14:paraId="7ACA00CE" w14:textId="77777777" w:rsidR="006024DE" w:rsidRPr="00074478" w:rsidRDefault="006024DE" w:rsidP="0056392A">
            <w:pPr>
              <w:pStyle w:val="Tablehead"/>
            </w:pPr>
            <w:r w:rsidRPr="00074478">
              <w:t>Level (dBc)</w:t>
            </w:r>
            <w:r w:rsidRPr="00074478">
              <w:br/>
              <w:t>(critical</w:t>
            </w:r>
            <w:r w:rsidRPr="00074478">
              <w:br/>
              <w:t>cases)</w:t>
            </w:r>
          </w:p>
        </w:tc>
        <w:tc>
          <w:tcPr>
            <w:tcW w:w="1298" w:type="dxa"/>
            <w:tcBorders>
              <w:top w:val="single" w:sz="4" w:space="0" w:color="000000"/>
              <w:left w:val="single" w:sz="4" w:space="0" w:color="000000"/>
              <w:bottom w:val="single" w:sz="4" w:space="0" w:color="000000"/>
              <w:right w:val="single" w:sz="4" w:space="0" w:color="auto"/>
            </w:tcBorders>
          </w:tcPr>
          <w:p w14:paraId="328DDF91" w14:textId="77777777" w:rsidR="006024DE" w:rsidRPr="009E614F" w:rsidRDefault="006024DE" w:rsidP="0056392A">
            <w:pPr>
              <w:pStyle w:val="Tablehead"/>
              <w:rPr>
                <w:lang w:val="en-GB"/>
              </w:rPr>
            </w:pPr>
            <w:r w:rsidRPr="009E614F">
              <w:rPr>
                <w:lang w:val="en-GB"/>
              </w:rPr>
              <w:t>Level (dBc)</w:t>
            </w:r>
            <w:r w:rsidRPr="009E614F">
              <w:rPr>
                <w:lang w:val="en-GB"/>
              </w:rPr>
              <w:br/>
              <w:t>(critical</w:t>
            </w:r>
            <w:r w:rsidRPr="009E614F">
              <w:rPr>
                <w:lang w:val="en-GB"/>
              </w:rPr>
              <w:br/>
              <w:t>cases/12D)</w:t>
            </w:r>
          </w:p>
        </w:tc>
        <w:tc>
          <w:tcPr>
            <w:tcW w:w="222" w:type="dxa"/>
            <w:tcBorders>
              <w:top w:val="nil"/>
              <w:left w:val="single" w:sz="4" w:space="0" w:color="auto"/>
              <w:bottom w:val="nil"/>
              <w:right w:val="single" w:sz="4" w:space="0" w:color="auto"/>
            </w:tcBorders>
          </w:tcPr>
          <w:p w14:paraId="07C67EF1" w14:textId="77777777" w:rsidR="006024DE" w:rsidRPr="009E614F" w:rsidRDefault="006024DE" w:rsidP="0056392A">
            <w:pPr>
              <w:pStyle w:val="Tablehead"/>
              <w:rPr>
                <w:lang w:val="en-GB"/>
              </w:rPr>
            </w:pPr>
          </w:p>
        </w:tc>
        <w:tc>
          <w:tcPr>
            <w:tcW w:w="2199" w:type="dxa"/>
            <w:tcBorders>
              <w:top w:val="single" w:sz="4" w:space="0" w:color="000000"/>
              <w:left w:val="single" w:sz="4" w:space="0" w:color="auto"/>
              <w:bottom w:val="single" w:sz="4" w:space="0" w:color="000000"/>
              <w:right w:val="nil"/>
            </w:tcBorders>
          </w:tcPr>
          <w:p w14:paraId="65009F0B" w14:textId="77777777" w:rsidR="006024DE" w:rsidRPr="00074478" w:rsidRDefault="006024DE" w:rsidP="0056392A">
            <w:pPr>
              <w:pStyle w:val="Tablehead"/>
            </w:pPr>
            <w:r w:rsidRPr="00074478">
              <w:t xml:space="preserve">Frequency </w:t>
            </w:r>
            <w:r w:rsidRPr="00074478">
              <w:br/>
              <w:t>offset</w:t>
            </w:r>
            <w:r w:rsidRPr="00074478">
              <w:br/>
              <w:t>(kHz)</w:t>
            </w:r>
          </w:p>
        </w:tc>
        <w:tc>
          <w:tcPr>
            <w:tcW w:w="1317" w:type="dxa"/>
            <w:tcBorders>
              <w:top w:val="single" w:sz="4" w:space="0" w:color="000000"/>
              <w:left w:val="single" w:sz="4" w:space="0" w:color="000000"/>
              <w:bottom w:val="single" w:sz="4" w:space="0" w:color="000000"/>
              <w:right w:val="single" w:sz="4" w:space="0" w:color="000000"/>
            </w:tcBorders>
          </w:tcPr>
          <w:p w14:paraId="63E24B60" w14:textId="77777777" w:rsidR="006024DE" w:rsidRPr="00074478" w:rsidRDefault="006024DE" w:rsidP="0056392A">
            <w:pPr>
              <w:pStyle w:val="Tablehead"/>
            </w:pPr>
            <w:r w:rsidRPr="00074478">
              <w:t>Level</w:t>
            </w:r>
            <w:r w:rsidRPr="00074478">
              <w:br/>
              <w:t>(dBc)</w:t>
            </w:r>
          </w:p>
        </w:tc>
      </w:tr>
      <w:tr w:rsidR="006024DE" w:rsidRPr="00074478" w14:paraId="213522B9" w14:textId="77777777" w:rsidTr="0056392A">
        <w:trPr>
          <w:jc w:val="center"/>
        </w:trPr>
        <w:tc>
          <w:tcPr>
            <w:tcW w:w="1219" w:type="dxa"/>
            <w:tcBorders>
              <w:top w:val="single" w:sz="4" w:space="0" w:color="000000"/>
              <w:left w:val="single" w:sz="4" w:space="0" w:color="000000"/>
              <w:bottom w:val="single" w:sz="4" w:space="0" w:color="000000"/>
              <w:right w:val="nil"/>
            </w:tcBorders>
          </w:tcPr>
          <w:p w14:paraId="74D82C6E" w14:textId="77777777" w:rsidR="006024DE" w:rsidRPr="00074478" w:rsidRDefault="006024DE" w:rsidP="0056392A">
            <w:pPr>
              <w:pStyle w:val="Tabletext"/>
              <w:jc w:val="center"/>
            </w:pPr>
            <w:r w:rsidRPr="00074478">
              <w:sym w:font="Symbol" w:char="F0B1"/>
            </w:r>
            <w:r w:rsidRPr="00074478">
              <w:t>0.77</w:t>
            </w:r>
          </w:p>
        </w:tc>
        <w:tc>
          <w:tcPr>
            <w:tcW w:w="1377" w:type="dxa"/>
            <w:tcBorders>
              <w:top w:val="single" w:sz="4" w:space="0" w:color="000000"/>
              <w:left w:val="single" w:sz="4" w:space="0" w:color="000000"/>
              <w:bottom w:val="single" w:sz="4" w:space="0" w:color="000000"/>
              <w:right w:val="nil"/>
            </w:tcBorders>
          </w:tcPr>
          <w:p w14:paraId="242D70F9" w14:textId="77777777" w:rsidR="006024DE" w:rsidRPr="00074478" w:rsidRDefault="006024DE" w:rsidP="0056392A">
            <w:pPr>
              <w:pStyle w:val="Tabletext"/>
              <w:jc w:val="center"/>
            </w:pPr>
            <w:r w:rsidRPr="00074478">
              <w:t>–</w:t>
            </w:r>
          </w:p>
        </w:tc>
        <w:tc>
          <w:tcPr>
            <w:tcW w:w="1298" w:type="dxa"/>
            <w:tcBorders>
              <w:top w:val="single" w:sz="4" w:space="0" w:color="000000"/>
              <w:left w:val="single" w:sz="4" w:space="0" w:color="000000"/>
              <w:bottom w:val="single" w:sz="4" w:space="0" w:color="000000"/>
              <w:right w:val="single" w:sz="4" w:space="0" w:color="000000"/>
            </w:tcBorders>
          </w:tcPr>
          <w:p w14:paraId="7E53C16B" w14:textId="77777777" w:rsidR="006024DE" w:rsidRPr="00074478" w:rsidRDefault="006024DE" w:rsidP="0056392A">
            <w:pPr>
              <w:pStyle w:val="Tabletext"/>
              <w:jc w:val="center"/>
            </w:pPr>
            <w:r w:rsidRPr="00074478">
              <w:t>–26</w:t>
            </w:r>
          </w:p>
        </w:tc>
        <w:tc>
          <w:tcPr>
            <w:tcW w:w="1298" w:type="dxa"/>
            <w:tcBorders>
              <w:top w:val="single" w:sz="4" w:space="0" w:color="000000"/>
              <w:left w:val="single" w:sz="4" w:space="0" w:color="000000"/>
              <w:bottom w:val="single" w:sz="4" w:space="0" w:color="000000"/>
              <w:right w:val="single" w:sz="4" w:space="0" w:color="auto"/>
            </w:tcBorders>
          </w:tcPr>
          <w:p w14:paraId="6E301237" w14:textId="77777777" w:rsidR="006024DE" w:rsidRPr="00074478" w:rsidRDefault="006024DE" w:rsidP="0056392A">
            <w:pPr>
              <w:pStyle w:val="Tabletext"/>
              <w:jc w:val="center"/>
            </w:pPr>
            <w:r w:rsidRPr="00074478">
              <w:t>–26</w:t>
            </w:r>
          </w:p>
        </w:tc>
        <w:tc>
          <w:tcPr>
            <w:tcW w:w="222" w:type="dxa"/>
            <w:tcBorders>
              <w:top w:val="nil"/>
              <w:left w:val="single" w:sz="4" w:space="0" w:color="auto"/>
              <w:bottom w:val="nil"/>
              <w:right w:val="single" w:sz="4" w:space="0" w:color="auto"/>
            </w:tcBorders>
          </w:tcPr>
          <w:p w14:paraId="4537BAFF"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060D9B96" w14:textId="77777777" w:rsidR="006024DE" w:rsidRPr="00D6243A" w:rsidRDefault="006024DE" w:rsidP="0056392A">
            <w:pPr>
              <w:pStyle w:val="Tabletext"/>
              <w:jc w:val="center"/>
            </w:pPr>
            <w:r w:rsidRPr="00D6243A">
              <w:t>0</w:t>
            </w:r>
          </w:p>
        </w:tc>
        <w:tc>
          <w:tcPr>
            <w:tcW w:w="1317" w:type="dxa"/>
            <w:tcBorders>
              <w:top w:val="single" w:sz="4" w:space="0" w:color="000000"/>
              <w:left w:val="single" w:sz="4" w:space="0" w:color="000000"/>
              <w:bottom w:val="single" w:sz="4" w:space="0" w:color="000000"/>
              <w:right w:val="single" w:sz="4" w:space="0" w:color="000000"/>
            </w:tcBorders>
          </w:tcPr>
          <w:p w14:paraId="53167FE4" w14:textId="77777777" w:rsidR="006024DE" w:rsidRPr="00074478" w:rsidRDefault="006024DE" w:rsidP="0056392A">
            <w:pPr>
              <w:pStyle w:val="Tabletext"/>
              <w:jc w:val="center"/>
            </w:pPr>
            <w:r w:rsidRPr="00074478">
              <w:t>–14</w:t>
            </w:r>
          </w:p>
        </w:tc>
      </w:tr>
      <w:tr w:rsidR="006024DE" w:rsidRPr="00074478" w14:paraId="6170C04F" w14:textId="77777777" w:rsidTr="0056392A">
        <w:trPr>
          <w:trHeight w:hRule="exact" w:val="355"/>
          <w:jc w:val="center"/>
        </w:trPr>
        <w:tc>
          <w:tcPr>
            <w:tcW w:w="1219" w:type="dxa"/>
            <w:tcBorders>
              <w:top w:val="single" w:sz="4" w:space="0" w:color="000000"/>
              <w:left w:val="single" w:sz="4" w:space="0" w:color="000000"/>
              <w:bottom w:val="single" w:sz="4" w:space="0" w:color="000000"/>
              <w:right w:val="nil"/>
            </w:tcBorders>
          </w:tcPr>
          <w:p w14:paraId="0E81E555" w14:textId="77777777" w:rsidR="006024DE" w:rsidRPr="00074478" w:rsidRDefault="006024DE" w:rsidP="0056392A">
            <w:pPr>
              <w:pStyle w:val="Tabletext"/>
              <w:jc w:val="center"/>
            </w:pPr>
            <w:r w:rsidRPr="00074478">
              <w:t>&lt; </w:t>
            </w:r>
            <w:r w:rsidRPr="00074478">
              <w:sym w:font="Symbol" w:char="F0B1"/>
            </w:r>
            <w:r w:rsidRPr="00074478">
              <w:t>0.97</w:t>
            </w:r>
          </w:p>
        </w:tc>
        <w:tc>
          <w:tcPr>
            <w:tcW w:w="1377" w:type="dxa"/>
            <w:tcBorders>
              <w:top w:val="single" w:sz="4" w:space="0" w:color="000000"/>
              <w:left w:val="single" w:sz="4" w:space="0" w:color="000000"/>
              <w:bottom w:val="single" w:sz="4" w:space="0" w:color="000000"/>
              <w:right w:val="nil"/>
            </w:tcBorders>
          </w:tcPr>
          <w:p w14:paraId="2847A45B" w14:textId="77777777" w:rsidR="006024DE" w:rsidRPr="00074478" w:rsidRDefault="006024DE" w:rsidP="0056392A">
            <w:pPr>
              <w:pStyle w:val="Tabletext"/>
              <w:jc w:val="center"/>
            </w:pPr>
            <w:r w:rsidRPr="00074478">
              <w:t>–26</w:t>
            </w:r>
          </w:p>
        </w:tc>
        <w:tc>
          <w:tcPr>
            <w:tcW w:w="1298" w:type="dxa"/>
            <w:tcBorders>
              <w:top w:val="single" w:sz="4" w:space="0" w:color="000000"/>
              <w:left w:val="single" w:sz="4" w:space="0" w:color="000000"/>
              <w:bottom w:val="single" w:sz="4" w:space="0" w:color="000000"/>
              <w:right w:val="single" w:sz="4" w:space="0" w:color="000000"/>
            </w:tcBorders>
          </w:tcPr>
          <w:p w14:paraId="5F78EC8E" w14:textId="77777777" w:rsidR="006024DE" w:rsidRPr="00074478" w:rsidRDefault="006024DE" w:rsidP="0056392A">
            <w:pPr>
              <w:pStyle w:val="Tabletext"/>
              <w:jc w:val="center"/>
            </w:pPr>
            <w:r w:rsidRPr="00074478">
              <w:t>–</w:t>
            </w:r>
          </w:p>
        </w:tc>
        <w:tc>
          <w:tcPr>
            <w:tcW w:w="1298" w:type="dxa"/>
            <w:tcBorders>
              <w:top w:val="single" w:sz="4" w:space="0" w:color="000000"/>
              <w:left w:val="single" w:sz="4" w:space="0" w:color="000000"/>
              <w:bottom w:val="single" w:sz="4" w:space="0" w:color="000000"/>
              <w:right w:val="single" w:sz="4" w:space="0" w:color="auto"/>
            </w:tcBorders>
          </w:tcPr>
          <w:p w14:paraId="3D17F7F3" w14:textId="77777777" w:rsidR="006024DE" w:rsidRPr="00074478" w:rsidRDefault="006024DE" w:rsidP="0056392A">
            <w:pPr>
              <w:pStyle w:val="Tabletext"/>
              <w:jc w:val="center"/>
            </w:pPr>
            <w:r w:rsidRPr="00074478">
              <w:t>–</w:t>
            </w:r>
          </w:p>
        </w:tc>
        <w:tc>
          <w:tcPr>
            <w:tcW w:w="222" w:type="dxa"/>
            <w:tcBorders>
              <w:top w:val="nil"/>
              <w:left w:val="single" w:sz="4" w:space="0" w:color="auto"/>
              <w:bottom w:val="nil"/>
              <w:right w:val="single" w:sz="4" w:space="0" w:color="auto"/>
            </w:tcBorders>
          </w:tcPr>
          <w:p w14:paraId="5B90027D"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3EBC4DC0" w14:textId="77777777" w:rsidR="006024DE" w:rsidRPr="00D6243A" w:rsidRDefault="006024DE" w:rsidP="0056392A">
            <w:pPr>
              <w:pStyle w:val="Tabletext"/>
              <w:jc w:val="center"/>
            </w:pPr>
            <w:r w:rsidRPr="00D6243A">
              <w:sym w:font="Symbol" w:char="F0B1"/>
            </w:r>
            <w:r w:rsidRPr="00D6243A">
              <w:t>50</w:t>
            </w:r>
          </w:p>
        </w:tc>
        <w:tc>
          <w:tcPr>
            <w:tcW w:w="1317" w:type="dxa"/>
            <w:tcBorders>
              <w:top w:val="single" w:sz="4" w:space="0" w:color="000000"/>
              <w:left w:val="single" w:sz="4" w:space="0" w:color="000000"/>
              <w:bottom w:val="single" w:sz="4" w:space="0" w:color="000000"/>
              <w:right w:val="single" w:sz="4" w:space="0" w:color="000000"/>
            </w:tcBorders>
          </w:tcPr>
          <w:p w14:paraId="58FF9E82" w14:textId="77777777" w:rsidR="006024DE" w:rsidRPr="00074478" w:rsidRDefault="006024DE" w:rsidP="0056392A">
            <w:pPr>
              <w:pStyle w:val="Tabletext"/>
              <w:jc w:val="center"/>
            </w:pPr>
            <w:r w:rsidRPr="00074478">
              <w:t>–14</w:t>
            </w:r>
          </w:p>
        </w:tc>
      </w:tr>
      <w:tr w:rsidR="006024DE" w:rsidRPr="00074478" w14:paraId="151697F7" w14:textId="77777777" w:rsidTr="0056392A">
        <w:trPr>
          <w:trHeight w:hRule="exact" w:val="355"/>
          <w:jc w:val="center"/>
        </w:trPr>
        <w:tc>
          <w:tcPr>
            <w:tcW w:w="1219" w:type="dxa"/>
            <w:tcBorders>
              <w:top w:val="single" w:sz="4" w:space="0" w:color="000000"/>
              <w:left w:val="single" w:sz="4" w:space="0" w:color="000000"/>
              <w:bottom w:val="single" w:sz="4" w:space="0" w:color="000000"/>
              <w:right w:val="nil"/>
            </w:tcBorders>
          </w:tcPr>
          <w:p w14:paraId="3D8E83CC" w14:textId="77777777" w:rsidR="006024DE" w:rsidRPr="00074478" w:rsidRDefault="006024DE" w:rsidP="0056392A">
            <w:pPr>
              <w:pStyle w:val="Tabletext"/>
              <w:jc w:val="center"/>
            </w:pPr>
            <w:r w:rsidRPr="00074478">
              <w:sym w:font="Symbol" w:char="F0B1"/>
            </w:r>
            <w:r w:rsidRPr="00074478">
              <w:t>0.97</w:t>
            </w:r>
          </w:p>
        </w:tc>
        <w:tc>
          <w:tcPr>
            <w:tcW w:w="1377" w:type="dxa"/>
            <w:tcBorders>
              <w:top w:val="single" w:sz="4" w:space="0" w:color="000000"/>
              <w:left w:val="single" w:sz="4" w:space="0" w:color="000000"/>
              <w:bottom w:val="single" w:sz="4" w:space="0" w:color="000000"/>
              <w:right w:val="nil"/>
            </w:tcBorders>
          </w:tcPr>
          <w:p w14:paraId="1F62EE92" w14:textId="77777777" w:rsidR="006024DE" w:rsidRPr="00074478" w:rsidRDefault="006024DE" w:rsidP="0056392A">
            <w:pPr>
              <w:pStyle w:val="Tabletext"/>
              <w:jc w:val="center"/>
            </w:pPr>
            <w:r w:rsidRPr="00074478">
              <w:t>–56</w:t>
            </w:r>
          </w:p>
        </w:tc>
        <w:tc>
          <w:tcPr>
            <w:tcW w:w="1298" w:type="dxa"/>
            <w:tcBorders>
              <w:top w:val="single" w:sz="4" w:space="0" w:color="000000"/>
              <w:left w:val="single" w:sz="4" w:space="0" w:color="000000"/>
              <w:bottom w:val="single" w:sz="4" w:space="0" w:color="000000"/>
              <w:right w:val="single" w:sz="4" w:space="0" w:color="000000"/>
            </w:tcBorders>
          </w:tcPr>
          <w:p w14:paraId="31671921" w14:textId="77777777" w:rsidR="006024DE" w:rsidRPr="00074478" w:rsidRDefault="006024DE" w:rsidP="0056392A">
            <w:pPr>
              <w:pStyle w:val="Tabletext"/>
              <w:jc w:val="center"/>
            </w:pPr>
            <w:r w:rsidRPr="00074478">
              <w:t>–71</w:t>
            </w:r>
          </w:p>
        </w:tc>
        <w:tc>
          <w:tcPr>
            <w:tcW w:w="1298" w:type="dxa"/>
            <w:tcBorders>
              <w:top w:val="single" w:sz="4" w:space="0" w:color="000000"/>
              <w:left w:val="single" w:sz="4" w:space="0" w:color="000000"/>
              <w:bottom w:val="single" w:sz="4" w:space="0" w:color="000000"/>
              <w:right w:val="single" w:sz="4" w:space="0" w:color="auto"/>
            </w:tcBorders>
          </w:tcPr>
          <w:p w14:paraId="5B3BC268" w14:textId="77777777" w:rsidR="006024DE" w:rsidRPr="00074478" w:rsidRDefault="006024DE" w:rsidP="0056392A">
            <w:pPr>
              <w:pStyle w:val="Tabletext"/>
              <w:jc w:val="center"/>
            </w:pPr>
            <w:r w:rsidRPr="00074478">
              <w:t>–78</w:t>
            </w:r>
          </w:p>
        </w:tc>
        <w:tc>
          <w:tcPr>
            <w:tcW w:w="222" w:type="dxa"/>
            <w:tcBorders>
              <w:top w:val="nil"/>
              <w:left w:val="single" w:sz="4" w:space="0" w:color="auto"/>
              <w:bottom w:val="nil"/>
              <w:right w:val="single" w:sz="4" w:space="0" w:color="auto"/>
            </w:tcBorders>
          </w:tcPr>
          <w:p w14:paraId="1E9DEB32"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2B54A7B8" w14:textId="77777777" w:rsidR="006024DE" w:rsidRPr="00D6243A" w:rsidRDefault="006024DE" w:rsidP="0056392A">
            <w:pPr>
              <w:pStyle w:val="Tabletext"/>
              <w:jc w:val="center"/>
            </w:pPr>
            <w:r w:rsidRPr="00D6243A">
              <w:sym w:font="Symbol" w:char="F0B1"/>
            </w:r>
            <w:r w:rsidRPr="00D6243A">
              <w:t>60</w:t>
            </w:r>
          </w:p>
        </w:tc>
        <w:tc>
          <w:tcPr>
            <w:tcW w:w="1317" w:type="dxa"/>
            <w:tcBorders>
              <w:top w:val="single" w:sz="4" w:space="0" w:color="000000"/>
              <w:left w:val="single" w:sz="4" w:space="0" w:color="000000"/>
              <w:bottom w:val="single" w:sz="4" w:space="0" w:color="000000"/>
              <w:right w:val="single" w:sz="4" w:space="0" w:color="000000"/>
            </w:tcBorders>
          </w:tcPr>
          <w:p w14:paraId="69B30D6A" w14:textId="77777777" w:rsidR="006024DE" w:rsidRPr="00074478" w:rsidRDefault="006024DE" w:rsidP="0056392A">
            <w:pPr>
              <w:pStyle w:val="Tabletext"/>
              <w:jc w:val="center"/>
            </w:pPr>
            <w:r w:rsidRPr="00074478">
              <w:t>–44</w:t>
            </w:r>
          </w:p>
        </w:tc>
      </w:tr>
      <w:tr w:rsidR="006024DE" w:rsidRPr="00074478" w14:paraId="2EC56025" w14:textId="77777777" w:rsidTr="0056392A">
        <w:trPr>
          <w:jc w:val="center"/>
        </w:trPr>
        <w:tc>
          <w:tcPr>
            <w:tcW w:w="1219" w:type="dxa"/>
            <w:tcBorders>
              <w:top w:val="single" w:sz="4" w:space="0" w:color="000000"/>
              <w:left w:val="single" w:sz="4" w:space="0" w:color="000000"/>
              <w:bottom w:val="single" w:sz="4" w:space="0" w:color="000000"/>
              <w:right w:val="nil"/>
            </w:tcBorders>
          </w:tcPr>
          <w:p w14:paraId="1ED0AD42" w14:textId="77777777" w:rsidR="006024DE" w:rsidRPr="00074478" w:rsidRDefault="006024DE" w:rsidP="0056392A">
            <w:pPr>
              <w:pStyle w:val="Tabletext"/>
              <w:jc w:val="center"/>
            </w:pPr>
            <w:r w:rsidRPr="00074478">
              <w:sym w:font="Symbol" w:char="F0B1"/>
            </w:r>
            <w:r w:rsidRPr="00074478">
              <w:t>1.75</w:t>
            </w:r>
          </w:p>
        </w:tc>
        <w:tc>
          <w:tcPr>
            <w:tcW w:w="1377" w:type="dxa"/>
            <w:tcBorders>
              <w:top w:val="single" w:sz="4" w:space="0" w:color="000000"/>
              <w:left w:val="single" w:sz="4" w:space="0" w:color="000000"/>
              <w:bottom w:val="single" w:sz="4" w:space="0" w:color="000000"/>
              <w:right w:val="nil"/>
            </w:tcBorders>
          </w:tcPr>
          <w:p w14:paraId="46937E3D" w14:textId="77777777" w:rsidR="006024DE" w:rsidRPr="00074478" w:rsidRDefault="006024DE" w:rsidP="0056392A">
            <w:pPr>
              <w:pStyle w:val="Tabletext"/>
              <w:jc w:val="center"/>
            </w:pPr>
            <w:r w:rsidRPr="00074478">
              <w:t>–</w:t>
            </w:r>
          </w:p>
        </w:tc>
        <w:tc>
          <w:tcPr>
            <w:tcW w:w="1298" w:type="dxa"/>
            <w:tcBorders>
              <w:top w:val="single" w:sz="4" w:space="0" w:color="000000"/>
              <w:left w:val="single" w:sz="4" w:space="0" w:color="000000"/>
              <w:bottom w:val="single" w:sz="4" w:space="0" w:color="000000"/>
              <w:right w:val="single" w:sz="4" w:space="0" w:color="000000"/>
            </w:tcBorders>
          </w:tcPr>
          <w:p w14:paraId="235ECC05" w14:textId="77777777" w:rsidR="006024DE" w:rsidRPr="00074478" w:rsidRDefault="006024DE" w:rsidP="0056392A">
            <w:pPr>
              <w:pStyle w:val="Tabletext"/>
              <w:jc w:val="center"/>
            </w:pPr>
            <w:r w:rsidRPr="00074478">
              <w:t>–106</w:t>
            </w:r>
          </w:p>
        </w:tc>
        <w:tc>
          <w:tcPr>
            <w:tcW w:w="1298" w:type="dxa"/>
            <w:tcBorders>
              <w:top w:val="single" w:sz="4" w:space="0" w:color="000000"/>
              <w:left w:val="single" w:sz="4" w:space="0" w:color="000000"/>
              <w:bottom w:val="single" w:sz="4" w:space="0" w:color="000000"/>
              <w:right w:val="single" w:sz="4" w:space="0" w:color="auto"/>
            </w:tcBorders>
          </w:tcPr>
          <w:p w14:paraId="06C597D6" w14:textId="77777777" w:rsidR="006024DE" w:rsidRPr="00074478" w:rsidRDefault="006024DE" w:rsidP="0056392A">
            <w:pPr>
              <w:pStyle w:val="Tabletext"/>
              <w:jc w:val="center"/>
            </w:pPr>
            <w:r w:rsidRPr="00074478">
              <w:t>–</w:t>
            </w:r>
          </w:p>
        </w:tc>
        <w:tc>
          <w:tcPr>
            <w:tcW w:w="222" w:type="dxa"/>
            <w:tcBorders>
              <w:top w:val="nil"/>
              <w:left w:val="single" w:sz="4" w:space="0" w:color="auto"/>
              <w:bottom w:val="nil"/>
              <w:right w:val="single" w:sz="4" w:space="0" w:color="auto"/>
            </w:tcBorders>
          </w:tcPr>
          <w:p w14:paraId="655EB32C"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7D0C954B" w14:textId="77777777" w:rsidR="006024DE" w:rsidRPr="00D6243A" w:rsidRDefault="006024DE" w:rsidP="0056392A">
            <w:pPr>
              <w:pStyle w:val="Tabletext"/>
              <w:jc w:val="center"/>
            </w:pPr>
            <w:r w:rsidRPr="00D6243A">
              <w:sym w:font="Symbol" w:char="F0B1"/>
            </w:r>
            <w:r w:rsidRPr="00D6243A">
              <w:t>181.25</w:t>
            </w:r>
          </w:p>
        </w:tc>
        <w:tc>
          <w:tcPr>
            <w:tcW w:w="1317" w:type="dxa"/>
            <w:tcBorders>
              <w:top w:val="single" w:sz="4" w:space="0" w:color="000000"/>
              <w:left w:val="single" w:sz="4" w:space="0" w:color="000000"/>
              <w:bottom w:val="single" w:sz="4" w:space="0" w:color="000000"/>
              <w:right w:val="single" w:sz="4" w:space="0" w:color="000000"/>
            </w:tcBorders>
          </w:tcPr>
          <w:p w14:paraId="66C8572E" w14:textId="77777777" w:rsidR="006024DE" w:rsidRPr="00074478" w:rsidRDefault="006024DE" w:rsidP="0056392A">
            <w:pPr>
              <w:pStyle w:val="Tabletext"/>
              <w:jc w:val="center"/>
            </w:pPr>
            <w:r w:rsidRPr="00074478">
              <w:t>–59</w:t>
            </w:r>
          </w:p>
        </w:tc>
      </w:tr>
      <w:tr w:rsidR="006024DE" w:rsidRPr="00074478" w14:paraId="73F75C82" w14:textId="77777777" w:rsidTr="0056392A">
        <w:trPr>
          <w:jc w:val="center"/>
        </w:trPr>
        <w:tc>
          <w:tcPr>
            <w:tcW w:w="1219" w:type="dxa"/>
            <w:tcBorders>
              <w:top w:val="single" w:sz="4" w:space="0" w:color="000000"/>
              <w:left w:val="single" w:sz="4" w:space="0" w:color="000000"/>
              <w:bottom w:val="single" w:sz="4" w:space="0" w:color="auto"/>
              <w:right w:val="nil"/>
            </w:tcBorders>
          </w:tcPr>
          <w:p w14:paraId="65063C83" w14:textId="77777777" w:rsidR="006024DE" w:rsidRPr="00074478" w:rsidRDefault="006024DE" w:rsidP="0056392A">
            <w:pPr>
              <w:pStyle w:val="Tabletext"/>
              <w:jc w:val="center"/>
            </w:pPr>
            <w:r w:rsidRPr="00074478">
              <w:sym w:font="Symbol" w:char="F0B1"/>
            </w:r>
            <w:r w:rsidRPr="00074478">
              <w:t>2.2</w:t>
            </w:r>
          </w:p>
        </w:tc>
        <w:tc>
          <w:tcPr>
            <w:tcW w:w="1377" w:type="dxa"/>
            <w:tcBorders>
              <w:top w:val="single" w:sz="4" w:space="0" w:color="000000"/>
              <w:left w:val="single" w:sz="4" w:space="0" w:color="000000"/>
              <w:bottom w:val="single" w:sz="4" w:space="0" w:color="auto"/>
              <w:right w:val="nil"/>
            </w:tcBorders>
          </w:tcPr>
          <w:p w14:paraId="3B4C5BF6" w14:textId="77777777" w:rsidR="006024DE" w:rsidRPr="00074478" w:rsidRDefault="006024DE" w:rsidP="0056392A">
            <w:pPr>
              <w:pStyle w:val="Tabletext"/>
              <w:jc w:val="center"/>
            </w:pPr>
            <w:r w:rsidRPr="00074478">
              <w:t>–</w:t>
            </w:r>
          </w:p>
        </w:tc>
        <w:tc>
          <w:tcPr>
            <w:tcW w:w="1298" w:type="dxa"/>
            <w:tcBorders>
              <w:top w:val="single" w:sz="4" w:space="0" w:color="000000"/>
              <w:left w:val="single" w:sz="4" w:space="0" w:color="000000"/>
              <w:bottom w:val="single" w:sz="4" w:space="0" w:color="auto"/>
              <w:right w:val="single" w:sz="4" w:space="0" w:color="000000"/>
            </w:tcBorders>
          </w:tcPr>
          <w:p w14:paraId="7B70B532" w14:textId="77777777" w:rsidR="006024DE" w:rsidRPr="00074478" w:rsidRDefault="006024DE" w:rsidP="0056392A">
            <w:pPr>
              <w:pStyle w:val="Tabletext"/>
              <w:jc w:val="center"/>
            </w:pPr>
            <w:r w:rsidRPr="00074478">
              <w:t>–</w:t>
            </w:r>
          </w:p>
        </w:tc>
        <w:tc>
          <w:tcPr>
            <w:tcW w:w="1298" w:type="dxa"/>
            <w:tcBorders>
              <w:top w:val="single" w:sz="4" w:space="0" w:color="000000"/>
              <w:left w:val="single" w:sz="4" w:space="0" w:color="000000"/>
              <w:bottom w:val="single" w:sz="4" w:space="0" w:color="auto"/>
              <w:right w:val="single" w:sz="4" w:space="0" w:color="auto"/>
            </w:tcBorders>
          </w:tcPr>
          <w:p w14:paraId="2DE42E49" w14:textId="77777777" w:rsidR="006024DE" w:rsidRPr="00074478" w:rsidRDefault="006024DE" w:rsidP="0056392A">
            <w:pPr>
              <w:pStyle w:val="Tabletext"/>
              <w:jc w:val="center"/>
            </w:pPr>
            <w:r w:rsidRPr="00074478">
              <w:t>–126</w:t>
            </w:r>
          </w:p>
        </w:tc>
        <w:tc>
          <w:tcPr>
            <w:tcW w:w="222" w:type="dxa"/>
            <w:tcBorders>
              <w:top w:val="nil"/>
              <w:left w:val="single" w:sz="4" w:space="0" w:color="auto"/>
              <w:bottom w:val="nil"/>
              <w:right w:val="single" w:sz="4" w:space="0" w:color="auto"/>
            </w:tcBorders>
          </w:tcPr>
          <w:p w14:paraId="25D06862"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4741447A" w14:textId="77777777" w:rsidR="006024DE" w:rsidRPr="00D6243A" w:rsidRDefault="006024DE" w:rsidP="0056392A">
            <w:pPr>
              <w:pStyle w:val="Tabletext"/>
              <w:jc w:val="center"/>
            </w:pPr>
            <w:r w:rsidRPr="00D6243A">
              <w:sym w:font="Symbol" w:char="F0B1"/>
            </w:r>
            <w:r w:rsidRPr="00D6243A">
              <w:t>200</w:t>
            </w:r>
          </w:p>
        </w:tc>
        <w:tc>
          <w:tcPr>
            <w:tcW w:w="1317" w:type="dxa"/>
            <w:tcBorders>
              <w:top w:val="single" w:sz="4" w:space="0" w:color="000000"/>
              <w:left w:val="single" w:sz="4" w:space="0" w:color="000000"/>
              <w:bottom w:val="single" w:sz="4" w:space="0" w:color="000000"/>
              <w:right w:val="single" w:sz="4" w:space="0" w:color="000000"/>
            </w:tcBorders>
          </w:tcPr>
          <w:p w14:paraId="2DECE419" w14:textId="77777777" w:rsidR="006024DE" w:rsidRPr="00074478" w:rsidRDefault="006024DE" w:rsidP="0056392A">
            <w:pPr>
              <w:pStyle w:val="Tabletext"/>
              <w:jc w:val="center"/>
            </w:pPr>
            <w:r w:rsidRPr="00074478">
              <w:t>–74</w:t>
            </w:r>
          </w:p>
        </w:tc>
      </w:tr>
      <w:tr w:rsidR="006024DE" w:rsidRPr="00074478" w14:paraId="053472AB" w14:textId="77777777" w:rsidTr="0056392A">
        <w:trPr>
          <w:jc w:val="center"/>
        </w:trPr>
        <w:tc>
          <w:tcPr>
            <w:tcW w:w="1219" w:type="dxa"/>
            <w:tcBorders>
              <w:top w:val="single" w:sz="4" w:space="0" w:color="auto"/>
              <w:left w:val="single" w:sz="4" w:space="0" w:color="auto"/>
              <w:bottom w:val="single" w:sz="4" w:space="0" w:color="auto"/>
              <w:right w:val="single" w:sz="4" w:space="0" w:color="auto"/>
            </w:tcBorders>
          </w:tcPr>
          <w:p w14:paraId="73A4E7BA" w14:textId="77777777" w:rsidR="006024DE" w:rsidRPr="00074478" w:rsidRDefault="006024DE" w:rsidP="0056392A">
            <w:pPr>
              <w:pStyle w:val="Tabletext"/>
              <w:jc w:val="center"/>
            </w:pPr>
            <w:r w:rsidRPr="00074478">
              <w:sym w:font="Symbol" w:char="F0B1"/>
            </w:r>
            <w:r w:rsidRPr="00074478">
              <w:t>3.0</w:t>
            </w:r>
          </w:p>
        </w:tc>
        <w:tc>
          <w:tcPr>
            <w:tcW w:w="1377" w:type="dxa"/>
            <w:tcBorders>
              <w:top w:val="single" w:sz="4" w:space="0" w:color="auto"/>
              <w:left w:val="single" w:sz="4" w:space="0" w:color="auto"/>
              <w:bottom w:val="single" w:sz="4" w:space="0" w:color="auto"/>
              <w:right w:val="single" w:sz="4" w:space="0" w:color="auto"/>
            </w:tcBorders>
          </w:tcPr>
          <w:p w14:paraId="185AB831" w14:textId="77777777" w:rsidR="006024DE" w:rsidRPr="00074478" w:rsidRDefault="006024DE" w:rsidP="0056392A">
            <w:pPr>
              <w:pStyle w:val="Tabletext"/>
              <w:jc w:val="center"/>
            </w:pPr>
            <w:r w:rsidRPr="00074478">
              <w:t>–106</w:t>
            </w:r>
          </w:p>
        </w:tc>
        <w:tc>
          <w:tcPr>
            <w:tcW w:w="1298" w:type="dxa"/>
            <w:tcBorders>
              <w:top w:val="single" w:sz="4" w:space="0" w:color="auto"/>
              <w:left w:val="single" w:sz="4" w:space="0" w:color="auto"/>
              <w:bottom w:val="single" w:sz="4" w:space="0" w:color="auto"/>
              <w:right w:val="single" w:sz="4" w:space="0" w:color="auto"/>
            </w:tcBorders>
          </w:tcPr>
          <w:p w14:paraId="6B58FFBF" w14:textId="77777777" w:rsidR="006024DE" w:rsidRPr="00074478" w:rsidRDefault="006024DE" w:rsidP="0056392A">
            <w:pPr>
              <w:pStyle w:val="Tabletext"/>
              <w:jc w:val="center"/>
            </w:pPr>
            <w:r w:rsidRPr="00074478">
              <w:t>–106</w:t>
            </w:r>
          </w:p>
        </w:tc>
        <w:tc>
          <w:tcPr>
            <w:tcW w:w="1298" w:type="dxa"/>
            <w:tcBorders>
              <w:top w:val="single" w:sz="4" w:space="0" w:color="auto"/>
              <w:left w:val="single" w:sz="4" w:space="0" w:color="auto"/>
              <w:bottom w:val="single" w:sz="4" w:space="0" w:color="auto"/>
              <w:right w:val="single" w:sz="4" w:space="0" w:color="auto"/>
            </w:tcBorders>
          </w:tcPr>
          <w:p w14:paraId="50583B52" w14:textId="77777777" w:rsidR="006024DE" w:rsidRPr="00074478" w:rsidRDefault="006024DE" w:rsidP="0056392A">
            <w:pPr>
              <w:pStyle w:val="Tabletext"/>
              <w:jc w:val="center"/>
            </w:pPr>
            <w:r w:rsidRPr="00074478">
              <w:t>–126</w:t>
            </w:r>
          </w:p>
        </w:tc>
        <w:tc>
          <w:tcPr>
            <w:tcW w:w="222" w:type="dxa"/>
            <w:tcBorders>
              <w:top w:val="nil"/>
              <w:left w:val="single" w:sz="4" w:space="0" w:color="auto"/>
              <w:bottom w:val="nil"/>
              <w:right w:val="single" w:sz="4" w:space="0" w:color="auto"/>
            </w:tcBorders>
          </w:tcPr>
          <w:p w14:paraId="63E89938"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6D4AF0C7" w14:textId="77777777" w:rsidR="006024DE" w:rsidRPr="00D6243A" w:rsidRDefault="006024DE" w:rsidP="0056392A">
            <w:pPr>
              <w:pStyle w:val="Tabletext"/>
              <w:jc w:val="center"/>
            </w:pPr>
            <w:r w:rsidRPr="00D6243A">
              <w:sym w:font="Symbol" w:char="F0B1"/>
            </w:r>
            <w:r w:rsidRPr="00D6243A">
              <w:t>300</w:t>
            </w:r>
          </w:p>
        </w:tc>
        <w:tc>
          <w:tcPr>
            <w:tcW w:w="1317" w:type="dxa"/>
            <w:tcBorders>
              <w:top w:val="single" w:sz="4" w:space="0" w:color="000000"/>
              <w:left w:val="single" w:sz="4" w:space="0" w:color="000000"/>
              <w:bottom w:val="single" w:sz="4" w:space="0" w:color="000000"/>
              <w:right w:val="single" w:sz="4" w:space="0" w:color="000000"/>
            </w:tcBorders>
          </w:tcPr>
          <w:p w14:paraId="6F03F0A9" w14:textId="77777777" w:rsidR="006024DE" w:rsidRPr="00074478" w:rsidRDefault="006024DE" w:rsidP="0056392A">
            <w:pPr>
              <w:pStyle w:val="Tabletext"/>
              <w:jc w:val="center"/>
            </w:pPr>
            <w:r w:rsidRPr="00074478">
              <w:t>–79</w:t>
            </w:r>
          </w:p>
        </w:tc>
      </w:tr>
      <w:tr w:rsidR="006024DE" w:rsidRPr="00074478" w14:paraId="07DC9C84" w14:textId="77777777" w:rsidTr="0056392A">
        <w:trPr>
          <w:jc w:val="center"/>
        </w:trPr>
        <w:tc>
          <w:tcPr>
            <w:tcW w:w="1219" w:type="dxa"/>
            <w:tcBorders>
              <w:top w:val="single" w:sz="4" w:space="0" w:color="auto"/>
            </w:tcBorders>
          </w:tcPr>
          <w:p w14:paraId="481FB38E" w14:textId="77777777" w:rsidR="006024DE" w:rsidRPr="00074478" w:rsidRDefault="006024DE" w:rsidP="0056392A">
            <w:pPr>
              <w:pStyle w:val="Tabletext"/>
              <w:jc w:val="center"/>
            </w:pPr>
          </w:p>
        </w:tc>
        <w:tc>
          <w:tcPr>
            <w:tcW w:w="1377" w:type="dxa"/>
            <w:tcBorders>
              <w:top w:val="single" w:sz="4" w:space="0" w:color="auto"/>
            </w:tcBorders>
          </w:tcPr>
          <w:p w14:paraId="03383996" w14:textId="77777777" w:rsidR="006024DE" w:rsidRPr="00074478" w:rsidRDefault="006024DE" w:rsidP="0056392A">
            <w:pPr>
              <w:pStyle w:val="Tabletext"/>
              <w:jc w:val="center"/>
            </w:pPr>
          </w:p>
        </w:tc>
        <w:tc>
          <w:tcPr>
            <w:tcW w:w="1298" w:type="dxa"/>
            <w:tcBorders>
              <w:top w:val="single" w:sz="4" w:space="0" w:color="auto"/>
            </w:tcBorders>
          </w:tcPr>
          <w:p w14:paraId="1F05F1A8" w14:textId="77777777" w:rsidR="006024DE" w:rsidRPr="00074478" w:rsidRDefault="006024DE" w:rsidP="0056392A">
            <w:pPr>
              <w:pStyle w:val="Tabletext"/>
              <w:jc w:val="center"/>
            </w:pPr>
          </w:p>
        </w:tc>
        <w:tc>
          <w:tcPr>
            <w:tcW w:w="1298" w:type="dxa"/>
            <w:tcBorders>
              <w:top w:val="single" w:sz="4" w:space="0" w:color="auto"/>
            </w:tcBorders>
          </w:tcPr>
          <w:p w14:paraId="42147C6C" w14:textId="77777777" w:rsidR="006024DE" w:rsidRPr="00074478" w:rsidRDefault="006024DE" w:rsidP="0056392A">
            <w:pPr>
              <w:pStyle w:val="Tabletext"/>
              <w:jc w:val="center"/>
            </w:pPr>
          </w:p>
        </w:tc>
        <w:tc>
          <w:tcPr>
            <w:tcW w:w="222" w:type="dxa"/>
            <w:tcBorders>
              <w:top w:val="nil"/>
              <w:left w:val="nil"/>
              <w:bottom w:val="nil"/>
              <w:right w:val="single" w:sz="4" w:space="0" w:color="auto"/>
            </w:tcBorders>
          </w:tcPr>
          <w:p w14:paraId="26F6032B" w14:textId="77777777" w:rsidR="006024DE" w:rsidRPr="00074478" w:rsidRDefault="006024DE" w:rsidP="0056392A">
            <w:pPr>
              <w:pStyle w:val="Tabletext"/>
              <w:jc w:val="center"/>
            </w:pPr>
          </w:p>
        </w:tc>
        <w:tc>
          <w:tcPr>
            <w:tcW w:w="2199" w:type="dxa"/>
            <w:tcBorders>
              <w:top w:val="single" w:sz="4" w:space="0" w:color="000000"/>
              <w:left w:val="single" w:sz="4" w:space="0" w:color="auto"/>
              <w:bottom w:val="single" w:sz="4" w:space="0" w:color="000000"/>
              <w:right w:val="nil"/>
            </w:tcBorders>
          </w:tcPr>
          <w:p w14:paraId="46E44A7C" w14:textId="77777777" w:rsidR="006024DE" w:rsidRPr="00D6243A" w:rsidRDefault="006024DE" w:rsidP="0056392A">
            <w:pPr>
              <w:pStyle w:val="Tabletext"/>
              <w:jc w:val="center"/>
            </w:pPr>
            <w:r w:rsidRPr="00D6243A">
              <w:sym w:font="Symbol" w:char="F0B1"/>
            </w:r>
            <w:r w:rsidRPr="00D6243A">
              <w:t>500</w:t>
            </w:r>
          </w:p>
        </w:tc>
        <w:tc>
          <w:tcPr>
            <w:tcW w:w="1317" w:type="dxa"/>
            <w:tcBorders>
              <w:top w:val="single" w:sz="4" w:space="0" w:color="000000"/>
              <w:left w:val="single" w:sz="4" w:space="0" w:color="000000"/>
              <w:bottom w:val="single" w:sz="4" w:space="0" w:color="000000"/>
              <w:right w:val="single" w:sz="4" w:space="0" w:color="000000"/>
            </w:tcBorders>
          </w:tcPr>
          <w:p w14:paraId="3F0A43EC" w14:textId="77777777" w:rsidR="006024DE" w:rsidRPr="00074478" w:rsidRDefault="006024DE" w:rsidP="0056392A">
            <w:pPr>
              <w:pStyle w:val="Tabletext"/>
              <w:jc w:val="center"/>
            </w:pPr>
            <w:r w:rsidRPr="00074478">
              <w:t>–84</w:t>
            </w:r>
          </w:p>
        </w:tc>
      </w:tr>
    </w:tbl>
    <w:p w14:paraId="356D1705" w14:textId="77777777" w:rsidR="006024DE" w:rsidRPr="00074478" w:rsidRDefault="006024DE" w:rsidP="006024DE">
      <w:pPr>
        <w:pStyle w:val="Tablefin"/>
      </w:pPr>
    </w:p>
    <w:p w14:paraId="3518F4F5" w14:textId="77777777" w:rsidR="006024DE" w:rsidRPr="00074478" w:rsidRDefault="006024DE" w:rsidP="006024DE">
      <w:pPr>
        <w:pStyle w:val="Heading2"/>
      </w:pPr>
      <w:r w:rsidRPr="00074478">
        <w:t>8.2</w:t>
      </w:r>
      <w:r w:rsidRPr="00074478">
        <w:tab/>
        <w:t>Protection ratios</w:t>
      </w:r>
    </w:p>
    <w:p w14:paraId="197A2230" w14:textId="77777777" w:rsidR="006024DE" w:rsidRPr="009E614F" w:rsidRDefault="006024DE" w:rsidP="006024DE">
      <w:pPr>
        <w:keepNext/>
        <w:keepLines/>
        <w:rPr>
          <w:lang w:val="en-GB"/>
        </w:rPr>
      </w:pPr>
      <w:bookmarkStart w:id="371" w:name="_Ref282087387"/>
      <w:bookmarkStart w:id="372" w:name="_Ref282087393"/>
      <w:bookmarkStart w:id="373" w:name="_Toc288204147"/>
      <w:r w:rsidRPr="009E614F">
        <w:rPr>
          <w:lang w:val="en-GB"/>
        </w:rPr>
        <w:t xml:space="preserve">The minimum acceptable ratio between </w:t>
      </w:r>
      <w:r w:rsidRPr="009E614F">
        <w:rPr>
          <w:lang w:val="en-GB" w:eastAsia="de-DE"/>
        </w:rPr>
        <w:t xml:space="preserve">a wanted signal and interfering signals to protect the reception of the wanted signal is defined as the protection ratio </w:t>
      </w:r>
      <w:r w:rsidRPr="009E614F">
        <w:rPr>
          <w:i/>
          <w:lang w:val="en-GB" w:eastAsia="de-DE"/>
        </w:rPr>
        <w:t>PR</w:t>
      </w:r>
      <w:r w:rsidRPr="009E614F">
        <w:rPr>
          <w:lang w:val="en-GB" w:eastAsia="de-DE"/>
        </w:rPr>
        <w:t xml:space="preserve"> (dB). </w:t>
      </w:r>
      <w:r w:rsidRPr="009E614F">
        <w:rPr>
          <w:lang w:val="en-GB"/>
        </w:rPr>
        <w:t>The values of protection ratios are given as:</w:t>
      </w:r>
    </w:p>
    <w:p w14:paraId="7D7E5457" w14:textId="77777777" w:rsidR="006024DE" w:rsidRPr="009E614F" w:rsidRDefault="006024DE" w:rsidP="006024DE">
      <w:pPr>
        <w:pStyle w:val="enumlev1"/>
        <w:rPr>
          <w:lang w:val="en-GB"/>
        </w:rPr>
      </w:pPr>
      <w:r w:rsidRPr="009E614F">
        <w:rPr>
          <w:bCs/>
          <w:lang w:val="en-GB"/>
        </w:rPr>
        <w:t>−</w:t>
      </w:r>
      <w:r w:rsidRPr="009E614F">
        <w:rPr>
          <w:b/>
          <w:lang w:val="en-GB"/>
        </w:rPr>
        <w:tab/>
      </w:r>
      <w:r w:rsidRPr="000045AF">
        <w:rPr>
          <w:bCs/>
          <w:lang w:val="en-GB"/>
        </w:rPr>
        <w:t>Basic protection ratio</w:t>
      </w:r>
      <w:r w:rsidRPr="009E614F">
        <w:rPr>
          <w:lang w:val="en-GB"/>
        </w:rPr>
        <w:t xml:space="preserve"> </w:t>
      </w:r>
      <w:r w:rsidRPr="009E614F">
        <w:rPr>
          <w:i/>
          <w:lang w:val="en-GB"/>
        </w:rPr>
        <w:t>PR</w:t>
      </w:r>
      <w:r w:rsidRPr="009E614F">
        <w:rPr>
          <w:i/>
          <w:iCs/>
          <w:vertAlign w:val="subscript"/>
          <w:lang w:val="en-GB"/>
        </w:rPr>
        <w:t>basic</w:t>
      </w:r>
      <w:r w:rsidRPr="009E614F">
        <w:rPr>
          <w:lang w:val="en-GB"/>
        </w:rPr>
        <w:t xml:space="preserve"> for a wanted signal interfered with by an unwanted signal at 50% location probability.</w:t>
      </w:r>
    </w:p>
    <w:p w14:paraId="727683B1" w14:textId="77777777" w:rsidR="006024DE" w:rsidRPr="009E614F" w:rsidRDefault="006024DE" w:rsidP="006024DE">
      <w:pPr>
        <w:pStyle w:val="enumlev1"/>
        <w:rPr>
          <w:lang w:val="en-GB"/>
        </w:rPr>
      </w:pPr>
      <w:r w:rsidRPr="009E614F">
        <w:rPr>
          <w:bCs/>
          <w:lang w:val="en-GB"/>
        </w:rPr>
        <w:t>−</w:t>
      </w:r>
      <w:r w:rsidRPr="009E614F">
        <w:rPr>
          <w:b/>
          <w:lang w:val="en-GB"/>
        </w:rPr>
        <w:tab/>
      </w:r>
      <w:r w:rsidRPr="000045AF">
        <w:rPr>
          <w:bCs/>
          <w:lang w:val="en-GB"/>
        </w:rPr>
        <w:t>Combined location correction factor</w:t>
      </w:r>
      <w:r w:rsidRPr="009E614F">
        <w:rPr>
          <w:lang w:val="en-GB"/>
        </w:rPr>
        <w:t xml:space="preserve"> </w:t>
      </w:r>
      <w:r w:rsidRPr="009E614F">
        <w:rPr>
          <w:rFonts w:ascii="TimesNewRoman,Italic" w:hAnsi="TimesNewRoman,Italic" w:cs="TimesNewRoman,Italic"/>
          <w:i/>
          <w:lang w:val="en-GB"/>
        </w:rPr>
        <w:t>CF</w:t>
      </w:r>
      <w:r w:rsidRPr="009E614F">
        <w:rPr>
          <w:lang w:val="en-GB"/>
        </w:rPr>
        <w:t> (dB) as a margin that has to be added to the basic protection ratio for a wanted signal interfered with by an unwanted signal for the calculation of protection ratios at location probability greater than 50%. The equation for the calculation is given in § 3.8.3.</w:t>
      </w:r>
    </w:p>
    <w:p w14:paraId="47A70154" w14:textId="77777777" w:rsidR="006024DE" w:rsidRPr="009E614F" w:rsidRDefault="006024DE" w:rsidP="006024DE">
      <w:pPr>
        <w:pStyle w:val="enumlev1"/>
        <w:rPr>
          <w:lang w:val="en-GB"/>
        </w:rPr>
      </w:pPr>
      <w:r w:rsidRPr="009E614F">
        <w:rPr>
          <w:bCs/>
          <w:lang w:val="en-GB"/>
        </w:rPr>
        <w:t>−</w:t>
      </w:r>
      <w:r w:rsidRPr="009E614F">
        <w:rPr>
          <w:b/>
          <w:lang w:val="en-GB"/>
        </w:rPr>
        <w:tab/>
      </w:r>
      <w:r w:rsidRPr="000045AF">
        <w:rPr>
          <w:bCs/>
          <w:lang w:val="en-GB"/>
        </w:rPr>
        <w:t>Corresponding protection ratio</w:t>
      </w:r>
      <w:r w:rsidRPr="009E614F">
        <w:rPr>
          <w:lang w:val="en-GB"/>
        </w:rPr>
        <w:t xml:space="preserve"> </w:t>
      </w:r>
      <w:r w:rsidRPr="009E614F">
        <w:rPr>
          <w:i/>
          <w:lang w:val="en-GB"/>
        </w:rPr>
        <w:t>PR</w:t>
      </w:r>
      <w:r w:rsidRPr="009E614F">
        <w:rPr>
          <w:iCs/>
          <w:lang w:val="en-GB"/>
        </w:rPr>
        <w:t>(</w:t>
      </w:r>
      <w:r w:rsidRPr="009E614F">
        <w:rPr>
          <w:i/>
          <w:lang w:val="en-GB"/>
        </w:rPr>
        <w:t>p</w:t>
      </w:r>
      <w:r w:rsidRPr="009E614F">
        <w:rPr>
          <w:iCs/>
          <w:lang w:val="en-GB"/>
        </w:rPr>
        <w:t>)</w:t>
      </w:r>
      <w:r w:rsidRPr="009E614F">
        <w:rPr>
          <w:lang w:val="en-GB"/>
        </w:rPr>
        <w:t xml:space="preserve">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 and the combined location correction factor </w:t>
      </w:r>
      <w:r w:rsidRPr="009E614F">
        <w:rPr>
          <w:rFonts w:ascii="TimesNewRoman,Italic" w:hAnsi="TimesNewRoman,Italic" w:cs="TimesNewRoman,Italic"/>
          <w:i/>
          <w:lang w:val="en-GB"/>
        </w:rPr>
        <w:t>CF</w:t>
      </w:r>
      <w:r w:rsidRPr="009E614F">
        <w:rPr>
          <w:lang w:val="en-GB"/>
        </w:rPr>
        <w:t> (dB) which is therefore required.</w:t>
      </w:r>
      <w:r w:rsidRPr="009E614F">
        <w:rPr>
          <w:rFonts w:ascii="TimesNewRoman,Italic" w:hAnsi="TimesNewRoman,Italic" w:cs="TimesNewRoman,Italic"/>
          <w:i/>
          <w:lang w:val="en-GB"/>
        </w:rPr>
        <w:t xml:space="preserve"> </w:t>
      </w:r>
    </w:p>
    <w:p w14:paraId="6CEAE03C" w14:textId="77777777" w:rsidR="006024DE" w:rsidRPr="009E614F" w:rsidRDefault="006024DE" w:rsidP="006024DE">
      <w:pPr>
        <w:pStyle w:val="Heading3"/>
        <w:rPr>
          <w:lang w:val="en-GB"/>
        </w:rPr>
      </w:pPr>
      <w:bookmarkStart w:id="374" w:name="_Toc289774505"/>
      <w:r w:rsidRPr="009E614F">
        <w:rPr>
          <w:lang w:val="en-GB"/>
        </w:rPr>
        <w:t>8.2.1</w:t>
      </w:r>
      <w:r w:rsidRPr="009E614F">
        <w:rPr>
          <w:lang w:val="en-GB"/>
        </w:rPr>
        <w:tab/>
        <w:t>Protection ratios for DRM</w:t>
      </w:r>
      <w:bookmarkEnd w:id="374"/>
    </w:p>
    <w:p w14:paraId="09A94D25" w14:textId="77777777" w:rsidR="006024DE" w:rsidRPr="009E614F" w:rsidRDefault="006024DE" w:rsidP="006024DE">
      <w:pPr>
        <w:pStyle w:val="Heading4"/>
        <w:rPr>
          <w:lang w:val="en-GB"/>
        </w:rPr>
      </w:pPr>
      <w:r w:rsidRPr="009E614F">
        <w:rPr>
          <w:lang w:val="en-GB"/>
        </w:rPr>
        <w:t>8.2.1.1</w:t>
      </w:r>
      <w:r w:rsidRPr="009E614F">
        <w:rPr>
          <w:lang w:val="en-GB"/>
        </w:rPr>
        <w:tab/>
        <w:t>DRM interfered with by DRM</w:t>
      </w:r>
    </w:p>
    <w:p w14:paraId="3F0134EC" w14:textId="577640D7" w:rsidR="006024DE" w:rsidRPr="009E614F" w:rsidRDefault="006024DE" w:rsidP="00242E74">
      <w:pPr>
        <w:rPr>
          <w:lang w:val="en-GB"/>
        </w:rPr>
      </w:pPr>
      <w:bookmarkStart w:id="375" w:name="_Ref270669363"/>
      <w:r w:rsidRPr="009E614F">
        <w:rPr>
          <w:lang w:val="en-GB"/>
        </w:rPr>
        <w:t xml:space="preserve">The basic protection ratio </w:t>
      </w:r>
      <w:r w:rsidRPr="009E614F">
        <w:rPr>
          <w:i/>
          <w:lang w:val="en-GB"/>
        </w:rPr>
        <w:t>PR</w:t>
      </w:r>
      <w:r w:rsidRPr="009E614F">
        <w:rPr>
          <w:i/>
          <w:iCs/>
          <w:vertAlign w:val="subscript"/>
          <w:lang w:val="en-GB"/>
        </w:rPr>
        <w:t>basic</w:t>
      </w:r>
      <w:r w:rsidRPr="009E614F">
        <w:rPr>
          <w:lang w:val="en-GB"/>
        </w:rPr>
        <w:t xml:space="preserve"> for DRM is vali</w:t>
      </w:r>
      <w:r w:rsidR="00801382">
        <w:rPr>
          <w:lang w:val="en-GB"/>
        </w:rPr>
        <w:t>d for all VHF bands, see Table 5</w:t>
      </w:r>
      <w:r w:rsidR="00242E74">
        <w:rPr>
          <w:lang w:val="en-GB"/>
        </w:rPr>
        <w:t>3</w:t>
      </w:r>
      <w:r w:rsidRPr="009E614F">
        <w:rPr>
          <w:lang w:val="en-GB"/>
        </w:rPr>
        <w:t xml:space="preserve">. For the standard deviation of DRM differs in the respective VHF bands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rFonts w:ascii="TimesNewRoman,Italic" w:hAnsi="TimesNewRoman,Italic" w:cs="TimesNewRoman,Italic"/>
          <w:iCs/>
          <w:lang w:val="en-GB"/>
        </w:rPr>
        <w:t>,</w:t>
      </w:r>
      <w:r w:rsidRPr="009E614F">
        <w:rPr>
          <w:rFonts w:ascii="TimesNewRoman,Italic" w:hAnsi="TimesNewRoman,Italic" w:cs="TimesNewRoman,Italic"/>
          <w:i/>
          <w:lang w:val="en-GB"/>
        </w:rPr>
        <w:t xml:space="preserve"> </w:t>
      </w:r>
      <w:r w:rsidR="00801382">
        <w:rPr>
          <w:lang w:val="en-GB"/>
        </w:rPr>
        <w:t>see Table 5</w:t>
      </w:r>
      <w:r w:rsidR="00242E74">
        <w:rPr>
          <w:lang w:val="en-GB"/>
        </w:rPr>
        <w:t>4</w:t>
      </w:r>
      <w:r w:rsidR="00801382">
        <w:rPr>
          <w:lang w:val="en-GB"/>
        </w:rPr>
        <w:t xml:space="preserve"> for 4</w:t>
      </w:r>
      <w:r w:rsidR="00801382">
        <w:rPr>
          <w:lang w:val="en-GB"/>
        </w:rPr>
        <w:noBreakHyphen/>
        <w:t>QAM and Table 53</w:t>
      </w:r>
      <w:r w:rsidRPr="009E614F">
        <w:rPr>
          <w:lang w:val="en-GB"/>
        </w:rPr>
        <w:t xml:space="preserve"> for 16</w:t>
      </w:r>
      <w:r w:rsidRPr="009E614F">
        <w:rPr>
          <w:lang w:val="en-GB"/>
        </w:rPr>
        <w:noBreakHyphen/>
        <w:t>QAM, are different in the respective VHF bands.</w:t>
      </w:r>
    </w:p>
    <w:p w14:paraId="2C580938" w14:textId="66704897" w:rsidR="006024DE" w:rsidRPr="009E614F" w:rsidRDefault="006024DE" w:rsidP="00242E74">
      <w:pPr>
        <w:pStyle w:val="TableNo"/>
        <w:rPr>
          <w:lang w:val="en-GB"/>
        </w:rPr>
      </w:pPr>
      <w:bookmarkStart w:id="376" w:name="_Ref288465272"/>
      <w:r w:rsidRPr="009E614F">
        <w:rPr>
          <w:lang w:val="en-GB"/>
        </w:rPr>
        <w:t xml:space="preserve">TABLE </w:t>
      </w:r>
      <w:bookmarkEnd w:id="375"/>
      <w:bookmarkEnd w:id="376"/>
      <w:r w:rsidR="00801382">
        <w:rPr>
          <w:lang w:val="en-GB"/>
        </w:rPr>
        <w:t>5</w:t>
      </w:r>
      <w:r w:rsidR="00242E74">
        <w:rPr>
          <w:lang w:val="en-GB"/>
        </w:rPr>
        <w:t>3</w:t>
      </w:r>
    </w:p>
    <w:p w14:paraId="486667C2" w14:textId="77777777"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00202299">
        <w:rPr>
          <w:lang w:val="en-GB"/>
        </w:rPr>
        <w:t xml:space="preserve"> for DRM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6024DE" w:rsidRPr="00074478" w14:paraId="435E0393" w14:textId="77777777" w:rsidTr="0056392A">
        <w:trPr>
          <w:trHeight w:val="300"/>
          <w:jc w:val="center"/>
        </w:trPr>
        <w:tc>
          <w:tcPr>
            <w:tcW w:w="3025" w:type="pct"/>
            <w:gridSpan w:val="2"/>
          </w:tcPr>
          <w:p w14:paraId="1BA76315" w14:textId="77777777" w:rsidR="006024DE" w:rsidRPr="00605A3D" w:rsidRDefault="006024DE" w:rsidP="0056392A">
            <w:pPr>
              <w:pStyle w:val="Tablehead"/>
              <w:jc w:val="left"/>
              <w:rPr>
                <w:b w:val="0"/>
                <w:bCs/>
              </w:rPr>
            </w:pPr>
            <w:r w:rsidRPr="00605A3D">
              <w:rPr>
                <w:b w:val="0"/>
                <w:bCs/>
              </w:rPr>
              <w:t>Frequency offset (kHz)</w:t>
            </w:r>
          </w:p>
        </w:tc>
        <w:tc>
          <w:tcPr>
            <w:tcW w:w="658" w:type="pct"/>
            <w:noWrap/>
          </w:tcPr>
          <w:p w14:paraId="7F90DBCA" w14:textId="77777777" w:rsidR="006024DE" w:rsidRPr="00605A3D" w:rsidRDefault="006024DE" w:rsidP="0056392A">
            <w:pPr>
              <w:pStyle w:val="Tablehead"/>
              <w:rPr>
                <w:b w:val="0"/>
                <w:bCs/>
              </w:rPr>
            </w:pPr>
            <w:r w:rsidRPr="00605A3D">
              <w:rPr>
                <w:b w:val="0"/>
                <w:bCs/>
              </w:rPr>
              <w:t>0</w:t>
            </w:r>
          </w:p>
        </w:tc>
        <w:tc>
          <w:tcPr>
            <w:tcW w:w="658" w:type="pct"/>
            <w:noWrap/>
          </w:tcPr>
          <w:p w14:paraId="734CD94E" w14:textId="77777777" w:rsidR="006024DE" w:rsidRPr="00605A3D" w:rsidRDefault="006024DE" w:rsidP="0056392A">
            <w:pPr>
              <w:pStyle w:val="Tablehead"/>
              <w:rPr>
                <w:b w:val="0"/>
                <w:bCs/>
              </w:rPr>
            </w:pPr>
            <w:r w:rsidRPr="00605A3D">
              <w:rPr>
                <w:b w:val="0"/>
                <w:bCs/>
              </w:rPr>
              <w:t>±100</w:t>
            </w:r>
          </w:p>
        </w:tc>
        <w:tc>
          <w:tcPr>
            <w:tcW w:w="659" w:type="pct"/>
            <w:noWrap/>
          </w:tcPr>
          <w:p w14:paraId="6639682A" w14:textId="77777777" w:rsidR="006024DE" w:rsidRPr="00605A3D" w:rsidRDefault="006024DE" w:rsidP="0056392A">
            <w:pPr>
              <w:pStyle w:val="Tablehead"/>
              <w:rPr>
                <w:b w:val="0"/>
                <w:bCs/>
              </w:rPr>
            </w:pPr>
            <w:r w:rsidRPr="00605A3D">
              <w:rPr>
                <w:b w:val="0"/>
                <w:bCs/>
              </w:rPr>
              <w:t>±200</w:t>
            </w:r>
          </w:p>
        </w:tc>
      </w:tr>
      <w:tr w:rsidR="006024DE" w:rsidRPr="00074478" w14:paraId="66F48DE5" w14:textId="77777777" w:rsidTr="0056392A">
        <w:trPr>
          <w:trHeight w:val="300"/>
          <w:jc w:val="center"/>
        </w:trPr>
        <w:tc>
          <w:tcPr>
            <w:tcW w:w="2199" w:type="pct"/>
          </w:tcPr>
          <w:p w14:paraId="08BC02F6" w14:textId="77777777" w:rsidR="006024DE" w:rsidRPr="00074478" w:rsidRDefault="006024DE" w:rsidP="0056392A">
            <w:pPr>
              <w:pStyle w:val="Tabletext"/>
            </w:pPr>
            <w:r w:rsidRPr="00074478">
              <w:t>DRM (4</w:t>
            </w:r>
            <w:r w:rsidRPr="00074478">
              <w:noBreakHyphen/>
              <w:t xml:space="preserve">QAM, </w:t>
            </w:r>
            <w:r w:rsidRPr="00074478">
              <w:rPr>
                <w:i/>
              </w:rPr>
              <w:t>R</w:t>
            </w:r>
            <w:r w:rsidRPr="00074478">
              <w:t> = 1/3)</w:t>
            </w:r>
          </w:p>
        </w:tc>
        <w:tc>
          <w:tcPr>
            <w:tcW w:w="825" w:type="pct"/>
            <w:noWrap/>
          </w:tcPr>
          <w:p w14:paraId="2FCA41B4" w14:textId="77777777" w:rsidR="006024DE" w:rsidRPr="00074478" w:rsidRDefault="006024DE" w:rsidP="0056392A">
            <w:pPr>
              <w:pStyle w:val="Tabletext"/>
              <w:jc w:val="center"/>
            </w:pPr>
            <w:r w:rsidRPr="00074478">
              <w:rPr>
                <w:i/>
                <w:iCs/>
              </w:rPr>
              <w:t>PR</w:t>
            </w:r>
            <w:r w:rsidRPr="00074478">
              <w:rPr>
                <w:i/>
                <w:iCs/>
                <w:vertAlign w:val="subscript"/>
              </w:rPr>
              <w:t>basic</w:t>
            </w:r>
            <w:r w:rsidRPr="00074478">
              <w:t> (dB)</w:t>
            </w:r>
          </w:p>
        </w:tc>
        <w:tc>
          <w:tcPr>
            <w:tcW w:w="658" w:type="pct"/>
          </w:tcPr>
          <w:p w14:paraId="7D4761EA" w14:textId="77777777" w:rsidR="006024DE" w:rsidRPr="00074478" w:rsidRDefault="006024DE" w:rsidP="0056392A">
            <w:pPr>
              <w:pStyle w:val="Tabletext"/>
              <w:jc w:val="center"/>
            </w:pPr>
            <w:r w:rsidRPr="00074478">
              <w:t>4</w:t>
            </w:r>
          </w:p>
        </w:tc>
        <w:tc>
          <w:tcPr>
            <w:tcW w:w="658" w:type="pct"/>
          </w:tcPr>
          <w:p w14:paraId="368451CF" w14:textId="77777777" w:rsidR="006024DE" w:rsidRPr="00074478" w:rsidRDefault="006024DE" w:rsidP="0056392A">
            <w:pPr>
              <w:pStyle w:val="Tabletext"/>
              <w:jc w:val="center"/>
            </w:pPr>
            <w:r w:rsidRPr="00074478">
              <w:t>−16</w:t>
            </w:r>
          </w:p>
        </w:tc>
        <w:tc>
          <w:tcPr>
            <w:tcW w:w="659" w:type="pct"/>
          </w:tcPr>
          <w:p w14:paraId="0D433929" w14:textId="77777777" w:rsidR="006024DE" w:rsidRPr="00074478" w:rsidRDefault="006024DE" w:rsidP="0056392A">
            <w:pPr>
              <w:pStyle w:val="Tabletext"/>
              <w:jc w:val="center"/>
            </w:pPr>
            <w:r w:rsidRPr="00074478">
              <w:t>−40</w:t>
            </w:r>
          </w:p>
        </w:tc>
      </w:tr>
      <w:tr w:rsidR="006024DE" w:rsidRPr="00074478" w14:paraId="70840758" w14:textId="77777777" w:rsidTr="0056392A">
        <w:trPr>
          <w:trHeight w:val="300"/>
          <w:jc w:val="center"/>
        </w:trPr>
        <w:tc>
          <w:tcPr>
            <w:tcW w:w="2199" w:type="pct"/>
          </w:tcPr>
          <w:p w14:paraId="4EF46647" w14:textId="77777777" w:rsidR="006024DE" w:rsidRPr="00074478" w:rsidRDefault="006024DE" w:rsidP="0056392A">
            <w:pPr>
              <w:pStyle w:val="Tabletext"/>
            </w:pPr>
            <w:r w:rsidRPr="00074478">
              <w:t>DRM (16</w:t>
            </w:r>
            <w:r w:rsidRPr="00074478">
              <w:noBreakHyphen/>
              <w:t xml:space="preserve">QAM, </w:t>
            </w:r>
            <w:r w:rsidRPr="00074478">
              <w:rPr>
                <w:i/>
              </w:rPr>
              <w:t>R = </w:t>
            </w:r>
            <w:r w:rsidRPr="00074478">
              <w:t>1/2)</w:t>
            </w:r>
          </w:p>
        </w:tc>
        <w:tc>
          <w:tcPr>
            <w:tcW w:w="825" w:type="pct"/>
            <w:noWrap/>
          </w:tcPr>
          <w:p w14:paraId="110494B4" w14:textId="77777777" w:rsidR="006024DE" w:rsidRPr="00074478" w:rsidRDefault="006024DE" w:rsidP="0056392A">
            <w:pPr>
              <w:pStyle w:val="Tabletext"/>
              <w:jc w:val="center"/>
            </w:pPr>
            <w:r w:rsidRPr="00074478">
              <w:rPr>
                <w:i/>
                <w:iCs/>
              </w:rPr>
              <w:t>PR</w:t>
            </w:r>
            <w:r w:rsidRPr="00074478">
              <w:rPr>
                <w:i/>
                <w:iCs/>
                <w:vertAlign w:val="subscript"/>
              </w:rPr>
              <w:t>basic</w:t>
            </w:r>
            <w:r w:rsidRPr="00074478">
              <w:t> (dB)</w:t>
            </w:r>
          </w:p>
        </w:tc>
        <w:tc>
          <w:tcPr>
            <w:tcW w:w="658" w:type="pct"/>
          </w:tcPr>
          <w:p w14:paraId="77C967DF" w14:textId="77777777" w:rsidR="006024DE" w:rsidRPr="00074478" w:rsidRDefault="006024DE" w:rsidP="0056392A">
            <w:pPr>
              <w:pStyle w:val="Tabletext"/>
              <w:jc w:val="center"/>
            </w:pPr>
            <w:r w:rsidRPr="00074478">
              <w:t>10</w:t>
            </w:r>
          </w:p>
        </w:tc>
        <w:tc>
          <w:tcPr>
            <w:tcW w:w="658" w:type="pct"/>
          </w:tcPr>
          <w:p w14:paraId="04A2D5D8" w14:textId="77777777" w:rsidR="006024DE" w:rsidRPr="00074478" w:rsidRDefault="006024DE" w:rsidP="0056392A">
            <w:pPr>
              <w:pStyle w:val="Tabletext"/>
              <w:jc w:val="center"/>
            </w:pPr>
            <w:r w:rsidRPr="00074478">
              <w:t>−10</w:t>
            </w:r>
          </w:p>
        </w:tc>
        <w:tc>
          <w:tcPr>
            <w:tcW w:w="659" w:type="pct"/>
          </w:tcPr>
          <w:p w14:paraId="75F26E72" w14:textId="77777777" w:rsidR="006024DE" w:rsidRPr="00074478" w:rsidRDefault="006024DE" w:rsidP="0056392A">
            <w:pPr>
              <w:pStyle w:val="Tabletext"/>
              <w:jc w:val="center"/>
            </w:pPr>
            <w:r w:rsidRPr="00074478">
              <w:t>−34</w:t>
            </w:r>
          </w:p>
        </w:tc>
      </w:tr>
    </w:tbl>
    <w:p w14:paraId="141AA598" w14:textId="77777777" w:rsidR="006024DE" w:rsidRPr="00074478" w:rsidRDefault="006024DE" w:rsidP="006024DE">
      <w:pPr>
        <w:pStyle w:val="Tablefin"/>
      </w:pPr>
      <w:bookmarkStart w:id="377" w:name="_Ref275942337"/>
      <w:bookmarkStart w:id="378" w:name="_Ref276721892"/>
      <w:bookmarkStart w:id="379" w:name="_Ref282077075"/>
    </w:p>
    <w:p w14:paraId="5D4F7DFA" w14:textId="48C1BDF4" w:rsidR="006024DE" w:rsidRPr="00074478" w:rsidRDefault="006024DE" w:rsidP="00242E74">
      <w:pPr>
        <w:pStyle w:val="TableNo"/>
      </w:pPr>
      <w:r w:rsidRPr="00074478">
        <w:t xml:space="preserve">TABLE </w:t>
      </w:r>
      <w:bookmarkEnd w:id="377"/>
      <w:bookmarkEnd w:id="378"/>
      <w:bookmarkEnd w:id="379"/>
      <w:r w:rsidR="00801382">
        <w:t>5</w:t>
      </w:r>
      <w:r w:rsidR="00242E74">
        <w:t>4</w:t>
      </w:r>
    </w:p>
    <w:p w14:paraId="4DA0BDC8" w14:textId="77777777"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074478">
        <w:rPr>
          <w:i/>
        </w:rPr>
        <w:t>R</w:t>
      </w:r>
      <w:r w:rsidRPr="00074478">
        <w:t> = 1/3)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14:paraId="130D1F0E" w14:textId="77777777" w:rsidTr="0056392A">
        <w:trPr>
          <w:trHeight w:val="300"/>
          <w:jc w:val="center"/>
        </w:trPr>
        <w:tc>
          <w:tcPr>
            <w:tcW w:w="4973" w:type="dxa"/>
            <w:gridSpan w:val="2"/>
            <w:vAlign w:val="center"/>
          </w:tcPr>
          <w:p w14:paraId="2A9D72F5" w14:textId="77777777" w:rsidR="006024DE" w:rsidRPr="00605A3D" w:rsidRDefault="006024DE" w:rsidP="0056392A">
            <w:pPr>
              <w:pStyle w:val="Tablehead"/>
              <w:jc w:val="left"/>
              <w:rPr>
                <w:b w:val="0"/>
                <w:bCs/>
              </w:rPr>
            </w:pPr>
            <w:r w:rsidRPr="00605A3D">
              <w:rPr>
                <w:b w:val="0"/>
                <w:bCs/>
              </w:rPr>
              <w:t>Reference frequency band</w:t>
            </w:r>
          </w:p>
        </w:tc>
        <w:tc>
          <w:tcPr>
            <w:tcW w:w="2383" w:type="dxa"/>
            <w:gridSpan w:val="3"/>
            <w:vAlign w:val="center"/>
          </w:tcPr>
          <w:p w14:paraId="754FD78C" w14:textId="77777777" w:rsidR="006024DE" w:rsidRPr="00605A3D" w:rsidRDefault="006024DE" w:rsidP="0056392A">
            <w:pPr>
              <w:pStyle w:val="Tablehead"/>
              <w:rPr>
                <w:b w:val="0"/>
                <w:bCs/>
              </w:rPr>
            </w:pPr>
            <w:r w:rsidRPr="00605A3D">
              <w:rPr>
                <w:b w:val="0"/>
                <w:bCs/>
              </w:rPr>
              <w:t>65 MHz</w:t>
            </w:r>
            <w:r w:rsidRPr="00605A3D">
              <w:rPr>
                <w:b w:val="0"/>
                <w:bCs/>
              </w:rPr>
              <w:br/>
              <w:t>VHF Band I</w:t>
            </w:r>
          </w:p>
        </w:tc>
      </w:tr>
      <w:tr w:rsidR="006024DE" w:rsidRPr="00074478" w14:paraId="7EAD099C" w14:textId="77777777" w:rsidTr="0056392A">
        <w:trPr>
          <w:trHeight w:val="300"/>
          <w:jc w:val="center"/>
        </w:trPr>
        <w:tc>
          <w:tcPr>
            <w:tcW w:w="4973" w:type="dxa"/>
            <w:gridSpan w:val="2"/>
          </w:tcPr>
          <w:p w14:paraId="796D2609" w14:textId="77777777" w:rsidR="006024DE" w:rsidRPr="00074478" w:rsidRDefault="006024DE" w:rsidP="0056392A">
            <w:pPr>
              <w:pStyle w:val="Tabletext"/>
            </w:pPr>
            <w:r w:rsidRPr="00074478">
              <w:t>Frequency offset (kHz)</w:t>
            </w:r>
          </w:p>
        </w:tc>
        <w:tc>
          <w:tcPr>
            <w:tcW w:w="711" w:type="dxa"/>
          </w:tcPr>
          <w:p w14:paraId="6B59322F" w14:textId="77777777" w:rsidR="006024DE" w:rsidRPr="00074478" w:rsidRDefault="006024DE" w:rsidP="0056392A">
            <w:pPr>
              <w:pStyle w:val="Tabletext"/>
              <w:jc w:val="center"/>
            </w:pPr>
            <w:r w:rsidRPr="00074478">
              <w:t>0</w:t>
            </w:r>
          </w:p>
        </w:tc>
        <w:tc>
          <w:tcPr>
            <w:tcW w:w="836" w:type="dxa"/>
          </w:tcPr>
          <w:p w14:paraId="57E72C49" w14:textId="77777777" w:rsidR="006024DE" w:rsidRPr="00074478" w:rsidRDefault="006024DE" w:rsidP="0056392A">
            <w:pPr>
              <w:pStyle w:val="Tabletext"/>
            </w:pPr>
            <w:r w:rsidRPr="00074478">
              <w:t>±100</w:t>
            </w:r>
          </w:p>
        </w:tc>
        <w:tc>
          <w:tcPr>
            <w:tcW w:w="836" w:type="dxa"/>
          </w:tcPr>
          <w:p w14:paraId="5A9AC60F" w14:textId="77777777" w:rsidR="006024DE" w:rsidRPr="00074478" w:rsidRDefault="006024DE" w:rsidP="0056392A">
            <w:pPr>
              <w:pStyle w:val="Tabletext"/>
            </w:pPr>
            <w:r w:rsidRPr="00074478">
              <w:t>±200</w:t>
            </w:r>
          </w:p>
        </w:tc>
      </w:tr>
      <w:tr w:rsidR="006024DE" w:rsidRPr="00074478" w14:paraId="503AFAA1" w14:textId="77777777" w:rsidTr="0056392A">
        <w:trPr>
          <w:trHeight w:val="300"/>
          <w:jc w:val="center"/>
        </w:trPr>
        <w:tc>
          <w:tcPr>
            <w:tcW w:w="3773" w:type="dxa"/>
          </w:tcPr>
          <w:p w14:paraId="4F568F8C" w14:textId="77777777" w:rsidR="006024DE" w:rsidRPr="00074478" w:rsidRDefault="006024DE" w:rsidP="0056392A">
            <w:pPr>
              <w:pStyle w:val="Tabletext"/>
            </w:pPr>
            <w:r w:rsidRPr="00074478">
              <w:t>Fixed reception (FX)</w:t>
            </w:r>
          </w:p>
        </w:tc>
        <w:tc>
          <w:tcPr>
            <w:tcW w:w="1200" w:type="dxa"/>
            <w:noWrap/>
          </w:tcPr>
          <w:p w14:paraId="46CDBAA9"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5D7EC633" w14:textId="77777777" w:rsidR="006024DE" w:rsidRPr="00074478" w:rsidRDefault="006024DE" w:rsidP="0056392A">
            <w:pPr>
              <w:pStyle w:val="Tabletext"/>
            </w:pPr>
            <w:r w:rsidRPr="00074478">
              <w:t>6.64</w:t>
            </w:r>
          </w:p>
        </w:tc>
        <w:tc>
          <w:tcPr>
            <w:tcW w:w="836" w:type="dxa"/>
          </w:tcPr>
          <w:p w14:paraId="63868671" w14:textId="77777777" w:rsidR="006024DE" w:rsidRPr="00074478" w:rsidRDefault="006024DE" w:rsidP="0056392A">
            <w:pPr>
              <w:pStyle w:val="Tabletext"/>
            </w:pPr>
            <w:r w:rsidRPr="00074478">
              <w:t>−13.36</w:t>
            </w:r>
          </w:p>
        </w:tc>
        <w:tc>
          <w:tcPr>
            <w:tcW w:w="836" w:type="dxa"/>
          </w:tcPr>
          <w:p w14:paraId="3AE076D1" w14:textId="77777777" w:rsidR="006024DE" w:rsidRPr="00074478" w:rsidRDefault="006024DE" w:rsidP="0056392A">
            <w:pPr>
              <w:pStyle w:val="Tabletext"/>
            </w:pPr>
            <w:r w:rsidRPr="00074478">
              <w:t>−37.36</w:t>
            </w:r>
          </w:p>
        </w:tc>
      </w:tr>
      <w:tr w:rsidR="006024DE" w:rsidRPr="00074478" w14:paraId="4EA3285E" w14:textId="77777777" w:rsidTr="0056392A">
        <w:trPr>
          <w:trHeight w:val="300"/>
          <w:jc w:val="center"/>
        </w:trPr>
        <w:tc>
          <w:tcPr>
            <w:tcW w:w="3773" w:type="dxa"/>
          </w:tcPr>
          <w:p w14:paraId="01ADD001" w14:textId="77777777" w:rsidR="006024DE" w:rsidRPr="00074478" w:rsidRDefault="006024DE" w:rsidP="0056392A">
            <w:pPr>
              <w:pStyle w:val="Tabletext"/>
            </w:pPr>
            <w:r w:rsidRPr="00074478">
              <w:t>Portable reception (PO, PI, PO-H, PI-H)</w:t>
            </w:r>
          </w:p>
        </w:tc>
        <w:tc>
          <w:tcPr>
            <w:tcW w:w="1200" w:type="dxa"/>
            <w:noWrap/>
          </w:tcPr>
          <w:p w14:paraId="04115DDB"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294A4379" w14:textId="77777777" w:rsidR="006024DE" w:rsidRPr="00074478" w:rsidRDefault="006024DE" w:rsidP="0056392A">
            <w:pPr>
              <w:pStyle w:val="Tabletext"/>
            </w:pPr>
            <w:r w:rsidRPr="00074478">
              <w:t>12.27</w:t>
            </w:r>
          </w:p>
        </w:tc>
        <w:tc>
          <w:tcPr>
            <w:tcW w:w="836" w:type="dxa"/>
          </w:tcPr>
          <w:p w14:paraId="210B4A2C" w14:textId="77777777" w:rsidR="006024DE" w:rsidRPr="00074478" w:rsidRDefault="006024DE" w:rsidP="0056392A">
            <w:pPr>
              <w:pStyle w:val="Tabletext"/>
            </w:pPr>
            <w:r w:rsidRPr="00074478">
              <w:t>−7.73</w:t>
            </w:r>
          </w:p>
        </w:tc>
        <w:tc>
          <w:tcPr>
            <w:tcW w:w="836" w:type="dxa"/>
          </w:tcPr>
          <w:p w14:paraId="492940AE" w14:textId="77777777" w:rsidR="006024DE" w:rsidRPr="00074478" w:rsidRDefault="006024DE" w:rsidP="0056392A">
            <w:pPr>
              <w:pStyle w:val="Tabletext"/>
            </w:pPr>
            <w:r w:rsidRPr="00074478">
              <w:t>−31.73</w:t>
            </w:r>
          </w:p>
        </w:tc>
      </w:tr>
      <w:tr w:rsidR="006024DE" w:rsidRPr="00074478" w14:paraId="49C03677" w14:textId="77777777" w:rsidTr="0056392A">
        <w:trPr>
          <w:trHeight w:val="300"/>
          <w:jc w:val="center"/>
        </w:trPr>
        <w:tc>
          <w:tcPr>
            <w:tcW w:w="3773" w:type="dxa"/>
          </w:tcPr>
          <w:p w14:paraId="64507583" w14:textId="77777777" w:rsidR="006024DE" w:rsidRPr="00074478" w:rsidRDefault="006024DE" w:rsidP="0056392A">
            <w:pPr>
              <w:pStyle w:val="Tabletext"/>
            </w:pPr>
            <w:r w:rsidRPr="00074478">
              <w:t>Mobile reception (MO)</w:t>
            </w:r>
          </w:p>
        </w:tc>
        <w:tc>
          <w:tcPr>
            <w:tcW w:w="1200" w:type="dxa"/>
            <w:noWrap/>
          </w:tcPr>
          <w:p w14:paraId="7DB91AD9"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4147E520" w14:textId="77777777" w:rsidR="006024DE" w:rsidRPr="00074478" w:rsidRDefault="006024DE" w:rsidP="0056392A">
            <w:pPr>
              <w:pStyle w:val="Tabletext"/>
            </w:pPr>
            <w:r w:rsidRPr="00074478">
              <w:t>13.40</w:t>
            </w:r>
          </w:p>
        </w:tc>
        <w:tc>
          <w:tcPr>
            <w:tcW w:w="836" w:type="dxa"/>
          </w:tcPr>
          <w:p w14:paraId="7E2DE4D9" w14:textId="77777777" w:rsidR="006024DE" w:rsidRPr="00074478" w:rsidRDefault="006024DE" w:rsidP="0056392A">
            <w:pPr>
              <w:pStyle w:val="Tabletext"/>
            </w:pPr>
            <w:r w:rsidRPr="00074478">
              <w:t>−6.60</w:t>
            </w:r>
          </w:p>
        </w:tc>
        <w:tc>
          <w:tcPr>
            <w:tcW w:w="836" w:type="dxa"/>
          </w:tcPr>
          <w:p w14:paraId="41B14C12" w14:textId="77777777" w:rsidR="006024DE" w:rsidRPr="00074478" w:rsidRDefault="006024DE" w:rsidP="0056392A">
            <w:pPr>
              <w:pStyle w:val="Tabletext"/>
            </w:pPr>
            <w:r w:rsidRPr="00074478">
              <w:t>−30.60</w:t>
            </w:r>
          </w:p>
        </w:tc>
      </w:tr>
    </w:tbl>
    <w:p w14:paraId="6DF64A98" w14:textId="77777777" w:rsidR="006024DE" w:rsidRDefault="006024DE" w:rsidP="006024DE">
      <w:pPr>
        <w:pStyle w:val="Tablefin"/>
      </w:pPr>
      <w:bookmarkStart w:id="380"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14:paraId="59355621" w14:textId="77777777" w:rsidTr="0056392A">
        <w:trPr>
          <w:trHeight w:val="300"/>
          <w:jc w:val="center"/>
        </w:trPr>
        <w:tc>
          <w:tcPr>
            <w:tcW w:w="5749" w:type="dxa"/>
            <w:gridSpan w:val="2"/>
            <w:vAlign w:val="center"/>
          </w:tcPr>
          <w:p w14:paraId="1C98A17B" w14:textId="77777777" w:rsidR="006024DE" w:rsidRPr="00605A3D" w:rsidRDefault="006024DE" w:rsidP="0056392A">
            <w:pPr>
              <w:pStyle w:val="Tablehead"/>
              <w:jc w:val="left"/>
              <w:rPr>
                <w:b w:val="0"/>
                <w:bCs/>
              </w:rPr>
            </w:pPr>
            <w:r w:rsidRPr="00605A3D">
              <w:rPr>
                <w:b w:val="0"/>
                <w:bCs/>
              </w:rPr>
              <w:t>Reference frequency band</w:t>
            </w:r>
          </w:p>
        </w:tc>
        <w:tc>
          <w:tcPr>
            <w:tcW w:w="2756" w:type="dxa"/>
            <w:gridSpan w:val="3"/>
            <w:noWrap/>
            <w:vAlign w:val="center"/>
          </w:tcPr>
          <w:p w14:paraId="2677B3B1" w14:textId="77777777" w:rsidR="006024DE" w:rsidRPr="00605A3D" w:rsidRDefault="006024DE" w:rsidP="0056392A">
            <w:pPr>
              <w:pStyle w:val="Tablehead"/>
              <w:rPr>
                <w:b w:val="0"/>
                <w:bCs/>
              </w:rPr>
            </w:pPr>
            <w:r w:rsidRPr="00605A3D">
              <w:rPr>
                <w:b w:val="0"/>
                <w:bCs/>
              </w:rPr>
              <w:t xml:space="preserve">100 MHz </w:t>
            </w:r>
            <w:r w:rsidRPr="00605A3D">
              <w:rPr>
                <w:b w:val="0"/>
                <w:bCs/>
              </w:rPr>
              <w:br/>
              <w:t>VHF Band II</w:t>
            </w:r>
          </w:p>
        </w:tc>
      </w:tr>
      <w:tr w:rsidR="006024DE" w:rsidRPr="00074478" w14:paraId="13E2615B" w14:textId="77777777" w:rsidTr="0056392A">
        <w:trPr>
          <w:trHeight w:val="300"/>
          <w:jc w:val="center"/>
        </w:trPr>
        <w:tc>
          <w:tcPr>
            <w:tcW w:w="5749" w:type="dxa"/>
            <w:gridSpan w:val="2"/>
          </w:tcPr>
          <w:p w14:paraId="6E361F1B" w14:textId="77777777" w:rsidR="006024DE" w:rsidRPr="00074478" w:rsidRDefault="006024DE" w:rsidP="0056392A">
            <w:pPr>
              <w:pStyle w:val="Tabletext"/>
              <w:keepNext/>
            </w:pPr>
            <w:r w:rsidRPr="00074478">
              <w:t>Frequency offset (kHz)</w:t>
            </w:r>
          </w:p>
        </w:tc>
        <w:tc>
          <w:tcPr>
            <w:tcW w:w="822" w:type="dxa"/>
            <w:noWrap/>
          </w:tcPr>
          <w:p w14:paraId="2D5436F6" w14:textId="77777777" w:rsidR="006024DE" w:rsidRPr="00074478" w:rsidRDefault="006024DE" w:rsidP="0056392A">
            <w:pPr>
              <w:pStyle w:val="Tabletext"/>
              <w:keepNext/>
              <w:jc w:val="center"/>
            </w:pPr>
            <w:r w:rsidRPr="00074478">
              <w:t>0</w:t>
            </w:r>
          </w:p>
        </w:tc>
        <w:tc>
          <w:tcPr>
            <w:tcW w:w="967" w:type="dxa"/>
            <w:noWrap/>
          </w:tcPr>
          <w:p w14:paraId="12CD416E" w14:textId="77777777" w:rsidR="006024DE" w:rsidRPr="00074478" w:rsidRDefault="006024DE" w:rsidP="0056392A">
            <w:pPr>
              <w:pStyle w:val="Tabletext"/>
              <w:keepNext/>
              <w:jc w:val="center"/>
            </w:pPr>
            <w:r w:rsidRPr="00074478">
              <w:t>±100</w:t>
            </w:r>
          </w:p>
        </w:tc>
        <w:tc>
          <w:tcPr>
            <w:tcW w:w="967" w:type="dxa"/>
            <w:noWrap/>
          </w:tcPr>
          <w:p w14:paraId="6753C611" w14:textId="77777777" w:rsidR="006024DE" w:rsidRPr="00074478" w:rsidRDefault="006024DE" w:rsidP="0056392A">
            <w:pPr>
              <w:pStyle w:val="Tabletext"/>
              <w:keepNext/>
              <w:jc w:val="center"/>
            </w:pPr>
            <w:r w:rsidRPr="00074478">
              <w:t>±200</w:t>
            </w:r>
          </w:p>
        </w:tc>
      </w:tr>
      <w:tr w:rsidR="006024DE" w:rsidRPr="00074478" w14:paraId="5D44D239" w14:textId="77777777" w:rsidTr="0056392A">
        <w:trPr>
          <w:trHeight w:val="300"/>
          <w:jc w:val="center"/>
        </w:trPr>
        <w:tc>
          <w:tcPr>
            <w:tcW w:w="4362" w:type="dxa"/>
          </w:tcPr>
          <w:p w14:paraId="6EBD981A" w14:textId="77777777" w:rsidR="006024DE" w:rsidRPr="00074478" w:rsidRDefault="006024DE" w:rsidP="0056392A">
            <w:pPr>
              <w:pStyle w:val="Tabletext"/>
              <w:keepNext/>
            </w:pPr>
            <w:r w:rsidRPr="00074478">
              <w:t>Fixed reception (FX)</w:t>
            </w:r>
          </w:p>
        </w:tc>
        <w:tc>
          <w:tcPr>
            <w:tcW w:w="1387" w:type="dxa"/>
            <w:noWrap/>
          </w:tcPr>
          <w:p w14:paraId="7A81188D"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22" w:type="dxa"/>
          </w:tcPr>
          <w:p w14:paraId="4597C3D8" w14:textId="77777777" w:rsidR="006024DE" w:rsidRPr="00074478" w:rsidRDefault="006024DE" w:rsidP="0056392A">
            <w:pPr>
              <w:pStyle w:val="Tabletext"/>
              <w:keepNext/>
              <w:jc w:val="center"/>
            </w:pPr>
            <w:r w:rsidRPr="00074478">
              <w:t>6.82</w:t>
            </w:r>
          </w:p>
        </w:tc>
        <w:tc>
          <w:tcPr>
            <w:tcW w:w="967" w:type="dxa"/>
          </w:tcPr>
          <w:p w14:paraId="6A412197" w14:textId="77777777" w:rsidR="006024DE" w:rsidRPr="00074478" w:rsidRDefault="006024DE" w:rsidP="0056392A">
            <w:pPr>
              <w:pStyle w:val="Tabletext"/>
              <w:keepNext/>
              <w:jc w:val="center"/>
            </w:pPr>
            <w:r w:rsidRPr="00074478">
              <w:t>−13.18</w:t>
            </w:r>
          </w:p>
        </w:tc>
        <w:tc>
          <w:tcPr>
            <w:tcW w:w="967" w:type="dxa"/>
          </w:tcPr>
          <w:p w14:paraId="5FB27BD0" w14:textId="77777777" w:rsidR="006024DE" w:rsidRPr="00074478" w:rsidRDefault="006024DE" w:rsidP="0056392A">
            <w:pPr>
              <w:pStyle w:val="Tabletext"/>
              <w:keepNext/>
              <w:jc w:val="center"/>
            </w:pPr>
            <w:r w:rsidRPr="00074478">
              <w:t>−37.18</w:t>
            </w:r>
          </w:p>
        </w:tc>
      </w:tr>
      <w:tr w:rsidR="006024DE" w:rsidRPr="00074478" w14:paraId="41E4F3A6" w14:textId="77777777" w:rsidTr="0056392A">
        <w:trPr>
          <w:trHeight w:val="300"/>
          <w:jc w:val="center"/>
        </w:trPr>
        <w:tc>
          <w:tcPr>
            <w:tcW w:w="4362" w:type="dxa"/>
          </w:tcPr>
          <w:p w14:paraId="3441B19F" w14:textId="77777777" w:rsidR="006024DE" w:rsidRPr="00074478" w:rsidRDefault="006024DE" w:rsidP="0056392A">
            <w:pPr>
              <w:pStyle w:val="Tabletext"/>
              <w:keepNext/>
            </w:pPr>
            <w:r w:rsidRPr="00074478">
              <w:t>Portable reception (PO, PI, PO-H, PI</w:t>
            </w:r>
            <w:r w:rsidRPr="00074478">
              <w:noBreakHyphen/>
              <w:t>H)</w:t>
            </w:r>
          </w:p>
        </w:tc>
        <w:tc>
          <w:tcPr>
            <w:tcW w:w="1387" w:type="dxa"/>
            <w:noWrap/>
          </w:tcPr>
          <w:p w14:paraId="5747DD3A"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22" w:type="dxa"/>
          </w:tcPr>
          <w:p w14:paraId="7AFEEA4F" w14:textId="77777777" w:rsidR="006024DE" w:rsidRPr="00074478" w:rsidRDefault="006024DE" w:rsidP="0056392A">
            <w:pPr>
              <w:pStyle w:val="Tabletext"/>
              <w:keepNext/>
              <w:jc w:val="center"/>
            </w:pPr>
            <w:r w:rsidRPr="00074478">
              <w:t>12.84</w:t>
            </w:r>
          </w:p>
        </w:tc>
        <w:tc>
          <w:tcPr>
            <w:tcW w:w="967" w:type="dxa"/>
          </w:tcPr>
          <w:p w14:paraId="206FDCA6" w14:textId="77777777" w:rsidR="006024DE" w:rsidRPr="00074478" w:rsidRDefault="006024DE" w:rsidP="0056392A">
            <w:pPr>
              <w:pStyle w:val="Tabletext"/>
              <w:keepNext/>
              <w:jc w:val="center"/>
            </w:pPr>
            <w:r w:rsidRPr="00074478">
              <w:t>−7.16</w:t>
            </w:r>
          </w:p>
        </w:tc>
        <w:tc>
          <w:tcPr>
            <w:tcW w:w="967" w:type="dxa"/>
          </w:tcPr>
          <w:p w14:paraId="7E70A132" w14:textId="77777777" w:rsidR="006024DE" w:rsidRPr="00074478" w:rsidRDefault="006024DE" w:rsidP="0056392A">
            <w:pPr>
              <w:pStyle w:val="Tabletext"/>
              <w:keepNext/>
              <w:jc w:val="center"/>
            </w:pPr>
            <w:r w:rsidRPr="00074478">
              <w:t>−31.16</w:t>
            </w:r>
          </w:p>
        </w:tc>
      </w:tr>
      <w:tr w:rsidR="006024DE" w:rsidRPr="00074478" w14:paraId="21E8A485" w14:textId="77777777" w:rsidTr="0056392A">
        <w:trPr>
          <w:trHeight w:val="300"/>
          <w:jc w:val="center"/>
        </w:trPr>
        <w:tc>
          <w:tcPr>
            <w:tcW w:w="4362" w:type="dxa"/>
          </w:tcPr>
          <w:p w14:paraId="07640425" w14:textId="77777777" w:rsidR="006024DE" w:rsidRPr="00074478" w:rsidRDefault="006024DE" w:rsidP="0056392A">
            <w:pPr>
              <w:pStyle w:val="Tabletext"/>
              <w:keepNext/>
            </w:pPr>
            <w:r w:rsidRPr="00074478">
              <w:t>Mobile reception (MO)</w:t>
            </w:r>
          </w:p>
        </w:tc>
        <w:tc>
          <w:tcPr>
            <w:tcW w:w="1387" w:type="dxa"/>
            <w:noWrap/>
          </w:tcPr>
          <w:p w14:paraId="22FFB4F1"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22" w:type="dxa"/>
          </w:tcPr>
          <w:p w14:paraId="46CD4F8D" w14:textId="77777777" w:rsidR="006024DE" w:rsidRPr="00074478" w:rsidRDefault="006024DE" w:rsidP="0056392A">
            <w:pPr>
              <w:pStyle w:val="Tabletext"/>
              <w:keepNext/>
              <w:jc w:val="center"/>
            </w:pPr>
            <w:r w:rsidRPr="00074478">
              <w:t>14.20</w:t>
            </w:r>
          </w:p>
        </w:tc>
        <w:tc>
          <w:tcPr>
            <w:tcW w:w="967" w:type="dxa"/>
          </w:tcPr>
          <w:p w14:paraId="4D71B16F" w14:textId="77777777" w:rsidR="006024DE" w:rsidRPr="00074478" w:rsidRDefault="006024DE" w:rsidP="0056392A">
            <w:pPr>
              <w:pStyle w:val="Tabletext"/>
              <w:keepNext/>
              <w:jc w:val="center"/>
            </w:pPr>
            <w:r w:rsidRPr="00074478">
              <w:t>−5.80</w:t>
            </w:r>
          </w:p>
        </w:tc>
        <w:tc>
          <w:tcPr>
            <w:tcW w:w="967" w:type="dxa"/>
          </w:tcPr>
          <w:p w14:paraId="1DB0C7AB" w14:textId="77777777" w:rsidR="006024DE" w:rsidRPr="00074478" w:rsidRDefault="006024DE" w:rsidP="0056392A">
            <w:pPr>
              <w:pStyle w:val="Tabletext"/>
              <w:keepNext/>
              <w:jc w:val="center"/>
            </w:pPr>
            <w:r w:rsidRPr="00074478">
              <w:t>−29.80</w:t>
            </w:r>
          </w:p>
        </w:tc>
      </w:tr>
    </w:tbl>
    <w:p w14:paraId="74FC3B09" w14:textId="77777777"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14:paraId="6A4FCEC2" w14:textId="77777777" w:rsidTr="0056392A">
        <w:trPr>
          <w:trHeight w:val="300"/>
          <w:jc w:val="center"/>
        </w:trPr>
        <w:tc>
          <w:tcPr>
            <w:tcW w:w="4973" w:type="dxa"/>
            <w:gridSpan w:val="2"/>
            <w:vAlign w:val="center"/>
          </w:tcPr>
          <w:p w14:paraId="0B71B55E" w14:textId="77777777" w:rsidR="006024DE" w:rsidRPr="00605A3D" w:rsidRDefault="006024DE" w:rsidP="00FA7CCD">
            <w:pPr>
              <w:pStyle w:val="Tablehead"/>
              <w:jc w:val="left"/>
              <w:rPr>
                <w:b w:val="0"/>
                <w:bCs/>
              </w:rPr>
            </w:pPr>
            <w:r w:rsidRPr="00605A3D">
              <w:rPr>
                <w:b w:val="0"/>
                <w:bCs/>
              </w:rPr>
              <w:t>Reference frequency band</w:t>
            </w:r>
          </w:p>
        </w:tc>
        <w:tc>
          <w:tcPr>
            <w:tcW w:w="2383" w:type="dxa"/>
            <w:gridSpan w:val="3"/>
            <w:vAlign w:val="center"/>
          </w:tcPr>
          <w:p w14:paraId="24479C9C" w14:textId="77777777" w:rsidR="006024DE" w:rsidRPr="00605A3D" w:rsidRDefault="006024DE" w:rsidP="00FA7CCD">
            <w:pPr>
              <w:pStyle w:val="Tablehead"/>
              <w:rPr>
                <w:b w:val="0"/>
                <w:bCs/>
              </w:rPr>
            </w:pPr>
            <w:r w:rsidRPr="00605A3D">
              <w:rPr>
                <w:b w:val="0"/>
                <w:bCs/>
              </w:rPr>
              <w:t>200 MHz</w:t>
            </w:r>
            <w:r w:rsidRPr="00605A3D">
              <w:rPr>
                <w:b w:val="0"/>
                <w:bCs/>
              </w:rPr>
              <w:br/>
              <w:t>VHF Band III</w:t>
            </w:r>
          </w:p>
        </w:tc>
      </w:tr>
      <w:tr w:rsidR="006024DE" w:rsidRPr="00074478" w14:paraId="4005B6F1" w14:textId="77777777" w:rsidTr="0056392A">
        <w:trPr>
          <w:trHeight w:val="300"/>
          <w:jc w:val="center"/>
        </w:trPr>
        <w:tc>
          <w:tcPr>
            <w:tcW w:w="4973" w:type="dxa"/>
            <w:gridSpan w:val="2"/>
          </w:tcPr>
          <w:p w14:paraId="12BBCA43" w14:textId="77777777" w:rsidR="006024DE" w:rsidRPr="00074478" w:rsidRDefault="006024DE" w:rsidP="00FA7CCD">
            <w:pPr>
              <w:pStyle w:val="Tabletext"/>
              <w:keepNext/>
            </w:pPr>
            <w:r w:rsidRPr="00074478">
              <w:t>Frequency offset (kHz)</w:t>
            </w:r>
          </w:p>
        </w:tc>
        <w:tc>
          <w:tcPr>
            <w:tcW w:w="711" w:type="dxa"/>
          </w:tcPr>
          <w:p w14:paraId="494B2164" w14:textId="77777777" w:rsidR="006024DE" w:rsidRPr="00074478" w:rsidRDefault="006024DE" w:rsidP="00FA7CCD">
            <w:pPr>
              <w:pStyle w:val="Tabletext"/>
              <w:keepNext/>
              <w:jc w:val="center"/>
            </w:pPr>
            <w:r w:rsidRPr="00074478">
              <w:t>0</w:t>
            </w:r>
          </w:p>
        </w:tc>
        <w:tc>
          <w:tcPr>
            <w:tcW w:w="836" w:type="dxa"/>
          </w:tcPr>
          <w:p w14:paraId="624CC3E1" w14:textId="77777777" w:rsidR="006024DE" w:rsidRPr="00074478" w:rsidRDefault="006024DE" w:rsidP="00FA7CCD">
            <w:pPr>
              <w:pStyle w:val="Tabletext"/>
              <w:keepNext/>
              <w:jc w:val="center"/>
            </w:pPr>
            <w:r w:rsidRPr="00074478">
              <w:t>±100</w:t>
            </w:r>
          </w:p>
        </w:tc>
        <w:tc>
          <w:tcPr>
            <w:tcW w:w="836" w:type="dxa"/>
          </w:tcPr>
          <w:p w14:paraId="360384AD" w14:textId="77777777" w:rsidR="006024DE" w:rsidRPr="00074478" w:rsidRDefault="006024DE" w:rsidP="00FA7CCD">
            <w:pPr>
              <w:pStyle w:val="Tabletext"/>
              <w:keepNext/>
              <w:jc w:val="center"/>
            </w:pPr>
            <w:r w:rsidRPr="00074478">
              <w:t>±200</w:t>
            </w:r>
          </w:p>
        </w:tc>
      </w:tr>
      <w:tr w:rsidR="006024DE" w:rsidRPr="00074478" w14:paraId="4773BBB6" w14:textId="77777777" w:rsidTr="0056392A">
        <w:trPr>
          <w:trHeight w:val="300"/>
          <w:jc w:val="center"/>
        </w:trPr>
        <w:tc>
          <w:tcPr>
            <w:tcW w:w="3773" w:type="dxa"/>
          </w:tcPr>
          <w:p w14:paraId="36480A14" w14:textId="77777777" w:rsidR="006024DE" w:rsidRPr="00074478" w:rsidRDefault="006024DE" w:rsidP="00FA7CCD">
            <w:pPr>
              <w:pStyle w:val="Tabletext"/>
              <w:keepNext/>
            </w:pPr>
            <w:r w:rsidRPr="00074478">
              <w:t>Fixed reception (FX)</w:t>
            </w:r>
          </w:p>
        </w:tc>
        <w:tc>
          <w:tcPr>
            <w:tcW w:w="1200" w:type="dxa"/>
            <w:noWrap/>
          </w:tcPr>
          <w:p w14:paraId="04B76288" w14:textId="77777777" w:rsidR="006024DE" w:rsidRPr="00074478" w:rsidRDefault="006024DE" w:rsidP="00FA7CCD">
            <w:pPr>
              <w:pStyle w:val="Tabletext"/>
              <w:keepNext/>
            </w:pPr>
            <w:r w:rsidRPr="00074478">
              <w:rPr>
                <w:i/>
                <w:iCs/>
              </w:rPr>
              <w:t>PR</w:t>
            </w:r>
            <w:r w:rsidRPr="00074478">
              <w:t>(</w:t>
            </w:r>
            <w:r w:rsidRPr="00074478">
              <w:rPr>
                <w:i/>
                <w:iCs/>
              </w:rPr>
              <w:t>p</w:t>
            </w:r>
            <w:r w:rsidRPr="00074478">
              <w:t>) (dB)</w:t>
            </w:r>
          </w:p>
        </w:tc>
        <w:tc>
          <w:tcPr>
            <w:tcW w:w="711" w:type="dxa"/>
          </w:tcPr>
          <w:p w14:paraId="0A4BB6E7" w14:textId="77777777" w:rsidR="006024DE" w:rsidRPr="00074478" w:rsidRDefault="006024DE" w:rsidP="00FA7CCD">
            <w:pPr>
              <w:pStyle w:val="Tabletext"/>
              <w:keepNext/>
            </w:pPr>
            <w:r w:rsidRPr="00074478">
              <w:t>7.11</w:t>
            </w:r>
          </w:p>
        </w:tc>
        <w:tc>
          <w:tcPr>
            <w:tcW w:w="836" w:type="dxa"/>
          </w:tcPr>
          <w:p w14:paraId="15B477F0" w14:textId="77777777" w:rsidR="006024DE" w:rsidRPr="00074478" w:rsidRDefault="006024DE" w:rsidP="00FA7CCD">
            <w:pPr>
              <w:pStyle w:val="Tabletext"/>
              <w:keepNext/>
            </w:pPr>
            <w:r w:rsidRPr="00074478">
              <w:t>−12.89</w:t>
            </w:r>
          </w:p>
        </w:tc>
        <w:tc>
          <w:tcPr>
            <w:tcW w:w="836" w:type="dxa"/>
          </w:tcPr>
          <w:p w14:paraId="4769F89F" w14:textId="77777777" w:rsidR="006024DE" w:rsidRPr="00074478" w:rsidRDefault="006024DE" w:rsidP="00FA7CCD">
            <w:pPr>
              <w:pStyle w:val="Tabletext"/>
              <w:keepNext/>
            </w:pPr>
            <w:r w:rsidRPr="00074478">
              <w:t>−36.89</w:t>
            </w:r>
          </w:p>
        </w:tc>
      </w:tr>
      <w:tr w:rsidR="006024DE" w:rsidRPr="00074478" w14:paraId="20FD5FE6" w14:textId="77777777" w:rsidTr="0056392A">
        <w:trPr>
          <w:trHeight w:val="300"/>
          <w:jc w:val="center"/>
        </w:trPr>
        <w:tc>
          <w:tcPr>
            <w:tcW w:w="3773" w:type="dxa"/>
          </w:tcPr>
          <w:p w14:paraId="3DF507B0" w14:textId="77777777" w:rsidR="006024DE" w:rsidRPr="00074478" w:rsidRDefault="006024DE" w:rsidP="0056392A">
            <w:pPr>
              <w:pStyle w:val="Tabletext"/>
            </w:pPr>
            <w:r w:rsidRPr="00074478">
              <w:t>Portable reception (PO, PI, PO-H, PI</w:t>
            </w:r>
            <w:r w:rsidRPr="00074478">
              <w:noBreakHyphen/>
              <w:t>H)</w:t>
            </w:r>
          </w:p>
        </w:tc>
        <w:tc>
          <w:tcPr>
            <w:tcW w:w="1200" w:type="dxa"/>
            <w:noWrap/>
          </w:tcPr>
          <w:p w14:paraId="7C34CB38"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10650CD9" w14:textId="77777777" w:rsidR="006024DE" w:rsidRPr="00074478" w:rsidRDefault="006024DE" w:rsidP="0056392A">
            <w:pPr>
              <w:pStyle w:val="Tabletext"/>
            </w:pPr>
            <w:r w:rsidRPr="00074478">
              <w:t>13.75</w:t>
            </w:r>
          </w:p>
        </w:tc>
        <w:tc>
          <w:tcPr>
            <w:tcW w:w="836" w:type="dxa"/>
          </w:tcPr>
          <w:p w14:paraId="0FAA8AB8" w14:textId="77777777" w:rsidR="006024DE" w:rsidRPr="00074478" w:rsidRDefault="006024DE" w:rsidP="0056392A">
            <w:pPr>
              <w:pStyle w:val="Tabletext"/>
            </w:pPr>
            <w:r w:rsidRPr="00074478">
              <w:t>−6.25</w:t>
            </w:r>
          </w:p>
        </w:tc>
        <w:tc>
          <w:tcPr>
            <w:tcW w:w="836" w:type="dxa"/>
          </w:tcPr>
          <w:p w14:paraId="1C987CED" w14:textId="77777777" w:rsidR="006024DE" w:rsidRPr="00074478" w:rsidRDefault="006024DE" w:rsidP="0056392A">
            <w:pPr>
              <w:pStyle w:val="Tabletext"/>
            </w:pPr>
            <w:r w:rsidRPr="00074478">
              <w:t>−30.25</w:t>
            </w:r>
          </w:p>
        </w:tc>
      </w:tr>
      <w:tr w:rsidR="006024DE" w:rsidRPr="00074478" w14:paraId="2778CBFD" w14:textId="77777777" w:rsidTr="0056392A">
        <w:trPr>
          <w:trHeight w:val="300"/>
          <w:jc w:val="center"/>
        </w:trPr>
        <w:tc>
          <w:tcPr>
            <w:tcW w:w="3773" w:type="dxa"/>
          </w:tcPr>
          <w:p w14:paraId="3354BF31" w14:textId="77777777" w:rsidR="006024DE" w:rsidRPr="00074478" w:rsidRDefault="006024DE" w:rsidP="0056392A">
            <w:pPr>
              <w:pStyle w:val="Tabletext"/>
            </w:pPr>
            <w:r w:rsidRPr="00074478">
              <w:t>Mobile reception (MO)</w:t>
            </w:r>
          </w:p>
        </w:tc>
        <w:tc>
          <w:tcPr>
            <w:tcW w:w="1200" w:type="dxa"/>
            <w:noWrap/>
          </w:tcPr>
          <w:p w14:paraId="55377CF6" w14:textId="77777777" w:rsidR="006024DE" w:rsidRPr="00074478" w:rsidRDefault="006024DE" w:rsidP="0056392A">
            <w:pPr>
              <w:pStyle w:val="Tabletext"/>
            </w:pPr>
            <w:r w:rsidRPr="00074478">
              <w:rPr>
                <w:i/>
                <w:iCs/>
              </w:rPr>
              <w:t>PR</w:t>
            </w:r>
            <w:r w:rsidRPr="00074478">
              <w:t>(</w:t>
            </w:r>
            <w:r w:rsidRPr="00074478">
              <w:rPr>
                <w:i/>
                <w:iCs/>
              </w:rPr>
              <w:t>p</w:t>
            </w:r>
            <w:r w:rsidRPr="00074478">
              <w:t>) (dB)</w:t>
            </w:r>
          </w:p>
        </w:tc>
        <w:tc>
          <w:tcPr>
            <w:tcW w:w="711" w:type="dxa"/>
          </w:tcPr>
          <w:p w14:paraId="4CC1D21E" w14:textId="77777777" w:rsidR="006024DE" w:rsidRPr="00074478" w:rsidRDefault="006024DE" w:rsidP="0056392A">
            <w:pPr>
              <w:pStyle w:val="Tabletext"/>
            </w:pPr>
            <w:r w:rsidRPr="00074478">
              <w:t>15.49</w:t>
            </w:r>
          </w:p>
        </w:tc>
        <w:tc>
          <w:tcPr>
            <w:tcW w:w="836" w:type="dxa"/>
          </w:tcPr>
          <w:p w14:paraId="42A6A031" w14:textId="77777777" w:rsidR="006024DE" w:rsidRPr="00074478" w:rsidRDefault="006024DE" w:rsidP="0056392A">
            <w:pPr>
              <w:pStyle w:val="Tabletext"/>
            </w:pPr>
            <w:r w:rsidRPr="00074478">
              <w:t>−4.51</w:t>
            </w:r>
          </w:p>
        </w:tc>
        <w:tc>
          <w:tcPr>
            <w:tcW w:w="836" w:type="dxa"/>
          </w:tcPr>
          <w:p w14:paraId="0D5C42BC" w14:textId="77777777" w:rsidR="006024DE" w:rsidRPr="00074478" w:rsidRDefault="006024DE" w:rsidP="0056392A">
            <w:pPr>
              <w:pStyle w:val="Tabletext"/>
            </w:pPr>
            <w:r w:rsidRPr="00074478">
              <w:t>−28.51</w:t>
            </w:r>
          </w:p>
        </w:tc>
      </w:tr>
    </w:tbl>
    <w:p w14:paraId="60366A65" w14:textId="77777777" w:rsidR="006024DE" w:rsidRPr="00074478" w:rsidRDefault="006024DE" w:rsidP="006024DE">
      <w:pPr>
        <w:pStyle w:val="Tablefin"/>
      </w:pPr>
      <w:bookmarkStart w:id="381" w:name="_Ref288480451"/>
    </w:p>
    <w:p w14:paraId="229C9B74" w14:textId="7DE8222E" w:rsidR="006024DE" w:rsidRPr="00074478" w:rsidRDefault="006024DE" w:rsidP="00242E74">
      <w:pPr>
        <w:pStyle w:val="TableNo"/>
      </w:pPr>
      <w:r w:rsidRPr="00074478">
        <w:t xml:space="preserve">TABLE </w:t>
      </w:r>
      <w:bookmarkEnd w:id="380"/>
      <w:bookmarkEnd w:id="381"/>
      <w:r w:rsidR="00801382">
        <w:t>5</w:t>
      </w:r>
      <w:r w:rsidR="00242E74">
        <w:t>5</w:t>
      </w:r>
    </w:p>
    <w:p w14:paraId="6D048728" w14:textId="77777777"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xml:space="preserve"> = 1/2)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2C87F009" w14:textId="77777777" w:rsidTr="0056392A">
        <w:trPr>
          <w:trHeight w:val="300"/>
          <w:jc w:val="center"/>
        </w:trPr>
        <w:tc>
          <w:tcPr>
            <w:tcW w:w="5837" w:type="dxa"/>
            <w:gridSpan w:val="2"/>
            <w:vAlign w:val="center"/>
          </w:tcPr>
          <w:p w14:paraId="61C1F773" w14:textId="77777777" w:rsidR="006024DE" w:rsidRPr="00605A3D" w:rsidRDefault="006024DE" w:rsidP="0056392A">
            <w:pPr>
              <w:pStyle w:val="Tablehead"/>
              <w:jc w:val="left"/>
              <w:rPr>
                <w:b w:val="0"/>
                <w:bCs/>
              </w:rPr>
            </w:pPr>
            <w:r w:rsidRPr="00605A3D">
              <w:rPr>
                <w:b w:val="0"/>
                <w:bCs/>
              </w:rPr>
              <w:t>Reference frequency band</w:t>
            </w:r>
          </w:p>
        </w:tc>
        <w:tc>
          <w:tcPr>
            <w:tcW w:w="2668" w:type="dxa"/>
            <w:gridSpan w:val="3"/>
            <w:vAlign w:val="center"/>
          </w:tcPr>
          <w:p w14:paraId="693EE299" w14:textId="77777777" w:rsidR="006024DE" w:rsidRPr="00605A3D" w:rsidRDefault="006024DE" w:rsidP="0056392A">
            <w:pPr>
              <w:pStyle w:val="Tablehead"/>
              <w:rPr>
                <w:b w:val="0"/>
                <w:bCs/>
              </w:rPr>
            </w:pPr>
            <w:r w:rsidRPr="00605A3D">
              <w:rPr>
                <w:b w:val="0"/>
                <w:bCs/>
              </w:rPr>
              <w:t>65 MHz</w:t>
            </w:r>
            <w:r w:rsidRPr="00605A3D">
              <w:rPr>
                <w:b w:val="0"/>
                <w:bCs/>
              </w:rPr>
              <w:br/>
              <w:t>VHF Band I</w:t>
            </w:r>
          </w:p>
        </w:tc>
      </w:tr>
      <w:tr w:rsidR="006024DE" w:rsidRPr="00074478" w14:paraId="29FFECBF" w14:textId="77777777" w:rsidTr="0056392A">
        <w:trPr>
          <w:trHeight w:val="300"/>
          <w:jc w:val="center"/>
        </w:trPr>
        <w:tc>
          <w:tcPr>
            <w:tcW w:w="5837" w:type="dxa"/>
            <w:gridSpan w:val="2"/>
          </w:tcPr>
          <w:p w14:paraId="761044AF" w14:textId="77777777" w:rsidR="006024DE" w:rsidRPr="00074478" w:rsidRDefault="006024DE" w:rsidP="0056392A">
            <w:pPr>
              <w:pStyle w:val="Tabletext"/>
              <w:keepNext/>
            </w:pPr>
            <w:r w:rsidRPr="00074478">
              <w:t>Frequency offset (kHz)</w:t>
            </w:r>
          </w:p>
        </w:tc>
        <w:tc>
          <w:tcPr>
            <w:tcW w:w="835" w:type="dxa"/>
          </w:tcPr>
          <w:p w14:paraId="6927EF59" w14:textId="77777777" w:rsidR="006024DE" w:rsidRPr="00074478" w:rsidRDefault="006024DE" w:rsidP="0056392A">
            <w:pPr>
              <w:pStyle w:val="Tabletext"/>
              <w:keepNext/>
              <w:jc w:val="center"/>
            </w:pPr>
            <w:r w:rsidRPr="00074478">
              <w:t>0</w:t>
            </w:r>
          </w:p>
        </w:tc>
        <w:tc>
          <w:tcPr>
            <w:tcW w:w="852" w:type="dxa"/>
          </w:tcPr>
          <w:p w14:paraId="3C161A40" w14:textId="77777777" w:rsidR="006024DE" w:rsidRPr="00074478" w:rsidRDefault="006024DE" w:rsidP="0056392A">
            <w:pPr>
              <w:pStyle w:val="Tabletext"/>
              <w:keepNext/>
              <w:jc w:val="center"/>
            </w:pPr>
            <w:r w:rsidRPr="00074478">
              <w:t>±100</w:t>
            </w:r>
          </w:p>
        </w:tc>
        <w:tc>
          <w:tcPr>
            <w:tcW w:w="981" w:type="dxa"/>
          </w:tcPr>
          <w:p w14:paraId="36F9D8D3" w14:textId="77777777" w:rsidR="006024DE" w:rsidRPr="00074478" w:rsidRDefault="006024DE" w:rsidP="0056392A">
            <w:pPr>
              <w:pStyle w:val="Tabletext"/>
              <w:keepNext/>
              <w:jc w:val="center"/>
            </w:pPr>
            <w:r w:rsidRPr="00074478">
              <w:t>±200</w:t>
            </w:r>
          </w:p>
        </w:tc>
      </w:tr>
      <w:tr w:rsidR="006024DE" w:rsidRPr="00074478" w14:paraId="08A05CD5" w14:textId="77777777" w:rsidTr="0056392A">
        <w:trPr>
          <w:trHeight w:val="300"/>
          <w:jc w:val="center"/>
        </w:trPr>
        <w:tc>
          <w:tcPr>
            <w:tcW w:w="4428" w:type="dxa"/>
          </w:tcPr>
          <w:p w14:paraId="5A2A29E9" w14:textId="77777777" w:rsidR="006024DE" w:rsidRPr="00074478" w:rsidRDefault="006024DE" w:rsidP="0056392A">
            <w:pPr>
              <w:pStyle w:val="Tabletext"/>
              <w:keepNext/>
            </w:pPr>
            <w:r w:rsidRPr="00074478">
              <w:t>Fixed reception (FX)</w:t>
            </w:r>
          </w:p>
        </w:tc>
        <w:tc>
          <w:tcPr>
            <w:tcW w:w="1409" w:type="dxa"/>
            <w:noWrap/>
          </w:tcPr>
          <w:p w14:paraId="1E96B746"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701B3ED" w14:textId="77777777" w:rsidR="006024DE" w:rsidRPr="00074478" w:rsidRDefault="006024DE" w:rsidP="0056392A">
            <w:pPr>
              <w:pStyle w:val="Tabletext"/>
              <w:keepNext/>
              <w:jc w:val="center"/>
            </w:pPr>
            <w:r w:rsidRPr="00074478">
              <w:t>12.64</w:t>
            </w:r>
          </w:p>
        </w:tc>
        <w:tc>
          <w:tcPr>
            <w:tcW w:w="852" w:type="dxa"/>
          </w:tcPr>
          <w:p w14:paraId="3760471E" w14:textId="77777777" w:rsidR="006024DE" w:rsidRPr="00074478" w:rsidRDefault="006024DE" w:rsidP="0056392A">
            <w:pPr>
              <w:pStyle w:val="Tabletext"/>
              <w:keepNext/>
              <w:jc w:val="center"/>
            </w:pPr>
            <w:r w:rsidRPr="00074478">
              <w:t>−7.36</w:t>
            </w:r>
          </w:p>
        </w:tc>
        <w:tc>
          <w:tcPr>
            <w:tcW w:w="981" w:type="dxa"/>
          </w:tcPr>
          <w:p w14:paraId="03951056" w14:textId="77777777" w:rsidR="006024DE" w:rsidRPr="00074478" w:rsidRDefault="006024DE" w:rsidP="0056392A">
            <w:pPr>
              <w:pStyle w:val="Tabletext"/>
              <w:keepNext/>
              <w:jc w:val="center"/>
            </w:pPr>
            <w:r w:rsidRPr="00074478">
              <w:t>−31.36</w:t>
            </w:r>
          </w:p>
        </w:tc>
      </w:tr>
      <w:tr w:rsidR="006024DE" w:rsidRPr="00074478" w14:paraId="5DD77BD3" w14:textId="77777777" w:rsidTr="0056392A">
        <w:trPr>
          <w:trHeight w:val="300"/>
          <w:jc w:val="center"/>
        </w:trPr>
        <w:tc>
          <w:tcPr>
            <w:tcW w:w="4428" w:type="dxa"/>
          </w:tcPr>
          <w:p w14:paraId="0B160397" w14:textId="77777777" w:rsidR="006024DE" w:rsidRPr="00074478" w:rsidRDefault="006024DE" w:rsidP="0056392A">
            <w:pPr>
              <w:pStyle w:val="Tabletext"/>
              <w:keepNext/>
            </w:pPr>
            <w:r w:rsidRPr="00074478">
              <w:t>Portable reception (PO, PI, PO-H, PI-H)</w:t>
            </w:r>
          </w:p>
        </w:tc>
        <w:tc>
          <w:tcPr>
            <w:tcW w:w="1409" w:type="dxa"/>
            <w:noWrap/>
          </w:tcPr>
          <w:p w14:paraId="669471C6"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67DDA26D" w14:textId="77777777" w:rsidR="006024DE" w:rsidRPr="00074478" w:rsidRDefault="006024DE" w:rsidP="0056392A">
            <w:pPr>
              <w:pStyle w:val="Tabletext"/>
              <w:keepNext/>
              <w:jc w:val="center"/>
            </w:pPr>
            <w:r w:rsidRPr="00074478">
              <w:t>18.27</w:t>
            </w:r>
          </w:p>
        </w:tc>
        <w:tc>
          <w:tcPr>
            <w:tcW w:w="852" w:type="dxa"/>
          </w:tcPr>
          <w:p w14:paraId="3CAD2636" w14:textId="77777777" w:rsidR="006024DE" w:rsidRPr="00074478" w:rsidRDefault="006024DE" w:rsidP="0056392A">
            <w:pPr>
              <w:pStyle w:val="Tabletext"/>
              <w:keepNext/>
              <w:jc w:val="center"/>
            </w:pPr>
            <w:r w:rsidRPr="00074478">
              <w:t>−1.73</w:t>
            </w:r>
          </w:p>
        </w:tc>
        <w:tc>
          <w:tcPr>
            <w:tcW w:w="981" w:type="dxa"/>
          </w:tcPr>
          <w:p w14:paraId="599FADB2" w14:textId="77777777" w:rsidR="006024DE" w:rsidRPr="00074478" w:rsidRDefault="006024DE" w:rsidP="0056392A">
            <w:pPr>
              <w:pStyle w:val="Tabletext"/>
              <w:keepNext/>
              <w:jc w:val="center"/>
            </w:pPr>
            <w:r w:rsidRPr="00074478">
              <w:t>−25.73</w:t>
            </w:r>
          </w:p>
        </w:tc>
      </w:tr>
      <w:tr w:rsidR="006024DE" w:rsidRPr="00074478" w14:paraId="7A1CE63A" w14:textId="77777777" w:rsidTr="0056392A">
        <w:trPr>
          <w:trHeight w:val="300"/>
          <w:jc w:val="center"/>
        </w:trPr>
        <w:tc>
          <w:tcPr>
            <w:tcW w:w="4428" w:type="dxa"/>
          </w:tcPr>
          <w:p w14:paraId="2EB638A7" w14:textId="77777777" w:rsidR="006024DE" w:rsidRPr="00074478" w:rsidRDefault="006024DE" w:rsidP="0056392A">
            <w:pPr>
              <w:pStyle w:val="Tabletext"/>
              <w:keepNext/>
            </w:pPr>
            <w:r w:rsidRPr="00074478">
              <w:t>Mobile reception (MO)</w:t>
            </w:r>
          </w:p>
        </w:tc>
        <w:tc>
          <w:tcPr>
            <w:tcW w:w="1409" w:type="dxa"/>
            <w:noWrap/>
          </w:tcPr>
          <w:p w14:paraId="1FA820D5"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0004DC5" w14:textId="77777777" w:rsidR="006024DE" w:rsidRPr="00074478" w:rsidRDefault="006024DE" w:rsidP="0056392A">
            <w:pPr>
              <w:pStyle w:val="Tabletext"/>
              <w:keepNext/>
              <w:jc w:val="center"/>
            </w:pPr>
            <w:r w:rsidRPr="00074478">
              <w:t>19.40</w:t>
            </w:r>
          </w:p>
        </w:tc>
        <w:tc>
          <w:tcPr>
            <w:tcW w:w="852" w:type="dxa"/>
          </w:tcPr>
          <w:p w14:paraId="76B42F7E" w14:textId="77777777" w:rsidR="006024DE" w:rsidRPr="00074478" w:rsidRDefault="006024DE" w:rsidP="0056392A">
            <w:pPr>
              <w:pStyle w:val="Tabletext"/>
              <w:keepNext/>
              <w:jc w:val="center"/>
            </w:pPr>
            <w:r w:rsidRPr="00074478">
              <w:t>−0.60</w:t>
            </w:r>
          </w:p>
        </w:tc>
        <w:tc>
          <w:tcPr>
            <w:tcW w:w="981" w:type="dxa"/>
          </w:tcPr>
          <w:p w14:paraId="798EE610" w14:textId="77777777" w:rsidR="006024DE" w:rsidRPr="00074478" w:rsidRDefault="006024DE" w:rsidP="0056392A">
            <w:pPr>
              <w:pStyle w:val="Tabletext"/>
              <w:keepNext/>
              <w:jc w:val="center"/>
            </w:pPr>
            <w:r w:rsidRPr="00074478">
              <w:t>−24.60</w:t>
            </w:r>
          </w:p>
        </w:tc>
      </w:tr>
    </w:tbl>
    <w:p w14:paraId="41B926FF" w14:textId="77777777"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089D1051" w14:textId="77777777" w:rsidTr="0056392A">
        <w:trPr>
          <w:trHeight w:val="300"/>
          <w:jc w:val="center"/>
        </w:trPr>
        <w:tc>
          <w:tcPr>
            <w:tcW w:w="5837" w:type="dxa"/>
            <w:gridSpan w:val="2"/>
            <w:vAlign w:val="center"/>
          </w:tcPr>
          <w:p w14:paraId="7719DC13" w14:textId="77777777" w:rsidR="006024DE" w:rsidRPr="00605A3D" w:rsidRDefault="006024DE" w:rsidP="0056392A">
            <w:pPr>
              <w:pStyle w:val="Tablehead"/>
              <w:jc w:val="left"/>
              <w:rPr>
                <w:b w:val="0"/>
                <w:bCs/>
              </w:rPr>
            </w:pPr>
            <w:r w:rsidRPr="00605A3D">
              <w:rPr>
                <w:b w:val="0"/>
                <w:bCs/>
              </w:rPr>
              <w:t>Reference frequency band</w:t>
            </w:r>
          </w:p>
        </w:tc>
        <w:tc>
          <w:tcPr>
            <w:tcW w:w="2668" w:type="dxa"/>
            <w:gridSpan w:val="3"/>
            <w:noWrap/>
            <w:vAlign w:val="center"/>
          </w:tcPr>
          <w:p w14:paraId="361CC422" w14:textId="77777777" w:rsidR="006024DE" w:rsidRPr="00605A3D" w:rsidRDefault="006024DE" w:rsidP="0056392A">
            <w:pPr>
              <w:pStyle w:val="Tablehead"/>
              <w:rPr>
                <w:b w:val="0"/>
                <w:bCs/>
              </w:rPr>
            </w:pPr>
            <w:r w:rsidRPr="00605A3D">
              <w:rPr>
                <w:b w:val="0"/>
                <w:bCs/>
              </w:rPr>
              <w:t xml:space="preserve">100 MHz </w:t>
            </w:r>
            <w:r w:rsidRPr="00605A3D">
              <w:rPr>
                <w:b w:val="0"/>
                <w:bCs/>
              </w:rPr>
              <w:br/>
              <w:t>VHF Band II</w:t>
            </w:r>
          </w:p>
        </w:tc>
      </w:tr>
      <w:tr w:rsidR="006024DE" w:rsidRPr="00074478" w14:paraId="108DFBB1" w14:textId="77777777" w:rsidTr="0056392A">
        <w:trPr>
          <w:trHeight w:val="300"/>
          <w:jc w:val="center"/>
        </w:trPr>
        <w:tc>
          <w:tcPr>
            <w:tcW w:w="5837" w:type="dxa"/>
            <w:gridSpan w:val="2"/>
          </w:tcPr>
          <w:p w14:paraId="0C879D3D" w14:textId="77777777" w:rsidR="006024DE" w:rsidRPr="00074478" w:rsidRDefault="006024DE" w:rsidP="0056392A">
            <w:pPr>
              <w:pStyle w:val="Tabletext"/>
              <w:keepNext/>
            </w:pPr>
            <w:r w:rsidRPr="00074478">
              <w:t>Frequency offset (kHz)</w:t>
            </w:r>
          </w:p>
        </w:tc>
        <w:tc>
          <w:tcPr>
            <w:tcW w:w="835" w:type="dxa"/>
            <w:noWrap/>
          </w:tcPr>
          <w:p w14:paraId="49A7EE46" w14:textId="77777777" w:rsidR="006024DE" w:rsidRPr="00074478" w:rsidRDefault="006024DE" w:rsidP="0056392A">
            <w:pPr>
              <w:pStyle w:val="Tabletext"/>
              <w:keepNext/>
              <w:jc w:val="center"/>
            </w:pPr>
            <w:r w:rsidRPr="00074478">
              <w:t>0</w:t>
            </w:r>
          </w:p>
        </w:tc>
        <w:tc>
          <w:tcPr>
            <w:tcW w:w="852" w:type="dxa"/>
            <w:noWrap/>
          </w:tcPr>
          <w:p w14:paraId="4A6CC759" w14:textId="77777777" w:rsidR="006024DE" w:rsidRPr="00074478" w:rsidRDefault="006024DE" w:rsidP="0056392A">
            <w:pPr>
              <w:pStyle w:val="Tabletext"/>
              <w:keepNext/>
              <w:jc w:val="center"/>
            </w:pPr>
            <w:r w:rsidRPr="00074478">
              <w:t>±100</w:t>
            </w:r>
          </w:p>
        </w:tc>
        <w:tc>
          <w:tcPr>
            <w:tcW w:w="981" w:type="dxa"/>
            <w:noWrap/>
          </w:tcPr>
          <w:p w14:paraId="4A288BF4" w14:textId="77777777" w:rsidR="006024DE" w:rsidRPr="00074478" w:rsidRDefault="006024DE" w:rsidP="0056392A">
            <w:pPr>
              <w:pStyle w:val="Tabletext"/>
              <w:keepNext/>
              <w:jc w:val="center"/>
            </w:pPr>
            <w:r w:rsidRPr="00074478">
              <w:t>±200</w:t>
            </w:r>
          </w:p>
        </w:tc>
      </w:tr>
      <w:tr w:rsidR="006024DE" w:rsidRPr="00074478" w14:paraId="3CFC2ADE" w14:textId="77777777" w:rsidTr="0056392A">
        <w:trPr>
          <w:trHeight w:val="300"/>
          <w:jc w:val="center"/>
        </w:trPr>
        <w:tc>
          <w:tcPr>
            <w:tcW w:w="4428" w:type="dxa"/>
          </w:tcPr>
          <w:p w14:paraId="31FD65EE" w14:textId="77777777" w:rsidR="006024DE" w:rsidRPr="00074478" w:rsidRDefault="006024DE" w:rsidP="0056392A">
            <w:pPr>
              <w:pStyle w:val="Tabletext"/>
              <w:keepNext/>
            </w:pPr>
            <w:r w:rsidRPr="00074478">
              <w:t>Fixed reception (FX)</w:t>
            </w:r>
          </w:p>
        </w:tc>
        <w:tc>
          <w:tcPr>
            <w:tcW w:w="1409" w:type="dxa"/>
            <w:noWrap/>
          </w:tcPr>
          <w:p w14:paraId="613C30E1"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5D2C0446" w14:textId="77777777" w:rsidR="006024DE" w:rsidRPr="00074478" w:rsidRDefault="006024DE" w:rsidP="0056392A">
            <w:pPr>
              <w:pStyle w:val="Tabletext"/>
              <w:keepNext/>
              <w:jc w:val="center"/>
            </w:pPr>
            <w:r w:rsidRPr="00074478">
              <w:t>12.82</w:t>
            </w:r>
          </w:p>
        </w:tc>
        <w:tc>
          <w:tcPr>
            <w:tcW w:w="852" w:type="dxa"/>
          </w:tcPr>
          <w:p w14:paraId="7CACD7C7" w14:textId="77777777" w:rsidR="006024DE" w:rsidRPr="00074478" w:rsidRDefault="006024DE" w:rsidP="0056392A">
            <w:pPr>
              <w:pStyle w:val="Tabletext"/>
              <w:keepNext/>
              <w:jc w:val="center"/>
            </w:pPr>
            <w:r w:rsidRPr="00074478">
              <w:t>−7.18</w:t>
            </w:r>
          </w:p>
        </w:tc>
        <w:tc>
          <w:tcPr>
            <w:tcW w:w="981" w:type="dxa"/>
          </w:tcPr>
          <w:p w14:paraId="0DDEF225" w14:textId="77777777" w:rsidR="006024DE" w:rsidRPr="00074478" w:rsidRDefault="006024DE" w:rsidP="0056392A">
            <w:pPr>
              <w:pStyle w:val="Tabletext"/>
              <w:keepNext/>
              <w:jc w:val="center"/>
            </w:pPr>
            <w:r w:rsidRPr="00074478">
              <w:t>−31.18</w:t>
            </w:r>
          </w:p>
        </w:tc>
      </w:tr>
      <w:tr w:rsidR="006024DE" w:rsidRPr="00074478" w14:paraId="07E47B37" w14:textId="77777777" w:rsidTr="0056392A">
        <w:trPr>
          <w:trHeight w:val="300"/>
          <w:jc w:val="center"/>
        </w:trPr>
        <w:tc>
          <w:tcPr>
            <w:tcW w:w="4428" w:type="dxa"/>
          </w:tcPr>
          <w:p w14:paraId="31054DAF" w14:textId="77777777" w:rsidR="006024DE" w:rsidRPr="00074478" w:rsidRDefault="006024DE" w:rsidP="0056392A">
            <w:pPr>
              <w:pStyle w:val="Tabletext"/>
              <w:keepNext/>
            </w:pPr>
            <w:r w:rsidRPr="00074478">
              <w:t>Portable reception (PO, PI, PO-H, PI-H)</w:t>
            </w:r>
          </w:p>
        </w:tc>
        <w:tc>
          <w:tcPr>
            <w:tcW w:w="1409" w:type="dxa"/>
            <w:noWrap/>
          </w:tcPr>
          <w:p w14:paraId="3381ED8B"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A82C577" w14:textId="77777777" w:rsidR="006024DE" w:rsidRPr="00074478" w:rsidRDefault="006024DE" w:rsidP="0056392A">
            <w:pPr>
              <w:pStyle w:val="Tabletext"/>
              <w:keepNext/>
              <w:jc w:val="center"/>
            </w:pPr>
            <w:r w:rsidRPr="00074478">
              <w:t>18.84</w:t>
            </w:r>
          </w:p>
        </w:tc>
        <w:tc>
          <w:tcPr>
            <w:tcW w:w="852" w:type="dxa"/>
          </w:tcPr>
          <w:p w14:paraId="25DE2326" w14:textId="77777777" w:rsidR="006024DE" w:rsidRPr="00074478" w:rsidRDefault="006024DE" w:rsidP="0056392A">
            <w:pPr>
              <w:pStyle w:val="Tabletext"/>
              <w:keepNext/>
              <w:jc w:val="center"/>
            </w:pPr>
            <w:r w:rsidRPr="00074478">
              <w:t>−1.16</w:t>
            </w:r>
          </w:p>
        </w:tc>
        <w:tc>
          <w:tcPr>
            <w:tcW w:w="981" w:type="dxa"/>
          </w:tcPr>
          <w:p w14:paraId="55F73621" w14:textId="77777777" w:rsidR="006024DE" w:rsidRPr="00074478" w:rsidRDefault="006024DE" w:rsidP="0056392A">
            <w:pPr>
              <w:pStyle w:val="Tabletext"/>
              <w:keepNext/>
              <w:jc w:val="center"/>
            </w:pPr>
            <w:r w:rsidRPr="00074478">
              <w:t>−25.16</w:t>
            </w:r>
          </w:p>
        </w:tc>
      </w:tr>
      <w:tr w:rsidR="006024DE" w:rsidRPr="00074478" w14:paraId="7D0FC1EE" w14:textId="77777777" w:rsidTr="0056392A">
        <w:trPr>
          <w:trHeight w:val="300"/>
          <w:jc w:val="center"/>
        </w:trPr>
        <w:tc>
          <w:tcPr>
            <w:tcW w:w="4428" w:type="dxa"/>
          </w:tcPr>
          <w:p w14:paraId="63579DAF" w14:textId="77777777" w:rsidR="006024DE" w:rsidRPr="00074478" w:rsidRDefault="006024DE" w:rsidP="0056392A">
            <w:pPr>
              <w:pStyle w:val="Tabletext"/>
              <w:keepNext/>
            </w:pPr>
            <w:r w:rsidRPr="00074478">
              <w:t>Mobile reception (MO)</w:t>
            </w:r>
          </w:p>
        </w:tc>
        <w:tc>
          <w:tcPr>
            <w:tcW w:w="1409" w:type="dxa"/>
            <w:noWrap/>
          </w:tcPr>
          <w:p w14:paraId="33491EF6"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835" w:type="dxa"/>
          </w:tcPr>
          <w:p w14:paraId="17359BC9" w14:textId="77777777" w:rsidR="006024DE" w:rsidRPr="00074478" w:rsidRDefault="006024DE" w:rsidP="0056392A">
            <w:pPr>
              <w:pStyle w:val="Tabletext"/>
              <w:keepNext/>
              <w:jc w:val="center"/>
            </w:pPr>
            <w:r w:rsidRPr="00074478">
              <w:t>20.20</w:t>
            </w:r>
          </w:p>
        </w:tc>
        <w:tc>
          <w:tcPr>
            <w:tcW w:w="852" w:type="dxa"/>
          </w:tcPr>
          <w:p w14:paraId="7EA62E61" w14:textId="77777777" w:rsidR="006024DE" w:rsidRPr="00074478" w:rsidRDefault="006024DE" w:rsidP="0056392A">
            <w:pPr>
              <w:pStyle w:val="Tabletext"/>
              <w:keepNext/>
              <w:jc w:val="center"/>
            </w:pPr>
            <w:r w:rsidRPr="00074478">
              <w:t>0.20</w:t>
            </w:r>
          </w:p>
        </w:tc>
        <w:tc>
          <w:tcPr>
            <w:tcW w:w="981" w:type="dxa"/>
          </w:tcPr>
          <w:p w14:paraId="484E4090" w14:textId="77777777" w:rsidR="006024DE" w:rsidRPr="00074478" w:rsidRDefault="006024DE" w:rsidP="0056392A">
            <w:pPr>
              <w:pStyle w:val="Tabletext"/>
              <w:keepNext/>
              <w:jc w:val="center"/>
            </w:pPr>
            <w:r w:rsidRPr="00074478">
              <w:t>−23.80</w:t>
            </w:r>
          </w:p>
        </w:tc>
      </w:tr>
    </w:tbl>
    <w:p w14:paraId="608FBDB2" w14:textId="77777777"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3BFE1ABC" w14:textId="77777777" w:rsidTr="0056392A">
        <w:trPr>
          <w:trHeight w:val="300"/>
          <w:jc w:val="center"/>
        </w:trPr>
        <w:tc>
          <w:tcPr>
            <w:tcW w:w="4973" w:type="dxa"/>
            <w:gridSpan w:val="2"/>
            <w:vAlign w:val="center"/>
          </w:tcPr>
          <w:p w14:paraId="056D47C9" w14:textId="77777777" w:rsidR="006024DE" w:rsidRPr="00605A3D" w:rsidRDefault="006024DE" w:rsidP="0056392A">
            <w:pPr>
              <w:pStyle w:val="Tablehead"/>
              <w:jc w:val="left"/>
              <w:rPr>
                <w:b w:val="0"/>
                <w:bCs/>
              </w:rPr>
            </w:pPr>
            <w:r w:rsidRPr="00605A3D">
              <w:rPr>
                <w:b w:val="0"/>
                <w:bCs/>
              </w:rPr>
              <w:t>Reference frequency band</w:t>
            </w:r>
          </w:p>
        </w:tc>
        <w:tc>
          <w:tcPr>
            <w:tcW w:w="2273" w:type="dxa"/>
            <w:gridSpan w:val="3"/>
            <w:vAlign w:val="center"/>
          </w:tcPr>
          <w:p w14:paraId="4C678FA2" w14:textId="77777777" w:rsidR="006024DE" w:rsidRPr="00605A3D" w:rsidRDefault="006024DE" w:rsidP="0056392A">
            <w:pPr>
              <w:pStyle w:val="Tablehead"/>
              <w:rPr>
                <w:b w:val="0"/>
                <w:bCs/>
              </w:rPr>
            </w:pPr>
            <w:r w:rsidRPr="00605A3D">
              <w:rPr>
                <w:b w:val="0"/>
                <w:bCs/>
              </w:rPr>
              <w:t>200 MHz</w:t>
            </w:r>
            <w:r w:rsidRPr="00605A3D">
              <w:rPr>
                <w:b w:val="0"/>
                <w:bCs/>
              </w:rPr>
              <w:br/>
              <w:t>VHF Band III</w:t>
            </w:r>
          </w:p>
        </w:tc>
      </w:tr>
      <w:tr w:rsidR="006024DE" w:rsidRPr="00074478" w14:paraId="66E4BD12" w14:textId="77777777" w:rsidTr="0056392A">
        <w:trPr>
          <w:trHeight w:val="300"/>
          <w:jc w:val="center"/>
        </w:trPr>
        <w:tc>
          <w:tcPr>
            <w:tcW w:w="4973" w:type="dxa"/>
            <w:gridSpan w:val="2"/>
          </w:tcPr>
          <w:p w14:paraId="1E5472D2" w14:textId="77777777" w:rsidR="006024DE" w:rsidRPr="00074478" w:rsidRDefault="006024DE" w:rsidP="0056392A">
            <w:pPr>
              <w:pStyle w:val="Tabletext"/>
              <w:keepNext/>
            </w:pPr>
            <w:r w:rsidRPr="00074478">
              <w:t>Frequency offset (kHz)</w:t>
            </w:r>
          </w:p>
        </w:tc>
        <w:tc>
          <w:tcPr>
            <w:tcW w:w="711" w:type="dxa"/>
          </w:tcPr>
          <w:p w14:paraId="28C59192" w14:textId="77777777" w:rsidR="006024DE" w:rsidRPr="00074478" w:rsidRDefault="006024DE" w:rsidP="0056392A">
            <w:pPr>
              <w:pStyle w:val="Tabletext"/>
              <w:keepNext/>
              <w:jc w:val="center"/>
            </w:pPr>
            <w:r w:rsidRPr="00074478">
              <w:t>0</w:t>
            </w:r>
          </w:p>
        </w:tc>
        <w:tc>
          <w:tcPr>
            <w:tcW w:w="726" w:type="dxa"/>
          </w:tcPr>
          <w:p w14:paraId="3E6E591E" w14:textId="77777777" w:rsidR="006024DE" w:rsidRPr="00074478" w:rsidRDefault="006024DE" w:rsidP="0056392A">
            <w:pPr>
              <w:pStyle w:val="Tabletext"/>
              <w:keepNext/>
              <w:jc w:val="center"/>
            </w:pPr>
            <w:r w:rsidRPr="00074478">
              <w:t>±100</w:t>
            </w:r>
          </w:p>
        </w:tc>
        <w:tc>
          <w:tcPr>
            <w:tcW w:w="836" w:type="dxa"/>
          </w:tcPr>
          <w:p w14:paraId="2A5DADE4" w14:textId="77777777" w:rsidR="006024DE" w:rsidRPr="00074478" w:rsidRDefault="006024DE" w:rsidP="0056392A">
            <w:pPr>
              <w:pStyle w:val="Tabletext"/>
              <w:keepNext/>
              <w:jc w:val="center"/>
            </w:pPr>
            <w:r w:rsidRPr="00074478">
              <w:t>±200</w:t>
            </w:r>
          </w:p>
        </w:tc>
      </w:tr>
      <w:tr w:rsidR="006024DE" w:rsidRPr="00074478" w14:paraId="6ABB250D" w14:textId="77777777" w:rsidTr="0056392A">
        <w:trPr>
          <w:trHeight w:val="300"/>
          <w:jc w:val="center"/>
        </w:trPr>
        <w:tc>
          <w:tcPr>
            <w:tcW w:w="3773" w:type="dxa"/>
          </w:tcPr>
          <w:p w14:paraId="7036530C" w14:textId="77777777" w:rsidR="006024DE" w:rsidRPr="00074478" w:rsidRDefault="006024DE" w:rsidP="0056392A">
            <w:pPr>
              <w:pStyle w:val="Tabletext"/>
              <w:keepNext/>
            </w:pPr>
            <w:r w:rsidRPr="00074478">
              <w:t>Fixed reception (FX)</w:t>
            </w:r>
          </w:p>
        </w:tc>
        <w:tc>
          <w:tcPr>
            <w:tcW w:w="1200" w:type="dxa"/>
            <w:noWrap/>
          </w:tcPr>
          <w:p w14:paraId="6F1CE8B2"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4317DFE3" w14:textId="77777777" w:rsidR="006024DE" w:rsidRPr="00074478" w:rsidRDefault="006024DE" w:rsidP="0056392A">
            <w:pPr>
              <w:pStyle w:val="Tabletext"/>
              <w:keepNext/>
              <w:jc w:val="center"/>
            </w:pPr>
            <w:r w:rsidRPr="00074478">
              <w:t>13.11</w:t>
            </w:r>
          </w:p>
        </w:tc>
        <w:tc>
          <w:tcPr>
            <w:tcW w:w="726" w:type="dxa"/>
          </w:tcPr>
          <w:p w14:paraId="05F4DE9C" w14:textId="77777777" w:rsidR="006024DE" w:rsidRPr="00074478" w:rsidRDefault="006024DE" w:rsidP="0056392A">
            <w:pPr>
              <w:pStyle w:val="Tabletext"/>
              <w:keepNext/>
              <w:jc w:val="center"/>
            </w:pPr>
            <w:r w:rsidRPr="00074478">
              <w:t>−6.89</w:t>
            </w:r>
          </w:p>
        </w:tc>
        <w:tc>
          <w:tcPr>
            <w:tcW w:w="836" w:type="dxa"/>
          </w:tcPr>
          <w:p w14:paraId="1E0CC3AA" w14:textId="77777777" w:rsidR="006024DE" w:rsidRPr="00074478" w:rsidRDefault="006024DE" w:rsidP="0056392A">
            <w:pPr>
              <w:pStyle w:val="Tabletext"/>
              <w:keepNext/>
              <w:jc w:val="center"/>
            </w:pPr>
            <w:r w:rsidRPr="00074478">
              <w:t>−30.89</w:t>
            </w:r>
          </w:p>
        </w:tc>
      </w:tr>
      <w:tr w:rsidR="006024DE" w:rsidRPr="00074478" w14:paraId="2436D5A1" w14:textId="77777777" w:rsidTr="0056392A">
        <w:trPr>
          <w:trHeight w:val="300"/>
          <w:jc w:val="center"/>
        </w:trPr>
        <w:tc>
          <w:tcPr>
            <w:tcW w:w="3773" w:type="dxa"/>
          </w:tcPr>
          <w:p w14:paraId="28894AD3" w14:textId="77777777" w:rsidR="006024DE" w:rsidRPr="00074478" w:rsidRDefault="006024DE" w:rsidP="0056392A">
            <w:pPr>
              <w:pStyle w:val="Tabletext"/>
              <w:keepNext/>
            </w:pPr>
            <w:r w:rsidRPr="00074478">
              <w:t>Portable reception (PO, PI, PO-H, PI-H)</w:t>
            </w:r>
          </w:p>
        </w:tc>
        <w:tc>
          <w:tcPr>
            <w:tcW w:w="1200" w:type="dxa"/>
            <w:noWrap/>
          </w:tcPr>
          <w:p w14:paraId="36085818"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79286995" w14:textId="77777777" w:rsidR="006024DE" w:rsidRPr="00074478" w:rsidRDefault="006024DE" w:rsidP="0056392A">
            <w:pPr>
              <w:pStyle w:val="Tabletext"/>
              <w:keepNext/>
              <w:jc w:val="center"/>
            </w:pPr>
            <w:r w:rsidRPr="00074478">
              <w:t>19.75</w:t>
            </w:r>
          </w:p>
        </w:tc>
        <w:tc>
          <w:tcPr>
            <w:tcW w:w="726" w:type="dxa"/>
          </w:tcPr>
          <w:p w14:paraId="1E67634E" w14:textId="77777777" w:rsidR="006024DE" w:rsidRPr="00074478" w:rsidRDefault="006024DE" w:rsidP="0056392A">
            <w:pPr>
              <w:pStyle w:val="Tabletext"/>
              <w:keepNext/>
              <w:jc w:val="center"/>
            </w:pPr>
            <w:r w:rsidRPr="00074478">
              <w:t>−0.25</w:t>
            </w:r>
          </w:p>
        </w:tc>
        <w:tc>
          <w:tcPr>
            <w:tcW w:w="836" w:type="dxa"/>
          </w:tcPr>
          <w:p w14:paraId="7F5969A5" w14:textId="77777777" w:rsidR="006024DE" w:rsidRPr="00074478" w:rsidRDefault="006024DE" w:rsidP="0056392A">
            <w:pPr>
              <w:pStyle w:val="Tabletext"/>
              <w:keepNext/>
              <w:jc w:val="center"/>
            </w:pPr>
            <w:r w:rsidRPr="00074478">
              <w:t>−24.25</w:t>
            </w:r>
          </w:p>
        </w:tc>
      </w:tr>
      <w:tr w:rsidR="006024DE" w:rsidRPr="00074478" w14:paraId="256A8F3F" w14:textId="77777777" w:rsidTr="0056392A">
        <w:trPr>
          <w:trHeight w:val="300"/>
          <w:jc w:val="center"/>
        </w:trPr>
        <w:tc>
          <w:tcPr>
            <w:tcW w:w="3773" w:type="dxa"/>
          </w:tcPr>
          <w:p w14:paraId="66AE5089" w14:textId="77777777" w:rsidR="006024DE" w:rsidRPr="00074478" w:rsidRDefault="006024DE" w:rsidP="0056392A">
            <w:pPr>
              <w:pStyle w:val="Tabletext"/>
            </w:pPr>
            <w:r w:rsidRPr="00074478">
              <w:t>Mobile reception (MO)</w:t>
            </w:r>
          </w:p>
        </w:tc>
        <w:tc>
          <w:tcPr>
            <w:tcW w:w="1200" w:type="dxa"/>
            <w:noWrap/>
          </w:tcPr>
          <w:p w14:paraId="485489CF"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6E37B592" w14:textId="77777777" w:rsidR="006024DE" w:rsidRPr="00074478" w:rsidRDefault="006024DE" w:rsidP="0056392A">
            <w:pPr>
              <w:pStyle w:val="Tabletext"/>
              <w:jc w:val="center"/>
            </w:pPr>
            <w:r w:rsidRPr="00074478">
              <w:t>21.49</w:t>
            </w:r>
          </w:p>
        </w:tc>
        <w:tc>
          <w:tcPr>
            <w:tcW w:w="726" w:type="dxa"/>
          </w:tcPr>
          <w:p w14:paraId="6A3D870A" w14:textId="77777777" w:rsidR="006024DE" w:rsidRPr="00074478" w:rsidRDefault="006024DE" w:rsidP="0056392A">
            <w:pPr>
              <w:pStyle w:val="Tabletext"/>
              <w:jc w:val="center"/>
            </w:pPr>
            <w:r w:rsidRPr="00074478">
              <w:t>1.49</w:t>
            </w:r>
          </w:p>
        </w:tc>
        <w:tc>
          <w:tcPr>
            <w:tcW w:w="836" w:type="dxa"/>
          </w:tcPr>
          <w:p w14:paraId="55728524" w14:textId="77777777" w:rsidR="006024DE" w:rsidRPr="00074478" w:rsidRDefault="006024DE" w:rsidP="0056392A">
            <w:pPr>
              <w:pStyle w:val="Tabletext"/>
              <w:jc w:val="center"/>
            </w:pPr>
            <w:r w:rsidRPr="00074478">
              <w:t>−22.51</w:t>
            </w:r>
          </w:p>
        </w:tc>
      </w:tr>
    </w:tbl>
    <w:p w14:paraId="04061D36" w14:textId="77777777" w:rsidR="006024DE" w:rsidRDefault="006024DE" w:rsidP="001E1C58">
      <w:pPr>
        <w:pStyle w:val="Tablefin"/>
      </w:pPr>
      <w:bookmarkStart w:id="382" w:name="_Ref282087292"/>
      <w:bookmarkStart w:id="383" w:name="_Ref288461178"/>
    </w:p>
    <w:p w14:paraId="799B525E" w14:textId="77777777" w:rsidR="006024DE" w:rsidRPr="009E614F" w:rsidRDefault="006024DE" w:rsidP="001E1C58">
      <w:pPr>
        <w:pStyle w:val="Heading4"/>
        <w:rPr>
          <w:lang w:val="en-GB"/>
        </w:rPr>
      </w:pPr>
      <w:r w:rsidRPr="009E614F">
        <w:rPr>
          <w:lang w:val="en-GB"/>
        </w:rPr>
        <w:t>8.2.1.2</w:t>
      </w:r>
      <w:r w:rsidRPr="009E614F">
        <w:rPr>
          <w:lang w:val="en-GB"/>
        </w:rPr>
        <w:tab/>
        <w:t>DRM interfered with by FM in VHF Band II</w:t>
      </w:r>
      <w:bookmarkEnd w:id="382"/>
      <w:bookmarkEnd w:id="383"/>
    </w:p>
    <w:p w14:paraId="56B3D15D" w14:textId="151CD548" w:rsidR="006024DE" w:rsidRPr="009E614F" w:rsidRDefault="006024DE" w:rsidP="00242E74">
      <w:pPr>
        <w:rPr>
          <w:lang w:val="en-GB"/>
        </w:rPr>
      </w:pPr>
      <w:bookmarkStart w:id="384" w:name="_Ref270669382"/>
      <w:r w:rsidRPr="009E614F">
        <w:rPr>
          <w:lang w:val="en-GB"/>
        </w:rPr>
        <w:t xml:space="preserve">The basic protection ratio </w:t>
      </w:r>
      <w:r w:rsidRPr="009E614F">
        <w:rPr>
          <w:i/>
          <w:lang w:val="en-GB"/>
        </w:rPr>
        <w:t>PR</w:t>
      </w:r>
      <w:r w:rsidRPr="009E614F">
        <w:rPr>
          <w:i/>
          <w:vertAlign w:val="subscript"/>
          <w:lang w:val="en-GB"/>
        </w:rPr>
        <w:t>basic</w:t>
      </w:r>
      <w:r w:rsidRPr="009E614F">
        <w:rPr>
          <w:lang w:val="en-GB"/>
        </w:rPr>
        <w:t xml:space="preserve"> for DRM interfered with by FM in </w:t>
      </w:r>
      <w:r w:rsidR="00801382">
        <w:rPr>
          <w:lang w:val="en-GB"/>
        </w:rPr>
        <w:t>VHF Band II is given in Table 5</w:t>
      </w:r>
      <w:r w:rsidR="00242E74">
        <w:rPr>
          <w:lang w:val="en-GB"/>
        </w:rPr>
        <w:t>6</w:t>
      </w:r>
      <w:r w:rsidRPr="009E614F">
        <w:rPr>
          <w:lang w:val="en-GB"/>
        </w:rPr>
        <w:t xml:space="preserve">. The values for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i/>
          <w:lang w:val="en-GB"/>
        </w:rPr>
        <w:t>,</w:t>
      </w:r>
      <w:r w:rsidR="00801382">
        <w:rPr>
          <w:lang w:val="en-GB"/>
        </w:rPr>
        <w:t xml:space="preserve"> are given in Table 5</w:t>
      </w:r>
      <w:r w:rsidR="00242E74">
        <w:rPr>
          <w:lang w:val="en-GB"/>
        </w:rPr>
        <w:t>7</w:t>
      </w:r>
      <w:r w:rsidR="00801382">
        <w:rPr>
          <w:lang w:val="en-GB"/>
        </w:rPr>
        <w:t xml:space="preserve"> for 4</w:t>
      </w:r>
      <w:r w:rsidR="00801382">
        <w:rPr>
          <w:lang w:val="en-GB"/>
        </w:rPr>
        <w:noBreakHyphen/>
        <w:t>QAM and in Table 5</w:t>
      </w:r>
      <w:r w:rsidR="00242E74">
        <w:rPr>
          <w:lang w:val="en-GB"/>
        </w:rPr>
        <w:t>8</w:t>
      </w:r>
      <w:r w:rsidRPr="009E614F">
        <w:rPr>
          <w:lang w:val="en-GB"/>
        </w:rPr>
        <w:t xml:space="preserve"> for 16</w:t>
      </w:r>
      <w:r w:rsidRPr="009E614F">
        <w:rPr>
          <w:lang w:val="en-GB"/>
        </w:rPr>
        <w:noBreakHyphen/>
        <w:t>QAM, respectively.</w:t>
      </w:r>
    </w:p>
    <w:p w14:paraId="4B73C84F" w14:textId="36E0815F" w:rsidR="006024DE" w:rsidRPr="009E614F" w:rsidRDefault="006024DE" w:rsidP="00242E74">
      <w:pPr>
        <w:pStyle w:val="TableNo"/>
        <w:keepLines/>
        <w:spacing w:before="480"/>
        <w:rPr>
          <w:lang w:val="en-GB"/>
        </w:rPr>
      </w:pPr>
      <w:bookmarkStart w:id="385" w:name="_Ref290464278"/>
      <w:r w:rsidRPr="009E614F">
        <w:rPr>
          <w:lang w:val="en-GB"/>
        </w:rPr>
        <w:t xml:space="preserve">TABLE </w:t>
      </w:r>
      <w:bookmarkEnd w:id="384"/>
      <w:bookmarkEnd w:id="385"/>
      <w:r w:rsidR="00801382">
        <w:rPr>
          <w:lang w:val="en-GB"/>
        </w:rPr>
        <w:t>5</w:t>
      </w:r>
      <w:r w:rsidR="00242E74">
        <w:rPr>
          <w:lang w:val="en-GB"/>
        </w:rPr>
        <w:t>6</w:t>
      </w:r>
    </w:p>
    <w:p w14:paraId="33D84B47" w14:textId="77777777" w:rsidR="006024DE" w:rsidRPr="009E614F" w:rsidRDefault="006024DE" w:rsidP="00F001B5">
      <w:pPr>
        <w:pStyle w:val="Tabletitle"/>
        <w:keepLines/>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i/>
          <w:iCs/>
          <w:lang w:val="en-GB"/>
        </w:rPr>
        <w:t xml:space="preserve"> </w:t>
      </w:r>
      <w:r w:rsidRPr="009E614F">
        <w:rPr>
          <w:lang w:val="en-GB"/>
        </w:rPr>
        <w:t>for DRM interfe</w:t>
      </w:r>
      <w:r w:rsidR="00202299">
        <w:rPr>
          <w:lang w:val="en-GB"/>
        </w:rPr>
        <w:t>red with by FM</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4"/>
        <w:gridCol w:w="1279"/>
        <w:gridCol w:w="851"/>
        <w:gridCol w:w="938"/>
        <w:gridCol w:w="904"/>
      </w:tblGrid>
      <w:tr w:rsidR="006024DE" w:rsidRPr="00074478" w14:paraId="66C30252" w14:textId="77777777" w:rsidTr="006032C8">
        <w:trPr>
          <w:trHeight w:val="300"/>
          <w:jc w:val="center"/>
        </w:trPr>
        <w:tc>
          <w:tcPr>
            <w:tcW w:w="6673" w:type="dxa"/>
            <w:gridSpan w:val="2"/>
          </w:tcPr>
          <w:p w14:paraId="0BCCAEB3" w14:textId="77777777" w:rsidR="006024DE" w:rsidRPr="00605A3D" w:rsidRDefault="006024DE" w:rsidP="00F001B5">
            <w:pPr>
              <w:pStyle w:val="Tablehead"/>
              <w:keepLines/>
              <w:jc w:val="left"/>
              <w:rPr>
                <w:b w:val="0"/>
                <w:bCs/>
                <w:i/>
              </w:rPr>
            </w:pPr>
            <w:r w:rsidRPr="00605A3D">
              <w:rPr>
                <w:b w:val="0"/>
                <w:bCs/>
              </w:rPr>
              <w:t>Frequency offset (kHz)</w:t>
            </w:r>
          </w:p>
        </w:tc>
        <w:tc>
          <w:tcPr>
            <w:tcW w:w="851" w:type="dxa"/>
          </w:tcPr>
          <w:p w14:paraId="4656BC94" w14:textId="77777777" w:rsidR="006024DE" w:rsidRPr="00605A3D" w:rsidRDefault="006024DE" w:rsidP="00F001B5">
            <w:pPr>
              <w:pStyle w:val="Tablehead"/>
              <w:keepLines/>
              <w:rPr>
                <w:b w:val="0"/>
                <w:bCs/>
              </w:rPr>
            </w:pPr>
            <w:r w:rsidRPr="00605A3D">
              <w:rPr>
                <w:b w:val="0"/>
                <w:bCs/>
              </w:rPr>
              <w:t>0</w:t>
            </w:r>
          </w:p>
        </w:tc>
        <w:tc>
          <w:tcPr>
            <w:tcW w:w="938" w:type="dxa"/>
          </w:tcPr>
          <w:p w14:paraId="088D5269" w14:textId="77777777" w:rsidR="006024DE" w:rsidRPr="00605A3D" w:rsidRDefault="006024DE" w:rsidP="00F001B5">
            <w:pPr>
              <w:pStyle w:val="Tablehead"/>
              <w:keepLines/>
              <w:rPr>
                <w:b w:val="0"/>
                <w:bCs/>
              </w:rPr>
            </w:pPr>
            <w:r w:rsidRPr="00605A3D">
              <w:rPr>
                <w:b w:val="0"/>
                <w:bCs/>
              </w:rPr>
              <w:t>±100</w:t>
            </w:r>
          </w:p>
        </w:tc>
        <w:tc>
          <w:tcPr>
            <w:tcW w:w="904" w:type="dxa"/>
          </w:tcPr>
          <w:p w14:paraId="309F350D" w14:textId="77777777" w:rsidR="006024DE" w:rsidRPr="00605A3D" w:rsidRDefault="006024DE" w:rsidP="00F001B5">
            <w:pPr>
              <w:pStyle w:val="Tablehead"/>
              <w:keepLines/>
              <w:rPr>
                <w:b w:val="0"/>
                <w:bCs/>
              </w:rPr>
            </w:pPr>
            <w:r w:rsidRPr="00605A3D">
              <w:rPr>
                <w:b w:val="0"/>
                <w:bCs/>
              </w:rPr>
              <w:t>±200</w:t>
            </w:r>
          </w:p>
        </w:tc>
      </w:tr>
      <w:tr w:rsidR="006024DE" w:rsidRPr="00074478" w14:paraId="5D8BC423" w14:textId="77777777" w:rsidTr="006032C8">
        <w:trPr>
          <w:trHeight w:val="300"/>
          <w:jc w:val="center"/>
        </w:trPr>
        <w:tc>
          <w:tcPr>
            <w:tcW w:w="5394" w:type="dxa"/>
          </w:tcPr>
          <w:p w14:paraId="623CF262" w14:textId="77777777" w:rsidR="006024DE" w:rsidRPr="009E614F" w:rsidRDefault="006024DE" w:rsidP="00F001B5">
            <w:pPr>
              <w:pStyle w:val="Tabletext"/>
              <w:keepNext/>
              <w:keepLines/>
              <w:rPr>
                <w:lang w:val="en-GB"/>
              </w:rPr>
            </w:pPr>
            <w:r w:rsidRPr="009E614F">
              <w:rPr>
                <w:lang w:val="en-GB"/>
              </w:rPr>
              <w:t>DRM (4</w:t>
            </w:r>
            <w:r w:rsidRPr="009E614F">
              <w:rPr>
                <w:lang w:val="en-GB"/>
              </w:rPr>
              <w:noBreakHyphen/>
              <w:t xml:space="preserve">QAM. </w:t>
            </w:r>
            <w:r w:rsidRPr="009E614F">
              <w:rPr>
                <w:i/>
                <w:lang w:val="en-GB"/>
              </w:rPr>
              <w:t>R</w:t>
            </w:r>
            <w:r w:rsidRPr="009E614F">
              <w:rPr>
                <w:lang w:val="en-GB"/>
              </w:rPr>
              <w:t> = 1/3) interfered with by FM (stereo)</w:t>
            </w:r>
          </w:p>
        </w:tc>
        <w:tc>
          <w:tcPr>
            <w:tcW w:w="1279" w:type="dxa"/>
            <w:noWrap/>
          </w:tcPr>
          <w:p w14:paraId="572B7756" w14:textId="77777777" w:rsidR="006024DE" w:rsidRPr="00074478" w:rsidRDefault="006024DE" w:rsidP="00F001B5">
            <w:pPr>
              <w:pStyle w:val="Tabletext"/>
              <w:keepNext/>
              <w:keepLines/>
              <w:jc w:val="center"/>
            </w:pPr>
            <w:r w:rsidRPr="00074478">
              <w:rPr>
                <w:i/>
              </w:rPr>
              <w:t>PR</w:t>
            </w:r>
            <w:r w:rsidRPr="00074478">
              <w:rPr>
                <w:i/>
                <w:iCs/>
                <w:vertAlign w:val="subscript"/>
              </w:rPr>
              <w:t>basic</w:t>
            </w:r>
            <w:r w:rsidRPr="00074478">
              <w:t> (dB)</w:t>
            </w:r>
          </w:p>
        </w:tc>
        <w:tc>
          <w:tcPr>
            <w:tcW w:w="851" w:type="dxa"/>
          </w:tcPr>
          <w:p w14:paraId="398E0100" w14:textId="77777777" w:rsidR="006024DE" w:rsidRPr="00074478" w:rsidRDefault="006024DE" w:rsidP="00F001B5">
            <w:pPr>
              <w:pStyle w:val="Tabletext"/>
              <w:keepNext/>
              <w:keepLines/>
              <w:jc w:val="center"/>
            </w:pPr>
            <w:r w:rsidRPr="00074478">
              <w:t>11</w:t>
            </w:r>
          </w:p>
        </w:tc>
        <w:tc>
          <w:tcPr>
            <w:tcW w:w="938" w:type="dxa"/>
          </w:tcPr>
          <w:p w14:paraId="17C91FEA" w14:textId="77777777" w:rsidR="006024DE" w:rsidRPr="00074478" w:rsidRDefault="006024DE" w:rsidP="00F001B5">
            <w:pPr>
              <w:pStyle w:val="Tabletext"/>
              <w:keepNext/>
              <w:keepLines/>
              <w:jc w:val="center"/>
            </w:pPr>
            <w:r w:rsidRPr="00074478">
              <w:t>−13</w:t>
            </w:r>
          </w:p>
        </w:tc>
        <w:tc>
          <w:tcPr>
            <w:tcW w:w="904" w:type="dxa"/>
          </w:tcPr>
          <w:p w14:paraId="19DA0F5B" w14:textId="77777777" w:rsidR="006024DE" w:rsidRPr="00074478" w:rsidRDefault="006024DE" w:rsidP="00F001B5">
            <w:pPr>
              <w:pStyle w:val="Tabletext"/>
              <w:keepNext/>
              <w:keepLines/>
              <w:jc w:val="center"/>
            </w:pPr>
            <w:r w:rsidRPr="00074478">
              <w:t>−54</w:t>
            </w:r>
          </w:p>
        </w:tc>
      </w:tr>
      <w:tr w:rsidR="006024DE" w:rsidRPr="00074478" w14:paraId="280273CD" w14:textId="77777777" w:rsidTr="006032C8">
        <w:trPr>
          <w:trHeight w:val="300"/>
          <w:jc w:val="center"/>
        </w:trPr>
        <w:tc>
          <w:tcPr>
            <w:tcW w:w="5394" w:type="dxa"/>
          </w:tcPr>
          <w:p w14:paraId="55F067C0" w14:textId="77777777" w:rsidR="006024DE" w:rsidRPr="009E614F" w:rsidRDefault="006024DE" w:rsidP="00F001B5">
            <w:pPr>
              <w:pStyle w:val="Tabletext"/>
              <w:keepNext/>
              <w:keepLines/>
              <w:rPr>
                <w:lang w:val="en-GB"/>
              </w:rPr>
            </w:pPr>
            <w:r w:rsidRPr="009E614F">
              <w:rPr>
                <w:lang w:val="en-GB"/>
              </w:rPr>
              <w:t>DRM (16</w:t>
            </w:r>
            <w:r w:rsidRPr="009E614F">
              <w:rPr>
                <w:lang w:val="en-GB"/>
              </w:rPr>
              <w:noBreakHyphen/>
              <w:t xml:space="preserve">QAM. </w:t>
            </w:r>
            <w:r w:rsidRPr="009E614F">
              <w:rPr>
                <w:i/>
                <w:lang w:val="en-GB"/>
              </w:rPr>
              <w:t>R = </w:t>
            </w:r>
            <w:r w:rsidRPr="009E614F">
              <w:rPr>
                <w:lang w:val="en-GB"/>
              </w:rPr>
              <w:t>1/2) interfered with by FM (stereo)</w:t>
            </w:r>
          </w:p>
        </w:tc>
        <w:tc>
          <w:tcPr>
            <w:tcW w:w="1279" w:type="dxa"/>
            <w:noWrap/>
          </w:tcPr>
          <w:p w14:paraId="02C92651" w14:textId="77777777" w:rsidR="006024DE" w:rsidRPr="00074478" w:rsidRDefault="006024DE" w:rsidP="00F001B5">
            <w:pPr>
              <w:pStyle w:val="Tabletext"/>
              <w:keepNext/>
              <w:keepLines/>
              <w:jc w:val="center"/>
            </w:pPr>
            <w:r w:rsidRPr="00074478">
              <w:rPr>
                <w:i/>
              </w:rPr>
              <w:t>PR</w:t>
            </w:r>
            <w:r w:rsidRPr="00074478">
              <w:rPr>
                <w:i/>
                <w:iCs/>
                <w:vertAlign w:val="subscript"/>
              </w:rPr>
              <w:t>basic</w:t>
            </w:r>
            <w:r w:rsidRPr="00074478">
              <w:rPr>
                <w:i/>
                <w:iCs/>
              </w:rPr>
              <w:t> </w:t>
            </w:r>
            <w:r w:rsidRPr="00074478">
              <w:t>(dB)</w:t>
            </w:r>
          </w:p>
        </w:tc>
        <w:tc>
          <w:tcPr>
            <w:tcW w:w="851" w:type="dxa"/>
          </w:tcPr>
          <w:p w14:paraId="79CFA4AC" w14:textId="77777777" w:rsidR="006024DE" w:rsidRPr="00074478" w:rsidRDefault="006024DE" w:rsidP="00F001B5">
            <w:pPr>
              <w:pStyle w:val="Tabletext"/>
              <w:keepNext/>
              <w:keepLines/>
              <w:jc w:val="center"/>
            </w:pPr>
            <w:r w:rsidRPr="00074478">
              <w:t>18</w:t>
            </w:r>
          </w:p>
        </w:tc>
        <w:tc>
          <w:tcPr>
            <w:tcW w:w="938" w:type="dxa"/>
          </w:tcPr>
          <w:p w14:paraId="2DED63FB" w14:textId="77777777" w:rsidR="006024DE" w:rsidRPr="00074478" w:rsidRDefault="006024DE" w:rsidP="00F001B5">
            <w:pPr>
              <w:pStyle w:val="Tabletext"/>
              <w:keepNext/>
              <w:keepLines/>
              <w:jc w:val="center"/>
            </w:pPr>
            <w:r w:rsidRPr="00074478">
              <w:t>−9</w:t>
            </w:r>
          </w:p>
        </w:tc>
        <w:tc>
          <w:tcPr>
            <w:tcW w:w="904" w:type="dxa"/>
          </w:tcPr>
          <w:p w14:paraId="07216A94" w14:textId="77777777" w:rsidR="006024DE" w:rsidRPr="00074478" w:rsidRDefault="006024DE" w:rsidP="00F001B5">
            <w:pPr>
              <w:pStyle w:val="Tabletext"/>
              <w:keepNext/>
              <w:keepLines/>
              <w:jc w:val="center"/>
            </w:pPr>
            <w:r w:rsidRPr="00074478">
              <w:t>−49</w:t>
            </w:r>
          </w:p>
        </w:tc>
      </w:tr>
    </w:tbl>
    <w:p w14:paraId="0121569E" w14:textId="77777777" w:rsidR="006024DE" w:rsidRDefault="006024DE" w:rsidP="006024DE">
      <w:pPr>
        <w:pStyle w:val="Tablefin"/>
      </w:pPr>
      <w:bookmarkStart w:id="386" w:name="_Ref275943607"/>
    </w:p>
    <w:p w14:paraId="7704A863" w14:textId="09FD404F" w:rsidR="006024DE" w:rsidRPr="00074478" w:rsidRDefault="006024DE" w:rsidP="00242E74">
      <w:pPr>
        <w:pStyle w:val="TableNo"/>
        <w:spacing w:before="480"/>
      </w:pPr>
      <w:r w:rsidRPr="00074478">
        <w:t xml:space="preserve">TABLE </w:t>
      </w:r>
      <w:bookmarkEnd w:id="386"/>
      <w:r w:rsidR="00801382">
        <w:t>5</w:t>
      </w:r>
      <w:r w:rsidR="00242E74">
        <w:t>7</w:t>
      </w:r>
    </w:p>
    <w:p w14:paraId="08BCD8A1" w14:textId="77777777"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074478">
        <w:rPr>
          <w:i/>
        </w:rPr>
        <w:t>R</w:t>
      </w:r>
      <w:r w:rsidRPr="00074478">
        <w:t> = 1/3)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296A45EF" w14:textId="77777777" w:rsidTr="0056392A">
        <w:trPr>
          <w:trHeight w:val="300"/>
          <w:jc w:val="center"/>
        </w:trPr>
        <w:tc>
          <w:tcPr>
            <w:tcW w:w="4973" w:type="dxa"/>
            <w:gridSpan w:val="2"/>
          </w:tcPr>
          <w:p w14:paraId="4FCF3E7A" w14:textId="77777777" w:rsidR="006024DE" w:rsidRPr="00605A3D" w:rsidRDefault="006024DE" w:rsidP="0056392A">
            <w:pPr>
              <w:pStyle w:val="Tablehead"/>
              <w:jc w:val="left"/>
              <w:rPr>
                <w:b w:val="0"/>
                <w:bCs/>
              </w:rPr>
            </w:pPr>
            <w:r w:rsidRPr="00605A3D">
              <w:rPr>
                <w:b w:val="0"/>
                <w:bCs/>
              </w:rPr>
              <w:t>Frequency offset (kHz)</w:t>
            </w:r>
          </w:p>
        </w:tc>
        <w:tc>
          <w:tcPr>
            <w:tcW w:w="711" w:type="dxa"/>
            <w:noWrap/>
          </w:tcPr>
          <w:p w14:paraId="5C9CABAE" w14:textId="77777777" w:rsidR="006024DE" w:rsidRPr="00605A3D" w:rsidRDefault="006024DE" w:rsidP="0056392A">
            <w:pPr>
              <w:pStyle w:val="Tablehead"/>
              <w:rPr>
                <w:b w:val="0"/>
                <w:bCs/>
              </w:rPr>
            </w:pPr>
            <w:r w:rsidRPr="00605A3D">
              <w:rPr>
                <w:b w:val="0"/>
                <w:bCs/>
              </w:rPr>
              <w:t>0</w:t>
            </w:r>
          </w:p>
        </w:tc>
        <w:tc>
          <w:tcPr>
            <w:tcW w:w="726" w:type="dxa"/>
            <w:noWrap/>
          </w:tcPr>
          <w:p w14:paraId="0173187E" w14:textId="77777777" w:rsidR="006024DE" w:rsidRPr="00605A3D" w:rsidRDefault="006024DE" w:rsidP="0056392A">
            <w:pPr>
              <w:pStyle w:val="Tablehead"/>
              <w:rPr>
                <w:b w:val="0"/>
                <w:bCs/>
              </w:rPr>
            </w:pPr>
            <w:r w:rsidRPr="00605A3D">
              <w:rPr>
                <w:b w:val="0"/>
                <w:bCs/>
              </w:rPr>
              <w:t>±100</w:t>
            </w:r>
          </w:p>
        </w:tc>
        <w:tc>
          <w:tcPr>
            <w:tcW w:w="836" w:type="dxa"/>
            <w:noWrap/>
          </w:tcPr>
          <w:p w14:paraId="377F4AED" w14:textId="77777777" w:rsidR="006024DE" w:rsidRPr="00605A3D" w:rsidRDefault="006024DE" w:rsidP="0056392A">
            <w:pPr>
              <w:pStyle w:val="Tablehead"/>
              <w:rPr>
                <w:b w:val="0"/>
                <w:bCs/>
              </w:rPr>
            </w:pPr>
            <w:r w:rsidRPr="00605A3D">
              <w:rPr>
                <w:b w:val="0"/>
                <w:bCs/>
              </w:rPr>
              <w:t>±200</w:t>
            </w:r>
          </w:p>
        </w:tc>
      </w:tr>
      <w:tr w:rsidR="006024DE" w:rsidRPr="00074478" w14:paraId="4508F021" w14:textId="77777777" w:rsidTr="0056392A">
        <w:trPr>
          <w:trHeight w:val="300"/>
          <w:jc w:val="center"/>
        </w:trPr>
        <w:tc>
          <w:tcPr>
            <w:tcW w:w="3773" w:type="dxa"/>
          </w:tcPr>
          <w:p w14:paraId="6D09ACFA" w14:textId="77777777" w:rsidR="006024DE" w:rsidRPr="00074478" w:rsidRDefault="006024DE" w:rsidP="0056392A">
            <w:pPr>
              <w:pStyle w:val="Tabletext"/>
            </w:pPr>
            <w:r w:rsidRPr="00074478">
              <w:t>Fixed reception (FX)</w:t>
            </w:r>
          </w:p>
        </w:tc>
        <w:tc>
          <w:tcPr>
            <w:tcW w:w="1200" w:type="dxa"/>
            <w:noWrap/>
          </w:tcPr>
          <w:p w14:paraId="273DD3C8" w14:textId="77777777" w:rsidR="006024DE" w:rsidRPr="00074478" w:rsidRDefault="006024DE" w:rsidP="0056392A">
            <w:pPr>
              <w:pStyle w:val="Tabletext"/>
              <w:jc w:val="center"/>
            </w:pPr>
            <w:r w:rsidRPr="00CB471E">
              <w:rPr>
                <w:i/>
              </w:rPr>
              <w:t>PR</w:t>
            </w:r>
            <w:r w:rsidRPr="00074478">
              <w:t>(</w:t>
            </w:r>
            <w:r w:rsidRPr="00CB471E">
              <w:rPr>
                <w:i/>
              </w:rPr>
              <w:t>p</w:t>
            </w:r>
            <w:r w:rsidRPr="00074478">
              <w:t>) (dB)</w:t>
            </w:r>
          </w:p>
        </w:tc>
        <w:tc>
          <w:tcPr>
            <w:tcW w:w="711" w:type="dxa"/>
          </w:tcPr>
          <w:p w14:paraId="09F254EF" w14:textId="77777777" w:rsidR="006024DE" w:rsidRPr="00074478" w:rsidRDefault="006024DE" w:rsidP="0056392A">
            <w:pPr>
              <w:pStyle w:val="Tabletext"/>
              <w:jc w:val="center"/>
            </w:pPr>
            <w:r w:rsidRPr="00074478">
              <w:t>15.79</w:t>
            </w:r>
          </w:p>
        </w:tc>
        <w:tc>
          <w:tcPr>
            <w:tcW w:w="726" w:type="dxa"/>
          </w:tcPr>
          <w:p w14:paraId="30B10DEC" w14:textId="77777777" w:rsidR="006024DE" w:rsidRPr="00074478" w:rsidRDefault="006024DE" w:rsidP="0056392A">
            <w:pPr>
              <w:pStyle w:val="Tabletext"/>
              <w:jc w:val="center"/>
            </w:pPr>
            <w:r w:rsidRPr="00074478">
              <w:t>−8.21</w:t>
            </w:r>
          </w:p>
        </w:tc>
        <w:tc>
          <w:tcPr>
            <w:tcW w:w="836" w:type="dxa"/>
          </w:tcPr>
          <w:p w14:paraId="136FD9F3" w14:textId="77777777" w:rsidR="006024DE" w:rsidRPr="00074478" w:rsidRDefault="006024DE" w:rsidP="0056392A">
            <w:pPr>
              <w:pStyle w:val="Tabletext"/>
              <w:jc w:val="center"/>
            </w:pPr>
            <w:r w:rsidRPr="00074478">
              <w:t>−49.21</w:t>
            </w:r>
          </w:p>
        </w:tc>
      </w:tr>
      <w:tr w:rsidR="006024DE" w:rsidRPr="00074478" w14:paraId="03CF4446" w14:textId="77777777" w:rsidTr="0056392A">
        <w:trPr>
          <w:trHeight w:val="300"/>
          <w:jc w:val="center"/>
        </w:trPr>
        <w:tc>
          <w:tcPr>
            <w:tcW w:w="3773" w:type="dxa"/>
          </w:tcPr>
          <w:p w14:paraId="02F10C51" w14:textId="77777777" w:rsidR="006024DE" w:rsidRPr="00074478" w:rsidRDefault="006024DE" w:rsidP="0056392A">
            <w:pPr>
              <w:pStyle w:val="Tabletext"/>
            </w:pPr>
            <w:r w:rsidRPr="00074478">
              <w:t>Portable reception (PO, PI, PO-H, PI-H)</w:t>
            </w:r>
          </w:p>
        </w:tc>
        <w:tc>
          <w:tcPr>
            <w:tcW w:w="1200" w:type="dxa"/>
            <w:noWrap/>
          </w:tcPr>
          <w:p w14:paraId="7472293C" w14:textId="77777777" w:rsidR="006024DE" w:rsidRPr="00074478" w:rsidRDefault="006024DE" w:rsidP="0056392A">
            <w:pPr>
              <w:pStyle w:val="Tabletext"/>
              <w:jc w:val="center"/>
            </w:pPr>
            <w:r w:rsidRPr="00CB471E">
              <w:rPr>
                <w:i/>
              </w:rPr>
              <w:t>PR</w:t>
            </w:r>
            <w:r w:rsidRPr="00074478">
              <w:t>(</w:t>
            </w:r>
            <w:r w:rsidRPr="00CB471E">
              <w:rPr>
                <w:i/>
              </w:rPr>
              <w:t>p</w:t>
            </w:r>
            <w:r w:rsidRPr="00074478">
              <w:t>) (dB)</w:t>
            </w:r>
          </w:p>
        </w:tc>
        <w:tc>
          <w:tcPr>
            <w:tcW w:w="711" w:type="dxa"/>
          </w:tcPr>
          <w:p w14:paraId="5AA4CA46" w14:textId="77777777" w:rsidR="006024DE" w:rsidRPr="00074478" w:rsidRDefault="006024DE" w:rsidP="0056392A">
            <w:pPr>
              <w:pStyle w:val="Tabletext"/>
              <w:jc w:val="center"/>
            </w:pPr>
            <w:r w:rsidRPr="00074478">
              <w:t>26.02</w:t>
            </w:r>
          </w:p>
        </w:tc>
        <w:tc>
          <w:tcPr>
            <w:tcW w:w="726" w:type="dxa"/>
          </w:tcPr>
          <w:p w14:paraId="7EF0CA59" w14:textId="77777777" w:rsidR="006024DE" w:rsidRPr="00074478" w:rsidRDefault="006024DE" w:rsidP="0056392A">
            <w:pPr>
              <w:pStyle w:val="Tabletext"/>
              <w:jc w:val="center"/>
            </w:pPr>
            <w:r w:rsidRPr="00074478">
              <w:t>2.02</w:t>
            </w:r>
          </w:p>
        </w:tc>
        <w:tc>
          <w:tcPr>
            <w:tcW w:w="836" w:type="dxa"/>
          </w:tcPr>
          <w:p w14:paraId="768FC040" w14:textId="77777777" w:rsidR="006024DE" w:rsidRPr="00074478" w:rsidRDefault="006024DE" w:rsidP="0056392A">
            <w:pPr>
              <w:pStyle w:val="Tabletext"/>
              <w:jc w:val="center"/>
            </w:pPr>
            <w:r w:rsidRPr="00074478">
              <w:t>−38.98</w:t>
            </w:r>
          </w:p>
        </w:tc>
      </w:tr>
      <w:tr w:rsidR="006024DE" w:rsidRPr="00074478" w14:paraId="150AEDF1" w14:textId="77777777" w:rsidTr="0056392A">
        <w:trPr>
          <w:trHeight w:val="300"/>
          <w:jc w:val="center"/>
        </w:trPr>
        <w:tc>
          <w:tcPr>
            <w:tcW w:w="3773" w:type="dxa"/>
          </w:tcPr>
          <w:p w14:paraId="417AEFFF" w14:textId="77777777" w:rsidR="006024DE" w:rsidRPr="00074478" w:rsidRDefault="006024DE" w:rsidP="0056392A">
            <w:pPr>
              <w:pStyle w:val="Tabletext"/>
            </w:pPr>
            <w:r w:rsidRPr="00074478">
              <w:t>Mobile reception (MO)</w:t>
            </w:r>
          </w:p>
        </w:tc>
        <w:tc>
          <w:tcPr>
            <w:tcW w:w="1200" w:type="dxa"/>
            <w:noWrap/>
          </w:tcPr>
          <w:p w14:paraId="2455D6D1"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0C1EC6DA" w14:textId="77777777" w:rsidR="006024DE" w:rsidRPr="00074478" w:rsidRDefault="006024DE" w:rsidP="0056392A">
            <w:pPr>
              <w:pStyle w:val="Tabletext"/>
              <w:jc w:val="center"/>
            </w:pPr>
            <w:r w:rsidRPr="00074478">
              <w:t>31.61</w:t>
            </w:r>
          </w:p>
        </w:tc>
        <w:tc>
          <w:tcPr>
            <w:tcW w:w="726" w:type="dxa"/>
          </w:tcPr>
          <w:p w14:paraId="13BF5225" w14:textId="77777777" w:rsidR="006024DE" w:rsidRPr="00074478" w:rsidRDefault="006024DE" w:rsidP="0056392A">
            <w:pPr>
              <w:pStyle w:val="Tabletext"/>
              <w:jc w:val="center"/>
            </w:pPr>
            <w:r w:rsidRPr="00074478">
              <w:t>7.61</w:t>
            </w:r>
          </w:p>
        </w:tc>
        <w:tc>
          <w:tcPr>
            <w:tcW w:w="836" w:type="dxa"/>
          </w:tcPr>
          <w:p w14:paraId="2DBF0AB8" w14:textId="77777777" w:rsidR="006024DE" w:rsidRPr="00074478" w:rsidRDefault="006024DE" w:rsidP="0056392A">
            <w:pPr>
              <w:pStyle w:val="Tabletext"/>
              <w:jc w:val="center"/>
            </w:pPr>
            <w:r w:rsidRPr="00074478">
              <w:t>−33.39</w:t>
            </w:r>
          </w:p>
        </w:tc>
      </w:tr>
    </w:tbl>
    <w:p w14:paraId="5F56F9C3" w14:textId="77777777" w:rsidR="006024DE" w:rsidRPr="00074478" w:rsidRDefault="006024DE" w:rsidP="006024DE">
      <w:pPr>
        <w:pStyle w:val="Tablefin"/>
      </w:pPr>
      <w:bookmarkStart w:id="387" w:name="_Ref275943620"/>
    </w:p>
    <w:p w14:paraId="26B8850F" w14:textId="2591490B" w:rsidR="006024DE" w:rsidRPr="00074478" w:rsidRDefault="006024DE" w:rsidP="00242E74">
      <w:pPr>
        <w:pStyle w:val="TableNo"/>
      </w:pPr>
      <w:r w:rsidRPr="00074478">
        <w:t xml:space="preserve">TABLE </w:t>
      </w:r>
      <w:bookmarkEnd w:id="387"/>
      <w:r w:rsidR="00801382">
        <w:t>5</w:t>
      </w:r>
      <w:r w:rsidR="00242E74">
        <w:t>8</w:t>
      </w:r>
    </w:p>
    <w:p w14:paraId="0FD5546A" w14:textId="77777777"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 1/2)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14:paraId="33A562D5" w14:textId="77777777" w:rsidTr="0056392A">
        <w:trPr>
          <w:trHeight w:val="300"/>
          <w:jc w:val="center"/>
        </w:trPr>
        <w:tc>
          <w:tcPr>
            <w:tcW w:w="4973" w:type="dxa"/>
            <w:gridSpan w:val="2"/>
          </w:tcPr>
          <w:p w14:paraId="06141052" w14:textId="77777777" w:rsidR="006024DE" w:rsidRPr="00605A3D" w:rsidRDefault="006024DE" w:rsidP="0056392A">
            <w:pPr>
              <w:pStyle w:val="Tablehead"/>
              <w:jc w:val="left"/>
              <w:rPr>
                <w:b w:val="0"/>
                <w:bCs/>
              </w:rPr>
            </w:pPr>
            <w:r w:rsidRPr="00605A3D">
              <w:rPr>
                <w:b w:val="0"/>
                <w:bCs/>
              </w:rPr>
              <w:t>Frequency offset (kHz)</w:t>
            </w:r>
          </w:p>
        </w:tc>
        <w:tc>
          <w:tcPr>
            <w:tcW w:w="711" w:type="dxa"/>
            <w:noWrap/>
          </w:tcPr>
          <w:p w14:paraId="4AC2DAE7" w14:textId="77777777" w:rsidR="006024DE" w:rsidRPr="00605A3D" w:rsidRDefault="006024DE" w:rsidP="0056392A">
            <w:pPr>
              <w:pStyle w:val="Tablehead"/>
              <w:rPr>
                <w:b w:val="0"/>
                <w:bCs/>
              </w:rPr>
            </w:pPr>
            <w:r w:rsidRPr="00605A3D">
              <w:rPr>
                <w:b w:val="0"/>
                <w:bCs/>
              </w:rPr>
              <w:t>0</w:t>
            </w:r>
          </w:p>
        </w:tc>
        <w:tc>
          <w:tcPr>
            <w:tcW w:w="726" w:type="dxa"/>
            <w:noWrap/>
          </w:tcPr>
          <w:p w14:paraId="3054A3D7" w14:textId="77777777" w:rsidR="006024DE" w:rsidRPr="00605A3D" w:rsidRDefault="006024DE" w:rsidP="0056392A">
            <w:pPr>
              <w:pStyle w:val="Tablehead"/>
              <w:rPr>
                <w:b w:val="0"/>
                <w:bCs/>
              </w:rPr>
            </w:pPr>
            <w:r w:rsidRPr="00605A3D">
              <w:rPr>
                <w:b w:val="0"/>
                <w:bCs/>
              </w:rPr>
              <w:t>±100</w:t>
            </w:r>
          </w:p>
        </w:tc>
        <w:tc>
          <w:tcPr>
            <w:tcW w:w="836" w:type="dxa"/>
            <w:noWrap/>
          </w:tcPr>
          <w:p w14:paraId="3A1E335E" w14:textId="77777777" w:rsidR="006024DE" w:rsidRPr="00605A3D" w:rsidRDefault="006024DE" w:rsidP="0056392A">
            <w:pPr>
              <w:pStyle w:val="Tablehead"/>
              <w:rPr>
                <w:b w:val="0"/>
                <w:bCs/>
              </w:rPr>
            </w:pPr>
            <w:r w:rsidRPr="00605A3D">
              <w:rPr>
                <w:b w:val="0"/>
                <w:bCs/>
              </w:rPr>
              <w:t>±200</w:t>
            </w:r>
          </w:p>
        </w:tc>
      </w:tr>
      <w:tr w:rsidR="006024DE" w:rsidRPr="00074478" w14:paraId="404C4D7B" w14:textId="77777777" w:rsidTr="0056392A">
        <w:trPr>
          <w:trHeight w:val="300"/>
          <w:jc w:val="center"/>
        </w:trPr>
        <w:tc>
          <w:tcPr>
            <w:tcW w:w="3773" w:type="dxa"/>
          </w:tcPr>
          <w:p w14:paraId="6ACD5C5E" w14:textId="77777777" w:rsidR="006024DE" w:rsidRPr="00074478" w:rsidRDefault="006024DE" w:rsidP="0056392A">
            <w:pPr>
              <w:pStyle w:val="Tabletext"/>
            </w:pPr>
            <w:r w:rsidRPr="00074478">
              <w:t>Fixed reception (FX)</w:t>
            </w:r>
          </w:p>
        </w:tc>
        <w:tc>
          <w:tcPr>
            <w:tcW w:w="1200" w:type="dxa"/>
            <w:noWrap/>
          </w:tcPr>
          <w:p w14:paraId="635D7DEE" w14:textId="77777777" w:rsidR="006024DE" w:rsidRPr="00074478" w:rsidRDefault="006024DE" w:rsidP="0056392A">
            <w:pPr>
              <w:pStyle w:val="Tabletext"/>
              <w:jc w:val="center"/>
            </w:pPr>
            <w:r w:rsidRPr="00245518">
              <w:rPr>
                <w:i/>
              </w:rPr>
              <w:t>PR</w:t>
            </w:r>
            <w:r w:rsidRPr="00074478">
              <w:t>(</w:t>
            </w:r>
            <w:r w:rsidRPr="00245518">
              <w:rPr>
                <w:i/>
              </w:rPr>
              <w:t>p</w:t>
            </w:r>
            <w:r w:rsidRPr="00074478">
              <w:t>) (dB)</w:t>
            </w:r>
          </w:p>
        </w:tc>
        <w:tc>
          <w:tcPr>
            <w:tcW w:w="711" w:type="dxa"/>
          </w:tcPr>
          <w:p w14:paraId="14B4F000" w14:textId="77777777" w:rsidR="006024DE" w:rsidRPr="00074478" w:rsidRDefault="006024DE" w:rsidP="0056392A">
            <w:pPr>
              <w:pStyle w:val="Tabletext"/>
              <w:jc w:val="center"/>
            </w:pPr>
            <w:r w:rsidRPr="00074478">
              <w:t>22.79</w:t>
            </w:r>
          </w:p>
        </w:tc>
        <w:tc>
          <w:tcPr>
            <w:tcW w:w="726" w:type="dxa"/>
          </w:tcPr>
          <w:p w14:paraId="7C67EFFC" w14:textId="77777777" w:rsidR="006024DE" w:rsidRPr="00074478" w:rsidRDefault="006024DE" w:rsidP="0056392A">
            <w:pPr>
              <w:pStyle w:val="Tabletext"/>
              <w:jc w:val="center"/>
            </w:pPr>
            <w:r w:rsidRPr="00074478">
              <w:t>−4.21</w:t>
            </w:r>
          </w:p>
        </w:tc>
        <w:tc>
          <w:tcPr>
            <w:tcW w:w="836" w:type="dxa"/>
          </w:tcPr>
          <w:p w14:paraId="3A6E9B65" w14:textId="77777777" w:rsidR="006024DE" w:rsidRPr="00074478" w:rsidRDefault="006024DE" w:rsidP="0056392A">
            <w:pPr>
              <w:pStyle w:val="Tabletext"/>
              <w:jc w:val="center"/>
            </w:pPr>
            <w:r w:rsidRPr="00074478">
              <w:t>−44.21</w:t>
            </w:r>
          </w:p>
        </w:tc>
      </w:tr>
      <w:tr w:rsidR="006024DE" w:rsidRPr="00074478" w14:paraId="0E686C8C" w14:textId="77777777" w:rsidTr="0056392A">
        <w:trPr>
          <w:trHeight w:val="300"/>
          <w:jc w:val="center"/>
        </w:trPr>
        <w:tc>
          <w:tcPr>
            <w:tcW w:w="3773" w:type="dxa"/>
          </w:tcPr>
          <w:p w14:paraId="4A452EB7" w14:textId="77777777" w:rsidR="006024DE" w:rsidRPr="00074478" w:rsidRDefault="006024DE" w:rsidP="0056392A">
            <w:pPr>
              <w:pStyle w:val="Tabletext"/>
            </w:pPr>
            <w:r w:rsidRPr="00074478">
              <w:t>Portable reception (PO,</w:t>
            </w:r>
            <w:r>
              <w:t> </w:t>
            </w:r>
            <w:r w:rsidRPr="00074478">
              <w:t>PI,</w:t>
            </w:r>
            <w:r>
              <w:t> </w:t>
            </w:r>
            <w:r w:rsidRPr="00074478">
              <w:t>PO</w:t>
            </w:r>
            <w:r>
              <w:noBreakHyphen/>
            </w:r>
            <w:r w:rsidRPr="00074478">
              <w:t>H,</w:t>
            </w:r>
            <w:r>
              <w:t> </w:t>
            </w:r>
            <w:r w:rsidRPr="00074478">
              <w:t>PI-H)</w:t>
            </w:r>
          </w:p>
        </w:tc>
        <w:tc>
          <w:tcPr>
            <w:tcW w:w="1200" w:type="dxa"/>
            <w:noWrap/>
          </w:tcPr>
          <w:p w14:paraId="5B1E03D0" w14:textId="77777777" w:rsidR="006024DE" w:rsidRPr="00074478" w:rsidRDefault="006024DE" w:rsidP="0056392A">
            <w:pPr>
              <w:pStyle w:val="Tabletext"/>
              <w:jc w:val="center"/>
            </w:pPr>
            <w:r w:rsidRPr="00245518">
              <w:rPr>
                <w:i/>
              </w:rPr>
              <w:t>PR</w:t>
            </w:r>
            <w:r w:rsidRPr="00074478">
              <w:t>(</w:t>
            </w:r>
            <w:r w:rsidRPr="00245518">
              <w:rPr>
                <w:i/>
              </w:rPr>
              <w:t>p</w:t>
            </w:r>
            <w:r w:rsidRPr="00074478">
              <w:t>) (dB)</w:t>
            </w:r>
          </w:p>
        </w:tc>
        <w:tc>
          <w:tcPr>
            <w:tcW w:w="711" w:type="dxa"/>
          </w:tcPr>
          <w:p w14:paraId="29851A88" w14:textId="77777777" w:rsidR="006024DE" w:rsidRPr="00074478" w:rsidRDefault="006024DE" w:rsidP="0056392A">
            <w:pPr>
              <w:pStyle w:val="Tabletext"/>
              <w:jc w:val="center"/>
            </w:pPr>
            <w:r w:rsidRPr="00074478">
              <w:t>33.02</w:t>
            </w:r>
          </w:p>
        </w:tc>
        <w:tc>
          <w:tcPr>
            <w:tcW w:w="726" w:type="dxa"/>
          </w:tcPr>
          <w:p w14:paraId="72579052" w14:textId="77777777" w:rsidR="006024DE" w:rsidRPr="00074478" w:rsidRDefault="006024DE" w:rsidP="0056392A">
            <w:pPr>
              <w:pStyle w:val="Tabletext"/>
              <w:jc w:val="center"/>
            </w:pPr>
            <w:r w:rsidRPr="00074478">
              <w:t>6.02</w:t>
            </w:r>
          </w:p>
        </w:tc>
        <w:tc>
          <w:tcPr>
            <w:tcW w:w="836" w:type="dxa"/>
          </w:tcPr>
          <w:p w14:paraId="24488D7B" w14:textId="77777777" w:rsidR="006024DE" w:rsidRPr="00074478" w:rsidRDefault="006024DE" w:rsidP="0056392A">
            <w:pPr>
              <w:pStyle w:val="Tabletext"/>
              <w:jc w:val="center"/>
            </w:pPr>
            <w:r w:rsidRPr="00074478">
              <w:t>−33.98</w:t>
            </w:r>
          </w:p>
        </w:tc>
      </w:tr>
      <w:tr w:rsidR="006024DE" w:rsidRPr="00074478" w14:paraId="71306315" w14:textId="77777777" w:rsidTr="0056392A">
        <w:trPr>
          <w:trHeight w:val="300"/>
          <w:jc w:val="center"/>
        </w:trPr>
        <w:tc>
          <w:tcPr>
            <w:tcW w:w="3773" w:type="dxa"/>
          </w:tcPr>
          <w:p w14:paraId="5718E790" w14:textId="77777777" w:rsidR="006024DE" w:rsidRPr="00074478" w:rsidRDefault="006024DE" w:rsidP="0056392A">
            <w:pPr>
              <w:pStyle w:val="Tabletext"/>
            </w:pPr>
            <w:r w:rsidRPr="00074478">
              <w:t>Mobile reception (MO)</w:t>
            </w:r>
          </w:p>
        </w:tc>
        <w:tc>
          <w:tcPr>
            <w:tcW w:w="1200" w:type="dxa"/>
            <w:noWrap/>
          </w:tcPr>
          <w:p w14:paraId="71785BB2"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711" w:type="dxa"/>
          </w:tcPr>
          <w:p w14:paraId="3162BA72" w14:textId="77777777" w:rsidR="006024DE" w:rsidRPr="00074478" w:rsidRDefault="006024DE" w:rsidP="0056392A">
            <w:pPr>
              <w:pStyle w:val="Tabletext"/>
              <w:jc w:val="center"/>
            </w:pPr>
            <w:r w:rsidRPr="00074478">
              <w:t>38.61</w:t>
            </w:r>
          </w:p>
        </w:tc>
        <w:tc>
          <w:tcPr>
            <w:tcW w:w="726" w:type="dxa"/>
          </w:tcPr>
          <w:p w14:paraId="339767C7" w14:textId="77777777" w:rsidR="006024DE" w:rsidRPr="00074478" w:rsidRDefault="006024DE" w:rsidP="0056392A">
            <w:pPr>
              <w:pStyle w:val="Tabletext"/>
              <w:jc w:val="center"/>
            </w:pPr>
            <w:r w:rsidRPr="00074478">
              <w:t>11.61</w:t>
            </w:r>
          </w:p>
        </w:tc>
        <w:tc>
          <w:tcPr>
            <w:tcW w:w="836" w:type="dxa"/>
          </w:tcPr>
          <w:p w14:paraId="52751841" w14:textId="77777777" w:rsidR="006024DE" w:rsidRPr="00074478" w:rsidRDefault="006024DE" w:rsidP="0056392A">
            <w:pPr>
              <w:pStyle w:val="Tabletext"/>
              <w:jc w:val="center"/>
            </w:pPr>
            <w:r w:rsidRPr="00074478">
              <w:t>−28.39</w:t>
            </w:r>
          </w:p>
        </w:tc>
      </w:tr>
    </w:tbl>
    <w:p w14:paraId="685604ED" w14:textId="77777777" w:rsidR="006024DE" w:rsidRPr="00074478" w:rsidRDefault="006024DE" w:rsidP="006024DE">
      <w:pPr>
        <w:pStyle w:val="Tablefin"/>
      </w:pPr>
    </w:p>
    <w:p w14:paraId="4707F24E" w14:textId="77777777" w:rsidR="006024DE" w:rsidRPr="009E614F" w:rsidRDefault="006024DE" w:rsidP="006024DE">
      <w:pPr>
        <w:pStyle w:val="Heading4"/>
        <w:rPr>
          <w:lang w:val="en-GB"/>
        </w:rPr>
      </w:pPr>
      <w:r w:rsidRPr="009E614F">
        <w:rPr>
          <w:lang w:val="en-GB"/>
        </w:rPr>
        <w:t>8.2.1.3</w:t>
      </w:r>
      <w:r w:rsidRPr="009E614F">
        <w:rPr>
          <w:lang w:val="en-GB"/>
        </w:rPr>
        <w:tab/>
        <w:t>DRM interfered with by DAB in VHF Band III</w:t>
      </w:r>
    </w:p>
    <w:p w14:paraId="16E77DFE" w14:textId="00B4087E" w:rsidR="006024DE" w:rsidRPr="009E614F" w:rsidRDefault="006024DE" w:rsidP="00242E74">
      <w:pPr>
        <w:rPr>
          <w:lang w:val="en-GB"/>
        </w:rPr>
      </w:pPr>
      <w:bookmarkStart w:id="388" w:name="_Ref270669406"/>
      <w:r w:rsidRPr="009E614F">
        <w:rPr>
          <w:lang w:val="en-GB"/>
        </w:rPr>
        <w:t xml:space="preserve">The basic protection ratio </w:t>
      </w:r>
      <w:r w:rsidRPr="009E614F">
        <w:rPr>
          <w:i/>
          <w:lang w:val="en-GB"/>
        </w:rPr>
        <w:t>PR</w:t>
      </w:r>
      <w:r w:rsidRPr="009E614F">
        <w:rPr>
          <w:i/>
          <w:vertAlign w:val="subscript"/>
          <w:lang w:val="en-GB"/>
        </w:rPr>
        <w:t>basic</w:t>
      </w:r>
      <w:r w:rsidRPr="009E614F">
        <w:rPr>
          <w:lang w:val="en-GB"/>
        </w:rPr>
        <w:t xml:space="preserve"> for DRM interfered with by </w:t>
      </w:r>
      <w:r w:rsidRPr="005E5A17">
        <w:rPr>
          <w:lang w:val="en-US"/>
        </w:rPr>
        <w:t xml:space="preserve">DAB in VHF Band III </w:t>
      </w:r>
      <w:r w:rsidRPr="009E614F">
        <w:rPr>
          <w:lang w:val="en-GB"/>
        </w:rPr>
        <w:t>is given in Table 5</w:t>
      </w:r>
      <w:r w:rsidR="00242E74">
        <w:rPr>
          <w:lang w:val="en-GB"/>
        </w:rPr>
        <w:t>9</w:t>
      </w:r>
      <w:r w:rsidRPr="009E614F">
        <w:rPr>
          <w:lang w:val="en-GB"/>
        </w:rPr>
        <w:t xml:space="preserve">. The values for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i/>
          <w:lang w:val="en-GB"/>
        </w:rPr>
        <w:t>,</w:t>
      </w:r>
      <w:r w:rsidR="00801382">
        <w:rPr>
          <w:lang w:val="en-GB"/>
        </w:rPr>
        <w:t xml:space="preserve"> are given in Table </w:t>
      </w:r>
      <w:r w:rsidR="00242E74">
        <w:rPr>
          <w:lang w:val="en-GB"/>
        </w:rPr>
        <w:t>60</w:t>
      </w:r>
      <w:r w:rsidR="00801382">
        <w:rPr>
          <w:lang w:val="en-GB"/>
        </w:rPr>
        <w:t xml:space="preserve"> for 4</w:t>
      </w:r>
      <w:r w:rsidR="00801382">
        <w:rPr>
          <w:lang w:val="en-GB"/>
        </w:rPr>
        <w:noBreakHyphen/>
        <w:t>QAM and in Table </w:t>
      </w:r>
      <w:r w:rsidR="00242E74">
        <w:rPr>
          <w:lang w:val="en-GB"/>
        </w:rPr>
        <w:t>61</w:t>
      </w:r>
      <w:r w:rsidRPr="009E614F">
        <w:rPr>
          <w:lang w:val="en-GB"/>
        </w:rPr>
        <w:t xml:space="preserve"> for 16</w:t>
      </w:r>
      <w:r w:rsidRPr="009E614F">
        <w:rPr>
          <w:lang w:val="en-GB"/>
        </w:rPr>
        <w:noBreakHyphen/>
        <w:t>QAM, respectively.</w:t>
      </w:r>
    </w:p>
    <w:p w14:paraId="49D94314" w14:textId="133DC574" w:rsidR="006024DE" w:rsidRPr="009E614F" w:rsidRDefault="006024DE" w:rsidP="00242E74">
      <w:pPr>
        <w:pStyle w:val="TableNo"/>
        <w:keepLines/>
        <w:rPr>
          <w:lang w:val="en-GB"/>
        </w:rPr>
      </w:pPr>
      <w:bookmarkStart w:id="389" w:name="_Ref290464352"/>
      <w:r w:rsidRPr="009E614F">
        <w:rPr>
          <w:lang w:val="en-GB"/>
        </w:rPr>
        <w:t xml:space="preserve">TABLE </w:t>
      </w:r>
      <w:bookmarkEnd w:id="388"/>
      <w:bookmarkEnd w:id="389"/>
      <w:r w:rsidR="00242E74">
        <w:rPr>
          <w:lang w:val="en-GB"/>
        </w:rPr>
        <w:t>59</w:t>
      </w:r>
    </w:p>
    <w:p w14:paraId="2EEF2CE2" w14:textId="77777777"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lang w:val="en-GB"/>
        </w:rPr>
        <w:t xml:space="preserve"> of DRM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6024DE" w:rsidRPr="00074478" w14:paraId="5C4C1506" w14:textId="77777777" w:rsidTr="0056392A">
        <w:trPr>
          <w:trHeight w:val="300"/>
          <w:jc w:val="center"/>
        </w:trPr>
        <w:tc>
          <w:tcPr>
            <w:tcW w:w="3137" w:type="pct"/>
            <w:gridSpan w:val="2"/>
          </w:tcPr>
          <w:p w14:paraId="2899B30B" w14:textId="77777777" w:rsidR="006024DE" w:rsidRPr="00605A3D" w:rsidRDefault="006024DE" w:rsidP="0056392A">
            <w:pPr>
              <w:pStyle w:val="Tablehead"/>
              <w:jc w:val="left"/>
              <w:rPr>
                <w:b w:val="0"/>
                <w:bCs/>
              </w:rPr>
            </w:pPr>
            <w:r w:rsidRPr="00605A3D">
              <w:rPr>
                <w:b w:val="0"/>
                <w:bCs/>
              </w:rPr>
              <w:t>Frequency offset (kHz)</w:t>
            </w:r>
          </w:p>
        </w:tc>
        <w:tc>
          <w:tcPr>
            <w:tcW w:w="537" w:type="pct"/>
            <w:noWrap/>
          </w:tcPr>
          <w:p w14:paraId="2B7677C7" w14:textId="77777777" w:rsidR="006024DE" w:rsidRPr="00605A3D" w:rsidRDefault="006024DE" w:rsidP="0056392A">
            <w:pPr>
              <w:pStyle w:val="Tablehead"/>
              <w:rPr>
                <w:b w:val="0"/>
                <w:bCs/>
              </w:rPr>
            </w:pPr>
            <w:r w:rsidRPr="00605A3D">
              <w:rPr>
                <w:b w:val="0"/>
                <w:bCs/>
              </w:rPr>
              <w:t>0</w:t>
            </w:r>
          </w:p>
        </w:tc>
        <w:tc>
          <w:tcPr>
            <w:tcW w:w="664" w:type="pct"/>
            <w:noWrap/>
          </w:tcPr>
          <w:p w14:paraId="7ADDCB68" w14:textId="77777777" w:rsidR="006024DE" w:rsidRPr="00605A3D" w:rsidRDefault="006024DE" w:rsidP="0056392A">
            <w:pPr>
              <w:pStyle w:val="Tablehead"/>
              <w:rPr>
                <w:b w:val="0"/>
                <w:bCs/>
              </w:rPr>
            </w:pPr>
            <w:r w:rsidRPr="00605A3D">
              <w:rPr>
                <w:b w:val="0"/>
                <w:bCs/>
              </w:rPr>
              <w:t>±100</w:t>
            </w:r>
          </w:p>
        </w:tc>
        <w:tc>
          <w:tcPr>
            <w:tcW w:w="662" w:type="pct"/>
            <w:noWrap/>
          </w:tcPr>
          <w:p w14:paraId="29D144E0" w14:textId="77777777" w:rsidR="006024DE" w:rsidRPr="00605A3D" w:rsidRDefault="006024DE" w:rsidP="0056392A">
            <w:pPr>
              <w:pStyle w:val="Tablehead"/>
              <w:rPr>
                <w:b w:val="0"/>
                <w:bCs/>
              </w:rPr>
            </w:pPr>
            <w:r w:rsidRPr="00605A3D">
              <w:rPr>
                <w:b w:val="0"/>
                <w:bCs/>
              </w:rPr>
              <w:t>±200</w:t>
            </w:r>
          </w:p>
        </w:tc>
      </w:tr>
      <w:tr w:rsidR="006024DE" w:rsidRPr="00074478" w14:paraId="3477FFD0" w14:textId="77777777" w:rsidTr="0056392A">
        <w:trPr>
          <w:trHeight w:val="300"/>
          <w:jc w:val="center"/>
        </w:trPr>
        <w:tc>
          <w:tcPr>
            <w:tcW w:w="2110" w:type="pct"/>
          </w:tcPr>
          <w:p w14:paraId="6DCF643D" w14:textId="77777777" w:rsidR="006024DE" w:rsidRPr="00074478" w:rsidRDefault="006024DE" w:rsidP="000045AF">
            <w:pPr>
              <w:pStyle w:val="Tabletext"/>
              <w:keepNext/>
              <w:keepLines/>
              <w:jc w:val="left"/>
            </w:pPr>
            <w:r w:rsidRPr="009E614F">
              <w:rPr>
                <w:lang w:val="en-GB"/>
              </w:rPr>
              <w:t>Basic protection ratio for</w:t>
            </w:r>
            <w:r w:rsidRPr="009E614F">
              <w:rPr>
                <w:lang w:val="en-GB"/>
              </w:rPr>
              <w:br/>
              <w:t>DRM (4</w:t>
            </w:r>
            <w:r w:rsidRPr="009E614F">
              <w:rPr>
                <w:lang w:val="en-GB"/>
              </w:rPr>
              <w:noBreakHyphen/>
              <w:t xml:space="preserve">QAM. </w:t>
            </w:r>
            <w:r w:rsidRPr="00F001B5">
              <w:rPr>
                <w:i/>
              </w:rPr>
              <w:t>R</w:t>
            </w:r>
            <w:r w:rsidRPr="00074478">
              <w:t xml:space="preserve"> = 1/3) </w:t>
            </w:r>
          </w:p>
        </w:tc>
        <w:tc>
          <w:tcPr>
            <w:tcW w:w="1027" w:type="pct"/>
            <w:noWrap/>
          </w:tcPr>
          <w:p w14:paraId="484568ED" w14:textId="77777777" w:rsidR="006024DE" w:rsidRPr="00074478" w:rsidRDefault="00245518" w:rsidP="0056392A">
            <w:pPr>
              <w:pStyle w:val="Tabletext"/>
              <w:keepNext/>
              <w:keepLines/>
              <w:jc w:val="center"/>
            </w:pPr>
            <w:r w:rsidRPr="00074478">
              <w:rPr>
                <w:i/>
              </w:rPr>
              <w:t>PR</w:t>
            </w:r>
            <w:r w:rsidRPr="00074478">
              <w:rPr>
                <w:i/>
                <w:iCs/>
                <w:vertAlign w:val="subscript"/>
              </w:rPr>
              <w:t>basic</w:t>
            </w:r>
            <w:r w:rsidR="006024DE" w:rsidRPr="00074478">
              <w:t> (dB)</w:t>
            </w:r>
          </w:p>
        </w:tc>
        <w:tc>
          <w:tcPr>
            <w:tcW w:w="537" w:type="pct"/>
          </w:tcPr>
          <w:p w14:paraId="29D7342D" w14:textId="77777777" w:rsidR="006024DE" w:rsidRPr="00074478" w:rsidRDefault="006024DE" w:rsidP="0056392A">
            <w:pPr>
              <w:pStyle w:val="Tabletext"/>
              <w:keepNext/>
              <w:keepLines/>
              <w:jc w:val="center"/>
            </w:pPr>
            <w:r w:rsidRPr="00074478">
              <w:t>−7</w:t>
            </w:r>
          </w:p>
        </w:tc>
        <w:tc>
          <w:tcPr>
            <w:tcW w:w="664" w:type="pct"/>
          </w:tcPr>
          <w:p w14:paraId="3FF9614A" w14:textId="77777777" w:rsidR="006024DE" w:rsidRPr="00074478" w:rsidRDefault="006024DE" w:rsidP="0056392A">
            <w:pPr>
              <w:pStyle w:val="Tabletext"/>
              <w:keepNext/>
              <w:keepLines/>
              <w:jc w:val="center"/>
            </w:pPr>
            <w:r w:rsidRPr="00074478">
              <w:t>−36</w:t>
            </w:r>
          </w:p>
        </w:tc>
        <w:tc>
          <w:tcPr>
            <w:tcW w:w="662" w:type="pct"/>
          </w:tcPr>
          <w:p w14:paraId="5D161D89" w14:textId="77777777" w:rsidR="006024DE" w:rsidRPr="00074478" w:rsidRDefault="006024DE" w:rsidP="0056392A">
            <w:pPr>
              <w:pStyle w:val="Tabletext"/>
              <w:keepNext/>
              <w:keepLines/>
              <w:jc w:val="center"/>
            </w:pPr>
            <w:r w:rsidRPr="00074478">
              <w:t>−40</w:t>
            </w:r>
          </w:p>
        </w:tc>
      </w:tr>
      <w:tr w:rsidR="006024DE" w:rsidRPr="00074478" w14:paraId="7D241D30" w14:textId="77777777" w:rsidTr="0056392A">
        <w:trPr>
          <w:trHeight w:val="300"/>
          <w:jc w:val="center"/>
        </w:trPr>
        <w:tc>
          <w:tcPr>
            <w:tcW w:w="2110" w:type="pct"/>
          </w:tcPr>
          <w:p w14:paraId="7A9DAFBE" w14:textId="77777777" w:rsidR="006024DE" w:rsidRPr="00074478" w:rsidRDefault="006024DE" w:rsidP="000045AF">
            <w:pPr>
              <w:pStyle w:val="Tabletext"/>
              <w:jc w:val="left"/>
            </w:pPr>
            <w:r w:rsidRPr="009E614F">
              <w:rPr>
                <w:lang w:val="en-GB"/>
              </w:rPr>
              <w:t>Basic protection ratio for</w:t>
            </w:r>
            <w:r w:rsidRPr="009E614F">
              <w:rPr>
                <w:lang w:val="en-GB"/>
              </w:rPr>
              <w:br/>
              <w:t>DRM (16</w:t>
            </w:r>
            <w:r w:rsidRPr="009E614F">
              <w:rPr>
                <w:lang w:val="en-GB"/>
              </w:rPr>
              <w:noBreakHyphen/>
              <w:t xml:space="preserve">QAM. </w:t>
            </w:r>
            <w:r w:rsidRPr="00074478">
              <w:rPr>
                <w:i/>
              </w:rPr>
              <w:t>R = </w:t>
            </w:r>
            <w:r w:rsidRPr="00074478">
              <w:t xml:space="preserve">1/2) </w:t>
            </w:r>
          </w:p>
        </w:tc>
        <w:tc>
          <w:tcPr>
            <w:tcW w:w="1027" w:type="pct"/>
            <w:noWrap/>
          </w:tcPr>
          <w:p w14:paraId="0E6BFC6B" w14:textId="77777777" w:rsidR="006024DE" w:rsidRPr="00074478" w:rsidRDefault="006024DE" w:rsidP="0056392A">
            <w:pPr>
              <w:pStyle w:val="Tabletext"/>
              <w:jc w:val="center"/>
            </w:pPr>
            <w:r w:rsidRPr="00074478">
              <w:rPr>
                <w:i/>
              </w:rPr>
              <w:t>PR</w:t>
            </w:r>
            <w:r w:rsidRPr="00074478">
              <w:rPr>
                <w:i/>
                <w:iCs/>
                <w:vertAlign w:val="subscript"/>
              </w:rPr>
              <w:t>basic</w:t>
            </w:r>
            <w:r w:rsidRPr="00074478">
              <w:t> (dB)</w:t>
            </w:r>
          </w:p>
        </w:tc>
        <w:tc>
          <w:tcPr>
            <w:tcW w:w="537" w:type="pct"/>
          </w:tcPr>
          <w:p w14:paraId="5FBF5A07" w14:textId="77777777" w:rsidR="006024DE" w:rsidRPr="00074478" w:rsidRDefault="006024DE" w:rsidP="0056392A">
            <w:pPr>
              <w:pStyle w:val="Tabletext"/>
              <w:jc w:val="center"/>
            </w:pPr>
            <w:r w:rsidRPr="00074478">
              <w:t>−2</w:t>
            </w:r>
          </w:p>
        </w:tc>
        <w:tc>
          <w:tcPr>
            <w:tcW w:w="664" w:type="pct"/>
          </w:tcPr>
          <w:p w14:paraId="4AEDB17C" w14:textId="77777777" w:rsidR="006024DE" w:rsidRPr="00074478" w:rsidRDefault="006024DE" w:rsidP="0056392A">
            <w:pPr>
              <w:pStyle w:val="Tabletext"/>
              <w:jc w:val="center"/>
            </w:pPr>
            <w:r w:rsidRPr="00074478">
              <w:t>−18</w:t>
            </w:r>
          </w:p>
        </w:tc>
        <w:tc>
          <w:tcPr>
            <w:tcW w:w="662" w:type="pct"/>
          </w:tcPr>
          <w:p w14:paraId="1BBEADF4" w14:textId="77777777" w:rsidR="006024DE" w:rsidRPr="00074478" w:rsidRDefault="006024DE" w:rsidP="0056392A">
            <w:pPr>
              <w:pStyle w:val="Tabletext"/>
              <w:jc w:val="center"/>
            </w:pPr>
            <w:r w:rsidRPr="00074478">
              <w:t>−40</w:t>
            </w:r>
          </w:p>
        </w:tc>
      </w:tr>
    </w:tbl>
    <w:p w14:paraId="6D80B970" w14:textId="77777777" w:rsidR="006024DE" w:rsidRPr="00074478" w:rsidRDefault="006024DE" w:rsidP="006024DE">
      <w:pPr>
        <w:pStyle w:val="Tablefin"/>
      </w:pPr>
      <w:bookmarkStart w:id="390" w:name="_Ref275943631"/>
    </w:p>
    <w:p w14:paraId="7E56F964" w14:textId="200D9B62" w:rsidR="006024DE" w:rsidRPr="00074478" w:rsidRDefault="006024DE" w:rsidP="00242E74">
      <w:pPr>
        <w:pStyle w:val="TableNo"/>
      </w:pPr>
      <w:r w:rsidRPr="00074478">
        <w:t xml:space="preserve">TABLE </w:t>
      </w:r>
      <w:bookmarkEnd w:id="390"/>
      <w:r w:rsidR="00242E74">
        <w:t>60</w:t>
      </w:r>
    </w:p>
    <w:p w14:paraId="69AA6D55" w14:textId="77777777" w:rsidR="006024DE" w:rsidRPr="00801382" w:rsidRDefault="006024DE" w:rsidP="006024DE">
      <w:pPr>
        <w:pStyle w:val="Tabletitle"/>
        <w:rPr>
          <w:lang w:val="en-US"/>
        </w:rPr>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801382">
        <w:rPr>
          <w:i/>
          <w:lang w:val="en-US"/>
        </w:rPr>
        <w:t>R</w:t>
      </w:r>
      <w:r w:rsidRPr="00801382">
        <w:rPr>
          <w:lang w:val="en-US"/>
        </w:rPr>
        <w:t> = 1/3)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6024DE" w:rsidRPr="00074478" w14:paraId="3E392485" w14:textId="77777777" w:rsidTr="0056392A">
        <w:trPr>
          <w:trHeight w:val="300"/>
          <w:jc w:val="center"/>
        </w:trPr>
        <w:tc>
          <w:tcPr>
            <w:tcW w:w="2931" w:type="pct"/>
            <w:gridSpan w:val="2"/>
          </w:tcPr>
          <w:p w14:paraId="4A314765" w14:textId="77777777" w:rsidR="006024DE" w:rsidRPr="00605A3D" w:rsidRDefault="006024DE" w:rsidP="0056392A">
            <w:pPr>
              <w:pStyle w:val="Tablehead"/>
              <w:jc w:val="left"/>
              <w:rPr>
                <w:b w:val="0"/>
                <w:bCs/>
              </w:rPr>
            </w:pPr>
            <w:r w:rsidRPr="00605A3D">
              <w:rPr>
                <w:b w:val="0"/>
                <w:bCs/>
              </w:rPr>
              <w:t>Frequency offset (kHz)</w:t>
            </w:r>
          </w:p>
        </w:tc>
        <w:tc>
          <w:tcPr>
            <w:tcW w:w="617" w:type="pct"/>
            <w:noWrap/>
          </w:tcPr>
          <w:p w14:paraId="5F8CCEA6" w14:textId="77777777" w:rsidR="006024DE" w:rsidRPr="00605A3D" w:rsidRDefault="006024DE" w:rsidP="0056392A">
            <w:pPr>
              <w:pStyle w:val="Tablehead"/>
              <w:rPr>
                <w:b w:val="0"/>
                <w:bCs/>
              </w:rPr>
            </w:pPr>
            <w:r w:rsidRPr="00605A3D">
              <w:rPr>
                <w:b w:val="0"/>
                <w:bCs/>
              </w:rPr>
              <w:t>0</w:t>
            </w:r>
          </w:p>
        </w:tc>
        <w:tc>
          <w:tcPr>
            <w:tcW w:w="697" w:type="pct"/>
            <w:noWrap/>
          </w:tcPr>
          <w:p w14:paraId="37E091CB" w14:textId="77777777" w:rsidR="006024DE" w:rsidRPr="00605A3D" w:rsidRDefault="006024DE" w:rsidP="0056392A">
            <w:pPr>
              <w:pStyle w:val="Tablehead"/>
              <w:rPr>
                <w:b w:val="0"/>
                <w:bCs/>
              </w:rPr>
            </w:pPr>
            <w:r w:rsidRPr="00605A3D">
              <w:rPr>
                <w:b w:val="0"/>
                <w:bCs/>
              </w:rPr>
              <w:t>±100</w:t>
            </w:r>
          </w:p>
        </w:tc>
        <w:tc>
          <w:tcPr>
            <w:tcW w:w="755" w:type="pct"/>
            <w:noWrap/>
          </w:tcPr>
          <w:p w14:paraId="3D45EA45" w14:textId="77777777" w:rsidR="006024DE" w:rsidRPr="00605A3D" w:rsidRDefault="006024DE" w:rsidP="0056392A">
            <w:pPr>
              <w:pStyle w:val="Tablehead"/>
              <w:rPr>
                <w:b w:val="0"/>
                <w:bCs/>
              </w:rPr>
            </w:pPr>
            <w:r w:rsidRPr="00605A3D">
              <w:rPr>
                <w:b w:val="0"/>
                <w:bCs/>
              </w:rPr>
              <w:t>±200</w:t>
            </w:r>
          </w:p>
        </w:tc>
      </w:tr>
      <w:tr w:rsidR="006024DE" w:rsidRPr="00074478" w14:paraId="3BBD633F" w14:textId="77777777" w:rsidTr="0056392A">
        <w:trPr>
          <w:trHeight w:val="300"/>
          <w:jc w:val="center"/>
        </w:trPr>
        <w:tc>
          <w:tcPr>
            <w:tcW w:w="2110" w:type="pct"/>
          </w:tcPr>
          <w:p w14:paraId="313AD8C9" w14:textId="77777777" w:rsidR="006024DE" w:rsidRPr="00074478" w:rsidRDefault="006024DE" w:rsidP="0056392A">
            <w:pPr>
              <w:pStyle w:val="Tabletext"/>
            </w:pPr>
            <w:r w:rsidRPr="00074478">
              <w:t>Fixed reception (FX)</w:t>
            </w:r>
          </w:p>
        </w:tc>
        <w:tc>
          <w:tcPr>
            <w:tcW w:w="821" w:type="pct"/>
            <w:noWrap/>
          </w:tcPr>
          <w:p w14:paraId="399B6206" w14:textId="77777777" w:rsidR="006024DE" w:rsidRPr="00074478" w:rsidRDefault="006024DE" w:rsidP="0056392A">
            <w:pPr>
              <w:pStyle w:val="Tabletext"/>
              <w:jc w:val="center"/>
            </w:pPr>
            <w:r w:rsidRPr="00074478">
              <w:rPr>
                <w:i/>
                <w:iCs/>
              </w:rPr>
              <w:t>PR</w:t>
            </w:r>
            <w:r w:rsidRPr="00074478">
              <w:t>(</w:t>
            </w:r>
            <w:r w:rsidRPr="00074478">
              <w:rPr>
                <w:i/>
                <w:iCs/>
              </w:rPr>
              <w:t>p</w:t>
            </w:r>
            <w:r w:rsidRPr="00074478">
              <w:t>) (dB)</w:t>
            </w:r>
          </w:p>
        </w:tc>
        <w:tc>
          <w:tcPr>
            <w:tcW w:w="617" w:type="pct"/>
          </w:tcPr>
          <w:p w14:paraId="190C5334" w14:textId="77777777" w:rsidR="006024DE" w:rsidRPr="00074478" w:rsidRDefault="006024DE" w:rsidP="0056392A">
            <w:pPr>
              <w:pStyle w:val="Tabletext"/>
              <w:keepNext/>
              <w:jc w:val="center"/>
            </w:pPr>
            <w:r w:rsidRPr="00074478">
              <w:t>−3.37</w:t>
            </w:r>
          </w:p>
        </w:tc>
        <w:tc>
          <w:tcPr>
            <w:tcW w:w="697" w:type="pct"/>
          </w:tcPr>
          <w:p w14:paraId="08E0AF43" w14:textId="77777777" w:rsidR="006024DE" w:rsidRPr="00074478" w:rsidRDefault="006024DE" w:rsidP="0056392A">
            <w:pPr>
              <w:pStyle w:val="Tabletext"/>
              <w:keepNext/>
              <w:jc w:val="center"/>
            </w:pPr>
            <w:r w:rsidRPr="00074478">
              <w:t>−32.37</w:t>
            </w:r>
          </w:p>
        </w:tc>
        <w:tc>
          <w:tcPr>
            <w:tcW w:w="755" w:type="pct"/>
          </w:tcPr>
          <w:p w14:paraId="2EB047C0" w14:textId="77777777" w:rsidR="006024DE" w:rsidRPr="00074478" w:rsidRDefault="006024DE" w:rsidP="0056392A">
            <w:pPr>
              <w:pStyle w:val="Tabletext"/>
              <w:keepNext/>
              <w:jc w:val="center"/>
            </w:pPr>
            <w:r w:rsidRPr="00074478">
              <w:t>−50.37</w:t>
            </w:r>
          </w:p>
        </w:tc>
      </w:tr>
      <w:tr w:rsidR="006024DE" w:rsidRPr="00074478" w14:paraId="01BAE210" w14:textId="77777777" w:rsidTr="0056392A">
        <w:trPr>
          <w:trHeight w:val="300"/>
          <w:jc w:val="center"/>
        </w:trPr>
        <w:tc>
          <w:tcPr>
            <w:tcW w:w="2110" w:type="pct"/>
          </w:tcPr>
          <w:p w14:paraId="6B954133" w14:textId="77777777" w:rsidR="006024DE" w:rsidRPr="00074478" w:rsidRDefault="006024DE" w:rsidP="0056392A">
            <w:pPr>
              <w:pStyle w:val="Tabletext"/>
            </w:pPr>
            <w:r w:rsidRPr="00074478">
              <w:t>Portable reception (PO, PI, PO-H, PI-H)</w:t>
            </w:r>
          </w:p>
        </w:tc>
        <w:tc>
          <w:tcPr>
            <w:tcW w:w="821" w:type="pct"/>
            <w:noWrap/>
          </w:tcPr>
          <w:p w14:paraId="57F32F25"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276494C1" w14:textId="77777777" w:rsidR="006024DE" w:rsidRPr="00074478" w:rsidRDefault="006024DE" w:rsidP="0056392A">
            <w:pPr>
              <w:pStyle w:val="Tabletext"/>
              <w:keepNext/>
              <w:jc w:val="center"/>
            </w:pPr>
            <w:r w:rsidRPr="00074478">
              <w:t>4.37</w:t>
            </w:r>
          </w:p>
        </w:tc>
        <w:tc>
          <w:tcPr>
            <w:tcW w:w="697" w:type="pct"/>
          </w:tcPr>
          <w:p w14:paraId="58AB82AF" w14:textId="77777777" w:rsidR="006024DE" w:rsidRPr="00074478" w:rsidRDefault="006024DE" w:rsidP="0056392A">
            <w:pPr>
              <w:pStyle w:val="Tabletext"/>
              <w:keepNext/>
              <w:jc w:val="center"/>
            </w:pPr>
            <w:r w:rsidRPr="00074478">
              <w:t>−24.63</w:t>
            </w:r>
          </w:p>
        </w:tc>
        <w:tc>
          <w:tcPr>
            <w:tcW w:w="755" w:type="pct"/>
          </w:tcPr>
          <w:p w14:paraId="46C153DB" w14:textId="77777777" w:rsidR="006024DE" w:rsidRPr="00074478" w:rsidRDefault="006024DE" w:rsidP="0056392A">
            <w:pPr>
              <w:pStyle w:val="Tabletext"/>
              <w:keepNext/>
              <w:jc w:val="center"/>
            </w:pPr>
            <w:r w:rsidRPr="00074478">
              <w:t>−42.63</w:t>
            </w:r>
          </w:p>
        </w:tc>
      </w:tr>
      <w:tr w:rsidR="006024DE" w:rsidRPr="00074478" w14:paraId="2CC3D2F1" w14:textId="77777777" w:rsidTr="0056392A">
        <w:trPr>
          <w:trHeight w:val="300"/>
          <w:jc w:val="center"/>
        </w:trPr>
        <w:tc>
          <w:tcPr>
            <w:tcW w:w="2110" w:type="pct"/>
          </w:tcPr>
          <w:p w14:paraId="797F29B2" w14:textId="77777777" w:rsidR="006024DE" w:rsidRPr="00074478" w:rsidRDefault="006024DE" w:rsidP="0056392A">
            <w:pPr>
              <w:pStyle w:val="Tabletext"/>
            </w:pPr>
            <w:r w:rsidRPr="00074478">
              <w:t>Mobile reception (MO)</w:t>
            </w:r>
          </w:p>
        </w:tc>
        <w:tc>
          <w:tcPr>
            <w:tcW w:w="821" w:type="pct"/>
            <w:noWrap/>
          </w:tcPr>
          <w:p w14:paraId="1E6F801D"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3692990D" w14:textId="77777777" w:rsidR="006024DE" w:rsidRPr="00074478" w:rsidRDefault="006024DE" w:rsidP="0056392A">
            <w:pPr>
              <w:pStyle w:val="Tabletext"/>
              <w:jc w:val="center"/>
            </w:pPr>
            <w:r w:rsidRPr="00074478">
              <w:t>8.16</w:t>
            </w:r>
          </w:p>
        </w:tc>
        <w:tc>
          <w:tcPr>
            <w:tcW w:w="697" w:type="pct"/>
          </w:tcPr>
          <w:p w14:paraId="31064A43" w14:textId="77777777" w:rsidR="006024DE" w:rsidRPr="00074478" w:rsidRDefault="006024DE" w:rsidP="0056392A">
            <w:pPr>
              <w:pStyle w:val="Tabletext"/>
              <w:jc w:val="center"/>
            </w:pPr>
            <w:r w:rsidRPr="00074478">
              <w:t>−20.84</w:t>
            </w:r>
          </w:p>
        </w:tc>
        <w:tc>
          <w:tcPr>
            <w:tcW w:w="755" w:type="pct"/>
          </w:tcPr>
          <w:p w14:paraId="595BAB34" w14:textId="77777777" w:rsidR="006024DE" w:rsidRPr="00074478" w:rsidRDefault="006024DE" w:rsidP="0056392A">
            <w:pPr>
              <w:pStyle w:val="Tabletext"/>
              <w:jc w:val="center"/>
            </w:pPr>
            <w:r w:rsidRPr="00074478">
              <w:t>−38.84</w:t>
            </w:r>
          </w:p>
        </w:tc>
      </w:tr>
    </w:tbl>
    <w:p w14:paraId="6F80345A" w14:textId="77777777" w:rsidR="006024DE" w:rsidRPr="00074478" w:rsidRDefault="006024DE" w:rsidP="006024DE">
      <w:pPr>
        <w:pStyle w:val="Tablefin"/>
      </w:pPr>
      <w:bookmarkStart w:id="391" w:name="_Ref275943633"/>
      <w:bookmarkStart w:id="392" w:name="_Ref282088215"/>
    </w:p>
    <w:p w14:paraId="24654181" w14:textId="62BAF971" w:rsidR="006024DE" w:rsidRPr="00074478" w:rsidRDefault="006024DE" w:rsidP="00242E74">
      <w:pPr>
        <w:pStyle w:val="TableNo"/>
      </w:pPr>
      <w:r w:rsidRPr="00074478">
        <w:t xml:space="preserve">TABLE </w:t>
      </w:r>
      <w:bookmarkEnd w:id="391"/>
      <w:bookmarkEnd w:id="392"/>
      <w:r w:rsidR="00242E74">
        <w:t>61</w:t>
      </w:r>
    </w:p>
    <w:p w14:paraId="5B8EBF6A" w14:textId="77777777" w:rsidR="006024DE" w:rsidRPr="00801382" w:rsidRDefault="006024DE" w:rsidP="006024DE">
      <w:pPr>
        <w:pStyle w:val="Tabletitle"/>
        <w:rPr>
          <w:lang w:val="en-US"/>
        </w:rPr>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801382">
        <w:rPr>
          <w:i/>
          <w:lang w:val="en-US"/>
        </w:rPr>
        <w:t>R</w:t>
      </w:r>
      <w:r w:rsidRPr="00801382">
        <w:rPr>
          <w:lang w:val="en-US"/>
        </w:rPr>
        <w:t> = 1/2)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6024DE" w:rsidRPr="00074478" w14:paraId="44FBDDFD" w14:textId="77777777" w:rsidTr="0056392A">
        <w:trPr>
          <w:trHeight w:val="283"/>
          <w:jc w:val="center"/>
        </w:trPr>
        <w:tc>
          <w:tcPr>
            <w:tcW w:w="2931" w:type="pct"/>
            <w:gridSpan w:val="2"/>
          </w:tcPr>
          <w:p w14:paraId="0E521F46" w14:textId="77777777" w:rsidR="006024DE" w:rsidRPr="00605A3D" w:rsidRDefault="006024DE" w:rsidP="0056392A">
            <w:pPr>
              <w:pStyle w:val="Tablehead"/>
              <w:jc w:val="left"/>
              <w:rPr>
                <w:b w:val="0"/>
                <w:bCs/>
              </w:rPr>
            </w:pPr>
            <w:r w:rsidRPr="00605A3D">
              <w:rPr>
                <w:b w:val="0"/>
                <w:bCs/>
              </w:rPr>
              <w:t>Frequency offset (kHz)</w:t>
            </w:r>
          </w:p>
        </w:tc>
        <w:tc>
          <w:tcPr>
            <w:tcW w:w="617" w:type="pct"/>
            <w:noWrap/>
          </w:tcPr>
          <w:p w14:paraId="7F868B21" w14:textId="77777777" w:rsidR="006024DE" w:rsidRPr="00605A3D" w:rsidRDefault="006024DE" w:rsidP="0056392A">
            <w:pPr>
              <w:pStyle w:val="Tablehead"/>
              <w:rPr>
                <w:b w:val="0"/>
                <w:bCs/>
              </w:rPr>
            </w:pPr>
            <w:r w:rsidRPr="00605A3D">
              <w:rPr>
                <w:b w:val="0"/>
                <w:bCs/>
              </w:rPr>
              <w:t>0</w:t>
            </w:r>
          </w:p>
        </w:tc>
        <w:tc>
          <w:tcPr>
            <w:tcW w:w="697" w:type="pct"/>
            <w:noWrap/>
          </w:tcPr>
          <w:p w14:paraId="679474DC" w14:textId="77777777" w:rsidR="006024DE" w:rsidRPr="00605A3D" w:rsidRDefault="006024DE" w:rsidP="0056392A">
            <w:pPr>
              <w:pStyle w:val="Tablehead"/>
              <w:rPr>
                <w:b w:val="0"/>
                <w:bCs/>
              </w:rPr>
            </w:pPr>
            <w:r w:rsidRPr="00605A3D">
              <w:rPr>
                <w:b w:val="0"/>
                <w:bCs/>
              </w:rPr>
              <w:t>±100</w:t>
            </w:r>
          </w:p>
        </w:tc>
        <w:tc>
          <w:tcPr>
            <w:tcW w:w="755" w:type="pct"/>
            <w:noWrap/>
          </w:tcPr>
          <w:p w14:paraId="45541023" w14:textId="77777777" w:rsidR="006024DE" w:rsidRPr="00605A3D" w:rsidRDefault="006024DE" w:rsidP="0056392A">
            <w:pPr>
              <w:pStyle w:val="Tablehead"/>
              <w:rPr>
                <w:b w:val="0"/>
                <w:bCs/>
              </w:rPr>
            </w:pPr>
            <w:r w:rsidRPr="00605A3D">
              <w:rPr>
                <w:b w:val="0"/>
                <w:bCs/>
              </w:rPr>
              <w:t>±200</w:t>
            </w:r>
          </w:p>
        </w:tc>
      </w:tr>
      <w:tr w:rsidR="006024DE" w:rsidRPr="00074478" w14:paraId="44B853CC" w14:textId="77777777" w:rsidTr="0056392A">
        <w:trPr>
          <w:trHeight w:val="283"/>
          <w:jc w:val="center"/>
        </w:trPr>
        <w:tc>
          <w:tcPr>
            <w:tcW w:w="2110" w:type="pct"/>
          </w:tcPr>
          <w:p w14:paraId="0D80137F" w14:textId="77777777" w:rsidR="006024DE" w:rsidRPr="00074478" w:rsidRDefault="006024DE" w:rsidP="0056392A">
            <w:pPr>
              <w:pStyle w:val="Tabletext"/>
            </w:pPr>
            <w:r w:rsidRPr="00074478">
              <w:t>Fixed reception (FX)</w:t>
            </w:r>
          </w:p>
        </w:tc>
        <w:tc>
          <w:tcPr>
            <w:tcW w:w="821" w:type="pct"/>
            <w:noWrap/>
          </w:tcPr>
          <w:p w14:paraId="0578A7C9"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00C989CA" w14:textId="77777777" w:rsidR="006024DE" w:rsidRPr="00074478" w:rsidRDefault="006024DE" w:rsidP="0056392A">
            <w:pPr>
              <w:pStyle w:val="Tabletext"/>
              <w:keepNext/>
              <w:jc w:val="center"/>
            </w:pPr>
            <w:r w:rsidRPr="00074478">
              <w:t>1.63</w:t>
            </w:r>
          </w:p>
        </w:tc>
        <w:tc>
          <w:tcPr>
            <w:tcW w:w="697" w:type="pct"/>
          </w:tcPr>
          <w:p w14:paraId="4EB7AD99" w14:textId="77777777" w:rsidR="006024DE" w:rsidRPr="00074478" w:rsidRDefault="006024DE" w:rsidP="0056392A">
            <w:pPr>
              <w:pStyle w:val="Tabletext"/>
              <w:keepNext/>
              <w:jc w:val="center"/>
            </w:pPr>
            <w:r w:rsidRPr="00074478">
              <w:t>−14.37</w:t>
            </w:r>
          </w:p>
        </w:tc>
        <w:tc>
          <w:tcPr>
            <w:tcW w:w="755" w:type="pct"/>
          </w:tcPr>
          <w:p w14:paraId="778BAEA8" w14:textId="77777777" w:rsidR="006024DE" w:rsidRPr="00074478" w:rsidRDefault="006024DE" w:rsidP="0056392A">
            <w:pPr>
              <w:pStyle w:val="Tabletext"/>
              <w:keepNext/>
              <w:jc w:val="center"/>
            </w:pPr>
            <w:r w:rsidRPr="00074478">
              <w:t>−45.37</w:t>
            </w:r>
          </w:p>
        </w:tc>
      </w:tr>
      <w:tr w:rsidR="006024DE" w:rsidRPr="00074478" w14:paraId="4E551C31" w14:textId="77777777" w:rsidTr="0056392A">
        <w:trPr>
          <w:trHeight w:val="283"/>
          <w:jc w:val="center"/>
        </w:trPr>
        <w:tc>
          <w:tcPr>
            <w:tcW w:w="2110" w:type="pct"/>
          </w:tcPr>
          <w:p w14:paraId="6E73A12F" w14:textId="77777777" w:rsidR="006024DE" w:rsidRPr="00074478" w:rsidRDefault="006024DE" w:rsidP="0056392A">
            <w:pPr>
              <w:pStyle w:val="Tabletext"/>
            </w:pPr>
            <w:r w:rsidRPr="00074478">
              <w:t>Portable reception (PO, PI, PO-H, PI-H)</w:t>
            </w:r>
          </w:p>
        </w:tc>
        <w:tc>
          <w:tcPr>
            <w:tcW w:w="821" w:type="pct"/>
            <w:noWrap/>
          </w:tcPr>
          <w:p w14:paraId="64FB6D60"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1C9FEBE5" w14:textId="77777777" w:rsidR="006024DE" w:rsidRPr="00074478" w:rsidRDefault="006024DE" w:rsidP="0056392A">
            <w:pPr>
              <w:pStyle w:val="Tabletext"/>
              <w:keepNext/>
              <w:jc w:val="center"/>
            </w:pPr>
            <w:r w:rsidRPr="00074478">
              <w:t>9.37</w:t>
            </w:r>
          </w:p>
        </w:tc>
        <w:tc>
          <w:tcPr>
            <w:tcW w:w="697" w:type="pct"/>
          </w:tcPr>
          <w:p w14:paraId="3E2978DF" w14:textId="77777777" w:rsidR="006024DE" w:rsidRPr="00074478" w:rsidRDefault="006024DE" w:rsidP="0056392A">
            <w:pPr>
              <w:pStyle w:val="Tabletext"/>
              <w:keepNext/>
              <w:jc w:val="center"/>
            </w:pPr>
            <w:r w:rsidRPr="00074478">
              <w:t>−6.63</w:t>
            </w:r>
          </w:p>
        </w:tc>
        <w:tc>
          <w:tcPr>
            <w:tcW w:w="755" w:type="pct"/>
          </w:tcPr>
          <w:p w14:paraId="580EE431" w14:textId="77777777" w:rsidR="006024DE" w:rsidRPr="00074478" w:rsidRDefault="006024DE" w:rsidP="0056392A">
            <w:pPr>
              <w:pStyle w:val="Tabletext"/>
              <w:keepNext/>
              <w:jc w:val="center"/>
            </w:pPr>
            <w:r w:rsidRPr="00074478">
              <w:t>−37.63</w:t>
            </w:r>
          </w:p>
        </w:tc>
      </w:tr>
      <w:tr w:rsidR="006024DE" w:rsidRPr="00074478" w14:paraId="3C4FCF5E" w14:textId="77777777" w:rsidTr="0056392A">
        <w:trPr>
          <w:trHeight w:val="283"/>
          <w:jc w:val="center"/>
        </w:trPr>
        <w:tc>
          <w:tcPr>
            <w:tcW w:w="2110" w:type="pct"/>
          </w:tcPr>
          <w:p w14:paraId="32276F53" w14:textId="77777777" w:rsidR="006024DE" w:rsidRPr="00074478" w:rsidRDefault="006024DE" w:rsidP="0056392A">
            <w:pPr>
              <w:pStyle w:val="Tabletext"/>
            </w:pPr>
            <w:r w:rsidRPr="00074478">
              <w:t>Mobile reception (MO)</w:t>
            </w:r>
          </w:p>
        </w:tc>
        <w:tc>
          <w:tcPr>
            <w:tcW w:w="821" w:type="pct"/>
            <w:noWrap/>
          </w:tcPr>
          <w:p w14:paraId="2DE68FBB" w14:textId="77777777" w:rsidR="006024DE" w:rsidRPr="00074478" w:rsidRDefault="006024DE" w:rsidP="0056392A">
            <w:pPr>
              <w:pStyle w:val="Tabletext"/>
              <w:keepNext/>
              <w:jc w:val="center"/>
            </w:pPr>
            <w:r w:rsidRPr="00074478">
              <w:rPr>
                <w:i/>
                <w:iCs/>
              </w:rPr>
              <w:t>PR</w:t>
            </w:r>
            <w:r w:rsidRPr="00074478">
              <w:t>(</w:t>
            </w:r>
            <w:r w:rsidRPr="00074478">
              <w:rPr>
                <w:i/>
                <w:iCs/>
              </w:rPr>
              <w:t>p</w:t>
            </w:r>
            <w:r w:rsidRPr="00074478">
              <w:t>) (dB)</w:t>
            </w:r>
          </w:p>
        </w:tc>
        <w:tc>
          <w:tcPr>
            <w:tcW w:w="617" w:type="pct"/>
          </w:tcPr>
          <w:p w14:paraId="0124C4D7" w14:textId="77777777" w:rsidR="006024DE" w:rsidRPr="00074478" w:rsidRDefault="006024DE" w:rsidP="0056392A">
            <w:pPr>
              <w:pStyle w:val="Tabletext"/>
              <w:jc w:val="center"/>
            </w:pPr>
            <w:r w:rsidRPr="00074478">
              <w:t>13.16</w:t>
            </w:r>
          </w:p>
        </w:tc>
        <w:tc>
          <w:tcPr>
            <w:tcW w:w="697" w:type="pct"/>
          </w:tcPr>
          <w:p w14:paraId="7AA01FA7" w14:textId="77777777" w:rsidR="006024DE" w:rsidRPr="00074478" w:rsidRDefault="006024DE" w:rsidP="0056392A">
            <w:pPr>
              <w:pStyle w:val="Tabletext"/>
              <w:jc w:val="center"/>
            </w:pPr>
            <w:r w:rsidRPr="00074478">
              <w:t>−2.84</w:t>
            </w:r>
          </w:p>
        </w:tc>
        <w:tc>
          <w:tcPr>
            <w:tcW w:w="755" w:type="pct"/>
          </w:tcPr>
          <w:p w14:paraId="6BEB48AC" w14:textId="77777777" w:rsidR="006024DE" w:rsidRPr="00074478" w:rsidRDefault="006024DE" w:rsidP="0056392A">
            <w:pPr>
              <w:pStyle w:val="Tabletext"/>
              <w:jc w:val="center"/>
            </w:pPr>
            <w:r w:rsidRPr="00074478">
              <w:t>−33.84</w:t>
            </w:r>
          </w:p>
        </w:tc>
      </w:tr>
    </w:tbl>
    <w:p w14:paraId="5CD31DBE" w14:textId="77777777" w:rsidR="006024DE" w:rsidRPr="00074478" w:rsidRDefault="006024DE" w:rsidP="006024DE">
      <w:pPr>
        <w:pStyle w:val="Tablefin"/>
      </w:pPr>
    </w:p>
    <w:p w14:paraId="2A28DEA3" w14:textId="77777777" w:rsidR="006024DE" w:rsidRPr="009E614F" w:rsidRDefault="006024DE" w:rsidP="006024DE">
      <w:pPr>
        <w:pStyle w:val="Heading4"/>
        <w:rPr>
          <w:lang w:val="en-GB"/>
        </w:rPr>
      </w:pPr>
      <w:r w:rsidRPr="009E614F">
        <w:rPr>
          <w:lang w:val="en-GB"/>
        </w:rPr>
        <w:t>8.2.1.4</w:t>
      </w:r>
      <w:r w:rsidRPr="009E614F">
        <w:rPr>
          <w:lang w:val="en-GB"/>
        </w:rPr>
        <w:tab/>
        <w:t>DRM interfered with by DVB-T in VHF Band III</w:t>
      </w:r>
    </w:p>
    <w:p w14:paraId="7CF1DA2B" w14:textId="77777777" w:rsidR="006024DE" w:rsidRPr="009E614F" w:rsidRDefault="006024DE" w:rsidP="006024DE">
      <w:pPr>
        <w:rPr>
          <w:lang w:val="en-GB"/>
        </w:rPr>
      </w:pPr>
      <w:r w:rsidRPr="009E614F">
        <w:rPr>
          <w:lang w:val="en-GB"/>
        </w:rPr>
        <w:t>Since the impact mechanism of DAB into DRM is the same as that of DVB-T, it is proposed that the same protection ratios for DRM interfered with by DVB</w:t>
      </w:r>
      <w:r w:rsidRPr="009E614F">
        <w:rPr>
          <w:lang w:val="en-GB"/>
        </w:rPr>
        <w:noBreakHyphen/>
        <w:t>T in VHF Band III can be assumed as for DRM interfered with by DAB in VHF Band III.</w:t>
      </w:r>
    </w:p>
    <w:p w14:paraId="654BA459" w14:textId="77777777" w:rsidR="006024DE" w:rsidRPr="005E5A17" w:rsidRDefault="006024DE" w:rsidP="006024DE">
      <w:pPr>
        <w:rPr>
          <w:rFonts w:ascii="TimesNewRoman" w:hAnsi="TimesNewRoman" w:cs="TimesNewRoman"/>
          <w:lang w:val="en-US"/>
        </w:rPr>
      </w:pPr>
      <w:r w:rsidRPr="005E5A17">
        <w:rPr>
          <w:rFonts w:ascii="TimesNewRoman" w:hAnsi="TimesNewRoman" w:cs="TimesNewRoman"/>
          <w:lang w:val="en-US"/>
        </w:rPr>
        <w:t>To correct for the lower power spectral density of a DVB-T signal of same field strength compared to a DAB signal, the following correction factors should be applied to the e.r.p. of the interfering signals prior to calculating its field strength:</w:t>
      </w:r>
    </w:p>
    <w:p w14:paraId="21ECC692" w14:textId="77777777" w:rsidR="006024DE" w:rsidRPr="005E5A17" w:rsidRDefault="00FA7CCD" w:rsidP="00FA7CCD">
      <w:pPr>
        <w:pStyle w:val="enumlev1"/>
        <w:rPr>
          <w:lang w:val="en-US"/>
        </w:rPr>
      </w:pPr>
      <w:r w:rsidRPr="00AA1FF0">
        <w:rPr>
          <w:rFonts w:asciiTheme="minorHAnsi" w:hAnsiTheme="minorHAnsi"/>
          <w:lang w:val="en-US"/>
        </w:rPr>
        <w:t>–</w:t>
      </w:r>
      <w:r w:rsidR="006024DE" w:rsidRPr="005E5A17">
        <w:rPr>
          <w:lang w:val="en-US"/>
        </w:rPr>
        <w:tab/>
        <w:t>6.4 dB</w:t>
      </w:r>
      <w:r w:rsidR="002E3D8E">
        <w:rPr>
          <w:lang w:val="en-US"/>
        </w:rPr>
        <w:tab/>
      </w:r>
      <w:r w:rsidR="006024DE" w:rsidRPr="005E5A17">
        <w:rPr>
          <w:lang w:val="en-US"/>
        </w:rPr>
        <w:tab/>
        <w:t>for a 7 MHz DVB-T signal</w:t>
      </w:r>
      <w:r w:rsidR="006024DE">
        <w:rPr>
          <w:lang w:val="en-US"/>
        </w:rPr>
        <w:t>;</w:t>
      </w:r>
    </w:p>
    <w:p w14:paraId="138A9985" w14:textId="77777777" w:rsidR="006024DE" w:rsidRPr="005E5A17" w:rsidRDefault="00FA7CCD" w:rsidP="00FA7CCD">
      <w:pPr>
        <w:pStyle w:val="enumlev1"/>
        <w:rPr>
          <w:lang w:val="en-US"/>
        </w:rPr>
      </w:pPr>
      <w:r w:rsidRPr="00AA1FF0">
        <w:rPr>
          <w:rFonts w:asciiTheme="minorHAnsi" w:hAnsiTheme="minorHAnsi"/>
          <w:lang w:val="en-US"/>
        </w:rPr>
        <w:t>–</w:t>
      </w:r>
      <w:r w:rsidR="006024DE" w:rsidRPr="005E5A17">
        <w:rPr>
          <w:lang w:val="en-US"/>
        </w:rPr>
        <w:tab/>
        <w:t>6.9 dB</w:t>
      </w:r>
      <w:r w:rsidR="006024DE" w:rsidRPr="005E5A17">
        <w:rPr>
          <w:lang w:val="en-US"/>
        </w:rPr>
        <w:tab/>
      </w:r>
      <w:r w:rsidR="002E3D8E">
        <w:rPr>
          <w:lang w:val="en-US"/>
        </w:rPr>
        <w:tab/>
      </w:r>
      <w:r w:rsidR="006024DE" w:rsidRPr="005E5A17">
        <w:rPr>
          <w:lang w:val="en-US"/>
        </w:rPr>
        <w:t>for an 8 MHz DVB-T signal</w:t>
      </w:r>
      <w:r w:rsidR="006024DE">
        <w:rPr>
          <w:lang w:val="en-US"/>
        </w:rPr>
        <w:t>.</w:t>
      </w:r>
    </w:p>
    <w:p w14:paraId="47304BEC" w14:textId="77777777" w:rsidR="006024DE" w:rsidRPr="009E614F" w:rsidRDefault="006024DE" w:rsidP="006024DE">
      <w:pPr>
        <w:pStyle w:val="Heading3"/>
        <w:rPr>
          <w:lang w:val="en-GB"/>
        </w:rPr>
      </w:pPr>
      <w:bookmarkStart w:id="393" w:name="_Toc289774506"/>
      <w:r w:rsidRPr="009E614F">
        <w:rPr>
          <w:lang w:val="en-GB"/>
        </w:rPr>
        <w:t>8.2.2</w:t>
      </w:r>
      <w:r w:rsidRPr="009E614F">
        <w:rPr>
          <w:lang w:val="en-GB"/>
        </w:rPr>
        <w:tab/>
        <w:t>Protection ratios for broadcasting systems interfered with by DRM</w:t>
      </w:r>
      <w:bookmarkEnd w:id="393"/>
    </w:p>
    <w:p w14:paraId="22DD76F3" w14:textId="77777777" w:rsidR="006024DE" w:rsidRPr="009E614F" w:rsidRDefault="006024DE" w:rsidP="006024DE">
      <w:pPr>
        <w:pStyle w:val="Heading4"/>
        <w:rPr>
          <w:lang w:val="en-GB"/>
        </w:rPr>
      </w:pPr>
      <w:bookmarkStart w:id="394" w:name="_Ref276559611"/>
      <w:bookmarkStart w:id="395" w:name="_Ref289961427"/>
      <w:r w:rsidRPr="009E614F">
        <w:rPr>
          <w:lang w:val="en-GB"/>
        </w:rPr>
        <w:t>8.2.2.1</w:t>
      </w:r>
      <w:r w:rsidRPr="009E614F">
        <w:rPr>
          <w:lang w:val="en-GB"/>
        </w:rPr>
        <w:tab/>
        <w:t>Protection ratios for FM in VHF Band II</w:t>
      </w:r>
      <w:bookmarkEnd w:id="394"/>
      <w:bookmarkEnd w:id="395"/>
    </w:p>
    <w:p w14:paraId="2529166E" w14:textId="73CB3249" w:rsidR="006024DE" w:rsidRPr="009E614F" w:rsidRDefault="006024DE" w:rsidP="00242E74">
      <w:pPr>
        <w:rPr>
          <w:lang w:val="en-GB"/>
        </w:rPr>
      </w:pPr>
      <w:r w:rsidRPr="009E614F">
        <w:rPr>
          <w:lang w:val="en-GB" w:eastAsia="de-DE"/>
        </w:rPr>
        <w:t xml:space="preserve">The FM signal parameters are given in Recommendation ITU-R BS.412-9. </w:t>
      </w:r>
      <w:r w:rsidRPr="009E614F">
        <w:rPr>
          <w:lang w:val="en-GB"/>
        </w:rPr>
        <w:t xml:space="preserve">In </w:t>
      </w:r>
      <w:r w:rsidR="00242E74">
        <w:rPr>
          <w:lang w:val="en-GB"/>
        </w:rPr>
        <w:t xml:space="preserve">its </w:t>
      </w:r>
      <w:r w:rsidRPr="009E614F">
        <w:rPr>
          <w:lang w:val="en-GB"/>
        </w:rPr>
        <w:t>Annex 5</w:t>
      </w:r>
      <w:r w:rsidRPr="009E614F">
        <w:rPr>
          <w:lang w:val="en-GB" w:eastAsia="de-DE"/>
        </w:rPr>
        <w:t xml:space="preserve">, </w:t>
      </w:r>
      <w:r w:rsidRPr="009E614F">
        <w:rPr>
          <w:lang w:val="en-GB"/>
        </w:rPr>
        <w:t>it is indicated that interferences can be caused by intermodulation of strong FM signals in a frequency offset greater than 400 kHz. This cross</w:t>
      </w:r>
      <w:r w:rsidRPr="009E614F">
        <w:rPr>
          <w:lang w:val="en-GB"/>
        </w:rPr>
        <w:noBreakHyphen/>
        <w:t xml:space="preserve">modulation effect from a high interfering signal level in a range up to 1 MHz distance has also to be taken into account when planning OFDM systems into VHF Band II. Therefore not only the protection ratios </w:t>
      </w:r>
      <w:r w:rsidRPr="009E614F">
        <w:rPr>
          <w:i/>
          <w:lang w:val="en-GB"/>
        </w:rPr>
        <w:t>PR</w:t>
      </w:r>
      <w:r w:rsidRPr="009E614F">
        <w:rPr>
          <w:i/>
          <w:vertAlign w:val="subscript"/>
          <w:lang w:val="en-GB"/>
        </w:rPr>
        <w:t>basic</w:t>
      </w:r>
      <w:r w:rsidRPr="009E614F">
        <w:rPr>
          <w:lang w:val="en-GB"/>
        </w:rPr>
        <w:t xml:space="preserve"> in the range of 0 kHz t</w:t>
      </w:r>
      <w:r w:rsidR="00801382">
        <w:rPr>
          <w:lang w:val="en-GB"/>
        </w:rPr>
        <w:t>o ±400 kHz are given in Table 6</w:t>
      </w:r>
      <w:r w:rsidR="00242E74">
        <w:rPr>
          <w:lang w:val="en-GB"/>
        </w:rPr>
        <w:t>2</w:t>
      </w:r>
      <w:r w:rsidRPr="009E614F">
        <w:rPr>
          <w:lang w:val="en-GB"/>
        </w:rPr>
        <w:t>, but</w:t>
      </w:r>
      <w:r w:rsidR="00FA7CCD">
        <w:rPr>
          <w:lang w:val="en-GB"/>
        </w:rPr>
        <w:t xml:space="preserve"> also those for ±500 kHz and ±1</w:t>
      </w:r>
      <w:r w:rsidRPr="009E614F">
        <w:rPr>
          <w:lang w:val="en-GB"/>
        </w:rPr>
        <w:t>000 kHz. The values for 600 kHz to 900 kHz can be interpolated therefrom.</w:t>
      </w:r>
    </w:p>
    <w:p w14:paraId="344E3EBF" w14:textId="3BF4E821" w:rsidR="006024DE" w:rsidRPr="009E614F" w:rsidRDefault="006024DE" w:rsidP="00242E74">
      <w:pPr>
        <w:pStyle w:val="TableNo"/>
        <w:spacing w:before="480"/>
        <w:rPr>
          <w:lang w:val="en-GB"/>
        </w:rPr>
      </w:pPr>
      <w:bookmarkStart w:id="396" w:name="_Ref270669624"/>
      <w:bookmarkStart w:id="397" w:name="_Ref270669610"/>
      <w:r w:rsidRPr="009E614F">
        <w:rPr>
          <w:lang w:val="en-GB"/>
        </w:rPr>
        <w:t xml:space="preserve">TABLE </w:t>
      </w:r>
      <w:bookmarkEnd w:id="396"/>
      <w:r w:rsidR="00801382">
        <w:rPr>
          <w:lang w:val="en-GB"/>
        </w:rPr>
        <w:t>6</w:t>
      </w:r>
      <w:r w:rsidR="00242E74">
        <w:rPr>
          <w:lang w:val="en-GB"/>
        </w:rPr>
        <w:t>2</w:t>
      </w:r>
    </w:p>
    <w:p w14:paraId="38C9F57C" w14:textId="77777777"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lang w:val="en-GB"/>
        </w:rPr>
        <w:t xml:space="preserve"> for FM interfered with by </w:t>
      </w:r>
      <w:bookmarkEnd w:id="397"/>
      <w:r w:rsidRPr="009E614F">
        <w:rPr>
          <w:lang w:val="en-GB"/>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6024DE" w:rsidRPr="00074478" w14:paraId="6FAA8E31" w14:textId="77777777" w:rsidTr="0056392A">
        <w:trPr>
          <w:trHeight w:val="170"/>
          <w:jc w:val="center"/>
        </w:trPr>
        <w:tc>
          <w:tcPr>
            <w:tcW w:w="3718" w:type="dxa"/>
            <w:gridSpan w:val="2"/>
          </w:tcPr>
          <w:p w14:paraId="36DB768E" w14:textId="77777777" w:rsidR="006024DE" w:rsidRPr="005F6BF4" w:rsidRDefault="006024DE" w:rsidP="0056392A">
            <w:pPr>
              <w:pStyle w:val="Tablehead"/>
              <w:jc w:val="left"/>
              <w:rPr>
                <w:b w:val="0"/>
                <w:bCs/>
              </w:rPr>
            </w:pPr>
            <w:r w:rsidRPr="005F6BF4">
              <w:rPr>
                <w:b w:val="0"/>
                <w:bCs/>
              </w:rPr>
              <w:t>Frequency offset (kHz)</w:t>
            </w:r>
          </w:p>
        </w:tc>
        <w:tc>
          <w:tcPr>
            <w:tcW w:w="561" w:type="dxa"/>
            <w:noWrap/>
          </w:tcPr>
          <w:p w14:paraId="1C5FFDA1" w14:textId="77777777" w:rsidR="006024DE" w:rsidRPr="005F6BF4" w:rsidRDefault="006024DE" w:rsidP="0056392A">
            <w:pPr>
              <w:pStyle w:val="Tablehead"/>
              <w:rPr>
                <w:b w:val="0"/>
                <w:bCs/>
              </w:rPr>
            </w:pPr>
            <w:r w:rsidRPr="005F6BF4">
              <w:rPr>
                <w:b w:val="0"/>
                <w:bCs/>
              </w:rPr>
              <w:t>0</w:t>
            </w:r>
          </w:p>
        </w:tc>
        <w:tc>
          <w:tcPr>
            <w:tcW w:w="858" w:type="dxa"/>
            <w:noWrap/>
          </w:tcPr>
          <w:p w14:paraId="2991CD60" w14:textId="77777777" w:rsidR="006024DE" w:rsidRPr="005F6BF4" w:rsidRDefault="006024DE" w:rsidP="0056392A">
            <w:pPr>
              <w:pStyle w:val="Tablehead"/>
              <w:rPr>
                <w:b w:val="0"/>
                <w:bCs/>
              </w:rPr>
            </w:pPr>
            <w:r w:rsidRPr="005F6BF4">
              <w:rPr>
                <w:b w:val="0"/>
                <w:bCs/>
              </w:rPr>
              <w:t>±100</w:t>
            </w:r>
          </w:p>
        </w:tc>
        <w:tc>
          <w:tcPr>
            <w:tcW w:w="858" w:type="dxa"/>
            <w:noWrap/>
          </w:tcPr>
          <w:p w14:paraId="5980A514" w14:textId="77777777" w:rsidR="006024DE" w:rsidRPr="005F6BF4" w:rsidRDefault="006024DE" w:rsidP="0056392A">
            <w:pPr>
              <w:pStyle w:val="Tablehead"/>
              <w:rPr>
                <w:b w:val="0"/>
                <w:bCs/>
              </w:rPr>
            </w:pPr>
            <w:r w:rsidRPr="005F6BF4">
              <w:rPr>
                <w:b w:val="0"/>
                <w:bCs/>
              </w:rPr>
              <w:t>±200</w:t>
            </w:r>
          </w:p>
        </w:tc>
        <w:tc>
          <w:tcPr>
            <w:tcW w:w="858" w:type="dxa"/>
            <w:noWrap/>
          </w:tcPr>
          <w:p w14:paraId="3749DBDD" w14:textId="77777777" w:rsidR="006024DE" w:rsidRPr="005F6BF4" w:rsidRDefault="006024DE" w:rsidP="0056392A">
            <w:pPr>
              <w:pStyle w:val="Tablehead"/>
              <w:rPr>
                <w:b w:val="0"/>
                <w:bCs/>
              </w:rPr>
            </w:pPr>
            <w:r w:rsidRPr="005F6BF4">
              <w:rPr>
                <w:b w:val="0"/>
                <w:bCs/>
              </w:rPr>
              <w:t>±300</w:t>
            </w:r>
          </w:p>
        </w:tc>
        <w:tc>
          <w:tcPr>
            <w:tcW w:w="858" w:type="dxa"/>
            <w:noWrap/>
          </w:tcPr>
          <w:p w14:paraId="278480D5" w14:textId="77777777" w:rsidR="006024DE" w:rsidRPr="005F6BF4" w:rsidRDefault="006024DE" w:rsidP="0056392A">
            <w:pPr>
              <w:pStyle w:val="Tablehead"/>
              <w:rPr>
                <w:b w:val="0"/>
                <w:bCs/>
              </w:rPr>
            </w:pPr>
            <w:r w:rsidRPr="005F6BF4">
              <w:rPr>
                <w:b w:val="0"/>
                <w:bCs/>
              </w:rPr>
              <w:t>±400</w:t>
            </w:r>
          </w:p>
        </w:tc>
        <w:tc>
          <w:tcPr>
            <w:tcW w:w="858" w:type="dxa"/>
          </w:tcPr>
          <w:p w14:paraId="214F332A" w14:textId="77777777" w:rsidR="006024DE" w:rsidRPr="005F6BF4" w:rsidRDefault="006024DE" w:rsidP="0056392A">
            <w:pPr>
              <w:pStyle w:val="Tablehead"/>
              <w:rPr>
                <w:b w:val="0"/>
                <w:bCs/>
              </w:rPr>
            </w:pPr>
            <w:r w:rsidRPr="005F6BF4">
              <w:rPr>
                <w:b w:val="0"/>
                <w:bCs/>
              </w:rPr>
              <w:t>±500</w:t>
            </w:r>
          </w:p>
        </w:tc>
        <w:tc>
          <w:tcPr>
            <w:tcW w:w="1070" w:type="dxa"/>
          </w:tcPr>
          <w:p w14:paraId="766A862E" w14:textId="77777777" w:rsidR="006024DE" w:rsidRPr="005F6BF4" w:rsidRDefault="00254BCF" w:rsidP="0056392A">
            <w:pPr>
              <w:pStyle w:val="Tablehead"/>
              <w:rPr>
                <w:b w:val="0"/>
                <w:bCs/>
              </w:rPr>
            </w:pPr>
            <w:r>
              <w:rPr>
                <w:b w:val="0"/>
                <w:bCs/>
              </w:rPr>
              <w:t>±1</w:t>
            </w:r>
            <w:r w:rsidR="006024DE" w:rsidRPr="005F6BF4">
              <w:rPr>
                <w:b w:val="0"/>
                <w:bCs/>
              </w:rPr>
              <w:t>000</w:t>
            </w:r>
          </w:p>
        </w:tc>
      </w:tr>
      <w:tr w:rsidR="006024DE" w:rsidRPr="00074478" w14:paraId="5A20A4E9" w14:textId="77777777" w:rsidTr="0056392A">
        <w:trPr>
          <w:trHeight w:val="170"/>
          <w:jc w:val="center"/>
        </w:trPr>
        <w:tc>
          <w:tcPr>
            <w:tcW w:w="2410" w:type="dxa"/>
          </w:tcPr>
          <w:p w14:paraId="7D1DD4D3" w14:textId="77777777" w:rsidR="006024DE" w:rsidRPr="009E614F" w:rsidRDefault="006024DE" w:rsidP="00CB471E">
            <w:pPr>
              <w:pStyle w:val="Tabletext"/>
              <w:jc w:val="left"/>
              <w:rPr>
                <w:lang w:val="en-GB"/>
              </w:rPr>
            </w:pPr>
            <w:r w:rsidRPr="009E614F">
              <w:rPr>
                <w:lang w:val="en-GB"/>
              </w:rPr>
              <w:t>Basic protection ratio</w:t>
            </w:r>
            <w:r w:rsidRPr="009E614F">
              <w:rPr>
                <w:lang w:val="en-GB"/>
              </w:rPr>
              <w:br/>
              <w:t>for FM (stereo)</w:t>
            </w:r>
          </w:p>
        </w:tc>
        <w:tc>
          <w:tcPr>
            <w:tcW w:w="1308" w:type="dxa"/>
            <w:noWrap/>
          </w:tcPr>
          <w:p w14:paraId="7C7A998F" w14:textId="77777777" w:rsidR="006024DE" w:rsidRPr="00074478" w:rsidRDefault="006024DE" w:rsidP="0056392A">
            <w:pPr>
              <w:pStyle w:val="Tabletext"/>
              <w:jc w:val="center"/>
            </w:pPr>
            <w:r w:rsidRPr="00074478">
              <w:rPr>
                <w:i/>
                <w:iCs/>
              </w:rPr>
              <w:t>PR</w:t>
            </w:r>
            <w:r w:rsidRPr="00074478">
              <w:rPr>
                <w:i/>
                <w:iCs/>
                <w:vertAlign w:val="subscript"/>
              </w:rPr>
              <w:t>basic</w:t>
            </w:r>
            <w:r w:rsidRPr="00074478">
              <w:t> (dB)</w:t>
            </w:r>
          </w:p>
        </w:tc>
        <w:tc>
          <w:tcPr>
            <w:tcW w:w="561" w:type="dxa"/>
            <w:vAlign w:val="center"/>
          </w:tcPr>
          <w:p w14:paraId="06620D58" w14:textId="77777777" w:rsidR="006024DE" w:rsidRPr="00074478" w:rsidRDefault="006024DE" w:rsidP="0056392A">
            <w:pPr>
              <w:pStyle w:val="Tabletext"/>
              <w:jc w:val="center"/>
            </w:pPr>
            <w:r w:rsidRPr="00074478">
              <w:t>49</w:t>
            </w:r>
          </w:p>
        </w:tc>
        <w:tc>
          <w:tcPr>
            <w:tcW w:w="858" w:type="dxa"/>
            <w:vAlign w:val="center"/>
          </w:tcPr>
          <w:p w14:paraId="7AA6AF53" w14:textId="77777777" w:rsidR="006024DE" w:rsidRPr="00074478" w:rsidRDefault="006024DE" w:rsidP="0056392A">
            <w:pPr>
              <w:pStyle w:val="Tabletext"/>
              <w:jc w:val="center"/>
            </w:pPr>
            <w:r w:rsidRPr="00074478">
              <w:t>30</w:t>
            </w:r>
          </w:p>
        </w:tc>
        <w:tc>
          <w:tcPr>
            <w:tcW w:w="858" w:type="dxa"/>
            <w:vAlign w:val="center"/>
          </w:tcPr>
          <w:p w14:paraId="67A0F27E" w14:textId="77777777" w:rsidR="006024DE" w:rsidRPr="00074478" w:rsidRDefault="006024DE" w:rsidP="0056392A">
            <w:pPr>
              <w:pStyle w:val="Tabletext"/>
              <w:jc w:val="center"/>
            </w:pPr>
            <w:r w:rsidRPr="00074478">
              <w:t>3</w:t>
            </w:r>
          </w:p>
        </w:tc>
        <w:tc>
          <w:tcPr>
            <w:tcW w:w="858" w:type="dxa"/>
            <w:vAlign w:val="center"/>
          </w:tcPr>
          <w:p w14:paraId="2483C8FB" w14:textId="77777777" w:rsidR="006024DE" w:rsidRPr="00074478" w:rsidRDefault="006024DE" w:rsidP="0056392A">
            <w:pPr>
              <w:pStyle w:val="Tabletext"/>
              <w:jc w:val="center"/>
            </w:pPr>
            <w:r w:rsidRPr="00074478">
              <w:t>−8</w:t>
            </w:r>
          </w:p>
        </w:tc>
        <w:tc>
          <w:tcPr>
            <w:tcW w:w="858" w:type="dxa"/>
            <w:vAlign w:val="center"/>
          </w:tcPr>
          <w:p w14:paraId="6EC20CAA" w14:textId="77777777" w:rsidR="006024DE" w:rsidRPr="00074478" w:rsidRDefault="006024DE" w:rsidP="0056392A">
            <w:pPr>
              <w:pStyle w:val="Tabletext"/>
              <w:jc w:val="center"/>
            </w:pPr>
            <w:r w:rsidRPr="00074478">
              <w:t>−11</w:t>
            </w:r>
          </w:p>
        </w:tc>
        <w:tc>
          <w:tcPr>
            <w:tcW w:w="858" w:type="dxa"/>
            <w:vAlign w:val="center"/>
          </w:tcPr>
          <w:p w14:paraId="256CBA8A" w14:textId="77777777" w:rsidR="006024DE" w:rsidRPr="00074478" w:rsidRDefault="006024DE" w:rsidP="0056392A">
            <w:pPr>
              <w:pStyle w:val="Tabletext"/>
              <w:jc w:val="center"/>
            </w:pPr>
            <w:r w:rsidRPr="00074478">
              <w:t>−13</w:t>
            </w:r>
          </w:p>
        </w:tc>
        <w:tc>
          <w:tcPr>
            <w:tcW w:w="1070" w:type="dxa"/>
            <w:vAlign w:val="center"/>
          </w:tcPr>
          <w:p w14:paraId="573CFF72" w14:textId="77777777" w:rsidR="006024DE" w:rsidRPr="00074478" w:rsidRDefault="006024DE" w:rsidP="0056392A">
            <w:pPr>
              <w:pStyle w:val="Tabletext"/>
              <w:jc w:val="center"/>
            </w:pPr>
            <w:r w:rsidRPr="00074478">
              <w:t>−21</w:t>
            </w:r>
          </w:p>
        </w:tc>
      </w:tr>
    </w:tbl>
    <w:p w14:paraId="31635916" w14:textId="77777777" w:rsidR="006024DE" w:rsidRPr="00074478" w:rsidRDefault="006024DE" w:rsidP="006024DE">
      <w:pPr>
        <w:pStyle w:val="Tablefin"/>
        <w:rPr>
          <w:lang w:eastAsia="de-DE"/>
        </w:rPr>
      </w:pPr>
    </w:p>
    <w:p w14:paraId="4B5D5DAF" w14:textId="77777777" w:rsidR="006024DE" w:rsidRPr="009E614F" w:rsidRDefault="006024DE" w:rsidP="006024DE">
      <w:pPr>
        <w:pStyle w:val="Heading4"/>
        <w:rPr>
          <w:lang w:val="en-GB"/>
        </w:rPr>
      </w:pPr>
      <w:r w:rsidRPr="009E614F">
        <w:rPr>
          <w:lang w:val="en-GB"/>
        </w:rPr>
        <w:t>8.2.2.2</w:t>
      </w:r>
      <w:r w:rsidRPr="009E614F">
        <w:rPr>
          <w:lang w:val="en-GB"/>
        </w:rPr>
        <w:tab/>
        <w:t>Protection ratios for DAB in VHF band III</w:t>
      </w:r>
    </w:p>
    <w:p w14:paraId="57DFE15B" w14:textId="77777777" w:rsidR="006024DE" w:rsidRPr="006024DE" w:rsidRDefault="006024DE" w:rsidP="006024DE">
      <w:pPr>
        <w:rPr>
          <w:lang w:val="en-GB" w:eastAsia="de-DE"/>
        </w:rPr>
      </w:pPr>
      <w:r w:rsidRPr="006024DE">
        <w:rPr>
          <w:lang w:val="en-GB" w:eastAsia="de-DE"/>
        </w:rPr>
        <w:t>The DAB signal parameters are given in Recommendation ITU-R BS.1660-3. T-DAB planning should be able to deal with mobile reception with a location probability of 99%, and with portable indoor reception with a location probability of 95%, respectively</w:t>
      </w:r>
      <w:r w:rsidRPr="00074478">
        <w:rPr>
          <w:rStyle w:val="FootnoteReference"/>
        </w:rPr>
        <w:footnoteReference w:id="11"/>
      </w:r>
      <w:r w:rsidRPr="006024DE">
        <w:rPr>
          <w:lang w:val="en-GB" w:eastAsia="de-DE"/>
        </w:rPr>
        <w:t>. In addition, the values for fixed reception with a location probability of 70% are given.</w:t>
      </w:r>
    </w:p>
    <w:p w14:paraId="42D557A5" w14:textId="1856B146" w:rsidR="006024DE" w:rsidRPr="006024DE" w:rsidRDefault="006024DE" w:rsidP="00791142">
      <w:pPr>
        <w:rPr>
          <w:lang w:val="en-GB"/>
        </w:rPr>
      </w:pPr>
      <w:r w:rsidRPr="006024DE">
        <w:rPr>
          <w:lang w:val="en-GB"/>
        </w:rPr>
        <w:t xml:space="preserve">The basic protection ratio </w:t>
      </w:r>
      <w:r w:rsidRPr="006024DE">
        <w:rPr>
          <w:i/>
          <w:lang w:val="en-GB"/>
        </w:rPr>
        <w:t>PR</w:t>
      </w:r>
      <w:r w:rsidRPr="006024DE">
        <w:rPr>
          <w:i/>
          <w:vertAlign w:val="subscript"/>
          <w:lang w:val="en-GB"/>
        </w:rPr>
        <w:t>basic</w:t>
      </w:r>
      <w:r w:rsidRPr="006024DE">
        <w:rPr>
          <w:lang w:val="en-GB"/>
        </w:rPr>
        <w:t xml:space="preserve"> for DAB interfered with by DRM in V</w:t>
      </w:r>
      <w:r w:rsidR="009615CE">
        <w:rPr>
          <w:lang w:val="en-GB"/>
        </w:rPr>
        <w:t>HF Band III is given in Table 6</w:t>
      </w:r>
      <w:r w:rsidR="00791142">
        <w:rPr>
          <w:lang w:val="en-GB"/>
        </w:rPr>
        <w:t>3</w:t>
      </w:r>
      <w:r w:rsidRPr="006024DE">
        <w:rPr>
          <w:lang w:val="en-GB"/>
        </w:rPr>
        <w:t xml:space="preserve">. The values for the corresponding protection ratios </w:t>
      </w:r>
      <w:r w:rsidRPr="006024DE">
        <w:rPr>
          <w:i/>
          <w:lang w:val="en-GB"/>
        </w:rPr>
        <w:t>PR</w:t>
      </w:r>
      <w:r w:rsidRPr="006024DE">
        <w:rPr>
          <w:iCs/>
          <w:lang w:val="en-GB"/>
        </w:rPr>
        <w:t>(</w:t>
      </w:r>
      <w:r w:rsidRPr="006024DE">
        <w:rPr>
          <w:i/>
          <w:lang w:val="en-GB"/>
        </w:rPr>
        <w:t>p</w:t>
      </w:r>
      <w:r w:rsidRPr="006024DE">
        <w:rPr>
          <w:iCs/>
          <w:lang w:val="en-GB"/>
        </w:rPr>
        <w:t xml:space="preserve">), </w:t>
      </w:r>
      <w:r w:rsidR="009615CE">
        <w:rPr>
          <w:lang w:val="en-GB"/>
        </w:rPr>
        <w:t>are given in Table 6</w:t>
      </w:r>
      <w:r w:rsidR="00791142">
        <w:rPr>
          <w:lang w:val="en-GB"/>
        </w:rPr>
        <w:t>4</w:t>
      </w:r>
      <w:r w:rsidRPr="006024DE">
        <w:rPr>
          <w:lang w:val="en-GB"/>
        </w:rPr>
        <w:t>.</w:t>
      </w:r>
    </w:p>
    <w:p w14:paraId="0D902AE3" w14:textId="128ABBA6" w:rsidR="006024DE" w:rsidRPr="006024DE" w:rsidRDefault="006024DE" w:rsidP="00791142">
      <w:pPr>
        <w:pStyle w:val="TableNo"/>
        <w:spacing w:before="480"/>
        <w:rPr>
          <w:lang w:val="en-GB"/>
        </w:rPr>
      </w:pPr>
      <w:bookmarkStart w:id="398" w:name="_Ref270599327"/>
      <w:r w:rsidRPr="006024DE">
        <w:rPr>
          <w:lang w:val="en-GB"/>
        </w:rPr>
        <w:t xml:space="preserve">TABLE </w:t>
      </w:r>
      <w:bookmarkEnd w:id="398"/>
      <w:r w:rsidR="009615CE">
        <w:rPr>
          <w:lang w:val="en-GB"/>
        </w:rPr>
        <w:t>6</w:t>
      </w:r>
      <w:r w:rsidR="00791142">
        <w:rPr>
          <w:lang w:val="en-GB"/>
        </w:rPr>
        <w:t>3</w:t>
      </w:r>
    </w:p>
    <w:p w14:paraId="6ECA070D" w14:textId="77777777" w:rsidR="006024DE" w:rsidRPr="006024DE" w:rsidRDefault="006024DE" w:rsidP="006024DE">
      <w:pPr>
        <w:pStyle w:val="Tabletitle"/>
        <w:rPr>
          <w:lang w:val="en-GB"/>
        </w:rPr>
      </w:pPr>
      <w:r w:rsidRPr="006024DE">
        <w:rPr>
          <w:lang w:val="en-GB"/>
        </w:rPr>
        <w:t xml:space="preserve">Basic protection ratios </w:t>
      </w:r>
      <w:r w:rsidRPr="006024DE">
        <w:rPr>
          <w:i/>
          <w:lang w:val="en-GB"/>
        </w:rPr>
        <w:t>PR</w:t>
      </w:r>
      <w:r w:rsidRPr="006024DE">
        <w:rPr>
          <w:i/>
          <w:iCs/>
          <w:vertAlign w:val="subscript"/>
          <w:lang w:val="en-GB"/>
        </w:rPr>
        <w:t>basic</w:t>
      </w:r>
      <w:r w:rsidRPr="006024DE">
        <w:rPr>
          <w:lang w:val="en-GB"/>
        </w:rPr>
        <w:t xml:space="preserve"> for DAB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6024DE" w:rsidRPr="005F6BF4" w14:paraId="55E778F3" w14:textId="77777777" w:rsidTr="0056392A">
        <w:trPr>
          <w:trHeight w:val="170"/>
          <w:jc w:val="center"/>
        </w:trPr>
        <w:tc>
          <w:tcPr>
            <w:tcW w:w="4388" w:type="dxa"/>
            <w:gridSpan w:val="2"/>
          </w:tcPr>
          <w:p w14:paraId="577D6D97" w14:textId="77777777" w:rsidR="006024DE" w:rsidRPr="005F6BF4" w:rsidRDefault="006024DE" w:rsidP="0056392A">
            <w:pPr>
              <w:pStyle w:val="Tablehead"/>
              <w:jc w:val="left"/>
              <w:rPr>
                <w:b w:val="0"/>
                <w:bCs/>
              </w:rPr>
            </w:pPr>
            <w:r w:rsidRPr="005F6BF4">
              <w:rPr>
                <w:b w:val="0"/>
                <w:bCs/>
              </w:rPr>
              <w:t>Frequency offset (kHz)</w:t>
            </w:r>
          </w:p>
        </w:tc>
        <w:tc>
          <w:tcPr>
            <w:tcW w:w="436" w:type="dxa"/>
            <w:noWrap/>
          </w:tcPr>
          <w:p w14:paraId="01E21B0B" w14:textId="77777777" w:rsidR="006024DE" w:rsidRPr="005F6BF4" w:rsidRDefault="006024DE" w:rsidP="0056392A">
            <w:pPr>
              <w:pStyle w:val="Tablehead"/>
              <w:rPr>
                <w:b w:val="0"/>
                <w:bCs/>
              </w:rPr>
            </w:pPr>
            <w:r w:rsidRPr="005F6BF4">
              <w:rPr>
                <w:b w:val="0"/>
                <w:bCs/>
              </w:rPr>
              <w:t>0</w:t>
            </w:r>
          </w:p>
        </w:tc>
        <w:tc>
          <w:tcPr>
            <w:tcW w:w="667" w:type="dxa"/>
            <w:noWrap/>
          </w:tcPr>
          <w:p w14:paraId="5A3418A9" w14:textId="77777777" w:rsidR="006024DE" w:rsidRPr="005F6BF4" w:rsidRDefault="006024DE" w:rsidP="0056392A">
            <w:pPr>
              <w:pStyle w:val="Tablehead"/>
              <w:rPr>
                <w:b w:val="0"/>
                <w:bCs/>
              </w:rPr>
            </w:pPr>
            <w:r w:rsidRPr="005F6BF4">
              <w:rPr>
                <w:b w:val="0"/>
                <w:bCs/>
              </w:rPr>
              <w:t>±100</w:t>
            </w:r>
          </w:p>
        </w:tc>
        <w:tc>
          <w:tcPr>
            <w:tcW w:w="667" w:type="dxa"/>
          </w:tcPr>
          <w:p w14:paraId="1BA2F6EC" w14:textId="77777777" w:rsidR="006024DE" w:rsidRPr="005F6BF4" w:rsidRDefault="006024DE" w:rsidP="0056392A">
            <w:pPr>
              <w:pStyle w:val="Tablehead"/>
              <w:rPr>
                <w:b w:val="0"/>
                <w:bCs/>
              </w:rPr>
            </w:pPr>
            <w:r w:rsidRPr="005F6BF4">
              <w:rPr>
                <w:b w:val="0"/>
                <w:bCs/>
              </w:rPr>
              <w:t>±200</w:t>
            </w:r>
          </w:p>
        </w:tc>
      </w:tr>
      <w:tr w:rsidR="006024DE" w:rsidRPr="005F6BF4" w14:paraId="69605899" w14:textId="77777777" w:rsidTr="0056392A">
        <w:trPr>
          <w:trHeight w:val="170"/>
          <w:jc w:val="center"/>
        </w:trPr>
        <w:tc>
          <w:tcPr>
            <w:tcW w:w="3149" w:type="dxa"/>
          </w:tcPr>
          <w:p w14:paraId="2C17EB7A" w14:textId="77777777" w:rsidR="006024DE" w:rsidRPr="006024DE" w:rsidRDefault="006024DE" w:rsidP="0056392A">
            <w:pPr>
              <w:pStyle w:val="Tabletext"/>
              <w:rPr>
                <w:bCs/>
                <w:lang w:val="en-GB"/>
              </w:rPr>
            </w:pPr>
            <w:r w:rsidRPr="006024DE">
              <w:rPr>
                <w:bCs/>
                <w:lang w:val="en-GB"/>
              </w:rPr>
              <w:t>Basic protection ratio for T-DAB</w:t>
            </w:r>
          </w:p>
        </w:tc>
        <w:tc>
          <w:tcPr>
            <w:tcW w:w="1239" w:type="dxa"/>
            <w:noWrap/>
          </w:tcPr>
          <w:p w14:paraId="2CB1820F" w14:textId="77777777" w:rsidR="006024DE" w:rsidRPr="005F6BF4" w:rsidRDefault="006024DE" w:rsidP="0056392A">
            <w:pPr>
              <w:pStyle w:val="Tabletext"/>
              <w:jc w:val="center"/>
              <w:rPr>
                <w:bCs/>
              </w:rPr>
            </w:pPr>
            <w:r w:rsidRPr="005F6BF4">
              <w:rPr>
                <w:bCs/>
                <w:i/>
                <w:iCs/>
              </w:rPr>
              <w:t>PR</w:t>
            </w:r>
            <w:r w:rsidRPr="005F6BF4">
              <w:rPr>
                <w:bCs/>
                <w:i/>
                <w:iCs/>
                <w:vertAlign w:val="subscript"/>
              </w:rPr>
              <w:t>basic</w:t>
            </w:r>
            <w:r w:rsidRPr="005F6BF4">
              <w:rPr>
                <w:bCs/>
              </w:rPr>
              <w:t> (dB)</w:t>
            </w:r>
          </w:p>
        </w:tc>
        <w:tc>
          <w:tcPr>
            <w:tcW w:w="436" w:type="dxa"/>
          </w:tcPr>
          <w:p w14:paraId="30D75204" w14:textId="77777777" w:rsidR="006024DE" w:rsidRPr="005F6BF4" w:rsidRDefault="006024DE" w:rsidP="0056392A">
            <w:pPr>
              <w:pStyle w:val="Tabletext"/>
              <w:jc w:val="center"/>
              <w:rPr>
                <w:bCs/>
              </w:rPr>
            </w:pPr>
            <w:r w:rsidRPr="005F6BF4">
              <w:rPr>
                <w:bCs/>
              </w:rPr>
              <w:t>10</w:t>
            </w:r>
          </w:p>
        </w:tc>
        <w:tc>
          <w:tcPr>
            <w:tcW w:w="667" w:type="dxa"/>
          </w:tcPr>
          <w:p w14:paraId="4F7231C1" w14:textId="77777777" w:rsidR="006024DE" w:rsidRPr="005F6BF4" w:rsidRDefault="006024DE" w:rsidP="0056392A">
            <w:pPr>
              <w:pStyle w:val="Tabletext"/>
              <w:jc w:val="center"/>
              <w:rPr>
                <w:bCs/>
              </w:rPr>
            </w:pPr>
            <w:r w:rsidRPr="005F6BF4">
              <w:rPr>
                <w:bCs/>
              </w:rPr>
              <w:t>−40</w:t>
            </w:r>
          </w:p>
        </w:tc>
        <w:tc>
          <w:tcPr>
            <w:tcW w:w="667" w:type="dxa"/>
          </w:tcPr>
          <w:p w14:paraId="6AEB8BD5" w14:textId="77777777" w:rsidR="006024DE" w:rsidRPr="005F6BF4" w:rsidRDefault="006024DE" w:rsidP="0056392A">
            <w:pPr>
              <w:pStyle w:val="Tabletext"/>
              <w:jc w:val="center"/>
              <w:rPr>
                <w:bCs/>
              </w:rPr>
            </w:pPr>
            <w:r w:rsidRPr="005F6BF4">
              <w:rPr>
                <w:bCs/>
              </w:rPr>
              <w:t>−40</w:t>
            </w:r>
          </w:p>
        </w:tc>
      </w:tr>
    </w:tbl>
    <w:p w14:paraId="3033C6EA" w14:textId="77777777" w:rsidR="006024DE" w:rsidRPr="00074478" w:rsidRDefault="006024DE" w:rsidP="006024DE">
      <w:pPr>
        <w:pStyle w:val="Tablefin"/>
      </w:pPr>
      <w:bookmarkStart w:id="399" w:name="_Ref290465677"/>
    </w:p>
    <w:p w14:paraId="4D62D6F9" w14:textId="0F6D787D" w:rsidR="006024DE" w:rsidRPr="00074478" w:rsidRDefault="006024DE" w:rsidP="00791142">
      <w:pPr>
        <w:pStyle w:val="TableNo"/>
        <w:spacing w:before="480"/>
      </w:pPr>
      <w:r w:rsidRPr="00074478">
        <w:t xml:space="preserve">TABLE </w:t>
      </w:r>
      <w:bookmarkEnd w:id="399"/>
      <w:r w:rsidR="009615CE">
        <w:t>6</w:t>
      </w:r>
      <w:r w:rsidR="00791142">
        <w:t>4</w:t>
      </w:r>
    </w:p>
    <w:p w14:paraId="63DDF1BC" w14:textId="77777777" w:rsidR="006024DE" w:rsidRPr="006024DE" w:rsidRDefault="006024DE" w:rsidP="006024DE">
      <w:pPr>
        <w:pStyle w:val="Tabletitle"/>
        <w:rPr>
          <w:lang w:val="en-GB"/>
        </w:rPr>
      </w:pPr>
      <w:r w:rsidRPr="006024DE">
        <w:rPr>
          <w:lang w:val="en-GB"/>
        </w:rPr>
        <w:t xml:space="preserve">Corresponding protection ratios </w:t>
      </w:r>
      <w:r w:rsidRPr="006024DE">
        <w:rPr>
          <w:i/>
          <w:lang w:val="en-GB"/>
        </w:rPr>
        <w:t>PR</w:t>
      </w:r>
      <w:r w:rsidRPr="006024DE">
        <w:rPr>
          <w:lang w:val="en-GB"/>
        </w:rPr>
        <w:t>(</w:t>
      </w:r>
      <w:r w:rsidRPr="006024DE">
        <w:rPr>
          <w:i/>
          <w:iCs/>
          <w:lang w:val="en-GB"/>
        </w:rPr>
        <w:t>p</w:t>
      </w:r>
      <w:r w:rsidRPr="006024DE">
        <w:rPr>
          <w:lang w:val="en-GB"/>
        </w:rPr>
        <w:t xml:space="preserve">) to reception modes </w:t>
      </w:r>
      <w:r w:rsidRPr="006024DE">
        <w:rPr>
          <w:lang w:val="en-GB"/>
        </w:rPr>
        <w:br/>
        <w:t>for DAB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6024DE" w:rsidRPr="00074478" w14:paraId="1A60C194" w14:textId="77777777" w:rsidTr="0056392A">
        <w:trPr>
          <w:trHeight w:val="300"/>
          <w:jc w:val="center"/>
        </w:trPr>
        <w:tc>
          <w:tcPr>
            <w:tcW w:w="2728" w:type="pct"/>
            <w:gridSpan w:val="2"/>
          </w:tcPr>
          <w:p w14:paraId="548FACFC" w14:textId="77777777" w:rsidR="006024DE" w:rsidRPr="005F6BF4" w:rsidRDefault="006024DE" w:rsidP="0056392A">
            <w:pPr>
              <w:pStyle w:val="Tablehead"/>
              <w:jc w:val="left"/>
              <w:rPr>
                <w:b w:val="0"/>
                <w:bCs/>
              </w:rPr>
            </w:pPr>
            <w:r w:rsidRPr="005F6BF4">
              <w:rPr>
                <w:b w:val="0"/>
                <w:bCs/>
              </w:rPr>
              <w:t>Frequency offset (kHz)</w:t>
            </w:r>
          </w:p>
        </w:tc>
        <w:tc>
          <w:tcPr>
            <w:tcW w:w="677" w:type="pct"/>
            <w:noWrap/>
          </w:tcPr>
          <w:p w14:paraId="26EC2AC5" w14:textId="77777777" w:rsidR="006024DE" w:rsidRPr="005F6BF4" w:rsidRDefault="006024DE" w:rsidP="0056392A">
            <w:pPr>
              <w:pStyle w:val="Tablehead"/>
              <w:rPr>
                <w:b w:val="0"/>
                <w:bCs/>
              </w:rPr>
            </w:pPr>
            <w:r w:rsidRPr="005F6BF4">
              <w:rPr>
                <w:b w:val="0"/>
                <w:bCs/>
              </w:rPr>
              <w:t>0</w:t>
            </w:r>
          </w:p>
        </w:tc>
        <w:tc>
          <w:tcPr>
            <w:tcW w:w="765" w:type="pct"/>
            <w:noWrap/>
          </w:tcPr>
          <w:p w14:paraId="4D319EA2" w14:textId="77777777" w:rsidR="006024DE" w:rsidRPr="005F6BF4" w:rsidRDefault="006024DE" w:rsidP="0056392A">
            <w:pPr>
              <w:pStyle w:val="Tablehead"/>
              <w:rPr>
                <w:b w:val="0"/>
                <w:bCs/>
              </w:rPr>
            </w:pPr>
            <w:r w:rsidRPr="005F6BF4">
              <w:rPr>
                <w:b w:val="0"/>
                <w:bCs/>
              </w:rPr>
              <w:t>±100</w:t>
            </w:r>
          </w:p>
        </w:tc>
        <w:tc>
          <w:tcPr>
            <w:tcW w:w="830" w:type="pct"/>
            <w:noWrap/>
          </w:tcPr>
          <w:p w14:paraId="039F893E" w14:textId="77777777" w:rsidR="006024DE" w:rsidRPr="005F6BF4" w:rsidRDefault="006024DE" w:rsidP="0056392A">
            <w:pPr>
              <w:pStyle w:val="Tablehead"/>
              <w:rPr>
                <w:b w:val="0"/>
                <w:bCs/>
              </w:rPr>
            </w:pPr>
            <w:r w:rsidRPr="005F6BF4">
              <w:rPr>
                <w:b w:val="0"/>
                <w:bCs/>
              </w:rPr>
              <w:t>±200</w:t>
            </w:r>
          </w:p>
        </w:tc>
      </w:tr>
      <w:tr w:rsidR="006024DE" w:rsidRPr="00074478" w14:paraId="0A2BD064" w14:textId="77777777" w:rsidTr="0056392A">
        <w:trPr>
          <w:trHeight w:val="300"/>
          <w:jc w:val="center"/>
        </w:trPr>
        <w:tc>
          <w:tcPr>
            <w:tcW w:w="1721" w:type="pct"/>
          </w:tcPr>
          <w:p w14:paraId="0CEF0B22" w14:textId="77777777" w:rsidR="006024DE" w:rsidRPr="00074478" w:rsidRDefault="006024DE" w:rsidP="0056392A">
            <w:pPr>
              <w:pStyle w:val="Tabletext"/>
            </w:pPr>
            <w:r w:rsidRPr="00074478">
              <w:t xml:space="preserve">DAB fixed reception </w:t>
            </w:r>
          </w:p>
        </w:tc>
        <w:tc>
          <w:tcPr>
            <w:tcW w:w="1006" w:type="pct"/>
            <w:noWrap/>
          </w:tcPr>
          <w:p w14:paraId="498ACBF3" w14:textId="77777777" w:rsidR="006024DE" w:rsidRPr="00074478" w:rsidRDefault="006024DE" w:rsidP="0056392A">
            <w:pPr>
              <w:pStyle w:val="Tabletext"/>
              <w:jc w:val="center"/>
            </w:pPr>
            <w:r w:rsidRPr="004A644C">
              <w:rPr>
                <w:i/>
              </w:rPr>
              <w:t>PR</w:t>
            </w:r>
            <w:r w:rsidRPr="004A644C">
              <w:t>(</w:t>
            </w:r>
            <w:r w:rsidRPr="004A644C">
              <w:rPr>
                <w:i/>
              </w:rPr>
              <w:t>p</w:t>
            </w:r>
            <w:r w:rsidRPr="00074478">
              <w:t>) (dB)</w:t>
            </w:r>
          </w:p>
        </w:tc>
        <w:tc>
          <w:tcPr>
            <w:tcW w:w="677" w:type="pct"/>
          </w:tcPr>
          <w:p w14:paraId="6CBF16BF" w14:textId="77777777" w:rsidR="006024DE" w:rsidRPr="00074478" w:rsidRDefault="006024DE" w:rsidP="0056392A">
            <w:pPr>
              <w:pStyle w:val="Tabletext"/>
              <w:jc w:val="center"/>
            </w:pPr>
            <w:r w:rsidRPr="00074478">
              <w:t>13.63</w:t>
            </w:r>
          </w:p>
        </w:tc>
        <w:tc>
          <w:tcPr>
            <w:tcW w:w="765" w:type="pct"/>
          </w:tcPr>
          <w:p w14:paraId="79D885AF" w14:textId="77777777" w:rsidR="006024DE" w:rsidRPr="00074478" w:rsidRDefault="006024DE" w:rsidP="0056392A">
            <w:pPr>
              <w:pStyle w:val="Tabletext"/>
              <w:jc w:val="center"/>
            </w:pPr>
            <w:r w:rsidRPr="00074478">
              <w:t>−36.37</w:t>
            </w:r>
          </w:p>
        </w:tc>
        <w:tc>
          <w:tcPr>
            <w:tcW w:w="830" w:type="pct"/>
          </w:tcPr>
          <w:p w14:paraId="028D84C9" w14:textId="77777777" w:rsidR="006024DE" w:rsidRPr="00074478" w:rsidRDefault="006024DE" w:rsidP="0056392A">
            <w:pPr>
              <w:pStyle w:val="Tabletext"/>
              <w:jc w:val="center"/>
            </w:pPr>
            <w:r w:rsidRPr="00074478">
              <w:t>−36.37</w:t>
            </w:r>
          </w:p>
        </w:tc>
      </w:tr>
      <w:tr w:rsidR="006024DE" w:rsidRPr="00074478" w14:paraId="26E047D3" w14:textId="77777777" w:rsidTr="0056392A">
        <w:trPr>
          <w:trHeight w:val="300"/>
          <w:jc w:val="center"/>
        </w:trPr>
        <w:tc>
          <w:tcPr>
            <w:tcW w:w="1721" w:type="pct"/>
          </w:tcPr>
          <w:p w14:paraId="4DE636BD" w14:textId="77777777" w:rsidR="006024DE" w:rsidRPr="00074478" w:rsidRDefault="006024DE" w:rsidP="0056392A">
            <w:pPr>
              <w:pStyle w:val="Tabletext"/>
            </w:pPr>
            <w:r w:rsidRPr="00074478">
              <w:t xml:space="preserve">DAB portable reception </w:t>
            </w:r>
          </w:p>
        </w:tc>
        <w:tc>
          <w:tcPr>
            <w:tcW w:w="1006" w:type="pct"/>
            <w:noWrap/>
          </w:tcPr>
          <w:p w14:paraId="13CEDA27" w14:textId="77777777" w:rsidR="006024DE" w:rsidRPr="00074478" w:rsidRDefault="006024DE" w:rsidP="0056392A">
            <w:pPr>
              <w:pStyle w:val="Tabletext"/>
              <w:jc w:val="center"/>
            </w:pPr>
            <w:r w:rsidRPr="004A644C">
              <w:rPr>
                <w:i/>
              </w:rPr>
              <w:t>PR</w:t>
            </w:r>
            <w:r w:rsidRPr="00074478">
              <w:t>(</w:t>
            </w:r>
            <w:r w:rsidRPr="004A644C">
              <w:rPr>
                <w:i/>
              </w:rPr>
              <w:t>p</w:t>
            </w:r>
            <w:r w:rsidRPr="00074478">
              <w:t>) (dB)</w:t>
            </w:r>
          </w:p>
        </w:tc>
        <w:tc>
          <w:tcPr>
            <w:tcW w:w="677" w:type="pct"/>
          </w:tcPr>
          <w:p w14:paraId="0193CB23" w14:textId="77777777" w:rsidR="006024DE" w:rsidRPr="00074478" w:rsidRDefault="006024DE" w:rsidP="0056392A">
            <w:pPr>
              <w:pStyle w:val="Tabletext"/>
              <w:jc w:val="center"/>
            </w:pPr>
            <w:r w:rsidRPr="00074478">
              <w:t>21.37</w:t>
            </w:r>
          </w:p>
        </w:tc>
        <w:tc>
          <w:tcPr>
            <w:tcW w:w="765" w:type="pct"/>
          </w:tcPr>
          <w:p w14:paraId="1DE49D56" w14:textId="77777777" w:rsidR="006024DE" w:rsidRPr="00074478" w:rsidRDefault="006024DE" w:rsidP="0056392A">
            <w:pPr>
              <w:pStyle w:val="Tabletext"/>
              <w:jc w:val="center"/>
            </w:pPr>
            <w:r w:rsidRPr="00074478">
              <w:t>−28.63</w:t>
            </w:r>
          </w:p>
        </w:tc>
        <w:tc>
          <w:tcPr>
            <w:tcW w:w="830" w:type="pct"/>
          </w:tcPr>
          <w:p w14:paraId="6674B8BE" w14:textId="77777777" w:rsidR="006024DE" w:rsidRPr="00074478" w:rsidRDefault="006024DE" w:rsidP="0056392A">
            <w:pPr>
              <w:pStyle w:val="Tabletext"/>
              <w:jc w:val="center"/>
            </w:pPr>
            <w:r w:rsidRPr="00074478">
              <w:t>−28.63</w:t>
            </w:r>
          </w:p>
        </w:tc>
      </w:tr>
      <w:tr w:rsidR="006024DE" w:rsidRPr="00074478" w14:paraId="29FFA1F2" w14:textId="77777777" w:rsidTr="0056392A">
        <w:trPr>
          <w:trHeight w:val="300"/>
          <w:jc w:val="center"/>
        </w:trPr>
        <w:tc>
          <w:tcPr>
            <w:tcW w:w="1721" w:type="pct"/>
          </w:tcPr>
          <w:p w14:paraId="05302FF0" w14:textId="77777777" w:rsidR="006024DE" w:rsidRPr="00074478" w:rsidRDefault="006024DE" w:rsidP="0056392A">
            <w:pPr>
              <w:pStyle w:val="Tabletext"/>
            </w:pPr>
            <w:r w:rsidRPr="00074478">
              <w:t xml:space="preserve">DAB mobile reception </w:t>
            </w:r>
          </w:p>
        </w:tc>
        <w:tc>
          <w:tcPr>
            <w:tcW w:w="1006" w:type="pct"/>
            <w:noWrap/>
          </w:tcPr>
          <w:p w14:paraId="24ABCC34" w14:textId="77777777" w:rsidR="006024DE" w:rsidRPr="00074478" w:rsidRDefault="006024DE" w:rsidP="0056392A">
            <w:pPr>
              <w:pStyle w:val="Tabletext"/>
              <w:jc w:val="center"/>
            </w:pPr>
            <w:r w:rsidRPr="004A644C">
              <w:rPr>
                <w:i/>
              </w:rPr>
              <w:t>PR</w:t>
            </w:r>
            <w:r w:rsidRPr="00074478">
              <w:t>(</w:t>
            </w:r>
            <w:r w:rsidRPr="004A644C">
              <w:rPr>
                <w:i/>
              </w:rPr>
              <w:t>p</w:t>
            </w:r>
            <w:r w:rsidRPr="00074478">
              <w:t>) (dB)</w:t>
            </w:r>
          </w:p>
        </w:tc>
        <w:tc>
          <w:tcPr>
            <w:tcW w:w="677" w:type="pct"/>
          </w:tcPr>
          <w:p w14:paraId="6DC59B57" w14:textId="77777777" w:rsidR="006024DE" w:rsidRPr="00074478" w:rsidRDefault="006024DE" w:rsidP="0056392A">
            <w:pPr>
              <w:pStyle w:val="Tabletext"/>
              <w:jc w:val="center"/>
            </w:pPr>
            <w:r w:rsidRPr="00074478">
              <w:t>25.16</w:t>
            </w:r>
          </w:p>
        </w:tc>
        <w:tc>
          <w:tcPr>
            <w:tcW w:w="765" w:type="pct"/>
          </w:tcPr>
          <w:p w14:paraId="50E53823" w14:textId="77777777" w:rsidR="006024DE" w:rsidRPr="00074478" w:rsidRDefault="006024DE" w:rsidP="0056392A">
            <w:pPr>
              <w:pStyle w:val="Tabletext"/>
              <w:jc w:val="center"/>
            </w:pPr>
            <w:r w:rsidRPr="00074478">
              <w:t>−24.84</w:t>
            </w:r>
          </w:p>
        </w:tc>
        <w:tc>
          <w:tcPr>
            <w:tcW w:w="830" w:type="pct"/>
          </w:tcPr>
          <w:p w14:paraId="04A78756" w14:textId="77777777" w:rsidR="006024DE" w:rsidRPr="00074478" w:rsidRDefault="006024DE" w:rsidP="0056392A">
            <w:pPr>
              <w:pStyle w:val="Tabletext"/>
              <w:jc w:val="center"/>
            </w:pPr>
            <w:r w:rsidRPr="00074478">
              <w:t>−24.84</w:t>
            </w:r>
          </w:p>
        </w:tc>
      </w:tr>
      <w:bookmarkEnd w:id="371"/>
      <w:bookmarkEnd w:id="372"/>
      <w:bookmarkEnd w:id="373"/>
    </w:tbl>
    <w:p w14:paraId="4EF48121" w14:textId="77777777" w:rsidR="006024DE" w:rsidRPr="00074478" w:rsidRDefault="006024DE" w:rsidP="006024DE">
      <w:pPr>
        <w:pStyle w:val="Tablefin"/>
      </w:pPr>
    </w:p>
    <w:p w14:paraId="150A9C04" w14:textId="77777777" w:rsidR="00202299" w:rsidRDefault="00202299" w:rsidP="00202299"/>
    <w:p w14:paraId="531014CD" w14:textId="77777777" w:rsidR="006024DE" w:rsidRPr="00511454" w:rsidRDefault="006024DE" w:rsidP="00FA7CCD">
      <w:pPr>
        <w:pStyle w:val="AnnexNoTitle"/>
      </w:pPr>
      <w:r w:rsidRPr="00511454">
        <w:t>Bibliography</w:t>
      </w:r>
    </w:p>
    <w:p w14:paraId="2AFAE406" w14:textId="77777777" w:rsidR="006024DE" w:rsidRPr="00074478" w:rsidRDefault="006024DE" w:rsidP="00FA7CCD"/>
    <w:p w14:paraId="760A9511" w14:textId="77777777" w:rsidR="006024DE" w:rsidRDefault="006024DE" w:rsidP="00FA7CCD">
      <w:pPr>
        <w:pStyle w:val="Reftext"/>
      </w:pPr>
      <w:r w:rsidRPr="000045AF">
        <w:t>ETSI EN 201 980; Digital Radio Mondiale (DRM); System Specification.</w:t>
      </w:r>
    </w:p>
    <w:p w14:paraId="0F0593AE" w14:textId="77777777" w:rsidR="006024DE" w:rsidRDefault="006024DE" w:rsidP="006024DE"/>
    <w:p w14:paraId="63FF4044" w14:textId="77777777" w:rsidR="006024DE" w:rsidRDefault="006024DE" w:rsidP="006024DE"/>
    <w:p w14:paraId="52516A89" w14:textId="77777777" w:rsidR="00207EA5" w:rsidRDefault="00207EA5" w:rsidP="00207EA5">
      <w:pPr>
        <w:pStyle w:val="AnnexNoTitle"/>
        <w:keepNext w:val="0"/>
        <w:rPr>
          <w:lang w:val="en-GB" w:eastAsia="zh-CN"/>
        </w:rPr>
      </w:pPr>
      <w:r>
        <w:rPr>
          <w:lang w:val="en-GB"/>
        </w:rPr>
        <w:t>Annex 4</w:t>
      </w:r>
      <w:r>
        <w:rPr>
          <w:lang w:val="en-GB"/>
        </w:rPr>
        <w:br/>
      </w:r>
      <w:r>
        <w:rPr>
          <w:lang w:val="en-GB"/>
        </w:rPr>
        <w:br/>
        <w:t>Technical basis for planning of terrestrial digital sound</w:t>
      </w:r>
      <w:r>
        <w:rPr>
          <w:rFonts w:hint="eastAsia"/>
          <w:lang w:val="en-GB" w:eastAsia="zh-CN"/>
        </w:rPr>
        <w:t xml:space="preserve"> </w:t>
      </w:r>
      <w:r>
        <w:rPr>
          <w:lang w:val="en-GB"/>
        </w:rPr>
        <w:t>broadcasting System C (HD Radio) in the VHF band II</w:t>
      </w:r>
      <w:bookmarkStart w:id="400" w:name="_Ref402942315"/>
      <w:bookmarkStart w:id="401" w:name="_Toc404608735"/>
    </w:p>
    <w:p w14:paraId="1870F0F3" w14:textId="77777777" w:rsidR="00207EA5" w:rsidRPr="00D74628" w:rsidRDefault="00207EA5" w:rsidP="00207EA5">
      <w:pPr>
        <w:pStyle w:val="Heading1"/>
        <w:rPr>
          <w:lang w:val="en-US"/>
        </w:rPr>
      </w:pPr>
      <w:r w:rsidRPr="00D74628">
        <w:rPr>
          <w:lang w:val="en-US"/>
        </w:rPr>
        <w:t>1</w:t>
      </w:r>
      <w:r w:rsidRPr="00D74628">
        <w:rPr>
          <w:lang w:val="en-US"/>
        </w:rPr>
        <w:tab/>
        <w:t>Introduction</w:t>
      </w:r>
      <w:bookmarkEnd w:id="400"/>
      <w:bookmarkEnd w:id="401"/>
    </w:p>
    <w:p w14:paraId="3FD85253" w14:textId="77777777" w:rsidR="00207EA5" w:rsidRPr="00D74628" w:rsidRDefault="00207EA5" w:rsidP="00207EA5">
      <w:pPr>
        <w:rPr>
          <w:lang w:val="en-US" w:eastAsia="de-DE"/>
        </w:rPr>
      </w:pPr>
      <w:r w:rsidRPr="00D74628">
        <w:rPr>
          <w:lang w:val="en-US" w:eastAsia="de-DE"/>
        </w:rPr>
        <w:t>The HD Radio hybrid configuration makes use of the existing VHF Band II allocations and embeds new audio and data services along with the existing analogue FM. The IBOC implementation preserves the analogue broadcast located on the main frequency assignment and adds low-level digital signals immediately adjacent to the analogue signal. These digital signals, immediately adjacent to the analogue, may be on either side of the analogue signal or on both sides. This approach, as mentioned previously, is known as In-Band On-Channel (IBOC) and is defined as System C in Recommendation ITU-R BS.1114.</w:t>
      </w:r>
    </w:p>
    <w:p w14:paraId="68DB0EE5" w14:textId="77777777" w:rsidR="00207EA5" w:rsidRPr="00D74628" w:rsidRDefault="00207EA5" w:rsidP="00207EA5">
      <w:pPr>
        <w:rPr>
          <w:lang w:val="en-US" w:eastAsia="de-DE"/>
        </w:rPr>
      </w:pPr>
      <w:r w:rsidRPr="00D74628">
        <w:rPr>
          <w:lang w:val="en-US" w:eastAsia="de-DE"/>
        </w:rPr>
        <w:t>IBOC, as implemented by the HD Radio system, retains the power of the analogue signal, while adding digital carriers within a controlled bandwidth and at lower power levels. This design allows for adjustment of the bandwidth and power of the digital signal, making possible controllable trade</w:t>
      </w:r>
      <w:r w:rsidRPr="00D74628">
        <w:rPr>
          <w:lang w:val="en-US" w:eastAsia="de-DE"/>
        </w:rPr>
        <w:noBreakHyphen/>
        <w:t>offs between coverage of the digital signal and adjacent channel availability.</w:t>
      </w:r>
    </w:p>
    <w:p w14:paraId="36D751BE" w14:textId="77777777" w:rsidR="00207EA5" w:rsidRPr="00D74628" w:rsidRDefault="00207EA5" w:rsidP="00207EA5">
      <w:pPr>
        <w:rPr>
          <w:lang w:val="en-US" w:eastAsia="de-DE"/>
        </w:rPr>
      </w:pPr>
      <w:r w:rsidRPr="00D74628">
        <w:rPr>
          <w:lang w:val="en-US" w:eastAsia="de-DE"/>
        </w:rPr>
        <w:t>For the purpose of deploying the HD Radio FM system in the VHF Band II, certain reception performance may be considered.</w:t>
      </w:r>
    </w:p>
    <w:p w14:paraId="7D67A4BC" w14:textId="77777777" w:rsidR="00207EA5" w:rsidRPr="00D74628" w:rsidRDefault="00207EA5" w:rsidP="00CB59A7">
      <w:pPr>
        <w:rPr>
          <w:lang w:val="en-US" w:eastAsia="de-DE"/>
        </w:rPr>
      </w:pPr>
      <w:r w:rsidRPr="00D74628">
        <w:rPr>
          <w:lang w:val="en-US" w:eastAsia="de-DE"/>
        </w:rPr>
        <w:t xml:space="preserve">This </w:t>
      </w:r>
      <w:r w:rsidR="00CB59A7">
        <w:rPr>
          <w:lang w:val="en-US" w:eastAsia="de-DE"/>
        </w:rPr>
        <w:t>Annex</w:t>
      </w:r>
      <w:r w:rsidRPr="00D74628">
        <w:rPr>
          <w:lang w:val="en-US" w:eastAsia="de-DE"/>
        </w:rPr>
        <w:t xml:space="preserve"> provides a summary of requirements in order to allow for adequate reception performance. The analysis follows the guidance in the applicable requirements documents. As a complementary measure and where applicable, the analysis follows other applicable guiding documents and practices from ITU Regions 1, 2, 3, and from the USA.</w:t>
      </w:r>
    </w:p>
    <w:p w14:paraId="0C27C1C7" w14:textId="77777777" w:rsidR="00207EA5" w:rsidRPr="00D74628" w:rsidRDefault="00207EA5" w:rsidP="00207EA5">
      <w:pPr>
        <w:pStyle w:val="Heading1"/>
        <w:rPr>
          <w:lang w:val="en-US"/>
        </w:rPr>
      </w:pPr>
      <w:bookmarkStart w:id="402" w:name="_Ref402942326"/>
      <w:bookmarkStart w:id="403" w:name="_Toc404608736"/>
      <w:r w:rsidRPr="00D74628">
        <w:rPr>
          <w:lang w:val="en-US"/>
        </w:rPr>
        <w:t>2</w:t>
      </w:r>
      <w:r w:rsidRPr="00D74628">
        <w:rPr>
          <w:lang w:val="en-US"/>
        </w:rPr>
        <w:tab/>
        <w:t>Configurations and Definitions</w:t>
      </w:r>
      <w:bookmarkEnd w:id="402"/>
      <w:bookmarkEnd w:id="403"/>
    </w:p>
    <w:p w14:paraId="6C419DF9" w14:textId="77777777" w:rsidR="00207EA5" w:rsidRPr="00D74628" w:rsidRDefault="00207EA5" w:rsidP="00CB59A7">
      <w:pPr>
        <w:rPr>
          <w:lang w:val="en-US" w:eastAsia="de-DE"/>
        </w:rPr>
      </w:pPr>
      <w:r w:rsidRPr="00D74628">
        <w:rPr>
          <w:lang w:val="en-US" w:eastAsia="de-DE"/>
        </w:rPr>
        <w:t xml:space="preserve">The HD Radio system is designed to allow for numerous configurations. The configurations allow for different bandwidth </w:t>
      </w:r>
      <w:r w:rsidRPr="00D74628">
        <w:rPr>
          <w:lang w:val="en-US"/>
        </w:rPr>
        <w:t>settings, frequency positioning, band combining, and different throughput. These configurations are captured in standard documents, such as NRSC-5-D or other design documents. While the system has provision for several configurations, only a subset is initially implemented and proposed for</w:t>
      </w:r>
      <w:r w:rsidR="00CB59A7">
        <w:rPr>
          <w:lang w:val="en-US"/>
        </w:rPr>
        <w:t xml:space="preserve"> deployment in ITU Regions 1, 2</w:t>
      </w:r>
      <w:r w:rsidRPr="00D74628">
        <w:rPr>
          <w:lang w:val="en-US"/>
        </w:rPr>
        <w:t xml:space="preserve"> and 3. However, at a future time, additional configurations may be implemented as suitable for one location or another. A subset of these configurations is briefly described</w:t>
      </w:r>
      <w:r w:rsidRPr="00D74628">
        <w:rPr>
          <w:lang w:val="en-US" w:eastAsia="de-DE"/>
        </w:rPr>
        <w:t xml:space="preserve"> in the present </w:t>
      </w:r>
      <w:r w:rsidR="00CB59A7">
        <w:rPr>
          <w:lang w:val="en-US" w:eastAsia="de-DE"/>
        </w:rPr>
        <w:t>Annex</w:t>
      </w:r>
      <w:r w:rsidRPr="00D74628">
        <w:rPr>
          <w:lang w:val="en-US" w:eastAsia="de-DE"/>
        </w:rPr>
        <w:t xml:space="preserve"> in conjunction with the provided planning parameters and deployment aspects.</w:t>
      </w:r>
    </w:p>
    <w:p w14:paraId="2C563984" w14:textId="77777777" w:rsidR="00207EA5" w:rsidRPr="00207EA5" w:rsidRDefault="00207EA5" w:rsidP="00FA7CCD">
      <w:pPr>
        <w:pStyle w:val="Heading2"/>
        <w:rPr>
          <w:lang w:val="en-GB"/>
        </w:rPr>
      </w:pPr>
      <w:bookmarkStart w:id="404" w:name="_Toc404608737"/>
      <w:r w:rsidRPr="00207EA5">
        <w:rPr>
          <w:lang w:val="en-GB"/>
        </w:rPr>
        <w:t>2.1</w:t>
      </w:r>
      <w:r w:rsidRPr="00207EA5">
        <w:rPr>
          <w:lang w:val="en-GB"/>
        </w:rPr>
        <w:tab/>
        <w:t>HD Radio System Configurations</w:t>
      </w:r>
      <w:bookmarkEnd w:id="404"/>
    </w:p>
    <w:p w14:paraId="02E951B3" w14:textId="77777777" w:rsidR="00207EA5" w:rsidRPr="00D74628" w:rsidRDefault="00207EA5" w:rsidP="00207EA5">
      <w:pPr>
        <w:rPr>
          <w:lang w:val="en-US" w:eastAsia="de-DE"/>
        </w:rPr>
      </w:pPr>
      <w:r w:rsidRPr="00D74628">
        <w:rPr>
          <w:lang w:val="en-US" w:eastAsia="de-DE"/>
        </w:rPr>
        <w:t>This analysis includes the configurations that are considered suitable for initial deployment in ITU Regions 1, 2, and 3. At a future time, additional configurations may be considered for deployment in ITU Regions 1, 2, and 3. The analysis can then be expanded to include such additional configurations.</w:t>
      </w:r>
    </w:p>
    <w:p w14:paraId="4BF00436" w14:textId="77777777" w:rsidR="00207EA5" w:rsidRPr="00D74628" w:rsidRDefault="00207EA5" w:rsidP="00207EA5">
      <w:pPr>
        <w:rPr>
          <w:lang w:val="en-US" w:eastAsia="de-DE"/>
        </w:rPr>
      </w:pPr>
      <w:r w:rsidRPr="00D74628">
        <w:rPr>
          <w:lang w:val="en-US" w:eastAsia="de-DE"/>
        </w:rPr>
        <w:t>The system can be configured to use a single frequency block that employs 70-kHz digital signal bandwidth or a single frequency block that employs 100-kHz digital signal bandwidth. The configuration is defined by system modes, and provides various combinations of logical channels, bit rates, and protection levels.</w:t>
      </w:r>
    </w:p>
    <w:p w14:paraId="51DE70B2" w14:textId="77777777" w:rsidR="00207EA5" w:rsidRPr="00D74628" w:rsidRDefault="00207EA5" w:rsidP="00207EA5">
      <w:pPr>
        <w:rPr>
          <w:lang w:val="en-US" w:eastAsia="de-DE"/>
        </w:rPr>
      </w:pPr>
      <w:r w:rsidRPr="00D74628">
        <w:rPr>
          <w:lang w:val="en-US" w:eastAsia="de-DE"/>
        </w:rPr>
        <w:t>When configured to use a single frequency block that employs 70-kHz bandwidth, the system may be configured by mode MP9. It then employs logical channel P1 and provides a throughput (net bit rate) of 98.3 kbit/s. The employed modulation is QPSK.</w:t>
      </w:r>
    </w:p>
    <w:p w14:paraId="5D964EC7" w14:textId="77777777" w:rsidR="00207EA5" w:rsidRPr="00D74628" w:rsidRDefault="00207EA5" w:rsidP="00207EA5">
      <w:pPr>
        <w:rPr>
          <w:lang w:val="en-US" w:eastAsia="de-DE"/>
        </w:rPr>
      </w:pPr>
      <w:r w:rsidRPr="00D74628">
        <w:rPr>
          <w:lang w:val="en-US" w:eastAsia="de-DE"/>
        </w:rPr>
        <w:t>When configured to use a single frequency block that employs 100-kHz bandwidth, the system may be configured to mode MP12 or mode MP19, which allows for a trade-off between throughput (net bit rate) and robustness. When configured to mode MP12, the system employs logical channel P1 and provides a throughput (net bit rate) of 98.3 kbit/s. When configured to mode MP19, the system employs logical channels P1 and P3, and provides a throughput (net bit rate) of 122.9 kbit/s. The employed modulation is QPSK.</w:t>
      </w:r>
    </w:p>
    <w:p w14:paraId="6A591AA2" w14:textId="77777777" w:rsidR="00207EA5" w:rsidRPr="00D74628" w:rsidRDefault="00207EA5" w:rsidP="00207EA5">
      <w:pPr>
        <w:rPr>
          <w:lang w:val="en-US" w:eastAsia="de-DE"/>
        </w:rPr>
      </w:pPr>
      <w:r w:rsidRPr="00D74628">
        <w:rPr>
          <w:lang w:val="en-US" w:eastAsia="de-DE"/>
        </w:rPr>
        <w:t xml:space="preserve">The HD Radio system also supports joint configurations of two digital bands. These two digital bands are treated as two independent signals, in the context of planning, sharing, and compatibility for Band II. The joint configurations provide higher robustness or otherwise support higher throughput (net bit rate). When configured to use 2 </w:t>
      </w:r>
      <w:r w:rsidR="00F3334D">
        <w:rPr>
          <w:lang w:val="en-US" w:eastAsia="de-DE"/>
        </w:rPr>
        <w:t>×</w:t>
      </w:r>
      <w:r w:rsidRPr="00D74628">
        <w:rPr>
          <w:lang w:val="en-US" w:eastAsia="de-DE"/>
        </w:rPr>
        <w:t xml:space="preserve"> 70-kHz bandwidth, the system may be configured by mode MP1. It then employs logical channel P1 and provides a throughput (net bit rate) of 98.3 kbit/s. When configured to use 2 </w:t>
      </w:r>
      <w:r w:rsidR="00F3334D">
        <w:rPr>
          <w:lang w:val="en-US" w:eastAsia="de-DE"/>
        </w:rPr>
        <w:t>×</w:t>
      </w:r>
      <w:r w:rsidRPr="00D74628">
        <w:rPr>
          <w:lang w:val="en-US" w:eastAsia="de-DE"/>
        </w:rPr>
        <w:t xml:space="preserve"> 100-kHz bandwidth, the system may be configured by mode MP11. It then employs logical channels P1, P3, and P4, and provides a throughput (net bit rate) of 147.5 kbit/s.</w:t>
      </w:r>
    </w:p>
    <w:p w14:paraId="775F99BB" w14:textId="19C61E1E" w:rsidR="00207EA5" w:rsidRPr="00D74628" w:rsidRDefault="00207EA5" w:rsidP="00791142">
      <w:pPr>
        <w:rPr>
          <w:lang w:val="en-US" w:eastAsia="de-DE"/>
        </w:rPr>
      </w:pPr>
      <w:r w:rsidRPr="00D74628">
        <w:rPr>
          <w:lang w:val="en-US" w:eastAsia="de-DE"/>
        </w:rPr>
        <w:t>The essential characteristics of the HD Radio system configurations (operating m</w:t>
      </w:r>
      <w:r w:rsidR="00B152F5">
        <w:rPr>
          <w:lang w:val="en-US" w:eastAsia="de-DE"/>
        </w:rPr>
        <w:t>odes) are summarized in Table 6</w:t>
      </w:r>
      <w:r w:rsidR="00791142">
        <w:rPr>
          <w:lang w:val="en-US" w:eastAsia="de-DE"/>
        </w:rPr>
        <w:t>5</w:t>
      </w:r>
      <w:r w:rsidRPr="00D74628">
        <w:rPr>
          <w:lang w:val="en-US" w:eastAsia="de-DE"/>
        </w:rPr>
        <w:t>.</w:t>
      </w:r>
    </w:p>
    <w:p w14:paraId="299995D1" w14:textId="62CFD1A5" w:rsidR="00207EA5" w:rsidRPr="00D74628" w:rsidRDefault="00B152F5" w:rsidP="00791142">
      <w:pPr>
        <w:pStyle w:val="TableNo"/>
        <w:spacing w:before="120"/>
        <w:rPr>
          <w:lang w:val="en-US"/>
        </w:rPr>
      </w:pPr>
      <w:bookmarkStart w:id="405" w:name="_Toc404608773"/>
      <w:r>
        <w:rPr>
          <w:lang w:val="en-US"/>
        </w:rPr>
        <w:t>TABLE 6</w:t>
      </w:r>
      <w:r w:rsidR="00791142">
        <w:rPr>
          <w:lang w:val="en-US"/>
        </w:rPr>
        <w:t>5</w:t>
      </w:r>
    </w:p>
    <w:p w14:paraId="04154893" w14:textId="77777777" w:rsidR="00207EA5" w:rsidRPr="00D74628" w:rsidRDefault="00207EA5" w:rsidP="00207EA5">
      <w:pPr>
        <w:pStyle w:val="Tabletitle"/>
        <w:rPr>
          <w:lang w:val="en-US"/>
        </w:rPr>
      </w:pPr>
      <w:r w:rsidRPr="00D74628">
        <w:rPr>
          <w:lang w:val="en-US"/>
        </w:rPr>
        <w:t>Characteristics of various HD Radio System Operating Modes</w:t>
      </w:r>
      <w:bookmarkEnd w:id="4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007"/>
        <w:gridCol w:w="882"/>
        <w:gridCol w:w="984"/>
        <w:gridCol w:w="844"/>
        <w:gridCol w:w="845"/>
        <w:gridCol w:w="751"/>
        <w:gridCol w:w="778"/>
        <w:gridCol w:w="709"/>
        <w:gridCol w:w="818"/>
        <w:gridCol w:w="2011"/>
      </w:tblGrid>
      <w:tr w:rsidR="00207EA5" w14:paraId="6C93FACA" w14:textId="77777777" w:rsidTr="00C30187">
        <w:trPr>
          <w:trHeight w:val="525"/>
          <w:tblHeader/>
          <w:jc w:val="center"/>
        </w:trPr>
        <w:tc>
          <w:tcPr>
            <w:tcW w:w="523" w:type="pct"/>
            <w:vMerge w:val="restart"/>
            <w:shd w:val="clear" w:color="auto" w:fill="auto"/>
            <w:vAlign w:val="center"/>
          </w:tcPr>
          <w:p w14:paraId="3F8DD41E" w14:textId="77777777" w:rsidR="00207EA5" w:rsidRDefault="00207EA5" w:rsidP="00C30187">
            <w:pPr>
              <w:pStyle w:val="Tablehead"/>
            </w:pPr>
            <w:r>
              <w:t>System</w:t>
            </w:r>
            <w:r w:rsidR="00C30187">
              <w:br/>
            </w:r>
            <w:r w:rsidR="003065F1">
              <w:t>mode</w:t>
            </w:r>
          </w:p>
        </w:tc>
        <w:tc>
          <w:tcPr>
            <w:tcW w:w="458" w:type="pct"/>
            <w:vMerge w:val="restart"/>
            <w:shd w:val="clear" w:color="auto" w:fill="auto"/>
            <w:vAlign w:val="center"/>
          </w:tcPr>
          <w:p w14:paraId="3F0F5CE3" w14:textId="77777777" w:rsidR="00207EA5" w:rsidRDefault="00207EA5" w:rsidP="00C30187">
            <w:pPr>
              <w:pStyle w:val="Tablehead"/>
            </w:pPr>
            <w:r>
              <w:t>Used</w:t>
            </w:r>
            <w:r w:rsidR="00C30187">
              <w:br/>
            </w:r>
            <w:r>
              <w:t>BW</w:t>
            </w:r>
            <w:r w:rsidR="00C30187">
              <w:br/>
            </w:r>
            <w:r w:rsidR="00CB59A7">
              <w:t>(</w:t>
            </w:r>
            <w:r>
              <w:t>kHz</w:t>
            </w:r>
            <w:r w:rsidR="00CB59A7">
              <w:t>)</w:t>
            </w:r>
          </w:p>
        </w:tc>
        <w:tc>
          <w:tcPr>
            <w:tcW w:w="511" w:type="pct"/>
            <w:vMerge w:val="restart"/>
            <w:shd w:val="clear" w:color="auto" w:fill="auto"/>
            <w:vAlign w:val="center"/>
          </w:tcPr>
          <w:p w14:paraId="4B6B5013" w14:textId="77777777" w:rsidR="00207EA5" w:rsidRDefault="00207EA5" w:rsidP="00C30187">
            <w:pPr>
              <w:pStyle w:val="Tablehead"/>
              <w:ind w:left="-57" w:right="-57"/>
            </w:pPr>
            <w:r>
              <w:t>Total</w:t>
            </w:r>
            <w:r w:rsidR="003065F1">
              <w:t xml:space="preserve"> </w:t>
            </w:r>
            <w:r>
              <w:t>bit rate</w:t>
            </w:r>
            <w:r w:rsidR="003065F1">
              <w:t xml:space="preserve"> </w:t>
            </w:r>
            <w:r w:rsidR="003065F1">
              <w:rPr>
                <w:vertAlign w:val="superscript"/>
              </w:rPr>
              <w:t>(1)</w:t>
            </w:r>
          </w:p>
        </w:tc>
        <w:tc>
          <w:tcPr>
            <w:tcW w:w="877" w:type="pct"/>
            <w:gridSpan w:val="2"/>
            <w:shd w:val="clear" w:color="auto" w:fill="auto"/>
            <w:vAlign w:val="center"/>
          </w:tcPr>
          <w:p w14:paraId="6EEBBA0C" w14:textId="77777777" w:rsidR="00207EA5" w:rsidRDefault="00207EA5" w:rsidP="00C30187">
            <w:pPr>
              <w:pStyle w:val="Tablehead"/>
            </w:pPr>
            <w:r>
              <w:t>Channel P1</w:t>
            </w:r>
          </w:p>
        </w:tc>
        <w:tc>
          <w:tcPr>
            <w:tcW w:w="794" w:type="pct"/>
            <w:gridSpan w:val="2"/>
            <w:shd w:val="clear" w:color="auto" w:fill="auto"/>
            <w:vAlign w:val="center"/>
          </w:tcPr>
          <w:p w14:paraId="644D53B2" w14:textId="77777777" w:rsidR="00207EA5" w:rsidRDefault="00207EA5" w:rsidP="00C30187">
            <w:pPr>
              <w:pStyle w:val="Tablehead"/>
            </w:pPr>
            <w:r>
              <w:t>Channel P3</w:t>
            </w:r>
          </w:p>
        </w:tc>
        <w:tc>
          <w:tcPr>
            <w:tcW w:w="793" w:type="pct"/>
            <w:gridSpan w:val="2"/>
            <w:shd w:val="clear" w:color="auto" w:fill="auto"/>
            <w:vAlign w:val="center"/>
          </w:tcPr>
          <w:p w14:paraId="0590BEE4" w14:textId="77777777" w:rsidR="00207EA5" w:rsidRDefault="00207EA5" w:rsidP="00C30187">
            <w:pPr>
              <w:pStyle w:val="Tablehead"/>
            </w:pPr>
            <w:r>
              <w:t>Channel P4</w:t>
            </w:r>
          </w:p>
        </w:tc>
        <w:tc>
          <w:tcPr>
            <w:tcW w:w="1044" w:type="pct"/>
            <w:shd w:val="clear" w:color="auto" w:fill="auto"/>
            <w:vAlign w:val="center"/>
          </w:tcPr>
          <w:p w14:paraId="1CF7E189" w14:textId="77777777" w:rsidR="00207EA5" w:rsidRDefault="00207EA5" w:rsidP="00C30187">
            <w:pPr>
              <w:pStyle w:val="Tablehead"/>
            </w:pPr>
            <w:r>
              <w:t>Comments</w:t>
            </w:r>
          </w:p>
        </w:tc>
      </w:tr>
      <w:tr w:rsidR="003065F1" w14:paraId="0E211818" w14:textId="77777777" w:rsidTr="00C30187">
        <w:trPr>
          <w:trHeight w:val="525"/>
          <w:tblHeader/>
          <w:jc w:val="center"/>
        </w:trPr>
        <w:tc>
          <w:tcPr>
            <w:tcW w:w="523" w:type="pct"/>
            <w:vMerge/>
            <w:shd w:val="clear" w:color="auto" w:fill="auto"/>
            <w:vAlign w:val="center"/>
          </w:tcPr>
          <w:p w14:paraId="0409162A" w14:textId="77777777" w:rsidR="00207EA5" w:rsidRDefault="00207EA5" w:rsidP="00C30187">
            <w:pPr>
              <w:pStyle w:val="Tablehead"/>
            </w:pPr>
          </w:p>
        </w:tc>
        <w:tc>
          <w:tcPr>
            <w:tcW w:w="458" w:type="pct"/>
            <w:vMerge/>
            <w:shd w:val="clear" w:color="auto" w:fill="auto"/>
            <w:vAlign w:val="center"/>
          </w:tcPr>
          <w:p w14:paraId="6BA4099E" w14:textId="77777777" w:rsidR="00207EA5" w:rsidRDefault="00207EA5" w:rsidP="00C30187">
            <w:pPr>
              <w:pStyle w:val="Tablehead"/>
            </w:pPr>
          </w:p>
        </w:tc>
        <w:tc>
          <w:tcPr>
            <w:tcW w:w="511" w:type="pct"/>
            <w:vMerge/>
            <w:shd w:val="clear" w:color="auto" w:fill="auto"/>
            <w:vAlign w:val="center"/>
          </w:tcPr>
          <w:p w14:paraId="0F11F3BA" w14:textId="77777777" w:rsidR="00207EA5" w:rsidRDefault="00207EA5" w:rsidP="00C30187">
            <w:pPr>
              <w:pStyle w:val="Tablehead"/>
            </w:pPr>
          </w:p>
        </w:tc>
        <w:tc>
          <w:tcPr>
            <w:tcW w:w="438" w:type="pct"/>
            <w:shd w:val="clear" w:color="auto" w:fill="auto"/>
            <w:vAlign w:val="center"/>
          </w:tcPr>
          <w:p w14:paraId="3EBFEDD4" w14:textId="77777777" w:rsidR="00207EA5" w:rsidRDefault="00207EA5" w:rsidP="00C30187">
            <w:pPr>
              <w:pStyle w:val="Tablehead"/>
            </w:pPr>
            <w:r>
              <w:t>Code</w:t>
            </w:r>
            <w:r w:rsidR="00C30187">
              <w:br/>
            </w:r>
            <w:r>
              <w:t>rate</w:t>
            </w:r>
          </w:p>
        </w:tc>
        <w:tc>
          <w:tcPr>
            <w:tcW w:w="439" w:type="pct"/>
            <w:shd w:val="clear" w:color="auto" w:fill="auto"/>
            <w:vAlign w:val="center"/>
          </w:tcPr>
          <w:p w14:paraId="6413ADE3" w14:textId="77777777" w:rsidR="00207EA5" w:rsidRDefault="00207EA5" w:rsidP="00C30187">
            <w:pPr>
              <w:pStyle w:val="Tablehead"/>
            </w:pPr>
            <w:r>
              <w:t>Bit</w:t>
            </w:r>
            <w:r w:rsidR="003065F1">
              <w:t xml:space="preserve"> </w:t>
            </w:r>
            <w:r>
              <w:t>rate</w:t>
            </w:r>
            <w:r w:rsidR="003065F1">
              <w:t xml:space="preserve"> </w:t>
            </w:r>
            <w:r w:rsidR="003065F1">
              <w:rPr>
                <w:vertAlign w:val="superscript"/>
              </w:rPr>
              <w:t>(1)</w:t>
            </w:r>
          </w:p>
        </w:tc>
        <w:tc>
          <w:tcPr>
            <w:tcW w:w="390" w:type="pct"/>
            <w:shd w:val="clear" w:color="auto" w:fill="auto"/>
            <w:vAlign w:val="center"/>
          </w:tcPr>
          <w:p w14:paraId="6202CF6E" w14:textId="77777777" w:rsidR="00207EA5" w:rsidRDefault="00207EA5" w:rsidP="00C30187">
            <w:pPr>
              <w:pStyle w:val="Tablehead"/>
            </w:pPr>
            <w:r>
              <w:t>Code</w:t>
            </w:r>
            <w:r w:rsidR="00C30187">
              <w:br/>
            </w:r>
            <w:r>
              <w:t>rate</w:t>
            </w:r>
          </w:p>
        </w:tc>
        <w:tc>
          <w:tcPr>
            <w:tcW w:w="404" w:type="pct"/>
            <w:shd w:val="clear" w:color="auto" w:fill="auto"/>
            <w:vAlign w:val="center"/>
          </w:tcPr>
          <w:p w14:paraId="20DC935E" w14:textId="77777777" w:rsidR="00207EA5" w:rsidRDefault="003065F1" w:rsidP="00C30187">
            <w:pPr>
              <w:pStyle w:val="Tablehead"/>
              <w:ind w:left="-57" w:right="-57"/>
            </w:pPr>
            <w:r>
              <w:t xml:space="preserve">Bit rate </w:t>
            </w:r>
            <w:r>
              <w:rPr>
                <w:vertAlign w:val="superscript"/>
              </w:rPr>
              <w:t>(1)</w:t>
            </w:r>
          </w:p>
        </w:tc>
        <w:tc>
          <w:tcPr>
            <w:tcW w:w="368" w:type="pct"/>
            <w:shd w:val="clear" w:color="auto" w:fill="auto"/>
            <w:vAlign w:val="center"/>
          </w:tcPr>
          <w:p w14:paraId="490E3FE9" w14:textId="77777777" w:rsidR="00207EA5" w:rsidRDefault="00207EA5" w:rsidP="00C30187">
            <w:pPr>
              <w:pStyle w:val="Tablehead"/>
              <w:ind w:left="-57" w:right="-57"/>
            </w:pPr>
            <w:r>
              <w:t>Code</w:t>
            </w:r>
            <w:r w:rsidR="00C30187">
              <w:br/>
            </w:r>
            <w:r>
              <w:t>rate</w:t>
            </w:r>
          </w:p>
        </w:tc>
        <w:tc>
          <w:tcPr>
            <w:tcW w:w="425" w:type="pct"/>
            <w:shd w:val="clear" w:color="auto" w:fill="auto"/>
            <w:vAlign w:val="center"/>
          </w:tcPr>
          <w:p w14:paraId="42B6A16A" w14:textId="77777777" w:rsidR="00207EA5" w:rsidRDefault="003065F1" w:rsidP="00C30187">
            <w:pPr>
              <w:pStyle w:val="Tablehead"/>
              <w:ind w:left="-57" w:right="-57"/>
            </w:pPr>
            <w:r>
              <w:t xml:space="preserve">Bit rate </w:t>
            </w:r>
            <w:r>
              <w:rPr>
                <w:vertAlign w:val="superscript"/>
              </w:rPr>
              <w:t>(1)</w:t>
            </w:r>
          </w:p>
        </w:tc>
        <w:tc>
          <w:tcPr>
            <w:tcW w:w="1044" w:type="pct"/>
            <w:shd w:val="clear" w:color="auto" w:fill="auto"/>
            <w:vAlign w:val="center"/>
          </w:tcPr>
          <w:p w14:paraId="735B3C31" w14:textId="77777777" w:rsidR="00207EA5" w:rsidRDefault="00207EA5" w:rsidP="00C30187">
            <w:pPr>
              <w:pStyle w:val="Tablehead"/>
            </w:pPr>
            <w:r>
              <w:t>Interleaver span</w:t>
            </w:r>
          </w:p>
        </w:tc>
      </w:tr>
      <w:tr w:rsidR="003065F1" w14:paraId="772C0BF4" w14:textId="77777777" w:rsidTr="003065F1">
        <w:trPr>
          <w:jc w:val="center"/>
        </w:trPr>
        <w:tc>
          <w:tcPr>
            <w:tcW w:w="523" w:type="pct"/>
            <w:vAlign w:val="center"/>
          </w:tcPr>
          <w:p w14:paraId="26A6009A" w14:textId="77777777" w:rsidR="00207EA5" w:rsidRDefault="00207EA5" w:rsidP="00207EA5">
            <w:pPr>
              <w:pStyle w:val="Tabletext"/>
              <w:jc w:val="center"/>
            </w:pPr>
            <w:r>
              <w:t>MP9</w:t>
            </w:r>
          </w:p>
        </w:tc>
        <w:tc>
          <w:tcPr>
            <w:tcW w:w="458" w:type="pct"/>
            <w:vAlign w:val="center"/>
          </w:tcPr>
          <w:p w14:paraId="4971CA0B" w14:textId="77777777" w:rsidR="00207EA5" w:rsidRDefault="00207EA5" w:rsidP="00207EA5">
            <w:pPr>
              <w:pStyle w:val="Tabletext"/>
              <w:jc w:val="center"/>
            </w:pPr>
            <w:r>
              <w:t>70</w:t>
            </w:r>
          </w:p>
        </w:tc>
        <w:tc>
          <w:tcPr>
            <w:tcW w:w="511" w:type="pct"/>
            <w:vAlign w:val="center"/>
          </w:tcPr>
          <w:p w14:paraId="2D60E762" w14:textId="77777777" w:rsidR="00207EA5" w:rsidRDefault="00207EA5" w:rsidP="00207EA5">
            <w:pPr>
              <w:pStyle w:val="Tabletext"/>
              <w:jc w:val="center"/>
            </w:pPr>
            <w:r>
              <w:t>98.3</w:t>
            </w:r>
          </w:p>
        </w:tc>
        <w:tc>
          <w:tcPr>
            <w:tcW w:w="438" w:type="pct"/>
            <w:vAlign w:val="center"/>
          </w:tcPr>
          <w:p w14:paraId="799956D7" w14:textId="77777777" w:rsidR="00207EA5" w:rsidRDefault="00207EA5" w:rsidP="00207EA5">
            <w:pPr>
              <w:pStyle w:val="Tabletext"/>
              <w:jc w:val="center"/>
            </w:pPr>
            <w:r>
              <w:t>4/5</w:t>
            </w:r>
          </w:p>
        </w:tc>
        <w:tc>
          <w:tcPr>
            <w:tcW w:w="439" w:type="pct"/>
            <w:vAlign w:val="center"/>
          </w:tcPr>
          <w:p w14:paraId="0AA577CF" w14:textId="77777777" w:rsidR="00207EA5" w:rsidRDefault="00207EA5" w:rsidP="00207EA5">
            <w:pPr>
              <w:pStyle w:val="Tabletext"/>
              <w:jc w:val="center"/>
            </w:pPr>
            <w:r>
              <w:t>98.3</w:t>
            </w:r>
          </w:p>
        </w:tc>
        <w:tc>
          <w:tcPr>
            <w:tcW w:w="390" w:type="pct"/>
            <w:vAlign w:val="center"/>
          </w:tcPr>
          <w:p w14:paraId="08F203DD" w14:textId="77777777" w:rsidR="00207EA5" w:rsidRDefault="003E41D6" w:rsidP="00207EA5">
            <w:pPr>
              <w:pStyle w:val="Tabletext"/>
              <w:jc w:val="center"/>
            </w:pPr>
            <w:r>
              <w:t>–</w:t>
            </w:r>
          </w:p>
        </w:tc>
        <w:tc>
          <w:tcPr>
            <w:tcW w:w="404" w:type="pct"/>
            <w:vAlign w:val="center"/>
          </w:tcPr>
          <w:p w14:paraId="478AE996" w14:textId="77777777" w:rsidR="00207EA5" w:rsidRDefault="003E41D6" w:rsidP="00207EA5">
            <w:pPr>
              <w:pStyle w:val="Tabletext"/>
              <w:jc w:val="center"/>
            </w:pPr>
            <w:r>
              <w:t>–</w:t>
            </w:r>
          </w:p>
        </w:tc>
        <w:tc>
          <w:tcPr>
            <w:tcW w:w="368" w:type="pct"/>
            <w:vAlign w:val="center"/>
          </w:tcPr>
          <w:p w14:paraId="372FF117" w14:textId="77777777" w:rsidR="00207EA5" w:rsidRDefault="003E41D6" w:rsidP="00207EA5">
            <w:pPr>
              <w:pStyle w:val="Tabletext"/>
              <w:jc w:val="center"/>
            </w:pPr>
            <w:r>
              <w:t>–</w:t>
            </w:r>
          </w:p>
        </w:tc>
        <w:tc>
          <w:tcPr>
            <w:tcW w:w="425" w:type="pct"/>
            <w:vAlign w:val="center"/>
          </w:tcPr>
          <w:p w14:paraId="4540D1C7" w14:textId="77777777" w:rsidR="00207EA5" w:rsidRDefault="003E41D6" w:rsidP="00207EA5">
            <w:pPr>
              <w:pStyle w:val="Tabletext"/>
              <w:jc w:val="center"/>
            </w:pPr>
            <w:r>
              <w:t>–</w:t>
            </w:r>
          </w:p>
        </w:tc>
        <w:tc>
          <w:tcPr>
            <w:tcW w:w="1044" w:type="pct"/>
            <w:vAlign w:val="center"/>
          </w:tcPr>
          <w:p w14:paraId="62BC91A3" w14:textId="77777777" w:rsidR="00207EA5" w:rsidRDefault="00207EA5" w:rsidP="00207EA5">
            <w:pPr>
              <w:pStyle w:val="Tabletext"/>
              <w:jc w:val="center"/>
            </w:pPr>
            <w:r>
              <w:t>P1: ~1.5</w:t>
            </w:r>
            <w:r w:rsidR="003E41D6">
              <w:t xml:space="preserve"> </w:t>
            </w:r>
            <w:r>
              <w:t>s</w:t>
            </w:r>
          </w:p>
        </w:tc>
      </w:tr>
      <w:tr w:rsidR="003065F1" w:rsidRPr="009F4074" w14:paraId="76BE09DA" w14:textId="77777777" w:rsidTr="003065F1">
        <w:trPr>
          <w:jc w:val="center"/>
        </w:trPr>
        <w:tc>
          <w:tcPr>
            <w:tcW w:w="523" w:type="pct"/>
            <w:vAlign w:val="center"/>
          </w:tcPr>
          <w:p w14:paraId="6FD38580" w14:textId="77777777" w:rsidR="00207EA5" w:rsidRDefault="00207EA5" w:rsidP="00207EA5">
            <w:pPr>
              <w:pStyle w:val="Tabletext"/>
              <w:jc w:val="center"/>
            </w:pPr>
            <w:r>
              <w:t>MP12</w:t>
            </w:r>
          </w:p>
        </w:tc>
        <w:tc>
          <w:tcPr>
            <w:tcW w:w="458" w:type="pct"/>
            <w:vAlign w:val="center"/>
          </w:tcPr>
          <w:p w14:paraId="20B57511" w14:textId="77777777" w:rsidR="00207EA5" w:rsidRDefault="00207EA5" w:rsidP="00207EA5">
            <w:pPr>
              <w:pStyle w:val="Tabletext"/>
              <w:jc w:val="center"/>
            </w:pPr>
            <w:r>
              <w:t>100</w:t>
            </w:r>
          </w:p>
        </w:tc>
        <w:tc>
          <w:tcPr>
            <w:tcW w:w="511" w:type="pct"/>
            <w:vAlign w:val="center"/>
          </w:tcPr>
          <w:p w14:paraId="6C58C080" w14:textId="77777777" w:rsidR="00207EA5" w:rsidRDefault="00207EA5" w:rsidP="00207EA5">
            <w:pPr>
              <w:pStyle w:val="Tabletext"/>
              <w:jc w:val="center"/>
            </w:pPr>
            <w:r>
              <w:t>98.3</w:t>
            </w:r>
          </w:p>
        </w:tc>
        <w:tc>
          <w:tcPr>
            <w:tcW w:w="438" w:type="pct"/>
            <w:vAlign w:val="center"/>
          </w:tcPr>
          <w:p w14:paraId="23DDD89A" w14:textId="77777777" w:rsidR="00207EA5" w:rsidRDefault="00207EA5" w:rsidP="00207EA5">
            <w:pPr>
              <w:pStyle w:val="Tabletext"/>
              <w:jc w:val="center"/>
            </w:pPr>
            <w:r>
              <w:t>4/7</w:t>
            </w:r>
          </w:p>
        </w:tc>
        <w:tc>
          <w:tcPr>
            <w:tcW w:w="439" w:type="pct"/>
            <w:vAlign w:val="center"/>
          </w:tcPr>
          <w:p w14:paraId="10CB4738" w14:textId="77777777" w:rsidR="00207EA5" w:rsidRDefault="00207EA5" w:rsidP="00207EA5">
            <w:pPr>
              <w:pStyle w:val="Tabletext"/>
              <w:jc w:val="center"/>
            </w:pPr>
            <w:r>
              <w:t>98.3</w:t>
            </w:r>
          </w:p>
        </w:tc>
        <w:tc>
          <w:tcPr>
            <w:tcW w:w="390" w:type="pct"/>
            <w:vAlign w:val="center"/>
          </w:tcPr>
          <w:p w14:paraId="6177D674" w14:textId="77777777" w:rsidR="00207EA5" w:rsidRDefault="003E41D6" w:rsidP="00207EA5">
            <w:pPr>
              <w:pStyle w:val="Tabletext"/>
              <w:jc w:val="center"/>
            </w:pPr>
            <w:r>
              <w:t>–</w:t>
            </w:r>
          </w:p>
        </w:tc>
        <w:tc>
          <w:tcPr>
            <w:tcW w:w="404" w:type="pct"/>
            <w:vAlign w:val="center"/>
          </w:tcPr>
          <w:p w14:paraId="4D6B194D" w14:textId="77777777" w:rsidR="00207EA5" w:rsidRDefault="003E41D6" w:rsidP="00207EA5">
            <w:pPr>
              <w:pStyle w:val="Tabletext"/>
              <w:jc w:val="center"/>
            </w:pPr>
            <w:r>
              <w:t>–</w:t>
            </w:r>
          </w:p>
        </w:tc>
        <w:tc>
          <w:tcPr>
            <w:tcW w:w="368" w:type="pct"/>
            <w:vAlign w:val="center"/>
          </w:tcPr>
          <w:p w14:paraId="20B66DCD" w14:textId="77777777" w:rsidR="00207EA5" w:rsidRDefault="003E41D6" w:rsidP="00207EA5">
            <w:pPr>
              <w:pStyle w:val="Tabletext"/>
              <w:jc w:val="center"/>
            </w:pPr>
            <w:r>
              <w:t>–</w:t>
            </w:r>
          </w:p>
        </w:tc>
        <w:tc>
          <w:tcPr>
            <w:tcW w:w="425" w:type="pct"/>
            <w:vAlign w:val="center"/>
          </w:tcPr>
          <w:p w14:paraId="119F0840" w14:textId="77777777" w:rsidR="00207EA5" w:rsidRDefault="003E41D6" w:rsidP="00207EA5">
            <w:pPr>
              <w:pStyle w:val="Tabletext"/>
              <w:jc w:val="center"/>
            </w:pPr>
            <w:r>
              <w:t>–</w:t>
            </w:r>
          </w:p>
        </w:tc>
        <w:tc>
          <w:tcPr>
            <w:tcW w:w="1044" w:type="pct"/>
            <w:vAlign w:val="center"/>
          </w:tcPr>
          <w:p w14:paraId="1D0C2A43" w14:textId="77777777" w:rsidR="00207EA5" w:rsidRPr="00D74628" w:rsidRDefault="00207EA5" w:rsidP="00207EA5">
            <w:pPr>
              <w:pStyle w:val="Tabletext"/>
              <w:jc w:val="center"/>
              <w:rPr>
                <w:lang w:val="en-US"/>
              </w:rPr>
            </w:pPr>
            <w:r w:rsidRPr="00D74628">
              <w:rPr>
                <w:lang w:val="en-US"/>
              </w:rPr>
              <w:t>P1: ~1.5</w:t>
            </w:r>
            <w:r w:rsidR="003E41D6">
              <w:rPr>
                <w:lang w:val="en-US"/>
              </w:rPr>
              <w:t xml:space="preserve"> </w:t>
            </w:r>
            <w:r w:rsidRPr="00D74628">
              <w:rPr>
                <w:lang w:val="en-US"/>
              </w:rPr>
              <w:t>s; additional diversity delay</w:t>
            </w:r>
          </w:p>
        </w:tc>
      </w:tr>
      <w:tr w:rsidR="003065F1" w14:paraId="0F7B1091" w14:textId="77777777" w:rsidTr="003065F1">
        <w:trPr>
          <w:jc w:val="center"/>
        </w:trPr>
        <w:tc>
          <w:tcPr>
            <w:tcW w:w="523" w:type="pct"/>
            <w:vAlign w:val="center"/>
          </w:tcPr>
          <w:p w14:paraId="738CF544" w14:textId="77777777" w:rsidR="00207EA5" w:rsidRDefault="00207EA5" w:rsidP="00207EA5">
            <w:pPr>
              <w:pStyle w:val="Tabletext"/>
              <w:jc w:val="center"/>
            </w:pPr>
            <w:r>
              <w:t>MP19</w:t>
            </w:r>
          </w:p>
        </w:tc>
        <w:tc>
          <w:tcPr>
            <w:tcW w:w="458" w:type="pct"/>
            <w:vAlign w:val="center"/>
          </w:tcPr>
          <w:p w14:paraId="01AA2253" w14:textId="77777777" w:rsidR="00207EA5" w:rsidRDefault="00207EA5" w:rsidP="00207EA5">
            <w:pPr>
              <w:pStyle w:val="Tabletext"/>
              <w:jc w:val="center"/>
            </w:pPr>
            <w:r>
              <w:t>100</w:t>
            </w:r>
          </w:p>
        </w:tc>
        <w:tc>
          <w:tcPr>
            <w:tcW w:w="511" w:type="pct"/>
            <w:vAlign w:val="center"/>
          </w:tcPr>
          <w:p w14:paraId="76F37DED" w14:textId="77777777" w:rsidR="00207EA5" w:rsidRDefault="00207EA5" w:rsidP="00207EA5">
            <w:pPr>
              <w:pStyle w:val="Tabletext"/>
              <w:jc w:val="center"/>
            </w:pPr>
            <w:r>
              <w:t>122.9</w:t>
            </w:r>
          </w:p>
        </w:tc>
        <w:tc>
          <w:tcPr>
            <w:tcW w:w="438" w:type="pct"/>
            <w:vAlign w:val="center"/>
          </w:tcPr>
          <w:p w14:paraId="7632DAA4" w14:textId="77777777" w:rsidR="00207EA5" w:rsidRDefault="00207EA5" w:rsidP="00207EA5">
            <w:pPr>
              <w:pStyle w:val="Tabletext"/>
              <w:jc w:val="center"/>
            </w:pPr>
            <w:r>
              <w:t>4/5</w:t>
            </w:r>
          </w:p>
        </w:tc>
        <w:tc>
          <w:tcPr>
            <w:tcW w:w="439" w:type="pct"/>
            <w:vAlign w:val="center"/>
          </w:tcPr>
          <w:p w14:paraId="17FAC063" w14:textId="77777777" w:rsidR="00207EA5" w:rsidRDefault="00207EA5" w:rsidP="00207EA5">
            <w:pPr>
              <w:pStyle w:val="Tabletext"/>
              <w:jc w:val="center"/>
            </w:pPr>
            <w:r>
              <w:t>98.3</w:t>
            </w:r>
          </w:p>
        </w:tc>
        <w:tc>
          <w:tcPr>
            <w:tcW w:w="390" w:type="pct"/>
            <w:vAlign w:val="center"/>
          </w:tcPr>
          <w:p w14:paraId="09B364B8" w14:textId="77777777" w:rsidR="00207EA5" w:rsidRDefault="00207EA5" w:rsidP="00207EA5">
            <w:pPr>
              <w:pStyle w:val="Tabletext"/>
              <w:jc w:val="center"/>
            </w:pPr>
            <w:r>
              <w:t>1/2</w:t>
            </w:r>
          </w:p>
        </w:tc>
        <w:tc>
          <w:tcPr>
            <w:tcW w:w="404" w:type="pct"/>
            <w:vAlign w:val="center"/>
          </w:tcPr>
          <w:p w14:paraId="422B96A6" w14:textId="77777777" w:rsidR="00207EA5" w:rsidRDefault="00207EA5" w:rsidP="00207EA5">
            <w:pPr>
              <w:pStyle w:val="Tabletext"/>
              <w:jc w:val="center"/>
            </w:pPr>
            <w:r>
              <w:t>24.6</w:t>
            </w:r>
          </w:p>
        </w:tc>
        <w:tc>
          <w:tcPr>
            <w:tcW w:w="368" w:type="pct"/>
            <w:vAlign w:val="center"/>
          </w:tcPr>
          <w:p w14:paraId="1D3F33CD" w14:textId="77777777" w:rsidR="00207EA5" w:rsidRDefault="003E41D6" w:rsidP="00207EA5">
            <w:pPr>
              <w:pStyle w:val="Tabletext"/>
              <w:jc w:val="center"/>
            </w:pPr>
            <w:r>
              <w:t>–</w:t>
            </w:r>
          </w:p>
        </w:tc>
        <w:tc>
          <w:tcPr>
            <w:tcW w:w="425" w:type="pct"/>
            <w:vAlign w:val="center"/>
          </w:tcPr>
          <w:p w14:paraId="1CB2FC9E" w14:textId="77777777" w:rsidR="00207EA5" w:rsidRDefault="003E41D6" w:rsidP="00207EA5">
            <w:pPr>
              <w:pStyle w:val="Tabletext"/>
              <w:jc w:val="center"/>
            </w:pPr>
            <w:r>
              <w:t>–</w:t>
            </w:r>
          </w:p>
        </w:tc>
        <w:tc>
          <w:tcPr>
            <w:tcW w:w="1044" w:type="pct"/>
            <w:vAlign w:val="center"/>
          </w:tcPr>
          <w:p w14:paraId="1991F545" w14:textId="77777777" w:rsidR="00207EA5" w:rsidRDefault="00207EA5" w:rsidP="00C30187">
            <w:pPr>
              <w:pStyle w:val="Tabletext"/>
              <w:jc w:val="center"/>
            </w:pPr>
            <w:r>
              <w:t>P1: ~1.5</w:t>
            </w:r>
            <w:r w:rsidR="003E41D6">
              <w:t xml:space="preserve"> </w:t>
            </w:r>
            <w:r>
              <w:t>s;</w:t>
            </w:r>
            <w:r w:rsidR="00C30187">
              <w:br/>
            </w:r>
            <w:r>
              <w:t>P3: ~3</w:t>
            </w:r>
            <w:r w:rsidR="003E41D6">
              <w:t xml:space="preserve"> </w:t>
            </w:r>
            <w:r>
              <w:t>s</w:t>
            </w:r>
          </w:p>
        </w:tc>
      </w:tr>
      <w:tr w:rsidR="003065F1" w14:paraId="640927B2" w14:textId="77777777" w:rsidTr="003065F1">
        <w:trPr>
          <w:jc w:val="center"/>
        </w:trPr>
        <w:tc>
          <w:tcPr>
            <w:tcW w:w="523" w:type="pct"/>
            <w:vAlign w:val="center"/>
          </w:tcPr>
          <w:p w14:paraId="7F373C80" w14:textId="77777777" w:rsidR="00207EA5" w:rsidRDefault="00207EA5" w:rsidP="003065F1">
            <w:pPr>
              <w:pStyle w:val="Tabletext"/>
              <w:jc w:val="center"/>
            </w:pPr>
            <w:r>
              <w:t>MP1</w:t>
            </w:r>
            <w:r w:rsidR="003065F1">
              <w:t xml:space="preserve"> </w:t>
            </w:r>
            <w:r w:rsidR="003065F1">
              <w:rPr>
                <w:vertAlign w:val="superscript"/>
              </w:rPr>
              <w:t>(2)</w:t>
            </w:r>
          </w:p>
        </w:tc>
        <w:tc>
          <w:tcPr>
            <w:tcW w:w="458" w:type="pct"/>
            <w:vAlign w:val="center"/>
          </w:tcPr>
          <w:p w14:paraId="0518F2B0" w14:textId="77777777" w:rsidR="00207EA5" w:rsidRDefault="00207EA5" w:rsidP="00F3334D">
            <w:pPr>
              <w:pStyle w:val="Tabletext"/>
              <w:jc w:val="center"/>
            </w:pPr>
            <w:r>
              <w:t>2</w:t>
            </w:r>
            <w:r w:rsidR="00F3334D">
              <w:t xml:space="preserve"> ×</w:t>
            </w:r>
            <w:r>
              <w:t xml:space="preserve"> 70</w:t>
            </w:r>
          </w:p>
        </w:tc>
        <w:tc>
          <w:tcPr>
            <w:tcW w:w="511" w:type="pct"/>
            <w:vAlign w:val="center"/>
          </w:tcPr>
          <w:p w14:paraId="29230AE7" w14:textId="77777777" w:rsidR="00207EA5" w:rsidRDefault="00207EA5" w:rsidP="00207EA5">
            <w:pPr>
              <w:pStyle w:val="Tabletext"/>
              <w:jc w:val="center"/>
            </w:pPr>
            <w:r>
              <w:t>98.3</w:t>
            </w:r>
          </w:p>
        </w:tc>
        <w:tc>
          <w:tcPr>
            <w:tcW w:w="438" w:type="pct"/>
            <w:vAlign w:val="center"/>
          </w:tcPr>
          <w:p w14:paraId="406605E7" w14:textId="77777777" w:rsidR="00207EA5" w:rsidRDefault="00207EA5" w:rsidP="00207EA5">
            <w:pPr>
              <w:pStyle w:val="Tabletext"/>
              <w:jc w:val="center"/>
            </w:pPr>
            <w:r>
              <w:t>2/5</w:t>
            </w:r>
          </w:p>
        </w:tc>
        <w:tc>
          <w:tcPr>
            <w:tcW w:w="439" w:type="pct"/>
            <w:vAlign w:val="center"/>
          </w:tcPr>
          <w:p w14:paraId="24FD3B6C" w14:textId="77777777" w:rsidR="00207EA5" w:rsidRDefault="00207EA5" w:rsidP="00207EA5">
            <w:pPr>
              <w:pStyle w:val="Tabletext"/>
              <w:jc w:val="center"/>
            </w:pPr>
            <w:r>
              <w:t>98.3</w:t>
            </w:r>
          </w:p>
        </w:tc>
        <w:tc>
          <w:tcPr>
            <w:tcW w:w="390" w:type="pct"/>
            <w:vAlign w:val="center"/>
          </w:tcPr>
          <w:p w14:paraId="21DD632C" w14:textId="77777777" w:rsidR="00207EA5" w:rsidRDefault="003E41D6" w:rsidP="00207EA5">
            <w:pPr>
              <w:pStyle w:val="Tabletext"/>
              <w:jc w:val="center"/>
            </w:pPr>
            <w:r>
              <w:t>–</w:t>
            </w:r>
          </w:p>
        </w:tc>
        <w:tc>
          <w:tcPr>
            <w:tcW w:w="404" w:type="pct"/>
            <w:vAlign w:val="center"/>
          </w:tcPr>
          <w:p w14:paraId="453246A8" w14:textId="77777777" w:rsidR="00207EA5" w:rsidRDefault="003E41D6" w:rsidP="00207EA5">
            <w:pPr>
              <w:pStyle w:val="Tabletext"/>
              <w:jc w:val="center"/>
            </w:pPr>
            <w:r>
              <w:t>–</w:t>
            </w:r>
          </w:p>
        </w:tc>
        <w:tc>
          <w:tcPr>
            <w:tcW w:w="368" w:type="pct"/>
            <w:vAlign w:val="center"/>
          </w:tcPr>
          <w:p w14:paraId="34CD734C" w14:textId="77777777" w:rsidR="00207EA5" w:rsidRDefault="003E41D6" w:rsidP="00207EA5">
            <w:pPr>
              <w:pStyle w:val="Tabletext"/>
              <w:jc w:val="center"/>
            </w:pPr>
            <w:r>
              <w:t>–</w:t>
            </w:r>
          </w:p>
        </w:tc>
        <w:tc>
          <w:tcPr>
            <w:tcW w:w="425" w:type="pct"/>
            <w:vAlign w:val="center"/>
          </w:tcPr>
          <w:p w14:paraId="48CD0366" w14:textId="77777777" w:rsidR="00207EA5" w:rsidRDefault="003E41D6" w:rsidP="00207EA5">
            <w:pPr>
              <w:pStyle w:val="Tabletext"/>
              <w:jc w:val="center"/>
            </w:pPr>
            <w:r>
              <w:t>–</w:t>
            </w:r>
          </w:p>
        </w:tc>
        <w:tc>
          <w:tcPr>
            <w:tcW w:w="1044" w:type="pct"/>
            <w:vAlign w:val="center"/>
          </w:tcPr>
          <w:p w14:paraId="7C084342" w14:textId="77777777" w:rsidR="00207EA5" w:rsidRDefault="00207EA5" w:rsidP="00207EA5">
            <w:pPr>
              <w:pStyle w:val="Tabletext"/>
              <w:jc w:val="center"/>
            </w:pPr>
            <w:r>
              <w:t>P1: ~1.5</w:t>
            </w:r>
            <w:r w:rsidR="003E41D6">
              <w:t xml:space="preserve"> </w:t>
            </w:r>
            <w:r>
              <w:t>s</w:t>
            </w:r>
          </w:p>
        </w:tc>
      </w:tr>
      <w:tr w:rsidR="003065F1" w14:paraId="60A9AD84" w14:textId="77777777" w:rsidTr="003E41D6">
        <w:trPr>
          <w:jc w:val="center"/>
        </w:trPr>
        <w:tc>
          <w:tcPr>
            <w:tcW w:w="523" w:type="pct"/>
            <w:tcBorders>
              <w:bottom w:val="single" w:sz="4" w:space="0" w:color="auto"/>
            </w:tcBorders>
            <w:vAlign w:val="center"/>
          </w:tcPr>
          <w:p w14:paraId="4E44C715" w14:textId="77777777" w:rsidR="00207EA5" w:rsidRDefault="00207EA5" w:rsidP="00207EA5">
            <w:pPr>
              <w:pStyle w:val="Tabletext"/>
              <w:jc w:val="center"/>
            </w:pPr>
            <w:r>
              <w:t>MP11</w:t>
            </w:r>
            <w:r w:rsidR="003065F1">
              <w:t xml:space="preserve"> </w:t>
            </w:r>
            <w:r w:rsidR="003065F1">
              <w:rPr>
                <w:vertAlign w:val="superscript"/>
              </w:rPr>
              <w:t>(2)</w:t>
            </w:r>
          </w:p>
        </w:tc>
        <w:tc>
          <w:tcPr>
            <w:tcW w:w="458" w:type="pct"/>
            <w:tcBorders>
              <w:bottom w:val="single" w:sz="4" w:space="0" w:color="auto"/>
            </w:tcBorders>
            <w:vAlign w:val="center"/>
          </w:tcPr>
          <w:p w14:paraId="3F964E4A" w14:textId="77777777" w:rsidR="00207EA5" w:rsidRDefault="00207EA5" w:rsidP="00F3334D">
            <w:pPr>
              <w:pStyle w:val="Tabletext"/>
              <w:ind w:left="-57" w:right="-57"/>
              <w:jc w:val="center"/>
            </w:pPr>
            <w:r>
              <w:t>2</w:t>
            </w:r>
            <w:r w:rsidR="00F3334D">
              <w:t xml:space="preserve"> ×</w:t>
            </w:r>
            <w:r>
              <w:t xml:space="preserve"> 100</w:t>
            </w:r>
          </w:p>
        </w:tc>
        <w:tc>
          <w:tcPr>
            <w:tcW w:w="511" w:type="pct"/>
            <w:tcBorders>
              <w:bottom w:val="single" w:sz="4" w:space="0" w:color="auto"/>
            </w:tcBorders>
            <w:vAlign w:val="center"/>
          </w:tcPr>
          <w:p w14:paraId="044648AD" w14:textId="77777777" w:rsidR="00207EA5" w:rsidRDefault="00207EA5" w:rsidP="00207EA5">
            <w:pPr>
              <w:pStyle w:val="Tabletext"/>
              <w:jc w:val="center"/>
            </w:pPr>
            <w:r>
              <w:t>147.5</w:t>
            </w:r>
          </w:p>
        </w:tc>
        <w:tc>
          <w:tcPr>
            <w:tcW w:w="438" w:type="pct"/>
            <w:tcBorders>
              <w:bottom w:val="single" w:sz="4" w:space="0" w:color="auto"/>
            </w:tcBorders>
            <w:vAlign w:val="center"/>
          </w:tcPr>
          <w:p w14:paraId="175EB585" w14:textId="77777777" w:rsidR="00207EA5" w:rsidRDefault="00207EA5" w:rsidP="00207EA5">
            <w:pPr>
              <w:pStyle w:val="Tabletext"/>
              <w:jc w:val="center"/>
            </w:pPr>
            <w:r>
              <w:t>2/5</w:t>
            </w:r>
          </w:p>
        </w:tc>
        <w:tc>
          <w:tcPr>
            <w:tcW w:w="439" w:type="pct"/>
            <w:tcBorders>
              <w:bottom w:val="single" w:sz="4" w:space="0" w:color="auto"/>
            </w:tcBorders>
            <w:vAlign w:val="center"/>
          </w:tcPr>
          <w:p w14:paraId="27666A49" w14:textId="77777777" w:rsidR="00207EA5" w:rsidRDefault="00207EA5" w:rsidP="00207EA5">
            <w:pPr>
              <w:pStyle w:val="Tabletext"/>
              <w:jc w:val="center"/>
            </w:pPr>
            <w:r>
              <w:t>98.3</w:t>
            </w:r>
          </w:p>
        </w:tc>
        <w:tc>
          <w:tcPr>
            <w:tcW w:w="390" w:type="pct"/>
            <w:tcBorders>
              <w:bottom w:val="single" w:sz="4" w:space="0" w:color="auto"/>
            </w:tcBorders>
            <w:vAlign w:val="center"/>
          </w:tcPr>
          <w:p w14:paraId="1F084A7D" w14:textId="77777777" w:rsidR="00207EA5" w:rsidRDefault="00207EA5" w:rsidP="00207EA5">
            <w:pPr>
              <w:pStyle w:val="Tabletext"/>
              <w:jc w:val="center"/>
            </w:pPr>
            <w:r>
              <w:t>1/2</w:t>
            </w:r>
          </w:p>
        </w:tc>
        <w:tc>
          <w:tcPr>
            <w:tcW w:w="404" w:type="pct"/>
            <w:tcBorders>
              <w:bottom w:val="single" w:sz="4" w:space="0" w:color="auto"/>
            </w:tcBorders>
            <w:vAlign w:val="center"/>
          </w:tcPr>
          <w:p w14:paraId="1C1E5A54" w14:textId="77777777" w:rsidR="00207EA5" w:rsidRDefault="00207EA5" w:rsidP="00207EA5">
            <w:pPr>
              <w:pStyle w:val="Tabletext"/>
              <w:jc w:val="center"/>
            </w:pPr>
            <w:r>
              <w:t>24.6</w:t>
            </w:r>
          </w:p>
        </w:tc>
        <w:tc>
          <w:tcPr>
            <w:tcW w:w="368" w:type="pct"/>
            <w:tcBorders>
              <w:bottom w:val="single" w:sz="4" w:space="0" w:color="auto"/>
            </w:tcBorders>
            <w:vAlign w:val="center"/>
          </w:tcPr>
          <w:p w14:paraId="537C15D7" w14:textId="77777777" w:rsidR="00207EA5" w:rsidRDefault="00207EA5" w:rsidP="00207EA5">
            <w:pPr>
              <w:pStyle w:val="Tabletext"/>
              <w:jc w:val="center"/>
            </w:pPr>
            <w:r>
              <w:t>1/2</w:t>
            </w:r>
          </w:p>
        </w:tc>
        <w:tc>
          <w:tcPr>
            <w:tcW w:w="425" w:type="pct"/>
            <w:tcBorders>
              <w:bottom w:val="single" w:sz="4" w:space="0" w:color="auto"/>
            </w:tcBorders>
            <w:vAlign w:val="center"/>
          </w:tcPr>
          <w:p w14:paraId="5A5EC454" w14:textId="77777777" w:rsidR="00207EA5" w:rsidRDefault="00207EA5" w:rsidP="00207EA5">
            <w:pPr>
              <w:pStyle w:val="Tabletext"/>
              <w:jc w:val="center"/>
            </w:pPr>
            <w:r>
              <w:t>24.6</w:t>
            </w:r>
          </w:p>
        </w:tc>
        <w:tc>
          <w:tcPr>
            <w:tcW w:w="1044" w:type="pct"/>
            <w:tcBorders>
              <w:bottom w:val="single" w:sz="4" w:space="0" w:color="auto"/>
            </w:tcBorders>
            <w:vAlign w:val="center"/>
          </w:tcPr>
          <w:p w14:paraId="009EA196" w14:textId="77777777" w:rsidR="00207EA5" w:rsidRDefault="00207EA5" w:rsidP="00C30187">
            <w:pPr>
              <w:pStyle w:val="Tabletext"/>
              <w:jc w:val="center"/>
            </w:pPr>
            <w:r>
              <w:t>P1: ~1.5</w:t>
            </w:r>
            <w:r w:rsidR="003E41D6">
              <w:t xml:space="preserve"> </w:t>
            </w:r>
            <w:r>
              <w:t>s;</w:t>
            </w:r>
            <w:r w:rsidR="00C30187">
              <w:br/>
            </w:r>
            <w:r>
              <w:t>P3/P4: ~3</w:t>
            </w:r>
            <w:r w:rsidR="003E41D6">
              <w:t xml:space="preserve"> </w:t>
            </w:r>
            <w:r>
              <w:t>s</w:t>
            </w:r>
          </w:p>
        </w:tc>
      </w:tr>
      <w:tr w:rsidR="003E41D6" w:rsidRPr="009F4074" w14:paraId="4351C58D" w14:textId="77777777" w:rsidTr="003E41D6">
        <w:trPr>
          <w:jc w:val="center"/>
        </w:trPr>
        <w:tc>
          <w:tcPr>
            <w:tcW w:w="5000" w:type="pct"/>
            <w:gridSpan w:val="10"/>
            <w:tcBorders>
              <w:top w:val="single" w:sz="4" w:space="0" w:color="auto"/>
              <w:left w:val="nil"/>
              <w:bottom w:val="nil"/>
              <w:right w:val="nil"/>
            </w:tcBorders>
            <w:vAlign w:val="center"/>
          </w:tcPr>
          <w:p w14:paraId="6872795E" w14:textId="77777777" w:rsidR="003E41D6" w:rsidRPr="00AA1FF0" w:rsidRDefault="003E41D6" w:rsidP="003E41D6">
            <w:pPr>
              <w:pStyle w:val="Tablelegend"/>
              <w:rPr>
                <w:lang w:val="en-US"/>
              </w:rPr>
            </w:pPr>
            <w:r w:rsidRPr="00AA1FF0">
              <w:rPr>
                <w:vertAlign w:val="superscript"/>
                <w:lang w:val="en-US"/>
              </w:rPr>
              <w:t>(1)</w:t>
            </w:r>
            <w:r w:rsidRPr="00AA1FF0">
              <w:rPr>
                <w:lang w:val="en-US"/>
              </w:rPr>
              <w:tab/>
              <w:t>The bit rates reflect the throughput (‘net’ bit rate) by the application layer, and do not include the overhead used by the physical layer.</w:t>
            </w:r>
          </w:p>
          <w:p w14:paraId="0AA6FD58" w14:textId="77777777" w:rsidR="003E41D6" w:rsidRPr="00AA1FF0" w:rsidRDefault="003E41D6" w:rsidP="003E41D6">
            <w:pPr>
              <w:pStyle w:val="Tablelegend"/>
              <w:rPr>
                <w:lang w:val="en-US"/>
              </w:rPr>
            </w:pPr>
            <w:r w:rsidRPr="00AA1FF0">
              <w:rPr>
                <w:vertAlign w:val="superscript"/>
                <w:lang w:val="en-US"/>
              </w:rPr>
              <w:t>(2)</w:t>
            </w:r>
            <w:r w:rsidRPr="00AA1FF0">
              <w:rPr>
                <w:lang w:val="en-US"/>
              </w:rPr>
              <w:tab/>
              <w:t>Joint configuration of two digital signal blocks for enhanced performance or features. The digital blocks may be adjusted independently for power level.</w:t>
            </w:r>
          </w:p>
        </w:tc>
      </w:tr>
    </w:tbl>
    <w:p w14:paraId="33148EFC" w14:textId="77777777" w:rsidR="00207EA5" w:rsidRPr="00025999" w:rsidRDefault="00207EA5" w:rsidP="00207EA5">
      <w:pPr>
        <w:pStyle w:val="BodyText"/>
        <w:spacing w:after="100"/>
        <w:jc w:val="both"/>
        <w:rPr>
          <w:sz w:val="20"/>
          <w:szCs w:val="20"/>
        </w:rPr>
      </w:pPr>
    </w:p>
    <w:p w14:paraId="36BE2E71" w14:textId="0C965A5F" w:rsidR="00207EA5" w:rsidRPr="00D74628" w:rsidRDefault="00207EA5" w:rsidP="00207EA5">
      <w:pPr>
        <w:rPr>
          <w:lang w:val="en-US" w:eastAsia="de-DE"/>
        </w:rPr>
      </w:pPr>
      <w:r w:rsidRPr="00D74628">
        <w:rPr>
          <w:lang w:val="en-US" w:eastAsia="de-DE"/>
        </w:rPr>
        <w:t xml:space="preserve">Additional HD Radio system signal parameters (physical layer) for VHF </w:t>
      </w:r>
      <w:r w:rsidR="00B152F5">
        <w:rPr>
          <w:lang w:val="en-US" w:eastAsia="de-DE"/>
        </w:rPr>
        <w:t>Band II are provided in Table 64</w:t>
      </w:r>
      <w:r w:rsidRPr="00D74628">
        <w:rPr>
          <w:lang w:val="en-US" w:eastAsia="de-DE"/>
        </w:rPr>
        <w:t>.</w:t>
      </w:r>
    </w:p>
    <w:p w14:paraId="3908772C" w14:textId="00CFDFA8" w:rsidR="00207EA5" w:rsidRPr="00D74628" w:rsidRDefault="00B152F5" w:rsidP="00791142">
      <w:pPr>
        <w:pStyle w:val="TableNo"/>
        <w:keepLines/>
        <w:rPr>
          <w:lang w:val="en-US"/>
        </w:rPr>
      </w:pPr>
      <w:bookmarkStart w:id="406" w:name="_Toc404608774"/>
      <w:r>
        <w:rPr>
          <w:lang w:val="en-US"/>
        </w:rPr>
        <w:t>TABLE 6</w:t>
      </w:r>
      <w:r w:rsidR="00791142">
        <w:rPr>
          <w:lang w:val="en-US"/>
        </w:rPr>
        <w:t>6</w:t>
      </w:r>
    </w:p>
    <w:p w14:paraId="14D0AFD3" w14:textId="77777777" w:rsidR="00207EA5" w:rsidRPr="00D74628" w:rsidRDefault="00207EA5" w:rsidP="00512398">
      <w:pPr>
        <w:pStyle w:val="Tabletitle"/>
        <w:keepLines/>
        <w:rPr>
          <w:lang w:val="en-US"/>
        </w:rPr>
      </w:pPr>
      <w:r w:rsidRPr="00D74628">
        <w:rPr>
          <w:lang w:val="en-US"/>
        </w:rPr>
        <w:t>HD Radio System Physical Layer Parameters</w:t>
      </w:r>
      <w:bookmarkEnd w:id="406"/>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3101"/>
      </w:tblGrid>
      <w:tr w:rsidR="00207EA5" w14:paraId="1F1AFBD6" w14:textId="77777777" w:rsidTr="00791142">
        <w:trPr>
          <w:jc w:val="center"/>
        </w:trPr>
        <w:tc>
          <w:tcPr>
            <w:tcW w:w="3699" w:type="dxa"/>
            <w:tcBorders>
              <w:bottom w:val="single" w:sz="4" w:space="0" w:color="auto"/>
            </w:tcBorders>
            <w:shd w:val="clear" w:color="auto" w:fill="auto"/>
            <w:tcMar>
              <w:top w:w="29" w:type="dxa"/>
              <w:left w:w="72" w:type="dxa"/>
              <w:bottom w:w="29" w:type="dxa"/>
              <w:right w:w="72" w:type="dxa"/>
            </w:tcMar>
          </w:tcPr>
          <w:p w14:paraId="24F5E727" w14:textId="77777777" w:rsidR="00207EA5" w:rsidRDefault="00207EA5" w:rsidP="00512398">
            <w:pPr>
              <w:pStyle w:val="Tablehead"/>
              <w:keepLines/>
            </w:pPr>
            <w:r>
              <w:t xml:space="preserve">Parameter </w:t>
            </w:r>
            <w:r w:rsidR="003065F1">
              <w:t>name</w:t>
            </w:r>
          </w:p>
        </w:tc>
        <w:tc>
          <w:tcPr>
            <w:tcW w:w="3101" w:type="dxa"/>
            <w:tcBorders>
              <w:bottom w:val="single" w:sz="4" w:space="0" w:color="auto"/>
            </w:tcBorders>
            <w:shd w:val="clear" w:color="auto" w:fill="auto"/>
            <w:tcMar>
              <w:top w:w="29" w:type="dxa"/>
              <w:left w:w="72" w:type="dxa"/>
              <w:bottom w:w="29" w:type="dxa"/>
              <w:right w:w="72" w:type="dxa"/>
            </w:tcMar>
          </w:tcPr>
          <w:p w14:paraId="08B1912C" w14:textId="77777777" w:rsidR="00207EA5" w:rsidRDefault="00207EA5" w:rsidP="00512398">
            <w:pPr>
              <w:pStyle w:val="Tablehead"/>
              <w:keepLines/>
            </w:pPr>
            <w:r>
              <w:t xml:space="preserve">Computed </w:t>
            </w:r>
            <w:r w:rsidR="003065F1">
              <w:t xml:space="preserve">value </w:t>
            </w:r>
            <w:r>
              <w:t>(rounded)</w:t>
            </w:r>
          </w:p>
        </w:tc>
      </w:tr>
      <w:tr w:rsidR="00207EA5" w14:paraId="697C5F07" w14:textId="77777777" w:rsidTr="00791142">
        <w:trPr>
          <w:jc w:val="center"/>
        </w:trPr>
        <w:tc>
          <w:tcPr>
            <w:tcW w:w="3699" w:type="dxa"/>
            <w:tcBorders>
              <w:top w:val="single" w:sz="4" w:space="0" w:color="auto"/>
            </w:tcBorders>
            <w:shd w:val="clear" w:color="auto" w:fill="auto"/>
            <w:tcMar>
              <w:top w:w="29" w:type="dxa"/>
              <w:left w:w="72" w:type="dxa"/>
              <w:bottom w:w="29" w:type="dxa"/>
              <w:right w:w="72" w:type="dxa"/>
            </w:tcMar>
          </w:tcPr>
          <w:p w14:paraId="693BF2B8" w14:textId="77777777" w:rsidR="00207EA5" w:rsidRDefault="00207EA5" w:rsidP="00512398">
            <w:pPr>
              <w:pStyle w:val="Tabletext"/>
              <w:keepNext/>
              <w:keepLines/>
            </w:pPr>
            <w:r>
              <w:t>Cyclic Prefix Width α</w:t>
            </w:r>
          </w:p>
        </w:tc>
        <w:tc>
          <w:tcPr>
            <w:tcW w:w="3101" w:type="dxa"/>
            <w:tcBorders>
              <w:top w:val="single" w:sz="4" w:space="0" w:color="auto"/>
            </w:tcBorders>
            <w:shd w:val="clear" w:color="auto" w:fill="auto"/>
            <w:tcMar>
              <w:top w:w="29" w:type="dxa"/>
              <w:left w:w="72" w:type="dxa"/>
              <w:bottom w:w="29" w:type="dxa"/>
              <w:right w:w="72" w:type="dxa"/>
            </w:tcMar>
          </w:tcPr>
          <w:p w14:paraId="3BDB5C9A" w14:textId="77777777" w:rsidR="00207EA5" w:rsidRDefault="00207EA5" w:rsidP="00512398">
            <w:pPr>
              <w:pStyle w:val="Tabletext"/>
              <w:keepNext/>
              <w:keepLines/>
            </w:pPr>
            <w:r>
              <w:t>0.1586 ms</w:t>
            </w:r>
          </w:p>
        </w:tc>
      </w:tr>
      <w:tr w:rsidR="00207EA5" w14:paraId="5F48F2B8" w14:textId="77777777" w:rsidTr="00791142">
        <w:trPr>
          <w:jc w:val="center"/>
        </w:trPr>
        <w:tc>
          <w:tcPr>
            <w:tcW w:w="3699" w:type="dxa"/>
            <w:shd w:val="clear" w:color="auto" w:fill="auto"/>
            <w:tcMar>
              <w:top w:w="29" w:type="dxa"/>
              <w:left w:w="72" w:type="dxa"/>
              <w:bottom w:w="29" w:type="dxa"/>
              <w:right w:w="72" w:type="dxa"/>
            </w:tcMar>
          </w:tcPr>
          <w:p w14:paraId="63567CA3" w14:textId="77777777" w:rsidR="00207EA5" w:rsidRPr="00AA1FF0" w:rsidRDefault="00207EA5" w:rsidP="00512398">
            <w:pPr>
              <w:pStyle w:val="Tabletext"/>
              <w:keepNext/>
              <w:keepLines/>
              <w:rPr>
                <w:lang w:val="en-US"/>
              </w:rPr>
            </w:pPr>
            <w:r w:rsidRPr="00AA1FF0">
              <w:rPr>
                <w:lang w:val="en-US"/>
              </w:rPr>
              <w:t xml:space="preserve">Symbol Duration (with prefix) </w:t>
            </w:r>
            <w:r w:rsidRPr="00AA1FF0">
              <w:rPr>
                <w:i/>
                <w:lang w:val="en-US"/>
              </w:rPr>
              <w:t>Ts</w:t>
            </w:r>
          </w:p>
        </w:tc>
        <w:tc>
          <w:tcPr>
            <w:tcW w:w="3101" w:type="dxa"/>
            <w:shd w:val="clear" w:color="auto" w:fill="auto"/>
            <w:tcMar>
              <w:top w:w="29" w:type="dxa"/>
              <w:left w:w="72" w:type="dxa"/>
              <w:bottom w:w="29" w:type="dxa"/>
              <w:right w:w="72" w:type="dxa"/>
            </w:tcMar>
          </w:tcPr>
          <w:p w14:paraId="07F8650A" w14:textId="77777777" w:rsidR="00207EA5" w:rsidRDefault="00207EA5" w:rsidP="00512398">
            <w:pPr>
              <w:pStyle w:val="Tabletext"/>
              <w:keepNext/>
              <w:keepLines/>
            </w:pPr>
            <w:r>
              <w:t>2.902 ms</w:t>
            </w:r>
          </w:p>
        </w:tc>
      </w:tr>
      <w:tr w:rsidR="00207EA5" w14:paraId="7B04A7AF" w14:textId="77777777" w:rsidTr="00791142">
        <w:trPr>
          <w:jc w:val="center"/>
        </w:trPr>
        <w:tc>
          <w:tcPr>
            <w:tcW w:w="3699" w:type="dxa"/>
            <w:shd w:val="clear" w:color="auto" w:fill="auto"/>
            <w:tcMar>
              <w:top w:w="29" w:type="dxa"/>
              <w:left w:w="72" w:type="dxa"/>
              <w:bottom w:w="29" w:type="dxa"/>
              <w:right w:w="72" w:type="dxa"/>
            </w:tcMar>
          </w:tcPr>
          <w:p w14:paraId="0C945EA1" w14:textId="77777777" w:rsidR="00207EA5" w:rsidRPr="00AA1FF0" w:rsidRDefault="00207EA5" w:rsidP="00512398">
            <w:pPr>
              <w:pStyle w:val="Tabletext"/>
              <w:rPr>
                <w:lang w:val="en-US"/>
              </w:rPr>
            </w:pPr>
            <w:r w:rsidRPr="00AA1FF0">
              <w:rPr>
                <w:lang w:val="en-US"/>
              </w:rPr>
              <w:t xml:space="preserve">Number of symbols in a block </w:t>
            </w:r>
          </w:p>
        </w:tc>
        <w:tc>
          <w:tcPr>
            <w:tcW w:w="3101" w:type="dxa"/>
            <w:shd w:val="clear" w:color="auto" w:fill="auto"/>
            <w:tcMar>
              <w:top w:w="29" w:type="dxa"/>
              <w:left w:w="72" w:type="dxa"/>
              <w:bottom w:w="29" w:type="dxa"/>
              <w:right w:w="72" w:type="dxa"/>
            </w:tcMar>
          </w:tcPr>
          <w:p w14:paraId="32FEFB8A" w14:textId="77777777" w:rsidR="00207EA5" w:rsidRDefault="00207EA5" w:rsidP="00512398">
            <w:pPr>
              <w:pStyle w:val="Tabletext"/>
            </w:pPr>
            <w:r>
              <w:t>32</w:t>
            </w:r>
          </w:p>
        </w:tc>
      </w:tr>
      <w:tr w:rsidR="00207EA5" w14:paraId="46A82CEA" w14:textId="77777777" w:rsidTr="00791142">
        <w:trPr>
          <w:jc w:val="center"/>
        </w:trPr>
        <w:tc>
          <w:tcPr>
            <w:tcW w:w="3699" w:type="dxa"/>
            <w:shd w:val="clear" w:color="auto" w:fill="auto"/>
            <w:tcMar>
              <w:top w:w="29" w:type="dxa"/>
              <w:left w:w="72" w:type="dxa"/>
              <w:bottom w:w="29" w:type="dxa"/>
              <w:right w:w="72" w:type="dxa"/>
            </w:tcMar>
          </w:tcPr>
          <w:p w14:paraId="7CA1DA82" w14:textId="77777777" w:rsidR="00207EA5" w:rsidRDefault="00207EA5" w:rsidP="00512398">
            <w:pPr>
              <w:pStyle w:val="Tabletext"/>
            </w:pPr>
            <w:r>
              <w:t>Block Duration Tb</w:t>
            </w:r>
          </w:p>
        </w:tc>
        <w:tc>
          <w:tcPr>
            <w:tcW w:w="3101" w:type="dxa"/>
            <w:shd w:val="clear" w:color="auto" w:fill="auto"/>
            <w:tcMar>
              <w:top w:w="29" w:type="dxa"/>
              <w:left w:w="72" w:type="dxa"/>
              <w:bottom w:w="29" w:type="dxa"/>
              <w:right w:w="72" w:type="dxa"/>
            </w:tcMar>
          </w:tcPr>
          <w:p w14:paraId="6848A9D5" w14:textId="77777777" w:rsidR="00207EA5" w:rsidRDefault="00207EA5" w:rsidP="00512398">
            <w:pPr>
              <w:pStyle w:val="Tabletext"/>
            </w:pPr>
            <w:r>
              <w:t>9.288 ms</w:t>
            </w:r>
          </w:p>
        </w:tc>
      </w:tr>
      <w:tr w:rsidR="00207EA5" w14:paraId="7B5515FD" w14:textId="77777777" w:rsidTr="00791142">
        <w:trPr>
          <w:jc w:val="center"/>
        </w:trPr>
        <w:tc>
          <w:tcPr>
            <w:tcW w:w="3699" w:type="dxa"/>
            <w:shd w:val="clear" w:color="auto" w:fill="auto"/>
            <w:tcMar>
              <w:top w:w="29" w:type="dxa"/>
              <w:left w:w="72" w:type="dxa"/>
              <w:bottom w:w="29" w:type="dxa"/>
              <w:right w:w="72" w:type="dxa"/>
            </w:tcMar>
          </w:tcPr>
          <w:p w14:paraId="3CCFF35C" w14:textId="77777777" w:rsidR="00207EA5" w:rsidRPr="00AA1FF0" w:rsidRDefault="00207EA5" w:rsidP="00512398">
            <w:pPr>
              <w:pStyle w:val="Tabletext"/>
              <w:rPr>
                <w:lang w:val="en-US"/>
              </w:rPr>
            </w:pPr>
            <w:r w:rsidRPr="00AA1FF0">
              <w:rPr>
                <w:lang w:val="en-US"/>
              </w:rPr>
              <w:t>Number of blocks in a frame</w:t>
            </w:r>
          </w:p>
        </w:tc>
        <w:tc>
          <w:tcPr>
            <w:tcW w:w="3101" w:type="dxa"/>
            <w:shd w:val="clear" w:color="auto" w:fill="auto"/>
            <w:tcMar>
              <w:top w:w="29" w:type="dxa"/>
              <w:left w:w="72" w:type="dxa"/>
              <w:bottom w:w="29" w:type="dxa"/>
              <w:right w:w="72" w:type="dxa"/>
            </w:tcMar>
          </w:tcPr>
          <w:p w14:paraId="10B7EEE9" w14:textId="77777777" w:rsidR="00207EA5" w:rsidRDefault="00207EA5" w:rsidP="00512398">
            <w:pPr>
              <w:pStyle w:val="Tabletext"/>
            </w:pPr>
            <w:r>
              <w:t>16</w:t>
            </w:r>
          </w:p>
        </w:tc>
      </w:tr>
      <w:tr w:rsidR="00207EA5" w14:paraId="12928D26" w14:textId="77777777" w:rsidTr="00791142">
        <w:trPr>
          <w:jc w:val="center"/>
        </w:trPr>
        <w:tc>
          <w:tcPr>
            <w:tcW w:w="3699" w:type="dxa"/>
            <w:shd w:val="clear" w:color="auto" w:fill="auto"/>
            <w:tcMar>
              <w:top w:w="29" w:type="dxa"/>
              <w:left w:w="72" w:type="dxa"/>
              <w:bottom w:w="29" w:type="dxa"/>
              <w:right w:w="72" w:type="dxa"/>
            </w:tcMar>
          </w:tcPr>
          <w:p w14:paraId="0A3997B4" w14:textId="77777777" w:rsidR="00207EA5" w:rsidRDefault="00207EA5" w:rsidP="00512398">
            <w:pPr>
              <w:pStyle w:val="Tabletext"/>
            </w:pPr>
            <w:r>
              <w:t xml:space="preserve">Frame Duration </w:t>
            </w:r>
            <w:r w:rsidRPr="00D71DE4">
              <w:rPr>
                <w:i/>
              </w:rPr>
              <w:t>T</w:t>
            </w:r>
            <w:r w:rsidRPr="00D71DE4">
              <w:rPr>
                <w:i/>
                <w:vertAlign w:val="subscript"/>
              </w:rPr>
              <w:t>f</w:t>
            </w:r>
          </w:p>
        </w:tc>
        <w:tc>
          <w:tcPr>
            <w:tcW w:w="3101" w:type="dxa"/>
            <w:shd w:val="clear" w:color="auto" w:fill="auto"/>
            <w:tcMar>
              <w:top w:w="29" w:type="dxa"/>
              <w:left w:w="72" w:type="dxa"/>
              <w:bottom w:w="29" w:type="dxa"/>
              <w:right w:w="72" w:type="dxa"/>
            </w:tcMar>
          </w:tcPr>
          <w:p w14:paraId="5E7D938E" w14:textId="77777777" w:rsidR="00207EA5" w:rsidRDefault="00207EA5" w:rsidP="00512398">
            <w:pPr>
              <w:pStyle w:val="Tabletext"/>
            </w:pPr>
            <w:r>
              <w:t>1.486 s</w:t>
            </w:r>
          </w:p>
        </w:tc>
      </w:tr>
      <w:tr w:rsidR="00207EA5" w14:paraId="0B3DCA82" w14:textId="77777777" w:rsidTr="00791142">
        <w:trPr>
          <w:jc w:val="center"/>
        </w:trPr>
        <w:tc>
          <w:tcPr>
            <w:tcW w:w="3699" w:type="dxa"/>
            <w:shd w:val="clear" w:color="auto" w:fill="auto"/>
            <w:tcMar>
              <w:top w:w="29" w:type="dxa"/>
              <w:left w:w="72" w:type="dxa"/>
              <w:bottom w:w="29" w:type="dxa"/>
              <w:right w:w="72" w:type="dxa"/>
            </w:tcMar>
          </w:tcPr>
          <w:p w14:paraId="1B3DA720" w14:textId="77777777" w:rsidR="00207EA5" w:rsidRDefault="00207EA5" w:rsidP="00512398">
            <w:pPr>
              <w:pStyle w:val="Tabletext"/>
            </w:pPr>
            <w:r>
              <w:t>OFDM Subcarrier Spacing Δ</w:t>
            </w:r>
            <w:r w:rsidRPr="00D71DE4">
              <w:rPr>
                <w:i/>
              </w:rPr>
              <w:t>f</w:t>
            </w:r>
          </w:p>
        </w:tc>
        <w:tc>
          <w:tcPr>
            <w:tcW w:w="3101" w:type="dxa"/>
            <w:shd w:val="clear" w:color="auto" w:fill="auto"/>
            <w:tcMar>
              <w:top w:w="29" w:type="dxa"/>
              <w:left w:w="72" w:type="dxa"/>
              <w:bottom w:w="29" w:type="dxa"/>
              <w:right w:w="72" w:type="dxa"/>
            </w:tcMar>
          </w:tcPr>
          <w:p w14:paraId="27413292" w14:textId="77777777" w:rsidR="00207EA5" w:rsidRDefault="00207EA5" w:rsidP="00512398">
            <w:pPr>
              <w:pStyle w:val="Tabletext"/>
            </w:pPr>
            <w:r>
              <w:t>363.4 Hz</w:t>
            </w:r>
          </w:p>
        </w:tc>
      </w:tr>
      <w:tr w:rsidR="00207EA5" w14:paraId="3C6A8F81" w14:textId="77777777" w:rsidTr="00791142">
        <w:trPr>
          <w:jc w:val="center"/>
        </w:trPr>
        <w:tc>
          <w:tcPr>
            <w:tcW w:w="3699" w:type="dxa"/>
            <w:shd w:val="clear" w:color="auto" w:fill="auto"/>
            <w:tcMar>
              <w:top w:w="29" w:type="dxa"/>
              <w:left w:w="72" w:type="dxa"/>
              <w:bottom w:w="29" w:type="dxa"/>
              <w:right w:w="72" w:type="dxa"/>
            </w:tcMar>
          </w:tcPr>
          <w:p w14:paraId="5C8E8AEE" w14:textId="77777777" w:rsidR="00207EA5" w:rsidRDefault="00207EA5" w:rsidP="00512398">
            <w:pPr>
              <w:pStyle w:val="Tabletext"/>
            </w:pPr>
            <w:r>
              <w:t>Number of carriers</w:t>
            </w:r>
          </w:p>
        </w:tc>
        <w:tc>
          <w:tcPr>
            <w:tcW w:w="3101" w:type="dxa"/>
            <w:shd w:val="clear" w:color="auto" w:fill="auto"/>
            <w:tcMar>
              <w:top w:w="29" w:type="dxa"/>
              <w:left w:w="72" w:type="dxa"/>
              <w:bottom w:w="29" w:type="dxa"/>
              <w:right w:w="72" w:type="dxa"/>
            </w:tcMar>
          </w:tcPr>
          <w:p w14:paraId="6374C505" w14:textId="77777777" w:rsidR="00207EA5" w:rsidRDefault="00207EA5" w:rsidP="00512398">
            <w:pPr>
              <w:pStyle w:val="Tabletext"/>
            </w:pPr>
            <w:r>
              <w:t>70 kHz band: 191</w:t>
            </w:r>
          </w:p>
          <w:p w14:paraId="11B734A0" w14:textId="77777777" w:rsidR="00207EA5" w:rsidRDefault="00207EA5" w:rsidP="00512398">
            <w:pPr>
              <w:pStyle w:val="Tabletext"/>
            </w:pPr>
            <w:r>
              <w:t>100 kHz band: 267</w:t>
            </w:r>
          </w:p>
        </w:tc>
      </w:tr>
      <w:tr w:rsidR="00207EA5" w:rsidRPr="009F4074" w14:paraId="0A929519" w14:textId="77777777" w:rsidTr="00791142">
        <w:trPr>
          <w:jc w:val="center"/>
        </w:trPr>
        <w:tc>
          <w:tcPr>
            <w:tcW w:w="3699" w:type="dxa"/>
            <w:shd w:val="clear" w:color="auto" w:fill="auto"/>
            <w:tcMar>
              <w:top w:w="29" w:type="dxa"/>
              <w:left w:w="72" w:type="dxa"/>
              <w:bottom w:w="29" w:type="dxa"/>
              <w:right w:w="72" w:type="dxa"/>
            </w:tcMar>
          </w:tcPr>
          <w:p w14:paraId="5F10163D" w14:textId="77777777" w:rsidR="00207EA5" w:rsidRDefault="00207EA5" w:rsidP="00512398">
            <w:pPr>
              <w:pStyle w:val="Tabletext"/>
            </w:pPr>
            <w:r>
              <w:t>Used bandwidth</w:t>
            </w:r>
          </w:p>
        </w:tc>
        <w:tc>
          <w:tcPr>
            <w:tcW w:w="3101" w:type="dxa"/>
            <w:shd w:val="clear" w:color="auto" w:fill="auto"/>
            <w:tcMar>
              <w:top w:w="29" w:type="dxa"/>
              <w:left w:w="72" w:type="dxa"/>
              <w:bottom w:w="29" w:type="dxa"/>
              <w:right w:w="72" w:type="dxa"/>
            </w:tcMar>
          </w:tcPr>
          <w:p w14:paraId="0731FBDA" w14:textId="77777777" w:rsidR="00207EA5" w:rsidRPr="00566A1C" w:rsidRDefault="00207EA5" w:rsidP="00512398">
            <w:pPr>
              <w:pStyle w:val="Tabletext"/>
              <w:rPr>
                <w:lang w:val="de-CH"/>
              </w:rPr>
            </w:pPr>
            <w:r w:rsidRPr="00566A1C">
              <w:rPr>
                <w:lang w:val="de-CH"/>
              </w:rPr>
              <w:t>70 kHz band: 69.4 kHz</w:t>
            </w:r>
          </w:p>
          <w:p w14:paraId="23979DEF" w14:textId="77777777" w:rsidR="00207EA5" w:rsidRPr="00566A1C" w:rsidRDefault="00207EA5" w:rsidP="00512398">
            <w:pPr>
              <w:pStyle w:val="Tabletext"/>
              <w:rPr>
                <w:lang w:val="de-CH"/>
              </w:rPr>
            </w:pPr>
            <w:r w:rsidRPr="00566A1C">
              <w:rPr>
                <w:lang w:val="de-CH"/>
              </w:rPr>
              <w:t>100 kHz band: 97.0 kHz</w:t>
            </w:r>
          </w:p>
        </w:tc>
      </w:tr>
    </w:tbl>
    <w:p w14:paraId="346E8732" w14:textId="77777777" w:rsidR="00002337" w:rsidRDefault="00002337" w:rsidP="00002337">
      <w:pPr>
        <w:pStyle w:val="Tablefin"/>
      </w:pPr>
      <w:bookmarkStart w:id="407" w:name="_Toc404608769"/>
    </w:p>
    <w:p w14:paraId="0F455BF7" w14:textId="77777777" w:rsidR="00207EA5" w:rsidRPr="00D74628" w:rsidRDefault="00207EA5" w:rsidP="00C421F9">
      <w:pPr>
        <w:pStyle w:val="FigureNo"/>
        <w:rPr>
          <w:lang w:val="en-US"/>
        </w:rPr>
      </w:pPr>
      <w:r w:rsidRPr="00D74628">
        <w:rPr>
          <w:lang w:val="en-US"/>
        </w:rPr>
        <w:t xml:space="preserve">FIGURE </w:t>
      </w:r>
      <w:r w:rsidR="00C421F9">
        <w:rPr>
          <w:lang w:val="en-US"/>
        </w:rPr>
        <w:t>8</w:t>
      </w:r>
    </w:p>
    <w:p w14:paraId="72E5BB30" w14:textId="77777777" w:rsidR="00207EA5" w:rsidRPr="00D74628" w:rsidRDefault="00207EA5" w:rsidP="00207EA5">
      <w:pPr>
        <w:pStyle w:val="Figuretitle"/>
        <w:rPr>
          <w:lang w:val="en-US"/>
        </w:rPr>
      </w:pPr>
      <w:r w:rsidRPr="00D74628">
        <w:rPr>
          <w:lang w:val="en-US"/>
        </w:rPr>
        <w:t xml:space="preserve">HD Radio System 70-kHz Digital Block Positioning </w:t>
      </w:r>
      <w:r w:rsidR="003065F1" w:rsidRPr="00D74628">
        <w:rPr>
          <w:lang w:val="en-US"/>
        </w:rPr>
        <w:t>examples</w:t>
      </w:r>
      <w:bookmarkEnd w:id="407"/>
    </w:p>
    <w:p w14:paraId="724B23EF" w14:textId="5041A1E9" w:rsidR="00207EA5" w:rsidRDefault="00FE643A" w:rsidP="00002337">
      <w:pPr>
        <w:pStyle w:val="Figure"/>
      </w:pPr>
      <w:r>
        <w:rPr>
          <w:noProof/>
          <w:lang w:val="en-GB" w:eastAsia="en-GB"/>
        </w:rPr>
        <w:drawing>
          <wp:inline distT="0" distB="0" distL="0" distR="0" wp14:anchorId="00ED36D9" wp14:editId="53B4E089">
            <wp:extent cx="5952756" cy="35753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660-08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52756" cy="3575311"/>
                    </a:xfrm>
                    <a:prstGeom prst="rect">
                      <a:avLst/>
                    </a:prstGeom>
                  </pic:spPr>
                </pic:pic>
              </a:graphicData>
            </a:graphic>
          </wp:inline>
        </w:drawing>
      </w:r>
    </w:p>
    <w:p w14:paraId="47AE7FA2" w14:textId="77777777" w:rsidR="00207EA5" w:rsidRPr="00D74628" w:rsidRDefault="00D71DE4" w:rsidP="00512398">
      <w:pPr>
        <w:pStyle w:val="Figurelegend"/>
        <w:keepNext w:val="0"/>
        <w:keepLines w:val="0"/>
        <w:rPr>
          <w:lang w:val="en-US"/>
        </w:rPr>
      </w:pPr>
      <w:r>
        <w:rPr>
          <w:lang w:val="en-US"/>
        </w:rPr>
        <w:t xml:space="preserve">NOTE – </w:t>
      </w:r>
      <w:r w:rsidR="00207EA5" w:rsidRPr="00D74628">
        <w:rPr>
          <w:lang w:val="en-US"/>
        </w:rPr>
        <w:t>PL and PU are used for indicating lower positioning and upper positioning (respectively) of the digital block. The indication is for convenience only, and does not suggest an actual difference in the signal.</w:t>
      </w:r>
    </w:p>
    <w:p w14:paraId="0C6354C7" w14:textId="77777777" w:rsidR="00207EA5" w:rsidRPr="00D74628" w:rsidRDefault="003065F1" w:rsidP="00512398">
      <w:pPr>
        <w:keepNext/>
        <w:keepLines/>
        <w:rPr>
          <w:lang w:val="en-US" w:eastAsia="de-DE"/>
        </w:rPr>
      </w:pPr>
      <w:r>
        <w:rPr>
          <w:lang w:val="en-US" w:eastAsia="de-DE"/>
        </w:rPr>
        <w:t>In the United States of America</w:t>
      </w:r>
      <w:r w:rsidR="00207EA5" w:rsidRPr="00D74628">
        <w:rPr>
          <w:lang w:val="en-US" w:eastAsia="de-DE"/>
        </w:rPr>
        <w:t>, the fundamental channel raster in VHF Band II is based on 200-kHz spacing. The HD Radio system presumes that the digital signal blocks are at pre-defined positions. As can be seen from the diagrams in Fig</w:t>
      </w:r>
      <w:r>
        <w:rPr>
          <w:lang w:val="en-US" w:eastAsia="de-DE"/>
        </w:rPr>
        <w:t>s</w:t>
      </w:r>
      <w:r w:rsidR="00207EA5" w:rsidRPr="00D74628">
        <w:rPr>
          <w:lang w:val="en-US" w:eastAsia="de-DE"/>
        </w:rPr>
        <w:t xml:space="preserve"> </w:t>
      </w:r>
      <w:r w:rsidR="00FD61E9">
        <w:rPr>
          <w:lang w:val="en-US" w:eastAsia="de-DE"/>
        </w:rPr>
        <w:t>8</w:t>
      </w:r>
      <w:r w:rsidR="00207EA5" w:rsidRPr="00D74628">
        <w:rPr>
          <w:lang w:val="en-US" w:eastAsia="de-DE"/>
        </w:rPr>
        <w:t xml:space="preserve"> and </w:t>
      </w:r>
      <w:r w:rsidR="00FD61E9">
        <w:rPr>
          <w:lang w:val="en-US" w:eastAsia="de-DE"/>
        </w:rPr>
        <w:t>9</w:t>
      </w:r>
      <w:r>
        <w:rPr>
          <w:lang w:val="en-US" w:eastAsia="de-DE"/>
        </w:rPr>
        <w:t>,</w:t>
      </w:r>
      <w:r w:rsidR="00207EA5" w:rsidRPr="00D74628">
        <w:rPr>
          <w:lang w:val="en-US" w:eastAsia="de-DE"/>
        </w:rPr>
        <w:t xml:space="preserve"> these positions are not centred on the 200 kHz raster but in between. It has to be noted that the block position of 0 kHz in the </w:t>
      </w:r>
      <w:r w:rsidRPr="00D74628">
        <w:rPr>
          <w:lang w:val="en-US" w:eastAsia="de-DE"/>
        </w:rPr>
        <w:t xml:space="preserve">Figures </w:t>
      </w:r>
      <w:r w:rsidR="00207EA5" w:rsidRPr="00D74628">
        <w:rPr>
          <w:lang w:val="en-US" w:eastAsia="de-DE"/>
        </w:rPr>
        <w:t>below corresponds to the reference analogue frequency for the HD Radio signal.</w:t>
      </w:r>
    </w:p>
    <w:p w14:paraId="59B8117C" w14:textId="77777777" w:rsidR="00207EA5" w:rsidRPr="00D74628" w:rsidRDefault="00207EA5" w:rsidP="00207EA5">
      <w:pPr>
        <w:rPr>
          <w:lang w:val="en-US" w:eastAsia="de-DE"/>
        </w:rPr>
      </w:pPr>
      <w:r w:rsidRPr="00D74628">
        <w:rPr>
          <w:lang w:val="en-US" w:eastAsia="de-DE"/>
        </w:rPr>
        <w:t>The reference analogue frequency may represent an actual analogue host signal when operating in hybrid configuration and employing a composition of either two signals (one analogue and one digital band) or three signals (one analogue and two digital bands). The analogue reference frequency may represent the center frequency of a vacant band of a previously existing analogue host signal, while the system operates in all digital configurations. Such reference also demonstrates that a transition from hybrid configuration to all digital configurations does not have to change the digital signal allocation or configuration. Practically, it is expected to be followed by increasing the digital signal power.</w:t>
      </w:r>
    </w:p>
    <w:p w14:paraId="0583AEEC" w14:textId="77777777" w:rsidR="00207EA5" w:rsidRPr="00D74628" w:rsidRDefault="00207EA5" w:rsidP="00FD61E9">
      <w:pPr>
        <w:rPr>
          <w:lang w:val="en-US" w:eastAsia="de-DE"/>
        </w:rPr>
      </w:pPr>
      <w:r w:rsidRPr="00D74628">
        <w:rPr>
          <w:lang w:val="en-US" w:eastAsia="de-DE"/>
        </w:rPr>
        <w:t>Additional configurations allow for expanded signal composition, where two digital blocks of 70 kHz each as shown in Fig</w:t>
      </w:r>
      <w:r w:rsidR="002B1C78">
        <w:rPr>
          <w:lang w:val="en-US" w:eastAsia="de-DE"/>
        </w:rPr>
        <w:t>.</w:t>
      </w:r>
      <w:r w:rsidRPr="00D74628">
        <w:rPr>
          <w:lang w:val="en-US" w:eastAsia="de-DE"/>
        </w:rPr>
        <w:t xml:space="preserve"> </w:t>
      </w:r>
      <w:r w:rsidR="00FD61E9">
        <w:rPr>
          <w:lang w:val="en-US" w:eastAsia="de-DE"/>
        </w:rPr>
        <w:t>10</w:t>
      </w:r>
      <w:r w:rsidRPr="00D74628">
        <w:rPr>
          <w:lang w:val="en-US" w:eastAsia="de-DE"/>
        </w:rPr>
        <w:t>, or two digital signal blocks of 100 kHz each</w:t>
      </w:r>
      <w:r w:rsidR="002B1C78">
        <w:rPr>
          <w:lang w:val="en-US" w:eastAsia="de-DE"/>
        </w:rPr>
        <w:t>,</w:t>
      </w:r>
      <w:r w:rsidRPr="00D74628">
        <w:rPr>
          <w:lang w:val="en-US" w:eastAsia="de-DE"/>
        </w:rPr>
        <w:t xml:space="preserve"> as shown in Fig</w:t>
      </w:r>
      <w:r w:rsidR="002B1C78">
        <w:rPr>
          <w:lang w:val="en-US" w:eastAsia="de-DE"/>
        </w:rPr>
        <w:t>.</w:t>
      </w:r>
      <w:r w:rsidRPr="00D74628">
        <w:rPr>
          <w:lang w:val="en-US" w:eastAsia="de-DE"/>
        </w:rPr>
        <w:t> </w:t>
      </w:r>
      <w:r w:rsidR="00FD61E9">
        <w:rPr>
          <w:lang w:val="en-US" w:eastAsia="de-DE"/>
        </w:rPr>
        <w:t>11</w:t>
      </w:r>
      <w:r w:rsidRPr="00D74628">
        <w:rPr>
          <w:lang w:val="en-US" w:eastAsia="de-DE"/>
        </w:rPr>
        <w:t>, are employed jointly for providing more options for trade-off between throughput (net bit rate) and robustness.</w:t>
      </w:r>
    </w:p>
    <w:p w14:paraId="27DA444A" w14:textId="77777777" w:rsidR="00207EA5" w:rsidRPr="00D74628" w:rsidRDefault="00207EA5" w:rsidP="00FD61E9">
      <w:pPr>
        <w:pStyle w:val="FigureNo"/>
        <w:rPr>
          <w:lang w:val="en-US"/>
        </w:rPr>
      </w:pPr>
      <w:bookmarkStart w:id="408" w:name="_Toc404608770"/>
      <w:r w:rsidRPr="00D74628">
        <w:rPr>
          <w:lang w:val="en-US"/>
        </w:rPr>
        <w:t xml:space="preserve">FIGURE </w:t>
      </w:r>
      <w:r w:rsidR="00FD61E9">
        <w:rPr>
          <w:lang w:val="en-US"/>
        </w:rPr>
        <w:t>9</w:t>
      </w:r>
    </w:p>
    <w:p w14:paraId="7B7A9954" w14:textId="77777777" w:rsidR="00207EA5" w:rsidRPr="00D74628" w:rsidRDefault="00207EA5" w:rsidP="00207EA5">
      <w:pPr>
        <w:pStyle w:val="Figuretitle"/>
        <w:rPr>
          <w:lang w:val="en-US"/>
        </w:rPr>
      </w:pPr>
      <w:r w:rsidRPr="00D74628">
        <w:rPr>
          <w:lang w:val="en-US"/>
        </w:rPr>
        <w:t xml:space="preserve">HD Radio System 100-kHz Digital Block Positioning </w:t>
      </w:r>
      <w:r w:rsidR="002B1C78" w:rsidRPr="00D74628">
        <w:rPr>
          <w:lang w:val="en-US"/>
        </w:rPr>
        <w:t>examples</w:t>
      </w:r>
      <w:bookmarkEnd w:id="408"/>
    </w:p>
    <w:p w14:paraId="2959328A" w14:textId="6FF792E2" w:rsidR="00207EA5" w:rsidRDefault="000B6B2A" w:rsidP="00002337">
      <w:pPr>
        <w:pStyle w:val="Figure"/>
      </w:pPr>
      <w:r>
        <w:rPr>
          <w:noProof/>
          <w:lang w:val="en-GB" w:eastAsia="en-GB"/>
        </w:rPr>
        <w:drawing>
          <wp:inline distT="0" distB="0" distL="0" distR="0" wp14:anchorId="07CAC970" wp14:editId="6E22A182">
            <wp:extent cx="6004572" cy="35753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660-09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04572" cy="3575311"/>
                    </a:xfrm>
                    <a:prstGeom prst="rect">
                      <a:avLst/>
                    </a:prstGeom>
                  </pic:spPr>
                </pic:pic>
              </a:graphicData>
            </a:graphic>
          </wp:inline>
        </w:drawing>
      </w:r>
    </w:p>
    <w:p w14:paraId="5DF497E5" w14:textId="77777777" w:rsidR="00207EA5" w:rsidRPr="00AA1FF0" w:rsidRDefault="004F221E" w:rsidP="00512398">
      <w:pPr>
        <w:pStyle w:val="Figurelegend"/>
        <w:keepNext w:val="0"/>
        <w:keepLines w:val="0"/>
        <w:rPr>
          <w:lang w:val="en-US"/>
        </w:rPr>
      </w:pPr>
      <w:r w:rsidRPr="00AA1FF0">
        <w:rPr>
          <w:lang w:val="en-US"/>
        </w:rPr>
        <w:t>NOTE –</w:t>
      </w:r>
      <w:r w:rsidR="00207EA5" w:rsidRPr="00AA1FF0">
        <w:rPr>
          <w:lang w:val="en-US"/>
        </w:rPr>
        <w:t xml:space="preserve"> PL and PU are used for indicating lower positioning and upper positioning (respectively) of the digital block. The indication is for convenience only, and does not suggest an actual difference in the signal.</w:t>
      </w:r>
    </w:p>
    <w:p w14:paraId="0B741C23" w14:textId="77777777" w:rsidR="00207EA5" w:rsidRPr="00D74628" w:rsidRDefault="00207EA5" w:rsidP="00FD61E9">
      <w:pPr>
        <w:pStyle w:val="FigureNo"/>
        <w:rPr>
          <w:lang w:val="en-US"/>
        </w:rPr>
      </w:pPr>
      <w:bookmarkStart w:id="409" w:name="_Toc404608771"/>
      <w:r w:rsidRPr="00D74628">
        <w:rPr>
          <w:lang w:val="en-US"/>
        </w:rPr>
        <w:t xml:space="preserve">FIGURE </w:t>
      </w:r>
      <w:r w:rsidR="00FD61E9">
        <w:rPr>
          <w:lang w:val="en-US"/>
        </w:rPr>
        <w:t>10</w:t>
      </w:r>
    </w:p>
    <w:p w14:paraId="00682C6E" w14:textId="77777777" w:rsidR="00207EA5" w:rsidRPr="00D74628" w:rsidRDefault="00207EA5" w:rsidP="00207EA5">
      <w:pPr>
        <w:pStyle w:val="Figuretitle"/>
        <w:rPr>
          <w:lang w:val="en-US"/>
        </w:rPr>
      </w:pPr>
      <w:r w:rsidRPr="00D74628">
        <w:rPr>
          <w:lang w:val="en-US"/>
        </w:rPr>
        <w:t xml:space="preserve">HD Radio System 2 x 70-kHz Digital Block Positioning </w:t>
      </w:r>
      <w:r w:rsidR="002B1C78" w:rsidRPr="00D74628">
        <w:rPr>
          <w:lang w:val="en-US"/>
        </w:rPr>
        <w:t>examples</w:t>
      </w:r>
      <w:bookmarkEnd w:id="409"/>
    </w:p>
    <w:p w14:paraId="377D36E7" w14:textId="67EB3A03" w:rsidR="00207EA5" w:rsidRDefault="003D1E4E" w:rsidP="00002337">
      <w:pPr>
        <w:pStyle w:val="Figure"/>
      </w:pPr>
      <w:r>
        <w:rPr>
          <w:noProof/>
          <w:lang w:val="en-GB" w:eastAsia="en-GB"/>
        </w:rPr>
        <w:drawing>
          <wp:inline distT="0" distB="0" distL="0" distR="0" wp14:anchorId="461D6419" wp14:editId="2586C8E9">
            <wp:extent cx="5967996" cy="1755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1660-10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7996" cy="1755652"/>
                    </a:xfrm>
                    <a:prstGeom prst="rect">
                      <a:avLst/>
                    </a:prstGeom>
                  </pic:spPr>
                </pic:pic>
              </a:graphicData>
            </a:graphic>
          </wp:inline>
        </w:drawing>
      </w:r>
    </w:p>
    <w:p w14:paraId="59B00593" w14:textId="77777777" w:rsidR="00207EA5" w:rsidRPr="00AA1FF0" w:rsidRDefault="004F221E" w:rsidP="004F221E">
      <w:pPr>
        <w:pStyle w:val="Figurelegend"/>
        <w:keepNext w:val="0"/>
        <w:keepLines w:val="0"/>
        <w:rPr>
          <w:lang w:val="en-US"/>
        </w:rPr>
      </w:pPr>
      <w:r w:rsidRPr="00AA1FF0">
        <w:rPr>
          <w:lang w:val="en-US"/>
        </w:rPr>
        <w:t xml:space="preserve">NOTE – </w:t>
      </w:r>
      <w:r w:rsidR="00207EA5" w:rsidRPr="00AA1FF0">
        <w:rPr>
          <w:lang w:val="en-US"/>
        </w:rPr>
        <w:t>PL and PU are used for indicating lower positioning and upper positioning (respectively) of the digital block. The indication is for convenience only, and does not suggest an actual difference in the signal.</w:t>
      </w:r>
    </w:p>
    <w:p w14:paraId="50D2AF78" w14:textId="77777777" w:rsidR="00207EA5" w:rsidRPr="00D74628" w:rsidRDefault="00207EA5" w:rsidP="00FD61E9">
      <w:pPr>
        <w:pStyle w:val="FigureNo"/>
        <w:rPr>
          <w:lang w:val="en-US"/>
        </w:rPr>
      </w:pPr>
      <w:bookmarkStart w:id="410" w:name="_Toc404608772"/>
      <w:r w:rsidRPr="00D74628">
        <w:rPr>
          <w:lang w:val="en-US"/>
        </w:rPr>
        <w:t>FIGURE 1</w:t>
      </w:r>
      <w:r w:rsidR="00FD61E9">
        <w:rPr>
          <w:lang w:val="en-US"/>
        </w:rPr>
        <w:t>1</w:t>
      </w:r>
    </w:p>
    <w:p w14:paraId="3DA26AFB" w14:textId="77777777" w:rsidR="00207EA5" w:rsidRPr="00D74628" w:rsidRDefault="00207EA5" w:rsidP="00207EA5">
      <w:pPr>
        <w:pStyle w:val="Figuretitle"/>
        <w:rPr>
          <w:lang w:val="en-US"/>
        </w:rPr>
      </w:pPr>
      <w:r w:rsidRPr="00D74628">
        <w:rPr>
          <w:lang w:val="en-US"/>
        </w:rPr>
        <w:t>HD Radio System 2 x 100-kHz Digital Block Positioning Examples</w:t>
      </w:r>
      <w:bookmarkEnd w:id="410"/>
    </w:p>
    <w:p w14:paraId="1AEEF79A" w14:textId="53E03611" w:rsidR="00207EA5" w:rsidRDefault="000B6B2A" w:rsidP="00002337">
      <w:pPr>
        <w:pStyle w:val="Figure"/>
        <w:spacing w:after="120"/>
      </w:pPr>
      <w:r>
        <w:rPr>
          <w:noProof/>
          <w:lang w:val="en-GB" w:eastAsia="en-GB"/>
        </w:rPr>
        <w:drawing>
          <wp:inline distT="0" distB="0" distL="0" distR="0" wp14:anchorId="5B8708A9" wp14:editId="64603636">
            <wp:extent cx="5986284" cy="1828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660-11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6284" cy="1828804"/>
                    </a:xfrm>
                    <a:prstGeom prst="rect">
                      <a:avLst/>
                    </a:prstGeom>
                  </pic:spPr>
                </pic:pic>
              </a:graphicData>
            </a:graphic>
          </wp:inline>
        </w:drawing>
      </w:r>
    </w:p>
    <w:p w14:paraId="5C9D8F4F" w14:textId="77777777" w:rsidR="00207EA5" w:rsidRPr="008F270B" w:rsidRDefault="004F221E" w:rsidP="00207EA5">
      <w:pPr>
        <w:pStyle w:val="BodyText"/>
        <w:spacing w:after="100"/>
        <w:jc w:val="both"/>
        <w:rPr>
          <w:sz w:val="20"/>
          <w:szCs w:val="20"/>
        </w:rPr>
      </w:pPr>
      <w:r>
        <w:rPr>
          <w:sz w:val="20"/>
          <w:szCs w:val="20"/>
        </w:rPr>
        <w:t xml:space="preserve">NOTE – </w:t>
      </w:r>
      <w:r w:rsidR="00207EA5" w:rsidRPr="008F270B">
        <w:rPr>
          <w:sz w:val="20"/>
          <w:szCs w:val="20"/>
        </w:rPr>
        <w:t>PL and PU are used for indicating lower positioning and upper positioning (respectively) of the digital block. The indication is for convenience only, and does not suggest an actual difference in the signal.</w:t>
      </w:r>
    </w:p>
    <w:p w14:paraId="238FA4AA" w14:textId="77777777" w:rsidR="00207EA5" w:rsidRPr="00D74628" w:rsidRDefault="00207EA5" w:rsidP="00207EA5">
      <w:pPr>
        <w:pStyle w:val="Heading1"/>
        <w:rPr>
          <w:lang w:val="en-US"/>
        </w:rPr>
      </w:pPr>
      <w:bookmarkStart w:id="411" w:name="_Switching_Noise_from_Power_Supply_C"/>
      <w:bookmarkStart w:id="412" w:name="_Power_and_Ground_Connection_Schemes"/>
      <w:bookmarkStart w:id="413" w:name="_Toc404608738"/>
      <w:bookmarkEnd w:id="411"/>
      <w:bookmarkEnd w:id="412"/>
      <w:r w:rsidRPr="00D74628">
        <w:rPr>
          <w:lang w:val="en-US"/>
        </w:rPr>
        <w:t>3</w:t>
      </w:r>
      <w:r w:rsidRPr="00D74628">
        <w:rPr>
          <w:lang w:val="en-US"/>
        </w:rPr>
        <w:tab/>
        <w:t>Analysis Parameters</w:t>
      </w:r>
      <w:bookmarkEnd w:id="413"/>
    </w:p>
    <w:p w14:paraId="58ACD4DD" w14:textId="77777777" w:rsidR="00207EA5" w:rsidRPr="00D74628" w:rsidRDefault="00207EA5" w:rsidP="00207EA5">
      <w:pPr>
        <w:rPr>
          <w:lang w:val="en-US" w:eastAsia="de-DE"/>
        </w:rPr>
      </w:pPr>
      <w:r w:rsidRPr="00D74628">
        <w:rPr>
          <w:lang w:val="en-US" w:eastAsia="de-DE"/>
        </w:rPr>
        <w:t>The performance is provided for several scenarios and reception conditions. The conditions are related to the signal path, the specific reception scenario and the receiving device category.</w:t>
      </w:r>
    </w:p>
    <w:p w14:paraId="796F0A95" w14:textId="77777777" w:rsidR="00207EA5" w:rsidRPr="00D74628" w:rsidRDefault="00207EA5" w:rsidP="00207EA5">
      <w:pPr>
        <w:rPr>
          <w:lang w:val="en-US" w:eastAsia="de-DE"/>
        </w:rPr>
      </w:pPr>
      <w:r w:rsidRPr="00D74628">
        <w:rPr>
          <w:lang w:val="en-US" w:eastAsia="de-DE"/>
        </w:rPr>
        <w:t xml:space="preserve">In order to properly analyse reception performance of the different receiving modes and circumstances, certain correction factors have to be applied to the calculations of required (median) minimum field strength, as reflecting the received signal power. The foundations for such corrections are established in </w:t>
      </w:r>
      <w:r w:rsidRPr="005B7ADD">
        <w:rPr>
          <w:cs/>
          <w:lang w:eastAsia="de-DE"/>
        </w:rPr>
        <w:t>‎</w:t>
      </w:r>
      <w:r>
        <w:rPr>
          <w:lang w:val="en-US" w:eastAsia="de-DE"/>
        </w:rPr>
        <w:t>[5]</w:t>
      </w:r>
      <w:r w:rsidRPr="00D74628">
        <w:rPr>
          <w:lang w:val="en-US" w:eastAsia="de-DE"/>
        </w:rPr>
        <w:t xml:space="preserve">. However, certain adjustments for scenarios that are not addressed in </w:t>
      </w:r>
      <w:r w:rsidRPr="005B7ADD">
        <w:rPr>
          <w:cs/>
          <w:lang w:eastAsia="de-DE"/>
        </w:rPr>
        <w:t>‎</w:t>
      </w:r>
      <w:r>
        <w:rPr>
          <w:lang w:val="en-US" w:eastAsia="de-DE"/>
        </w:rPr>
        <w:t>[5]</w:t>
      </w:r>
      <w:r w:rsidRPr="00D74628">
        <w:rPr>
          <w:lang w:val="en-US" w:eastAsia="de-DE"/>
        </w:rPr>
        <w:t>, are devised from related technologies and environments, as indicated where applicable.</w:t>
      </w:r>
    </w:p>
    <w:p w14:paraId="33F5F057" w14:textId="77777777" w:rsidR="00207EA5" w:rsidRPr="00D74628" w:rsidRDefault="00207EA5" w:rsidP="00207EA5">
      <w:pPr>
        <w:rPr>
          <w:lang w:val="en-US" w:eastAsia="de-DE"/>
        </w:rPr>
      </w:pPr>
      <w:r w:rsidRPr="00D74628">
        <w:rPr>
          <w:lang w:val="en-US" w:eastAsia="de-DE"/>
        </w:rPr>
        <w:t>The correction factors may be divided into two groups. One group is related to the signal path and the reception location, and is independent of specific receiver implementation. The second group may be related to specific receiver design methodology and needs to be analysed accordingly.</w:t>
      </w:r>
    </w:p>
    <w:p w14:paraId="7D11F6F8" w14:textId="77777777" w:rsidR="00207EA5" w:rsidRPr="00207EA5" w:rsidRDefault="00207EA5" w:rsidP="00002337">
      <w:pPr>
        <w:pStyle w:val="Heading2"/>
        <w:rPr>
          <w:lang w:val="en-GB"/>
        </w:rPr>
      </w:pPr>
      <w:bookmarkStart w:id="414" w:name="_Toc404608739"/>
      <w:r w:rsidRPr="00207EA5">
        <w:rPr>
          <w:lang w:val="en-GB"/>
        </w:rPr>
        <w:t>3.1</w:t>
      </w:r>
      <w:r w:rsidRPr="00207EA5">
        <w:rPr>
          <w:lang w:val="en-GB"/>
        </w:rPr>
        <w:tab/>
        <w:t xml:space="preserve">Reception </w:t>
      </w:r>
      <w:r w:rsidR="004F1447" w:rsidRPr="00207EA5">
        <w:rPr>
          <w:lang w:val="en-GB"/>
        </w:rPr>
        <w:t>modes</w:t>
      </w:r>
      <w:bookmarkEnd w:id="414"/>
    </w:p>
    <w:p w14:paraId="353C7F3B" w14:textId="77777777" w:rsidR="00207EA5" w:rsidRPr="00D74628" w:rsidRDefault="00207EA5" w:rsidP="00207EA5">
      <w:pPr>
        <w:rPr>
          <w:lang w:val="en-US" w:eastAsia="de-DE"/>
        </w:rPr>
      </w:pPr>
      <w:r w:rsidRPr="00D74628">
        <w:rPr>
          <w:lang w:val="en-US" w:eastAsia="de-DE"/>
        </w:rPr>
        <w:t>A total of six reception modes can be distinguished and include fixed portable and mobile, where portable reception is further sub-divided.</w:t>
      </w:r>
    </w:p>
    <w:p w14:paraId="6CE9CD14" w14:textId="77777777" w:rsidR="00207EA5" w:rsidRPr="00D74628" w:rsidRDefault="00207EA5" w:rsidP="00207EA5">
      <w:pPr>
        <w:rPr>
          <w:lang w:val="en-US" w:eastAsia="de-DE"/>
        </w:rPr>
      </w:pPr>
      <w:r w:rsidRPr="00D74628">
        <w:rPr>
          <w:lang w:val="en-US" w:eastAsia="de-DE"/>
        </w:rPr>
        <w:t xml:space="preserve">Reception availability as addressed by ITU in </w:t>
      </w:r>
      <w:r w:rsidRPr="005B7ADD">
        <w:rPr>
          <w:cs/>
          <w:lang w:eastAsia="de-DE"/>
        </w:rPr>
        <w:t>‎</w:t>
      </w:r>
      <w:r>
        <w:rPr>
          <w:lang w:val="en-US" w:eastAsia="de-DE"/>
        </w:rPr>
        <w:t>[5]</w:t>
      </w:r>
      <w:r w:rsidRPr="00D74628">
        <w:rPr>
          <w:lang w:val="en-US" w:eastAsia="de-DE"/>
        </w:rPr>
        <w:t xml:space="preserve"> and </w:t>
      </w:r>
      <w:r w:rsidRPr="005B7ADD">
        <w:rPr>
          <w:cs/>
          <w:lang w:eastAsia="de-DE"/>
        </w:rPr>
        <w:t>‎</w:t>
      </w:r>
      <w:r>
        <w:rPr>
          <w:lang w:val="en-US" w:eastAsia="de-DE"/>
        </w:rPr>
        <w:t>[2]</w:t>
      </w:r>
      <w:r w:rsidRPr="00D74628">
        <w:rPr>
          <w:lang w:val="en-US" w:eastAsia="de-DE"/>
        </w:rPr>
        <w:t xml:space="preserve"> considers certain percentile ranges over time and locations but does not attempt to address the practical modes or usage scenario with specific percentile or minimum requirements. Therefore, the analysis derives availability requirements from other related broadcasting areas and broadcasting technologies, and best practices, as broadly recognized.</w:t>
      </w:r>
    </w:p>
    <w:p w14:paraId="606D5F84" w14:textId="77777777" w:rsidR="00207EA5" w:rsidRPr="00D74628" w:rsidRDefault="00207EA5" w:rsidP="00207EA5">
      <w:pPr>
        <w:pStyle w:val="Heading3"/>
        <w:rPr>
          <w:lang w:val="en-US"/>
        </w:rPr>
      </w:pPr>
      <w:bookmarkStart w:id="415" w:name="_Toc404608740"/>
      <w:r w:rsidRPr="00D74628">
        <w:rPr>
          <w:lang w:val="en-US"/>
        </w:rPr>
        <w:t>3.1.1</w:t>
      </w:r>
      <w:r w:rsidRPr="00D74628">
        <w:rPr>
          <w:lang w:val="en-US"/>
        </w:rPr>
        <w:tab/>
        <w:t xml:space="preserve">Fixed </w:t>
      </w:r>
      <w:r w:rsidR="004F1447" w:rsidRPr="00D74628">
        <w:rPr>
          <w:lang w:val="en-US"/>
        </w:rPr>
        <w:t xml:space="preserve">reception </w:t>
      </w:r>
      <w:r w:rsidRPr="00D74628">
        <w:rPr>
          <w:lang w:val="en-US"/>
        </w:rPr>
        <w:t>(FX)</w:t>
      </w:r>
      <w:bookmarkEnd w:id="415"/>
    </w:p>
    <w:p w14:paraId="5EF6307B" w14:textId="77777777" w:rsidR="00207EA5" w:rsidRPr="00D74628" w:rsidRDefault="00207EA5" w:rsidP="00207EA5">
      <w:pPr>
        <w:rPr>
          <w:lang w:val="en-US" w:eastAsia="de-DE"/>
        </w:rPr>
      </w:pPr>
      <w:r w:rsidRPr="00D74628">
        <w:rPr>
          <w:lang w:val="en-US" w:eastAsia="de-DE"/>
        </w:rPr>
        <w:t>Fixed reception is defined as reception where a roof level mounted r</w:t>
      </w:r>
      <w:r w:rsidR="004F221E">
        <w:rPr>
          <w:lang w:val="en-US" w:eastAsia="de-DE"/>
        </w:rPr>
        <w:t>eceiving antenna is used (i.e., </w:t>
      </w:r>
      <w:r w:rsidRPr="00D74628">
        <w:rPr>
          <w:lang w:val="en-US" w:eastAsia="de-DE"/>
        </w:rPr>
        <w:t xml:space="preserve">fixed antenna reception). For calculating the required field strength levels for fixed antenna reception, a receiving antenna height of 10 m above ground level is assumed, following </w:t>
      </w:r>
      <w:r w:rsidRPr="005B7ADD">
        <w:rPr>
          <w:cs/>
          <w:lang w:eastAsia="de-DE"/>
        </w:rPr>
        <w:t>‎</w:t>
      </w:r>
      <w:r>
        <w:rPr>
          <w:lang w:val="en-US" w:eastAsia="de-DE"/>
        </w:rPr>
        <w:t>[5]</w:t>
      </w:r>
      <w:r w:rsidRPr="00D74628">
        <w:rPr>
          <w:lang w:val="en-US" w:eastAsia="de-DE"/>
        </w:rPr>
        <w:t xml:space="preserve"> and </w:t>
      </w:r>
      <w:r w:rsidRPr="005B7ADD">
        <w:rPr>
          <w:cs/>
          <w:lang w:eastAsia="de-DE"/>
        </w:rPr>
        <w:t>‎</w:t>
      </w:r>
      <w:r>
        <w:rPr>
          <w:lang w:val="en-US" w:eastAsia="de-DE"/>
        </w:rPr>
        <w:t>[2]</w:t>
      </w:r>
      <w:r w:rsidRPr="00D74628">
        <w:rPr>
          <w:lang w:val="en-US" w:eastAsia="de-DE"/>
        </w:rPr>
        <w:t xml:space="preserve">. However, the location probability of 50% as often indicated in </w:t>
      </w:r>
      <w:r w:rsidRPr="005B7ADD">
        <w:rPr>
          <w:cs/>
          <w:lang w:eastAsia="de-DE"/>
        </w:rPr>
        <w:t>‎</w:t>
      </w:r>
      <w:r>
        <w:rPr>
          <w:lang w:val="en-US" w:eastAsia="de-DE"/>
        </w:rPr>
        <w:t>[5]</w:t>
      </w:r>
      <w:r w:rsidRPr="00D74628">
        <w:rPr>
          <w:lang w:val="en-US" w:eastAsia="de-DE"/>
        </w:rPr>
        <w:t xml:space="preserve"> is considered insufficient. Instead, a location probability of 70% is assumed to obtain ‘acceptable’ reception situation as suggested in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w:t>
      </w:r>
    </w:p>
    <w:p w14:paraId="25AEBD3F" w14:textId="77777777" w:rsidR="00207EA5" w:rsidRPr="00D74628" w:rsidRDefault="00207EA5" w:rsidP="00002337">
      <w:pPr>
        <w:pStyle w:val="Heading3"/>
        <w:keepNext w:val="0"/>
        <w:keepLines w:val="0"/>
        <w:rPr>
          <w:lang w:val="en-US"/>
        </w:rPr>
      </w:pPr>
      <w:bookmarkStart w:id="416" w:name="_Toc404608741"/>
      <w:r w:rsidRPr="00D74628">
        <w:rPr>
          <w:lang w:val="en-US"/>
        </w:rPr>
        <w:t>3.1.2</w:t>
      </w:r>
      <w:r w:rsidRPr="00D74628">
        <w:rPr>
          <w:lang w:val="en-US"/>
        </w:rPr>
        <w:tab/>
        <w:t xml:space="preserve">Portable </w:t>
      </w:r>
      <w:r w:rsidR="004F1447" w:rsidRPr="00D74628">
        <w:rPr>
          <w:lang w:val="en-US"/>
        </w:rPr>
        <w:t>reception</w:t>
      </w:r>
      <w:bookmarkEnd w:id="416"/>
    </w:p>
    <w:p w14:paraId="3B9ED634" w14:textId="77777777" w:rsidR="00207EA5" w:rsidRPr="00D74628" w:rsidRDefault="00207EA5" w:rsidP="00002337">
      <w:pPr>
        <w:rPr>
          <w:lang w:val="en-US" w:eastAsia="de-DE"/>
        </w:rPr>
      </w:pPr>
      <w:r w:rsidRPr="00D74628">
        <w:rPr>
          <w:lang w:val="en-US" w:eastAsia="de-DE"/>
        </w:rPr>
        <w:t xml:space="preserve">Portable reception is defined as reception where a portable receiving device is used. Such portable device may also be hand-held. That implies the use of portable, smaller, limited performance antenna, at limited elevation above ground level. As indicated in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 different combinations of antenna and locations may be translated to different reception modes.</w:t>
      </w:r>
    </w:p>
    <w:p w14:paraId="578C6B32" w14:textId="77777777" w:rsidR="00207EA5" w:rsidRPr="00D74628" w:rsidRDefault="00207EA5" w:rsidP="00207EA5">
      <w:pPr>
        <w:rPr>
          <w:lang w:val="en-US" w:eastAsia="de-DE"/>
        </w:rPr>
      </w:pPr>
      <w:r w:rsidRPr="00D74628">
        <w:rPr>
          <w:lang w:val="en-US" w:eastAsia="de-DE"/>
        </w:rPr>
        <w:t>A distinction is made over location in association with speed and the employed antenna:</w:t>
      </w:r>
    </w:p>
    <w:p w14:paraId="40F942FE" w14:textId="77777777" w:rsidR="00207EA5" w:rsidRPr="00AA1FF0" w:rsidRDefault="00F86A28" w:rsidP="00F86A28">
      <w:pPr>
        <w:pStyle w:val="enumlev1"/>
        <w:rPr>
          <w:lang w:val="en-US"/>
        </w:rPr>
      </w:pPr>
      <w:r w:rsidRPr="00AA1FF0">
        <w:rPr>
          <w:lang w:val="en-US"/>
        </w:rPr>
        <w:t>•</w:t>
      </w:r>
      <w:r w:rsidRPr="00AA1FF0">
        <w:rPr>
          <w:lang w:val="en-US"/>
        </w:rPr>
        <w:tab/>
        <w:t>Portable/</w:t>
      </w:r>
      <w:r w:rsidR="00207EA5" w:rsidRPr="00AA1FF0">
        <w:rPr>
          <w:lang w:val="en-US"/>
        </w:rPr>
        <w:t>Hand-held outdoor reception</w:t>
      </w:r>
    </w:p>
    <w:p w14:paraId="358BDE58"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At 1.5 m or more above ground level, at rest or at very low speed</w:t>
      </w:r>
    </w:p>
    <w:p w14:paraId="51DDA82A"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With external antenna (i.e. telescopic, wired headset, etc.) or integrated antenna</w:t>
      </w:r>
    </w:p>
    <w:p w14:paraId="3F893710" w14:textId="77777777" w:rsidR="00207EA5" w:rsidRPr="00AA1FF0" w:rsidRDefault="00F86A28" w:rsidP="00F86A28">
      <w:pPr>
        <w:pStyle w:val="enumlev1"/>
        <w:rPr>
          <w:lang w:val="en-US"/>
        </w:rPr>
      </w:pPr>
      <w:r w:rsidRPr="00AA1FF0">
        <w:rPr>
          <w:lang w:val="en-US"/>
        </w:rPr>
        <w:t>•</w:t>
      </w:r>
      <w:r w:rsidRPr="00AA1FF0">
        <w:rPr>
          <w:lang w:val="en-US"/>
        </w:rPr>
        <w:tab/>
        <w:t>Portable/</w:t>
      </w:r>
      <w:r w:rsidR="00207EA5" w:rsidRPr="00AA1FF0">
        <w:rPr>
          <w:lang w:val="en-US"/>
        </w:rPr>
        <w:t>Hand-held indoor reception</w:t>
      </w:r>
    </w:p>
    <w:p w14:paraId="0E12388F"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At 1.5 m or more above ground level, at rest or at very low speed</w:t>
      </w:r>
    </w:p>
    <w:p w14:paraId="6C106DF5"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With external antenna (i.e. telescopic, wired headset, etc.) or integrated antenna</w:t>
      </w:r>
    </w:p>
    <w:p w14:paraId="4D57500E"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On the ground floor, in a room with window in an external wall</w:t>
      </w:r>
    </w:p>
    <w:p w14:paraId="29A71343"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A distinction is made over location and perceived/desired reception quality:</w:t>
      </w:r>
    </w:p>
    <w:p w14:paraId="099AB395"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Quasi-static</w:t>
      </w:r>
    </w:p>
    <w:p w14:paraId="0EE7FE20"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Approximately 0.5 m x 0.5 m, with antenna moving up to 0.5 m</w:t>
      </w:r>
    </w:p>
    <w:p w14:paraId="750CBE6E"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99% reception</w:t>
      </w:r>
    </w:p>
    <w:p w14:paraId="04F273A2"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Small area</w:t>
      </w:r>
    </w:p>
    <w:p w14:paraId="644AB018"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Approximately 100 m x 100 m</w:t>
      </w:r>
    </w:p>
    <w:p w14:paraId="205262EF"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95% reception</w:t>
      </w:r>
    </w:p>
    <w:p w14:paraId="13AA38FA" w14:textId="77777777" w:rsidR="00207EA5" w:rsidRPr="00AA1FF0" w:rsidRDefault="00F86A28" w:rsidP="00F86A28">
      <w:pPr>
        <w:pStyle w:val="enumlev1"/>
        <w:rPr>
          <w:lang w:val="en-US"/>
        </w:rPr>
      </w:pPr>
      <w:r w:rsidRPr="00AA1FF0">
        <w:rPr>
          <w:lang w:val="en-US"/>
        </w:rPr>
        <w:t>•</w:t>
      </w:r>
      <w:r w:rsidRPr="00AA1FF0">
        <w:rPr>
          <w:lang w:val="en-US"/>
        </w:rPr>
        <w:tab/>
      </w:r>
      <w:r w:rsidR="00207EA5" w:rsidRPr="00AA1FF0">
        <w:rPr>
          <w:lang w:val="en-US"/>
        </w:rPr>
        <w:t>Large area</w:t>
      </w:r>
    </w:p>
    <w:p w14:paraId="0458939C" w14:textId="77777777" w:rsidR="00207EA5" w:rsidRPr="00AA1FF0" w:rsidRDefault="00F86A28" w:rsidP="00F86A28">
      <w:pPr>
        <w:pStyle w:val="enumlev2"/>
        <w:rPr>
          <w:lang w:val="en-US"/>
        </w:rPr>
      </w:pPr>
      <w:r w:rsidRPr="00AA1FF0">
        <w:rPr>
          <w:lang w:val="en-US"/>
        </w:rPr>
        <w:t>–</w:t>
      </w:r>
      <w:r w:rsidRPr="00AA1FF0">
        <w:rPr>
          <w:lang w:val="en-US"/>
        </w:rPr>
        <w:tab/>
      </w:r>
      <w:r w:rsidR="00207EA5" w:rsidRPr="00AA1FF0">
        <w:rPr>
          <w:lang w:val="en-US"/>
        </w:rPr>
        <w:t>Consists of sum of small areas</w:t>
      </w:r>
    </w:p>
    <w:p w14:paraId="55237168" w14:textId="77777777" w:rsidR="00207EA5" w:rsidRPr="00D74628" w:rsidRDefault="00207EA5" w:rsidP="00207EA5">
      <w:pPr>
        <w:pStyle w:val="Heading3"/>
        <w:rPr>
          <w:lang w:val="en-US"/>
        </w:rPr>
      </w:pPr>
      <w:bookmarkStart w:id="417" w:name="_Toc404608742"/>
      <w:r w:rsidRPr="00D74628">
        <w:rPr>
          <w:lang w:val="en-US"/>
        </w:rPr>
        <w:t>3.1.3</w:t>
      </w:r>
      <w:r w:rsidRPr="00D74628">
        <w:rPr>
          <w:lang w:val="en-US"/>
        </w:rPr>
        <w:tab/>
        <w:t xml:space="preserve">Mobile </w:t>
      </w:r>
      <w:r w:rsidR="004F1447" w:rsidRPr="00D74628">
        <w:rPr>
          <w:lang w:val="en-US"/>
        </w:rPr>
        <w:t>reception</w:t>
      </w:r>
      <w:bookmarkEnd w:id="417"/>
    </w:p>
    <w:p w14:paraId="4BC2834A" w14:textId="77777777" w:rsidR="00207EA5" w:rsidRPr="00D74628" w:rsidRDefault="00207EA5" w:rsidP="00207EA5">
      <w:pPr>
        <w:rPr>
          <w:lang w:val="en-US" w:eastAsia="de-DE"/>
        </w:rPr>
      </w:pPr>
      <w:r w:rsidRPr="00D74628">
        <w:rPr>
          <w:lang w:val="en-US" w:eastAsia="de-DE"/>
        </w:rPr>
        <w:t xml:space="preserve">Mobile reception is defined as reception by a receiver in motion, at speeds ranging from approximately two km/h and up to 300 km/h. Speeds in the range of 50 km/h to 60 km/h are of particular interest, as they may represent urban vehicular motion. For this reception category, the antenna is considered matched and situated 1.5 m or more above ground level. While not specifically addressed in </w:t>
      </w:r>
      <w:r w:rsidRPr="005B7ADD">
        <w:rPr>
          <w:cs/>
          <w:lang w:eastAsia="de-DE"/>
        </w:rPr>
        <w:t>‎</w:t>
      </w:r>
      <w:r>
        <w:rPr>
          <w:lang w:val="en-US" w:eastAsia="de-DE"/>
        </w:rPr>
        <w:t>[5]</w:t>
      </w:r>
      <w:r w:rsidRPr="00D74628">
        <w:rPr>
          <w:lang w:val="en-US" w:eastAsia="de-DE"/>
        </w:rPr>
        <w:t xml:space="preserve"> but yet allowed along with providing valid guidance for calculations, a reception location probability of 99% is assumed, in order to guarantee ‘good’ reception. Such choice is further supported in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w:t>
      </w:r>
    </w:p>
    <w:p w14:paraId="003385EE" w14:textId="02DF7F1A" w:rsidR="00207EA5" w:rsidRPr="00D74628" w:rsidRDefault="00207EA5" w:rsidP="00791142">
      <w:pPr>
        <w:rPr>
          <w:lang w:val="en-US" w:eastAsia="de-DE"/>
        </w:rPr>
      </w:pPr>
      <w:r w:rsidRPr="00D74628">
        <w:rPr>
          <w:lang w:val="en-US" w:eastAsia="de-DE"/>
        </w:rPr>
        <w:t>In order to cover all of the indicated combinations by using as few cases as possible while providing realistic reception scenarios, only six reception modes are an</w:t>
      </w:r>
      <w:r w:rsidR="00B152F5">
        <w:rPr>
          <w:lang w:val="en-US" w:eastAsia="de-DE"/>
        </w:rPr>
        <w:t>alysed, as indicated in Table 6</w:t>
      </w:r>
      <w:r w:rsidR="00791142">
        <w:rPr>
          <w:lang w:val="en-US" w:eastAsia="de-DE"/>
        </w:rPr>
        <w:t>7</w:t>
      </w:r>
      <w:r w:rsidRPr="00D74628">
        <w:rPr>
          <w:lang w:val="en-US" w:eastAsia="de-DE"/>
        </w:rPr>
        <w:t>.</w:t>
      </w:r>
    </w:p>
    <w:p w14:paraId="53A598FB" w14:textId="6C49C448" w:rsidR="00207EA5" w:rsidRPr="00D74628" w:rsidRDefault="00B152F5" w:rsidP="00791142">
      <w:pPr>
        <w:pStyle w:val="TableNo"/>
        <w:rPr>
          <w:lang w:val="en-US"/>
        </w:rPr>
      </w:pPr>
      <w:bookmarkStart w:id="418" w:name="_Toc404608775"/>
      <w:r>
        <w:rPr>
          <w:lang w:val="en-US"/>
        </w:rPr>
        <w:t>TABLE 6</w:t>
      </w:r>
      <w:r w:rsidR="00791142">
        <w:rPr>
          <w:lang w:val="en-US"/>
        </w:rPr>
        <w:t>7</w:t>
      </w:r>
    </w:p>
    <w:p w14:paraId="12EAC4C2" w14:textId="77777777" w:rsidR="00207EA5" w:rsidRPr="00D74628" w:rsidRDefault="00207EA5" w:rsidP="00207EA5">
      <w:pPr>
        <w:pStyle w:val="Tabletitle"/>
        <w:rPr>
          <w:lang w:val="en-US"/>
        </w:rPr>
      </w:pPr>
      <w:r w:rsidRPr="00D74628">
        <w:rPr>
          <w:lang w:val="en-US"/>
        </w:rPr>
        <w:t>Definition of Reception Modes for Performance Analysis</w:t>
      </w:r>
      <w:bookmarkEnd w:id="418"/>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985"/>
        <w:gridCol w:w="1026"/>
        <w:gridCol w:w="1175"/>
        <w:gridCol w:w="1458"/>
        <w:gridCol w:w="1175"/>
        <w:gridCol w:w="1458"/>
      </w:tblGrid>
      <w:tr w:rsidR="00207EA5" w:rsidRPr="00002337" w14:paraId="4F63E9CE" w14:textId="77777777" w:rsidTr="00002337">
        <w:trPr>
          <w:jc w:val="center"/>
        </w:trPr>
        <w:tc>
          <w:tcPr>
            <w:tcW w:w="1632" w:type="dxa"/>
            <w:shd w:val="clear" w:color="auto" w:fill="auto"/>
            <w:tcMar>
              <w:top w:w="29" w:type="dxa"/>
              <w:left w:w="115" w:type="dxa"/>
              <w:bottom w:w="29" w:type="dxa"/>
              <w:right w:w="115" w:type="dxa"/>
            </w:tcMar>
          </w:tcPr>
          <w:p w14:paraId="538AF3BB"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 xml:space="preserve">Reception </w:t>
            </w:r>
            <w:r w:rsidR="004F1447" w:rsidRPr="00002337">
              <w:rPr>
                <w:rStyle w:val="MessageHeaderLabel"/>
                <w:rFonts w:ascii="Times New Roman" w:eastAsiaTheme="minorEastAsia" w:hAnsi="Times New Roman"/>
                <w:b/>
                <w:spacing w:val="0"/>
                <w:sz w:val="20"/>
                <w:szCs w:val="20"/>
              </w:rPr>
              <w:t>mode</w:t>
            </w:r>
          </w:p>
        </w:tc>
        <w:tc>
          <w:tcPr>
            <w:tcW w:w="985" w:type="dxa"/>
            <w:shd w:val="clear" w:color="auto" w:fill="auto"/>
            <w:tcMar>
              <w:top w:w="29" w:type="dxa"/>
              <w:left w:w="115" w:type="dxa"/>
              <w:bottom w:w="29" w:type="dxa"/>
              <w:right w:w="115" w:type="dxa"/>
            </w:tcMar>
          </w:tcPr>
          <w:p w14:paraId="14B5420D"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FX</w:t>
            </w:r>
          </w:p>
        </w:tc>
        <w:tc>
          <w:tcPr>
            <w:tcW w:w="1026" w:type="dxa"/>
            <w:shd w:val="clear" w:color="auto" w:fill="auto"/>
            <w:tcMar>
              <w:top w:w="29" w:type="dxa"/>
              <w:left w:w="115" w:type="dxa"/>
              <w:bottom w:w="29" w:type="dxa"/>
              <w:right w:w="115" w:type="dxa"/>
            </w:tcMar>
          </w:tcPr>
          <w:p w14:paraId="08B39C88"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MO</w:t>
            </w:r>
          </w:p>
        </w:tc>
        <w:tc>
          <w:tcPr>
            <w:tcW w:w="1175" w:type="dxa"/>
            <w:shd w:val="clear" w:color="auto" w:fill="auto"/>
            <w:tcMar>
              <w:top w:w="29" w:type="dxa"/>
              <w:left w:w="115" w:type="dxa"/>
              <w:bottom w:w="29" w:type="dxa"/>
              <w:right w:w="115" w:type="dxa"/>
            </w:tcMar>
          </w:tcPr>
          <w:p w14:paraId="6D88BC89"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PO</w:t>
            </w:r>
          </w:p>
        </w:tc>
        <w:tc>
          <w:tcPr>
            <w:tcW w:w="1458" w:type="dxa"/>
            <w:shd w:val="clear" w:color="auto" w:fill="auto"/>
            <w:tcMar>
              <w:top w:w="29" w:type="dxa"/>
              <w:left w:w="115" w:type="dxa"/>
              <w:bottom w:w="29" w:type="dxa"/>
              <w:right w:w="115" w:type="dxa"/>
            </w:tcMar>
          </w:tcPr>
          <w:p w14:paraId="31B5B747"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PI</w:t>
            </w:r>
          </w:p>
        </w:tc>
        <w:tc>
          <w:tcPr>
            <w:tcW w:w="1175" w:type="dxa"/>
            <w:shd w:val="clear" w:color="auto" w:fill="auto"/>
            <w:tcMar>
              <w:top w:w="29" w:type="dxa"/>
              <w:left w:w="115" w:type="dxa"/>
              <w:bottom w:w="29" w:type="dxa"/>
              <w:right w:w="115" w:type="dxa"/>
            </w:tcMar>
          </w:tcPr>
          <w:p w14:paraId="2344DAAA"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PO-H</w:t>
            </w:r>
          </w:p>
        </w:tc>
        <w:tc>
          <w:tcPr>
            <w:tcW w:w="1458" w:type="dxa"/>
            <w:shd w:val="clear" w:color="auto" w:fill="auto"/>
            <w:tcMar>
              <w:top w:w="29" w:type="dxa"/>
              <w:left w:w="115" w:type="dxa"/>
              <w:bottom w:w="29" w:type="dxa"/>
              <w:right w:w="115" w:type="dxa"/>
            </w:tcMar>
          </w:tcPr>
          <w:p w14:paraId="23856441" w14:textId="77777777" w:rsidR="00207EA5" w:rsidRPr="00002337" w:rsidRDefault="00207EA5" w:rsidP="00002337">
            <w:pPr>
              <w:pStyle w:val="Tablehead"/>
              <w:rPr>
                <w:rStyle w:val="MessageHeaderLabel"/>
                <w:rFonts w:ascii="Times New Roman" w:eastAsiaTheme="minorEastAsia" w:hAnsi="Times New Roman"/>
                <w:b/>
                <w:spacing w:val="0"/>
                <w:sz w:val="20"/>
                <w:szCs w:val="20"/>
              </w:rPr>
            </w:pPr>
            <w:r w:rsidRPr="00002337">
              <w:rPr>
                <w:rStyle w:val="MessageHeaderLabel"/>
                <w:rFonts w:ascii="Times New Roman" w:eastAsiaTheme="minorEastAsia" w:hAnsi="Times New Roman"/>
                <w:b/>
                <w:spacing w:val="0"/>
                <w:sz w:val="20"/>
                <w:szCs w:val="20"/>
              </w:rPr>
              <w:t>PI-H</w:t>
            </w:r>
          </w:p>
        </w:tc>
      </w:tr>
      <w:tr w:rsidR="00207EA5" w:rsidRPr="00002337" w14:paraId="79E40FD3" w14:textId="77777777" w:rsidTr="00207EA5">
        <w:trPr>
          <w:jc w:val="center"/>
        </w:trPr>
        <w:tc>
          <w:tcPr>
            <w:tcW w:w="1632" w:type="dxa"/>
            <w:shd w:val="clear" w:color="auto" w:fill="auto"/>
            <w:tcMar>
              <w:top w:w="29" w:type="dxa"/>
              <w:left w:w="115" w:type="dxa"/>
              <w:bottom w:w="29" w:type="dxa"/>
              <w:right w:w="115" w:type="dxa"/>
            </w:tcMar>
          </w:tcPr>
          <w:p w14:paraId="470D55A8"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Antenna type</w:t>
            </w:r>
          </w:p>
        </w:tc>
        <w:tc>
          <w:tcPr>
            <w:tcW w:w="985" w:type="dxa"/>
            <w:shd w:val="clear" w:color="auto" w:fill="auto"/>
            <w:tcMar>
              <w:top w:w="29" w:type="dxa"/>
              <w:left w:w="115" w:type="dxa"/>
              <w:bottom w:w="29" w:type="dxa"/>
              <w:right w:w="115" w:type="dxa"/>
            </w:tcMar>
          </w:tcPr>
          <w:p w14:paraId="659BF55B"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Fixed</w:t>
            </w:r>
          </w:p>
        </w:tc>
        <w:tc>
          <w:tcPr>
            <w:tcW w:w="1026" w:type="dxa"/>
            <w:shd w:val="clear" w:color="auto" w:fill="auto"/>
            <w:tcMar>
              <w:top w:w="29" w:type="dxa"/>
              <w:left w:w="115" w:type="dxa"/>
              <w:bottom w:w="29" w:type="dxa"/>
              <w:right w:w="115" w:type="dxa"/>
            </w:tcMar>
          </w:tcPr>
          <w:p w14:paraId="2B209068"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Mounted</w:t>
            </w:r>
          </w:p>
        </w:tc>
        <w:tc>
          <w:tcPr>
            <w:tcW w:w="1175" w:type="dxa"/>
            <w:shd w:val="clear" w:color="auto" w:fill="auto"/>
            <w:tcMar>
              <w:top w:w="29" w:type="dxa"/>
              <w:left w:w="115" w:type="dxa"/>
              <w:bottom w:w="29" w:type="dxa"/>
              <w:right w:w="115" w:type="dxa"/>
            </w:tcMar>
          </w:tcPr>
          <w:p w14:paraId="1B50B249"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External</w:t>
            </w:r>
          </w:p>
        </w:tc>
        <w:tc>
          <w:tcPr>
            <w:tcW w:w="1458" w:type="dxa"/>
            <w:shd w:val="clear" w:color="auto" w:fill="auto"/>
            <w:tcMar>
              <w:top w:w="29" w:type="dxa"/>
              <w:left w:w="115" w:type="dxa"/>
              <w:bottom w:w="29" w:type="dxa"/>
              <w:right w:w="115" w:type="dxa"/>
            </w:tcMar>
          </w:tcPr>
          <w:p w14:paraId="01D45F75"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External</w:t>
            </w:r>
          </w:p>
        </w:tc>
        <w:tc>
          <w:tcPr>
            <w:tcW w:w="1175" w:type="dxa"/>
            <w:shd w:val="clear" w:color="auto" w:fill="auto"/>
            <w:tcMar>
              <w:top w:w="29" w:type="dxa"/>
              <w:left w:w="115" w:type="dxa"/>
              <w:bottom w:w="29" w:type="dxa"/>
              <w:right w:w="115" w:type="dxa"/>
            </w:tcMar>
          </w:tcPr>
          <w:p w14:paraId="4B5EC32D"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Integrated</w:t>
            </w:r>
          </w:p>
        </w:tc>
        <w:tc>
          <w:tcPr>
            <w:tcW w:w="1458" w:type="dxa"/>
            <w:shd w:val="clear" w:color="auto" w:fill="auto"/>
            <w:tcMar>
              <w:top w:w="29" w:type="dxa"/>
              <w:left w:w="115" w:type="dxa"/>
              <w:bottom w:w="29" w:type="dxa"/>
              <w:right w:w="115" w:type="dxa"/>
            </w:tcMar>
          </w:tcPr>
          <w:p w14:paraId="0D726D9E"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Integrated</w:t>
            </w:r>
          </w:p>
        </w:tc>
      </w:tr>
      <w:tr w:rsidR="00207EA5" w:rsidRPr="00002337" w14:paraId="4D87AD38" w14:textId="77777777" w:rsidTr="00207EA5">
        <w:trPr>
          <w:jc w:val="center"/>
        </w:trPr>
        <w:tc>
          <w:tcPr>
            <w:tcW w:w="1632" w:type="dxa"/>
            <w:shd w:val="clear" w:color="auto" w:fill="auto"/>
            <w:tcMar>
              <w:top w:w="29" w:type="dxa"/>
              <w:left w:w="115" w:type="dxa"/>
              <w:bottom w:w="29" w:type="dxa"/>
              <w:right w:w="115" w:type="dxa"/>
            </w:tcMar>
          </w:tcPr>
          <w:p w14:paraId="3D401228"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Location</w:t>
            </w:r>
          </w:p>
        </w:tc>
        <w:tc>
          <w:tcPr>
            <w:tcW w:w="985" w:type="dxa"/>
            <w:shd w:val="clear" w:color="auto" w:fill="auto"/>
            <w:tcMar>
              <w:top w:w="29" w:type="dxa"/>
              <w:left w:w="115" w:type="dxa"/>
              <w:bottom w:w="29" w:type="dxa"/>
              <w:right w:w="115" w:type="dxa"/>
            </w:tcMar>
          </w:tcPr>
          <w:p w14:paraId="5E054FC9"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Outdoor</w:t>
            </w:r>
          </w:p>
        </w:tc>
        <w:tc>
          <w:tcPr>
            <w:tcW w:w="1026" w:type="dxa"/>
            <w:shd w:val="clear" w:color="auto" w:fill="auto"/>
            <w:tcMar>
              <w:top w:w="29" w:type="dxa"/>
              <w:left w:w="115" w:type="dxa"/>
              <w:bottom w:w="29" w:type="dxa"/>
              <w:right w:w="115" w:type="dxa"/>
            </w:tcMar>
          </w:tcPr>
          <w:p w14:paraId="0CD2C843"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Outdoor</w:t>
            </w:r>
          </w:p>
        </w:tc>
        <w:tc>
          <w:tcPr>
            <w:tcW w:w="1175" w:type="dxa"/>
            <w:shd w:val="clear" w:color="auto" w:fill="auto"/>
            <w:tcMar>
              <w:top w:w="29" w:type="dxa"/>
              <w:left w:w="115" w:type="dxa"/>
              <w:bottom w:w="29" w:type="dxa"/>
              <w:right w:w="115" w:type="dxa"/>
            </w:tcMar>
          </w:tcPr>
          <w:p w14:paraId="0D595795"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Outdoor</w:t>
            </w:r>
          </w:p>
        </w:tc>
        <w:tc>
          <w:tcPr>
            <w:tcW w:w="1458" w:type="dxa"/>
            <w:shd w:val="clear" w:color="auto" w:fill="auto"/>
            <w:tcMar>
              <w:top w:w="29" w:type="dxa"/>
              <w:left w:w="115" w:type="dxa"/>
              <w:bottom w:w="29" w:type="dxa"/>
              <w:right w:w="115" w:type="dxa"/>
            </w:tcMar>
          </w:tcPr>
          <w:p w14:paraId="3781AD2C"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Indoor</w:t>
            </w:r>
          </w:p>
        </w:tc>
        <w:tc>
          <w:tcPr>
            <w:tcW w:w="1175" w:type="dxa"/>
            <w:shd w:val="clear" w:color="auto" w:fill="auto"/>
            <w:tcMar>
              <w:top w:w="29" w:type="dxa"/>
              <w:left w:w="115" w:type="dxa"/>
              <w:bottom w:w="29" w:type="dxa"/>
              <w:right w:w="115" w:type="dxa"/>
            </w:tcMar>
          </w:tcPr>
          <w:p w14:paraId="04DD33C0"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Outdoor</w:t>
            </w:r>
          </w:p>
        </w:tc>
        <w:tc>
          <w:tcPr>
            <w:tcW w:w="1458" w:type="dxa"/>
            <w:shd w:val="clear" w:color="auto" w:fill="auto"/>
            <w:tcMar>
              <w:top w:w="29" w:type="dxa"/>
              <w:left w:w="115" w:type="dxa"/>
              <w:bottom w:w="29" w:type="dxa"/>
              <w:right w:w="115" w:type="dxa"/>
            </w:tcMar>
          </w:tcPr>
          <w:p w14:paraId="3516FA28"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Indoor</w:t>
            </w:r>
          </w:p>
        </w:tc>
      </w:tr>
      <w:tr w:rsidR="00207EA5" w:rsidRPr="00002337" w14:paraId="01F10E70" w14:textId="77777777" w:rsidTr="00207EA5">
        <w:trPr>
          <w:jc w:val="center"/>
        </w:trPr>
        <w:tc>
          <w:tcPr>
            <w:tcW w:w="1632" w:type="dxa"/>
            <w:shd w:val="clear" w:color="auto" w:fill="auto"/>
            <w:tcMar>
              <w:top w:w="29" w:type="dxa"/>
              <w:left w:w="115" w:type="dxa"/>
              <w:bottom w:w="29" w:type="dxa"/>
              <w:right w:w="115" w:type="dxa"/>
            </w:tcMar>
          </w:tcPr>
          <w:p w14:paraId="690D0B44"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 xml:space="preserve">Speed </w:t>
            </w:r>
            <w:r w:rsidR="004F1447" w:rsidRPr="00002337">
              <w:rPr>
                <w:rStyle w:val="MessageHeaderLabel"/>
                <w:rFonts w:ascii="Times New Roman" w:eastAsiaTheme="minorEastAsia" w:hAnsi="Times New Roman"/>
                <w:b w:val="0"/>
                <w:spacing w:val="0"/>
                <w:sz w:val="20"/>
                <w:szCs w:val="20"/>
              </w:rPr>
              <w:t>(</w:t>
            </w:r>
            <w:r w:rsidRPr="00002337">
              <w:rPr>
                <w:rStyle w:val="MessageHeaderLabel"/>
                <w:rFonts w:ascii="Times New Roman" w:eastAsiaTheme="minorEastAsia" w:hAnsi="Times New Roman"/>
                <w:b w:val="0"/>
                <w:spacing w:val="0"/>
                <w:sz w:val="20"/>
                <w:szCs w:val="20"/>
              </w:rPr>
              <w:t>km/h</w:t>
            </w:r>
            <w:r w:rsidR="004F1447" w:rsidRPr="00002337">
              <w:rPr>
                <w:rStyle w:val="MessageHeaderLabel"/>
                <w:rFonts w:ascii="Times New Roman" w:eastAsiaTheme="minorEastAsia" w:hAnsi="Times New Roman"/>
                <w:b w:val="0"/>
                <w:spacing w:val="0"/>
                <w:sz w:val="20"/>
                <w:szCs w:val="20"/>
              </w:rPr>
              <w:t>)</w:t>
            </w:r>
          </w:p>
        </w:tc>
        <w:tc>
          <w:tcPr>
            <w:tcW w:w="985" w:type="dxa"/>
            <w:shd w:val="clear" w:color="auto" w:fill="auto"/>
            <w:tcMar>
              <w:top w:w="29" w:type="dxa"/>
              <w:left w:w="115" w:type="dxa"/>
              <w:bottom w:w="29" w:type="dxa"/>
              <w:right w:w="115" w:type="dxa"/>
            </w:tcMar>
          </w:tcPr>
          <w:p w14:paraId="34762C4F"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0 (static)</w:t>
            </w:r>
          </w:p>
        </w:tc>
        <w:tc>
          <w:tcPr>
            <w:tcW w:w="1026" w:type="dxa"/>
            <w:shd w:val="clear" w:color="auto" w:fill="auto"/>
            <w:tcMar>
              <w:top w:w="29" w:type="dxa"/>
              <w:left w:w="115" w:type="dxa"/>
              <w:bottom w:w="29" w:type="dxa"/>
              <w:right w:w="115" w:type="dxa"/>
            </w:tcMar>
          </w:tcPr>
          <w:p w14:paraId="348EAF29"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2-150</w:t>
            </w:r>
          </w:p>
        </w:tc>
        <w:tc>
          <w:tcPr>
            <w:tcW w:w="1175" w:type="dxa"/>
            <w:shd w:val="clear" w:color="auto" w:fill="auto"/>
            <w:tcMar>
              <w:top w:w="29" w:type="dxa"/>
              <w:left w:w="115" w:type="dxa"/>
              <w:bottom w:w="29" w:type="dxa"/>
              <w:right w:w="115" w:type="dxa"/>
            </w:tcMar>
          </w:tcPr>
          <w:p w14:paraId="60E29747"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2 (walking)</w:t>
            </w:r>
          </w:p>
        </w:tc>
        <w:tc>
          <w:tcPr>
            <w:tcW w:w="1458" w:type="dxa"/>
            <w:shd w:val="clear" w:color="auto" w:fill="auto"/>
            <w:tcMar>
              <w:top w:w="29" w:type="dxa"/>
              <w:left w:w="115" w:type="dxa"/>
              <w:bottom w:w="29" w:type="dxa"/>
              <w:right w:w="115" w:type="dxa"/>
            </w:tcMar>
          </w:tcPr>
          <w:p w14:paraId="6FD26165"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0 (quasi static)</w:t>
            </w:r>
          </w:p>
        </w:tc>
        <w:tc>
          <w:tcPr>
            <w:tcW w:w="1175" w:type="dxa"/>
            <w:shd w:val="clear" w:color="auto" w:fill="auto"/>
            <w:tcMar>
              <w:top w:w="29" w:type="dxa"/>
              <w:left w:w="115" w:type="dxa"/>
              <w:bottom w:w="29" w:type="dxa"/>
              <w:right w:w="115" w:type="dxa"/>
            </w:tcMar>
          </w:tcPr>
          <w:p w14:paraId="74EF6164"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2 (walking)</w:t>
            </w:r>
          </w:p>
        </w:tc>
        <w:tc>
          <w:tcPr>
            <w:tcW w:w="1458" w:type="dxa"/>
            <w:shd w:val="clear" w:color="auto" w:fill="auto"/>
            <w:tcMar>
              <w:top w:w="29" w:type="dxa"/>
              <w:left w:w="115" w:type="dxa"/>
              <w:bottom w:w="29" w:type="dxa"/>
              <w:right w:w="115" w:type="dxa"/>
            </w:tcMar>
          </w:tcPr>
          <w:p w14:paraId="1E78235B"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0 (quasi static)</w:t>
            </w:r>
          </w:p>
        </w:tc>
      </w:tr>
      <w:tr w:rsidR="00207EA5" w:rsidRPr="00002337" w14:paraId="534681D7" w14:textId="77777777" w:rsidTr="00207EA5">
        <w:trPr>
          <w:jc w:val="center"/>
        </w:trPr>
        <w:tc>
          <w:tcPr>
            <w:tcW w:w="1632" w:type="dxa"/>
            <w:shd w:val="clear" w:color="auto" w:fill="auto"/>
            <w:tcMar>
              <w:top w:w="29" w:type="dxa"/>
              <w:left w:w="115" w:type="dxa"/>
              <w:bottom w:w="29" w:type="dxa"/>
              <w:right w:w="115" w:type="dxa"/>
            </w:tcMar>
          </w:tcPr>
          <w:p w14:paraId="17C390E4"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Reception</w:t>
            </w:r>
            <w:r w:rsidR="00002337">
              <w:rPr>
                <w:rStyle w:val="MessageHeaderLabel"/>
                <w:rFonts w:ascii="Times New Roman" w:eastAsiaTheme="minorEastAsia" w:hAnsi="Times New Roman"/>
                <w:b w:val="0"/>
                <w:spacing w:val="0"/>
                <w:sz w:val="20"/>
                <w:szCs w:val="20"/>
              </w:rPr>
              <w:br/>
            </w:r>
            <w:r w:rsidRPr="00002337">
              <w:rPr>
                <w:rStyle w:val="MessageHeaderLabel"/>
                <w:rFonts w:ascii="Times New Roman" w:eastAsiaTheme="minorEastAsia" w:hAnsi="Times New Roman"/>
                <w:b w:val="0"/>
                <w:spacing w:val="0"/>
                <w:sz w:val="20"/>
                <w:szCs w:val="20"/>
              </w:rPr>
              <w:t>percentage</w:t>
            </w:r>
          </w:p>
        </w:tc>
        <w:tc>
          <w:tcPr>
            <w:tcW w:w="985" w:type="dxa"/>
            <w:shd w:val="clear" w:color="auto" w:fill="auto"/>
            <w:tcMar>
              <w:top w:w="29" w:type="dxa"/>
              <w:left w:w="115" w:type="dxa"/>
              <w:bottom w:w="29" w:type="dxa"/>
              <w:right w:w="115" w:type="dxa"/>
            </w:tcMar>
          </w:tcPr>
          <w:p w14:paraId="449A4921"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70%</w:t>
            </w:r>
          </w:p>
        </w:tc>
        <w:tc>
          <w:tcPr>
            <w:tcW w:w="1026" w:type="dxa"/>
            <w:shd w:val="clear" w:color="auto" w:fill="auto"/>
            <w:tcMar>
              <w:top w:w="29" w:type="dxa"/>
              <w:left w:w="115" w:type="dxa"/>
              <w:bottom w:w="29" w:type="dxa"/>
              <w:right w:w="115" w:type="dxa"/>
            </w:tcMar>
          </w:tcPr>
          <w:p w14:paraId="6DF460B6"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99%</w:t>
            </w:r>
          </w:p>
        </w:tc>
        <w:tc>
          <w:tcPr>
            <w:tcW w:w="1175" w:type="dxa"/>
            <w:shd w:val="clear" w:color="auto" w:fill="auto"/>
            <w:tcMar>
              <w:top w:w="29" w:type="dxa"/>
              <w:left w:w="115" w:type="dxa"/>
              <w:bottom w:w="29" w:type="dxa"/>
              <w:right w:w="115" w:type="dxa"/>
            </w:tcMar>
          </w:tcPr>
          <w:p w14:paraId="532F0B45"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95%</w:t>
            </w:r>
          </w:p>
        </w:tc>
        <w:tc>
          <w:tcPr>
            <w:tcW w:w="1458" w:type="dxa"/>
            <w:shd w:val="clear" w:color="auto" w:fill="auto"/>
            <w:tcMar>
              <w:top w:w="29" w:type="dxa"/>
              <w:left w:w="115" w:type="dxa"/>
              <w:bottom w:w="29" w:type="dxa"/>
              <w:right w:w="115" w:type="dxa"/>
            </w:tcMar>
          </w:tcPr>
          <w:p w14:paraId="4ED0384C"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99%</w:t>
            </w:r>
          </w:p>
        </w:tc>
        <w:tc>
          <w:tcPr>
            <w:tcW w:w="1175" w:type="dxa"/>
            <w:shd w:val="clear" w:color="auto" w:fill="auto"/>
            <w:tcMar>
              <w:top w:w="29" w:type="dxa"/>
              <w:left w:w="115" w:type="dxa"/>
              <w:bottom w:w="29" w:type="dxa"/>
              <w:right w:w="115" w:type="dxa"/>
            </w:tcMar>
          </w:tcPr>
          <w:p w14:paraId="250C9A78"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95%</w:t>
            </w:r>
          </w:p>
        </w:tc>
        <w:tc>
          <w:tcPr>
            <w:tcW w:w="1458" w:type="dxa"/>
            <w:shd w:val="clear" w:color="auto" w:fill="auto"/>
            <w:tcMar>
              <w:top w:w="29" w:type="dxa"/>
              <w:left w:w="115" w:type="dxa"/>
              <w:bottom w:w="29" w:type="dxa"/>
              <w:right w:w="115" w:type="dxa"/>
            </w:tcMar>
          </w:tcPr>
          <w:p w14:paraId="6F8EC5C8" w14:textId="77777777" w:rsidR="00207EA5" w:rsidRPr="00002337" w:rsidRDefault="00207EA5" w:rsidP="00002337">
            <w:pPr>
              <w:pStyle w:val="Tabletext"/>
              <w:rPr>
                <w:rStyle w:val="MessageHeaderLabel"/>
                <w:rFonts w:ascii="Times New Roman" w:eastAsiaTheme="minorEastAsia" w:hAnsi="Times New Roman"/>
                <w:b w:val="0"/>
                <w:spacing w:val="0"/>
                <w:sz w:val="20"/>
                <w:szCs w:val="20"/>
              </w:rPr>
            </w:pPr>
            <w:r w:rsidRPr="00002337">
              <w:rPr>
                <w:rStyle w:val="MessageHeaderLabel"/>
                <w:rFonts w:ascii="Times New Roman" w:eastAsiaTheme="minorEastAsia" w:hAnsi="Times New Roman"/>
                <w:b w:val="0"/>
                <w:spacing w:val="0"/>
                <w:sz w:val="20"/>
                <w:szCs w:val="20"/>
              </w:rPr>
              <w:t>99%</w:t>
            </w:r>
          </w:p>
        </w:tc>
      </w:tr>
    </w:tbl>
    <w:p w14:paraId="52EFFC6E" w14:textId="77777777" w:rsidR="00002337" w:rsidRDefault="00002337" w:rsidP="00002337">
      <w:pPr>
        <w:pStyle w:val="Tablefin"/>
      </w:pPr>
      <w:bookmarkStart w:id="419" w:name="_Toc404608743"/>
    </w:p>
    <w:p w14:paraId="5BB3F44E" w14:textId="77777777" w:rsidR="00207EA5" w:rsidRPr="004F1447" w:rsidRDefault="00207EA5" w:rsidP="00002337">
      <w:pPr>
        <w:pStyle w:val="Heading2"/>
        <w:rPr>
          <w:lang w:val="en-GB"/>
        </w:rPr>
      </w:pPr>
      <w:r w:rsidRPr="004F1447">
        <w:rPr>
          <w:lang w:val="en-GB"/>
        </w:rPr>
        <w:t>3.2</w:t>
      </w:r>
      <w:r w:rsidRPr="004F1447">
        <w:rPr>
          <w:lang w:val="en-GB"/>
        </w:rPr>
        <w:tab/>
        <w:t xml:space="preserve">Reception </w:t>
      </w:r>
      <w:r w:rsidR="004F1447" w:rsidRPr="004F1447">
        <w:rPr>
          <w:lang w:val="en-GB"/>
        </w:rPr>
        <w:t>location related correction factors</w:t>
      </w:r>
      <w:bookmarkEnd w:id="419"/>
    </w:p>
    <w:p w14:paraId="21B04734" w14:textId="77777777" w:rsidR="00207EA5" w:rsidRPr="00D74628" w:rsidRDefault="00207EA5" w:rsidP="00207EA5">
      <w:pPr>
        <w:rPr>
          <w:lang w:val="en-US" w:eastAsia="de-DE"/>
        </w:rPr>
      </w:pPr>
      <w:r w:rsidRPr="00D74628">
        <w:rPr>
          <w:lang w:val="en-US" w:eastAsia="de-DE"/>
        </w:rPr>
        <w:t>This section provides the basis and the calculations for correction factors that are only related to signal path and reception location.</w:t>
      </w:r>
    </w:p>
    <w:p w14:paraId="02A85AD4" w14:textId="77777777" w:rsidR="00207EA5" w:rsidRPr="00D74628" w:rsidRDefault="00207EA5" w:rsidP="00207EA5">
      <w:pPr>
        <w:pStyle w:val="Heading3"/>
        <w:rPr>
          <w:lang w:val="en-US"/>
        </w:rPr>
      </w:pPr>
      <w:bookmarkStart w:id="420" w:name="_Toc404608744"/>
      <w:r w:rsidRPr="00D74628">
        <w:rPr>
          <w:lang w:val="en-US"/>
        </w:rPr>
        <w:t>3.2.1</w:t>
      </w:r>
      <w:r w:rsidRPr="00D74628">
        <w:rPr>
          <w:lang w:val="en-US"/>
        </w:rPr>
        <w:tab/>
        <w:t xml:space="preserve">Reference </w:t>
      </w:r>
      <w:r w:rsidR="000045AF" w:rsidRPr="00D74628">
        <w:rPr>
          <w:lang w:val="en-US"/>
        </w:rPr>
        <w:t>frequency</w:t>
      </w:r>
      <w:bookmarkEnd w:id="420"/>
    </w:p>
    <w:p w14:paraId="0FB12EB1" w14:textId="77777777" w:rsidR="00207EA5" w:rsidRPr="00D74628" w:rsidRDefault="00207EA5" w:rsidP="00207EA5">
      <w:pPr>
        <w:rPr>
          <w:lang w:val="en-US" w:eastAsia="de-DE"/>
        </w:rPr>
      </w:pPr>
      <w:r w:rsidRPr="00D74628">
        <w:rPr>
          <w:lang w:val="en-US" w:eastAsia="de-DE"/>
        </w:rPr>
        <w:t xml:space="preserve">The correction factors and related analysis are done for a reference frequency of </w:t>
      </w:r>
      <w:r w:rsidRPr="00002337">
        <w:rPr>
          <w:i/>
          <w:lang w:val="en-US" w:eastAsia="de-DE"/>
        </w:rPr>
        <w:t>f</w:t>
      </w:r>
      <w:r w:rsidRPr="00D74628">
        <w:rPr>
          <w:lang w:val="en-US" w:eastAsia="de-DE"/>
        </w:rPr>
        <w:t xml:space="preserve"> = 100 MHz.</w:t>
      </w:r>
    </w:p>
    <w:p w14:paraId="1B58EE35" w14:textId="77777777" w:rsidR="00207EA5" w:rsidRPr="00D74628" w:rsidRDefault="00207EA5" w:rsidP="00207EA5">
      <w:pPr>
        <w:pStyle w:val="Heading3"/>
        <w:rPr>
          <w:lang w:val="en-US"/>
        </w:rPr>
      </w:pPr>
      <w:bookmarkStart w:id="421" w:name="_Toc404608745"/>
      <w:r w:rsidRPr="00D74628">
        <w:rPr>
          <w:lang w:val="en-US"/>
        </w:rPr>
        <w:t>3.2.2</w:t>
      </w:r>
      <w:r w:rsidRPr="00D74628">
        <w:rPr>
          <w:lang w:val="en-US"/>
        </w:rPr>
        <w:tab/>
        <w:t xml:space="preserve">Feeder </w:t>
      </w:r>
      <w:r w:rsidR="004F1447" w:rsidRPr="00D74628">
        <w:rPr>
          <w:lang w:val="en-US"/>
        </w:rPr>
        <w:t>loss</w:t>
      </w:r>
      <w:bookmarkEnd w:id="421"/>
    </w:p>
    <w:p w14:paraId="3DB730AF" w14:textId="31B6089E" w:rsidR="00207EA5" w:rsidRPr="00D74628" w:rsidRDefault="00207EA5" w:rsidP="00791142">
      <w:pPr>
        <w:rPr>
          <w:lang w:val="en-US" w:eastAsia="de-DE"/>
        </w:rPr>
      </w:pPr>
      <w:r w:rsidRPr="00D74628">
        <w:rPr>
          <w:lang w:val="en-US" w:eastAsia="de-DE"/>
        </w:rPr>
        <w:t xml:space="preserve">The feeder loss </w:t>
      </w:r>
      <w:r w:rsidRPr="00002337">
        <w:rPr>
          <w:i/>
          <w:lang w:val="en-US" w:eastAsia="de-DE"/>
        </w:rPr>
        <w:t>L</w:t>
      </w:r>
      <w:r w:rsidRPr="00002337">
        <w:rPr>
          <w:i/>
          <w:vertAlign w:val="subscript"/>
          <w:lang w:val="en-US" w:eastAsia="de-DE"/>
        </w:rPr>
        <w:t>f</w:t>
      </w:r>
      <w:r w:rsidRPr="00D74628">
        <w:rPr>
          <w:lang w:val="en-US" w:eastAsia="de-DE"/>
        </w:rPr>
        <w:t xml:space="preserve"> represents the signal attenuation from the receiving antenna to the receiver’s RF input. This is not covered by </w:t>
      </w:r>
      <w:r w:rsidRPr="005B7ADD">
        <w:rPr>
          <w:cs/>
          <w:lang w:eastAsia="de-DE"/>
        </w:rPr>
        <w:t>‎</w:t>
      </w:r>
      <w:r>
        <w:rPr>
          <w:lang w:val="en-US" w:eastAsia="de-DE"/>
        </w:rPr>
        <w:t>[5]</w:t>
      </w:r>
      <w:r w:rsidRPr="00D74628">
        <w:rPr>
          <w:lang w:val="en-US" w:eastAsia="de-DE"/>
        </w:rPr>
        <w:t xml:space="preserve"> but is specifically addressed in </w:t>
      </w:r>
      <w:r w:rsidRPr="005B7ADD">
        <w:rPr>
          <w:cs/>
          <w:lang w:eastAsia="de-DE"/>
        </w:rPr>
        <w:t>‎</w:t>
      </w:r>
      <w:r>
        <w:rPr>
          <w:lang w:val="en-US" w:eastAsia="de-DE"/>
        </w:rPr>
        <w:t>[13]</w:t>
      </w:r>
      <w:r w:rsidRPr="00D74628">
        <w:rPr>
          <w:lang w:val="en-US" w:eastAsia="de-DE"/>
        </w:rPr>
        <w:t xml:space="preserve"> for </w:t>
      </w:r>
      <w:r w:rsidRPr="00002337">
        <w:rPr>
          <w:i/>
          <w:lang w:val="en-US" w:eastAsia="de-DE"/>
        </w:rPr>
        <w:t>f</w:t>
      </w:r>
      <w:r w:rsidRPr="00D74628">
        <w:rPr>
          <w:lang w:val="en-US" w:eastAsia="de-DE"/>
        </w:rPr>
        <w:t xml:space="preserve"> = 200 MHz. Since it is indicated to be proportional to </w:t>
      </w:r>
      <w:r w:rsidRPr="00002337">
        <w:rPr>
          <w:i/>
          <w:lang w:val="en-US" w:eastAsia="de-DE"/>
        </w:rPr>
        <w:t>f</w:t>
      </w:r>
      <w:r w:rsidRPr="00002337">
        <w:rPr>
          <w:vertAlign w:val="subscript"/>
          <w:lang w:val="en-US" w:eastAsia="de-DE"/>
        </w:rPr>
        <w:t>2</w:t>
      </w:r>
      <w:r w:rsidRPr="00D74628">
        <w:rPr>
          <w:lang w:val="en-US" w:eastAsia="de-DE"/>
        </w:rPr>
        <w:t xml:space="preserve">, it is then adjusted for the reference </w:t>
      </w:r>
      <w:r w:rsidR="00B152F5">
        <w:rPr>
          <w:lang w:val="en-US" w:eastAsia="de-DE"/>
        </w:rPr>
        <w:t>frequency and indicated Table 6</w:t>
      </w:r>
      <w:r w:rsidR="00791142">
        <w:rPr>
          <w:lang w:val="en-US" w:eastAsia="de-DE"/>
        </w:rPr>
        <w:t>8</w:t>
      </w:r>
      <w:r w:rsidRPr="00D74628">
        <w:rPr>
          <w:lang w:val="en-US" w:eastAsia="de-DE"/>
        </w:rPr>
        <w:t>.</w:t>
      </w:r>
    </w:p>
    <w:p w14:paraId="37D383B7" w14:textId="44340B9F" w:rsidR="00207EA5" w:rsidRDefault="00B152F5" w:rsidP="00791142">
      <w:pPr>
        <w:pStyle w:val="TableNo"/>
      </w:pPr>
      <w:bookmarkStart w:id="422" w:name="_Toc404608776"/>
      <w:r>
        <w:t>TABLE 6</w:t>
      </w:r>
      <w:r w:rsidR="00791142">
        <w:t>8</w:t>
      </w:r>
    </w:p>
    <w:p w14:paraId="4870CAAA" w14:textId="77777777" w:rsidR="00207EA5" w:rsidRDefault="00207EA5" w:rsidP="00207EA5">
      <w:pPr>
        <w:pStyle w:val="Tabletitle"/>
      </w:pPr>
      <w:r>
        <w:t xml:space="preserve">Feeder </w:t>
      </w:r>
      <w:r w:rsidR="004F1447">
        <w:t xml:space="preserve">loss </w:t>
      </w:r>
      <w:r>
        <w:t xml:space="preserve">versus Reception </w:t>
      </w:r>
      <w:r w:rsidR="004F1447">
        <w:t>mode</w:t>
      </w:r>
      <w:bookmarkEnd w:id="422"/>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49"/>
        <w:gridCol w:w="1728"/>
        <w:gridCol w:w="1728"/>
        <w:gridCol w:w="2119"/>
      </w:tblGrid>
      <w:tr w:rsidR="00207EA5" w:rsidRPr="009F4074" w14:paraId="24A609C2" w14:textId="77777777" w:rsidTr="00791142">
        <w:trPr>
          <w:jc w:val="center"/>
        </w:trPr>
        <w:tc>
          <w:tcPr>
            <w:tcW w:w="2449" w:type="dxa"/>
            <w:tcBorders>
              <w:bottom w:val="single" w:sz="4" w:space="0" w:color="auto"/>
            </w:tcBorders>
            <w:shd w:val="clear" w:color="auto" w:fill="auto"/>
            <w:tcMar>
              <w:top w:w="29" w:type="dxa"/>
              <w:left w:w="72" w:type="dxa"/>
              <w:bottom w:w="29" w:type="dxa"/>
              <w:right w:w="72" w:type="dxa"/>
            </w:tcMar>
          </w:tcPr>
          <w:p w14:paraId="2A1BA4AA" w14:textId="77777777" w:rsidR="00207EA5" w:rsidRDefault="00207EA5" w:rsidP="00207EA5">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0188DD7C" w14:textId="77777777" w:rsidR="00207EA5" w:rsidRDefault="00207EA5" w:rsidP="00207EA5">
            <w:pPr>
              <w:pStyle w:val="Tablehead"/>
            </w:pPr>
            <w:r>
              <w:t>FX</w:t>
            </w:r>
          </w:p>
        </w:tc>
        <w:tc>
          <w:tcPr>
            <w:tcW w:w="1728" w:type="dxa"/>
            <w:tcBorders>
              <w:bottom w:val="single" w:sz="4" w:space="0" w:color="auto"/>
            </w:tcBorders>
            <w:shd w:val="clear" w:color="auto" w:fill="auto"/>
          </w:tcPr>
          <w:p w14:paraId="7AA59BB6" w14:textId="77777777" w:rsidR="00207EA5" w:rsidRDefault="00207EA5" w:rsidP="00207EA5">
            <w:pPr>
              <w:pStyle w:val="Tablehead"/>
            </w:pPr>
            <w:r>
              <w:t>MO</w:t>
            </w:r>
          </w:p>
        </w:tc>
        <w:tc>
          <w:tcPr>
            <w:tcW w:w="2119" w:type="dxa"/>
            <w:tcBorders>
              <w:bottom w:val="single" w:sz="4" w:space="0" w:color="auto"/>
            </w:tcBorders>
            <w:shd w:val="clear" w:color="auto" w:fill="auto"/>
          </w:tcPr>
          <w:p w14:paraId="3E5381C4" w14:textId="77777777" w:rsidR="00207EA5" w:rsidRDefault="00207EA5" w:rsidP="00207EA5">
            <w:pPr>
              <w:pStyle w:val="Tablehead"/>
              <w:rPr>
                <w:lang w:val="es-ES"/>
              </w:rPr>
            </w:pPr>
            <w:r>
              <w:rPr>
                <w:lang w:val="es-ES"/>
              </w:rPr>
              <w:t>PO, PI, PO-H, PI-H</w:t>
            </w:r>
          </w:p>
        </w:tc>
      </w:tr>
      <w:tr w:rsidR="00207EA5" w14:paraId="28459489" w14:textId="77777777" w:rsidTr="00791142">
        <w:trPr>
          <w:jc w:val="center"/>
        </w:trPr>
        <w:tc>
          <w:tcPr>
            <w:tcW w:w="2449" w:type="dxa"/>
            <w:tcBorders>
              <w:top w:val="single" w:sz="4" w:space="0" w:color="auto"/>
            </w:tcBorders>
            <w:shd w:val="clear" w:color="auto" w:fill="auto"/>
            <w:tcMar>
              <w:top w:w="29" w:type="dxa"/>
              <w:left w:w="72" w:type="dxa"/>
              <w:bottom w:w="29" w:type="dxa"/>
              <w:right w:w="72" w:type="dxa"/>
            </w:tcMar>
          </w:tcPr>
          <w:p w14:paraId="10D10AE1" w14:textId="77777777" w:rsidR="00207EA5" w:rsidRDefault="004F1447" w:rsidP="004F1447">
            <w:pPr>
              <w:pStyle w:val="Tabletext"/>
            </w:pPr>
            <w:r>
              <w:t>Cable length (</w:t>
            </w:r>
            <w:r w:rsidR="00207EA5">
              <w:t>m</w:t>
            </w:r>
            <w:r>
              <w:t>)</w:t>
            </w:r>
          </w:p>
        </w:tc>
        <w:tc>
          <w:tcPr>
            <w:tcW w:w="1728" w:type="dxa"/>
            <w:tcBorders>
              <w:top w:val="single" w:sz="4" w:space="0" w:color="auto"/>
            </w:tcBorders>
            <w:shd w:val="clear" w:color="auto" w:fill="auto"/>
            <w:tcMar>
              <w:top w:w="29" w:type="dxa"/>
              <w:left w:w="72" w:type="dxa"/>
              <w:bottom w:w="29" w:type="dxa"/>
              <w:right w:w="72" w:type="dxa"/>
            </w:tcMar>
          </w:tcPr>
          <w:p w14:paraId="3E9B2471" w14:textId="77777777" w:rsidR="00207EA5" w:rsidRDefault="00207EA5" w:rsidP="004F1447">
            <w:pPr>
              <w:pStyle w:val="Tabletext"/>
              <w:jc w:val="center"/>
            </w:pPr>
            <w:r>
              <w:t>10</w:t>
            </w:r>
          </w:p>
        </w:tc>
        <w:tc>
          <w:tcPr>
            <w:tcW w:w="1728" w:type="dxa"/>
            <w:tcBorders>
              <w:top w:val="single" w:sz="4" w:space="0" w:color="auto"/>
            </w:tcBorders>
            <w:shd w:val="clear" w:color="auto" w:fill="auto"/>
          </w:tcPr>
          <w:p w14:paraId="60D1E08F" w14:textId="77777777" w:rsidR="00207EA5" w:rsidRDefault="00207EA5" w:rsidP="004F1447">
            <w:pPr>
              <w:pStyle w:val="Tabletext"/>
              <w:jc w:val="center"/>
            </w:pPr>
            <w:r>
              <w:t>2</w:t>
            </w:r>
          </w:p>
        </w:tc>
        <w:tc>
          <w:tcPr>
            <w:tcW w:w="2119" w:type="dxa"/>
            <w:tcBorders>
              <w:top w:val="single" w:sz="4" w:space="0" w:color="auto"/>
            </w:tcBorders>
            <w:shd w:val="clear" w:color="auto" w:fill="auto"/>
          </w:tcPr>
          <w:p w14:paraId="6EA0C229" w14:textId="77777777" w:rsidR="00207EA5" w:rsidRDefault="00207EA5" w:rsidP="004F1447">
            <w:pPr>
              <w:pStyle w:val="Tabletext"/>
              <w:jc w:val="center"/>
            </w:pPr>
            <w:r>
              <w:t>0</w:t>
            </w:r>
          </w:p>
        </w:tc>
      </w:tr>
      <w:tr w:rsidR="00207EA5" w14:paraId="6F937014" w14:textId="77777777" w:rsidTr="00791142">
        <w:trPr>
          <w:jc w:val="center"/>
        </w:trPr>
        <w:tc>
          <w:tcPr>
            <w:tcW w:w="2449" w:type="dxa"/>
            <w:shd w:val="clear" w:color="auto" w:fill="auto"/>
            <w:tcMar>
              <w:top w:w="29" w:type="dxa"/>
              <w:left w:w="72" w:type="dxa"/>
              <w:bottom w:w="29" w:type="dxa"/>
              <w:right w:w="72" w:type="dxa"/>
            </w:tcMar>
          </w:tcPr>
          <w:p w14:paraId="10600624" w14:textId="77777777" w:rsidR="00207EA5" w:rsidRDefault="00207EA5" w:rsidP="004F1447">
            <w:pPr>
              <w:pStyle w:val="Tabletext"/>
            </w:pPr>
            <w:r>
              <w:t xml:space="preserve">Feeder loss, </w:t>
            </w:r>
            <w:r w:rsidRPr="00002337">
              <w:rPr>
                <w:i/>
              </w:rPr>
              <w:t>L</w:t>
            </w:r>
            <w:r w:rsidRPr="00002337">
              <w:rPr>
                <w:i/>
                <w:vertAlign w:val="subscript"/>
              </w:rPr>
              <w:t>f</w:t>
            </w:r>
            <w:r>
              <w:t xml:space="preserve"> </w:t>
            </w:r>
            <w:r w:rsidR="004F1447">
              <w:t>(</w:t>
            </w:r>
            <w:r>
              <w:t>dB</w:t>
            </w:r>
            <w:r w:rsidR="004F1447">
              <w:t>)</w:t>
            </w:r>
          </w:p>
        </w:tc>
        <w:tc>
          <w:tcPr>
            <w:tcW w:w="1728" w:type="dxa"/>
            <w:shd w:val="clear" w:color="auto" w:fill="auto"/>
            <w:tcMar>
              <w:top w:w="29" w:type="dxa"/>
              <w:left w:w="72" w:type="dxa"/>
              <w:bottom w:w="29" w:type="dxa"/>
              <w:right w:w="72" w:type="dxa"/>
            </w:tcMar>
          </w:tcPr>
          <w:p w14:paraId="4ED859A9" w14:textId="77777777" w:rsidR="00207EA5" w:rsidRDefault="00207EA5" w:rsidP="004F1447">
            <w:pPr>
              <w:pStyle w:val="Tabletext"/>
              <w:jc w:val="center"/>
            </w:pPr>
            <w:r>
              <w:t>1.4</w:t>
            </w:r>
          </w:p>
        </w:tc>
        <w:tc>
          <w:tcPr>
            <w:tcW w:w="1728" w:type="dxa"/>
            <w:shd w:val="clear" w:color="auto" w:fill="auto"/>
          </w:tcPr>
          <w:p w14:paraId="5CF48647" w14:textId="77777777" w:rsidR="00207EA5" w:rsidRDefault="00207EA5" w:rsidP="004F1447">
            <w:pPr>
              <w:pStyle w:val="Tabletext"/>
              <w:jc w:val="center"/>
            </w:pPr>
            <w:r>
              <w:t>0.3</w:t>
            </w:r>
          </w:p>
        </w:tc>
        <w:tc>
          <w:tcPr>
            <w:tcW w:w="2119" w:type="dxa"/>
            <w:shd w:val="clear" w:color="auto" w:fill="auto"/>
          </w:tcPr>
          <w:p w14:paraId="2BD0427D" w14:textId="77777777" w:rsidR="00207EA5" w:rsidRDefault="00207EA5" w:rsidP="004F1447">
            <w:pPr>
              <w:pStyle w:val="Tabletext"/>
              <w:jc w:val="center"/>
            </w:pPr>
            <w:r>
              <w:t>0</w:t>
            </w:r>
          </w:p>
        </w:tc>
      </w:tr>
    </w:tbl>
    <w:p w14:paraId="063F91BA" w14:textId="77777777" w:rsidR="00002337" w:rsidRDefault="00002337" w:rsidP="00002337">
      <w:pPr>
        <w:pStyle w:val="Tablefin"/>
      </w:pPr>
      <w:bookmarkStart w:id="423" w:name="_Toc404608746"/>
    </w:p>
    <w:p w14:paraId="4FC633C2" w14:textId="77777777" w:rsidR="00207EA5" w:rsidRDefault="00207EA5" w:rsidP="00207EA5">
      <w:pPr>
        <w:pStyle w:val="Heading3"/>
      </w:pPr>
      <w:r>
        <w:t>3.2.3</w:t>
      </w:r>
      <w:r>
        <w:tab/>
        <w:t xml:space="preserve">Height </w:t>
      </w:r>
      <w:r w:rsidR="004F1447">
        <w:t>loss</w:t>
      </w:r>
      <w:bookmarkEnd w:id="423"/>
    </w:p>
    <w:p w14:paraId="01BC733F" w14:textId="20B18749" w:rsidR="00207EA5" w:rsidRPr="00D74628" w:rsidRDefault="00207EA5" w:rsidP="00791142">
      <w:pPr>
        <w:rPr>
          <w:lang w:val="en-US" w:eastAsia="de-DE"/>
        </w:rPr>
      </w:pPr>
      <w:r w:rsidRPr="00D74628">
        <w:rPr>
          <w:lang w:val="en-US" w:eastAsia="de-DE"/>
        </w:rPr>
        <w:t xml:space="preserve">The effective receiving antenna height depends on the reception mode. For mobile reception and for portable reception, a receiving antenna height of 1.5 m above ground level (outdoor) or above floor level (indoor) is assumed. The common propagation prediction methods typically provide field strength values at 10 m. To correct the predicted value from 10 m to 1.5 m above ground level, a height loss factor </w:t>
      </w:r>
      <w:r w:rsidRPr="00002337">
        <w:rPr>
          <w:i/>
          <w:lang w:val="en-US" w:eastAsia="de-DE"/>
        </w:rPr>
        <w:t>L</w:t>
      </w:r>
      <w:r w:rsidRPr="00002337">
        <w:rPr>
          <w:i/>
          <w:vertAlign w:val="subscript"/>
          <w:lang w:val="en-US" w:eastAsia="de-DE"/>
        </w:rPr>
        <w:t>h</w:t>
      </w:r>
      <w:r w:rsidRPr="00D74628">
        <w:rPr>
          <w:lang w:val="en-US" w:eastAsia="de-DE"/>
        </w:rPr>
        <w:t xml:space="preserve"> </w:t>
      </w:r>
      <w:r w:rsidR="004F1447">
        <w:rPr>
          <w:lang w:val="en-US" w:eastAsia="de-DE"/>
        </w:rPr>
        <w:t>(</w:t>
      </w:r>
      <w:r w:rsidRPr="00D74628">
        <w:rPr>
          <w:lang w:val="en-US" w:eastAsia="de-DE"/>
        </w:rPr>
        <w:t>dB</w:t>
      </w:r>
      <w:r w:rsidR="004F1447">
        <w:rPr>
          <w:lang w:val="en-US" w:eastAsia="de-DE"/>
        </w:rPr>
        <w:t>)</w:t>
      </w:r>
      <w:r w:rsidRPr="00D74628">
        <w:rPr>
          <w:lang w:val="en-US" w:eastAsia="de-DE"/>
        </w:rPr>
        <w:t xml:space="preserve"> has to be applied. Height loss in VHF Band II can be calculated using </w:t>
      </w:r>
      <w:r w:rsidRPr="005B7ADD">
        <w:rPr>
          <w:cs/>
          <w:lang w:eastAsia="de-DE"/>
        </w:rPr>
        <w:t>‎</w:t>
      </w:r>
      <w:r>
        <w:rPr>
          <w:lang w:val="en-US" w:eastAsia="de-DE"/>
        </w:rPr>
        <w:t>[5]</w:t>
      </w:r>
      <w:r w:rsidRPr="00D74628">
        <w:rPr>
          <w:lang w:val="en-US" w:eastAsia="de-DE"/>
        </w:rPr>
        <w:t xml:space="preserve">. However, the proposed correction may apply to specifically situated antenna, which may be considered acceptable for certain portable reception cases. This may not be properly representing other cases such as hand-held devices, where the antenna situation (spatial orientation) varies and impacts the effective height. More realistic scenario and applicable losses for VHF Band II are indicated in </w:t>
      </w:r>
      <w:r w:rsidRPr="005B7ADD">
        <w:rPr>
          <w:cs/>
          <w:lang w:eastAsia="de-DE"/>
        </w:rPr>
        <w:t>‎</w:t>
      </w:r>
      <w:r>
        <w:rPr>
          <w:lang w:val="en-US" w:eastAsia="de-DE"/>
        </w:rPr>
        <w:t>[12]</w:t>
      </w:r>
      <w:r w:rsidRPr="00D74628">
        <w:rPr>
          <w:lang w:val="en-US" w:eastAsia="de-DE"/>
        </w:rPr>
        <w:t xml:space="preserve">. The resulting height loss correction factor </w:t>
      </w:r>
      <w:r w:rsidRPr="00002337">
        <w:rPr>
          <w:i/>
          <w:lang w:val="en-US" w:eastAsia="de-DE"/>
        </w:rPr>
        <w:t>L</w:t>
      </w:r>
      <w:r w:rsidRPr="00002337">
        <w:rPr>
          <w:i/>
          <w:vertAlign w:val="subscript"/>
          <w:lang w:val="en-US" w:eastAsia="de-DE"/>
        </w:rPr>
        <w:t>h</w:t>
      </w:r>
      <w:r w:rsidRPr="00D74628">
        <w:rPr>
          <w:lang w:val="en-US" w:eastAsia="de-DE"/>
        </w:rPr>
        <w:t xml:space="preserve"> for all reception modes is provided in Table 6</w:t>
      </w:r>
      <w:r w:rsidR="00791142">
        <w:rPr>
          <w:lang w:val="en-US" w:eastAsia="de-DE"/>
        </w:rPr>
        <w:t>9</w:t>
      </w:r>
      <w:r w:rsidRPr="00D74628">
        <w:rPr>
          <w:lang w:val="en-US" w:eastAsia="de-DE"/>
        </w:rPr>
        <w:t>.</w:t>
      </w:r>
    </w:p>
    <w:p w14:paraId="359DDC3A" w14:textId="6B98CC54" w:rsidR="00207EA5" w:rsidRDefault="00B152F5" w:rsidP="00791142">
      <w:pPr>
        <w:pStyle w:val="TableNo"/>
      </w:pPr>
      <w:bookmarkStart w:id="424" w:name="_Toc404608777"/>
      <w:r>
        <w:t>TABLE 6</w:t>
      </w:r>
      <w:r w:rsidR="00791142">
        <w:t>9</w:t>
      </w:r>
    </w:p>
    <w:p w14:paraId="04167A96" w14:textId="77777777" w:rsidR="00207EA5" w:rsidRDefault="00207EA5" w:rsidP="00207EA5">
      <w:pPr>
        <w:pStyle w:val="Tabletitle"/>
      </w:pPr>
      <w:r>
        <w:t xml:space="preserve">Height </w:t>
      </w:r>
      <w:r w:rsidR="004F1447">
        <w:t>loss correction factor</w:t>
      </w:r>
      <w:bookmarkEnd w:id="424"/>
    </w:p>
    <w:tbl>
      <w:tblPr>
        <w:tblW w:w="5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60"/>
        <w:gridCol w:w="1728"/>
        <w:gridCol w:w="1728"/>
      </w:tblGrid>
      <w:tr w:rsidR="00207EA5" w14:paraId="6373691F" w14:textId="77777777" w:rsidTr="00002337">
        <w:trPr>
          <w:jc w:val="center"/>
        </w:trPr>
        <w:tc>
          <w:tcPr>
            <w:tcW w:w="2160" w:type="dxa"/>
            <w:tcBorders>
              <w:bottom w:val="single" w:sz="4" w:space="0" w:color="auto"/>
            </w:tcBorders>
            <w:shd w:val="clear" w:color="auto" w:fill="auto"/>
            <w:tcMar>
              <w:top w:w="29" w:type="dxa"/>
              <w:left w:w="72" w:type="dxa"/>
              <w:bottom w:w="29" w:type="dxa"/>
              <w:right w:w="72" w:type="dxa"/>
            </w:tcMar>
          </w:tcPr>
          <w:p w14:paraId="6D698AFB" w14:textId="77777777" w:rsidR="00207EA5" w:rsidRDefault="00207EA5" w:rsidP="00207EA5">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0505ABC2" w14:textId="77777777" w:rsidR="00207EA5" w:rsidRDefault="00207EA5" w:rsidP="00207EA5">
            <w:pPr>
              <w:pStyle w:val="Tablehead"/>
            </w:pPr>
            <w:r>
              <w:t>FX, MO, PO, PI</w:t>
            </w:r>
          </w:p>
        </w:tc>
        <w:tc>
          <w:tcPr>
            <w:tcW w:w="1728" w:type="dxa"/>
            <w:tcBorders>
              <w:bottom w:val="single" w:sz="4" w:space="0" w:color="auto"/>
            </w:tcBorders>
            <w:shd w:val="clear" w:color="auto" w:fill="auto"/>
          </w:tcPr>
          <w:p w14:paraId="459AEC98" w14:textId="77777777" w:rsidR="00207EA5" w:rsidRDefault="00207EA5" w:rsidP="00207EA5">
            <w:pPr>
              <w:pStyle w:val="Tablehead"/>
            </w:pPr>
            <w:r>
              <w:t>PO-H, PI-H</w:t>
            </w:r>
          </w:p>
        </w:tc>
      </w:tr>
      <w:tr w:rsidR="00207EA5" w14:paraId="787BC359" w14:textId="77777777" w:rsidTr="00002337">
        <w:trPr>
          <w:jc w:val="center"/>
        </w:trPr>
        <w:tc>
          <w:tcPr>
            <w:tcW w:w="2160" w:type="dxa"/>
            <w:tcBorders>
              <w:top w:val="single" w:sz="4" w:space="0" w:color="auto"/>
            </w:tcBorders>
            <w:shd w:val="clear" w:color="auto" w:fill="auto"/>
            <w:tcMar>
              <w:top w:w="29" w:type="dxa"/>
              <w:left w:w="72" w:type="dxa"/>
              <w:bottom w:w="29" w:type="dxa"/>
              <w:right w:w="72" w:type="dxa"/>
            </w:tcMar>
          </w:tcPr>
          <w:p w14:paraId="5D94A54C" w14:textId="77777777" w:rsidR="00207EA5" w:rsidRDefault="00207EA5" w:rsidP="004F1447">
            <w:pPr>
              <w:pStyle w:val="Tabletext"/>
            </w:pPr>
            <w:r>
              <w:t xml:space="preserve">Height loss, </w:t>
            </w:r>
            <w:r w:rsidRPr="00002337">
              <w:rPr>
                <w:i/>
              </w:rPr>
              <w:t>L</w:t>
            </w:r>
            <w:r w:rsidRPr="00002337">
              <w:rPr>
                <w:i/>
                <w:vertAlign w:val="subscript"/>
              </w:rPr>
              <w:t>h</w:t>
            </w:r>
            <w:r>
              <w:t xml:space="preserve"> </w:t>
            </w:r>
            <w:r w:rsidR="004F1447">
              <w:t>(</w:t>
            </w:r>
            <w:r>
              <w:t>dB</w:t>
            </w:r>
            <w:r w:rsidR="004F1447">
              <w:t>)</w:t>
            </w:r>
          </w:p>
        </w:tc>
        <w:tc>
          <w:tcPr>
            <w:tcW w:w="1728" w:type="dxa"/>
            <w:tcBorders>
              <w:top w:val="single" w:sz="4" w:space="0" w:color="auto"/>
            </w:tcBorders>
            <w:shd w:val="clear" w:color="auto" w:fill="auto"/>
            <w:tcMar>
              <w:top w:w="29" w:type="dxa"/>
              <w:left w:w="72" w:type="dxa"/>
              <w:bottom w:w="29" w:type="dxa"/>
              <w:right w:w="72" w:type="dxa"/>
            </w:tcMar>
          </w:tcPr>
          <w:p w14:paraId="2A96490D" w14:textId="77777777" w:rsidR="00207EA5" w:rsidRDefault="00207EA5" w:rsidP="00002337">
            <w:pPr>
              <w:pStyle w:val="Tabletext"/>
              <w:jc w:val="center"/>
            </w:pPr>
            <w:r>
              <w:t>10</w:t>
            </w:r>
          </w:p>
        </w:tc>
        <w:tc>
          <w:tcPr>
            <w:tcW w:w="1728" w:type="dxa"/>
            <w:tcBorders>
              <w:top w:val="single" w:sz="4" w:space="0" w:color="auto"/>
            </w:tcBorders>
            <w:shd w:val="clear" w:color="auto" w:fill="auto"/>
          </w:tcPr>
          <w:p w14:paraId="627D3589" w14:textId="77777777" w:rsidR="00207EA5" w:rsidRDefault="00207EA5" w:rsidP="00002337">
            <w:pPr>
              <w:pStyle w:val="Tabletext"/>
              <w:jc w:val="center"/>
            </w:pPr>
            <w:r>
              <w:t>17</w:t>
            </w:r>
          </w:p>
        </w:tc>
      </w:tr>
    </w:tbl>
    <w:p w14:paraId="3F0233D4" w14:textId="77777777" w:rsidR="00002337" w:rsidRDefault="00002337" w:rsidP="00002337">
      <w:pPr>
        <w:pStyle w:val="Tablefin"/>
        <w:rPr>
          <w:lang w:eastAsia="de-DE"/>
        </w:rPr>
      </w:pPr>
      <w:bookmarkStart w:id="425" w:name="_Toc404608747"/>
    </w:p>
    <w:p w14:paraId="528B27A7" w14:textId="77777777" w:rsidR="00207EA5" w:rsidRDefault="00207EA5" w:rsidP="00207EA5">
      <w:pPr>
        <w:pStyle w:val="Heading3"/>
      </w:pPr>
      <w:r>
        <w:rPr>
          <w:lang w:eastAsia="de-DE"/>
        </w:rPr>
        <w:t>3.2.4</w:t>
      </w:r>
      <w:r>
        <w:rPr>
          <w:lang w:eastAsia="de-DE"/>
        </w:rPr>
        <w:tab/>
      </w:r>
      <w:r>
        <w:t xml:space="preserve">Building </w:t>
      </w:r>
      <w:r w:rsidR="000045AF">
        <w:t>penetration loss</w:t>
      </w:r>
      <w:bookmarkEnd w:id="425"/>
    </w:p>
    <w:p w14:paraId="3F7D1121" w14:textId="3D9F6AC4" w:rsidR="00207EA5" w:rsidRPr="00D74628" w:rsidRDefault="00207EA5" w:rsidP="00791142">
      <w:pPr>
        <w:rPr>
          <w:lang w:val="en-US" w:eastAsia="de-DE"/>
        </w:rPr>
      </w:pPr>
      <w:r w:rsidRPr="00D74628">
        <w:rPr>
          <w:lang w:val="en-US" w:eastAsia="de-DE"/>
        </w:rPr>
        <w:t xml:space="preserve">Building penetration loss reflects the mean ratio between the mean field strength inside a building and the mean field strength outside the building, at the same height above ground level. No direct recommendations were provided by ITU regarding applicable penetration loss values for VHF Band II. More recent activities and documents </w:t>
      </w:r>
      <w:r w:rsidRPr="005B7ADD">
        <w:rPr>
          <w:cs/>
          <w:lang w:eastAsia="de-DE"/>
        </w:rPr>
        <w:t>‎</w:t>
      </w:r>
      <w:r>
        <w:rPr>
          <w:lang w:val="en-US" w:eastAsia="de-DE"/>
        </w:rPr>
        <w:t>[13]</w:t>
      </w:r>
      <w:r w:rsidRPr="00D74628">
        <w:rPr>
          <w:lang w:val="en-US" w:eastAsia="de-DE"/>
        </w:rPr>
        <w:t xml:space="preserve"> and </w:t>
      </w:r>
      <w:r w:rsidRPr="005B7ADD">
        <w:rPr>
          <w:cs/>
          <w:lang w:eastAsia="de-DE"/>
        </w:rPr>
        <w:t>‎</w:t>
      </w:r>
      <w:r>
        <w:rPr>
          <w:lang w:val="en-US" w:eastAsia="de-DE"/>
        </w:rPr>
        <w:t>[12]</w:t>
      </w:r>
      <w:r w:rsidRPr="00D74628">
        <w:rPr>
          <w:lang w:val="en-US" w:eastAsia="de-DE"/>
        </w:rPr>
        <w:t xml:space="preserve"> have resulted in recommended values for VHF Band III. As indicated in </w:t>
      </w:r>
      <w:r w:rsidRPr="005B7ADD">
        <w:rPr>
          <w:cs/>
          <w:lang w:eastAsia="de-DE"/>
        </w:rPr>
        <w:t>‎</w:t>
      </w:r>
      <w:r>
        <w:rPr>
          <w:lang w:val="en-US" w:eastAsia="de-DE"/>
        </w:rPr>
        <w:t>[13]</w:t>
      </w:r>
      <w:r w:rsidRPr="00D74628">
        <w:rPr>
          <w:lang w:val="en-US" w:eastAsia="de-DE"/>
        </w:rPr>
        <w:t xml:space="preserve">, these values are applicable to the wide range of frequencies over VHF Band III. Therefore, it is assumed that these values are also applicable to VHF Band II, and </w:t>
      </w:r>
      <w:r w:rsidR="00B152F5">
        <w:rPr>
          <w:lang w:val="en-US" w:eastAsia="de-DE"/>
        </w:rPr>
        <w:t xml:space="preserve">are provided in Table </w:t>
      </w:r>
      <w:r w:rsidR="00791142">
        <w:rPr>
          <w:lang w:val="en-US" w:eastAsia="de-DE"/>
        </w:rPr>
        <w:t>70</w:t>
      </w:r>
      <w:r w:rsidRPr="00D74628">
        <w:rPr>
          <w:lang w:val="en-US" w:eastAsia="de-DE"/>
        </w:rPr>
        <w:t>.</w:t>
      </w:r>
    </w:p>
    <w:p w14:paraId="3C06E233" w14:textId="668C8F12" w:rsidR="00207EA5" w:rsidRPr="000045AF" w:rsidRDefault="00B152F5" w:rsidP="00791142">
      <w:pPr>
        <w:pStyle w:val="TableNo"/>
        <w:rPr>
          <w:lang w:val="en-GB"/>
        </w:rPr>
      </w:pPr>
      <w:bookmarkStart w:id="426" w:name="_Toc404608778"/>
      <w:r>
        <w:rPr>
          <w:lang w:val="en-GB"/>
        </w:rPr>
        <w:t xml:space="preserve">TABLE </w:t>
      </w:r>
      <w:r w:rsidR="00791142">
        <w:rPr>
          <w:lang w:val="en-GB"/>
        </w:rPr>
        <w:t>70</w:t>
      </w:r>
    </w:p>
    <w:p w14:paraId="6F2095BE" w14:textId="77777777" w:rsidR="00207EA5" w:rsidRPr="000045AF" w:rsidRDefault="00207EA5" w:rsidP="00207EA5">
      <w:pPr>
        <w:pStyle w:val="Tabletitle"/>
        <w:rPr>
          <w:lang w:val="en-GB"/>
        </w:rPr>
      </w:pPr>
      <w:r w:rsidRPr="000045AF">
        <w:rPr>
          <w:lang w:val="en-GB"/>
        </w:rPr>
        <w:t xml:space="preserve">Building </w:t>
      </w:r>
      <w:r w:rsidR="000045AF" w:rsidRPr="000045AF">
        <w:rPr>
          <w:lang w:val="en-GB"/>
        </w:rPr>
        <w:t>penetration loss factors</w:t>
      </w:r>
      <w:bookmarkEnd w:id="426"/>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880"/>
        <w:gridCol w:w="3235"/>
      </w:tblGrid>
      <w:tr w:rsidR="00207EA5" w:rsidRPr="009F4074" w14:paraId="02E78E37" w14:textId="77777777" w:rsidTr="00002337">
        <w:trPr>
          <w:jc w:val="center"/>
        </w:trPr>
        <w:tc>
          <w:tcPr>
            <w:tcW w:w="2880" w:type="dxa"/>
            <w:tcBorders>
              <w:bottom w:val="single" w:sz="4" w:space="0" w:color="auto"/>
            </w:tcBorders>
            <w:shd w:val="clear" w:color="auto" w:fill="auto"/>
            <w:tcMar>
              <w:top w:w="29" w:type="dxa"/>
              <w:left w:w="72" w:type="dxa"/>
              <w:bottom w:w="29" w:type="dxa"/>
              <w:right w:w="72" w:type="dxa"/>
            </w:tcMar>
          </w:tcPr>
          <w:p w14:paraId="501D8459" w14:textId="77777777" w:rsidR="00207EA5" w:rsidRPr="00D74628" w:rsidRDefault="00207EA5" w:rsidP="00002337">
            <w:pPr>
              <w:pStyle w:val="Tablehead"/>
              <w:rPr>
                <w:lang w:val="en-US"/>
              </w:rPr>
            </w:pPr>
            <w:r w:rsidRPr="00D74628">
              <w:rPr>
                <w:lang w:val="en-US"/>
              </w:rPr>
              <w:t xml:space="preserve">Building penetration loss, </w:t>
            </w:r>
            <w:r w:rsidR="00002337">
              <w:rPr>
                <w:lang w:val="en-US"/>
              </w:rPr>
              <w:br/>
            </w:r>
            <w:r w:rsidRPr="00002337">
              <w:rPr>
                <w:i/>
                <w:lang w:val="en-US"/>
              </w:rPr>
              <w:t>L</w:t>
            </w:r>
            <w:r w:rsidRPr="00002337">
              <w:rPr>
                <w:i/>
                <w:vertAlign w:val="subscript"/>
                <w:lang w:val="en-US"/>
              </w:rPr>
              <w:t>b</w:t>
            </w:r>
            <w:r w:rsidRPr="00D74628">
              <w:rPr>
                <w:lang w:val="en-US"/>
              </w:rPr>
              <w:t xml:space="preserve"> </w:t>
            </w:r>
            <w:r w:rsidR="004F1447">
              <w:rPr>
                <w:lang w:val="en-US"/>
              </w:rPr>
              <w:t>(</w:t>
            </w:r>
            <w:r w:rsidRPr="00D74628">
              <w:rPr>
                <w:lang w:val="en-US"/>
              </w:rPr>
              <w:t>dB</w:t>
            </w:r>
            <w:r w:rsidR="004F1447">
              <w:rPr>
                <w:lang w:val="en-US"/>
              </w:rPr>
              <w:t>)</w:t>
            </w:r>
          </w:p>
        </w:tc>
        <w:tc>
          <w:tcPr>
            <w:tcW w:w="3235" w:type="dxa"/>
            <w:tcBorders>
              <w:bottom w:val="single" w:sz="4" w:space="0" w:color="auto"/>
            </w:tcBorders>
            <w:shd w:val="clear" w:color="auto" w:fill="auto"/>
            <w:tcMar>
              <w:top w:w="29" w:type="dxa"/>
              <w:left w:w="72" w:type="dxa"/>
              <w:bottom w:w="29" w:type="dxa"/>
              <w:right w:w="72" w:type="dxa"/>
            </w:tcMar>
          </w:tcPr>
          <w:p w14:paraId="176B1A95" w14:textId="77777777" w:rsidR="00207EA5" w:rsidRPr="00D74628" w:rsidRDefault="00207EA5" w:rsidP="00002337">
            <w:pPr>
              <w:pStyle w:val="Tablehead"/>
              <w:rPr>
                <w:lang w:val="en-US"/>
              </w:rPr>
            </w:pPr>
            <w:r w:rsidRPr="00D74628">
              <w:rPr>
                <w:lang w:val="en-US"/>
              </w:rPr>
              <w:t xml:space="preserve">Building penetration loss </w:t>
            </w:r>
            <w:r w:rsidR="00002337">
              <w:rPr>
                <w:lang w:val="en-US"/>
              </w:rPr>
              <w:br/>
            </w:r>
            <w:r w:rsidRPr="00D74628">
              <w:rPr>
                <w:lang w:val="en-US"/>
              </w:rPr>
              <w:t xml:space="preserve">standard deviation, </w:t>
            </w:r>
            <w:r>
              <w:t>σ</w:t>
            </w:r>
            <w:r w:rsidRPr="00002337">
              <w:rPr>
                <w:i/>
                <w:vertAlign w:val="subscript"/>
                <w:lang w:val="en-US"/>
              </w:rPr>
              <w:t>b</w:t>
            </w:r>
            <w:r w:rsidRPr="00D74628">
              <w:rPr>
                <w:lang w:val="en-US"/>
              </w:rPr>
              <w:t xml:space="preserve"> </w:t>
            </w:r>
            <w:r w:rsidR="004F1447">
              <w:rPr>
                <w:lang w:val="en-US"/>
              </w:rPr>
              <w:t>(</w:t>
            </w:r>
            <w:r w:rsidR="004F1447" w:rsidRPr="00D74628">
              <w:rPr>
                <w:lang w:val="en-US"/>
              </w:rPr>
              <w:t>dB</w:t>
            </w:r>
            <w:r w:rsidR="004F1447">
              <w:rPr>
                <w:lang w:val="en-US"/>
              </w:rPr>
              <w:t>)</w:t>
            </w:r>
          </w:p>
        </w:tc>
      </w:tr>
      <w:tr w:rsidR="00207EA5" w14:paraId="456EF262" w14:textId="77777777" w:rsidTr="00002337">
        <w:trPr>
          <w:jc w:val="center"/>
        </w:trPr>
        <w:tc>
          <w:tcPr>
            <w:tcW w:w="2880" w:type="dxa"/>
            <w:tcBorders>
              <w:top w:val="single" w:sz="4" w:space="0" w:color="auto"/>
            </w:tcBorders>
            <w:shd w:val="clear" w:color="auto" w:fill="auto"/>
            <w:tcMar>
              <w:top w:w="29" w:type="dxa"/>
              <w:left w:w="72" w:type="dxa"/>
              <w:bottom w:w="29" w:type="dxa"/>
              <w:right w:w="72" w:type="dxa"/>
            </w:tcMar>
          </w:tcPr>
          <w:p w14:paraId="08477D6B" w14:textId="77777777" w:rsidR="00207EA5" w:rsidRDefault="00207EA5" w:rsidP="00512398">
            <w:pPr>
              <w:pStyle w:val="Tabletext"/>
              <w:jc w:val="center"/>
            </w:pPr>
            <w:r>
              <w:t>9</w:t>
            </w:r>
          </w:p>
        </w:tc>
        <w:tc>
          <w:tcPr>
            <w:tcW w:w="3235" w:type="dxa"/>
            <w:tcBorders>
              <w:top w:val="single" w:sz="4" w:space="0" w:color="auto"/>
            </w:tcBorders>
            <w:shd w:val="clear" w:color="auto" w:fill="auto"/>
            <w:tcMar>
              <w:top w:w="29" w:type="dxa"/>
              <w:left w:w="72" w:type="dxa"/>
              <w:bottom w:w="29" w:type="dxa"/>
              <w:right w:w="72" w:type="dxa"/>
            </w:tcMar>
          </w:tcPr>
          <w:p w14:paraId="39A33682" w14:textId="77777777" w:rsidR="00207EA5" w:rsidRDefault="00207EA5" w:rsidP="00512398">
            <w:pPr>
              <w:pStyle w:val="Tabletext"/>
              <w:jc w:val="center"/>
            </w:pPr>
            <w:r>
              <w:t>3</w:t>
            </w:r>
          </w:p>
        </w:tc>
      </w:tr>
    </w:tbl>
    <w:p w14:paraId="4C556A00" w14:textId="77777777" w:rsidR="00207EA5" w:rsidRDefault="00207EA5" w:rsidP="00207EA5">
      <w:pPr>
        <w:pStyle w:val="BodyText"/>
        <w:spacing w:after="100"/>
        <w:rPr>
          <w:szCs w:val="20"/>
        </w:rPr>
      </w:pPr>
    </w:p>
    <w:p w14:paraId="03D05806" w14:textId="77777777" w:rsidR="00207EA5" w:rsidRDefault="00207EA5" w:rsidP="00207EA5">
      <w:pPr>
        <w:pStyle w:val="Heading3"/>
      </w:pPr>
      <w:bookmarkStart w:id="427" w:name="_Toc404608748"/>
      <w:r>
        <w:t>3.2.5</w:t>
      </w:r>
      <w:r>
        <w:tab/>
        <w:t xml:space="preserve">Implementation </w:t>
      </w:r>
      <w:r w:rsidR="000045AF">
        <w:t>loss</w:t>
      </w:r>
      <w:bookmarkEnd w:id="427"/>
    </w:p>
    <w:p w14:paraId="6ACD7F5F" w14:textId="3F0D1DA3" w:rsidR="00207EA5" w:rsidRPr="00D74628" w:rsidRDefault="00207EA5" w:rsidP="00791142">
      <w:pPr>
        <w:rPr>
          <w:lang w:val="en-US" w:eastAsia="de-DE"/>
        </w:rPr>
      </w:pPr>
      <w:r w:rsidRPr="00D74628">
        <w:rPr>
          <w:lang w:val="en-US" w:eastAsia="de-DE"/>
        </w:rPr>
        <w:t xml:space="preserve">Implementation loss, as indicated in this </w:t>
      </w:r>
      <w:r w:rsidR="00791142">
        <w:rPr>
          <w:lang w:val="en-US" w:eastAsia="de-DE"/>
        </w:rPr>
        <w:t>Recommendation</w:t>
      </w:r>
      <w:r w:rsidRPr="00D74628">
        <w:rPr>
          <w:lang w:val="en-US" w:eastAsia="de-DE"/>
        </w:rPr>
        <w:t>, reflects the correction factor to the minimum input power in order to compensate for the non-ideal receiver. Choosing such a factor may be subjective. For receivers that are internally spacious (i.e. reception circuitry not significantly limited by device size) and non-power-restricted (i.e. have constant or frequent access to durable power source), it is often considered to be 3 dB.</w:t>
      </w:r>
    </w:p>
    <w:p w14:paraId="689C4B42" w14:textId="508B3545" w:rsidR="00207EA5" w:rsidRPr="00D74628" w:rsidRDefault="00207EA5" w:rsidP="00791142">
      <w:pPr>
        <w:rPr>
          <w:lang w:val="en-US" w:eastAsia="de-DE"/>
        </w:rPr>
      </w:pPr>
      <w:r w:rsidRPr="00D74628">
        <w:rPr>
          <w:lang w:val="en-US" w:eastAsia="de-DE"/>
        </w:rPr>
        <w:t>Advanced and highly integrated small receivers, such as handheld devices and particularly inclusion in smart phones, may experience additional higher implementation losses. Such losses may be due to the small physical dimensions, limited battery capacity, and co-existence with several additional hardware and radio wave-based functions. Therefore, the implementation loss, Lim, for such receivers are considered to be 5 dB. The implementation losses per recepti</w:t>
      </w:r>
      <w:r w:rsidR="00B152F5">
        <w:rPr>
          <w:lang w:val="en-US" w:eastAsia="de-DE"/>
        </w:rPr>
        <w:t xml:space="preserve">on mode are provided in Table </w:t>
      </w:r>
      <w:r w:rsidR="00791142">
        <w:rPr>
          <w:lang w:val="en-US" w:eastAsia="de-DE"/>
        </w:rPr>
        <w:t>71</w:t>
      </w:r>
      <w:r w:rsidRPr="00D74628">
        <w:rPr>
          <w:lang w:val="en-US" w:eastAsia="de-DE"/>
        </w:rPr>
        <w:t>.</w:t>
      </w:r>
    </w:p>
    <w:p w14:paraId="4F00049C" w14:textId="723AE22D" w:rsidR="00207EA5" w:rsidRDefault="00B152F5" w:rsidP="00791142">
      <w:pPr>
        <w:pStyle w:val="TableNo"/>
      </w:pPr>
      <w:bookmarkStart w:id="428" w:name="_Toc404608779"/>
      <w:r>
        <w:t xml:space="preserve">TABLE </w:t>
      </w:r>
      <w:r w:rsidR="00791142">
        <w:t>71</w:t>
      </w:r>
    </w:p>
    <w:p w14:paraId="4EBDA226" w14:textId="77777777" w:rsidR="00207EA5" w:rsidRDefault="00207EA5" w:rsidP="00207EA5">
      <w:pPr>
        <w:pStyle w:val="Tabletitle"/>
      </w:pPr>
      <w:r>
        <w:t xml:space="preserve">Implementation </w:t>
      </w:r>
      <w:r w:rsidR="000045AF">
        <w:t>loss factor</w:t>
      </w:r>
      <w:bookmarkEnd w:id="428"/>
    </w:p>
    <w:tbl>
      <w:tblPr>
        <w:tblW w:w="6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910"/>
        <w:gridCol w:w="1728"/>
        <w:gridCol w:w="1728"/>
      </w:tblGrid>
      <w:tr w:rsidR="00207EA5" w14:paraId="4E9BACC3" w14:textId="77777777" w:rsidTr="00002337">
        <w:trPr>
          <w:jc w:val="center"/>
        </w:trPr>
        <w:tc>
          <w:tcPr>
            <w:tcW w:w="2910" w:type="dxa"/>
            <w:tcBorders>
              <w:bottom w:val="single" w:sz="4" w:space="0" w:color="auto"/>
            </w:tcBorders>
            <w:shd w:val="clear" w:color="auto" w:fill="auto"/>
            <w:tcMar>
              <w:top w:w="29" w:type="dxa"/>
              <w:left w:w="72" w:type="dxa"/>
              <w:bottom w:w="29" w:type="dxa"/>
              <w:right w:w="72" w:type="dxa"/>
            </w:tcMar>
          </w:tcPr>
          <w:p w14:paraId="5C025E99" w14:textId="77777777" w:rsidR="00207EA5" w:rsidRDefault="00207EA5" w:rsidP="00002337">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61F408C5" w14:textId="77777777" w:rsidR="00207EA5" w:rsidRDefault="00207EA5" w:rsidP="00002337">
            <w:pPr>
              <w:pStyle w:val="Tablehead"/>
            </w:pPr>
            <w:r>
              <w:t>FX, MO, PO, PI</w:t>
            </w:r>
          </w:p>
        </w:tc>
        <w:tc>
          <w:tcPr>
            <w:tcW w:w="1728" w:type="dxa"/>
            <w:tcBorders>
              <w:bottom w:val="single" w:sz="4" w:space="0" w:color="auto"/>
            </w:tcBorders>
            <w:shd w:val="clear" w:color="auto" w:fill="auto"/>
          </w:tcPr>
          <w:p w14:paraId="6A014AB3" w14:textId="77777777" w:rsidR="00207EA5" w:rsidRDefault="00207EA5" w:rsidP="00002337">
            <w:pPr>
              <w:pStyle w:val="Tablehead"/>
            </w:pPr>
            <w:r>
              <w:t>PO-H, PI-H</w:t>
            </w:r>
          </w:p>
        </w:tc>
      </w:tr>
      <w:tr w:rsidR="00207EA5" w14:paraId="533EF02B" w14:textId="77777777" w:rsidTr="00002337">
        <w:trPr>
          <w:jc w:val="center"/>
        </w:trPr>
        <w:tc>
          <w:tcPr>
            <w:tcW w:w="2910" w:type="dxa"/>
            <w:tcBorders>
              <w:top w:val="single" w:sz="4" w:space="0" w:color="auto"/>
            </w:tcBorders>
            <w:shd w:val="clear" w:color="auto" w:fill="auto"/>
            <w:tcMar>
              <w:top w:w="29" w:type="dxa"/>
              <w:left w:w="72" w:type="dxa"/>
              <w:bottom w:w="29" w:type="dxa"/>
              <w:right w:w="72" w:type="dxa"/>
            </w:tcMar>
          </w:tcPr>
          <w:p w14:paraId="453F98B8" w14:textId="77777777" w:rsidR="00207EA5" w:rsidRDefault="00207EA5" w:rsidP="000B04B8">
            <w:pPr>
              <w:pStyle w:val="Tabletext"/>
            </w:pPr>
            <w:r>
              <w:t xml:space="preserve">Implementation loss, </w:t>
            </w:r>
            <w:r w:rsidRPr="00002337">
              <w:rPr>
                <w:i/>
              </w:rPr>
              <w:t>L</w:t>
            </w:r>
            <w:r w:rsidRPr="00002337">
              <w:rPr>
                <w:i/>
                <w:vertAlign w:val="subscript"/>
              </w:rPr>
              <w:t>im</w:t>
            </w:r>
            <w:r>
              <w:t xml:space="preserve"> </w:t>
            </w:r>
            <w:r w:rsidR="004F1447" w:rsidRPr="004F1447">
              <w:rPr>
                <w:rFonts w:asciiTheme="majorBidi" w:hAnsiTheme="majorBidi" w:cstheme="majorBidi"/>
              </w:rPr>
              <w:t>(dB)</w:t>
            </w:r>
          </w:p>
        </w:tc>
        <w:tc>
          <w:tcPr>
            <w:tcW w:w="1728" w:type="dxa"/>
            <w:tcBorders>
              <w:top w:val="single" w:sz="4" w:space="0" w:color="auto"/>
            </w:tcBorders>
            <w:shd w:val="clear" w:color="auto" w:fill="auto"/>
            <w:tcMar>
              <w:top w:w="29" w:type="dxa"/>
              <w:left w:w="72" w:type="dxa"/>
              <w:bottom w:w="29" w:type="dxa"/>
              <w:right w:w="72" w:type="dxa"/>
            </w:tcMar>
          </w:tcPr>
          <w:p w14:paraId="33D2A98E" w14:textId="77777777" w:rsidR="00207EA5" w:rsidRDefault="00207EA5" w:rsidP="000B04B8">
            <w:pPr>
              <w:pStyle w:val="Tabletext"/>
              <w:jc w:val="center"/>
            </w:pPr>
            <w:r>
              <w:t>3</w:t>
            </w:r>
          </w:p>
        </w:tc>
        <w:tc>
          <w:tcPr>
            <w:tcW w:w="1728" w:type="dxa"/>
            <w:tcBorders>
              <w:top w:val="single" w:sz="4" w:space="0" w:color="auto"/>
            </w:tcBorders>
            <w:shd w:val="clear" w:color="auto" w:fill="auto"/>
          </w:tcPr>
          <w:p w14:paraId="33BF76D7" w14:textId="77777777" w:rsidR="00207EA5" w:rsidRDefault="00207EA5" w:rsidP="000B04B8">
            <w:pPr>
              <w:pStyle w:val="Tabletext"/>
              <w:jc w:val="center"/>
            </w:pPr>
            <w:r>
              <w:t>5</w:t>
            </w:r>
          </w:p>
        </w:tc>
      </w:tr>
    </w:tbl>
    <w:p w14:paraId="30908833" w14:textId="77777777" w:rsidR="00207EA5" w:rsidRDefault="00207EA5" w:rsidP="00B65288">
      <w:pPr>
        <w:pStyle w:val="Tablefin"/>
      </w:pPr>
    </w:p>
    <w:p w14:paraId="33C5D98E" w14:textId="77777777" w:rsidR="00207EA5" w:rsidRDefault="00207EA5" w:rsidP="006874D1">
      <w:pPr>
        <w:pStyle w:val="Heading3"/>
      </w:pPr>
      <w:bookmarkStart w:id="429" w:name="_Toc404608749"/>
      <w:r>
        <w:t>3.2.6</w:t>
      </w:r>
      <w:r>
        <w:tab/>
        <w:t xml:space="preserve">Location </w:t>
      </w:r>
      <w:r w:rsidR="000045AF">
        <w:t xml:space="preserve">variability </w:t>
      </w:r>
      <w:r w:rsidR="000045AF" w:rsidRPr="00B65288">
        <w:t>correction</w:t>
      </w:r>
      <w:r w:rsidR="000045AF">
        <w:t xml:space="preserve"> factor</w:t>
      </w:r>
      <w:bookmarkEnd w:id="429"/>
    </w:p>
    <w:p w14:paraId="4837EBEF" w14:textId="77777777" w:rsidR="00207EA5" w:rsidRPr="00D74628" w:rsidRDefault="00207EA5" w:rsidP="006874D1">
      <w:pPr>
        <w:keepNext/>
        <w:keepLines/>
        <w:rPr>
          <w:lang w:val="en-US" w:eastAsia="de-DE"/>
        </w:rPr>
      </w:pPr>
      <w:r w:rsidRPr="00D74628">
        <w:rPr>
          <w:lang w:val="en-US" w:eastAsia="de-DE"/>
        </w:rPr>
        <w:t>Location variability loss is often defined as reflecting the excess path loss over the service area of a transmitter, due to terrain effects and obstacles, in addition to more local shadowing. The variability discussions refer to the terrain as a finite area, typically represented by a square with a side length of 100 m to 1 km.</w:t>
      </w:r>
    </w:p>
    <w:p w14:paraId="24631761" w14:textId="77777777" w:rsidR="00207EA5" w:rsidRPr="00D74628" w:rsidRDefault="00207EA5" w:rsidP="00207EA5">
      <w:pPr>
        <w:rPr>
          <w:lang w:val="en-US" w:eastAsia="de-DE"/>
        </w:rPr>
      </w:pPr>
      <w:r w:rsidRPr="00D74628">
        <w:rPr>
          <w:lang w:val="en-US" w:eastAsia="de-DE"/>
        </w:rPr>
        <w:t xml:space="preserve">Field strength predictions are typically provided for 50% of time and 50% of locations. In order to derive the field strength value that is required for higher location probability, a location correction factor has applied, according to ITU recommendations as indicated in </w:t>
      </w:r>
      <w:r w:rsidRPr="005B7ADD">
        <w:rPr>
          <w:cs/>
          <w:lang w:eastAsia="de-DE"/>
        </w:rPr>
        <w:t>‎</w:t>
      </w:r>
      <w:r>
        <w:rPr>
          <w:lang w:val="en-US" w:eastAsia="de-DE"/>
        </w:rPr>
        <w:t>[5]</w:t>
      </w:r>
      <w:r w:rsidRPr="00D74628">
        <w:rPr>
          <w:lang w:val="en-US" w:eastAsia="de-DE"/>
        </w:rPr>
        <w:t>.</w:t>
      </w:r>
    </w:p>
    <w:p w14:paraId="088498C4" w14:textId="77777777" w:rsidR="00207EA5" w:rsidRPr="00D74628" w:rsidRDefault="00207EA5" w:rsidP="00207EA5">
      <w:pPr>
        <w:pStyle w:val="Heading4"/>
        <w:rPr>
          <w:lang w:val="en-US"/>
        </w:rPr>
      </w:pPr>
      <w:bookmarkStart w:id="430" w:name="_Toc404608750"/>
      <w:r w:rsidRPr="00D74628">
        <w:rPr>
          <w:lang w:val="en-US"/>
        </w:rPr>
        <w:t>3.2.6.1</w:t>
      </w:r>
      <w:r w:rsidRPr="00D74628">
        <w:rPr>
          <w:lang w:val="en-US"/>
        </w:rPr>
        <w:tab/>
        <w:t xml:space="preserve">Location </w:t>
      </w:r>
      <w:r w:rsidR="000045AF" w:rsidRPr="00D74628">
        <w:rPr>
          <w:lang w:val="en-US"/>
        </w:rPr>
        <w:t>standard deviation</w:t>
      </w:r>
      <w:bookmarkEnd w:id="430"/>
    </w:p>
    <w:p w14:paraId="61E55757" w14:textId="1A5B5186" w:rsidR="00207EA5" w:rsidRPr="00D74628" w:rsidRDefault="00207EA5" w:rsidP="00F6147E">
      <w:pPr>
        <w:rPr>
          <w:lang w:val="en-US" w:eastAsia="de-DE"/>
        </w:rPr>
      </w:pPr>
      <w:r w:rsidRPr="00D74628">
        <w:rPr>
          <w:lang w:val="en-US" w:eastAsia="de-DE"/>
        </w:rPr>
        <w:t xml:space="preserve">As indicated in </w:t>
      </w:r>
      <w:r w:rsidRPr="005B7ADD">
        <w:rPr>
          <w:cs/>
          <w:lang w:eastAsia="de-DE"/>
        </w:rPr>
        <w:t>‎</w:t>
      </w:r>
      <w:r>
        <w:rPr>
          <w:lang w:val="en-US" w:eastAsia="de-DE"/>
        </w:rPr>
        <w:t>[5]</w:t>
      </w:r>
      <w:r w:rsidRPr="00D74628">
        <w:rPr>
          <w:lang w:val="en-US" w:eastAsia="de-DE"/>
        </w:rPr>
        <w:t>, values of the standard deviation of the signal strength at a location are dependent on frequency and environment, and empirical studies have shown a considerable spread. Representative values for areas of 500</w:t>
      </w:r>
      <w:r w:rsidR="00B152F5">
        <w:rPr>
          <w:lang w:val="en-US" w:eastAsia="de-DE"/>
        </w:rPr>
        <w:t xml:space="preserve"> </w:t>
      </w:r>
      <w:r w:rsidRPr="00D74628">
        <w:rPr>
          <w:lang w:val="en-US" w:eastAsia="de-DE"/>
        </w:rPr>
        <w:t>m-x-500</w:t>
      </w:r>
      <w:r w:rsidR="00B152F5">
        <w:rPr>
          <w:lang w:val="en-US" w:eastAsia="de-DE"/>
        </w:rPr>
        <w:t xml:space="preserve"> </w:t>
      </w:r>
      <w:r w:rsidRPr="00D74628">
        <w:rPr>
          <w:lang w:val="en-US" w:eastAsia="de-DE"/>
        </w:rPr>
        <w:t xml:space="preserve">m are given by the following expression in </w:t>
      </w:r>
      <w:r w:rsidR="004F1447" w:rsidRPr="00D74628">
        <w:rPr>
          <w:lang w:val="en-US" w:eastAsia="de-DE"/>
        </w:rPr>
        <w:t>equation </w:t>
      </w:r>
      <w:r w:rsidRPr="00D74628">
        <w:rPr>
          <w:lang w:val="en-US" w:eastAsia="de-DE"/>
        </w:rPr>
        <w:t>(</w:t>
      </w:r>
      <w:r w:rsidR="00F6147E">
        <w:rPr>
          <w:lang w:val="en-US" w:eastAsia="de-DE"/>
        </w:rPr>
        <w:t>22</w:t>
      </w:r>
      <w:r w:rsidRPr="00D74628">
        <w:rPr>
          <w:lang w:val="en-US" w:eastAsia="de-DE"/>
        </w:rPr>
        <w:t>):</w:t>
      </w:r>
    </w:p>
    <w:p w14:paraId="36549107" w14:textId="77777777" w:rsidR="00207EA5" w:rsidRPr="00D74628" w:rsidRDefault="00207EA5" w:rsidP="00F6147E">
      <w:pPr>
        <w:pStyle w:val="Equation"/>
        <w:rPr>
          <w:lang w:val="en-US"/>
        </w:rPr>
      </w:pPr>
      <w:r w:rsidRPr="00D74628">
        <w:rPr>
          <w:lang w:val="en-US"/>
        </w:rPr>
        <w:tab/>
      </w:r>
      <w:r w:rsidRPr="00D74628">
        <w:rPr>
          <w:lang w:val="en-US"/>
        </w:rPr>
        <w:tab/>
      </w:r>
      <w:r w:rsidR="004F1447">
        <w:object w:dxaOrig="2024" w:dyaOrig="285" w14:anchorId="388BA1B9">
          <v:shape id="_x0000_i1038" type="#_x0000_t75" style="width:121pt;height:15pt" o:ole="">
            <v:imagedata r:id="rId51" o:title=""/>
          </v:shape>
          <o:OLEObject Type="Embed" ProgID="Equation.3" ShapeID="_x0000_i1038" DrawAspect="Content" ObjectID="_1623649401" r:id="rId52"/>
        </w:object>
      </w:r>
      <w:r w:rsidRPr="00D74628">
        <w:rPr>
          <w:lang w:val="en-US"/>
        </w:rPr>
        <w:t xml:space="preserve">  </w:t>
      </w:r>
      <w:r w:rsidRPr="00D74628">
        <w:rPr>
          <w:lang w:val="en-US"/>
        </w:rPr>
        <w:tab/>
        <w:t>(</w:t>
      </w:r>
      <w:r w:rsidR="00F6147E">
        <w:rPr>
          <w:lang w:val="en-US"/>
        </w:rPr>
        <w:t>22</w:t>
      </w:r>
      <w:r w:rsidRPr="00D74628">
        <w:rPr>
          <w:lang w:val="en-US"/>
        </w:rPr>
        <w:t>)</w:t>
      </w:r>
    </w:p>
    <w:p w14:paraId="654C8D03" w14:textId="77777777" w:rsidR="00207EA5" w:rsidRPr="00D74628" w:rsidRDefault="004F1447" w:rsidP="00B65288">
      <w:pPr>
        <w:keepNext/>
        <w:keepLines/>
        <w:rPr>
          <w:lang w:val="en-US"/>
        </w:rPr>
      </w:pPr>
      <w:r w:rsidRPr="00D74628">
        <w:rPr>
          <w:lang w:val="en-US"/>
        </w:rPr>
        <w:t>where</w:t>
      </w:r>
      <w:r w:rsidR="00207EA5" w:rsidRPr="00D74628">
        <w:rPr>
          <w:lang w:val="en-US"/>
        </w:rPr>
        <w:t>:</w:t>
      </w:r>
    </w:p>
    <w:p w14:paraId="44CA9344" w14:textId="77777777" w:rsidR="00207EA5" w:rsidRDefault="00207EA5" w:rsidP="004F1447">
      <w:pPr>
        <w:pStyle w:val="Equationlegend"/>
      </w:pPr>
      <w:r>
        <w:tab/>
        <w:t>σ</w:t>
      </w:r>
      <w:r w:rsidRPr="00B65288">
        <w:rPr>
          <w:i/>
          <w:vertAlign w:val="subscript"/>
        </w:rPr>
        <w:t>L</w:t>
      </w:r>
      <w:r w:rsidR="00B65288">
        <w:rPr>
          <w:i/>
          <w:vertAlign w:val="subscript"/>
        </w:rPr>
        <w:t xml:space="preserve"> </w:t>
      </w:r>
      <w:r w:rsidR="00B65288" w:rsidRPr="00B65288">
        <w:t>:</w:t>
      </w:r>
      <w:r>
        <w:tab/>
        <w:t xml:space="preserve">standard deviation of the Gaussian distribution of the local means in the study area </w:t>
      </w:r>
      <w:r w:rsidR="004F1447">
        <w:t>(</w:t>
      </w:r>
      <w:r w:rsidR="004F1447" w:rsidRPr="00D74628">
        <w:t>dB</w:t>
      </w:r>
      <w:r w:rsidR="004F1447">
        <w:t>)</w:t>
      </w:r>
    </w:p>
    <w:p w14:paraId="2A80761D" w14:textId="77777777" w:rsidR="00207EA5" w:rsidRDefault="00207EA5" w:rsidP="00207EA5">
      <w:pPr>
        <w:pStyle w:val="Equationlegend"/>
      </w:pPr>
      <w:r>
        <w:tab/>
      </w:r>
      <w:r w:rsidRPr="006874D1">
        <w:rPr>
          <w:i/>
        </w:rPr>
        <w:t>K</w:t>
      </w:r>
      <w:r>
        <w:t xml:space="preserve"> = 1.2</w:t>
      </w:r>
      <w:r>
        <w:tab/>
        <w:t>for receivers with antennas below clutter height in urban or suburban environments for mobile systems with omnidirectio</w:t>
      </w:r>
      <w:r w:rsidR="004F1447">
        <w:t>nal antennas at car-roof height</w:t>
      </w:r>
    </w:p>
    <w:p w14:paraId="1D400B48" w14:textId="77777777" w:rsidR="00207EA5" w:rsidRDefault="00207EA5" w:rsidP="00207EA5">
      <w:pPr>
        <w:pStyle w:val="Equationlegend"/>
      </w:pPr>
      <w:r>
        <w:tab/>
      </w:r>
      <w:r w:rsidRPr="006874D1">
        <w:rPr>
          <w:i/>
        </w:rPr>
        <w:t>K</w:t>
      </w:r>
      <w:r>
        <w:t xml:space="preserve"> = 1.0</w:t>
      </w:r>
      <w:r>
        <w:tab/>
        <w:t>for receivers with rooftop an</w:t>
      </w:r>
      <w:r w:rsidR="004F1447">
        <w:t>tennas near the clutter height</w:t>
      </w:r>
    </w:p>
    <w:p w14:paraId="3CFD8D57" w14:textId="77777777" w:rsidR="00207EA5" w:rsidRDefault="00207EA5" w:rsidP="00207EA5">
      <w:pPr>
        <w:pStyle w:val="Equationlegend"/>
      </w:pPr>
      <w:r>
        <w:tab/>
      </w:r>
      <w:r w:rsidRPr="006874D1">
        <w:rPr>
          <w:i/>
        </w:rPr>
        <w:t>K</w:t>
      </w:r>
      <w:r>
        <w:t xml:space="preserve"> = 0.</w:t>
      </w:r>
      <w:r w:rsidR="004F1447">
        <w:t>5</w:t>
      </w:r>
      <w:r w:rsidR="004F1447">
        <w:tab/>
        <w:t>for receivers in rural areas</w:t>
      </w:r>
    </w:p>
    <w:p w14:paraId="662427AF" w14:textId="77777777" w:rsidR="00207EA5" w:rsidRDefault="00207EA5" w:rsidP="00207EA5">
      <w:pPr>
        <w:pStyle w:val="Equationlegend"/>
      </w:pPr>
      <w:r>
        <w:tab/>
      </w:r>
      <w:r w:rsidRPr="00B65288">
        <w:rPr>
          <w:i/>
        </w:rPr>
        <w:t>f</w:t>
      </w:r>
      <w:r w:rsidR="00B65288">
        <w:rPr>
          <w:i/>
        </w:rPr>
        <w:t xml:space="preserve"> </w:t>
      </w:r>
      <w:r w:rsidR="00B65288" w:rsidRPr="00B65288">
        <w:t>:</w:t>
      </w:r>
      <w:r>
        <w:tab/>
        <w:t xml:space="preserve">required frequency (MHz). </w:t>
      </w:r>
    </w:p>
    <w:p w14:paraId="14133FB1" w14:textId="22D1966D" w:rsidR="00207EA5" w:rsidRPr="00D74628" w:rsidRDefault="00207EA5" w:rsidP="00791142">
      <w:pPr>
        <w:rPr>
          <w:lang w:val="en-US" w:eastAsia="de-DE"/>
        </w:rPr>
      </w:pPr>
      <w:r w:rsidRPr="00D74628">
        <w:rPr>
          <w:lang w:val="en-US" w:eastAsia="de-DE"/>
        </w:rPr>
        <w:t xml:space="preserve">The standard location deviation has been calculated according to </w:t>
      </w:r>
      <w:r w:rsidR="004F1447" w:rsidRPr="00D74628">
        <w:rPr>
          <w:lang w:val="en-US" w:eastAsia="de-DE"/>
        </w:rPr>
        <w:t xml:space="preserve">equation </w:t>
      </w:r>
      <w:r w:rsidRPr="00D74628">
        <w:rPr>
          <w:lang w:val="en-US" w:eastAsia="de-DE"/>
        </w:rPr>
        <w:t>(</w:t>
      </w:r>
      <w:r w:rsidR="00F6147E">
        <w:rPr>
          <w:lang w:val="en-US" w:eastAsia="de-DE"/>
        </w:rPr>
        <w:t>22</w:t>
      </w:r>
      <w:r w:rsidRPr="00D74628">
        <w:rPr>
          <w:lang w:val="en-US" w:eastAsia="de-DE"/>
        </w:rPr>
        <w:t>). Excess effects that may be differently resulting from different mobility scenarios, and may be potentially differently mitigated by different receivers, are accounted for by separate calculation for each channel model, thus not added here. The calculated standard d</w:t>
      </w:r>
      <w:r w:rsidR="00B152F5">
        <w:rPr>
          <w:lang w:val="en-US" w:eastAsia="de-DE"/>
        </w:rPr>
        <w:t>eviation is provided in Table 7</w:t>
      </w:r>
      <w:r w:rsidR="00791142">
        <w:rPr>
          <w:lang w:val="en-US" w:eastAsia="de-DE"/>
        </w:rPr>
        <w:t>2</w:t>
      </w:r>
      <w:r w:rsidRPr="00D74628">
        <w:rPr>
          <w:lang w:val="en-US" w:eastAsia="de-DE"/>
        </w:rPr>
        <w:t xml:space="preserve">. </w:t>
      </w:r>
    </w:p>
    <w:p w14:paraId="417F17FB" w14:textId="41C2C41E" w:rsidR="00207EA5" w:rsidRPr="00D74628" w:rsidRDefault="00E0652D" w:rsidP="00791142">
      <w:pPr>
        <w:pStyle w:val="TableNo"/>
        <w:rPr>
          <w:lang w:val="en-US"/>
        </w:rPr>
      </w:pPr>
      <w:bookmarkStart w:id="431" w:name="_Toc404608780"/>
      <w:r>
        <w:rPr>
          <w:lang w:val="en-US"/>
        </w:rPr>
        <w:t>TABLE 7</w:t>
      </w:r>
      <w:r w:rsidR="00791142">
        <w:rPr>
          <w:lang w:val="en-US"/>
        </w:rPr>
        <w:t>2</w:t>
      </w:r>
      <w:r w:rsidR="00207EA5" w:rsidRPr="00D74628">
        <w:rPr>
          <w:lang w:val="en-US"/>
        </w:rPr>
        <w:t xml:space="preserve"> </w:t>
      </w:r>
    </w:p>
    <w:p w14:paraId="43C7D83E" w14:textId="77777777" w:rsidR="00207EA5" w:rsidRPr="00D74628" w:rsidRDefault="00207EA5" w:rsidP="00207EA5">
      <w:pPr>
        <w:pStyle w:val="Tabletitle"/>
        <w:rPr>
          <w:lang w:val="en-US"/>
        </w:rPr>
      </w:pPr>
      <w:r w:rsidRPr="00D74628">
        <w:rPr>
          <w:lang w:val="en-US"/>
        </w:rPr>
        <w:t xml:space="preserve">Location </w:t>
      </w:r>
      <w:r w:rsidR="000045AF" w:rsidRPr="00D74628">
        <w:rPr>
          <w:lang w:val="en-US"/>
        </w:rPr>
        <w:t>standard deviation</w:t>
      </w:r>
      <w:bookmarkEnd w:id="431"/>
      <w:r w:rsidR="000045AF" w:rsidRPr="00D74628">
        <w:rPr>
          <w:lang w:val="en-US"/>
        </w:rPr>
        <w:t xml:space="preserve"> </w:t>
      </w:r>
    </w:p>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8"/>
        <w:gridCol w:w="1106"/>
      </w:tblGrid>
      <w:tr w:rsidR="00207EA5" w:rsidRPr="009F4074" w14:paraId="25153683" w14:textId="77777777" w:rsidTr="002E5D20">
        <w:trPr>
          <w:jc w:val="center"/>
        </w:trPr>
        <w:tc>
          <w:tcPr>
            <w:tcW w:w="5354" w:type="dxa"/>
            <w:gridSpan w:val="2"/>
            <w:tcBorders>
              <w:bottom w:val="single" w:sz="4" w:space="0" w:color="auto"/>
            </w:tcBorders>
            <w:shd w:val="clear" w:color="auto" w:fill="auto"/>
            <w:tcMar>
              <w:top w:w="29" w:type="dxa"/>
              <w:left w:w="72" w:type="dxa"/>
              <w:bottom w:w="29" w:type="dxa"/>
              <w:right w:w="72" w:type="dxa"/>
            </w:tcMar>
          </w:tcPr>
          <w:p w14:paraId="64BF971E" w14:textId="77777777" w:rsidR="00207EA5" w:rsidRPr="00AA1FF0" w:rsidRDefault="00207EA5" w:rsidP="002E5D20">
            <w:pPr>
              <w:pStyle w:val="Tablehead"/>
              <w:rPr>
                <w:lang w:val="en-US"/>
              </w:rPr>
            </w:pPr>
            <w:r w:rsidRPr="00AA1FF0">
              <w:rPr>
                <w:lang w:val="en-US"/>
              </w:rPr>
              <w:t xml:space="preserve">Standard deviation for digital broadcasting, </w:t>
            </w:r>
            <w:r>
              <w:t>σ</w:t>
            </w:r>
            <w:r w:rsidRPr="00AA1FF0">
              <w:rPr>
                <w:i/>
                <w:vertAlign w:val="subscript"/>
                <w:lang w:val="en-US"/>
              </w:rPr>
              <w:t>L</w:t>
            </w:r>
            <w:r w:rsidRPr="00AA1FF0">
              <w:rPr>
                <w:lang w:val="en-US"/>
              </w:rPr>
              <w:t xml:space="preserve"> </w:t>
            </w:r>
            <w:r w:rsidR="004F1447" w:rsidRPr="00AA1FF0">
              <w:rPr>
                <w:lang w:val="en-US"/>
              </w:rPr>
              <w:t>(</w:t>
            </w:r>
            <w:r w:rsidRPr="00AA1FF0">
              <w:rPr>
                <w:lang w:val="en-US"/>
              </w:rPr>
              <w:t>dB</w:t>
            </w:r>
            <w:r w:rsidR="004F1447" w:rsidRPr="00AA1FF0">
              <w:rPr>
                <w:lang w:val="en-US"/>
              </w:rPr>
              <w:t>)</w:t>
            </w:r>
            <w:r w:rsidRPr="00AA1FF0">
              <w:rPr>
                <w:lang w:val="en-US"/>
              </w:rPr>
              <w:t xml:space="preserve"> </w:t>
            </w:r>
          </w:p>
        </w:tc>
      </w:tr>
      <w:tr w:rsidR="00207EA5" w14:paraId="1AD17DCC" w14:textId="77777777" w:rsidTr="002E5D20">
        <w:trPr>
          <w:jc w:val="center"/>
        </w:trPr>
        <w:tc>
          <w:tcPr>
            <w:tcW w:w="4248" w:type="dxa"/>
            <w:tcBorders>
              <w:top w:val="single" w:sz="4" w:space="0" w:color="auto"/>
            </w:tcBorders>
            <w:shd w:val="clear" w:color="auto" w:fill="auto"/>
            <w:tcMar>
              <w:top w:w="29" w:type="dxa"/>
              <w:left w:w="72" w:type="dxa"/>
              <w:bottom w:w="29" w:type="dxa"/>
              <w:right w:w="72" w:type="dxa"/>
            </w:tcMar>
          </w:tcPr>
          <w:p w14:paraId="39D9068C" w14:textId="77777777" w:rsidR="00207EA5" w:rsidRPr="00AA1FF0" w:rsidRDefault="00207EA5" w:rsidP="002E5D20">
            <w:pPr>
              <w:pStyle w:val="Tabletext"/>
              <w:rPr>
                <w:lang w:val="en-US"/>
              </w:rPr>
            </w:pPr>
            <w:r w:rsidRPr="00AA1FF0">
              <w:rPr>
                <w:lang w:val="en-US"/>
              </w:rPr>
              <w:t>In urban and suburban locations</w:t>
            </w:r>
          </w:p>
        </w:tc>
        <w:tc>
          <w:tcPr>
            <w:tcW w:w="1106" w:type="dxa"/>
            <w:tcBorders>
              <w:top w:val="single" w:sz="4" w:space="0" w:color="auto"/>
            </w:tcBorders>
            <w:shd w:val="clear" w:color="auto" w:fill="auto"/>
            <w:tcMar>
              <w:top w:w="29" w:type="dxa"/>
              <w:left w:w="72" w:type="dxa"/>
              <w:bottom w:w="29" w:type="dxa"/>
              <w:right w:w="72" w:type="dxa"/>
            </w:tcMar>
          </w:tcPr>
          <w:p w14:paraId="55DD0339" w14:textId="77777777" w:rsidR="00207EA5" w:rsidRDefault="00207EA5" w:rsidP="002E5D20">
            <w:pPr>
              <w:pStyle w:val="Tabletext"/>
              <w:jc w:val="center"/>
            </w:pPr>
            <w:r>
              <w:t>3.8</w:t>
            </w:r>
          </w:p>
        </w:tc>
      </w:tr>
      <w:tr w:rsidR="00207EA5" w14:paraId="4C1F6B7E" w14:textId="77777777" w:rsidTr="004F1447">
        <w:trPr>
          <w:jc w:val="center"/>
        </w:trPr>
        <w:tc>
          <w:tcPr>
            <w:tcW w:w="4248" w:type="dxa"/>
            <w:shd w:val="clear" w:color="auto" w:fill="auto"/>
            <w:tcMar>
              <w:top w:w="29" w:type="dxa"/>
              <w:left w:w="72" w:type="dxa"/>
              <w:bottom w:w="29" w:type="dxa"/>
              <w:right w:w="72" w:type="dxa"/>
            </w:tcMar>
          </w:tcPr>
          <w:p w14:paraId="71D3B7A6" w14:textId="77777777" w:rsidR="00207EA5" w:rsidRDefault="00207EA5" w:rsidP="002E5D20">
            <w:pPr>
              <w:pStyle w:val="Tabletext"/>
            </w:pPr>
            <w:r>
              <w:t>In rural locations</w:t>
            </w:r>
          </w:p>
        </w:tc>
        <w:tc>
          <w:tcPr>
            <w:tcW w:w="1106" w:type="dxa"/>
            <w:shd w:val="clear" w:color="auto" w:fill="auto"/>
            <w:tcMar>
              <w:top w:w="29" w:type="dxa"/>
              <w:left w:w="72" w:type="dxa"/>
              <w:bottom w:w="29" w:type="dxa"/>
              <w:right w:w="72" w:type="dxa"/>
            </w:tcMar>
          </w:tcPr>
          <w:p w14:paraId="62395284" w14:textId="77777777" w:rsidR="00207EA5" w:rsidRDefault="00207EA5" w:rsidP="002E5D20">
            <w:pPr>
              <w:pStyle w:val="Tabletext"/>
              <w:jc w:val="center"/>
            </w:pPr>
            <w:r>
              <w:t>3.1</w:t>
            </w:r>
          </w:p>
        </w:tc>
      </w:tr>
    </w:tbl>
    <w:p w14:paraId="6C6B9CEF" w14:textId="77777777" w:rsidR="005319D7" w:rsidRDefault="005319D7" w:rsidP="005319D7">
      <w:pPr>
        <w:pStyle w:val="Tablefin"/>
      </w:pPr>
      <w:bookmarkStart w:id="432" w:name="_Toc404608751"/>
    </w:p>
    <w:p w14:paraId="777066B2" w14:textId="77777777" w:rsidR="00207EA5" w:rsidRDefault="00207EA5" w:rsidP="00207EA5">
      <w:pPr>
        <w:pStyle w:val="Heading4"/>
      </w:pPr>
      <w:r>
        <w:t>3.2.6.2</w:t>
      </w:r>
      <w:r>
        <w:tab/>
        <w:t xml:space="preserve">Location </w:t>
      </w:r>
      <w:r w:rsidR="000045AF" w:rsidRPr="0024519F">
        <w:t>distribution</w:t>
      </w:r>
      <w:r w:rsidR="000045AF">
        <w:t xml:space="preserve"> factor</w:t>
      </w:r>
      <w:bookmarkEnd w:id="432"/>
      <w:r w:rsidR="000045AF">
        <w:t xml:space="preserve"> </w:t>
      </w:r>
    </w:p>
    <w:p w14:paraId="2E20ADD5" w14:textId="29320259" w:rsidR="00207EA5" w:rsidRPr="00D74628" w:rsidRDefault="00207EA5" w:rsidP="00791142">
      <w:pPr>
        <w:rPr>
          <w:lang w:val="en-US" w:eastAsia="de-DE"/>
        </w:rPr>
      </w:pPr>
      <w:r w:rsidRPr="00D74628">
        <w:rPr>
          <w:lang w:val="en-US" w:eastAsia="de-DE"/>
        </w:rPr>
        <w:t xml:space="preserve">The distribution factor is defined as “inverse complementary cumulative normal distribution as a function of probability”. It is used to correct the standard deviation for the desired location probability. For the location probabilities as indicated for each reception mode, the applicable distribution factor, as recommended in </w:t>
      </w:r>
      <w:r w:rsidRPr="005B7ADD">
        <w:rPr>
          <w:cs/>
          <w:lang w:eastAsia="de-DE"/>
        </w:rPr>
        <w:t>‎</w:t>
      </w:r>
      <w:r>
        <w:rPr>
          <w:lang w:val="en-US" w:eastAsia="de-DE"/>
        </w:rPr>
        <w:t>[5]</w:t>
      </w:r>
      <w:r w:rsidR="00B152F5">
        <w:rPr>
          <w:lang w:val="en-US" w:eastAsia="de-DE"/>
        </w:rPr>
        <w:t xml:space="preserve"> is provided in Table </w:t>
      </w:r>
      <w:r w:rsidRPr="00D74628">
        <w:rPr>
          <w:lang w:val="en-US" w:eastAsia="de-DE"/>
        </w:rPr>
        <w:t>7</w:t>
      </w:r>
      <w:r w:rsidR="00791142">
        <w:rPr>
          <w:lang w:val="en-US" w:eastAsia="de-DE"/>
        </w:rPr>
        <w:t>3</w:t>
      </w:r>
      <w:r w:rsidRPr="00D74628">
        <w:rPr>
          <w:lang w:val="en-US" w:eastAsia="de-DE"/>
        </w:rPr>
        <w:t xml:space="preserve">. </w:t>
      </w:r>
    </w:p>
    <w:p w14:paraId="36B97EE6" w14:textId="14163DF8" w:rsidR="00207EA5" w:rsidRDefault="00B152F5" w:rsidP="00791142">
      <w:pPr>
        <w:pStyle w:val="TableNo"/>
      </w:pPr>
      <w:bookmarkStart w:id="433" w:name="_Toc404608781"/>
      <w:r>
        <w:t xml:space="preserve">TABLE </w:t>
      </w:r>
      <w:r w:rsidR="004F1447">
        <w:t>7</w:t>
      </w:r>
      <w:r w:rsidR="00791142">
        <w:t>3</w:t>
      </w:r>
    </w:p>
    <w:p w14:paraId="05461214" w14:textId="77777777" w:rsidR="00207EA5" w:rsidRDefault="00207EA5" w:rsidP="00207EA5">
      <w:pPr>
        <w:pStyle w:val="Tabletitle"/>
      </w:pPr>
      <w:r>
        <w:t xml:space="preserve">Location </w:t>
      </w:r>
      <w:r w:rsidR="000045AF">
        <w:t>distribution factor</w:t>
      </w:r>
      <w:bookmarkEnd w:id="433"/>
      <w:r w:rsidR="000045AF">
        <w:t xml:space="preserve"> </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264"/>
        <w:gridCol w:w="1215"/>
        <w:gridCol w:w="1242"/>
        <w:gridCol w:w="1242"/>
        <w:gridCol w:w="1242"/>
        <w:gridCol w:w="1242"/>
        <w:gridCol w:w="1242"/>
      </w:tblGrid>
      <w:tr w:rsidR="00207EA5" w14:paraId="0F027D1D" w14:textId="77777777" w:rsidTr="005319D7">
        <w:trPr>
          <w:jc w:val="center"/>
        </w:trPr>
        <w:tc>
          <w:tcPr>
            <w:tcW w:w="2264" w:type="dxa"/>
            <w:tcBorders>
              <w:bottom w:val="single" w:sz="4" w:space="0" w:color="auto"/>
            </w:tcBorders>
            <w:shd w:val="clear" w:color="auto" w:fill="auto"/>
            <w:tcMar>
              <w:top w:w="29" w:type="dxa"/>
              <w:left w:w="72" w:type="dxa"/>
              <w:bottom w:w="29" w:type="dxa"/>
              <w:right w:w="72" w:type="dxa"/>
            </w:tcMar>
          </w:tcPr>
          <w:p w14:paraId="6C30388B" w14:textId="77777777" w:rsidR="00207EA5" w:rsidRDefault="00207EA5" w:rsidP="005319D7">
            <w:pPr>
              <w:pStyle w:val="Tablehead"/>
            </w:pPr>
          </w:p>
        </w:tc>
        <w:tc>
          <w:tcPr>
            <w:tcW w:w="1215" w:type="dxa"/>
            <w:tcBorders>
              <w:bottom w:val="single" w:sz="4" w:space="0" w:color="auto"/>
            </w:tcBorders>
            <w:shd w:val="clear" w:color="auto" w:fill="auto"/>
            <w:tcMar>
              <w:top w:w="29" w:type="dxa"/>
              <w:left w:w="72" w:type="dxa"/>
              <w:bottom w:w="29" w:type="dxa"/>
              <w:right w:w="72" w:type="dxa"/>
            </w:tcMar>
          </w:tcPr>
          <w:p w14:paraId="10F61DF1" w14:textId="77777777" w:rsidR="00207EA5" w:rsidRDefault="00207EA5" w:rsidP="005319D7">
            <w:pPr>
              <w:pStyle w:val="Tablehead"/>
            </w:pPr>
            <w:r>
              <w:t>FX</w:t>
            </w:r>
          </w:p>
        </w:tc>
        <w:tc>
          <w:tcPr>
            <w:tcW w:w="1242" w:type="dxa"/>
            <w:tcBorders>
              <w:bottom w:val="single" w:sz="4" w:space="0" w:color="auto"/>
            </w:tcBorders>
            <w:shd w:val="clear" w:color="auto" w:fill="auto"/>
          </w:tcPr>
          <w:p w14:paraId="4CE75A53" w14:textId="77777777" w:rsidR="00207EA5" w:rsidRDefault="00207EA5" w:rsidP="005319D7">
            <w:pPr>
              <w:pStyle w:val="Tablehead"/>
            </w:pPr>
            <w:r>
              <w:t>MO</w:t>
            </w:r>
          </w:p>
        </w:tc>
        <w:tc>
          <w:tcPr>
            <w:tcW w:w="1242" w:type="dxa"/>
            <w:tcBorders>
              <w:bottom w:val="single" w:sz="4" w:space="0" w:color="auto"/>
            </w:tcBorders>
            <w:shd w:val="clear" w:color="auto" w:fill="auto"/>
          </w:tcPr>
          <w:p w14:paraId="62810FB2" w14:textId="77777777" w:rsidR="00207EA5" w:rsidRDefault="00207EA5" w:rsidP="005319D7">
            <w:pPr>
              <w:pStyle w:val="Tablehead"/>
            </w:pPr>
            <w:r>
              <w:t>PO</w:t>
            </w:r>
          </w:p>
        </w:tc>
        <w:tc>
          <w:tcPr>
            <w:tcW w:w="1242" w:type="dxa"/>
            <w:tcBorders>
              <w:bottom w:val="single" w:sz="4" w:space="0" w:color="auto"/>
            </w:tcBorders>
            <w:shd w:val="clear" w:color="auto" w:fill="auto"/>
          </w:tcPr>
          <w:p w14:paraId="0C440EF0" w14:textId="77777777" w:rsidR="00207EA5" w:rsidRDefault="00207EA5" w:rsidP="005319D7">
            <w:pPr>
              <w:pStyle w:val="Tablehead"/>
            </w:pPr>
            <w:r>
              <w:t>PI</w:t>
            </w:r>
          </w:p>
        </w:tc>
        <w:tc>
          <w:tcPr>
            <w:tcW w:w="1242" w:type="dxa"/>
            <w:tcBorders>
              <w:bottom w:val="single" w:sz="4" w:space="0" w:color="auto"/>
            </w:tcBorders>
            <w:shd w:val="clear" w:color="auto" w:fill="auto"/>
          </w:tcPr>
          <w:p w14:paraId="29FDB68D" w14:textId="77777777" w:rsidR="00207EA5" w:rsidRDefault="00207EA5" w:rsidP="005319D7">
            <w:pPr>
              <w:pStyle w:val="Tablehead"/>
            </w:pPr>
            <w:r>
              <w:t>PO-H</w:t>
            </w:r>
          </w:p>
        </w:tc>
        <w:tc>
          <w:tcPr>
            <w:tcW w:w="1242" w:type="dxa"/>
            <w:tcBorders>
              <w:bottom w:val="single" w:sz="4" w:space="0" w:color="auto"/>
            </w:tcBorders>
            <w:shd w:val="clear" w:color="auto" w:fill="auto"/>
          </w:tcPr>
          <w:p w14:paraId="0550FCE4" w14:textId="77777777" w:rsidR="00207EA5" w:rsidRDefault="00207EA5" w:rsidP="005319D7">
            <w:pPr>
              <w:pStyle w:val="Tablehead"/>
            </w:pPr>
            <w:r>
              <w:t>PI-H</w:t>
            </w:r>
          </w:p>
        </w:tc>
      </w:tr>
      <w:tr w:rsidR="00207EA5" w14:paraId="3274BEBC" w14:textId="77777777" w:rsidTr="005319D7">
        <w:trPr>
          <w:jc w:val="center"/>
        </w:trPr>
        <w:tc>
          <w:tcPr>
            <w:tcW w:w="2264" w:type="dxa"/>
            <w:tcBorders>
              <w:top w:val="single" w:sz="4" w:space="0" w:color="auto"/>
            </w:tcBorders>
            <w:shd w:val="clear" w:color="auto" w:fill="auto"/>
            <w:tcMar>
              <w:top w:w="29" w:type="dxa"/>
              <w:left w:w="72" w:type="dxa"/>
              <w:bottom w:w="29" w:type="dxa"/>
              <w:right w:w="72" w:type="dxa"/>
            </w:tcMar>
          </w:tcPr>
          <w:p w14:paraId="6D86838B" w14:textId="77777777" w:rsidR="00207EA5" w:rsidRDefault="00207EA5" w:rsidP="005319D7">
            <w:pPr>
              <w:pStyle w:val="Tabletext"/>
            </w:pPr>
            <w:r>
              <w:t>Reception percentage</w:t>
            </w:r>
          </w:p>
        </w:tc>
        <w:tc>
          <w:tcPr>
            <w:tcW w:w="1215" w:type="dxa"/>
            <w:tcBorders>
              <w:top w:val="single" w:sz="4" w:space="0" w:color="auto"/>
            </w:tcBorders>
            <w:shd w:val="clear" w:color="auto" w:fill="auto"/>
            <w:tcMar>
              <w:top w:w="29" w:type="dxa"/>
              <w:left w:w="72" w:type="dxa"/>
              <w:bottom w:w="29" w:type="dxa"/>
              <w:right w:w="72" w:type="dxa"/>
            </w:tcMar>
          </w:tcPr>
          <w:p w14:paraId="5C716CAC" w14:textId="77777777" w:rsidR="00207EA5" w:rsidRDefault="00207EA5" w:rsidP="005319D7">
            <w:pPr>
              <w:pStyle w:val="Tabletext"/>
              <w:jc w:val="center"/>
            </w:pPr>
            <w:r>
              <w:t>70%</w:t>
            </w:r>
          </w:p>
        </w:tc>
        <w:tc>
          <w:tcPr>
            <w:tcW w:w="1242" w:type="dxa"/>
            <w:tcBorders>
              <w:top w:val="single" w:sz="4" w:space="0" w:color="auto"/>
            </w:tcBorders>
            <w:shd w:val="clear" w:color="auto" w:fill="auto"/>
          </w:tcPr>
          <w:p w14:paraId="0662E206" w14:textId="77777777" w:rsidR="00207EA5" w:rsidRDefault="00207EA5" w:rsidP="005319D7">
            <w:pPr>
              <w:pStyle w:val="Tabletext"/>
              <w:jc w:val="center"/>
            </w:pPr>
            <w:r>
              <w:t>99%</w:t>
            </w:r>
          </w:p>
        </w:tc>
        <w:tc>
          <w:tcPr>
            <w:tcW w:w="1242" w:type="dxa"/>
            <w:tcBorders>
              <w:top w:val="single" w:sz="4" w:space="0" w:color="auto"/>
            </w:tcBorders>
            <w:shd w:val="clear" w:color="auto" w:fill="auto"/>
          </w:tcPr>
          <w:p w14:paraId="1A85A3FF" w14:textId="77777777" w:rsidR="00207EA5" w:rsidRDefault="00207EA5" w:rsidP="005319D7">
            <w:pPr>
              <w:pStyle w:val="Tabletext"/>
              <w:jc w:val="center"/>
            </w:pPr>
            <w:r>
              <w:t>95%</w:t>
            </w:r>
          </w:p>
        </w:tc>
        <w:tc>
          <w:tcPr>
            <w:tcW w:w="1242" w:type="dxa"/>
            <w:tcBorders>
              <w:top w:val="single" w:sz="4" w:space="0" w:color="auto"/>
            </w:tcBorders>
            <w:shd w:val="clear" w:color="auto" w:fill="auto"/>
          </w:tcPr>
          <w:p w14:paraId="13F140BC" w14:textId="77777777" w:rsidR="00207EA5" w:rsidRDefault="00207EA5" w:rsidP="005319D7">
            <w:pPr>
              <w:pStyle w:val="Tabletext"/>
              <w:jc w:val="center"/>
            </w:pPr>
            <w:r>
              <w:t>99%</w:t>
            </w:r>
          </w:p>
        </w:tc>
        <w:tc>
          <w:tcPr>
            <w:tcW w:w="1242" w:type="dxa"/>
            <w:tcBorders>
              <w:top w:val="single" w:sz="4" w:space="0" w:color="auto"/>
            </w:tcBorders>
            <w:shd w:val="clear" w:color="auto" w:fill="auto"/>
          </w:tcPr>
          <w:p w14:paraId="294D30A2" w14:textId="77777777" w:rsidR="00207EA5" w:rsidRDefault="00207EA5" w:rsidP="005319D7">
            <w:pPr>
              <w:pStyle w:val="Tabletext"/>
              <w:jc w:val="center"/>
            </w:pPr>
            <w:r>
              <w:t>95%</w:t>
            </w:r>
          </w:p>
        </w:tc>
        <w:tc>
          <w:tcPr>
            <w:tcW w:w="1242" w:type="dxa"/>
            <w:tcBorders>
              <w:top w:val="single" w:sz="4" w:space="0" w:color="auto"/>
            </w:tcBorders>
            <w:shd w:val="clear" w:color="auto" w:fill="auto"/>
          </w:tcPr>
          <w:p w14:paraId="114F8382" w14:textId="77777777" w:rsidR="00207EA5" w:rsidRDefault="00207EA5" w:rsidP="005319D7">
            <w:pPr>
              <w:pStyle w:val="Tabletext"/>
              <w:jc w:val="center"/>
            </w:pPr>
            <w:r>
              <w:t>99%</w:t>
            </w:r>
          </w:p>
        </w:tc>
      </w:tr>
      <w:tr w:rsidR="00207EA5" w14:paraId="5E1F7F6E" w14:textId="77777777" w:rsidTr="00207EA5">
        <w:trPr>
          <w:jc w:val="center"/>
        </w:trPr>
        <w:tc>
          <w:tcPr>
            <w:tcW w:w="2264" w:type="dxa"/>
            <w:shd w:val="clear" w:color="auto" w:fill="auto"/>
            <w:tcMar>
              <w:top w:w="29" w:type="dxa"/>
              <w:left w:w="72" w:type="dxa"/>
              <w:bottom w:w="29" w:type="dxa"/>
              <w:right w:w="72" w:type="dxa"/>
            </w:tcMar>
          </w:tcPr>
          <w:p w14:paraId="43C60817" w14:textId="77777777" w:rsidR="00207EA5" w:rsidRDefault="00207EA5" w:rsidP="005319D7">
            <w:pPr>
              <w:pStyle w:val="Tabletext"/>
            </w:pPr>
            <w:r>
              <w:t>Distribution factor, µ</w:t>
            </w:r>
          </w:p>
        </w:tc>
        <w:tc>
          <w:tcPr>
            <w:tcW w:w="1215" w:type="dxa"/>
            <w:shd w:val="clear" w:color="auto" w:fill="auto"/>
            <w:tcMar>
              <w:top w:w="29" w:type="dxa"/>
              <w:left w:w="72" w:type="dxa"/>
              <w:bottom w:w="29" w:type="dxa"/>
              <w:right w:w="72" w:type="dxa"/>
            </w:tcMar>
          </w:tcPr>
          <w:p w14:paraId="1F31335F" w14:textId="77777777" w:rsidR="00207EA5" w:rsidRDefault="00207EA5" w:rsidP="005319D7">
            <w:pPr>
              <w:pStyle w:val="Tabletext"/>
              <w:jc w:val="center"/>
            </w:pPr>
            <w:r>
              <w:t>0.52</w:t>
            </w:r>
          </w:p>
        </w:tc>
        <w:tc>
          <w:tcPr>
            <w:tcW w:w="1242" w:type="dxa"/>
            <w:shd w:val="clear" w:color="auto" w:fill="auto"/>
          </w:tcPr>
          <w:p w14:paraId="3D8C9542" w14:textId="77777777" w:rsidR="00207EA5" w:rsidRDefault="00207EA5" w:rsidP="005319D7">
            <w:pPr>
              <w:pStyle w:val="Tabletext"/>
              <w:jc w:val="center"/>
            </w:pPr>
            <w:r>
              <w:t>2.33</w:t>
            </w:r>
          </w:p>
        </w:tc>
        <w:tc>
          <w:tcPr>
            <w:tcW w:w="1242" w:type="dxa"/>
            <w:shd w:val="clear" w:color="auto" w:fill="auto"/>
          </w:tcPr>
          <w:p w14:paraId="5546E555" w14:textId="77777777" w:rsidR="00207EA5" w:rsidRDefault="00207EA5" w:rsidP="005319D7">
            <w:pPr>
              <w:pStyle w:val="Tabletext"/>
              <w:jc w:val="center"/>
            </w:pPr>
            <w:r>
              <w:t>1.64</w:t>
            </w:r>
          </w:p>
        </w:tc>
        <w:tc>
          <w:tcPr>
            <w:tcW w:w="1242" w:type="dxa"/>
            <w:shd w:val="clear" w:color="auto" w:fill="auto"/>
          </w:tcPr>
          <w:p w14:paraId="1BD8DE59" w14:textId="77777777" w:rsidR="00207EA5" w:rsidRDefault="00207EA5" w:rsidP="005319D7">
            <w:pPr>
              <w:pStyle w:val="Tabletext"/>
              <w:jc w:val="center"/>
            </w:pPr>
            <w:r>
              <w:t>2.33</w:t>
            </w:r>
          </w:p>
        </w:tc>
        <w:tc>
          <w:tcPr>
            <w:tcW w:w="1242" w:type="dxa"/>
            <w:shd w:val="clear" w:color="auto" w:fill="auto"/>
          </w:tcPr>
          <w:p w14:paraId="69D6C875" w14:textId="77777777" w:rsidR="00207EA5" w:rsidRDefault="00207EA5" w:rsidP="005319D7">
            <w:pPr>
              <w:pStyle w:val="Tabletext"/>
              <w:jc w:val="center"/>
            </w:pPr>
            <w:r>
              <w:t>1.64</w:t>
            </w:r>
          </w:p>
        </w:tc>
        <w:tc>
          <w:tcPr>
            <w:tcW w:w="1242" w:type="dxa"/>
            <w:shd w:val="clear" w:color="auto" w:fill="auto"/>
          </w:tcPr>
          <w:p w14:paraId="6FD51F52" w14:textId="77777777" w:rsidR="00207EA5" w:rsidRDefault="00207EA5" w:rsidP="005319D7">
            <w:pPr>
              <w:pStyle w:val="Tabletext"/>
              <w:jc w:val="center"/>
            </w:pPr>
            <w:r>
              <w:t>2.33</w:t>
            </w:r>
          </w:p>
        </w:tc>
      </w:tr>
    </w:tbl>
    <w:p w14:paraId="79687580" w14:textId="77777777" w:rsidR="00301968" w:rsidRDefault="00301968" w:rsidP="00301968">
      <w:pPr>
        <w:pStyle w:val="Tablefin"/>
        <w:rPr>
          <w:lang w:eastAsia="de-DE"/>
        </w:rPr>
      </w:pPr>
    </w:p>
    <w:p w14:paraId="3770A7D6" w14:textId="77777777" w:rsidR="00207EA5" w:rsidRPr="00D74628" w:rsidRDefault="00207EA5" w:rsidP="00207EA5">
      <w:pPr>
        <w:rPr>
          <w:lang w:val="en-US" w:eastAsia="de-DE"/>
        </w:rPr>
      </w:pPr>
      <w:r w:rsidRPr="00D74628">
        <w:rPr>
          <w:lang w:val="en-US" w:eastAsia="de-DE"/>
        </w:rPr>
        <w:t xml:space="preserve">It is noted that the HD Radio system’s approach to signal reception considers 99% for ‘good’ indoor reception, while certain other approaches may require only 95%. This higher requirement (of 99%) results in a higher distribution factor of 2.33 as opposed to a distribution factor of only 1.64 for 95% indoor reception. </w:t>
      </w:r>
    </w:p>
    <w:p w14:paraId="77E38BCA" w14:textId="77777777" w:rsidR="00207EA5" w:rsidRPr="00D74628" w:rsidRDefault="00207EA5" w:rsidP="00207EA5">
      <w:pPr>
        <w:pStyle w:val="Heading4"/>
        <w:rPr>
          <w:lang w:val="en-US"/>
        </w:rPr>
      </w:pPr>
      <w:bookmarkStart w:id="434" w:name="_Toc404608752"/>
      <w:r w:rsidRPr="00D74628">
        <w:rPr>
          <w:lang w:val="en-US"/>
        </w:rPr>
        <w:t>3.2.6.3</w:t>
      </w:r>
      <w:r w:rsidRPr="00D74628">
        <w:rPr>
          <w:lang w:val="en-US"/>
        </w:rPr>
        <w:tab/>
        <w:t xml:space="preserve">Adjusted </w:t>
      </w:r>
      <w:r w:rsidR="000045AF" w:rsidRPr="00D74628">
        <w:rPr>
          <w:lang w:val="en-US"/>
        </w:rPr>
        <w:t>location deviation</w:t>
      </w:r>
      <w:bookmarkEnd w:id="434"/>
      <w:r w:rsidR="000045AF" w:rsidRPr="00D74628">
        <w:rPr>
          <w:lang w:val="en-US"/>
        </w:rPr>
        <w:t xml:space="preserve"> </w:t>
      </w:r>
    </w:p>
    <w:p w14:paraId="6F76B66C" w14:textId="77777777" w:rsidR="00207EA5" w:rsidRPr="00D74628" w:rsidRDefault="00207EA5" w:rsidP="00207EA5">
      <w:pPr>
        <w:rPr>
          <w:lang w:val="en-US" w:eastAsia="de-DE"/>
        </w:rPr>
      </w:pPr>
      <w:r w:rsidRPr="00D74628">
        <w:rPr>
          <w:lang w:val="en-US" w:eastAsia="de-DE"/>
        </w:rPr>
        <w:t>The location deviation</w:t>
      </w:r>
      <w:r w:rsidR="004F1447">
        <w:rPr>
          <w:lang w:val="en-US" w:eastAsia="de-DE"/>
        </w:rPr>
        <w:t>,</w:t>
      </w:r>
      <w:r w:rsidRPr="00D74628">
        <w:rPr>
          <w:lang w:val="en-US" w:eastAsia="de-DE"/>
        </w:rPr>
        <w:t xml:space="preserve"> which has been calculated for outdoor locations</w:t>
      </w:r>
      <w:r w:rsidR="004F1447">
        <w:rPr>
          <w:lang w:val="en-US" w:eastAsia="de-DE"/>
        </w:rPr>
        <w:t>,</w:t>
      </w:r>
      <w:r w:rsidRPr="00D74628">
        <w:rPr>
          <w:lang w:val="en-US" w:eastAsia="de-DE"/>
        </w:rPr>
        <w:t xml:space="preserve"> has to be adjusted for the desired location probability and for any environment that is other than outdoor. </w:t>
      </w:r>
    </w:p>
    <w:p w14:paraId="384138C2" w14:textId="77777777" w:rsidR="00207EA5" w:rsidRPr="00D74628" w:rsidRDefault="00207EA5" w:rsidP="00F6147E">
      <w:pPr>
        <w:rPr>
          <w:lang w:val="en-US" w:eastAsia="de-DE"/>
        </w:rPr>
      </w:pPr>
      <w:r w:rsidRPr="00D74628">
        <w:rPr>
          <w:lang w:val="en-US" w:eastAsia="de-DE"/>
        </w:rPr>
        <w:t xml:space="preserve">The reception modes include indoor reception environment. The excess variations (i.e. beyond the outdoor location variation) of the signal impeding on the quasi-static indoor antenna are assumed to be affected solely by the building penetration deviation; thus the antenna location deviation is assumed to be the same as the building penetration deviation. The outdoor field strength and the building penetration are assumed to be statistically independent, and both follow log-normal distribution. Similarly to the calculations in [13], their combined deviation may be calculated as follows in </w:t>
      </w:r>
      <w:r w:rsidR="00345DAD" w:rsidRPr="00D74628">
        <w:rPr>
          <w:lang w:val="en-US" w:eastAsia="de-DE"/>
        </w:rPr>
        <w:t xml:space="preserve">equation </w:t>
      </w:r>
      <w:r w:rsidRPr="00D74628">
        <w:rPr>
          <w:lang w:val="en-US" w:eastAsia="de-DE"/>
        </w:rPr>
        <w:t>(</w:t>
      </w:r>
      <w:r w:rsidR="00F6147E">
        <w:rPr>
          <w:lang w:val="en-US" w:eastAsia="de-DE"/>
        </w:rPr>
        <w:t>23</w:t>
      </w:r>
      <w:r w:rsidRPr="00D74628">
        <w:rPr>
          <w:lang w:val="en-US" w:eastAsia="de-DE"/>
        </w:rPr>
        <w:t>):</w:t>
      </w:r>
    </w:p>
    <w:p w14:paraId="392B3721" w14:textId="77777777" w:rsidR="00207EA5" w:rsidRPr="00D74628" w:rsidRDefault="00207EA5" w:rsidP="00F6147E">
      <w:pPr>
        <w:pStyle w:val="Equation"/>
        <w:rPr>
          <w:lang w:val="en-US"/>
        </w:rPr>
      </w:pPr>
      <w:r w:rsidRPr="00D74628">
        <w:rPr>
          <w:lang w:val="en-US"/>
        </w:rPr>
        <w:tab/>
      </w:r>
      <w:r w:rsidRPr="00D74628">
        <w:rPr>
          <w:lang w:val="en-US"/>
        </w:rPr>
        <w:tab/>
      </w:r>
      <w:r w:rsidR="00D41ACC" w:rsidRPr="00D41ACC">
        <w:rPr>
          <w:position w:val="-14"/>
        </w:rPr>
        <w:object w:dxaOrig="1660" w:dyaOrig="460" w14:anchorId="5FC818A9">
          <v:shape id="_x0000_i1039" type="#_x0000_t75" style="width:83pt;height:26.5pt" o:ole="">
            <v:imagedata r:id="rId53" o:title=""/>
          </v:shape>
          <o:OLEObject Type="Embed" ProgID="Equation.DSMT4" ShapeID="_x0000_i1039" DrawAspect="Content" ObjectID="_1623649402" r:id="rId54"/>
        </w:object>
      </w:r>
      <w:r w:rsidRPr="00D74628">
        <w:rPr>
          <w:lang w:val="en-US"/>
        </w:rPr>
        <w:t xml:space="preserve"> </w:t>
      </w:r>
      <w:r w:rsidRPr="00D74628">
        <w:rPr>
          <w:lang w:val="en-US"/>
        </w:rPr>
        <w:tab/>
        <w:t>(</w:t>
      </w:r>
      <w:r w:rsidR="00F6147E">
        <w:rPr>
          <w:lang w:val="en-US"/>
        </w:rPr>
        <w:t>23</w:t>
      </w:r>
      <w:r w:rsidRPr="00D74628">
        <w:rPr>
          <w:lang w:val="en-US"/>
        </w:rPr>
        <w:t>)</w:t>
      </w:r>
    </w:p>
    <w:p w14:paraId="49EEBFDC" w14:textId="77777777" w:rsidR="00207EA5" w:rsidRPr="00D74628" w:rsidRDefault="00345DAD" w:rsidP="00207EA5">
      <w:pPr>
        <w:rPr>
          <w:lang w:val="en-US" w:eastAsia="de-DE"/>
        </w:rPr>
      </w:pPr>
      <w:r w:rsidRPr="00D74628">
        <w:rPr>
          <w:lang w:val="en-US" w:eastAsia="de-DE"/>
        </w:rPr>
        <w:t>where</w:t>
      </w:r>
      <w:r w:rsidR="00207EA5" w:rsidRPr="00D74628">
        <w:rPr>
          <w:lang w:val="en-US"/>
        </w:rPr>
        <w:t>:</w:t>
      </w:r>
    </w:p>
    <w:p w14:paraId="674330B6" w14:textId="77777777" w:rsidR="00207EA5" w:rsidRDefault="00207EA5" w:rsidP="00345DAD">
      <w:pPr>
        <w:pStyle w:val="Equationlegend"/>
      </w:pPr>
      <w:r>
        <w:rPr>
          <w:rFonts w:cs="Arial"/>
        </w:rPr>
        <w:tab/>
        <w:t>σ</w:t>
      </w:r>
      <w:r>
        <w:rPr>
          <w:vertAlign w:val="subscript"/>
        </w:rPr>
        <w:t>c</w:t>
      </w:r>
      <w:r w:rsidR="00301968">
        <w:rPr>
          <w:vertAlign w:val="subscript"/>
        </w:rPr>
        <w:t xml:space="preserve"> </w:t>
      </w:r>
      <w:r w:rsidR="00301968">
        <w:t>:</w:t>
      </w:r>
      <w:r>
        <w:tab/>
        <w:t xml:space="preserve">combined standard deviation </w:t>
      </w:r>
      <w:r w:rsidR="00345DAD">
        <w:t>(dB)</w:t>
      </w:r>
      <w:r>
        <w:t>.</w:t>
      </w:r>
    </w:p>
    <w:p w14:paraId="17B0B580" w14:textId="77777777" w:rsidR="00207EA5" w:rsidRPr="00D74628" w:rsidRDefault="00207EA5" w:rsidP="00362078">
      <w:pPr>
        <w:rPr>
          <w:lang w:val="en-US" w:eastAsia="de-DE"/>
        </w:rPr>
      </w:pPr>
      <w:r w:rsidRPr="00D74628">
        <w:rPr>
          <w:lang w:val="en-US" w:eastAsia="de-DE"/>
        </w:rPr>
        <w:t xml:space="preserve">Then, adjusting the deviation with the distribution factor according to </w:t>
      </w:r>
      <w:r w:rsidRPr="005B7ADD">
        <w:rPr>
          <w:cs/>
          <w:lang w:eastAsia="de-DE"/>
        </w:rPr>
        <w:t>‎</w:t>
      </w:r>
      <w:r>
        <w:rPr>
          <w:lang w:val="en-US" w:eastAsia="de-DE"/>
        </w:rPr>
        <w:t>[5]</w:t>
      </w:r>
      <w:r w:rsidRPr="00D74628">
        <w:rPr>
          <w:lang w:val="en-US" w:eastAsia="de-DE"/>
        </w:rPr>
        <w:t xml:space="preserve"> is calculated as follows in </w:t>
      </w:r>
      <w:r w:rsidR="00345DAD" w:rsidRPr="00D74628">
        <w:rPr>
          <w:lang w:val="en-US" w:eastAsia="de-DE"/>
        </w:rPr>
        <w:t xml:space="preserve">equation </w:t>
      </w:r>
      <w:r w:rsidRPr="00D74628">
        <w:rPr>
          <w:lang w:val="en-US" w:eastAsia="de-DE"/>
        </w:rPr>
        <w:t>(</w:t>
      </w:r>
      <w:r w:rsidR="00362078">
        <w:rPr>
          <w:lang w:val="en-US" w:eastAsia="de-DE"/>
        </w:rPr>
        <w:t>18</w:t>
      </w:r>
      <w:r w:rsidRPr="00D74628">
        <w:rPr>
          <w:lang w:val="en-US" w:eastAsia="de-DE"/>
        </w:rPr>
        <w:t>):</w:t>
      </w:r>
    </w:p>
    <w:p w14:paraId="712F9AE1" w14:textId="77777777" w:rsidR="00207EA5" w:rsidRPr="00D74628" w:rsidRDefault="00207EA5" w:rsidP="00F6147E">
      <w:pPr>
        <w:pStyle w:val="Equation"/>
        <w:rPr>
          <w:lang w:val="en-US"/>
        </w:rPr>
      </w:pPr>
      <w:r w:rsidRPr="00D74628">
        <w:rPr>
          <w:lang w:val="en-US"/>
        </w:rPr>
        <w:tab/>
      </w:r>
      <w:r w:rsidRPr="00D74628">
        <w:rPr>
          <w:lang w:val="en-US"/>
        </w:rPr>
        <w:tab/>
      </w:r>
      <w:r w:rsidR="00D41ACC" w:rsidRPr="00D41ACC">
        <w:rPr>
          <w:position w:val="-14"/>
        </w:rPr>
        <w:object w:dxaOrig="1880" w:dyaOrig="460" w14:anchorId="1A66FF29">
          <v:shape id="_x0000_i1040" type="#_x0000_t75" style="width:94.5pt;height:26.5pt" o:ole="">
            <v:imagedata r:id="rId55" o:title=""/>
          </v:shape>
          <o:OLEObject Type="Embed" ProgID="Equation.DSMT4" ShapeID="_x0000_i1040" DrawAspect="Content" ObjectID="_1623649403" r:id="rId56"/>
        </w:object>
      </w:r>
      <w:r w:rsidRPr="00D74628">
        <w:rPr>
          <w:lang w:val="en-US"/>
        </w:rPr>
        <w:tab/>
        <w:t>(</w:t>
      </w:r>
      <w:r w:rsidR="00F6147E">
        <w:rPr>
          <w:lang w:val="en-US"/>
        </w:rPr>
        <w:t>24</w:t>
      </w:r>
      <w:r w:rsidRPr="00D74628">
        <w:rPr>
          <w:lang w:val="en-US"/>
        </w:rPr>
        <w:t>)</w:t>
      </w:r>
    </w:p>
    <w:p w14:paraId="4A55B076" w14:textId="77777777" w:rsidR="00207EA5" w:rsidRPr="00D74628" w:rsidRDefault="00345DAD" w:rsidP="00207EA5">
      <w:pPr>
        <w:rPr>
          <w:lang w:val="en-US"/>
        </w:rPr>
      </w:pPr>
      <w:r w:rsidRPr="00D74628">
        <w:rPr>
          <w:lang w:val="en-US"/>
        </w:rPr>
        <w:t>where</w:t>
      </w:r>
      <w:r w:rsidR="00207EA5" w:rsidRPr="00D74628">
        <w:rPr>
          <w:lang w:val="en-US"/>
        </w:rPr>
        <w:t>:</w:t>
      </w:r>
    </w:p>
    <w:p w14:paraId="545F691F" w14:textId="77777777" w:rsidR="00207EA5" w:rsidRDefault="00207EA5" w:rsidP="00345DAD">
      <w:pPr>
        <w:pStyle w:val="Equationlegend"/>
      </w:pPr>
      <w:r>
        <w:tab/>
        <w:t>σ</w:t>
      </w:r>
      <w:r w:rsidRPr="00301968">
        <w:rPr>
          <w:i/>
          <w:vertAlign w:val="subscript"/>
        </w:rPr>
        <w:t>S</w:t>
      </w:r>
      <w:r w:rsidR="00301968">
        <w:rPr>
          <w:vertAlign w:val="subscript"/>
        </w:rPr>
        <w:t xml:space="preserve"> </w:t>
      </w:r>
      <w:r w:rsidR="00301968">
        <w:t>:</w:t>
      </w:r>
      <w:r>
        <w:tab/>
        <w:t xml:space="preserve">The adjusted location deviation </w:t>
      </w:r>
      <w:r w:rsidR="00345DAD">
        <w:t>(</w:t>
      </w:r>
      <w:r w:rsidR="00345DAD" w:rsidRPr="00D74628">
        <w:t>dB</w:t>
      </w:r>
      <w:r w:rsidR="00345DAD">
        <w:t>)</w:t>
      </w:r>
    </w:p>
    <w:p w14:paraId="6B50A453" w14:textId="77777777" w:rsidR="00207EA5" w:rsidRPr="00C406AF" w:rsidRDefault="00207EA5" w:rsidP="00345DAD">
      <w:pPr>
        <w:pStyle w:val="Equationlegend"/>
      </w:pPr>
      <w:r>
        <w:tab/>
        <w:t>σ</w:t>
      </w:r>
      <w:r w:rsidRPr="00301968">
        <w:rPr>
          <w:i/>
          <w:vertAlign w:val="subscript"/>
        </w:rPr>
        <w:t>L</w:t>
      </w:r>
      <w:r w:rsidR="00301968">
        <w:rPr>
          <w:vertAlign w:val="subscript"/>
        </w:rPr>
        <w:t xml:space="preserve"> </w:t>
      </w:r>
      <w:r w:rsidR="00301968">
        <w:t>:</w:t>
      </w:r>
      <w:r w:rsidRPr="00C406AF">
        <w:tab/>
        <w:t xml:space="preserve">Outdoor location deviation </w:t>
      </w:r>
      <w:r w:rsidR="00345DAD">
        <w:t>(</w:t>
      </w:r>
      <w:r w:rsidR="00345DAD" w:rsidRPr="00D74628">
        <w:t>dB</w:t>
      </w:r>
      <w:r w:rsidR="00345DAD">
        <w:t>)</w:t>
      </w:r>
    </w:p>
    <w:p w14:paraId="0FBCEABC" w14:textId="77777777" w:rsidR="00207EA5" w:rsidRPr="00D74628" w:rsidRDefault="00207EA5" w:rsidP="00345DAD">
      <w:pPr>
        <w:pStyle w:val="Equationlegend"/>
      </w:pPr>
      <w:r w:rsidRPr="00C406AF">
        <w:tab/>
      </w:r>
      <w:r>
        <w:t>σ</w:t>
      </w:r>
      <w:r w:rsidRPr="00301968">
        <w:rPr>
          <w:i/>
          <w:vertAlign w:val="subscript"/>
        </w:rPr>
        <w:t>r</w:t>
      </w:r>
      <w:r w:rsidR="00301968">
        <w:rPr>
          <w:vertAlign w:val="subscript"/>
        </w:rPr>
        <w:t xml:space="preserve"> </w:t>
      </w:r>
      <w:r w:rsidR="00301968">
        <w:t>:</w:t>
      </w:r>
      <w:r w:rsidR="00345DAD">
        <w:tab/>
        <w:t>Antenna location deviation (</w:t>
      </w:r>
      <w:r w:rsidR="00345DAD" w:rsidRPr="00D74628">
        <w:t>dB</w:t>
      </w:r>
      <w:r w:rsidR="00345DAD">
        <w:t>).</w:t>
      </w:r>
      <w:r w:rsidR="00301968">
        <w:t xml:space="preserve"> </w:t>
      </w:r>
      <w:r>
        <w:t>For outdoor reception σ</w:t>
      </w:r>
      <w:r w:rsidRPr="00301968">
        <w:rPr>
          <w:i/>
          <w:vertAlign w:val="subscript"/>
        </w:rPr>
        <w:t>r</w:t>
      </w:r>
      <w:r>
        <w:t xml:space="preserve"> = 0.</w:t>
      </w:r>
      <w:r w:rsidR="00345DAD">
        <w:t xml:space="preserve"> </w:t>
      </w:r>
      <w:r w:rsidRPr="00D74628">
        <w:t xml:space="preserve">For indoor reception </w:t>
      </w:r>
      <w:r>
        <w:t>σ</w:t>
      </w:r>
      <w:r w:rsidRPr="00301968">
        <w:rPr>
          <w:i/>
          <w:vertAlign w:val="subscript"/>
        </w:rPr>
        <w:t>r</w:t>
      </w:r>
      <w:r w:rsidRPr="00D74628">
        <w:t xml:space="preserve"> = </w:t>
      </w:r>
      <w:r>
        <w:t>σ</w:t>
      </w:r>
      <w:r w:rsidRPr="00301968">
        <w:rPr>
          <w:i/>
          <w:vertAlign w:val="subscript"/>
        </w:rPr>
        <w:t>b</w:t>
      </w:r>
      <w:r w:rsidRPr="00144282">
        <w:t>.</w:t>
      </w:r>
    </w:p>
    <w:p w14:paraId="5D85D509" w14:textId="15452F75" w:rsidR="00207EA5" w:rsidRPr="00D74628" w:rsidRDefault="00207EA5" w:rsidP="00791142">
      <w:pPr>
        <w:rPr>
          <w:lang w:val="en-US" w:eastAsia="de-DE"/>
        </w:rPr>
      </w:pPr>
      <w:r w:rsidRPr="00D74628">
        <w:rPr>
          <w:lang w:val="en-US" w:eastAsia="de-DE"/>
        </w:rPr>
        <w:t xml:space="preserve">In order to reduce the number of calculations, all reception modes are either defined in urban and suburban areas or otherwise performance are assumed to be a larger interest in these areas over rural areas. Therefore, a location correction of </w:t>
      </w:r>
      <w:r>
        <w:rPr>
          <w:lang w:eastAsia="de-DE"/>
        </w:rPr>
        <w:t>σ</w:t>
      </w:r>
      <w:r w:rsidRPr="00903038">
        <w:rPr>
          <w:i/>
          <w:vertAlign w:val="subscript"/>
          <w:lang w:val="en-US" w:eastAsia="de-DE"/>
        </w:rPr>
        <w:t>L</w:t>
      </w:r>
      <w:r w:rsidRPr="00D74628">
        <w:rPr>
          <w:lang w:val="en-US" w:eastAsia="de-DE"/>
        </w:rPr>
        <w:t xml:space="preserve"> = 3.8 dB is used for all cases, ignoring the ‘lower’ correction of 3.1 dB which applies only to rural areas, according to </w:t>
      </w:r>
      <w:r w:rsidRPr="005B7ADD">
        <w:rPr>
          <w:cs/>
          <w:lang w:eastAsia="de-DE"/>
        </w:rPr>
        <w:t>‎</w:t>
      </w:r>
      <w:r>
        <w:rPr>
          <w:lang w:val="en-US" w:eastAsia="de-DE"/>
        </w:rPr>
        <w:t>[5]</w:t>
      </w:r>
      <w:r w:rsidRPr="00D74628">
        <w:rPr>
          <w:lang w:val="en-US" w:eastAsia="de-DE"/>
        </w:rPr>
        <w:t>. The calculated adjusted location d</w:t>
      </w:r>
      <w:r w:rsidR="00D41ACC">
        <w:rPr>
          <w:lang w:val="en-US" w:eastAsia="de-DE"/>
        </w:rPr>
        <w:t>eviation is provided in Table 7</w:t>
      </w:r>
      <w:r w:rsidR="00791142">
        <w:rPr>
          <w:lang w:val="en-US" w:eastAsia="de-DE"/>
        </w:rPr>
        <w:t>4</w:t>
      </w:r>
      <w:r w:rsidRPr="00D74628">
        <w:rPr>
          <w:lang w:val="en-US" w:eastAsia="de-DE"/>
        </w:rPr>
        <w:t>.</w:t>
      </w:r>
    </w:p>
    <w:p w14:paraId="724A9096" w14:textId="4B4DB556" w:rsidR="00207EA5" w:rsidRPr="00D74628" w:rsidRDefault="00D41ACC" w:rsidP="00791142">
      <w:pPr>
        <w:pStyle w:val="TableNo"/>
        <w:rPr>
          <w:lang w:val="en-US"/>
        </w:rPr>
      </w:pPr>
      <w:bookmarkStart w:id="435" w:name="_Toc404608782"/>
      <w:r>
        <w:rPr>
          <w:lang w:val="en-US"/>
        </w:rPr>
        <w:t>TABLE 7</w:t>
      </w:r>
      <w:r w:rsidR="00791142">
        <w:rPr>
          <w:lang w:val="en-US"/>
        </w:rPr>
        <w:t>4</w:t>
      </w:r>
    </w:p>
    <w:p w14:paraId="3199ADEC" w14:textId="77777777" w:rsidR="00207EA5" w:rsidRDefault="00207EA5" w:rsidP="00207EA5">
      <w:pPr>
        <w:pStyle w:val="Tabletitle"/>
      </w:pPr>
      <w:r>
        <w:t>Adjusted Location Deviation</w:t>
      </w:r>
      <w:bookmarkEnd w:id="4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87"/>
        <w:gridCol w:w="903"/>
        <w:gridCol w:w="903"/>
        <w:gridCol w:w="903"/>
        <w:gridCol w:w="817"/>
        <w:gridCol w:w="963"/>
        <w:gridCol w:w="963"/>
      </w:tblGrid>
      <w:tr w:rsidR="00207EA5" w:rsidRPr="00D41ACC" w14:paraId="27783881" w14:textId="77777777" w:rsidTr="00D41ACC">
        <w:trPr>
          <w:jc w:val="center"/>
        </w:trPr>
        <w:tc>
          <w:tcPr>
            <w:tcW w:w="3757" w:type="dxa"/>
            <w:shd w:val="clear" w:color="auto" w:fill="auto"/>
            <w:tcMar>
              <w:top w:w="29" w:type="dxa"/>
              <w:left w:w="72" w:type="dxa"/>
              <w:bottom w:w="29" w:type="dxa"/>
              <w:right w:w="72" w:type="dxa"/>
            </w:tcMar>
          </w:tcPr>
          <w:p w14:paraId="6FB21212" w14:textId="77777777" w:rsidR="00207EA5" w:rsidRPr="00D41ACC" w:rsidRDefault="00207EA5" w:rsidP="00C6433B">
            <w:pPr>
              <w:pStyle w:val="Tablehead"/>
              <w:rPr>
                <w:szCs w:val="22"/>
              </w:rPr>
            </w:pPr>
            <w:r w:rsidRPr="00D41ACC">
              <w:rPr>
                <w:szCs w:val="22"/>
              </w:rPr>
              <w:t>Reception mode</w:t>
            </w:r>
          </w:p>
        </w:tc>
        <w:tc>
          <w:tcPr>
            <w:tcW w:w="810" w:type="dxa"/>
            <w:shd w:val="clear" w:color="auto" w:fill="auto"/>
            <w:tcMar>
              <w:top w:w="29" w:type="dxa"/>
              <w:left w:w="72" w:type="dxa"/>
              <w:bottom w:w="29" w:type="dxa"/>
              <w:right w:w="72" w:type="dxa"/>
            </w:tcMar>
          </w:tcPr>
          <w:p w14:paraId="1D6C267D" w14:textId="77777777" w:rsidR="00207EA5" w:rsidRPr="00D41ACC" w:rsidRDefault="00207EA5" w:rsidP="00C6433B">
            <w:pPr>
              <w:pStyle w:val="Tablehead"/>
              <w:rPr>
                <w:szCs w:val="22"/>
              </w:rPr>
            </w:pPr>
            <w:r w:rsidRPr="00D41ACC">
              <w:rPr>
                <w:szCs w:val="22"/>
              </w:rPr>
              <w:t>FX</w:t>
            </w:r>
          </w:p>
        </w:tc>
        <w:tc>
          <w:tcPr>
            <w:tcW w:w="810" w:type="dxa"/>
            <w:shd w:val="clear" w:color="auto" w:fill="auto"/>
          </w:tcPr>
          <w:p w14:paraId="590D5D41" w14:textId="77777777" w:rsidR="00207EA5" w:rsidRPr="00D41ACC" w:rsidRDefault="00207EA5" w:rsidP="00C6433B">
            <w:pPr>
              <w:pStyle w:val="Tablehead"/>
              <w:rPr>
                <w:szCs w:val="22"/>
              </w:rPr>
            </w:pPr>
            <w:r w:rsidRPr="00D41ACC">
              <w:rPr>
                <w:szCs w:val="22"/>
              </w:rPr>
              <w:t>MO</w:t>
            </w:r>
          </w:p>
        </w:tc>
        <w:tc>
          <w:tcPr>
            <w:tcW w:w="810" w:type="dxa"/>
            <w:shd w:val="clear" w:color="auto" w:fill="auto"/>
          </w:tcPr>
          <w:p w14:paraId="70BF6A44" w14:textId="77777777" w:rsidR="00207EA5" w:rsidRPr="00D41ACC" w:rsidRDefault="00207EA5" w:rsidP="00C6433B">
            <w:pPr>
              <w:pStyle w:val="Tablehead"/>
              <w:rPr>
                <w:szCs w:val="22"/>
              </w:rPr>
            </w:pPr>
            <w:r w:rsidRPr="00D41ACC">
              <w:rPr>
                <w:szCs w:val="22"/>
              </w:rPr>
              <w:t>PO</w:t>
            </w:r>
          </w:p>
        </w:tc>
        <w:tc>
          <w:tcPr>
            <w:tcW w:w="733" w:type="dxa"/>
            <w:shd w:val="clear" w:color="auto" w:fill="auto"/>
          </w:tcPr>
          <w:p w14:paraId="7A5CA2DE" w14:textId="77777777" w:rsidR="00207EA5" w:rsidRPr="00D41ACC" w:rsidRDefault="00207EA5" w:rsidP="00C6433B">
            <w:pPr>
              <w:pStyle w:val="Tablehead"/>
              <w:rPr>
                <w:szCs w:val="22"/>
              </w:rPr>
            </w:pPr>
            <w:r w:rsidRPr="00D41ACC">
              <w:rPr>
                <w:szCs w:val="22"/>
              </w:rPr>
              <w:t>PI</w:t>
            </w:r>
          </w:p>
        </w:tc>
        <w:tc>
          <w:tcPr>
            <w:tcW w:w="864" w:type="dxa"/>
            <w:shd w:val="clear" w:color="auto" w:fill="auto"/>
          </w:tcPr>
          <w:p w14:paraId="4EE11BB4" w14:textId="77777777" w:rsidR="00207EA5" w:rsidRPr="00D41ACC" w:rsidRDefault="00207EA5" w:rsidP="00C6433B">
            <w:pPr>
              <w:pStyle w:val="Tablehead"/>
              <w:rPr>
                <w:szCs w:val="22"/>
              </w:rPr>
            </w:pPr>
            <w:r w:rsidRPr="00D41ACC">
              <w:rPr>
                <w:szCs w:val="22"/>
              </w:rPr>
              <w:t>PO-H</w:t>
            </w:r>
          </w:p>
        </w:tc>
        <w:tc>
          <w:tcPr>
            <w:tcW w:w="864" w:type="dxa"/>
            <w:shd w:val="clear" w:color="auto" w:fill="auto"/>
          </w:tcPr>
          <w:p w14:paraId="2CF0A860" w14:textId="77777777" w:rsidR="00207EA5" w:rsidRPr="00D41ACC" w:rsidRDefault="00207EA5" w:rsidP="00C6433B">
            <w:pPr>
              <w:pStyle w:val="Tablehead"/>
              <w:rPr>
                <w:szCs w:val="22"/>
              </w:rPr>
            </w:pPr>
            <w:r w:rsidRPr="00D41ACC">
              <w:rPr>
                <w:szCs w:val="22"/>
              </w:rPr>
              <w:t>PI-H</w:t>
            </w:r>
          </w:p>
        </w:tc>
      </w:tr>
      <w:tr w:rsidR="00207EA5" w:rsidRPr="00D41ACC" w14:paraId="44211278" w14:textId="77777777" w:rsidTr="00D41ACC">
        <w:trPr>
          <w:jc w:val="center"/>
        </w:trPr>
        <w:tc>
          <w:tcPr>
            <w:tcW w:w="3757" w:type="dxa"/>
            <w:shd w:val="clear" w:color="auto" w:fill="auto"/>
            <w:tcMar>
              <w:top w:w="29" w:type="dxa"/>
              <w:left w:w="72" w:type="dxa"/>
              <w:bottom w:w="29" w:type="dxa"/>
              <w:right w:w="72" w:type="dxa"/>
            </w:tcMar>
          </w:tcPr>
          <w:p w14:paraId="4A1C673B"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Reception percentage</w:t>
            </w:r>
          </w:p>
        </w:tc>
        <w:tc>
          <w:tcPr>
            <w:tcW w:w="810" w:type="dxa"/>
            <w:shd w:val="clear" w:color="auto" w:fill="auto"/>
            <w:tcMar>
              <w:top w:w="29" w:type="dxa"/>
              <w:left w:w="72" w:type="dxa"/>
              <w:bottom w:w="29" w:type="dxa"/>
              <w:right w:w="72" w:type="dxa"/>
            </w:tcMar>
          </w:tcPr>
          <w:p w14:paraId="3EB12F61"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70%</w:t>
            </w:r>
          </w:p>
        </w:tc>
        <w:tc>
          <w:tcPr>
            <w:tcW w:w="810" w:type="dxa"/>
            <w:shd w:val="clear" w:color="auto" w:fill="auto"/>
          </w:tcPr>
          <w:p w14:paraId="2E737A2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99%</w:t>
            </w:r>
          </w:p>
        </w:tc>
        <w:tc>
          <w:tcPr>
            <w:tcW w:w="810" w:type="dxa"/>
            <w:shd w:val="clear" w:color="auto" w:fill="auto"/>
          </w:tcPr>
          <w:p w14:paraId="1F20E7F5"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95%</w:t>
            </w:r>
          </w:p>
        </w:tc>
        <w:tc>
          <w:tcPr>
            <w:tcW w:w="733" w:type="dxa"/>
            <w:shd w:val="clear" w:color="auto" w:fill="auto"/>
          </w:tcPr>
          <w:p w14:paraId="4C6F5CAC"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99%</w:t>
            </w:r>
          </w:p>
        </w:tc>
        <w:tc>
          <w:tcPr>
            <w:tcW w:w="864" w:type="dxa"/>
            <w:shd w:val="clear" w:color="auto" w:fill="auto"/>
          </w:tcPr>
          <w:p w14:paraId="674314F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95%</w:t>
            </w:r>
          </w:p>
        </w:tc>
        <w:tc>
          <w:tcPr>
            <w:tcW w:w="864" w:type="dxa"/>
            <w:shd w:val="clear" w:color="auto" w:fill="auto"/>
          </w:tcPr>
          <w:p w14:paraId="13872EF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99%</w:t>
            </w:r>
          </w:p>
        </w:tc>
      </w:tr>
      <w:tr w:rsidR="00207EA5" w:rsidRPr="00D41ACC" w14:paraId="1E2F1D97" w14:textId="77777777" w:rsidTr="00D41ACC">
        <w:trPr>
          <w:jc w:val="center"/>
        </w:trPr>
        <w:tc>
          <w:tcPr>
            <w:tcW w:w="3757" w:type="dxa"/>
            <w:shd w:val="clear" w:color="auto" w:fill="auto"/>
            <w:tcMar>
              <w:top w:w="29" w:type="dxa"/>
              <w:left w:w="72" w:type="dxa"/>
              <w:bottom w:w="29" w:type="dxa"/>
              <w:right w:w="72" w:type="dxa"/>
            </w:tcMar>
          </w:tcPr>
          <w:p w14:paraId="43CE588A"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Distribution factor, µ</w:t>
            </w:r>
          </w:p>
        </w:tc>
        <w:tc>
          <w:tcPr>
            <w:tcW w:w="810" w:type="dxa"/>
            <w:shd w:val="clear" w:color="auto" w:fill="auto"/>
            <w:tcMar>
              <w:top w:w="29" w:type="dxa"/>
              <w:left w:w="72" w:type="dxa"/>
              <w:bottom w:w="29" w:type="dxa"/>
              <w:right w:w="72" w:type="dxa"/>
            </w:tcMar>
          </w:tcPr>
          <w:p w14:paraId="5E2782E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0.52</w:t>
            </w:r>
          </w:p>
        </w:tc>
        <w:tc>
          <w:tcPr>
            <w:tcW w:w="810" w:type="dxa"/>
            <w:shd w:val="clear" w:color="auto" w:fill="auto"/>
          </w:tcPr>
          <w:p w14:paraId="2CD56016"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2.33</w:t>
            </w:r>
          </w:p>
        </w:tc>
        <w:tc>
          <w:tcPr>
            <w:tcW w:w="810" w:type="dxa"/>
            <w:shd w:val="clear" w:color="auto" w:fill="auto"/>
          </w:tcPr>
          <w:p w14:paraId="10D3FE1E"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1.64</w:t>
            </w:r>
          </w:p>
        </w:tc>
        <w:tc>
          <w:tcPr>
            <w:tcW w:w="733" w:type="dxa"/>
            <w:shd w:val="clear" w:color="auto" w:fill="auto"/>
          </w:tcPr>
          <w:p w14:paraId="2FC87B5F"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2.33</w:t>
            </w:r>
          </w:p>
        </w:tc>
        <w:tc>
          <w:tcPr>
            <w:tcW w:w="864" w:type="dxa"/>
            <w:shd w:val="clear" w:color="auto" w:fill="auto"/>
          </w:tcPr>
          <w:p w14:paraId="3931C76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1.64</w:t>
            </w:r>
          </w:p>
        </w:tc>
        <w:tc>
          <w:tcPr>
            <w:tcW w:w="864" w:type="dxa"/>
            <w:shd w:val="clear" w:color="auto" w:fill="auto"/>
          </w:tcPr>
          <w:p w14:paraId="45BA7BE0"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2.33</w:t>
            </w:r>
          </w:p>
        </w:tc>
      </w:tr>
      <w:tr w:rsidR="00207EA5" w:rsidRPr="00D41ACC" w14:paraId="248277F5" w14:textId="77777777" w:rsidTr="00D41ACC">
        <w:trPr>
          <w:jc w:val="center"/>
        </w:trPr>
        <w:tc>
          <w:tcPr>
            <w:tcW w:w="3757" w:type="dxa"/>
            <w:shd w:val="clear" w:color="auto" w:fill="auto"/>
            <w:tcMar>
              <w:top w:w="29" w:type="dxa"/>
              <w:left w:w="72" w:type="dxa"/>
              <w:bottom w:w="29" w:type="dxa"/>
              <w:right w:w="72" w:type="dxa"/>
            </w:tcMar>
          </w:tcPr>
          <w:p w14:paraId="108EDBD6"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Standard deviation, σ</w:t>
            </w:r>
            <w:r w:rsidRPr="00D41ACC">
              <w:rPr>
                <w:rFonts w:ascii="Times New Roman" w:hAnsi="Times New Roman"/>
                <w:bCs/>
                <w:i/>
                <w:sz w:val="22"/>
                <w:szCs w:val="22"/>
                <w:vertAlign w:val="subscript"/>
              </w:rPr>
              <w:t>L</w:t>
            </w:r>
          </w:p>
        </w:tc>
        <w:tc>
          <w:tcPr>
            <w:tcW w:w="810" w:type="dxa"/>
            <w:shd w:val="clear" w:color="auto" w:fill="auto"/>
            <w:tcMar>
              <w:top w:w="29" w:type="dxa"/>
              <w:left w:w="72" w:type="dxa"/>
              <w:bottom w:w="29" w:type="dxa"/>
              <w:right w:w="72" w:type="dxa"/>
            </w:tcMar>
          </w:tcPr>
          <w:p w14:paraId="53945A23"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10" w:type="dxa"/>
            <w:shd w:val="clear" w:color="auto" w:fill="auto"/>
          </w:tcPr>
          <w:p w14:paraId="7D52CFCC"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10" w:type="dxa"/>
            <w:shd w:val="clear" w:color="auto" w:fill="auto"/>
          </w:tcPr>
          <w:p w14:paraId="6CFAB23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733" w:type="dxa"/>
            <w:shd w:val="clear" w:color="auto" w:fill="auto"/>
          </w:tcPr>
          <w:p w14:paraId="689360B6"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64" w:type="dxa"/>
            <w:shd w:val="clear" w:color="auto" w:fill="auto"/>
          </w:tcPr>
          <w:p w14:paraId="78F20EA4"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c>
          <w:tcPr>
            <w:tcW w:w="864" w:type="dxa"/>
            <w:shd w:val="clear" w:color="auto" w:fill="auto"/>
          </w:tcPr>
          <w:p w14:paraId="79289253"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3.8</w:t>
            </w:r>
          </w:p>
        </w:tc>
      </w:tr>
      <w:tr w:rsidR="00207EA5" w:rsidRPr="00D41ACC" w14:paraId="496C730C" w14:textId="77777777" w:rsidTr="00D41ACC">
        <w:trPr>
          <w:jc w:val="center"/>
        </w:trPr>
        <w:tc>
          <w:tcPr>
            <w:tcW w:w="3757" w:type="dxa"/>
            <w:shd w:val="clear" w:color="auto" w:fill="auto"/>
            <w:tcMar>
              <w:top w:w="29" w:type="dxa"/>
              <w:left w:w="72" w:type="dxa"/>
              <w:bottom w:w="29" w:type="dxa"/>
              <w:right w:w="72" w:type="dxa"/>
            </w:tcMar>
          </w:tcPr>
          <w:p w14:paraId="3C40CAF2" w14:textId="77777777" w:rsidR="00207EA5" w:rsidRPr="00D41ACC" w:rsidRDefault="00207EA5" w:rsidP="00207EA5">
            <w:pPr>
              <w:pStyle w:val="TableText0"/>
              <w:rPr>
                <w:rFonts w:ascii="Times New Roman" w:hAnsi="Times New Roman"/>
                <w:bCs/>
                <w:sz w:val="22"/>
                <w:szCs w:val="22"/>
              </w:rPr>
            </w:pPr>
            <w:r w:rsidRPr="00D41ACC">
              <w:rPr>
                <w:rFonts w:ascii="Times New Roman" w:hAnsi="Times New Roman"/>
                <w:bCs/>
                <w:sz w:val="22"/>
                <w:szCs w:val="22"/>
              </w:rPr>
              <w:t>Specific antenna location deviation, σ</w:t>
            </w:r>
            <w:r w:rsidRPr="00D41ACC">
              <w:rPr>
                <w:rFonts w:ascii="Times New Roman" w:hAnsi="Times New Roman"/>
                <w:bCs/>
                <w:i/>
                <w:sz w:val="22"/>
                <w:szCs w:val="22"/>
                <w:vertAlign w:val="subscript"/>
              </w:rPr>
              <w:t>r</w:t>
            </w:r>
          </w:p>
        </w:tc>
        <w:tc>
          <w:tcPr>
            <w:tcW w:w="810" w:type="dxa"/>
            <w:shd w:val="clear" w:color="auto" w:fill="auto"/>
            <w:tcMar>
              <w:top w:w="29" w:type="dxa"/>
              <w:left w:w="72" w:type="dxa"/>
              <w:bottom w:w="29" w:type="dxa"/>
              <w:right w:w="72" w:type="dxa"/>
            </w:tcMar>
          </w:tcPr>
          <w:p w14:paraId="1CB670B2"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810" w:type="dxa"/>
            <w:shd w:val="clear" w:color="auto" w:fill="auto"/>
          </w:tcPr>
          <w:p w14:paraId="1E0E1AC8"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810" w:type="dxa"/>
            <w:shd w:val="clear" w:color="auto" w:fill="auto"/>
          </w:tcPr>
          <w:p w14:paraId="1E263463"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733" w:type="dxa"/>
            <w:shd w:val="clear" w:color="auto" w:fill="auto"/>
          </w:tcPr>
          <w:p w14:paraId="3AB4899D"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w:t>
            </w:r>
          </w:p>
        </w:tc>
        <w:tc>
          <w:tcPr>
            <w:tcW w:w="864" w:type="dxa"/>
            <w:shd w:val="clear" w:color="auto" w:fill="auto"/>
          </w:tcPr>
          <w:p w14:paraId="3B102919"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0</w:t>
            </w:r>
          </w:p>
        </w:tc>
        <w:tc>
          <w:tcPr>
            <w:tcW w:w="864" w:type="dxa"/>
            <w:shd w:val="clear" w:color="auto" w:fill="auto"/>
          </w:tcPr>
          <w:p w14:paraId="76056E7C" w14:textId="77777777" w:rsidR="00207EA5" w:rsidRPr="00D41ACC" w:rsidRDefault="00207EA5" w:rsidP="00345DAD">
            <w:pPr>
              <w:pStyle w:val="TableText0"/>
              <w:jc w:val="center"/>
              <w:rPr>
                <w:rFonts w:ascii="Times New Roman" w:hAnsi="Times New Roman"/>
                <w:sz w:val="22"/>
                <w:szCs w:val="22"/>
              </w:rPr>
            </w:pPr>
            <w:r w:rsidRPr="00D41ACC">
              <w:rPr>
                <w:rFonts w:ascii="Times New Roman" w:hAnsi="Times New Roman"/>
                <w:sz w:val="22"/>
                <w:szCs w:val="22"/>
              </w:rPr>
              <w:t>3</w:t>
            </w:r>
          </w:p>
        </w:tc>
      </w:tr>
      <w:tr w:rsidR="00207EA5" w:rsidRPr="00D41ACC" w14:paraId="1CD666FA" w14:textId="77777777" w:rsidTr="00D41ACC">
        <w:trPr>
          <w:jc w:val="center"/>
        </w:trPr>
        <w:tc>
          <w:tcPr>
            <w:tcW w:w="3757" w:type="dxa"/>
            <w:shd w:val="clear" w:color="auto" w:fill="auto"/>
            <w:tcMar>
              <w:top w:w="29" w:type="dxa"/>
              <w:left w:w="72" w:type="dxa"/>
              <w:bottom w:w="29" w:type="dxa"/>
              <w:right w:w="72" w:type="dxa"/>
            </w:tcMar>
          </w:tcPr>
          <w:p w14:paraId="608671B1" w14:textId="77777777" w:rsidR="00207EA5" w:rsidRPr="00D41ACC" w:rsidRDefault="00207EA5" w:rsidP="00345DAD">
            <w:pPr>
              <w:pStyle w:val="TableText0"/>
              <w:rPr>
                <w:rFonts w:ascii="Times New Roman" w:hAnsi="Times New Roman"/>
                <w:bCs/>
                <w:sz w:val="22"/>
                <w:szCs w:val="22"/>
              </w:rPr>
            </w:pPr>
            <w:r w:rsidRPr="00D41ACC">
              <w:rPr>
                <w:rFonts w:ascii="Times New Roman" w:hAnsi="Times New Roman"/>
                <w:bCs/>
                <w:sz w:val="22"/>
                <w:szCs w:val="22"/>
              </w:rPr>
              <w:t>Adjusted location deviation, σ</w:t>
            </w:r>
            <w:r w:rsidRPr="00D41ACC">
              <w:rPr>
                <w:rFonts w:ascii="Times New Roman" w:hAnsi="Times New Roman"/>
                <w:bCs/>
                <w:i/>
                <w:sz w:val="22"/>
                <w:szCs w:val="22"/>
                <w:vertAlign w:val="subscript"/>
              </w:rPr>
              <w:t>s</w:t>
            </w:r>
            <w:r w:rsidR="00345DAD" w:rsidRPr="00D41ACC">
              <w:rPr>
                <w:rFonts w:ascii="Times New Roman" w:hAnsi="Times New Roman"/>
                <w:bCs/>
                <w:sz w:val="22"/>
                <w:szCs w:val="22"/>
              </w:rPr>
              <w:t>, (</w:t>
            </w:r>
            <w:r w:rsidRPr="00D41ACC">
              <w:rPr>
                <w:rFonts w:ascii="Times New Roman" w:hAnsi="Times New Roman"/>
                <w:bCs/>
                <w:sz w:val="22"/>
                <w:szCs w:val="22"/>
              </w:rPr>
              <w:t>dB</w:t>
            </w:r>
            <w:r w:rsidR="00345DAD" w:rsidRPr="00D41ACC">
              <w:rPr>
                <w:rFonts w:ascii="Times New Roman" w:hAnsi="Times New Roman"/>
                <w:bCs/>
                <w:sz w:val="22"/>
                <w:szCs w:val="22"/>
              </w:rPr>
              <w:t>)</w:t>
            </w:r>
          </w:p>
        </w:tc>
        <w:tc>
          <w:tcPr>
            <w:tcW w:w="810" w:type="dxa"/>
            <w:shd w:val="clear" w:color="auto" w:fill="auto"/>
            <w:tcMar>
              <w:top w:w="29" w:type="dxa"/>
              <w:left w:w="72" w:type="dxa"/>
              <w:bottom w:w="29" w:type="dxa"/>
              <w:right w:w="72" w:type="dxa"/>
            </w:tcMar>
          </w:tcPr>
          <w:p w14:paraId="20C48771"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2</w:t>
            </w:r>
          </w:p>
        </w:tc>
        <w:tc>
          <w:tcPr>
            <w:tcW w:w="810" w:type="dxa"/>
            <w:shd w:val="clear" w:color="auto" w:fill="auto"/>
          </w:tcPr>
          <w:p w14:paraId="2E8CC25C"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8.8</w:t>
            </w:r>
          </w:p>
        </w:tc>
        <w:tc>
          <w:tcPr>
            <w:tcW w:w="810" w:type="dxa"/>
            <w:shd w:val="clear" w:color="auto" w:fill="auto"/>
          </w:tcPr>
          <w:p w14:paraId="690901C3"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6.2</w:t>
            </w:r>
          </w:p>
        </w:tc>
        <w:tc>
          <w:tcPr>
            <w:tcW w:w="733" w:type="dxa"/>
            <w:shd w:val="clear" w:color="auto" w:fill="auto"/>
          </w:tcPr>
          <w:p w14:paraId="1995747A"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11.3</w:t>
            </w:r>
          </w:p>
        </w:tc>
        <w:tc>
          <w:tcPr>
            <w:tcW w:w="864" w:type="dxa"/>
            <w:shd w:val="clear" w:color="auto" w:fill="auto"/>
          </w:tcPr>
          <w:p w14:paraId="15A22F9C"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6.2</w:t>
            </w:r>
          </w:p>
        </w:tc>
        <w:tc>
          <w:tcPr>
            <w:tcW w:w="864" w:type="dxa"/>
            <w:shd w:val="clear" w:color="auto" w:fill="auto"/>
          </w:tcPr>
          <w:p w14:paraId="0A092B7F" w14:textId="77777777" w:rsidR="00207EA5" w:rsidRPr="00D41ACC" w:rsidRDefault="00207EA5" w:rsidP="00345DAD">
            <w:pPr>
              <w:pStyle w:val="TableText0"/>
              <w:jc w:val="center"/>
              <w:rPr>
                <w:rFonts w:ascii="Times New Roman" w:hAnsi="Times New Roman"/>
                <w:b/>
                <w:sz w:val="22"/>
                <w:szCs w:val="22"/>
              </w:rPr>
            </w:pPr>
            <w:r w:rsidRPr="00D41ACC">
              <w:rPr>
                <w:rFonts w:ascii="Times New Roman" w:hAnsi="Times New Roman"/>
                <w:b/>
                <w:sz w:val="22"/>
                <w:szCs w:val="22"/>
              </w:rPr>
              <w:t>11.3</w:t>
            </w:r>
          </w:p>
        </w:tc>
      </w:tr>
    </w:tbl>
    <w:p w14:paraId="6839555E" w14:textId="77777777" w:rsidR="00C47FE0" w:rsidRDefault="00C47FE0" w:rsidP="00C47FE0">
      <w:pPr>
        <w:pStyle w:val="Tablefin"/>
        <w:rPr>
          <w:lang w:eastAsia="de-DE"/>
        </w:rPr>
      </w:pPr>
    </w:p>
    <w:p w14:paraId="7A8CDB19" w14:textId="77777777" w:rsidR="00207EA5" w:rsidRPr="00D74628" w:rsidRDefault="00207EA5" w:rsidP="00C47FE0">
      <w:pPr>
        <w:rPr>
          <w:lang w:val="en-US" w:eastAsia="de-DE"/>
        </w:rPr>
      </w:pPr>
      <w:r w:rsidRPr="00D74628">
        <w:rPr>
          <w:lang w:val="en-US" w:eastAsia="de-DE"/>
        </w:rPr>
        <w:t>It is noted that the HD Radio system’s approach to signal reception considers 99% for ‘good’ indoor reception, while certain other approaches may require only 95%. This higher requirement (of 99%) results in considering a higher adjusted location deviation of 11.3 dB as opposed to an adjusted location deviation of only 7.9 dB for 95% indoor reception.</w:t>
      </w:r>
    </w:p>
    <w:p w14:paraId="08BE5A20" w14:textId="77777777" w:rsidR="00207EA5" w:rsidRPr="00D74628" w:rsidRDefault="00207EA5" w:rsidP="00207EA5">
      <w:pPr>
        <w:pStyle w:val="Heading3"/>
        <w:rPr>
          <w:lang w:val="en-US"/>
        </w:rPr>
      </w:pPr>
      <w:bookmarkStart w:id="436" w:name="_Toc404608753"/>
      <w:r w:rsidRPr="00D74628">
        <w:rPr>
          <w:lang w:val="en-US"/>
        </w:rPr>
        <w:t>3.2.7</w:t>
      </w:r>
      <w:r w:rsidRPr="00D74628">
        <w:rPr>
          <w:lang w:val="en-US"/>
        </w:rPr>
        <w:tab/>
        <w:t>Adjusted Reception Location Loss</w:t>
      </w:r>
      <w:bookmarkEnd w:id="436"/>
    </w:p>
    <w:p w14:paraId="099443D6" w14:textId="77777777" w:rsidR="00207EA5" w:rsidRPr="00D74628" w:rsidRDefault="00207EA5" w:rsidP="00207EA5">
      <w:pPr>
        <w:rPr>
          <w:lang w:val="en-US" w:eastAsia="de-DE"/>
        </w:rPr>
      </w:pPr>
      <w:r w:rsidRPr="00D74628">
        <w:rPr>
          <w:lang w:val="en-US" w:eastAsia="de-DE"/>
        </w:rPr>
        <w:t>The total reception location loss accounts for the signal path loss and the reception location signal variability. Both depend on the reception modes. The calculations are as follows:</w:t>
      </w:r>
    </w:p>
    <w:p w14:paraId="17FB23CA" w14:textId="77777777" w:rsidR="00207EA5" w:rsidRPr="00D74628" w:rsidRDefault="00207EA5" w:rsidP="00F6147E">
      <w:pPr>
        <w:pStyle w:val="Equation"/>
        <w:rPr>
          <w:lang w:val="en-US"/>
        </w:rPr>
      </w:pPr>
      <w:r w:rsidRPr="00D74628">
        <w:rPr>
          <w:lang w:val="en-US"/>
        </w:rPr>
        <w:tab/>
      </w:r>
      <w:r w:rsidRPr="00D74628">
        <w:rPr>
          <w:lang w:val="en-US"/>
        </w:rPr>
        <w:tab/>
      </w:r>
      <w:r w:rsidRPr="00C47FE0">
        <w:rPr>
          <w:i/>
          <w:lang w:val="en-US"/>
        </w:rPr>
        <w:t>L</w:t>
      </w:r>
      <w:r w:rsidRPr="00C47FE0">
        <w:rPr>
          <w:i/>
          <w:vertAlign w:val="subscript"/>
          <w:lang w:val="en-US"/>
        </w:rPr>
        <w:t>r</w:t>
      </w:r>
      <w:r w:rsidRPr="00D74628">
        <w:rPr>
          <w:vertAlign w:val="subscript"/>
          <w:lang w:val="en-US"/>
        </w:rPr>
        <w:t>l</w:t>
      </w:r>
      <w:r w:rsidRPr="00D74628">
        <w:rPr>
          <w:lang w:val="en-US"/>
        </w:rPr>
        <w:t xml:space="preserve"> = </w:t>
      </w:r>
      <w:r>
        <w:t>σ</w:t>
      </w:r>
      <w:r w:rsidRPr="00C47FE0">
        <w:rPr>
          <w:i/>
          <w:vertAlign w:val="subscript"/>
          <w:lang w:val="en-US"/>
        </w:rPr>
        <w:t>s</w:t>
      </w:r>
      <w:r w:rsidRPr="00D74628">
        <w:rPr>
          <w:lang w:val="en-US"/>
        </w:rPr>
        <w:t xml:space="preserve"> + </w:t>
      </w:r>
      <w:r w:rsidRPr="00C47FE0">
        <w:rPr>
          <w:i/>
          <w:lang w:val="en-US"/>
        </w:rPr>
        <w:t>L</w:t>
      </w:r>
      <w:r w:rsidRPr="00C47FE0">
        <w:rPr>
          <w:i/>
          <w:vertAlign w:val="subscript"/>
          <w:lang w:val="en-US"/>
        </w:rPr>
        <w:t>h</w:t>
      </w:r>
      <w:r w:rsidRPr="00D74628">
        <w:rPr>
          <w:lang w:val="en-US"/>
        </w:rPr>
        <w:t xml:space="preserve"> + </w:t>
      </w:r>
      <w:r w:rsidRPr="00C47FE0">
        <w:rPr>
          <w:i/>
          <w:lang w:val="en-US"/>
        </w:rPr>
        <w:t>L</w:t>
      </w:r>
      <w:r w:rsidRPr="00C47FE0">
        <w:rPr>
          <w:i/>
          <w:vertAlign w:val="subscript"/>
          <w:lang w:val="en-US"/>
        </w:rPr>
        <w:t>f</w:t>
      </w:r>
      <w:r w:rsidRPr="00C47FE0">
        <w:rPr>
          <w:i/>
          <w:lang w:val="en-US"/>
        </w:rPr>
        <w:t xml:space="preserve"> </w:t>
      </w:r>
      <w:r w:rsidRPr="00D74628">
        <w:rPr>
          <w:lang w:val="en-US"/>
        </w:rPr>
        <w:t xml:space="preserve">+ </w:t>
      </w:r>
      <w:r w:rsidRPr="00C47FE0">
        <w:rPr>
          <w:i/>
          <w:lang w:val="en-US"/>
        </w:rPr>
        <w:t>L</w:t>
      </w:r>
      <w:r w:rsidRPr="00C47FE0">
        <w:rPr>
          <w:i/>
          <w:vertAlign w:val="subscript"/>
          <w:lang w:val="en-US"/>
        </w:rPr>
        <w:t>b</w:t>
      </w:r>
      <w:r w:rsidRPr="00D74628">
        <w:rPr>
          <w:vertAlign w:val="subscript"/>
          <w:lang w:val="en-US"/>
        </w:rPr>
        <w:tab/>
      </w:r>
      <w:r w:rsidRPr="00D74628">
        <w:rPr>
          <w:lang w:val="en-US"/>
        </w:rPr>
        <w:t>(</w:t>
      </w:r>
      <w:r w:rsidR="00F6147E">
        <w:rPr>
          <w:lang w:val="en-US"/>
        </w:rPr>
        <w:t>25</w:t>
      </w:r>
      <w:r w:rsidRPr="00D74628">
        <w:rPr>
          <w:lang w:val="en-US"/>
        </w:rPr>
        <w:t>)</w:t>
      </w:r>
    </w:p>
    <w:p w14:paraId="1898B4F5" w14:textId="77777777" w:rsidR="00207EA5" w:rsidRPr="00D74628" w:rsidRDefault="00345DAD" w:rsidP="00C47FE0">
      <w:pPr>
        <w:keepNext/>
        <w:keepLines/>
        <w:rPr>
          <w:lang w:val="en-US"/>
        </w:rPr>
      </w:pPr>
      <w:r w:rsidRPr="00D74628">
        <w:rPr>
          <w:lang w:val="en-US"/>
        </w:rPr>
        <w:t>where</w:t>
      </w:r>
      <w:r w:rsidR="00207EA5" w:rsidRPr="00D74628">
        <w:rPr>
          <w:lang w:val="en-US"/>
        </w:rPr>
        <w:t>:</w:t>
      </w:r>
    </w:p>
    <w:p w14:paraId="3562D3CD" w14:textId="77777777" w:rsidR="00207EA5" w:rsidRDefault="00207EA5" w:rsidP="00345DAD">
      <w:pPr>
        <w:pStyle w:val="Equationlegend"/>
      </w:pPr>
      <w:r>
        <w:tab/>
      </w:r>
      <w:r w:rsidRPr="00EE51A7">
        <w:rPr>
          <w:i/>
        </w:rPr>
        <w:t>L</w:t>
      </w:r>
      <w:r w:rsidRPr="00EE51A7">
        <w:rPr>
          <w:i/>
          <w:vertAlign w:val="subscript"/>
        </w:rPr>
        <w:t>r</w:t>
      </w:r>
      <w:r>
        <w:rPr>
          <w:vertAlign w:val="subscript"/>
        </w:rPr>
        <w:t>l</w:t>
      </w:r>
      <w:r w:rsidR="00EE51A7">
        <w:rPr>
          <w:vertAlign w:val="subscript"/>
        </w:rPr>
        <w:t xml:space="preserve"> </w:t>
      </w:r>
      <w:r w:rsidR="00EE51A7">
        <w:t>:</w:t>
      </w:r>
      <w:r>
        <w:tab/>
        <w:t xml:space="preserve">total adjusted reception location loss </w:t>
      </w:r>
      <w:r w:rsidR="00345DAD">
        <w:t>(</w:t>
      </w:r>
      <w:r>
        <w:t>dB</w:t>
      </w:r>
      <w:r w:rsidR="00345DAD">
        <w:t>)</w:t>
      </w:r>
      <w:r>
        <w:t>.</w:t>
      </w:r>
    </w:p>
    <w:p w14:paraId="2B642D2D" w14:textId="4FAB76D5" w:rsidR="00207EA5" w:rsidRPr="00D74628" w:rsidRDefault="00207EA5" w:rsidP="00791142">
      <w:pPr>
        <w:rPr>
          <w:lang w:val="en-US" w:eastAsia="de-DE"/>
        </w:rPr>
      </w:pPr>
      <w:r w:rsidRPr="00D74628">
        <w:rPr>
          <w:lang w:val="en-US" w:eastAsia="de-DE"/>
        </w:rPr>
        <w:t>The re</w:t>
      </w:r>
      <w:r w:rsidR="00D41ACC">
        <w:rPr>
          <w:lang w:val="en-US" w:eastAsia="de-DE"/>
        </w:rPr>
        <w:t>sults are summarized in Table 7</w:t>
      </w:r>
      <w:r w:rsidR="00791142">
        <w:rPr>
          <w:lang w:val="en-US" w:eastAsia="de-DE"/>
        </w:rPr>
        <w:t>5</w:t>
      </w:r>
      <w:r w:rsidRPr="00D74628">
        <w:rPr>
          <w:lang w:val="en-US" w:eastAsia="de-DE"/>
        </w:rPr>
        <w:t>.</w:t>
      </w:r>
    </w:p>
    <w:p w14:paraId="3D25D8B0" w14:textId="50E0C426" w:rsidR="00207EA5" w:rsidRDefault="00D41ACC" w:rsidP="00791142">
      <w:pPr>
        <w:pStyle w:val="TableNo"/>
      </w:pPr>
      <w:bookmarkStart w:id="437" w:name="_Toc404608783"/>
      <w:r>
        <w:t>TABLE 7</w:t>
      </w:r>
      <w:r w:rsidR="00791142">
        <w:t>5</w:t>
      </w:r>
    </w:p>
    <w:p w14:paraId="6FF69A65" w14:textId="77777777" w:rsidR="00207EA5" w:rsidRDefault="00207EA5" w:rsidP="00207EA5">
      <w:pPr>
        <w:pStyle w:val="Tabletitle"/>
      </w:pPr>
      <w:r>
        <w:t xml:space="preserve">Adjusted </w:t>
      </w:r>
      <w:r w:rsidR="00345DAD">
        <w:t>location l</w:t>
      </w:r>
      <w:r>
        <w:t>oss</w:t>
      </w:r>
      <w:bookmarkEnd w:id="4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00"/>
        <w:gridCol w:w="968"/>
        <w:gridCol w:w="1053"/>
        <w:gridCol w:w="1053"/>
        <w:gridCol w:w="856"/>
        <w:gridCol w:w="1053"/>
        <w:gridCol w:w="856"/>
      </w:tblGrid>
      <w:tr w:rsidR="00207EA5" w:rsidRPr="00C32E17" w14:paraId="2D6FCC25" w14:textId="77777777" w:rsidTr="00DC3844">
        <w:trPr>
          <w:jc w:val="center"/>
        </w:trPr>
        <w:tc>
          <w:tcPr>
            <w:tcW w:w="3847" w:type="dxa"/>
            <w:shd w:val="clear" w:color="auto" w:fill="auto"/>
            <w:tcMar>
              <w:top w:w="29" w:type="dxa"/>
              <w:left w:w="72" w:type="dxa"/>
              <w:bottom w:w="29" w:type="dxa"/>
              <w:right w:w="72" w:type="dxa"/>
            </w:tcMar>
          </w:tcPr>
          <w:p w14:paraId="628E1950" w14:textId="77777777" w:rsidR="00207EA5" w:rsidRPr="00C32E17" w:rsidRDefault="00207EA5" w:rsidP="00C32E17">
            <w:pPr>
              <w:pStyle w:val="Tablehead"/>
              <w:rPr>
                <w:sz w:val="20"/>
              </w:rPr>
            </w:pPr>
            <w:r w:rsidRPr="00C32E17">
              <w:rPr>
                <w:sz w:val="20"/>
              </w:rPr>
              <w:t>Reception mode</w:t>
            </w:r>
          </w:p>
        </w:tc>
        <w:tc>
          <w:tcPr>
            <w:tcW w:w="978" w:type="dxa"/>
            <w:shd w:val="clear" w:color="auto" w:fill="auto"/>
            <w:tcMar>
              <w:top w:w="29" w:type="dxa"/>
              <w:left w:w="72" w:type="dxa"/>
              <w:bottom w:w="29" w:type="dxa"/>
              <w:right w:w="72" w:type="dxa"/>
            </w:tcMar>
          </w:tcPr>
          <w:p w14:paraId="006DFF63" w14:textId="77777777" w:rsidR="00207EA5" w:rsidRPr="00C32E17" w:rsidRDefault="00207EA5" w:rsidP="00C32E17">
            <w:pPr>
              <w:pStyle w:val="Tablehead"/>
              <w:rPr>
                <w:sz w:val="20"/>
              </w:rPr>
            </w:pPr>
            <w:r w:rsidRPr="00C32E17">
              <w:rPr>
                <w:sz w:val="20"/>
              </w:rPr>
              <w:t>FX</w:t>
            </w:r>
          </w:p>
        </w:tc>
        <w:tc>
          <w:tcPr>
            <w:tcW w:w="1064" w:type="dxa"/>
            <w:shd w:val="clear" w:color="auto" w:fill="auto"/>
          </w:tcPr>
          <w:p w14:paraId="16EB2CF8" w14:textId="77777777" w:rsidR="00207EA5" w:rsidRPr="00C32E17" w:rsidRDefault="00207EA5" w:rsidP="00C32E17">
            <w:pPr>
              <w:pStyle w:val="Tablehead"/>
              <w:rPr>
                <w:sz w:val="20"/>
              </w:rPr>
            </w:pPr>
            <w:r w:rsidRPr="00C32E17">
              <w:rPr>
                <w:sz w:val="20"/>
              </w:rPr>
              <w:t>MO</w:t>
            </w:r>
          </w:p>
        </w:tc>
        <w:tc>
          <w:tcPr>
            <w:tcW w:w="1064" w:type="dxa"/>
            <w:shd w:val="clear" w:color="auto" w:fill="auto"/>
          </w:tcPr>
          <w:p w14:paraId="5728DBD1" w14:textId="77777777" w:rsidR="00207EA5" w:rsidRPr="00C32E17" w:rsidRDefault="00207EA5" w:rsidP="00C32E17">
            <w:pPr>
              <w:pStyle w:val="Tablehead"/>
              <w:rPr>
                <w:sz w:val="20"/>
              </w:rPr>
            </w:pPr>
            <w:r w:rsidRPr="00C32E17">
              <w:rPr>
                <w:sz w:val="20"/>
              </w:rPr>
              <w:t>PO</w:t>
            </w:r>
          </w:p>
        </w:tc>
        <w:tc>
          <w:tcPr>
            <w:tcW w:w="864" w:type="dxa"/>
            <w:shd w:val="clear" w:color="auto" w:fill="auto"/>
          </w:tcPr>
          <w:p w14:paraId="5585CF55" w14:textId="77777777" w:rsidR="00207EA5" w:rsidRPr="00C32E17" w:rsidRDefault="00207EA5" w:rsidP="00C32E17">
            <w:pPr>
              <w:pStyle w:val="Tablehead"/>
              <w:rPr>
                <w:sz w:val="20"/>
              </w:rPr>
            </w:pPr>
            <w:r w:rsidRPr="00C32E17">
              <w:rPr>
                <w:sz w:val="20"/>
              </w:rPr>
              <w:t>PI</w:t>
            </w:r>
          </w:p>
        </w:tc>
        <w:tc>
          <w:tcPr>
            <w:tcW w:w="1064" w:type="dxa"/>
            <w:shd w:val="clear" w:color="auto" w:fill="auto"/>
          </w:tcPr>
          <w:p w14:paraId="096FCF57" w14:textId="77777777" w:rsidR="00207EA5" w:rsidRPr="00C32E17" w:rsidRDefault="00207EA5" w:rsidP="00C32E17">
            <w:pPr>
              <w:pStyle w:val="Tablehead"/>
              <w:rPr>
                <w:sz w:val="20"/>
              </w:rPr>
            </w:pPr>
            <w:r w:rsidRPr="00C32E17">
              <w:rPr>
                <w:sz w:val="20"/>
              </w:rPr>
              <w:t>PO-H</w:t>
            </w:r>
          </w:p>
        </w:tc>
        <w:tc>
          <w:tcPr>
            <w:tcW w:w="864" w:type="dxa"/>
            <w:shd w:val="clear" w:color="auto" w:fill="auto"/>
          </w:tcPr>
          <w:p w14:paraId="2171FFD1" w14:textId="77777777" w:rsidR="00207EA5" w:rsidRPr="00C32E17" w:rsidRDefault="00207EA5" w:rsidP="00C32E17">
            <w:pPr>
              <w:pStyle w:val="Tablehead"/>
              <w:rPr>
                <w:sz w:val="20"/>
              </w:rPr>
            </w:pPr>
            <w:r w:rsidRPr="00C32E17">
              <w:rPr>
                <w:sz w:val="20"/>
              </w:rPr>
              <w:t>PI-H</w:t>
            </w:r>
          </w:p>
        </w:tc>
      </w:tr>
      <w:tr w:rsidR="00207EA5" w14:paraId="21478282" w14:textId="77777777" w:rsidTr="00DC3844">
        <w:trPr>
          <w:jc w:val="center"/>
        </w:trPr>
        <w:tc>
          <w:tcPr>
            <w:tcW w:w="3847" w:type="dxa"/>
            <w:shd w:val="clear" w:color="auto" w:fill="auto"/>
            <w:tcMar>
              <w:top w:w="29" w:type="dxa"/>
              <w:left w:w="72" w:type="dxa"/>
              <w:bottom w:w="29" w:type="dxa"/>
              <w:right w:w="72" w:type="dxa"/>
            </w:tcMar>
          </w:tcPr>
          <w:p w14:paraId="34F76B67"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Reception antenna location</w:t>
            </w:r>
          </w:p>
        </w:tc>
        <w:tc>
          <w:tcPr>
            <w:tcW w:w="978" w:type="dxa"/>
            <w:shd w:val="clear" w:color="auto" w:fill="auto"/>
            <w:tcMar>
              <w:top w:w="29" w:type="dxa"/>
              <w:left w:w="72" w:type="dxa"/>
              <w:bottom w:w="29" w:type="dxa"/>
              <w:right w:w="72" w:type="dxa"/>
            </w:tcMar>
          </w:tcPr>
          <w:p w14:paraId="12E01E98"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1064" w:type="dxa"/>
            <w:shd w:val="clear" w:color="auto" w:fill="auto"/>
          </w:tcPr>
          <w:p w14:paraId="3B026E55"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1064" w:type="dxa"/>
            <w:shd w:val="clear" w:color="auto" w:fill="auto"/>
          </w:tcPr>
          <w:p w14:paraId="674F86CC"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864" w:type="dxa"/>
            <w:shd w:val="clear" w:color="auto" w:fill="auto"/>
          </w:tcPr>
          <w:p w14:paraId="70F32ABB" w14:textId="77777777" w:rsidR="00207EA5" w:rsidRDefault="00207EA5" w:rsidP="00345DAD">
            <w:pPr>
              <w:pStyle w:val="TableText0"/>
              <w:jc w:val="center"/>
              <w:rPr>
                <w:rFonts w:ascii="Times New Roman" w:hAnsi="Times New Roman"/>
                <w:szCs w:val="20"/>
              </w:rPr>
            </w:pPr>
            <w:r>
              <w:rPr>
                <w:rFonts w:ascii="Times New Roman" w:hAnsi="Times New Roman"/>
                <w:szCs w:val="20"/>
              </w:rPr>
              <w:t>Indoor</w:t>
            </w:r>
          </w:p>
        </w:tc>
        <w:tc>
          <w:tcPr>
            <w:tcW w:w="1064" w:type="dxa"/>
            <w:shd w:val="clear" w:color="auto" w:fill="auto"/>
          </w:tcPr>
          <w:p w14:paraId="3BBB33FB" w14:textId="77777777" w:rsidR="00207EA5" w:rsidRDefault="00207EA5" w:rsidP="00345DAD">
            <w:pPr>
              <w:pStyle w:val="TableText0"/>
              <w:jc w:val="center"/>
              <w:rPr>
                <w:rFonts w:ascii="Times New Roman" w:hAnsi="Times New Roman"/>
                <w:szCs w:val="20"/>
              </w:rPr>
            </w:pPr>
            <w:r>
              <w:rPr>
                <w:rFonts w:ascii="Times New Roman" w:hAnsi="Times New Roman"/>
                <w:szCs w:val="20"/>
              </w:rPr>
              <w:t>Outdoor</w:t>
            </w:r>
          </w:p>
        </w:tc>
        <w:tc>
          <w:tcPr>
            <w:tcW w:w="864" w:type="dxa"/>
            <w:shd w:val="clear" w:color="auto" w:fill="auto"/>
          </w:tcPr>
          <w:p w14:paraId="17C5FB54" w14:textId="77777777" w:rsidR="00207EA5" w:rsidRDefault="00207EA5" w:rsidP="00345DAD">
            <w:pPr>
              <w:pStyle w:val="TableText0"/>
              <w:jc w:val="center"/>
              <w:rPr>
                <w:rFonts w:ascii="Times New Roman" w:hAnsi="Times New Roman"/>
                <w:szCs w:val="20"/>
              </w:rPr>
            </w:pPr>
            <w:r>
              <w:rPr>
                <w:rFonts w:ascii="Times New Roman" w:hAnsi="Times New Roman"/>
                <w:szCs w:val="20"/>
              </w:rPr>
              <w:t>Indoor</w:t>
            </w:r>
          </w:p>
        </w:tc>
      </w:tr>
      <w:tr w:rsidR="00207EA5" w14:paraId="12782C7E" w14:textId="77777777" w:rsidTr="00DC3844">
        <w:trPr>
          <w:jc w:val="center"/>
        </w:trPr>
        <w:tc>
          <w:tcPr>
            <w:tcW w:w="3847" w:type="dxa"/>
            <w:shd w:val="clear" w:color="auto" w:fill="auto"/>
            <w:tcMar>
              <w:top w:w="29" w:type="dxa"/>
              <w:left w:w="72" w:type="dxa"/>
              <w:bottom w:w="29" w:type="dxa"/>
              <w:right w:w="72" w:type="dxa"/>
            </w:tcMar>
          </w:tcPr>
          <w:p w14:paraId="4F668985" w14:textId="77777777" w:rsidR="00207EA5" w:rsidRPr="00D41ACC" w:rsidRDefault="00207EA5" w:rsidP="00345DAD">
            <w:pPr>
              <w:pStyle w:val="TableText0"/>
              <w:rPr>
                <w:rFonts w:ascii="Times New Roman" w:hAnsi="Times New Roman"/>
                <w:bCs/>
                <w:szCs w:val="20"/>
              </w:rPr>
            </w:pPr>
            <w:r w:rsidRPr="00D41ACC">
              <w:rPr>
                <w:rFonts w:ascii="Times New Roman" w:hAnsi="Times New Roman"/>
                <w:bCs/>
                <w:szCs w:val="20"/>
              </w:rPr>
              <w:t>Adjusted location deviation, σ</w:t>
            </w:r>
            <w:r w:rsidRPr="00D41ACC">
              <w:rPr>
                <w:rFonts w:ascii="Times New Roman" w:hAnsi="Times New Roman"/>
                <w:bCs/>
                <w:i/>
                <w:szCs w:val="20"/>
                <w:vertAlign w:val="subscript"/>
              </w:rPr>
              <w:t>s</w:t>
            </w:r>
            <w:r w:rsidRPr="00D41ACC">
              <w:rPr>
                <w:rFonts w:ascii="Times New Roman" w:hAnsi="Times New Roman"/>
                <w:bCs/>
                <w:szCs w:val="20"/>
              </w:rPr>
              <w:t xml:space="preserve">, </w:t>
            </w:r>
            <w:r w:rsidR="00345DAD" w:rsidRPr="00D41ACC">
              <w:rPr>
                <w:rFonts w:ascii="Times New Roman" w:hAnsi="Times New Roman"/>
                <w:bCs/>
                <w:szCs w:val="20"/>
              </w:rPr>
              <w:t>(</w:t>
            </w:r>
            <w:r w:rsidRPr="00D41ACC">
              <w:rPr>
                <w:rFonts w:ascii="Times New Roman" w:hAnsi="Times New Roman"/>
                <w:bCs/>
                <w:szCs w:val="20"/>
              </w:rPr>
              <w:t>dB</w:t>
            </w:r>
            <w:r w:rsidR="00345DAD" w:rsidRPr="00D41ACC">
              <w:rPr>
                <w:rFonts w:ascii="Times New Roman" w:hAnsi="Times New Roman"/>
                <w:bCs/>
                <w:szCs w:val="20"/>
              </w:rPr>
              <w:t>)</w:t>
            </w:r>
          </w:p>
        </w:tc>
        <w:tc>
          <w:tcPr>
            <w:tcW w:w="978" w:type="dxa"/>
            <w:shd w:val="clear" w:color="auto" w:fill="auto"/>
            <w:tcMar>
              <w:top w:w="29" w:type="dxa"/>
              <w:left w:w="72" w:type="dxa"/>
              <w:bottom w:w="29" w:type="dxa"/>
              <w:right w:w="72" w:type="dxa"/>
            </w:tcMar>
          </w:tcPr>
          <w:p w14:paraId="2BB69A6B" w14:textId="77777777" w:rsidR="00207EA5" w:rsidRDefault="00207EA5" w:rsidP="00345DAD">
            <w:pPr>
              <w:pStyle w:val="TableText0"/>
              <w:jc w:val="center"/>
              <w:rPr>
                <w:rFonts w:ascii="Times New Roman" w:hAnsi="Times New Roman"/>
                <w:szCs w:val="20"/>
              </w:rPr>
            </w:pPr>
            <w:r>
              <w:rPr>
                <w:rFonts w:ascii="Times New Roman" w:hAnsi="Times New Roman"/>
                <w:szCs w:val="20"/>
              </w:rPr>
              <w:t>2</w:t>
            </w:r>
          </w:p>
        </w:tc>
        <w:tc>
          <w:tcPr>
            <w:tcW w:w="1064" w:type="dxa"/>
            <w:shd w:val="clear" w:color="auto" w:fill="auto"/>
          </w:tcPr>
          <w:p w14:paraId="174ED251" w14:textId="77777777" w:rsidR="00207EA5" w:rsidRDefault="00207EA5" w:rsidP="00345DAD">
            <w:pPr>
              <w:pStyle w:val="TableText0"/>
              <w:jc w:val="center"/>
              <w:rPr>
                <w:rFonts w:ascii="Times New Roman" w:hAnsi="Times New Roman"/>
                <w:szCs w:val="20"/>
              </w:rPr>
            </w:pPr>
            <w:r>
              <w:rPr>
                <w:rFonts w:ascii="Times New Roman" w:hAnsi="Times New Roman"/>
                <w:szCs w:val="20"/>
              </w:rPr>
              <w:t>8.8</w:t>
            </w:r>
          </w:p>
        </w:tc>
        <w:tc>
          <w:tcPr>
            <w:tcW w:w="1064" w:type="dxa"/>
            <w:shd w:val="clear" w:color="auto" w:fill="auto"/>
          </w:tcPr>
          <w:p w14:paraId="45E71FED" w14:textId="77777777" w:rsidR="00207EA5" w:rsidRDefault="00207EA5" w:rsidP="00345DAD">
            <w:pPr>
              <w:pStyle w:val="TableText0"/>
              <w:jc w:val="center"/>
              <w:rPr>
                <w:rFonts w:ascii="Times New Roman" w:hAnsi="Times New Roman"/>
                <w:szCs w:val="20"/>
              </w:rPr>
            </w:pPr>
            <w:r>
              <w:rPr>
                <w:rFonts w:ascii="Times New Roman" w:hAnsi="Times New Roman"/>
                <w:szCs w:val="20"/>
              </w:rPr>
              <w:t>6.2</w:t>
            </w:r>
          </w:p>
        </w:tc>
        <w:tc>
          <w:tcPr>
            <w:tcW w:w="864" w:type="dxa"/>
            <w:shd w:val="clear" w:color="auto" w:fill="auto"/>
          </w:tcPr>
          <w:p w14:paraId="4EC0B145" w14:textId="77777777" w:rsidR="00207EA5" w:rsidRDefault="00207EA5" w:rsidP="00345DAD">
            <w:pPr>
              <w:pStyle w:val="TableText0"/>
              <w:jc w:val="center"/>
              <w:rPr>
                <w:rFonts w:ascii="Times New Roman" w:hAnsi="Times New Roman"/>
                <w:szCs w:val="20"/>
              </w:rPr>
            </w:pPr>
            <w:r>
              <w:rPr>
                <w:rFonts w:ascii="Times New Roman" w:hAnsi="Times New Roman"/>
                <w:szCs w:val="20"/>
              </w:rPr>
              <w:t>11.3</w:t>
            </w:r>
          </w:p>
        </w:tc>
        <w:tc>
          <w:tcPr>
            <w:tcW w:w="1064" w:type="dxa"/>
            <w:shd w:val="clear" w:color="auto" w:fill="auto"/>
          </w:tcPr>
          <w:p w14:paraId="515D8CAA" w14:textId="77777777" w:rsidR="00207EA5" w:rsidRDefault="00207EA5" w:rsidP="00345DAD">
            <w:pPr>
              <w:pStyle w:val="TableText0"/>
              <w:jc w:val="center"/>
              <w:rPr>
                <w:rFonts w:ascii="Times New Roman" w:hAnsi="Times New Roman"/>
                <w:szCs w:val="20"/>
              </w:rPr>
            </w:pPr>
            <w:r>
              <w:rPr>
                <w:rFonts w:ascii="Times New Roman" w:hAnsi="Times New Roman"/>
                <w:szCs w:val="20"/>
              </w:rPr>
              <w:t>6.2</w:t>
            </w:r>
          </w:p>
        </w:tc>
        <w:tc>
          <w:tcPr>
            <w:tcW w:w="864" w:type="dxa"/>
            <w:shd w:val="clear" w:color="auto" w:fill="auto"/>
          </w:tcPr>
          <w:p w14:paraId="0CEA457B" w14:textId="77777777" w:rsidR="00207EA5" w:rsidRDefault="00207EA5" w:rsidP="00345DAD">
            <w:pPr>
              <w:pStyle w:val="TableText0"/>
              <w:jc w:val="center"/>
              <w:rPr>
                <w:rFonts w:ascii="Times New Roman" w:hAnsi="Times New Roman"/>
                <w:szCs w:val="20"/>
              </w:rPr>
            </w:pPr>
            <w:r>
              <w:rPr>
                <w:rFonts w:ascii="Times New Roman" w:hAnsi="Times New Roman"/>
                <w:szCs w:val="20"/>
              </w:rPr>
              <w:t>11.3</w:t>
            </w:r>
          </w:p>
        </w:tc>
      </w:tr>
      <w:tr w:rsidR="00207EA5" w14:paraId="3EC2A534" w14:textId="77777777" w:rsidTr="00DC3844">
        <w:trPr>
          <w:jc w:val="center"/>
        </w:trPr>
        <w:tc>
          <w:tcPr>
            <w:tcW w:w="3847" w:type="dxa"/>
            <w:shd w:val="clear" w:color="auto" w:fill="auto"/>
            <w:tcMar>
              <w:top w:w="29" w:type="dxa"/>
              <w:left w:w="72" w:type="dxa"/>
              <w:bottom w:w="29" w:type="dxa"/>
              <w:right w:w="72" w:type="dxa"/>
            </w:tcMar>
          </w:tcPr>
          <w:p w14:paraId="274FA914"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 xml:space="preserve">Height loss factor, </w:t>
            </w:r>
            <w:r w:rsidRPr="00D41ACC">
              <w:rPr>
                <w:rFonts w:ascii="Times New Roman" w:hAnsi="Times New Roman"/>
                <w:bCs/>
                <w:i/>
                <w:szCs w:val="20"/>
              </w:rPr>
              <w:t>L</w:t>
            </w:r>
            <w:r w:rsidRPr="00D41ACC">
              <w:rPr>
                <w:rFonts w:ascii="Times New Roman" w:hAnsi="Times New Roman"/>
                <w:bCs/>
                <w:i/>
                <w:szCs w:val="20"/>
                <w:vertAlign w:val="subscript"/>
              </w:rPr>
              <w:t>h</w:t>
            </w:r>
          </w:p>
        </w:tc>
        <w:tc>
          <w:tcPr>
            <w:tcW w:w="978" w:type="dxa"/>
            <w:shd w:val="clear" w:color="auto" w:fill="auto"/>
            <w:tcMar>
              <w:top w:w="29" w:type="dxa"/>
              <w:left w:w="72" w:type="dxa"/>
              <w:bottom w:w="29" w:type="dxa"/>
              <w:right w:w="72" w:type="dxa"/>
            </w:tcMar>
          </w:tcPr>
          <w:p w14:paraId="36162CCC"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1064" w:type="dxa"/>
            <w:shd w:val="clear" w:color="auto" w:fill="auto"/>
          </w:tcPr>
          <w:p w14:paraId="0BC1615C" w14:textId="77777777" w:rsidR="00207EA5" w:rsidRDefault="00207EA5" w:rsidP="00345DAD">
            <w:pPr>
              <w:pStyle w:val="TableText0"/>
              <w:jc w:val="center"/>
              <w:rPr>
                <w:rFonts w:ascii="Times New Roman" w:hAnsi="Times New Roman"/>
                <w:szCs w:val="20"/>
              </w:rPr>
            </w:pPr>
            <w:r>
              <w:rPr>
                <w:rFonts w:ascii="Times New Roman" w:hAnsi="Times New Roman"/>
                <w:szCs w:val="20"/>
              </w:rPr>
              <w:t>10</w:t>
            </w:r>
          </w:p>
        </w:tc>
        <w:tc>
          <w:tcPr>
            <w:tcW w:w="1064" w:type="dxa"/>
            <w:shd w:val="clear" w:color="auto" w:fill="auto"/>
          </w:tcPr>
          <w:p w14:paraId="14C0B255" w14:textId="77777777" w:rsidR="00207EA5" w:rsidRDefault="00207EA5" w:rsidP="00345DAD">
            <w:pPr>
              <w:pStyle w:val="TableText0"/>
              <w:jc w:val="center"/>
              <w:rPr>
                <w:rFonts w:ascii="Times New Roman" w:hAnsi="Times New Roman"/>
                <w:szCs w:val="20"/>
              </w:rPr>
            </w:pPr>
            <w:r>
              <w:rPr>
                <w:rFonts w:ascii="Times New Roman" w:hAnsi="Times New Roman"/>
                <w:szCs w:val="20"/>
              </w:rPr>
              <w:t>10</w:t>
            </w:r>
          </w:p>
        </w:tc>
        <w:tc>
          <w:tcPr>
            <w:tcW w:w="864" w:type="dxa"/>
            <w:shd w:val="clear" w:color="auto" w:fill="auto"/>
          </w:tcPr>
          <w:p w14:paraId="3F862B4A" w14:textId="77777777" w:rsidR="00207EA5" w:rsidRDefault="00207EA5" w:rsidP="00345DAD">
            <w:pPr>
              <w:pStyle w:val="TableText0"/>
              <w:jc w:val="center"/>
              <w:rPr>
                <w:rFonts w:ascii="Times New Roman" w:hAnsi="Times New Roman"/>
                <w:szCs w:val="20"/>
              </w:rPr>
            </w:pPr>
            <w:r>
              <w:rPr>
                <w:rFonts w:ascii="Times New Roman" w:hAnsi="Times New Roman"/>
                <w:szCs w:val="20"/>
              </w:rPr>
              <w:t>10</w:t>
            </w:r>
          </w:p>
        </w:tc>
        <w:tc>
          <w:tcPr>
            <w:tcW w:w="1064" w:type="dxa"/>
            <w:shd w:val="clear" w:color="auto" w:fill="auto"/>
          </w:tcPr>
          <w:p w14:paraId="19378981" w14:textId="77777777" w:rsidR="00207EA5" w:rsidRDefault="00207EA5" w:rsidP="00345DAD">
            <w:pPr>
              <w:pStyle w:val="TableText0"/>
              <w:jc w:val="center"/>
              <w:rPr>
                <w:rFonts w:ascii="Times New Roman" w:hAnsi="Times New Roman"/>
                <w:szCs w:val="20"/>
              </w:rPr>
            </w:pPr>
            <w:r>
              <w:rPr>
                <w:rFonts w:ascii="Times New Roman" w:hAnsi="Times New Roman"/>
                <w:szCs w:val="20"/>
              </w:rPr>
              <w:t>17</w:t>
            </w:r>
          </w:p>
        </w:tc>
        <w:tc>
          <w:tcPr>
            <w:tcW w:w="864" w:type="dxa"/>
            <w:shd w:val="clear" w:color="auto" w:fill="auto"/>
          </w:tcPr>
          <w:p w14:paraId="02A2E89E" w14:textId="77777777" w:rsidR="00207EA5" w:rsidRDefault="00207EA5" w:rsidP="00345DAD">
            <w:pPr>
              <w:pStyle w:val="TableText0"/>
              <w:jc w:val="center"/>
              <w:rPr>
                <w:rFonts w:ascii="Times New Roman" w:hAnsi="Times New Roman"/>
                <w:szCs w:val="20"/>
              </w:rPr>
            </w:pPr>
            <w:r>
              <w:rPr>
                <w:rFonts w:ascii="Times New Roman" w:hAnsi="Times New Roman"/>
                <w:szCs w:val="20"/>
              </w:rPr>
              <w:t>17</w:t>
            </w:r>
          </w:p>
        </w:tc>
      </w:tr>
      <w:tr w:rsidR="00207EA5" w14:paraId="6AEE6C9F" w14:textId="77777777" w:rsidTr="00DC3844">
        <w:trPr>
          <w:jc w:val="center"/>
        </w:trPr>
        <w:tc>
          <w:tcPr>
            <w:tcW w:w="3847" w:type="dxa"/>
            <w:shd w:val="clear" w:color="auto" w:fill="auto"/>
            <w:tcMar>
              <w:top w:w="29" w:type="dxa"/>
              <w:left w:w="72" w:type="dxa"/>
              <w:bottom w:w="29" w:type="dxa"/>
              <w:right w:w="72" w:type="dxa"/>
            </w:tcMar>
          </w:tcPr>
          <w:p w14:paraId="4C489163"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 xml:space="preserve">Feeder cable loss </w:t>
            </w:r>
            <w:r w:rsidRPr="00D41ACC">
              <w:rPr>
                <w:rFonts w:ascii="Times New Roman" w:hAnsi="Times New Roman"/>
                <w:bCs/>
                <w:i/>
                <w:szCs w:val="20"/>
              </w:rPr>
              <w:t>L</w:t>
            </w:r>
            <w:r w:rsidRPr="00D41ACC">
              <w:rPr>
                <w:rFonts w:ascii="Times New Roman" w:hAnsi="Times New Roman"/>
                <w:bCs/>
                <w:i/>
                <w:szCs w:val="20"/>
                <w:vertAlign w:val="subscript"/>
              </w:rPr>
              <w:t>f</w:t>
            </w:r>
          </w:p>
        </w:tc>
        <w:tc>
          <w:tcPr>
            <w:tcW w:w="978" w:type="dxa"/>
            <w:shd w:val="clear" w:color="auto" w:fill="auto"/>
            <w:tcMar>
              <w:top w:w="29" w:type="dxa"/>
              <w:left w:w="72" w:type="dxa"/>
              <w:bottom w:w="29" w:type="dxa"/>
              <w:right w:w="72" w:type="dxa"/>
            </w:tcMar>
          </w:tcPr>
          <w:p w14:paraId="16FE571D" w14:textId="77777777" w:rsidR="00207EA5" w:rsidRDefault="00207EA5" w:rsidP="00345DAD">
            <w:pPr>
              <w:pStyle w:val="TableText0"/>
              <w:jc w:val="center"/>
              <w:rPr>
                <w:rFonts w:ascii="Times New Roman" w:hAnsi="Times New Roman"/>
                <w:szCs w:val="20"/>
              </w:rPr>
            </w:pPr>
            <w:r>
              <w:rPr>
                <w:rFonts w:ascii="Times New Roman" w:hAnsi="Times New Roman"/>
                <w:szCs w:val="20"/>
              </w:rPr>
              <w:t>1.4</w:t>
            </w:r>
          </w:p>
        </w:tc>
        <w:tc>
          <w:tcPr>
            <w:tcW w:w="1064" w:type="dxa"/>
            <w:shd w:val="clear" w:color="auto" w:fill="auto"/>
          </w:tcPr>
          <w:p w14:paraId="3660A656" w14:textId="77777777" w:rsidR="00207EA5" w:rsidRDefault="00207EA5" w:rsidP="00345DAD">
            <w:pPr>
              <w:pStyle w:val="TableText0"/>
              <w:jc w:val="center"/>
              <w:rPr>
                <w:rFonts w:ascii="Times New Roman" w:hAnsi="Times New Roman"/>
                <w:szCs w:val="20"/>
              </w:rPr>
            </w:pPr>
            <w:r>
              <w:rPr>
                <w:rFonts w:ascii="Times New Roman" w:hAnsi="Times New Roman"/>
                <w:szCs w:val="20"/>
              </w:rPr>
              <w:t>0.3</w:t>
            </w:r>
          </w:p>
        </w:tc>
        <w:tc>
          <w:tcPr>
            <w:tcW w:w="1064" w:type="dxa"/>
            <w:shd w:val="clear" w:color="auto" w:fill="auto"/>
          </w:tcPr>
          <w:p w14:paraId="34DA10ED"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864" w:type="dxa"/>
            <w:shd w:val="clear" w:color="auto" w:fill="auto"/>
          </w:tcPr>
          <w:p w14:paraId="2CC82C37"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1064" w:type="dxa"/>
            <w:shd w:val="clear" w:color="auto" w:fill="auto"/>
          </w:tcPr>
          <w:p w14:paraId="165504D6"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c>
          <w:tcPr>
            <w:tcW w:w="864" w:type="dxa"/>
            <w:shd w:val="clear" w:color="auto" w:fill="auto"/>
          </w:tcPr>
          <w:p w14:paraId="56A74AD3" w14:textId="77777777" w:rsidR="00207EA5" w:rsidRDefault="00207EA5" w:rsidP="00345DAD">
            <w:pPr>
              <w:pStyle w:val="TableText0"/>
              <w:jc w:val="center"/>
              <w:rPr>
                <w:rFonts w:ascii="Times New Roman" w:hAnsi="Times New Roman"/>
                <w:szCs w:val="20"/>
              </w:rPr>
            </w:pPr>
            <w:r>
              <w:rPr>
                <w:rFonts w:ascii="Times New Roman" w:hAnsi="Times New Roman"/>
                <w:szCs w:val="20"/>
              </w:rPr>
              <w:t>0</w:t>
            </w:r>
          </w:p>
        </w:tc>
      </w:tr>
      <w:tr w:rsidR="00207EA5" w14:paraId="73B9BB42" w14:textId="77777777" w:rsidTr="00DC3844">
        <w:trPr>
          <w:jc w:val="center"/>
        </w:trPr>
        <w:tc>
          <w:tcPr>
            <w:tcW w:w="3847" w:type="dxa"/>
            <w:shd w:val="clear" w:color="auto" w:fill="auto"/>
            <w:tcMar>
              <w:top w:w="29" w:type="dxa"/>
              <w:left w:w="72" w:type="dxa"/>
              <w:bottom w:w="29" w:type="dxa"/>
              <w:right w:w="72" w:type="dxa"/>
            </w:tcMar>
          </w:tcPr>
          <w:p w14:paraId="57CA0626" w14:textId="77777777" w:rsidR="00207EA5" w:rsidRPr="00D41ACC" w:rsidRDefault="00207EA5" w:rsidP="00207EA5">
            <w:pPr>
              <w:pStyle w:val="TableText0"/>
              <w:rPr>
                <w:rFonts w:ascii="Times New Roman" w:hAnsi="Times New Roman"/>
                <w:bCs/>
                <w:szCs w:val="20"/>
              </w:rPr>
            </w:pPr>
            <w:r w:rsidRPr="00D41ACC">
              <w:rPr>
                <w:rFonts w:ascii="Times New Roman" w:hAnsi="Times New Roman"/>
                <w:bCs/>
                <w:szCs w:val="20"/>
              </w:rPr>
              <w:t xml:space="preserve">Building penetration loss </w:t>
            </w:r>
            <w:r w:rsidRPr="00D41ACC">
              <w:rPr>
                <w:rFonts w:ascii="Times New Roman" w:hAnsi="Times New Roman"/>
                <w:bCs/>
                <w:i/>
                <w:szCs w:val="20"/>
              </w:rPr>
              <w:t>L</w:t>
            </w:r>
            <w:r w:rsidRPr="00D41ACC">
              <w:rPr>
                <w:rFonts w:ascii="Times New Roman" w:hAnsi="Times New Roman"/>
                <w:bCs/>
                <w:i/>
                <w:szCs w:val="20"/>
                <w:vertAlign w:val="subscript"/>
              </w:rPr>
              <w:t>b</w:t>
            </w:r>
          </w:p>
        </w:tc>
        <w:tc>
          <w:tcPr>
            <w:tcW w:w="978" w:type="dxa"/>
            <w:shd w:val="clear" w:color="auto" w:fill="auto"/>
            <w:tcMar>
              <w:top w:w="29" w:type="dxa"/>
              <w:left w:w="72" w:type="dxa"/>
              <w:bottom w:w="29" w:type="dxa"/>
              <w:right w:w="72" w:type="dxa"/>
            </w:tcMar>
          </w:tcPr>
          <w:p w14:paraId="7C5AB957"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1064" w:type="dxa"/>
            <w:shd w:val="clear" w:color="auto" w:fill="auto"/>
          </w:tcPr>
          <w:p w14:paraId="3F854122"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1064" w:type="dxa"/>
            <w:shd w:val="clear" w:color="auto" w:fill="auto"/>
          </w:tcPr>
          <w:p w14:paraId="76207902"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864" w:type="dxa"/>
            <w:shd w:val="clear" w:color="auto" w:fill="auto"/>
          </w:tcPr>
          <w:p w14:paraId="56CF42C1"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9</w:t>
            </w:r>
          </w:p>
        </w:tc>
        <w:tc>
          <w:tcPr>
            <w:tcW w:w="1064" w:type="dxa"/>
            <w:shd w:val="clear" w:color="auto" w:fill="auto"/>
          </w:tcPr>
          <w:p w14:paraId="6840B7DC"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0</w:t>
            </w:r>
          </w:p>
        </w:tc>
        <w:tc>
          <w:tcPr>
            <w:tcW w:w="864" w:type="dxa"/>
            <w:shd w:val="clear" w:color="auto" w:fill="auto"/>
          </w:tcPr>
          <w:p w14:paraId="15DA5348"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9</w:t>
            </w:r>
          </w:p>
        </w:tc>
      </w:tr>
      <w:tr w:rsidR="00207EA5" w14:paraId="709D1540" w14:textId="77777777" w:rsidTr="00DC3844">
        <w:trPr>
          <w:jc w:val="center"/>
        </w:trPr>
        <w:tc>
          <w:tcPr>
            <w:tcW w:w="3847" w:type="dxa"/>
            <w:shd w:val="clear" w:color="auto" w:fill="auto"/>
            <w:tcMar>
              <w:top w:w="29" w:type="dxa"/>
              <w:left w:w="72" w:type="dxa"/>
              <w:bottom w:w="29" w:type="dxa"/>
              <w:right w:w="72" w:type="dxa"/>
            </w:tcMar>
          </w:tcPr>
          <w:p w14:paraId="3751C578" w14:textId="77777777" w:rsidR="00207EA5" w:rsidRPr="00D41ACC" w:rsidRDefault="00207EA5" w:rsidP="00345DAD">
            <w:pPr>
              <w:pStyle w:val="TableText0"/>
              <w:rPr>
                <w:rFonts w:ascii="Times New Roman" w:hAnsi="Times New Roman"/>
                <w:bCs/>
                <w:szCs w:val="20"/>
              </w:rPr>
            </w:pPr>
            <w:r w:rsidRPr="00D41ACC">
              <w:rPr>
                <w:rFonts w:ascii="Times New Roman" w:hAnsi="Times New Roman"/>
                <w:bCs/>
                <w:szCs w:val="20"/>
              </w:rPr>
              <w:t xml:space="preserve">Total reception location losses, </w:t>
            </w:r>
            <w:r w:rsidRPr="00D41ACC">
              <w:rPr>
                <w:rFonts w:ascii="Times New Roman" w:hAnsi="Times New Roman"/>
                <w:bCs/>
                <w:i/>
                <w:szCs w:val="20"/>
              </w:rPr>
              <w:t>L</w:t>
            </w:r>
            <w:r w:rsidRPr="00D41ACC">
              <w:rPr>
                <w:rFonts w:ascii="Times New Roman" w:hAnsi="Times New Roman"/>
                <w:bCs/>
                <w:i/>
                <w:szCs w:val="20"/>
                <w:vertAlign w:val="subscript"/>
              </w:rPr>
              <w:t>r</w:t>
            </w:r>
            <w:r w:rsidRPr="00D41ACC">
              <w:rPr>
                <w:rFonts w:ascii="Times New Roman" w:hAnsi="Times New Roman"/>
                <w:bCs/>
                <w:szCs w:val="20"/>
                <w:vertAlign w:val="subscript"/>
              </w:rPr>
              <w:t>l</w:t>
            </w:r>
            <w:r w:rsidRPr="00D41ACC">
              <w:rPr>
                <w:rFonts w:ascii="Times New Roman" w:hAnsi="Times New Roman"/>
                <w:bCs/>
                <w:szCs w:val="20"/>
              </w:rPr>
              <w:t xml:space="preserve">, </w:t>
            </w:r>
            <w:r w:rsidR="00345DAD" w:rsidRPr="00D41ACC">
              <w:rPr>
                <w:rFonts w:ascii="Times New Roman" w:hAnsi="Times New Roman"/>
                <w:bCs/>
                <w:szCs w:val="20"/>
              </w:rPr>
              <w:t>(</w:t>
            </w:r>
            <w:r w:rsidRPr="00D41ACC">
              <w:rPr>
                <w:rFonts w:ascii="Times New Roman" w:hAnsi="Times New Roman"/>
                <w:bCs/>
                <w:szCs w:val="20"/>
              </w:rPr>
              <w:t>dB</w:t>
            </w:r>
            <w:r w:rsidR="00345DAD" w:rsidRPr="00D41ACC">
              <w:rPr>
                <w:rFonts w:ascii="Times New Roman" w:hAnsi="Times New Roman"/>
                <w:bCs/>
                <w:szCs w:val="20"/>
              </w:rPr>
              <w:t>)</w:t>
            </w:r>
          </w:p>
        </w:tc>
        <w:tc>
          <w:tcPr>
            <w:tcW w:w="978" w:type="dxa"/>
            <w:shd w:val="clear" w:color="auto" w:fill="auto"/>
            <w:tcMar>
              <w:top w:w="29" w:type="dxa"/>
              <w:left w:w="72" w:type="dxa"/>
              <w:bottom w:w="29" w:type="dxa"/>
              <w:right w:w="72" w:type="dxa"/>
            </w:tcMar>
          </w:tcPr>
          <w:p w14:paraId="5711550C"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3.4</w:t>
            </w:r>
          </w:p>
        </w:tc>
        <w:tc>
          <w:tcPr>
            <w:tcW w:w="1064" w:type="dxa"/>
            <w:shd w:val="clear" w:color="auto" w:fill="auto"/>
          </w:tcPr>
          <w:p w14:paraId="4EF8A000"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19.1</w:t>
            </w:r>
          </w:p>
        </w:tc>
        <w:tc>
          <w:tcPr>
            <w:tcW w:w="1064" w:type="dxa"/>
            <w:shd w:val="clear" w:color="auto" w:fill="auto"/>
          </w:tcPr>
          <w:p w14:paraId="331EF665"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16.2</w:t>
            </w:r>
          </w:p>
        </w:tc>
        <w:tc>
          <w:tcPr>
            <w:tcW w:w="864" w:type="dxa"/>
            <w:shd w:val="clear" w:color="auto" w:fill="auto"/>
          </w:tcPr>
          <w:p w14:paraId="45DF44BA"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30.3</w:t>
            </w:r>
          </w:p>
        </w:tc>
        <w:tc>
          <w:tcPr>
            <w:tcW w:w="1064" w:type="dxa"/>
            <w:shd w:val="clear" w:color="auto" w:fill="auto"/>
          </w:tcPr>
          <w:p w14:paraId="215C6AB7"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23.2</w:t>
            </w:r>
          </w:p>
        </w:tc>
        <w:tc>
          <w:tcPr>
            <w:tcW w:w="864" w:type="dxa"/>
            <w:shd w:val="clear" w:color="auto" w:fill="auto"/>
          </w:tcPr>
          <w:p w14:paraId="7176AB78" w14:textId="77777777" w:rsidR="00207EA5" w:rsidRDefault="00207EA5" w:rsidP="00345DAD">
            <w:pPr>
              <w:pStyle w:val="TableText0"/>
              <w:jc w:val="center"/>
              <w:rPr>
                <w:rFonts w:ascii="Times New Roman" w:hAnsi="Times New Roman"/>
                <w:b/>
                <w:szCs w:val="20"/>
              </w:rPr>
            </w:pPr>
            <w:r>
              <w:rPr>
                <w:rFonts w:ascii="Times New Roman" w:hAnsi="Times New Roman"/>
                <w:b/>
                <w:szCs w:val="20"/>
              </w:rPr>
              <w:t>37.3</w:t>
            </w:r>
          </w:p>
        </w:tc>
      </w:tr>
    </w:tbl>
    <w:p w14:paraId="55451F6D" w14:textId="77777777" w:rsidR="00207EA5" w:rsidRDefault="00207EA5" w:rsidP="00207EA5">
      <w:pPr>
        <w:pStyle w:val="BodyText"/>
        <w:spacing w:after="100"/>
        <w:rPr>
          <w:szCs w:val="20"/>
        </w:rPr>
      </w:pPr>
    </w:p>
    <w:p w14:paraId="57D37715" w14:textId="77777777" w:rsidR="00207EA5" w:rsidRPr="00D74628" w:rsidRDefault="00207EA5" w:rsidP="00207EA5">
      <w:pPr>
        <w:rPr>
          <w:lang w:val="en-US" w:eastAsia="de-DE"/>
        </w:rPr>
      </w:pPr>
      <w:r w:rsidRPr="00D74628">
        <w:rPr>
          <w:lang w:val="en-US" w:eastAsia="de-DE"/>
        </w:rPr>
        <w:t>It is noted that the HD Radio system’s approach to signal reception considers 99% for ‘good’ indoor reception, while certain other approaches may require only 95%. This higher requirement (of 99%) results in considering higher total location losses of 3.4 dB more than the total location losses for only 95% indoor reception.</w:t>
      </w:r>
    </w:p>
    <w:p w14:paraId="668C3C57" w14:textId="77777777" w:rsidR="00207EA5" w:rsidRPr="00345DAD" w:rsidRDefault="00207EA5" w:rsidP="00772912">
      <w:pPr>
        <w:pStyle w:val="Heading2"/>
        <w:rPr>
          <w:lang w:val="en-GB"/>
        </w:rPr>
      </w:pPr>
      <w:bookmarkStart w:id="438" w:name="_Toc404608754"/>
      <w:r w:rsidRPr="00345DAD">
        <w:rPr>
          <w:lang w:val="en-GB"/>
        </w:rPr>
        <w:t>3.3</w:t>
      </w:r>
      <w:r w:rsidRPr="00345DAD">
        <w:rPr>
          <w:lang w:val="en-GB"/>
        </w:rPr>
        <w:tab/>
        <w:t xml:space="preserve">Design </w:t>
      </w:r>
      <w:r w:rsidR="00345DAD" w:rsidRPr="00345DAD">
        <w:rPr>
          <w:lang w:val="en-GB"/>
        </w:rPr>
        <w:t>related correction factors</w:t>
      </w:r>
      <w:bookmarkEnd w:id="438"/>
    </w:p>
    <w:p w14:paraId="2CF3BC09" w14:textId="77777777" w:rsidR="00207EA5" w:rsidRPr="00D74628" w:rsidRDefault="00207EA5" w:rsidP="00207EA5">
      <w:pPr>
        <w:rPr>
          <w:lang w:val="en-US" w:eastAsia="de-DE"/>
        </w:rPr>
      </w:pPr>
      <w:r w:rsidRPr="00D74628">
        <w:rPr>
          <w:lang w:val="en-US" w:eastAsia="de-DE"/>
        </w:rPr>
        <w:t>This section provides the basis for the calculations approach for correction factors that are related to receiver design methodology.</w:t>
      </w:r>
    </w:p>
    <w:p w14:paraId="1D81645D" w14:textId="77777777" w:rsidR="00207EA5" w:rsidRPr="00D74628" w:rsidRDefault="00207EA5" w:rsidP="00207EA5">
      <w:pPr>
        <w:rPr>
          <w:lang w:val="en-US" w:eastAsia="de-DE"/>
        </w:rPr>
      </w:pPr>
      <w:r w:rsidRPr="00D74628">
        <w:rPr>
          <w:lang w:val="en-US" w:eastAsia="de-DE"/>
        </w:rPr>
        <w:t>Receiver design approaches, in the specific context of best matching the received signal for minimizing the antenna related path loss, may vary across the different systems. This is typically characterized by different analysis and design methodology of the antenna system and the RF front end. A legacy distributed approach was established and largely, though not completely, addressed by reference documents. However, more recent integrated approach is also employed and needs to be accommodated.</w:t>
      </w:r>
    </w:p>
    <w:p w14:paraId="07F3F504" w14:textId="77777777" w:rsidR="00207EA5" w:rsidRPr="00D74628" w:rsidRDefault="00207EA5" w:rsidP="00207EA5">
      <w:pPr>
        <w:rPr>
          <w:lang w:val="en-US" w:eastAsia="de-DE"/>
        </w:rPr>
      </w:pPr>
      <w:r w:rsidRPr="00D74628">
        <w:rPr>
          <w:lang w:val="en-US" w:eastAsia="de-DE"/>
        </w:rPr>
        <w:t>The distributed approach separately addresses the antenna and the RF front end. For each reception mode and its applicable antenna structure, analysis and numerical references are provided by either calculations or measurements. As a result, a set of different antenna gains was provided and was further followed by different sets of matching (or otherwise mismatching) losses, and then followed by allowable man-made noise in combination with discrete (provided separately) receiver noise figure.</w:t>
      </w:r>
    </w:p>
    <w:p w14:paraId="350B5AE4" w14:textId="77777777" w:rsidR="00207EA5" w:rsidRPr="00D74628" w:rsidRDefault="00207EA5" w:rsidP="00207EA5">
      <w:pPr>
        <w:rPr>
          <w:lang w:val="en-US" w:eastAsia="de-DE"/>
        </w:rPr>
      </w:pPr>
      <w:r w:rsidRPr="00D74628">
        <w:rPr>
          <w:lang w:val="en-US" w:eastAsia="de-DE"/>
        </w:rPr>
        <w:t>The integrated approach follows more recent design methodology, where an antenna, followed (optionally) by dynamically adjustable matching circuitry and then a low noise amplifier of buffer are integrated in whole or in part. Whether the antenna is actually integrated or not, it may be constantly (i.e. dynamically) matched, and therefore the entire chain may be viewed as having one gain value but different overall noise figure. The applicable calculations and specific values for this approach are used in this document for calculating the mean minimum field strength.</w:t>
      </w:r>
    </w:p>
    <w:p w14:paraId="0FAABEC3" w14:textId="77777777" w:rsidR="00207EA5" w:rsidRPr="00D74628" w:rsidRDefault="00207EA5" w:rsidP="00207EA5">
      <w:pPr>
        <w:pStyle w:val="Heading3"/>
        <w:rPr>
          <w:lang w:val="en-US"/>
        </w:rPr>
      </w:pPr>
      <w:bookmarkStart w:id="439" w:name="_Toc404608755"/>
      <w:r w:rsidRPr="00D74628">
        <w:rPr>
          <w:lang w:val="en-US"/>
        </w:rPr>
        <w:t>3.3.1</w:t>
      </w:r>
      <w:r w:rsidRPr="00D74628">
        <w:rPr>
          <w:lang w:val="en-US"/>
        </w:rPr>
        <w:tab/>
        <w:t xml:space="preserve">Correction </w:t>
      </w:r>
      <w:r w:rsidR="00345DAD" w:rsidRPr="00D74628">
        <w:rPr>
          <w:lang w:val="en-US"/>
        </w:rPr>
        <w:t>factors for integrated methodology</w:t>
      </w:r>
      <w:bookmarkEnd w:id="439"/>
    </w:p>
    <w:p w14:paraId="246501D4" w14:textId="77777777" w:rsidR="00207EA5" w:rsidRPr="00D74628" w:rsidRDefault="00207EA5" w:rsidP="00207EA5">
      <w:pPr>
        <w:rPr>
          <w:lang w:val="en-US" w:eastAsia="de-DE"/>
        </w:rPr>
      </w:pPr>
      <w:r w:rsidRPr="00D74628">
        <w:rPr>
          <w:lang w:val="en-US" w:eastAsia="de-DE"/>
        </w:rPr>
        <w:t>For the purpose of sensitivity calculations, antennas are often represented by gains, and then attached to receivers with separately calculated noise figure. Several legacy design and analysis approaches, as well as certain measurements, refer to the entire gain by a single factor. Then, only the LNA noise figure (referred to as receiver noise figure) is applied to the overall gain and noise calculations. However, an antenna gain consists of fixed physical structure gain, which can be calculated, and additional gain (typically attenuation) component that depends on attached circuitry. While the physical positive gain higher than 0 dBi (</w:t>
      </w:r>
      <w:r w:rsidR="003541A4">
        <w:rPr>
          <w:lang w:val="en-US" w:eastAsia="de-DE"/>
        </w:rPr>
        <w:t>–</w:t>
      </w:r>
      <w:r w:rsidRPr="00D74628">
        <w:rPr>
          <w:lang w:val="en-US" w:eastAsia="de-DE"/>
        </w:rPr>
        <w:t xml:space="preserve">2.2 dBd) corresponds to radiation patterns, negative gains are related to impaired antenna efficiency, which is caused typically by mismatch between the antenna and the receiver, as described in </w:t>
      </w:r>
      <w:r w:rsidRPr="005B7ADD">
        <w:rPr>
          <w:cs/>
          <w:lang w:eastAsia="de-DE"/>
        </w:rPr>
        <w:t>‎</w:t>
      </w:r>
      <w:r>
        <w:rPr>
          <w:lang w:val="en-US" w:eastAsia="de-DE"/>
        </w:rPr>
        <w:t>[12]</w:t>
      </w:r>
      <w:r w:rsidRPr="00D74628">
        <w:rPr>
          <w:lang w:val="en-US" w:eastAsia="de-DE"/>
        </w:rPr>
        <w:t>.</w:t>
      </w:r>
    </w:p>
    <w:p w14:paraId="5203E454" w14:textId="77777777" w:rsidR="00207EA5" w:rsidRPr="00D74628" w:rsidRDefault="00207EA5" w:rsidP="00207EA5">
      <w:pPr>
        <w:rPr>
          <w:lang w:val="en-US" w:eastAsia="de-DE"/>
        </w:rPr>
      </w:pPr>
      <w:r w:rsidRPr="00D74628">
        <w:rPr>
          <w:lang w:val="en-US" w:eastAsia="de-DE"/>
        </w:rPr>
        <w:t>Advanced receiver implementation techniques, may employ dynamically adjustable circuitry that may improve the matching of the receiver input network, including the LNA. Therefore, for such implementations it may be useful to calculate the combined receiver system noise figure, as resulting from the receiver input network, while separating it from the physical antenna gain. Then, a reference physical antenna gain (typically the lowest realistic gain) is used, and any further antenna attenuation is expressed by a combined noise figure. When a higher physical antenna gain is available, it may then be used to adjust the calculations, without affecting the combined noise figure calculations.</w:t>
      </w:r>
    </w:p>
    <w:p w14:paraId="7A5B3AD6" w14:textId="77777777" w:rsidR="00207EA5" w:rsidRPr="00D74628" w:rsidRDefault="00207EA5" w:rsidP="00345DAD">
      <w:pPr>
        <w:rPr>
          <w:lang w:val="en-US" w:eastAsia="de-DE"/>
        </w:rPr>
      </w:pPr>
      <w:r w:rsidRPr="00D74628">
        <w:rPr>
          <w:lang w:val="en-US" w:eastAsia="de-DE"/>
        </w:rPr>
        <w:t xml:space="preserve">The effect of the matching circuitry on the overall noise, or otherwise on the integrated antenna gain, may be derived from </w:t>
      </w:r>
      <w:r w:rsidR="00345DAD">
        <w:rPr>
          <w:lang w:val="en-US" w:eastAsia="de-DE"/>
        </w:rPr>
        <w:t>Attachment</w:t>
      </w:r>
      <w:r w:rsidRPr="00D74628">
        <w:rPr>
          <w:lang w:val="en-US" w:eastAsia="de-DE"/>
        </w:rPr>
        <w:t xml:space="preserve"> 1. Required adjustments for the physical antenna gain are further described in this section.</w:t>
      </w:r>
    </w:p>
    <w:p w14:paraId="18ED1928" w14:textId="77777777" w:rsidR="00207EA5" w:rsidRPr="00D74628" w:rsidRDefault="00207EA5" w:rsidP="00207EA5">
      <w:pPr>
        <w:pStyle w:val="Heading4"/>
        <w:rPr>
          <w:lang w:val="en-US"/>
        </w:rPr>
      </w:pPr>
      <w:bookmarkStart w:id="440" w:name="_Toc404608756"/>
      <w:r w:rsidRPr="00D74628">
        <w:rPr>
          <w:lang w:val="en-US"/>
        </w:rPr>
        <w:t>3.3.1.1</w:t>
      </w:r>
      <w:r w:rsidRPr="00D74628">
        <w:rPr>
          <w:lang w:val="en-US"/>
        </w:rPr>
        <w:tab/>
        <w:t xml:space="preserve">Antenna </w:t>
      </w:r>
      <w:r w:rsidR="00345DAD" w:rsidRPr="00D74628">
        <w:rPr>
          <w:lang w:val="en-US"/>
        </w:rPr>
        <w:t>gain adjustment</w:t>
      </w:r>
      <w:bookmarkEnd w:id="440"/>
    </w:p>
    <w:p w14:paraId="5AEADF48" w14:textId="77777777" w:rsidR="00207EA5" w:rsidRPr="00D74628" w:rsidRDefault="00207EA5" w:rsidP="00362078">
      <w:pPr>
        <w:rPr>
          <w:lang w:val="en-US" w:eastAsia="de-DE"/>
        </w:rPr>
      </w:pPr>
      <w:r w:rsidRPr="00D74628">
        <w:rPr>
          <w:lang w:val="en-US" w:eastAsia="de-DE"/>
        </w:rPr>
        <w:t xml:space="preserve">The sensitivity (required field strength) based on the overall receiver system NF, already assumed antenna gain of 1.5 (‘net physical’ isotropic element of 1.8 dBi / </w:t>
      </w:r>
      <w:r w:rsidR="007E0F85">
        <w:rPr>
          <w:lang w:val="en-US" w:eastAsia="de-DE"/>
        </w:rPr>
        <w:t>–</w:t>
      </w:r>
      <w:r w:rsidRPr="00D74628">
        <w:rPr>
          <w:lang w:val="en-US" w:eastAsia="de-DE"/>
        </w:rPr>
        <w:t xml:space="preserve">0.4 dBd, separate of matching loss), as indicated in </w:t>
      </w:r>
      <w:r w:rsidR="00362078">
        <w:rPr>
          <w:lang w:val="en-US" w:eastAsia="de-DE"/>
        </w:rPr>
        <w:t>Attachment</w:t>
      </w:r>
      <w:r w:rsidRPr="00D74628">
        <w:rPr>
          <w:lang w:val="en-US" w:eastAsia="de-DE"/>
        </w:rPr>
        <w:t xml:space="preserve"> 1. Therefore, antenna gain correction factor </w:t>
      </w:r>
      <w:r>
        <w:rPr>
          <w:lang w:eastAsia="de-DE"/>
        </w:rPr>
        <w:t>Δ</w:t>
      </w:r>
      <w:r w:rsidRPr="007E0F85">
        <w:rPr>
          <w:vertAlign w:val="subscript"/>
          <w:lang w:val="en-US" w:eastAsia="de-DE"/>
        </w:rPr>
        <w:t>AG</w:t>
      </w:r>
      <w:r w:rsidRPr="00D74628">
        <w:rPr>
          <w:lang w:val="en-US" w:eastAsia="de-DE"/>
        </w:rPr>
        <w:t xml:space="preserve"> is applied where the physical element is different (noticeably larger). For fixed reception, an antenna gain of 4 dBd is used, as recommended in </w:t>
      </w:r>
      <w:r w:rsidRPr="005B7ADD">
        <w:rPr>
          <w:cs/>
          <w:lang w:eastAsia="de-DE"/>
        </w:rPr>
        <w:t>‎</w:t>
      </w:r>
      <w:r>
        <w:rPr>
          <w:lang w:val="en-US" w:eastAsia="de-DE"/>
        </w:rPr>
        <w:t>[14]</w:t>
      </w:r>
      <w:r w:rsidRPr="00D74628">
        <w:rPr>
          <w:lang w:val="en-US" w:eastAsia="de-DE"/>
        </w:rPr>
        <w:t>. In all other reception modes, no physical antenna gains are available, and therefore are assumed to have no gain over the reference antenna.</w:t>
      </w:r>
    </w:p>
    <w:p w14:paraId="7F84BF7E" w14:textId="5EF6EB82" w:rsidR="00207EA5" w:rsidRPr="00D74628" w:rsidRDefault="00207EA5" w:rsidP="00791142">
      <w:pPr>
        <w:rPr>
          <w:lang w:val="en-US" w:eastAsia="de-DE"/>
        </w:rPr>
      </w:pPr>
      <w:r w:rsidRPr="00D74628">
        <w:rPr>
          <w:lang w:val="en-US" w:eastAsia="de-DE"/>
        </w:rPr>
        <w:t>The applicable antenna gain correction for all recepti</w:t>
      </w:r>
      <w:r w:rsidR="00D41ACC">
        <w:rPr>
          <w:lang w:val="en-US" w:eastAsia="de-DE"/>
        </w:rPr>
        <w:t>on modes is provided in Table 7</w:t>
      </w:r>
      <w:r w:rsidR="00791142">
        <w:rPr>
          <w:lang w:val="en-US" w:eastAsia="de-DE"/>
        </w:rPr>
        <w:t>6</w:t>
      </w:r>
      <w:r w:rsidRPr="00D74628">
        <w:rPr>
          <w:lang w:val="en-US" w:eastAsia="de-DE"/>
        </w:rPr>
        <w:t>.</w:t>
      </w:r>
    </w:p>
    <w:p w14:paraId="22B34C05" w14:textId="752566B0" w:rsidR="00207EA5" w:rsidRDefault="00D41ACC" w:rsidP="00791142">
      <w:pPr>
        <w:pStyle w:val="TableNo"/>
      </w:pPr>
      <w:bookmarkStart w:id="441" w:name="_Toc404608784"/>
      <w:r>
        <w:t>TABLE 7</w:t>
      </w:r>
      <w:r w:rsidR="00791142">
        <w:t>6</w:t>
      </w:r>
    </w:p>
    <w:p w14:paraId="53783069" w14:textId="77777777" w:rsidR="00207EA5" w:rsidRDefault="00207EA5" w:rsidP="00207EA5">
      <w:pPr>
        <w:pStyle w:val="Tabletitle"/>
      </w:pPr>
      <w:r>
        <w:t xml:space="preserve">Antenna </w:t>
      </w:r>
      <w:r w:rsidR="00345DAD">
        <w:t>physical gain correction</w:t>
      </w:r>
      <w:bookmarkEnd w:id="441"/>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455"/>
        <w:gridCol w:w="1728"/>
        <w:gridCol w:w="2714"/>
      </w:tblGrid>
      <w:tr w:rsidR="00207EA5" w:rsidRPr="009F4074" w14:paraId="1C13D107" w14:textId="77777777" w:rsidTr="007E0F85">
        <w:trPr>
          <w:jc w:val="center"/>
        </w:trPr>
        <w:tc>
          <w:tcPr>
            <w:tcW w:w="3455" w:type="dxa"/>
            <w:tcBorders>
              <w:bottom w:val="single" w:sz="4" w:space="0" w:color="auto"/>
            </w:tcBorders>
            <w:shd w:val="clear" w:color="auto" w:fill="auto"/>
            <w:tcMar>
              <w:top w:w="29" w:type="dxa"/>
              <w:left w:w="72" w:type="dxa"/>
              <w:bottom w:w="29" w:type="dxa"/>
              <w:right w:w="72" w:type="dxa"/>
            </w:tcMar>
          </w:tcPr>
          <w:p w14:paraId="44E608C2" w14:textId="77777777" w:rsidR="00207EA5" w:rsidRDefault="00207EA5" w:rsidP="007E0F85">
            <w:pPr>
              <w:pStyle w:val="Tablehead"/>
            </w:pPr>
          </w:p>
        </w:tc>
        <w:tc>
          <w:tcPr>
            <w:tcW w:w="1728" w:type="dxa"/>
            <w:tcBorders>
              <w:bottom w:val="single" w:sz="4" w:space="0" w:color="auto"/>
            </w:tcBorders>
            <w:shd w:val="clear" w:color="auto" w:fill="auto"/>
            <w:tcMar>
              <w:top w:w="29" w:type="dxa"/>
              <w:left w:w="72" w:type="dxa"/>
              <w:bottom w:w="29" w:type="dxa"/>
              <w:right w:w="72" w:type="dxa"/>
            </w:tcMar>
          </w:tcPr>
          <w:p w14:paraId="47EAC16F" w14:textId="77777777" w:rsidR="00207EA5" w:rsidRDefault="00207EA5" w:rsidP="007E0F85">
            <w:pPr>
              <w:pStyle w:val="Tablehead"/>
            </w:pPr>
            <w:r>
              <w:t>FX</w:t>
            </w:r>
          </w:p>
        </w:tc>
        <w:tc>
          <w:tcPr>
            <w:tcW w:w="2714" w:type="dxa"/>
            <w:tcBorders>
              <w:bottom w:val="single" w:sz="4" w:space="0" w:color="auto"/>
            </w:tcBorders>
            <w:shd w:val="clear" w:color="auto" w:fill="auto"/>
          </w:tcPr>
          <w:p w14:paraId="140B99B1" w14:textId="77777777" w:rsidR="00207EA5" w:rsidRDefault="00207EA5" w:rsidP="007E0F85">
            <w:pPr>
              <w:pStyle w:val="Tablehead"/>
              <w:rPr>
                <w:lang w:val="es-ES"/>
              </w:rPr>
            </w:pPr>
            <w:r>
              <w:rPr>
                <w:lang w:val="es-ES"/>
              </w:rPr>
              <w:t>MO, PO, PI, PO-H, PI-H</w:t>
            </w:r>
          </w:p>
        </w:tc>
      </w:tr>
      <w:tr w:rsidR="00207EA5" w14:paraId="2FEB6D3C" w14:textId="77777777" w:rsidTr="007E0F85">
        <w:trPr>
          <w:jc w:val="center"/>
        </w:trPr>
        <w:tc>
          <w:tcPr>
            <w:tcW w:w="3455" w:type="dxa"/>
            <w:tcBorders>
              <w:top w:val="single" w:sz="4" w:space="0" w:color="auto"/>
            </w:tcBorders>
            <w:shd w:val="clear" w:color="auto" w:fill="auto"/>
            <w:tcMar>
              <w:top w:w="29" w:type="dxa"/>
              <w:left w:w="72" w:type="dxa"/>
              <w:bottom w:w="29" w:type="dxa"/>
              <w:right w:w="72" w:type="dxa"/>
            </w:tcMar>
          </w:tcPr>
          <w:p w14:paraId="3F46B616" w14:textId="77777777" w:rsidR="00207EA5" w:rsidRPr="00AA1FF0" w:rsidRDefault="00207EA5" w:rsidP="000B04B8">
            <w:pPr>
              <w:pStyle w:val="Tabletext"/>
              <w:rPr>
                <w:lang w:val="en-US"/>
              </w:rPr>
            </w:pPr>
            <w:r w:rsidRPr="00AA1FF0">
              <w:rPr>
                <w:lang w:val="en-US"/>
              </w:rPr>
              <w:t>Antenna gain correction</w:t>
            </w:r>
            <w:r w:rsidR="000B04B8" w:rsidRPr="00AA1FF0">
              <w:rPr>
                <w:lang w:val="en-US"/>
              </w:rPr>
              <w:t>,</w:t>
            </w:r>
            <w:r w:rsidRPr="00AA1FF0">
              <w:rPr>
                <w:lang w:val="en-US"/>
              </w:rPr>
              <w:t xml:space="preserve"> </w:t>
            </w:r>
            <w:r>
              <w:t>Δ</w:t>
            </w:r>
            <w:r w:rsidRPr="00AA1FF0">
              <w:rPr>
                <w:vertAlign w:val="subscript"/>
                <w:lang w:val="en-US"/>
              </w:rPr>
              <w:t>AG</w:t>
            </w:r>
            <w:r w:rsidRPr="00AA1FF0">
              <w:rPr>
                <w:lang w:val="en-US"/>
              </w:rPr>
              <w:t xml:space="preserve">, </w:t>
            </w:r>
            <w:r w:rsidR="00345DAD" w:rsidRPr="00AA1FF0">
              <w:rPr>
                <w:lang w:val="en-US"/>
              </w:rPr>
              <w:t>(</w:t>
            </w:r>
            <w:r w:rsidRPr="00AA1FF0">
              <w:rPr>
                <w:lang w:val="en-US"/>
              </w:rPr>
              <w:t>dB</w:t>
            </w:r>
            <w:r w:rsidR="00345DAD" w:rsidRPr="00AA1FF0">
              <w:rPr>
                <w:lang w:val="en-US"/>
              </w:rPr>
              <w:t>)</w:t>
            </w:r>
          </w:p>
        </w:tc>
        <w:tc>
          <w:tcPr>
            <w:tcW w:w="1728" w:type="dxa"/>
            <w:tcBorders>
              <w:top w:val="single" w:sz="4" w:space="0" w:color="auto"/>
            </w:tcBorders>
            <w:shd w:val="clear" w:color="auto" w:fill="auto"/>
            <w:tcMar>
              <w:top w:w="29" w:type="dxa"/>
              <w:left w:w="72" w:type="dxa"/>
              <w:bottom w:w="29" w:type="dxa"/>
              <w:right w:w="72" w:type="dxa"/>
            </w:tcMar>
          </w:tcPr>
          <w:p w14:paraId="16C43AD8" w14:textId="77777777" w:rsidR="00207EA5" w:rsidRDefault="00207EA5" w:rsidP="00204E55">
            <w:pPr>
              <w:pStyle w:val="Tabletext"/>
              <w:jc w:val="center"/>
            </w:pPr>
            <w:r>
              <w:t>4.4</w:t>
            </w:r>
          </w:p>
        </w:tc>
        <w:tc>
          <w:tcPr>
            <w:tcW w:w="2714" w:type="dxa"/>
            <w:tcBorders>
              <w:top w:val="single" w:sz="4" w:space="0" w:color="auto"/>
            </w:tcBorders>
            <w:shd w:val="clear" w:color="auto" w:fill="auto"/>
          </w:tcPr>
          <w:p w14:paraId="01122393" w14:textId="77777777" w:rsidR="00207EA5" w:rsidRDefault="00207EA5" w:rsidP="00204E55">
            <w:pPr>
              <w:pStyle w:val="Tabletext"/>
              <w:jc w:val="center"/>
            </w:pPr>
            <w:r>
              <w:t>0</w:t>
            </w:r>
          </w:p>
        </w:tc>
      </w:tr>
    </w:tbl>
    <w:p w14:paraId="75CA5E6D" w14:textId="77777777" w:rsidR="00207EA5" w:rsidRDefault="00207EA5" w:rsidP="007E0F85">
      <w:pPr>
        <w:pStyle w:val="Tablefin"/>
      </w:pPr>
    </w:p>
    <w:p w14:paraId="6F9579D0" w14:textId="77777777" w:rsidR="00207EA5" w:rsidRPr="00345DAD" w:rsidRDefault="00207EA5" w:rsidP="00207EA5">
      <w:pPr>
        <w:pStyle w:val="Heading4"/>
        <w:rPr>
          <w:lang w:val="en-GB"/>
        </w:rPr>
      </w:pPr>
      <w:bookmarkStart w:id="442" w:name="_Toc404608757"/>
      <w:r w:rsidRPr="00345DAD">
        <w:rPr>
          <w:lang w:val="en-GB"/>
        </w:rPr>
        <w:t>3.3.1.2</w:t>
      </w:r>
      <w:r w:rsidRPr="00345DAD">
        <w:rPr>
          <w:lang w:val="en-GB"/>
        </w:rPr>
        <w:tab/>
        <w:t xml:space="preserve">Allowance for </w:t>
      </w:r>
      <w:r w:rsidR="00345DAD" w:rsidRPr="00345DAD">
        <w:rPr>
          <w:lang w:val="en-GB"/>
        </w:rPr>
        <w:t>man-made noise</w:t>
      </w:r>
      <w:bookmarkEnd w:id="442"/>
    </w:p>
    <w:p w14:paraId="546F0CAF" w14:textId="77777777" w:rsidR="00207EA5" w:rsidRPr="00D74628" w:rsidRDefault="00207EA5" w:rsidP="00345DAD">
      <w:pPr>
        <w:rPr>
          <w:lang w:val="en-US" w:eastAsia="de-DE"/>
        </w:rPr>
      </w:pPr>
      <w:r w:rsidRPr="00D74628">
        <w:rPr>
          <w:lang w:val="en-US" w:eastAsia="de-DE"/>
        </w:rPr>
        <w:t xml:space="preserve">The allowance for man-made noise, </w:t>
      </w:r>
      <w:r w:rsidRPr="007E0F85">
        <w:rPr>
          <w:i/>
          <w:lang w:val="en-US" w:eastAsia="de-DE"/>
        </w:rPr>
        <w:t>P</w:t>
      </w:r>
      <w:r w:rsidRPr="007E0F85">
        <w:rPr>
          <w:i/>
          <w:vertAlign w:val="subscript"/>
          <w:lang w:val="en-US" w:eastAsia="de-DE"/>
        </w:rPr>
        <w:t>mmn</w:t>
      </w:r>
      <w:r w:rsidRPr="00D74628">
        <w:rPr>
          <w:lang w:val="en-US" w:eastAsia="de-DE"/>
        </w:rPr>
        <w:t xml:space="preserve"> </w:t>
      </w:r>
      <w:r w:rsidR="00345DAD">
        <w:rPr>
          <w:lang w:val="en-US" w:eastAsia="de-DE"/>
        </w:rPr>
        <w:t>(</w:t>
      </w:r>
      <w:r w:rsidRPr="00D74628">
        <w:rPr>
          <w:lang w:val="en-US" w:eastAsia="de-DE"/>
        </w:rPr>
        <w:t>dB</w:t>
      </w:r>
      <w:r w:rsidR="00345DAD">
        <w:rPr>
          <w:lang w:val="en-US" w:eastAsia="de-DE"/>
        </w:rPr>
        <w:t>)</w:t>
      </w:r>
      <w:r w:rsidRPr="00D74628">
        <w:rPr>
          <w:lang w:val="en-US" w:eastAsia="de-DE"/>
        </w:rPr>
        <w:t>, takes into account the effect of the man-made noise received by the antenna on the system performance.</w:t>
      </w:r>
    </w:p>
    <w:p w14:paraId="4346739C" w14:textId="77777777" w:rsidR="00207EA5" w:rsidRPr="00D74628" w:rsidRDefault="00207EA5" w:rsidP="00207EA5">
      <w:pPr>
        <w:rPr>
          <w:lang w:val="en-US" w:eastAsia="de-DE"/>
        </w:rPr>
      </w:pPr>
      <w:r w:rsidRPr="00D74628">
        <w:rPr>
          <w:lang w:val="en-US" w:eastAsia="de-DE"/>
        </w:rPr>
        <w:t xml:space="preserve">The legacy approach to calculating certain antenna noise Fa is described in </w:t>
      </w:r>
      <w:r w:rsidRPr="005B7ADD">
        <w:rPr>
          <w:cs/>
          <w:lang w:eastAsia="de-DE"/>
        </w:rPr>
        <w:t>‎</w:t>
      </w:r>
      <w:r>
        <w:rPr>
          <w:lang w:val="en-US" w:eastAsia="de-DE"/>
        </w:rPr>
        <w:t>[15]</w:t>
      </w:r>
      <w:r w:rsidRPr="00D74628">
        <w:rPr>
          <w:lang w:val="en-US" w:eastAsia="de-DE"/>
        </w:rPr>
        <w:t xml:space="preserve"> and is also indicated in </w:t>
      </w:r>
      <w:r w:rsidRPr="005B7ADD">
        <w:rPr>
          <w:cs/>
          <w:lang w:eastAsia="de-DE"/>
        </w:rPr>
        <w:t>‎</w:t>
      </w:r>
      <w:r>
        <w:rPr>
          <w:lang w:val="en-US" w:eastAsia="de-DE"/>
        </w:rPr>
        <w:t>[13]</w:t>
      </w:r>
      <w:r w:rsidRPr="00D74628">
        <w:rPr>
          <w:lang w:val="en-US" w:eastAsia="de-DE"/>
        </w:rPr>
        <w:t>. However, these values are based on measurements taken in 1974, under completely different RF environments and different antenna system implementation approaches, and may not be considered realistic anymore; and thus, not applicable for reliable calculation for man-made noise allowance.</w:t>
      </w:r>
    </w:p>
    <w:p w14:paraId="00CDFFF1" w14:textId="77777777" w:rsidR="00207EA5" w:rsidRPr="00D74628" w:rsidRDefault="00207EA5" w:rsidP="00207EA5">
      <w:pPr>
        <w:rPr>
          <w:lang w:val="en-US" w:eastAsia="de-DE"/>
        </w:rPr>
      </w:pPr>
      <w:r w:rsidRPr="00D74628">
        <w:rPr>
          <w:lang w:val="en-US" w:eastAsia="de-DE"/>
        </w:rPr>
        <w:t xml:space="preserve">The approach in </w:t>
      </w:r>
      <w:r w:rsidRPr="005B7ADD">
        <w:rPr>
          <w:cs/>
          <w:lang w:eastAsia="de-DE"/>
        </w:rPr>
        <w:t>‎</w:t>
      </w:r>
      <w:r>
        <w:rPr>
          <w:lang w:val="en-US" w:eastAsia="de-DE"/>
        </w:rPr>
        <w:t>[15]</w:t>
      </w:r>
      <w:r w:rsidRPr="00D74628">
        <w:rPr>
          <w:lang w:val="en-US" w:eastAsia="de-DE"/>
        </w:rPr>
        <w:t xml:space="preserve"> views an external antenna noise figure and separat</w:t>
      </w:r>
      <w:r w:rsidR="007E0F85">
        <w:rPr>
          <w:lang w:val="en-US" w:eastAsia="de-DE"/>
        </w:rPr>
        <w:t>ely a receiver noise figure (as </w:t>
      </w:r>
      <w:r w:rsidRPr="00D74628">
        <w:rPr>
          <w:lang w:val="en-US" w:eastAsia="de-DE"/>
        </w:rPr>
        <w:t xml:space="preserve">opposed to integrated systems). Such an approach considers the antenna gain for calculating </w:t>
      </w:r>
      <w:r w:rsidRPr="007E0F85">
        <w:rPr>
          <w:i/>
          <w:lang w:val="en-US" w:eastAsia="de-DE"/>
        </w:rPr>
        <w:t>P</w:t>
      </w:r>
      <w:r w:rsidRPr="007E0F85">
        <w:rPr>
          <w:i/>
          <w:vertAlign w:val="subscript"/>
          <w:lang w:val="en-US" w:eastAsia="de-DE"/>
        </w:rPr>
        <w:t>mmn</w:t>
      </w:r>
      <w:r w:rsidRPr="00D74628">
        <w:rPr>
          <w:lang w:val="en-US" w:eastAsia="de-DE"/>
        </w:rPr>
        <w:t>. While it may be applicable to positive gains that relate the antenna radiation patterns, it may not be suitable for negative antenna gains which typically relate the matching between the antenna and the receiver (typically the LNA section). The integrated receiver system methodology mitigates that problem.</w:t>
      </w:r>
    </w:p>
    <w:p w14:paraId="79E072F9" w14:textId="77777777" w:rsidR="00207EA5" w:rsidRPr="00D74628" w:rsidRDefault="00207EA5" w:rsidP="00207EA5">
      <w:pPr>
        <w:rPr>
          <w:lang w:val="en-US" w:eastAsia="de-DE"/>
        </w:rPr>
      </w:pPr>
      <w:r w:rsidRPr="00D74628">
        <w:rPr>
          <w:lang w:val="en-US" w:eastAsia="de-DE"/>
        </w:rPr>
        <w:t xml:space="preserve">More recent studies (2001-2003) by OFCOM, as indicated in </w:t>
      </w:r>
      <w:r w:rsidRPr="005B7ADD">
        <w:rPr>
          <w:cs/>
          <w:lang w:eastAsia="de-DE"/>
        </w:rPr>
        <w:t>‎</w:t>
      </w:r>
      <w:r>
        <w:rPr>
          <w:lang w:val="en-US" w:eastAsia="de-DE"/>
        </w:rPr>
        <w:t>[16]</w:t>
      </w:r>
      <w:r w:rsidRPr="00D74628">
        <w:rPr>
          <w:lang w:val="en-US" w:eastAsia="de-DE"/>
        </w:rPr>
        <w:t xml:space="preserve"> and </w:t>
      </w:r>
      <w:r w:rsidRPr="005B7ADD">
        <w:rPr>
          <w:cs/>
          <w:lang w:eastAsia="de-DE"/>
        </w:rPr>
        <w:t>‎</w:t>
      </w:r>
      <w:r>
        <w:rPr>
          <w:lang w:val="en-US" w:eastAsia="de-DE"/>
        </w:rPr>
        <w:t>[17]</w:t>
      </w:r>
      <w:r w:rsidRPr="00D74628">
        <w:rPr>
          <w:lang w:val="en-US" w:eastAsia="de-DE"/>
        </w:rPr>
        <w:t xml:space="preserve">, and by others in </w:t>
      </w:r>
      <w:r w:rsidRPr="005B7ADD">
        <w:rPr>
          <w:cs/>
          <w:lang w:eastAsia="de-DE"/>
        </w:rPr>
        <w:t>‎</w:t>
      </w:r>
      <w:r>
        <w:rPr>
          <w:lang w:val="en-US" w:eastAsia="de-DE"/>
        </w:rPr>
        <w:t>[18]</w:t>
      </w:r>
      <w:r w:rsidRPr="00D74628">
        <w:rPr>
          <w:lang w:val="en-US" w:eastAsia="de-DE"/>
        </w:rPr>
        <w:t xml:space="preserve"> show that the realistic noise may be substantially higher. For example, for the purpose of calculating MMN allowance, a reference </w:t>
      </w:r>
      <w:r w:rsidRPr="002C5F0F">
        <w:rPr>
          <w:i/>
          <w:lang w:val="en-US" w:eastAsia="de-DE"/>
        </w:rPr>
        <w:t>F</w:t>
      </w:r>
      <w:r w:rsidRPr="002C5F0F">
        <w:rPr>
          <w:i/>
          <w:vertAlign w:val="subscript"/>
          <w:lang w:val="en-US" w:eastAsia="de-DE"/>
        </w:rPr>
        <w:t>a</w:t>
      </w:r>
      <w:r w:rsidRPr="00D74628">
        <w:rPr>
          <w:lang w:val="en-US" w:eastAsia="de-DE"/>
        </w:rPr>
        <w:t xml:space="preserve"> value of 21 dB (equivalent to a noise temperature of approximately 360,000 K) for 100 MHz is derived from OFCOM </w:t>
      </w:r>
      <w:r w:rsidRPr="005B7ADD">
        <w:rPr>
          <w:cs/>
          <w:lang w:eastAsia="de-DE"/>
        </w:rPr>
        <w:t>‎</w:t>
      </w:r>
      <w:r>
        <w:rPr>
          <w:lang w:val="en-US" w:eastAsia="de-DE"/>
        </w:rPr>
        <w:t>[17]</w:t>
      </w:r>
      <w:r w:rsidRPr="00D74628">
        <w:rPr>
          <w:lang w:val="en-US" w:eastAsia="de-DE"/>
        </w:rPr>
        <w:t xml:space="preserve"> and corresponds to a ‘quiet’ rural environment. The measurements for that environment resulted in the lowest standard deviation and may be considered the most repetitive. The use of that higher and much more realistic value has been extended to reception modes.</w:t>
      </w:r>
    </w:p>
    <w:p w14:paraId="32A7C407" w14:textId="77777777" w:rsidR="00207EA5" w:rsidRPr="00D74628" w:rsidRDefault="00207EA5" w:rsidP="00345DAD">
      <w:pPr>
        <w:rPr>
          <w:lang w:val="en-US" w:eastAsia="de-DE"/>
        </w:rPr>
      </w:pPr>
      <w:r w:rsidRPr="00D74628">
        <w:rPr>
          <w:lang w:val="en-US" w:eastAsia="de-DE"/>
        </w:rPr>
        <w:t xml:space="preserve">A similar approach of adjusting the man-made noise allowance for cases with noticeable antenna losses (i.e. high integrated NF) is used in </w:t>
      </w:r>
      <w:r w:rsidRPr="005B7ADD">
        <w:rPr>
          <w:cs/>
          <w:lang w:eastAsia="de-DE"/>
        </w:rPr>
        <w:t>‎</w:t>
      </w:r>
      <w:r>
        <w:rPr>
          <w:lang w:val="en-US" w:eastAsia="de-DE"/>
        </w:rPr>
        <w:t>[12]</w:t>
      </w:r>
      <w:r w:rsidRPr="00D74628">
        <w:rPr>
          <w:lang w:val="en-US" w:eastAsia="de-DE"/>
        </w:rPr>
        <w:t xml:space="preserve"> and employed in this </w:t>
      </w:r>
      <w:r w:rsidR="00345DAD">
        <w:rPr>
          <w:lang w:val="en-US" w:eastAsia="de-DE"/>
        </w:rPr>
        <w:t>Annex</w:t>
      </w:r>
      <w:r w:rsidRPr="00D74628">
        <w:rPr>
          <w:lang w:val="en-US" w:eastAsia="de-DE"/>
        </w:rPr>
        <w:t>.</w:t>
      </w:r>
    </w:p>
    <w:p w14:paraId="69181270" w14:textId="77777777" w:rsidR="00207EA5" w:rsidRPr="00D74628" w:rsidRDefault="00207EA5" w:rsidP="00207EA5">
      <w:pPr>
        <w:rPr>
          <w:lang w:val="en-US" w:eastAsia="de-DE"/>
        </w:rPr>
      </w:pPr>
      <w:r w:rsidRPr="00D74628">
        <w:rPr>
          <w:lang w:val="en-US" w:eastAsia="de-DE"/>
        </w:rPr>
        <w:t xml:space="preserve">Applying the methodology in </w:t>
      </w:r>
      <w:r w:rsidRPr="005B7ADD">
        <w:rPr>
          <w:cs/>
          <w:lang w:eastAsia="de-DE"/>
        </w:rPr>
        <w:t>‎</w:t>
      </w:r>
      <w:r>
        <w:rPr>
          <w:lang w:val="en-US" w:eastAsia="de-DE"/>
        </w:rPr>
        <w:t>[12]</w:t>
      </w:r>
      <w:r w:rsidRPr="00D74628">
        <w:rPr>
          <w:lang w:val="en-US" w:eastAsia="de-DE"/>
        </w:rPr>
        <w:t xml:space="preserve"> to an antenna with a gain higher than </w:t>
      </w:r>
      <w:r w:rsidR="002C5F0F">
        <w:rPr>
          <w:lang w:val="en-US" w:eastAsia="de-DE"/>
        </w:rPr>
        <w:t>–</w:t>
      </w:r>
      <w:r w:rsidRPr="00D74628">
        <w:rPr>
          <w:lang w:val="en-US" w:eastAsia="de-DE"/>
        </w:rPr>
        <w:t xml:space="preserve">2.2 dBd results in a </w:t>
      </w:r>
      <w:r w:rsidRPr="002C5F0F">
        <w:rPr>
          <w:i/>
          <w:lang w:val="en-US" w:eastAsia="de-DE"/>
        </w:rPr>
        <w:t>P</w:t>
      </w:r>
      <w:r w:rsidRPr="002C5F0F">
        <w:rPr>
          <w:i/>
          <w:vertAlign w:val="subscript"/>
          <w:lang w:val="en-US" w:eastAsia="de-DE"/>
        </w:rPr>
        <w:t>mmn</w:t>
      </w:r>
      <w:r w:rsidRPr="00D74628">
        <w:rPr>
          <w:lang w:val="en-US" w:eastAsia="de-DE"/>
        </w:rPr>
        <w:t xml:space="preserve"> of 14.1 dB. This is considered applicable to the cases where the receiver system structure is reasonably physically controlled, such as in a fixed installation, automotive, and larger portable devices.</w:t>
      </w:r>
    </w:p>
    <w:p w14:paraId="5B8840FB" w14:textId="77777777" w:rsidR="00207EA5" w:rsidRPr="00D74628" w:rsidRDefault="00207EA5" w:rsidP="00207EA5">
      <w:pPr>
        <w:rPr>
          <w:lang w:val="en-US" w:eastAsia="de-DE"/>
        </w:rPr>
      </w:pPr>
      <w:r w:rsidRPr="00D74628">
        <w:rPr>
          <w:lang w:val="en-US" w:eastAsia="de-DE"/>
        </w:rPr>
        <w:t xml:space="preserve">Respectively, applying an adjusted methodology in </w:t>
      </w:r>
      <w:r w:rsidRPr="005B7ADD">
        <w:rPr>
          <w:cs/>
          <w:lang w:eastAsia="de-DE"/>
        </w:rPr>
        <w:t>‎</w:t>
      </w:r>
      <w:r>
        <w:rPr>
          <w:lang w:val="en-US" w:eastAsia="de-DE"/>
        </w:rPr>
        <w:t>[12]</w:t>
      </w:r>
      <w:r w:rsidRPr="00D74628">
        <w:rPr>
          <w:lang w:val="en-US" w:eastAsia="de-DE"/>
        </w:rPr>
        <w:t xml:space="preserve"> to handheld devices that employ an antenna system with significantly lower gain or equivalently high NF (as applicable to integrated systems methodology) does not produce realistically considerable </w:t>
      </w:r>
      <w:r w:rsidRPr="002C5F0F">
        <w:rPr>
          <w:i/>
          <w:lang w:val="en-US" w:eastAsia="de-DE"/>
        </w:rPr>
        <w:t>P</w:t>
      </w:r>
      <w:r w:rsidRPr="002C5F0F">
        <w:rPr>
          <w:i/>
          <w:vertAlign w:val="subscript"/>
          <w:lang w:val="en-US" w:eastAsia="de-DE"/>
        </w:rPr>
        <w:t>mmn</w:t>
      </w:r>
      <w:r w:rsidRPr="00D74628">
        <w:rPr>
          <w:lang w:val="en-US" w:eastAsia="de-DE"/>
        </w:rPr>
        <w:t>.</w:t>
      </w:r>
    </w:p>
    <w:p w14:paraId="1531C569" w14:textId="7E03D296" w:rsidR="00207EA5" w:rsidRPr="00D74628" w:rsidRDefault="00207EA5" w:rsidP="00791142">
      <w:pPr>
        <w:rPr>
          <w:lang w:val="en-US" w:eastAsia="de-DE"/>
        </w:rPr>
      </w:pPr>
      <w:r w:rsidRPr="00D74628">
        <w:rPr>
          <w:lang w:val="en-US" w:eastAsia="de-DE"/>
        </w:rPr>
        <w:t xml:space="preserve">The applied </w:t>
      </w:r>
      <w:r w:rsidRPr="002C5F0F">
        <w:rPr>
          <w:i/>
          <w:lang w:val="en-US" w:eastAsia="de-DE"/>
        </w:rPr>
        <w:t>P</w:t>
      </w:r>
      <w:r w:rsidRPr="002C5F0F">
        <w:rPr>
          <w:i/>
          <w:vertAlign w:val="subscript"/>
          <w:lang w:val="en-US" w:eastAsia="de-DE"/>
        </w:rPr>
        <w:t>mmn</w:t>
      </w:r>
      <w:r w:rsidRPr="00D74628">
        <w:rPr>
          <w:lang w:val="en-US" w:eastAsia="de-DE"/>
        </w:rPr>
        <w:t xml:space="preserve"> is listed in Table 7</w:t>
      </w:r>
      <w:r w:rsidR="00791142">
        <w:rPr>
          <w:lang w:val="en-US" w:eastAsia="de-DE"/>
        </w:rPr>
        <w:t>7</w:t>
      </w:r>
      <w:r w:rsidRPr="00D74628">
        <w:rPr>
          <w:lang w:val="en-US" w:eastAsia="de-DE"/>
        </w:rPr>
        <w:t>.</w:t>
      </w:r>
    </w:p>
    <w:p w14:paraId="316F1A06" w14:textId="29877123" w:rsidR="00207EA5" w:rsidRPr="00D74628" w:rsidRDefault="00207EA5" w:rsidP="00791142">
      <w:pPr>
        <w:pStyle w:val="TableNo"/>
        <w:spacing w:before="480"/>
        <w:rPr>
          <w:lang w:val="en-US"/>
        </w:rPr>
      </w:pPr>
      <w:bookmarkStart w:id="443" w:name="_Toc404608785"/>
      <w:r w:rsidRPr="00D74628">
        <w:rPr>
          <w:lang w:val="en-US"/>
        </w:rPr>
        <w:t xml:space="preserve">TABLE </w:t>
      </w:r>
      <w:r w:rsidR="00D41ACC">
        <w:rPr>
          <w:lang w:val="en-US"/>
        </w:rPr>
        <w:t>7</w:t>
      </w:r>
      <w:r w:rsidR="00791142">
        <w:rPr>
          <w:lang w:val="en-US"/>
        </w:rPr>
        <w:t>7</w:t>
      </w:r>
    </w:p>
    <w:p w14:paraId="0E461998" w14:textId="77777777" w:rsidR="00207EA5" w:rsidRPr="00D74628" w:rsidRDefault="00207EA5" w:rsidP="00207EA5">
      <w:pPr>
        <w:pStyle w:val="Tabletitle"/>
        <w:rPr>
          <w:lang w:val="en-US"/>
        </w:rPr>
      </w:pPr>
      <w:r w:rsidRPr="00D74628">
        <w:rPr>
          <w:lang w:val="en-US"/>
        </w:rPr>
        <w:t xml:space="preserve">Allowance for </w:t>
      </w:r>
      <w:r w:rsidR="00F6147E" w:rsidRPr="00D74628">
        <w:rPr>
          <w:lang w:val="en-US"/>
        </w:rPr>
        <w:t>man-made noise for integrated design</w:t>
      </w:r>
      <w:bookmarkEnd w:id="443"/>
    </w:p>
    <w:tbl>
      <w:tblPr>
        <w:tblW w:w="7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932"/>
        <w:gridCol w:w="1728"/>
        <w:gridCol w:w="2261"/>
      </w:tblGrid>
      <w:tr w:rsidR="00207EA5" w14:paraId="5010E57D" w14:textId="77777777" w:rsidTr="001717C2">
        <w:trPr>
          <w:jc w:val="center"/>
        </w:trPr>
        <w:tc>
          <w:tcPr>
            <w:tcW w:w="3932" w:type="dxa"/>
            <w:tcBorders>
              <w:bottom w:val="single" w:sz="4" w:space="0" w:color="auto"/>
            </w:tcBorders>
            <w:shd w:val="clear" w:color="auto" w:fill="auto"/>
            <w:tcMar>
              <w:top w:w="29" w:type="dxa"/>
              <w:left w:w="72" w:type="dxa"/>
              <w:bottom w:w="29" w:type="dxa"/>
              <w:right w:w="72" w:type="dxa"/>
            </w:tcMar>
          </w:tcPr>
          <w:p w14:paraId="3250A5A6" w14:textId="77777777" w:rsidR="00207EA5" w:rsidRPr="00AA1FF0" w:rsidRDefault="00207EA5" w:rsidP="001717C2">
            <w:pPr>
              <w:pStyle w:val="Tablehead"/>
              <w:rPr>
                <w:lang w:val="en-US"/>
              </w:rPr>
            </w:pPr>
          </w:p>
        </w:tc>
        <w:tc>
          <w:tcPr>
            <w:tcW w:w="1728" w:type="dxa"/>
            <w:tcBorders>
              <w:bottom w:val="single" w:sz="4" w:space="0" w:color="auto"/>
            </w:tcBorders>
            <w:shd w:val="clear" w:color="auto" w:fill="auto"/>
            <w:tcMar>
              <w:top w:w="29" w:type="dxa"/>
              <w:left w:w="72" w:type="dxa"/>
              <w:bottom w:w="29" w:type="dxa"/>
              <w:right w:w="72" w:type="dxa"/>
            </w:tcMar>
          </w:tcPr>
          <w:p w14:paraId="5AEFAB71" w14:textId="77777777" w:rsidR="00207EA5" w:rsidRDefault="00207EA5" w:rsidP="001717C2">
            <w:pPr>
              <w:pStyle w:val="Tablehead"/>
            </w:pPr>
            <w:r>
              <w:t>FX, MO. PO, PI</w:t>
            </w:r>
          </w:p>
        </w:tc>
        <w:tc>
          <w:tcPr>
            <w:tcW w:w="2261" w:type="dxa"/>
            <w:tcBorders>
              <w:bottom w:val="single" w:sz="4" w:space="0" w:color="auto"/>
            </w:tcBorders>
            <w:shd w:val="clear" w:color="auto" w:fill="auto"/>
          </w:tcPr>
          <w:p w14:paraId="3790FB99" w14:textId="77777777" w:rsidR="00207EA5" w:rsidRDefault="00207EA5" w:rsidP="001717C2">
            <w:pPr>
              <w:pStyle w:val="Tablehead"/>
            </w:pPr>
            <w:r>
              <w:t>PO-H, PI-H</w:t>
            </w:r>
          </w:p>
        </w:tc>
      </w:tr>
      <w:tr w:rsidR="00207EA5" w14:paraId="1AD4CF7B" w14:textId="77777777" w:rsidTr="001717C2">
        <w:trPr>
          <w:jc w:val="center"/>
        </w:trPr>
        <w:tc>
          <w:tcPr>
            <w:tcW w:w="3932" w:type="dxa"/>
            <w:tcBorders>
              <w:top w:val="single" w:sz="4" w:space="0" w:color="auto"/>
            </w:tcBorders>
            <w:shd w:val="clear" w:color="auto" w:fill="auto"/>
            <w:tcMar>
              <w:top w:w="29" w:type="dxa"/>
              <w:left w:w="72" w:type="dxa"/>
              <w:bottom w:w="29" w:type="dxa"/>
              <w:right w:w="72" w:type="dxa"/>
            </w:tcMar>
          </w:tcPr>
          <w:p w14:paraId="3340BC23" w14:textId="77777777" w:rsidR="00207EA5" w:rsidRPr="00AA1FF0" w:rsidRDefault="00207EA5" w:rsidP="001717C2">
            <w:pPr>
              <w:pStyle w:val="Tabletext"/>
              <w:rPr>
                <w:lang w:val="en-US"/>
              </w:rPr>
            </w:pPr>
            <w:r w:rsidRPr="00AA1FF0">
              <w:rPr>
                <w:lang w:val="en-US"/>
              </w:rPr>
              <w:t xml:space="preserve">Man-made noise allowance, </w:t>
            </w:r>
            <w:r w:rsidRPr="00AA1FF0">
              <w:rPr>
                <w:i/>
                <w:lang w:val="en-US"/>
              </w:rPr>
              <w:t>P</w:t>
            </w:r>
            <w:r w:rsidRPr="00AA1FF0">
              <w:rPr>
                <w:i/>
                <w:vertAlign w:val="subscript"/>
                <w:lang w:val="en-US"/>
              </w:rPr>
              <w:t>mmn</w:t>
            </w:r>
            <w:r w:rsidRPr="00AA1FF0">
              <w:rPr>
                <w:lang w:val="en-US"/>
              </w:rPr>
              <w:t xml:space="preserve">, </w:t>
            </w:r>
            <w:r w:rsidR="00345DAD" w:rsidRPr="00AA1FF0">
              <w:rPr>
                <w:lang w:val="en-US"/>
              </w:rPr>
              <w:t>(</w:t>
            </w:r>
            <w:r w:rsidRPr="00AA1FF0">
              <w:rPr>
                <w:lang w:val="en-US"/>
              </w:rPr>
              <w:t>dB</w:t>
            </w:r>
            <w:r w:rsidR="00345DAD" w:rsidRPr="00AA1FF0">
              <w:rPr>
                <w:lang w:val="en-US"/>
              </w:rPr>
              <w:t>)</w:t>
            </w:r>
          </w:p>
        </w:tc>
        <w:tc>
          <w:tcPr>
            <w:tcW w:w="1728" w:type="dxa"/>
            <w:tcBorders>
              <w:top w:val="single" w:sz="4" w:space="0" w:color="auto"/>
            </w:tcBorders>
            <w:shd w:val="clear" w:color="auto" w:fill="auto"/>
            <w:tcMar>
              <w:top w:w="29" w:type="dxa"/>
              <w:left w:w="72" w:type="dxa"/>
              <w:bottom w:w="29" w:type="dxa"/>
              <w:right w:w="72" w:type="dxa"/>
            </w:tcMar>
          </w:tcPr>
          <w:p w14:paraId="557E4861" w14:textId="77777777" w:rsidR="00207EA5" w:rsidRDefault="00207EA5" w:rsidP="000B794D">
            <w:pPr>
              <w:pStyle w:val="Tabletext"/>
              <w:jc w:val="center"/>
            </w:pPr>
            <w:r>
              <w:t>14.1</w:t>
            </w:r>
          </w:p>
        </w:tc>
        <w:tc>
          <w:tcPr>
            <w:tcW w:w="2261" w:type="dxa"/>
            <w:tcBorders>
              <w:top w:val="single" w:sz="4" w:space="0" w:color="auto"/>
            </w:tcBorders>
            <w:shd w:val="clear" w:color="auto" w:fill="auto"/>
          </w:tcPr>
          <w:p w14:paraId="68AB9DE2" w14:textId="77777777" w:rsidR="00207EA5" w:rsidRDefault="00207EA5" w:rsidP="000B794D">
            <w:pPr>
              <w:pStyle w:val="Tabletext"/>
              <w:jc w:val="center"/>
            </w:pPr>
            <w:r>
              <w:t>0</w:t>
            </w:r>
          </w:p>
        </w:tc>
      </w:tr>
    </w:tbl>
    <w:p w14:paraId="71285621" w14:textId="77777777" w:rsidR="00902B98" w:rsidRDefault="00902B98" w:rsidP="00902B98">
      <w:pPr>
        <w:pStyle w:val="Tablefin"/>
      </w:pPr>
      <w:bookmarkStart w:id="444" w:name="_Toc404608758"/>
    </w:p>
    <w:p w14:paraId="337D35E3" w14:textId="77777777" w:rsidR="00207EA5" w:rsidRPr="00F6147E" w:rsidRDefault="00207EA5" w:rsidP="00902B98">
      <w:pPr>
        <w:pStyle w:val="Heading2"/>
        <w:rPr>
          <w:lang w:val="en-GB"/>
        </w:rPr>
      </w:pPr>
      <w:r w:rsidRPr="00F6147E">
        <w:rPr>
          <w:lang w:val="en-GB"/>
        </w:rPr>
        <w:t>3.4</w:t>
      </w:r>
      <w:r w:rsidRPr="00F6147E">
        <w:rPr>
          <w:lang w:val="en-GB"/>
        </w:rPr>
        <w:tab/>
        <w:t xml:space="preserve">Channel </w:t>
      </w:r>
      <w:r w:rsidR="00F6147E" w:rsidRPr="00F6147E">
        <w:rPr>
          <w:lang w:val="en-GB"/>
        </w:rPr>
        <w:t xml:space="preserve">models and </w:t>
      </w:r>
      <w:r w:rsidR="00F6147E" w:rsidRPr="00902B98">
        <w:t>fading</w:t>
      </w:r>
      <w:r w:rsidR="00F6147E" w:rsidRPr="00F6147E">
        <w:rPr>
          <w:lang w:val="en-GB"/>
        </w:rPr>
        <w:t xml:space="preserve"> margins</w:t>
      </w:r>
      <w:bookmarkEnd w:id="444"/>
    </w:p>
    <w:p w14:paraId="65890FB8" w14:textId="77777777" w:rsidR="00207EA5" w:rsidRPr="00D74628" w:rsidRDefault="00207EA5" w:rsidP="005138B8">
      <w:pPr>
        <w:rPr>
          <w:lang w:val="en-US" w:eastAsia="de-DE"/>
        </w:rPr>
      </w:pPr>
      <w:r w:rsidRPr="00D74628">
        <w:rPr>
          <w:lang w:val="en-US" w:eastAsia="de-DE"/>
        </w:rPr>
        <w:t xml:space="preserve">The specific EIA-approved channel (fading) models used in this analysis are provided in </w:t>
      </w:r>
      <w:r w:rsidR="00345DAD">
        <w:rPr>
          <w:lang w:val="en-US" w:eastAsia="de-DE"/>
        </w:rPr>
        <w:t>Attachment </w:t>
      </w:r>
      <w:r w:rsidRPr="00D74628">
        <w:rPr>
          <w:lang w:val="en-US" w:eastAsia="de-DE"/>
        </w:rPr>
        <w:t>2. Attempting to address all the reception modes along with the possible channel models may result in a significant number of combinations, thus prolonging the analysis work. For the specific purpose of providing planning parameters and in order to cover all of the combinations by using as few analysis cases as possible, the analysis brings forwa</w:t>
      </w:r>
      <w:r w:rsidR="00902B98">
        <w:rPr>
          <w:lang w:val="en-US" w:eastAsia="de-DE"/>
        </w:rPr>
        <w:t>rd the more demanding cases (in </w:t>
      </w:r>
      <w:r w:rsidRPr="00D74628">
        <w:rPr>
          <w:lang w:val="en-US" w:eastAsia="de-DE"/>
        </w:rPr>
        <w:t xml:space="preserve">terms of required </w:t>
      </w:r>
      <w:r w:rsidRPr="005138B8">
        <w:rPr>
          <w:i/>
          <w:iCs/>
          <w:lang w:val="en-US" w:eastAsia="de-DE"/>
        </w:rPr>
        <w:t>C</w:t>
      </w:r>
      <w:r w:rsidR="005138B8">
        <w:rPr>
          <w:lang w:val="en-US" w:eastAsia="de-DE"/>
        </w:rPr>
        <w:t>/</w:t>
      </w:r>
      <w:r w:rsidRPr="005138B8">
        <w:rPr>
          <w:i/>
          <w:iCs/>
          <w:lang w:val="en-US" w:eastAsia="de-DE"/>
        </w:rPr>
        <w:t>N</w:t>
      </w:r>
      <w:r w:rsidRPr="00D74628">
        <w:rPr>
          <w:lang w:val="en-US" w:eastAsia="de-DE"/>
        </w:rPr>
        <w:t xml:space="preserve"> and the resulting field strength), while assuming that the less demanding cases are then accounted for. For example, it may be assumed that reception under urban slow fading is more demanding than reception under suburban slow fading; therefore only the case of using the urban slow fading model has to be analysed. In another example, while considering the urban multipath profile in comparison to the suburban multipath profile, it may be assumed that reception under urban fast (60 km/h) fading is more demanding than reception under suburban fast (150 km/h) fading; therefore only the case of using the urban fast fading model is analysed for planning purposes.</w:t>
      </w:r>
    </w:p>
    <w:p w14:paraId="562CDFE8" w14:textId="07F596AD" w:rsidR="00207EA5" w:rsidRPr="00D74628" w:rsidRDefault="00207EA5" w:rsidP="00791142">
      <w:pPr>
        <w:rPr>
          <w:lang w:val="en-US" w:eastAsia="de-DE"/>
        </w:rPr>
      </w:pPr>
      <w:r w:rsidRPr="00D74628">
        <w:rPr>
          <w:lang w:val="en-US" w:eastAsia="de-DE"/>
        </w:rPr>
        <w:t xml:space="preserve">In accordance with the analysis of a reduced number of cases, the reception modes and channel models combinations for planning purposes (referred to by their symbols in </w:t>
      </w:r>
      <w:r w:rsidR="005138B8">
        <w:rPr>
          <w:lang w:val="en-US" w:eastAsia="de-DE"/>
        </w:rPr>
        <w:t>Attachment</w:t>
      </w:r>
      <w:r w:rsidRPr="00D74628">
        <w:rPr>
          <w:lang w:val="en-US" w:eastAsia="de-DE"/>
        </w:rPr>
        <w:t xml:space="preserve"> 2) are provided in Tabl</w:t>
      </w:r>
      <w:r w:rsidR="00D41ACC">
        <w:rPr>
          <w:lang w:val="en-US" w:eastAsia="de-DE"/>
        </w:rPr>
        <w:t>e 7</w:t>
      </w:r>
      <w:r w:rsidR="00791142">
        <w:rPr>
          <w:lang w:val="en-US" w:eastAsia="de-DE"/>
        </w:rPr>
        <w:t>8</w:t>
      </w:r>
      <w:r w:rsidRPr="00D74628">
        <w:rPr>
          <w:lang w:val="en-US" w:eastAsia="de-DE"/>
        </w:rPr>
        <w:t>.</w:t>
      </w:r>
    </w:p>
    <w:p w14:paraId="1296ADDC" w14:textId="2F2CD3E9" w:rsidR="00207EA5" w:rsidRPr="00D74628" w:rsidRDefault="00D41ACC" w:rsidP="00791142">
      <w:pPr>
        <w:pStyle w:val="TableNo"/>
        <w:keepLines/>
        <w:rPr>
          <w:lang w:val="en-US"/>
        </w:rPr>
      </w:pPr>
      <w:bookmarkStart w:id="445" w:name="_Toc404608786"/>
      <w:r>
        <w:rPr>
          <w:lang w:val="en-US"/>
        </w:rPr>
        <w:t>TABLE 7</w:t>
      </w:r>
      <w:r w:rsidR="00791142">
        <w:rPr>
          <w:lang w:val="en-US"/>
        </w:rPr>
        <w:t>8</w:t>
      </w:r>
    </w:p>
    <w:p w14:paraId="39989DF3" w14:textId="77777777" w:rsidR="00207EA5" w:rsidRPr="00D74628" w:rsidRDefault="00207EA5" w:rsidP="000B04B8">
      <w:pPr>
        <w:pStyle w:val="Tabletitle"/>
        <w:keepLines/>
        <w:rPr>
          <w:lang w:val="en-US"/>
        </w:rPr>
      </w:pPr>
      <w:r w:rsidRPr="00D74628">
        <w:rPr>
          <w:lang w:val="en-US"/>
        </w:rPr>
        <w:t xml:space="preserve">Definition of </w:t>
      </w:r>
      <w:r w:rsidR="005138B8" w:rsidRPr="00D74628">
        <w:rPr>
          <w:lang w:val="en-US"/>
        </w:rPr>
        <w:t>reception modes and channel models</w:t>
      </w:r>
      <w:bookmarkEnd w:id="4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84"/>
        <w:gridCol w:w="1048"/>
        <w:gridCol w:w="1159"/>
        <w:gridCol w:w="1169"/>
        <w:gridCol w:w="1381"/>
        <w:gridCol w:w="1276"/>
        <w:gridCol w:w="1422"/>
      </w:tblGrid>
      <w:tr w:rsidR="00207EA5" w:rsidRPr="003E33BF" w14:paraId="2BE031A2" w14:textId="77777777" w:rsidTr="00512398">
        <w:trPr>
          <w:jc w:val="center"/>
        </w:trPr>
        <w:tc>
          <w:tcPr>
            <w:tcW w:w="2184" w:type="dxa"/>
            <w:shd w:val="clear" w:color="auto" w:fill="auto"/>
            <w:tcMar>
              <w:top w:w="29" w:type="dxa"/>
              <w:left w:w="72" w:type="dxa"/>
              <w:bottom w:w="29" w:type="dxa"/>
              <w:right w:w="72" w:type="dxa"/>
            </w:tcMar>
          </w:tcPr>
          <w:p w14:paraId="2EF042A1" w14:textId="77777777" w:rsidR="00207EA5" w:rsidRPr="003E33BF" w:rsidRDefault="00207EA5" w:rsidP="000B04B8">
            <w:pPr>
              <w:pStyle w:val="Tablehead"/>
              <w:rPr>
                <w:szCs w:val="22"/>
              </w:rPr>
            </w:pPr>
            <w:r w:rsidRPr="003E33BF">
              <w:rPr>
                <w:szCs w:val="22"/>
              </w:rPr>
              <w:t>Reception mode</w:t>
            </w:r>
          </w:p>
        </w:tc>
        <w:tc>
          <w:tcPr>
            <w:tcW w:w="1048" w:type="dxa"/>
            <w:shd w:val="clear" w:color="auto" w:fill="auto"/>
            <w:tcMar>
              <w:top w:w="29" w:type="dxa"/>
              <w:left w:w="72" w:type="dxa"/>
              <w:bottom w:w="29" w:type="dxa"/>
              <w:right w:w="72" w:type="dxa"/>
            </w:tcMar>
          </w:tcPr>
          <w:p w14:paraId="5238DBAD" w14:textId="77777777" w:rsidR="00207EA5" w:rsidRPr="003E33BF" w:rsidRDefault="00207EA5" w:rsidP="000B04B8">
            <w:pPr>
              <w:pStyle w:val="Tablehead"/>
              <w:rPr>
                <w:szCs w:val="22"/>
              </w:rPr>
            </w:pPr>
            <w:r w:rsidRPr="003E33BF">
              <w:rPr>
                <w:szCs w:val="22"/>
              </w:rPr>
              <w:t>FX</w:t>
            </w:r>
          </w:p>
        </w:tc>
        <w:tc>
          <w:tcPr>
            <w:tcW w:w="1159" w:type="dxa"/>
            <w:shd w:val="clear" w:color="auto" w:fill="auto"/>
          </w:tcPr>
          <w:p w14:paraId="6A5056BC" w14:textId="77777777" w:rsidR="00207EA5" w:rsidRPr="003E33BF" w:rsidRDefault="00207EA5" w:rsidP="000B04B8">
            <w:pPr>
              <w:pStyle w:val="Tablehead"/>
              <w:rPr>
                <w:szCs w:val="22"/>
              </w:rPr>
            </w:pPr>
            <w:r w:rsidRPr="003E33BF">
              <w:rPr>
                <w:szCs w:val="22"/>
              </w:rPr>
              <w:t>MO</w:t>
            </w:r>
          </w:p>
        </w:tc>
        <w:tc>
          <w:tcPr>
            <w:tcW w:w="1169" w:type="dxa"/>
            <w:shd w:val="clear" w:color="auto" w:fill="auto"/>
          </w:tcPr>
          <w:p w14:paraId="271C50CD" w14:textId="77777777" w:rsidR="00207EA5" w:rsidRPr="003E33BF" w:rsidRDefault="00207EA5" w:rsidP="000B04B8">
            <w:pPr>
              <w:pStyle w:val="Tablehead"/>
              <w:rPr>
                <w:szCs w:val="22"/>
              </w:rPr>
            </w:pPr>
            <w:r w:rsidRPr="003E33BF">
              <w:rPr>
                <w:szCs w:val="22"/>
              </w:rPr>
              <w:t>PO</w:t>
            </w:r>
          </w:p>
        </w:tc>
        <w:tc>
          <w:tcPr>
            <w:tcW w:w="1381" w:type="dxa"/>
            <w:shd w:val="clear" w:color="auto" w:fill="auto"/>
          </w:tcPr>
          <w:p w14:paraId="04548E89" w14:textId="77777777" w:rsidR="00207EA5" w:rsidRPr="003E33BF" w:rsidRDefault="00207EA5" w:rsidP="000B04B8">
            <w:pPr>
              <w:pStyle w:val="Tablehead"/>
              <w:rPr>
                <w:szCs w:val="22"/>
              </w:rPr>
            </w:pPr>
            <w:r w:rsidRPr="003E33BF">
              <w:rPr>
                <w:szCs w:val="22"/>
              </w:rPr>
              <w:t>PI</w:t>
            </w:r>
          </w:p>
        </w:tc>
        <w:tc>
          <w:tcPr>
            <w:tcW w:w="1276" w:type="dxa"/>
            <w:shd w:val="clear" w:color="auto" w:fill="auto"/>
          </w:tcPr>
          <w:p w14:paraId="3AECCAE1" w14:textId="77777777" w:rsidR="00207EA5" w:rsidRPr="003E33BF" w:rsidRDefault="00207EA5" w:rsidP="000B04B8">
            <w:pPr>
              <w:pStyle w:val="Tablehead"/>
              <w:rPr>
                <w:szCs w:val="22"/>
              </w:rPr>
            </w:pPr>
            <w:r w:rsidRPr="003E33BF">
              <w:rPr>
                <w:szCs w:val="22"/>
              </w:rPr>
              <w:t>PO-H</w:t>
            </w:r>
          </w:p>
        </w:tc>
        <w:tc>
          <w:tcPr>
            <w:tcW w:w="1422" w:type="dxa"/>
            <w:shd w:val="clear" w:color="auto" w:fill="auto"/>
          </w:tcPr>
          <w:p w14:paraId="292FDA8E" w14:textId="77777777" w:rsidR="00207EA5" w:rsidRPr="003E33BF" w:rsidRDefault="00207EA5" w:rsidP="000B04B8">
            <w:pPr>
              <w:pStyle w:val="Tablehead"/>
              <w:rPr>
                <w:szCs w:val="22"/>
              </w:rPr>
            </w:pPr>
            <w:r w:rsidRPr="003E33BF">
              <w:rPr>
                <w:szCs w:val="22"/>
              </w:rPr>
              <w:t>PI-H</w:t>
            </w:r>
          </w:p>
        </w:tc>
      </w:tr>
      <w:tr w:rsidR="00207EA5" w:rsidRPr="003E33BF" w14:paraId="59D130F5" w14:textId="77777777" w:rsidTr="00512398">
        <w:trPr>
          <w:jc w:val="center"/>
        </w:trPr>
        <w:tc>
          <w:tcPr>
            <w:tcW w:w="2184" w:type="dxa"/>
            <w:shd w:val="clear" w:color="auto" w:fill="auto"/>
            <w:tcMar>
              <w:top w:w="29" w:type="dxa"/>
              <w:left w:w="72" w:type="dxa"/>
              <w:bottom w:w="29" w:type="dxa"/>
              <w:right w:w="72" w:type="dxa"/>
            </w:tcMar>
          </w:tcPr>
          <w:p w14:paraId="52DCE898" w14:textId="77777777" w:rsidR="00207EA5" w:rsidRPr="003E33BF" w:rsidRDefault="00207EA5" w:rsidP="000B04B8">
            <w:pPr>
              <w:pStyle w:val="Tabletext"/>
              <w:rPr>
                <w:b/>
                <w:szCs w:val="22"/>
              </w:rPr>
            </w:pPr>
            <w:r w:rsidRPr="003E33BF">
              <w:rPr>
                <w:b/>
                <w:szCs w:val="22"/>
              </w:rPr>
              <w:t>Antenna type</w:t>
            </w:r>
          </w:p>
        </w:tc>
        <w:tc>
          <w:tcPr>
            <w:tcW w:w="1048" w:type="dxa"/>
            <w:shd w:val="clear" w:color="auto" w:fill="auto"/>
            <w:tcMar>
              <w:top w:w="29" w:type="dxa"/>
              <w:left w:w="72" w:type="dxa"/>
              <w:bottom w:w="29" w:type="dxa"/>
              <w:right w:w="72" w:type="dxa"/>
            </w:tcMar>
          </w:tcPr>
          <w:p w14:paraId="7FD3F9C3" w14:textId="77777777" w:rsidR="00207EA5" w:rsidRPr="003E33BF" w:rsidRDefault="00207EA5" w:rsidP="000B04B8">
            <w:pPr>
              <w:pStyle w:val="Tabletext"/>
              <w:rPr>
                <w:szCs w:val="22"/>
              </w:rPr>
            </w:pPr>
            <w:r w:rsidRPr="003E33BF">
              <w:rPr>
                <w:szCs w:val="22"/>
              </w:rPr>
              <w:t>External</w:t>
            </w:r>
          </w:p>
        </w:tc>
        <w:tc>
          <w:tcPr>
            <w:tcW w:w="1159" w:type="dxa"/>
            <w:shd w:val="clear" w:color="auto" w:fill="auto"/>
          </w:tcPr>
          <w:p w14:paraId="0221B949" w14:textId="77777777" w:rsidR="00207EA5" w:rsidRPr="003E33BF" w:rsidRDefault="00207EA5" w:rsidP="000B04B8">
            <w:pPr>
              <w:pStyle w:val="Tabletext"/>
              <w:rPr>
                <w:szCs w:val="22"/>
              </w:rPr>
            </w:pPr>
            <w:r w:rsidRPr="003E33BF">
              <w:rPr>
                <w:szCs w:val="22"/>
              </w:rPr>
              <w:t>External</w:t>
            </w:r>
          </w:p>
        </w:tc>
        <w:tc>
          <w:tcPr>
            <w:tcW w:w="1169" w:type="dxa"/>
            <w:shd w:val="clear" w:color="auto" w:fill="auto"/>
          </w:tcPr>
          <w:p w14:paraId="62CDDA58" w14:textId="77777777" w:rsidR="00207EA5" w:rsidRPr="003E33BF" w:rsidRDefault="00207EA5" w:rsidP="000B04B8">
            <w:pPr>
              <w:pStyle w:val="Tabletext"/>
              <w:rPr>
                <w:szCs w:val="22"/>
              </w:rPr>
            </w:pPr>
            <w:r w:rsidRPr="003E33BF">
              <w:rPr>
                <w:szCs w:val="22"/>
              </w:rPr>
              <w:t>External</w:t>
            </w:r>
          </w:p>
        </w:tc>
        <w:tc>
          <w:tcPr>
            <w:tcW w:w="1381" w:type="dxa"/>
            <w:shd w:val="clear" w:color="auto" w:fill="auto"/>
          </w:tcPr>
          <w:p w14:paraId="0E3E3DFD" w14:textId="77777777" w:rsidR="00207EA5" w:rsidRPr="003E33BF" w:rsidRDefault="00207EA5" w:rsidP="000B04B8">
            <w:pPr>
              <w:pStyle w:val="Tabletext"/>
              <w:rPr>
                <w:szCs w:val="22"/>
              </w:rPr>
            </w:pPr>
            <w:r w:rsidRPr="003E33BF">
              <w:rPr>
                <w:szCs w:val="22"/>
              </w:rPr>
              <w:t>External</w:t>
            </w:r>
          </w:p>
        </w:tc>
        <w:tc>
          <w:tcPr>
            <w:tcW w:w="1276" w:type="dxa"/>
            <w:shd w:val="clear" w:color="auto" w:fill="auto"/>
          </w:tcPr>
          <w:p w14:paraId="04DCB921" w14:textId="77777777" w:rsidR="00207EA5" w:rsidRPr="003E33BF" w:rsidRDefault="00207EA5" w:rsidP="000B04B8">
            <w:pPr>
              <w:pStyle w:val="Tabletext"/>
              <w:rPr>
                <w:szCs w:val="22"/>
              </w:rPr>
            </w:pPr>
            <w:r w:rsidRPr="003E33BF">
              <w:rPr>
                <w:szCs w:val="22"/>
              </w:rPr>
              <w:t>Integrated</w:t>
            </w:r>
          </w:p>
        </w:tc>
        <w:tc>
          <w:tcPr>
            <w:tcW w:w="1422" w:type="dxa"/>
            <w:shd w:val="clear" w:color="auto" w:fill="auto"/>
          </w:tcPr>
          <w:p w14:paraId="22B6CC88" w14:textId="77777777" w:rsidR="00207EA5" w:rsidRPr="003E33BF" w:rsidRDefault="00207EA5" w:rsidP="000B04B8">
            <w:pPr>
              <w:pStyle w:val="Tabletext"/>
              <w:rPr>
                <w:szCs w:val="22"/>
              </w:rPr>
            </w:pPr>
            <w:r w:rsidRPr="003E33BF">
              <w:rPr>
                <w:szCs w:val="22"/>
              </w:rPr>
              <w:t>Integrated</w:t>
            </w:r>
          </w:p>
        </w:tc>
      </w:tr>
      <w:tr w:rsidR="00207EA5" w:rsidRPr="003E33BF" w14:paraId="60C8185A" w14:textId="77777777" w:rsidTr="00512398">
        <w:trPr>
          <w:jc w:val="center"/>
        </w:trPr>
        <w:tc>
          <w:tcPr>
            <w:tcW w:w="2184" w:type="dxa"/>
            <w:shd w:val="clear" w:color="auto" w:fill="auto"/>
            <w:tcMar>
              <w:top w:w="29" w:type="dxa"/>
              <w:left w:w="72" w:type="dxa"/>
              <w:bottom w:w="29" w:type="dxa"/>
              <w:right w:w="72" w:type="dxa"/>
            </w:tcMar>
          </w:tcPr>
          <w:p w14:paraId="494FFFA5" w14:textId="77777777" w:rsidR="00207EA5" w:rsidRPr="003E33BF" w:rsidRDefault="00207EA5" w:rsidP="000B04B8">
            <w:pPr>
              <w:pStyle w:val="Tabletext"/>
              <w:rPr>
                <w:b/>
                <w:szCs w:val="22"/>
              </w:rPr>
            </w:pPr>
            <w:r w:rsidRPr="003E33BF">
              <w:rPr>
                <w:b/>
                <w:szCs w:val="22"/>
              </w:rPr>
              <w:t>Antenna location</w:t>
            </w:r>
          </w:p>
        </w:tc>
        <w:tc>
          <w:tcPr>
            <w:tcW w:w="1048" w:type="dxa"/>
            <w:shd w:val="clear" w:color="auto" w:fill="auto"/>
            <w:tcMar>
              <w:top w:w="29" w:type="dxa"/>
              <w:left w:w="72" w:type="dxa"/>
              <w:bottom w:w="29" w:type="dxa"/>
              <w:right w:w="72" w:type="dxa"/>
            </w:tcMar>
          </w:tcPr>
          <w:p w14:paraId="1D0F3236" w14:textId="77777777" w:rsidR="00207EA5" w:rsidRPr="003E33BF" w:rsidRDefault="00207EA5" w:rsidP="000B04B8">
            <w:pPr>
              <w:pStyle w:val="Tabletext"/>
              <w:rPr>
                <w:szCs w:val="22"/>
              </w:rPr>
            </w:pPr>
            <w:r w:rsidRPr="003E33BF">
              <w:rPr>
                <w:szCs w:val="22"/>
              </w:rPr>
              <w:t>Outdoor</w:t>
            </w:r>
          </w:p>
        </w:tc>
        <w:tc>
          <w:tcPr>
            <w:tcW w:w="1159" w:type="dxa"/>
            <w:shd w:val="clear" w:color="auto" w:fill="auto"/>
          </w:tcPr>
          <w:p w14:paraId="6B061037" w14:textId="77777777" w:rsidR="00207EA5" w:rsidRPr="003E33BF" w:rsidRDefault="00207EA5" w:rsidP="000B04B8">
            <w:pPr>
              <w:pStyle w:val="Tabletext"/>
              <w:rPr>
                <w:szCs w:val="22"/>
              </w:rPr>
            </w:pPr>
            <w:r w:rsidRPr="003E33BF">
              <w:rPr>
                <w:szCs w:val="22"/>
              </w:rPr>
              <w:t>Outdoor</w:t>
            </w:r>
          </w:p>
        </w:tc>
        <w:tc>
          <w:tcPr>
            <w:tcW w:w="1169" w:type="dxa"/>
            <w:shd w:val="clear" w:color="auto" w:fill="auto"/>
          </w:tcPr>
          <w:p w14:paraId="62A8FC93" w14:textId="77777777" w:rsidR="00207EA5" w:rsidRPr="003E33BF" w:rsidRDefault="00207EA5" w:rsidP="000B04B8">
            <w:pPr>
              <w:pStyle w:val="Tabletext"/>
              <w:rPr>
                <w:szCs w:val="22"/>
              </w:rPr>
            </w:pPr>
            <w:r w:rsidRPr="003E33BF">
              <w:rPr>
                <w:szCs w:val="22"/>
              </w:rPr>
              <w:t>Outdoor</w:t>
            </w:r>
          </w:p>
        </w:tc>
        <w:tc>
          <w:tcPr>
            <w:tcW w:w="1381" w:type="dxa"/>
            <w:shd w:val="clear" w:color="auto" w:fill="auto"/>
          </w:tcPr>
          <w:p w14:paraId="07EE7124" w14:textId="77777777" w:rsidR="00207EA5" w:rsidRPr="003E33BF" w:rsidRDefault="00207EA5" w:rsidP="000B04B8">
            <w:pPr>
              <w:pStyle w:val="Tabletext"/>
              <w:rPr>
                <w:szCs w:val="22"/>
              </w:rPr>
            </w:pPr>
            <w:r w:rsidRPr="003E33BF">
              <w:rPr>
                <w:szCs w:val="22"/>
              </w:rPr>
              <w:t>Indoor</w:t>
            </w:r>
          </w:p>
        </w:tc>
        <w:tc>
          <w:tcPr>
            <w:tcW w:w="1276" w:type="dxa"/>
            <w:shd w:val="clear" w:color="auto" w:fill="auto"/>
          </w:tcPr>
          <w:p w14:paraId="61772E78" w14:textId="77777777" w:rsidR="00207EA5" w:rsidRPr="003E33BF" w:rsidRDefault="00207EA5" w:rsidP="000B04B8">
            <w:pPr>
              <w:pStyle w:val="Tabletext"/>
              <w:rPr>
                <w:szCs w:val="22"/>
              </w:rPr>
            </w:pPr>
            <w:r w:rsidRPr="003E33BF">
              <w:rPr>
                <w:szCs w:val="22"/>
              </w:rPr>
              <w:t>Outdoor</w:t>
            </w:r>
          </w:p>
        </w:tc>
        <w:tc>
          <w:tcPr>
            <w:tcW w:w="1422" w:type="dxa"/>
            <w:shd w:val="clear" w:color="auto" w:fill="auto"/>
          </w:tcPr>
          <w:p w14:paraId="343E9ADE" w14:textId="77777777" w:rsidR="00207EA5" w:rsidRPr="003E33BF" w:rsidRDefault="00207EA5" w:rsidP="000B04B8">
            <w:pPr>
              <w:pStyle w:val="Tabletext"/>
              <w:rPr>
                <w:szCs w:val="22"/>
              </w:rPr>
            </w:pPr>
            <w:r w:rsidRPr="003E33BF">
              <w:rPr>
                <w:szCs w:val="22"/>
              </w:rPr>
              <w:t>Indoor</w:t>
            </w:r>
          </w:p>
        </w:tc>
      </w:tr>
      <w:tr w:rsidR="00207EA5" w:rsidRPr="003E33BF" w14:paraId="005E888F" w14:textId="77777777" w:rsidTr="00512398">
        <w:trPr>
          <w:jc w:val="center"/>
        </w:trPr>
        <w:tc>
          <w:tcPr>
            <w:tcW w:w="2184" w:type="dxa"/>
            <w:shd w:val="clear" w:color="auto" w:fill="auto"/>
            <w:tcMar>
              <w:top w:w="29" w:type="dxa"/>
              <w:left w:w="72" w:type="dxa"/>
              <w:bottom w:w="29" w:type="dxa"/>
              <w:right w:w="72" w:type="dxa"/>
            </w:tcMar>
          </w:tcPr>
          <w:p w14:paraId="775B2F80" w14:textId="77777777" w:rsidR="00207EA5" w:rsidRPr="003E33BF" w:rsidRDefault="00207EA5" w:rsidP="000B04B8">
            <w:pPr>
              <w:pStyle w:val="Tabletext"/>
              <w:rPr>
                <w:b/>
                <w:szCs w:val="22"/>
              </w:rPr>
            </w:pPr>
            <w:r w:rsidRPr="003E33BF">
              <w:rPr>
                <w:b/>
                <w:szCs w:val="22"/>
              </w:rPr>
              <w:t>Environment</w:t>
            </w:r>
          </w:p>
        </w:tc>
        <w:tc>
          <w:tcPr>
            <w:tcW w:w="1048" w:type="dxa"/>
            <w:shd w:val="clear" w:color="auto" w:fill="auto"/>
            <w:tcMar>
              <w:top w:w="29" w:type="dxa"/>
              <w:left w:w="72" w:type="dxa"/>
              <w:bottom w:w="29" w:type="dxa"/>
              <w:right w:w="72" w:type="dxa"/>
            </w:tcMar>
          </w:tcPr>
          <w:p w14:paraId="003A368B" w14:textId="77777777" w:rsidR="00207EA5" w:rsidRPr="003E33BF" w:rsidRDefault="00207EA5" w:rsidP="000B04B8">
            <w:pPr>
              <w:pStyle w:val="Tabletext"/>
              <w:rPr>
                <w:szCs w:val="22"/>
              </w:rPr>
            </w:pPr>
            <w:r w:rsidRPr="003E33BF">
              <w:rPr>
                <w:szCs w:val="22"/>
              </w:rPr>
              <w:t>Suburban/Urban</w:t>
            </w:r>
          </w:p>
        </w:tc>
        <w:tc>
          <w:tcPr>
            <w:tcW w:w="1159" w:type="dxa"/>
            <w:shd w:val="clear" w:color="auto" w:fill="auto"/>
          </w:tcPr>
          <w:p w14:paraId="544B1B7B" w14:textId="77777777" w:rsidR="00207EA5" w:rsidRPr="003E33BF" w:rsidRDefault="00512398" w:rsidP="000B04B8">
            <w:pPr>
              <w:pStyle w:val="Tabletext"/>
              <w:rPr>
                <w:szCs w:val="22"/>
              </w:rPr>
            </w:pPr>
            <w:r w:rsidRPr="003E33BF">
              <w:rPr>
                <w:szCs w:val="22"/>
              </w:rPr>
              <w:t>Suburban/</w:t>
            </w:r>
            <w:r w:rsidR="00207EA5" w:rsidRPr="003E33BF">
              <w:rPr>
                <w:szCs w:val="22"/>
              </w:rPr>
              <w:t>Urban</w:t>
            </w:r>
          </w:p>
        </w:tc>
        <w:tc>
          <w:tcPr>
            <w:tcW w:w="1169" w:type="dxa"/>
            <w:shd w:val="clear" w:color="auto" w:fill="auto"/>
          </w:tcPr>
          <w:p w14:paraId="606A253C" w14:textId="77777777" w:rsidR="00207EA5" w:rsidRPr="003E33BF" w:rsidRDefault="00207EA5" w:rsidP="00512398">
            <w:pPr>
              <w:pStyle w:val="Tabletext"/>
              <w:rPr>
                <w:szCs w:val="22"/>
              </w:rPr>
            </w:pPr>
            <w:r w:rsidRPr="003E33BF">
              <w:rPr>
                <w:szCs w:val="22"/>
              </w:rPr>
              <w:t>Suburban</w:t>
            </w:r>
            <w:r w:rsidR="00512398" w:rsidRPr="003E33BF">
              <w:rPr>
                <w:szCs w:val="22"/>
              </w:rPr>
              <w:t>/</w:t>
            </w:r>
            <w:r w:rsidRPr="003E33BF">
              <w:rPr>
                <w:szCs w:val="22"/>
              </w:rPr>
              <w:t>Urban</w:t>
            </w:r>
          </w:p>
        </w:tc>
        <w:tc>
          <w:tcPr>
            <w:tcW w:w="1381" w:type="dxa"/>
            <w:shd w:val="clear" w:color="auto" w:fill="auto"/>
          </w:tcPr>
          <w:p w14:paraId="63235812" w14:textId="77777777" w:rsidR="00207EA5" w:rsidRPr="003E33BF" w:rsidRDefault="00512398" w:rsidP="000B04B8">
            <w:pPr>
              <w:pStyle w:val="Tabletext"/>
              <w:rPr>
                <w:szCs w:val="22"/>
              </w:rPr>
            </w:pPr>
            <w:r w:rsidRPr="003E33BF">
              <w:rPr>
                <w:szCs w:val="22"/>
              </w:rPr>
              <w:t>Suburban/</w:t>
            </w:r>
            <w:r w:rsidRPr="003E33BF">
              <w:rPr>
                <w:szCs w:val="22"/>
              </w:rPr>
              <w:br/>
            </w:r>
            <w:r w:rsidR="00207EA5" w:rsidRPr="003E33BF">
              <w:rPr>
                <w:szCs w:val="22"/>
              </w:rPr>
              <w:t>Urban</w:t>
            </w:r>
          </w:p>
        </w:tc>
        <w:tc>
          <w:tcPr>
            <w:tcW w:w="1276" w:type="dxa"/>
            <w:shd w:val="clear" w:color="auto" w:fill="auto"/>
          </w:tcPr>
          <w:p w14:paraId="5DF68C3E" w14:textId="77777777" w:rsidR="00207EA5" w:rsidRPr="003E33BF" w:rsidRDefault="00207EA5" w:rsidP="000B04B8">
            <w:pPr>
              <w:pStyle w:val="Tabletext"/>
              <w:rPr>
                <w:szCs w:val="22"/>
              </w:rPr>
            </w:pPr>
            <w:r w:rsidRPr="003E33BF">
              <w:rPr>
                <w:szCs w:val="22"/>
              </w:rPr>
              <w:t>Urban</w:t>
            </w:r>
          </w:p>
        </w:tc>
        <w:tc>
          <w:tcPr>
            <w:tcW w:w="1422" w:type="dxa"/>
            <w:shd w:val="clear" w:color="auto" w:fill="auto"/>
          </w:tcPr>
          <w:p w14:paraId="566F2154" w14:textId="77777777" w:rsidR="00207EA5" w:rsidRPr="003E33BF" w:rsidRDefault="00207EA5" w:rsidP="000B04B8">
            <w:pPr>
              <w:pStyle w:val="Tabletext"/>
              <w:rPr>
                <w:szCs w:val="22"/>
              </w:rPr>
            </w:pPr>
            <w:r w:rsidRPr="003E33BF">
              <w:rPr>
                <w:szCs w:val="22"/>
              </w:rPr>
              <w:t>Urban</w:t>
            </w:r>
          </w:p>
        </w:tc>
      </w:tr>
      <w:tr w:rsidR="00207EA5" w:rsidRPr="003E33BF" w14:paraId="37C1594E" w14:textId="77777777" w:rsidTr="00512398">
        <w:trPr>
          <w:jc w:val="center"/>
        </w:trPr>
        <w:tc>
          <w:tcPr>
            <w:tcW w:w="2184" w:type="dxa"/>
            <w:shd w:val="clear" w:color="auto" w:fill="auto"/>
            <w:tcMar>
              <w:top w:w="29" w:type="dxa"/>
              <w:left w:w="72" w:type="dxa"/>
              <w:bottom w:w="29" w:type="dxa"/>
              <w:right w:w="72" w:type="dxa"/>
            </w:tcMar>
          </w:tcPr>
          <w:p w14:paraId="45A97EC9" w14:textId="77777777" w:rsidR="00207EA5" w:rsidRPr="003E33BF" w:rsidRDefault="00207EA5" w:rsidP="000B04B8">
            <w:pPr>
              <w:pStyle w:val="Tabletext"/>
              <w:rPr>
                <w:b/>
                <w:szCs w:val="22"/>
              </w:rPr>
            </w:pPr>
            <w:r w:rsidRPr="003E33BF">
              <w:rPr>
                <w:b/>
                <w:szCs w:val="22"/>
              </w:rPr>
              <w:t>Reception percentage</w:t>
            </w:r>
          </w:p>
        </w:tc>
        <w:tc>
          <w:tcPr>
            <w:tcW w:w="1048" w:type="dxa"/>
            <w:shd w:val="clear" w:color="auto" w:fill="auto"/>
            <w:tcMar>
              <w:top w:w="29" w:type="dxa"/>
              <w:left w:w="72" w:type="dxa"/>
              <w:bottom w:w="29" w:type="dxa"/>
              <w:right w:w="72" w:type="dxa"/>
            </w:tcMar>
          </w:tcPr>
          <w:p w14:paraId="1271BEA3" w14:textId="77777777" w:rsidR="00207EA5" w:rsidRPr="003E33BF" w:rsidRDefault="00207EA5" w:rsidP="000B04B8">
            <w:pPr>
              <w:pStyle w:val="Tabletext"/>
              <w:rPr>
                <w:szCs w:val="22"/>
              </w:rPr>
            </w:pPr>
            <w:r w:rsidRPr="003E33BF">
              <w:rPr>
                <w:szCs w:val="22"/>
              </w:rPr>
              <w:t>70%</w:t>
            </w:r>
          </w:p>
        </w:tc>
        <w:tc>
          <w:tcPr>
            <w:tcW w:w="1159" w:type="dxa"/>
            <w:shd w:val="clear" w:color="auto" w:fill="auto"/>
          </w:tcPr>
          <w:p w14:paraId="30AB3E5F" w14:textId="77777777" w:rsidR="00207EA5" w:rsidRPr="003E33BF" w:rsidRDefault="00207EA5" w:rsidP="000B04B8">
            <w:pPr>
              <w:pStyle w:val="Tabletext"/>
              <w:rPr>
                <w:szCs w:val="22"/>
              </w:rPr>
            </w:pPr>
            <w:r w:rsidRPr="003E33BF">
              <w:rPr>
                <w:szCs w:val="22"/>
              </w:rPr>
              <w:t>99%</w:t>
            </w:r>
          </w:p>
        </w:tc>
        <w:tc>
          <w:tcPr>
            <w:tcW w:w="1169" w:type="dxa"/>
            <w:shd w:val="clear" w:color="auto" w:fill="auto"/>
          </w:tcPr>
          <w:p w14:paraId="34847D1B" w14:textId="77777777" w:rsidR="00207EA5" w:rsidRPr="003E33BF" w:rsidRDefault="00207EA5" w:rsidP="000B04B8">
            <w:pPr>
              <w:pStyle w:val="Tabletext"/>
              <w:rPr>
                <w:szCs w:val="22"/>
              </w:rPr>
            </w:pPr>
            <w:r w:rsidRPr="003E33BF">
              <w:rPr>
                <w:szCs w:val="22"/>
              </w:rPr>
              <w:t>95%</w:t>
            </w:r>
          </w:p>
        </w:tc>
        <w:tc>
          <w:tcPr>
            <w:tcW w:w="1381" w:type="dxa"/>
            <w:shd w:val="clear" w:color="auto" w:fill="auto"/>
          </w:tcPr>
          <w:p w14:paraId="59C0504B" w14:textId="77777777" w:rsidR="00207EA5" w:rsidRPr="003E33BF" w:rsidRDefault="00207EA5" w:rsidP="000B04B8">
            <w:pPr>
              <w:pStyle w:val="Tabletext"/>
              <w:rPr>
                <w:szCs w:val="22"/>
              </w:rPr>
            </w:pPr>
            <w:r w:rsidRPr="003E33BF">
              <w:rPr>
                <w:szCs w:val="22"/>
              </w:rPr>
              <w:t>99%</w:t>
            </w:r>
          </w:p>
        </w:tc>
        <w:tc>
          <w:tcPr>
            <w:tcW w:w="1276" w:type="dxa"/>
            <w:shd w:val="clear" w:color="auto" w:fill="auto"/>
          </w:tcPr>
          <w:p w14:paraId="41D54522" w14:textId="77777777" w:rsidR="00207EA5" w:rsidRPr="003E33BF" w:rsidRDefault="00207EA5" w:rsidP="000B04B8">
            <w:pPr>
              <w:pStyle w:val="Tabletext"/>
              <w:rPr>
                <w:szCs w:val="22"/>
              </w:rPr>
            </w:pPr>
            <w:r w:rsidRPr="003E33BF">
              <w:rPr>
                <w:szCs w:val="22"/>
              </w:rPr>
              <w:t>95%</w:t>
            </w:r>
          </w:p>
        </w:tc>
        <w:tc>
          <w:tcPr>
            <w:tcW w:w="1422" w:type="dxa"/>
            <w:shd w:val="clear" w:color="auto" w:fill="auto"/>
          </w:tcPr>
          <w:p w14:paraId="2DC9F4CE" w14:textId="77777777" w:rsidR="00207EA5" w:rsidRPr="003E33BF" w:rsidRDefault="00207EA5" w:rsidP="000B04B8">
            <w:pPr>
              <w:pStyle w:val="Tabletext"/>
              <w:rPr>
                <w:szCs w:val="22"/>
              </w:rPr>
            </w:pPr>
            <w:r w:rsidRPr="003E33BF">
              <w:rPr>
                <w:szCs w:val="22"/>
              </w:rPr>
              <w:t>99%</w:t>
            </w:r>
          </w:p>
        </w:tc>
      </w:tr>
      <w:tr w:rsidR="00207EA5" w:rsidRPr="003E33BF" w14:paraId="7C2CCE92" w14:textId="77777777" w:rsidTr="00512398">
        <w:trPr>
          <w:jc w:val="center"/>
        </w:trPr>
        <w:tc>
          <w:tcPr>
            <w:tcW w:w="2184" w:type="dxa"/>
            <w:shd w:val="clear" w:color="auto" w:fill="auto"/>
            <w:tcMar>
              <w:top w:w="29" w:type="dxa"/>
              <w:left w:w="72" w:type="dxa"/>
              <w:bottom w:w="29" w:type="dxa"/>
              <w:right w:w="72" w:type="dxa"/>
            </w:tcMar>
          </w:tcPr>
          <w:p w14:paraId="0F8BD058" w14:textId="77777777" w:rsidR="00207EA5" w:rsidRPr="003E33BF" w:rsidRDefault="00207EA5" w:rsidP="000B04B8">
            <w:pPr>
              <w:pStyle w:val="Tabletext"/>
              <w:jc w:val="left"/>
              <w:rPr>
                <w:b/>
                <w:szCs w:val="22"/>
              </w:rPr>
            </w:pPr>
            <w:r w:rsidRPr="003E33BF">
              <w:rPr>
                <w:b/>
                <w:szCs w:val="22"/>
              </w:rPr>
              <w:t xml:space="preserve">Analysis speed, </w:t>
            </w:r>
            <w:r w:rsidR="005138B8" w:rsidRPr="003E33BF">
              <w:rPr>
                <w:b/>
                <w:szCs w:val="22"/>
              </w:rPr>
              <w:t>(</w:t>
            </w:r>
            <w:r w:rsidRPr="003E33BF">
              <w:rPr>
                <w:b/>
                <w:szCs w:val="22"/>
              </w:rPr>
              <w:t>km/h</w:t>
            </w:r>
            <w:r w:rsidR="005138B8" w:rsidRPr="003E33BF">
              <w:rPr>
                <w:b/>
                <w:szCs w:val="22"/>
              </w:rPr>
              <w:t>)</w:t>
            </w:r>
          </w:p>
        </w:tc>
        <w:tc>
          <w:tcPr>
            <w:tcW w:w="1048" w:type="dxa"/>
            <w:shd w:val="clear" w:color="auto" w:fill="auto"/>
            <w:tcMar>
              <w:top w:w="29" w:type="dxa"/>
              <w:left w:w="72" w:type="dxa"/>
              <w:bottom w:w="29" w:type="dxa"/>
              <w:right w:w="72" w:type="dxa"/>
            </w:tcMar>
          </w:tcPr>
          <w:p w14:paraId="01C46CA1" w14:textId="77777777" w:rsidR="00207EA5" w:rsidRPr="003E33BF" w:rsidRDefault="00207EA5" w:rsidP="00512398">
            <w:pPr>
              <w:pStyle w:val="Tabletext"/>
              <w:rPr>
                <w:szCs w:val="22"/>
              </w:rPr>
            </w:pPr>
            <w:r w:rsidRPr="003E33BF">
              <w:rPr>
                <w:szCs w:val="22"/>
              </w:rPr>
              <w:t>0</w:t>
            </w:r>
            <w:r w:rsidR="00512398" w:rsidRPr="003E33BF">
              <w:rPr>
                <w:szCs w:val="22"/>
              </w:rPr>
              <w:br/>
            </w:r>
            <w:r w:rsidRPr="003E33BF">
              <w:rPr>
                <w:szCs w:val="22"/>
              </w:rPr>
              <w:t>(static)</w:t>
            </w:r>
          </w:p>
        </w:tc>
        <w:tc>
          <w:tcPr>
            <w:tcW w:w="1159" w:type="dxa"/>
            <w:shd w:val="clear" w:color="auto" w:fill="auto"/>
          </w:tcPr>
          <w:p w14:paraId="678819DA" w14:textId="77777777" w:rsidR="00207EA5" w:rsidRPr="003E33BF" w:rsidRDefault="00207EA5" w:rsidP="00512398">
            <w:pPr>
              <w:pStyle w:val="Tabletext"/>
              <w:rPr>
                <w:szCs w:val="22"/>
              </w:rPr>
            </w:pPr>
            <w:r w:rsidRPr="003E33BF">
              <w:rPr>
                <w:szCs w:val="22"/>
              </w:rPr>
              <w:t>60</w:t>
            </w:r>
            <w:r w:rsidR="00512398" w:rsidRPr="003E33BF">
              <w:rPr>
                <w:szCs w:val="22"/>
              </w:rPr>
              <w:br/>
            </w:r>
            <w:r w:rsidRPr="003E33BF">
              <w:rPr>
                <w:szCs w:val="22"/>
              </w:rPr>
              <w:t>(driving)</w:t>
            </w:r>
          </w:p>
        </w:tc>
        <w:tc>
          <w:tcPr>
            <w:tcW w:w="1169" w:type="dxa"/>
            <w:shd w:val="clear" w:color="auto" w:fill="auto"/>
          </w:tcPr>
          <w:p w14:paraId="6B54B755" w14:textId="77777777" w:rsidR="00207EA5" w:rsidRPr="003E33BF" w:rsidRDefault="00207EA5" w:rsidP="00512398">
            <w:pPr>
              <w:pStyle w:val="Tabletext"/>
              <w:rPr>
                <w:szCs w:val="22"/>
              </w:rPr>
            </w:pPr>
            <w:r w:rsidRPr="003E33BF">
              <w:rPr>
                <w:szCs w:val="22"/>
              </w:rPr>
              <w:t>2</w:t>
            </w:r>
            <w:r w:rsidR="00512398" w:rsidRPr="003E33BF">
              <w:rPr>
                <w:szCs w:val="22"/>
              </w:rPr>
              <w:br/>
            </w:r>
            <w:r w:rsidRPr="003E33BF">
              <w:rPr>
                <w:szCs w:val="22"/>
              </w:rPr>
              <w:t>(walking)</w:t>
            </w:r>
          </w:p>
        </w:tc>
        <w:tc>
          <w:tcPr>
            <w:tcW w:w="1381" w:type="dxa"/>
            <w:shd w:val="clear" w:color="auto" w:fill="auto"/>
          </w:tcPr>
          <w:p w14:paraId="2C0A2161" w14:textId="77777777" w:rsidR="00207EA5" w:rsidRPr="003E33BF" w:rsidRDefault="00207EA5" w:rsidP="00512398">
            <w:pPr>
              <w:pStyle w:val="Tabletext"/>
              <w:rPr>
                <w:szCs w:val="22"/>
              </w:rPr>
            </w:pPr>
            <w:r w:rsidRPr="003E33BF">
              <w:rPr>
                <w:szCs w:val="22"/>
              </w:rPr>
              <w:t>0</w:t>
            </w:r>
            <w:r w:rsidR="00512398" w:rsidRPr="003E33BF">
              <w:rPr>
                <w:szCs w:val="22"/>
              </w:rPr>
              <w:br/>
            </w:r>
            <w:r w:rsidRPr="003E33BF">
              <w:rPr>
                <w:szCs w:val="22"/>
              </w:rPr>
              <w:t>(quasi-static)</w:t>
            </w:r>
          </w:p>
        </w:tc>
        <w:tc>
          <w:tcPr>
            <w:tcW w:w="1276" w:type="dxa"/>
            <w:shd w:val="clear" w:color="auto" w:fill="auto"/>
          </w:tcPr>
          <w:p w14:paraId="1BAF567D" w14:textId="77777777" w:rsidR="00207EA5" w:rsidRPr="003E33BF" w:rsidRDefault="00207EA5" w:rsidP="00512398">
            <w:pPr>
              <w:pStyle w:val="Tabletext"/>
              <w:rPr>
                <w:szCs w:val="22"/>
              </w:rPr>
            </w:pPr>
            <w:r w:rsidRPr="003E33BF">
              <w:rPr>
                <w:szCs w:val="22"/>
              </w:rPr>
              <w:t>2</w:t>
            </w:r>
            <w:r w:rsidR="00512398" w:rsidRPr="003E33BF">
              <w:rPr>
                <w:szCs w:val="22"/>
              </w:rPr>
              <w:br/>
            </w:r>
            <w:r w:rsidRPr="003E33BF">
              <w:rPr>
                <w:szCs w:val="22"/>
              </w:rPr>
              <w:t>(walking)</w:t>
            </w:r>
          </w:p>
        </w:tc>
        <w:tc>
          <w:tcPr>
            <w:tcW w:w="1422" w:type="dxa"/>
            <w:shd w:val="clear" w:color="auto" w:fill="auto"/>
          </w:tcPr>
          <w:p w14:paraId="3095C17E" w14:textId="77777777" w:rsidR="00207EA5" w:rsidRPr="003E33BF" w:rsidRDefault="00207EA5" w:rsidP="00512398">
            <w:pPr>
              <w:pStyle w:val="Tabletext"/>
              <w:rPr>
                <w:szCs w:val="22"/>
              </w:rPr>
            </w:pPr>
            <w:r w:rsidRPr="003E33BF">
              <w:rPr>
                <w:szCs w:val="22"/>
              </w:rPr>
              <w:t>0</w:t>
            </w:r>
            <w:r w:rsidR="00512398" w:rsidRPr="003E33BF">
              <w:rPr>
                <w:szCs w:val="22"/>
              </w:rPr>
              <w:br/>
            </w:r>
            <w:r w:rsidRPr="003E33BF">
              <w:rPr>
                <w:szCs w:val="22"/>
              </w:rPr>
              <w:t>(quasi-static)</w:t>
            </w:r>
          </w:p>
        </w:tc>
      </w:tr>
      <w:tr w:rsidR="00207EA5" w:rsidRPr="003E33BF" w14:paraId="71447E87" w14:textId="77777777" w:rsidTr="00512398">
        <w:trPr>
          <w:jc w:val="center"/>
        </w:trPr>
        <w:tc>
          <w:tcPr>
            <w:tcW w:w="2184" w:type="dxa"/>
            <w:shd w:val="clear" w:color="auto" w:fill="auto"/>
            <w:tcMar>
              <w:top w:w="29" w:type="dxa"/>
              <w:left w:w="72" w:type="dxa"/>
              <w:bottom w:w="29" w:type="dxa"/>
              <w:right w:w="72" w:type="dxa"/>
            </w:tcMar>
          </w:tcPr>
          <w:p w14:paraId="5DFDA209" w14:textId="77777777" w:rsidR="00207EA5" w:rsidRPr="003E33BF" w:rsidRDefault="00207EA5" w:rsidP="000B04B8">
            <w:pPr>
              <w:pStyle w:val="Tabletext"/>
              <w:jc w:val="left"/>
              <w:rPr>
                <w:b/>
                <w:szCs w:val="22"/>
              </w:rPr>
            </w:pPr>
            <w:r w:rsidRPr="003E33BF">
              <w:rPr>
                <w:b/>
                <w:szCs w:val="22"/>
              </w:rPr>
              <w:t>Analysis channel model</w:t>
            </w:r>
          </w:p>
        </w:tc>
        <w:tc>
          <w:tcPr>
            <w:tcW w:w="1048" w:type="dxa"/>
            <w:shd w:val="clear" w:color="auto" w:fill="auto"/>
            <w:tcMar>
              <w:top w:w="29" w:type="dxa"/>
              <w:left w:w="72" w:type="dxa"/>
              <w:bottom w:w="29" w:type="dxa"/>
              <w:right w:w="72" w:type="dxa"/>
            </w:tcMar>
          </w:tcPr>
          <w:p w14:paraId="663E1BCB" w14:textId="77777777" w:rsidR="00207EA5" w:rsidRPr="003E33BF" w:rsidRDefault="00207EA5" w:rsidP="000B04B8">
            <w:pPr>
              <w:pStyle w:val="Tabletext"/>
              <w:rPr>
                <w:szCs w:val="22"/>
              </w:rPr>
            </w:pPr>
            <w:r w:rsidRPr="003E33BF">
              <w:rPr>
                <w:szCs w:val="22"/>
              </w:rPr>
              <w:t>FXWGN</w:t>
            </w:r>
          </w:p>
        </w:tc>
        <w:tc>
          <w:tcPr>
            <w:tcW w:w="1159" w:type="dxa"/>
            <w:shd w:val="clear" w:color="auto" w:fill="auto"/>
          </w:tcPr>
          <w:p w14:paraId="77BD237E" w14:textId="77777777" w:rsidR="00207EA5" w:rsidRPr="003E33BF" w:rsidRDefault="00207EA5" w:rsidP="000B04B8">
            <w:pPr>
              <w:pStyle w:val="Tabletext"/>
              <w:rPr>
                <w:szCs w:val="22"/>
              </w:rPr>
            </w:pPr>
            <w:r w:rsidRPr="003E33BF">
              <w:rPr>
                <w:szCs w:val="22"/>
              </w:rPr>
              <w:t>UFRM</w:t>
            </w:r>
          </w:p>
        </w:tc>
        <w:tc>
          <w:tcPr>
            <w:tcW w:w="1169" w:type="dxa"/>
            <w:shd w:val="clear" w:color="auto" w:fill="auto"/>
          </w:tcPr>
          <w:p w14:paraId="2E07966E" w14:textId="77777777" w:rsidR="00207EA5" w:rsidRPr="003E33BF" w:rsidRDefault="00207EA5" w:rsidP="000B04B8">
            <w:pPr>
              <w:pStyle w:val="Tabletext"/>
              <w:rPr>
                <w:szCs w:val="22"/>
              </w:rPr>
            </w:pPr>
            <w:r w:rsidRPr="003E33BF">
              <w:rPr>
                <w:szCs w:val="22"/>
              </w:rPr>
              <w:t>USRM</w:t>
            </w:r>
          </w:p>
        </w:tc>
        <w:tc>
          <w:tcPr>
            <w:tcW w:w="1381" w:type="dxa"/>
            <w:shd w:val="clear" w:color="auto" w:fill="auto"/>
          </w:tcPr>
          <w:p w14:paraId="7422C4F6" w14:textId="77777777" w:rsidR="00207EA5" w:rsidRPr="003E33BF" w:rsidRDefault="00207EA5" w:rsidP="000B04B8">
            <w:pPr>
              <w:pStyle w:val="Tabletext"/>
              <w:rPr>
                <w:szCs w:val="22"/>
              </w:rPr>
            </w:pPr>
            <w:r w:rsidRPr="003E33BF">
              <w:rPr>
                <w:szCs w:val="22"/>
              </w:rPr>
              <w:t>FXWGN</w:t>
            </w:r>
          </w:p>
        </w:tc>
        <w:tc>
          <w:tcPr>
            <w:tcW w:w="1276" w:type="dxa"/>
            <w:shd w:val="clear" w:color="auto" w:fill="auto"/>
          </w:tcPr>
          <w:p w14:paraId="74EB0AC0" w14:textId="77777777" w:rsidR="00207EA5" w:rsidRPr="003E33BF" w:rsidRDefault="00207EA5" w:rsidP="000B04B8">
            <w:pPr>
              <w:pStyle w:val="Tabletext"/>
              <w:rPr>
                <w:szCs w:val="22"/>
              </w:rPr>
            </w:pPr>
            <w:r w:rsidRPr="003E33BF">
              <w:rPr>
                <w:szCs w:val="22"/>
              </w:rPr>
              <w:t>USRM</w:t>
            </w:r>
          </w:p>
        </w:tc>
        <w:tc>
          <w:tcPr>
            <w:tcW w:w="1422" w:type="dxa"/>
            <w:shd w:val="clear" w:color="auto" w:fill="auto"/>
          </w:tcPr>
          <w:p w14:paraId="78084B7A" w14:textId="77777777" w:rsidR="00207EA5" w:rsidRPr="003E33BF" w:rsidRDefault="00207EA5" w:rsidP="000B04B8">
            <w:pPr>
              <w:pStyle w:val="Tabletext"/>
              <w:rPr>
                <w:szCs w:val="22"/>
              </w:rPr>
            </w:pPr>
            <w:r w:rsidRPr="003E33BF">
              <w:rPr>
                <w:szCs w:val="22"/>
              </w:rPr>
              <w:t>FXWGN</w:t>
            </w:r>
          </w:p>
        </w:tc>
      </w:tr>
    </w:tbl>
    <w:p w14:paraId="6BB700F1" w14:textId="77777777" w:rsidR="00207EA5" w:rsidRDefault="00207EA5" w:rsidP="00D41ACC">
      <w:pPr>
        <w:pStyle w:val="Tablefin"/>
      </w:pPr>
      <w:bookmarkStart w:id="446" w:name="_Radio_Frequency_Interference:_Anten"/>
      <w:bookmarkStart w:id="447" w:name="_Display_Recommendations"/>
      <w:bookmarkEnd w:id="446"/>
      <w:bookmarkEnd w:id="447"/>
    </w:p>
    <w:p w14:paraId="66AC2026" w14:textId="77777777" w:rsidR="00207EA5" w:rsidRDefault="00207EA5" w:rsidP="00207EA5">
      <w:pPr>
        <w:pStyle w:val="Heading1"/>
      </w:pPr>
      <w:bookmarkStart w:id="448" w:name="_Toc404608759"/>
      <w:r>
        <w:t>4</w:t>
      </w:r>
      <w:r>
        <w:tab/>
        <w:t xml:space="preserve">Field </w:t>
      </w:r>
      <w:r w:rsidR="005138B8">
        <w:t>strength requirements analysis</w:t>
      </w:r>
      <w:bookmarkEnd w:id="448"/>
    </w:p>
    <w:p w14:paraId="745A42B8" w14:textId="77777777" w:rsidR="00207EA5" w:rsidRPr="0024519F" w:rsidRDefault="00207EA5" w:rsidP="00BE2B73">
      <w:pPr>
        <w:pStyle w:val="Heading2"/>
      </w:pPr>
      <w:bookmarkStart w:id="449" w:name="_Toc404608760"/>
      <w:r w:rsidRPr="0024519F">
        <w:t>4.1</w:t>
      </w:r>
      <w:r w:rsidRPr="0024519F">
        <w:tab/>
        <w:t xml:space="preserve">Minimum </w:t>
      </w:r>
      <w:r w:rsidRPr="005138B8">
        <w:rPr>
          <w:i/>
          <w:iCs/>
        </w:rPr>
        <w:t>C</w:t>
      </w:r>
      <w:r w:rsidRPr="0024519F">
        <w:t>/</w:t>
      </w:r>
      <w:r w:rsidRPr="005138B8">
        <w:rPr>
          <w:i/>
          <w:iCs/>
        </w:rPr>
        <w:t>N</w:t>
      </w:r>
      <w:r w:rsidRPr="0024519F">
        <w:t xml:space="preserve"> </w:t>
      </w:r>
      <w:bookmarkEnd w:id="449"/>
    </w:p>
    <w:p w14:paraId="45BE82C8" w14:textId="77777777" w:rsidR="00207EA5" w:rsidRPr="00D74628" w:rsidRDefault="005138B8" w:rsidP="000B7458">
      <w:pPr>
        <w:rPr>
          <w:lang w:val="en-US" w:eastAsia="de-DE"/>
        </w:rPr>
      </w:pPr>
      <w:r w:rsidRPr="005138B8">
        <w:rPr>
          <w:i/>
          <w:iCs/>
          <w:lang w:val="en-GB"/>
        </w:rPr>
        <w:t>C</w:t>
      </w:r>
      <w:r w:rsidRPr="005138B8">
        <w:rPr>
          <w:lang w:val="en-GB"/>
        </w:rPr>
        <w:t>/</w:t>
      </w:r>
      <w:r w:rsidRPr="005138B8">
        <w:rPr>
          <w:i/>
          <w:iCs/>
          <w:lang w:val="en-GB"/>
        </w:rPr>
        <w:t>N</w:t>
      </w:r>
      <w:r w:rsidRPr="00D74628">
        <w:rPr>
          <w:lang w:val="en-US" w:eastAsia="de-DE"/>
        </w:rPr>
        <w:t xml:space="preserve"> </w:t>
      </w:r>
      <w:r w:rsidR="00207EA5" w:rsidRPr="00D74628">
        <w:rPr>
          <w:lang w:val="en-US" w:eastAsia="de-DE"/>
        </w:rPr>
        <w:t xml:space="preserve">calculations for various reception scenarios employed various channel models. Followed by long term experience with commercial HD Radio receivers, the models correlation with actual reception conditions has been observed. As a result, the more performance impacting (i.e. requiring higher </w:t>
      </w:r>
      <w:r w:rsidRPr="00AA1FF0">
        <w:rPr>
          <w:i/>
          <w:lang w:val="en-US"/>
        </w:rPr>
        <w:t>C/N</w:t>
      </w:r>
      <w:r w:rsidR="00207EA5" w:rsidRPr="00D74628">
        <w:rPr>
          <w:lang w:val="en-US" w:eastAsia="de-DE"/>
        </w:rPr>
        <w:t>) models are provided for planning purposes.</w:t>
      </w:r>
    </w:p>
    <w:p w14:paraId="38AC08E6" w14:textId="77777777" w:rsidR="00207EA5" w:rsidRPr="00D74628" w:rsidRDefault="005138B8" w:rsidP="00207EA5">
      <w:pPr>
        <w:rPr>
          <w:lang w:val="en-US" w:eastAsia="de-DE"/>
        </w:rPr>
      </w:pPr>
      <w:r w:rsidRPr="00AA1FF0">
        <w:rPr>
          <w:i/>
          <w:lang w:val="en-US"/>
        </w:rPr>
        <w:t>C/N</w:t>
      </w:r>
      <w:r w:rsidRPr="00D74628">
        <w:rPr>
          <w:lang w:val="en-US" w:eastAsia="de-DE"/>
        </w:rPr>
        <w:t xml:space="preserve"> </w:t>
      </w:r>
      <w:r w:rsidR="00207EA5" w:rsidRPr="00D74628">
        <w:rPr>
          <w:lang w:val="en-US" w:eastAsia="de-DE"/>
        </w:rPr>
        <w:t>values (</w:t>
      </w:r>
      <w:r w:rsidR="00207EA5" w:rsidRPr="00BE2B73">
        <w:rPr>
          <w:i/>
          <w:lang w:val="en-US" w:eastAsia="de-DE"/>
        </w:rPr>
        <w:t>f</w:t>
      </w:r>
      <w:r w:rsidR="00207EA5" w:rsidRPr="00D74628">
        <w:rPr>
          <w:lang w:val="en-US" w:eastAsia="de-DE"/>
        </w:rPr>
        <w:t xml:space="preserve"> = 100 MHz) are provided for an average decoded BER of 0.5</w:t>
      </w:r>
      <w:r w:rsidR="00BE2B73">
        <w:rPr>
          <w:lang w:val="en-US" w:eastAsia="de-DE"/>
        </w:rPr>
        <w:t xml:space="preserve"> × </w:t>
      </w:r>
      <w:r w:rsidR="00207EA5" w:rsidRPr="00D74628">
        <w:rPr>
          <w:lang w:val="en-US" w:eastAsia="de-DE"/>
        </w:rPr>
        <w:t>10</w:t>
      </w:r>
      <w:r w:rsidR="00BE2B73">
        <w:rPr>
          <w:vertAlign w:val="superscript"/>
          <w:lang w:val="en-US" w:eastAsia="de-DE"/>
        </w:rPr>
        <w:t>–</w:t>
      </w:r>
      <w:r w:rsidR="00207EA5" w:rsidRPr="00D74628">
        <w:rPr>
          <w:vertAlign w:val="superscript"/>
          <w:lang w:val="en-US" w:eastAsia="de-DE"/>
        </w:rPr>
        <w:t>4</w:t>
      </w:r>
      <w:r w:rsidR="00207EA5" w:rsidRPr="00D74628">
        <w:rPr>
          <w:lang w:val="en-US" w:eastAsia="de-DE"/>
        </w:rPr>
        <w:t xml:space="preserve"> as a reference operating point for providing services.</w:t>
      </w:r>
    </w:p>
    <w:p w14:paraId="3ADE3C04" w14:textId="77777777" w:rsidR="00207EA5" w:rsidRPr="00D74628" w:rsidRDefault="00207EA5" w:rsidP="00207EA5">
      <w:pPr>
        <w:rPr>
          <w:lang w:val="en-US" w:eastAsia="de-DE"/>
        </w:rPr>
      </w:pPr>
      <w:r w:rsidRPr="00D74628">
        <w:rPr>
          <w:lang w:val="en-US" w:eastAsia="de-DE"/>
        </w:rPr>
        <w:t xml:space="preserve">In considering the approach for planning parameters as indicated in </w:t>
      </w:r>
      <w:r w:rsidRPr="005B7ADD">
        <w:rPr>
          <w:cs/>
          <w:lang w:eastAsia="de-DE"/>
        </w:rPr>
        <w:t>‎</w:t>
      </w:r>
      <w:r>
        <w:rPr>
          <w:lang w:val="en-US" w:eastAsia="de-DE"/>
        </w:rPr>
        <w:t>[12]</w:t>
      </w:r>
      <w:r w:rsidR="00BE2B73">
        <w:rPr>
          <w:lang w:val="en-US" w:eastAsia="de-DE"/>
        </w:rPr>
        <w:t xml:space="preserve"> and based on potential (and </w:t>
      </w:r>
      <w:r w:rsidRPr="00D74628">
        <w:rPr>
          <w:lang w:val="en-US" w:eastAsia="de-DE"/>
        </w:rPr>
        <w:t>actual) usage scenarios of various HD Radio receiver types, the following is assumed for planning:</w:t>
      </w:r>
    </w:p>
    <w:p w14:paraId="7AB144D5" w14:textId="77777777" w:rsidR="00207EA5" w:rsidRPr="00207EA5" w:rsidRDefault="00207EA5" w:rsidP="00D41ACC">
      <w:pPr>
        <w:pStyle w:val="enumlev1"/>
        <w:rPr>
          <w:lang w:val="en-GB"/>
        </w:rPr>
      </w:pPr>
      <w:r w:rsidRPr="00207EA5">
        <w:rPr>
          <w:lang w:val="en-GB"/>
        </w:rPr>
        <w:t>1</w:t>
      </w:r>
      <w:r w:rsidRPr="00207EA5">
        <w:rPr>
          <w:lang w:val="en-GB"/>
        </w:rPr>
        <w:tab/>
        <w:t>Handheld portable receivers may be used while walking or while driving. Slow (up to 2 km/h) fading conditions are likely to affect reception at a walking speed, while fast (60 km/h) fading conditions likely to affect reception while driving. The slow urban fading conditions are expected to have much more severe impact on the reception than fast fading conditions and therefore will be used for planning purpose.</w:t>
      </w:r>
    </w:p>
    <w:p w14:paraId="7DAAA858" w14:textId="77777777" w:rsidR="00207EA5" w:rsidRPr="00207EA5" w:rsidRDefault="00207EA5" w:rsidP="00D41ACC">
      <w:pPr>
        <w:pStyle w:val="enumlev1"/>
        <w:rPr>
          <w:lang w:val="en-GB"/>
        </w:rPr>
      </w:pPr>
      <w:r w:rsidRPr="00207EA5">
        <w:rPr>
          <w:lang w:val="en-GB"/>
        </w:rPr>
        <w:t>2</w:t>
      </w:r>
      <w:r w:rsidRPr="00207EA5">
        <w:rPr>
          <w:lang w:val="en-GB"/>
        </w:rPr>
        <w:tab/>
        <w:t>Portable receivers may be used in quasi-static (0 km/h) conditions or while driven. Due to their larger form factor in comparison to handheld receivers, it is assumed that they are likely to be used for quasi-static reception. Therefore, quasi-static reception is used in conjunction with portable receivers for planning purposes.</w:t>
      </w:r>
    </w:p>
    <w:p w14:paraId="170939AC" w14:textId="77777777" w:rsidR="00207EA5" w:rsidRPr="00207EA5" w:rsidRDefault="00207EA5" w:rsidP="00D41ACC">
      <w:pPr>
        <w:pStyle w:val="enumlev1"/>
        <w:rPr>
          <w:lang w:val="en-GB"/>
        </w:rPr>
      </w:pPr>
      <w:r w:rsidRPr="00207EA5">
        <w:rPr>
          <w:lang w:val="en-GB"/>
        </w:rPr>
        <w:t>3</w:t>
      </w:r>
      <w:r w:rsidRPr="00207EA5">
        <w:rPr>
          <w:lang w:val="en-GB"/>
        </w:rPr>
        <w:tab/>
        <w:t>For mobile receivers, typical usage is more likely to be experienced in urban areas. In addition, calculations and actual tests have not shown significant difference of impact on reception, between urban conditions (60 km/h) and rural conditions (150 km/h). Therefore, urban reception conditions analysis, which employ more aggressive multipath profiles, are used for planning purposes.</w:t>
      </w:r>
    </w:p>
    <w:p w14:paraId="57F63F25" w14:textId="1E59EA73" w:rsidR="00207EA5" w:rsidRPr="00207EA5" w:rsidRDefault="00207EA5" w:rsidP="00791142">
      <w:pPr>
        <w:rPr>
          <w:lang w:val="en-GB"/>
        </w:rPr>
      </w:pPr>
      <w:r w:rsidRPr="00207EA5">
        <w:rPr>
          <w:lang w:val="en-GB"/>
        </w:rPr>
        <w:t xml:space="preserve">The cases (and models) and their related required </w:t>
      </w:r>
      <w:r w:rsidRPr="005138B8">
        <w:rPr>
          <w:i/>
          <w:iCs/>
          <w:lang w:val="en-GB"/>
        </w:rPr>
        <w:t>Cd</w:t>
      </w:r>
      <w:r w:rsidRPr="00207EA5">
        <w:rPr>
          <w:lang w:val="en-GB"/>
        </w:rPr>
        <w:t>/</w:t>
      </w:r>
      <w:r w:rsidRPr="005138B8">
        <w:rPr>
          <w:i/>
          <w:iCs/>
          <w:lang w:val="en-GB"/>
        </w:rPr>
        <w:t>N</w:t>
      </w:r>
      <w:r w:rsidRPr="00207EA5">
        <w:rPr>
          <w:vertAlign w:val="subscript"/>
          <w:lang w:val="en-GB"/>
        </w:rPr>
        <w:t>0</w:t>
      </w:r>
      <w:r w:rsidRPr="00207EA5">
        <w:rPr>
          <w:lang w:val="en-GB"/>
        </w:rPr>
        <w:t xml:space="preserve"> (digital power to noise density ratio) as analysed for planning purposes are provided in Table 7</w:t>
      </w:r>
      <w:r w:rsidR="00791142">
        <w:rPr>
          <w:lang w:val="en-GB"/>
        </w:rPr>
        <w:t>9</w:t>
      </w:r>
      <w:r w:rsidRPr="00207EA5">
        <w:rPr>
          <w:lang w:val="en-GB"/>
        </w:rPr>
        <w:t>.</w:t>
      </w:r>
    </w:p>
    <w:p w14:paraId="1CE1491B" w14:textId="35A53B70" w:rsidR="00207EA5" w:rsidRPr="00D74628" w:rsidRDefault="00207EA5" w:rsidP="00791142">
      <w:pPr>
        <w:pStyle w:val="TableNo"/>
        <w:rPr>
          <w:lang w:val="en-US"/>
        </w:rPr>
      </w:pPr>
      <w:bookmarkStart w:id="450" w:name="_Toc404608787"/>
      <w:r w:rsidRPr="00D74628">
        <w:rPr>
          <w:lang w:val="en-US"/>
        </w:rPr>
        <w:t>T</w:t>
      </w:r>
      <w:r w:rsidR="00D41ACC">
        <w:rPr>
          <w:lang w:val="en-US"/>
        </w:rPr>
        <w:t>ABLE 7</w:t>
      </w:r>
      <w:r w:rsidR="00791142">
        <w:rPr>
          <w:lang w:val="en-US"/>
        </w:rPr>
        <w:t>9</w:t>
      </w:r>
    </w:p>
    <w:p w14:paraId="09BE6269" w14:textId="77777777" w:rsidR="00207EA5" w:rsidRPr="00D74628" w:rsidRDefault="00207EA5" w:rsidP="001D4E77">
      <w:pPr>
        <w:pStyle w:val="Tabletitle"/>
        <w:rPr>
          <w:lang w:val="en-US"/>
        </w:rPr>
      </w:pPr>
      <w:r w:rsidRPr="00D74628">
        <w:rPr>
          <w:lang w:val="en-US"/>
        </w:rPr>
        <w:t xml:space="preserve">HD </w:t>
      </w:r>
      <w:r w:rsidR="000045AF" w:rsidRPr="00D74628">
        <w:rPr>
          <w:lang w:val="en-US"/>
        </w:rPr>
        <w:t>radio receiver required</w:t>
      </w:r>
      <w:r w:rsidRPr="00D74628">
        <w:rPr>
          <w:lang w:val="en-US"/>
        </w:rPr>
        <w:t xml:space="preserve"> </w:t>
      </w:r>
      <w:r w:rsidRPr="001D4E77">
        <w:rPr>
          <w:i/>
          <w:iCs/>
          <w:lang w:val="en-US"/>
        </w:rPr>
        <w:t>C</w:t>
      </w:r>
      <w:r w:rsidR="001D4E77">
        <w:rPr>
          <w:lang w:val="en-US"/>
        </w:rPr>
        <w:t>/</w:t>
      </w:r>
      <w:r w:rsidRPr="001D4E77">
        <w:rPr>
          <w:i/>
          <w:iCs/>
          <w:lang w:val="en-US"/>
        </w:rPr>
        <w:t>N</w:t>
      </w:r>
      <w:r w:rsidRPr="00D74628">
        <w:rPr>
          <w:lang w:val="en-US"/>
        </w:rPr>
        <w:t xml:space="preserve"> </w:t>
      </w:r>
      <w:r w:rsidR="000045AF" w:rsidRPr="00D74628">
        <w:rPr>
          <w:lang w:val="en-US"/>
        </w:rPr>
        <w:t>for various reception modes</w:t>
      </w:r>
      <w:bookmarkEnd w:id="4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599"/>
        <w:gridCol w:w="982"/>
        <w:gridCol w:w="801"/>
        <w:gridCol w:w="1254"/>
        <w:gridCol w:w="1428"/>
        <w:gridCol w:w="1161"/>
        <w:gridCol w:w="1414"/>
      </w:tblGrid>
      <w:tr w:rsidR="00207EA5" w:rsidRPr="003E33BF" w14:paraId="7BD4D7CC" w14:textId="77777777" w:rsidTr="00EB28CD">
        <w:trPr>
          <w:jc w:val="center"/>
        </w:trPr>
        <w:tc>
          <w:tcPr>
            <w:tcW w:w="2623" w:type="dxa"/>
            <w:shd w:val="clear" w:color="auto" w:fill="auto"/>
            <w:tcMar>
              <w:top w:w="29" w:type="dxa"/>
              <w:left w:w="72" w:type="dxa"/>
              <w:bottom w:w="29" w:type="dxa"/>
              <w:right w:w="72" w:type="dxa"/>
            </w:tcMar>
          </w:tcPr>
          <w:p w14:paraId="67D20233" w14:textId="77777777" w:rsidR="00207EA5" w:rsidRPr="003E33BF" w:rsidRDefault="00207EA5" w:rsidP="003E33BF">
            <w:pPr>
              <w:pStyle w:val="Tablehead"/>
              <w:rPr>
                <w:sz w:val="20"/>
              </w:rPr>
            </w:pPr>
            <w:r w:rsidRPr="003E33BF">
              <w:rPr>
                <w:sz w:val="20"/>
              </w:rPr>
              <w:t>Reception mode</w:t>
            </w:r>
          </w:p>
        </w:tc>
        <w:tc>
          <w:tcPr>
            <w:tcW w:w="990" w:type="dxa"/>
            <w:shd w:val="clear" w:color="auto" w:fill="auto"/>
            <w:tcMar>
              <w:top w:w="29" w:type="dxa"/>
              <w:left w:w="72" w:type="dxa"/>
              <w:bottom w:w="29" w:type="dxa"/>
              <w:right w:w="72" w:type="dxa"/>
            </w:tcMar>
          </w:tcPr>
          <w:p w14:paraId="7EAB573C" w14:textId="77777777" w:rsidR="00207EA5" w:rsidRPr="003E33BF" w:rsidRDefault="00207EA5" w:rsidP="003E33BF">
            <w:pPr>
              <w:pStyle w:val="Tablehead"/>
              <w:rPr>
                <w:sz w:val="20"/>
              </w:rPr>
            </w:pPr>
            <w:r w:rsidRPr="003E33BF">
              <w:rPr>
                <w:sz w:val="20"/>
              </w:rPr>
              <w:t>FX</w:t>
            </w:r>
          </w:p>
        </w:tc>
        <w:tc>
          <w:tcPr>
            <w:tcW w:w="806" w:type="dxa"/>
            <w:shd w:val="clear" w:color="auto" w:fill="auto"/>
          </w:tcPr>
          <w:p w14:paraId="0E3E8A8B" w14:textId="77777777" w:rsidR="00207EA5" w:rsidRPr="003E33BF" w:rsidRDefault="00207EA5" w:rsidP="003E33BF">
            <w:pPr>
              <w:pStyle w:val="Tablehead"/>
              <w:rPr>
                <w:sz w:val="20"/>
              </w:rPr>
            </w:pPr>
            <w:r w:rsidRPr="003E33BF">
              <w:rPr>
                <w:sz w:val="20"/>
              </w:rPr>
              <w:t>MO</w:t>
            </w:r>
          </w:p>
        </w:tc>
        <w:tc>
          <w:tcPr>
            <w:tcW w:w="1264" w:type="dxa"/>
            <w:shd w:val="clear" w:color="auto" w:fill="auto"/>
          </w:tcPr>
          <w:p w14:paraId="10559FC9" w14:textId="77777777" w:rsidR="00207EA5" w:rsidRPr="003E33BF" w:rsidRDefault="00207EA5" w:rsidP="003E33BF">
            <w:pPr>
              <w:pStyle w:val="Tablehead"/>
              <w:rPr>
                <w:sz w:val="20"/>
              </w:rPr>
            </w:pPr>
            <w:r w:rsidRPr="003E33BF">
              <w:rPr>
                <w:sz w:val="20"/>
              </w:rPr>
              <w:t>PO</w:t>
            </w:r>
          </w:p>
        </w:tc>
        <w:tc>
          <w:tcPr>
            <w:tcW w:w="1440" w:type="dxa"/>
            <w:shd w:val="clear" w:color="auto" w:fill="auto"/>
          </w:tcPr>
          <w:p w14:paraId="3FDF98B8" w14:textId="77777777" w:rsidR="00207EA5" w:rsidRPr="003E33BF" w:rsidRDefault="00207EA5" w:rsidP="003E33BF">
            <w:pPr>
              <w:pStyle w:val="Tablehead"/>
              <w:rPr>
                <w:sz w:val="20"/>
              </w:rPr>
            </w:pPr>
            <w:r w:rsidRPr="003E33BF">
              <w:rPr>
                <w:sz w:val="20"/>
              </w:rPr>
              <w:t>PI</w:t>
            </w:r>
          </w:p>
        </w:tc>
        <w:tc>
          <w:tcPr>
            <w:tcW w:w="1170" w:type="dxa"/>
            <w:shd w:val="clear" w:color="auto" w:fill="auto"/>
          </w:tcPr>
          <w:p w14:paraId="7FF2953E" w14:textId="77777777" w:rsidR="00207EA5" w:rsidRPr="003E33BF" w:rsidRDefault="00207EA5" w:rsidP="003E33BF">
            <w:pPr>
              <w:pStyle w:val="Tablehead"/>
              <w:rPr>
                <w:sz w:val="20"/>
              </w:rPr>
            </w:pPr>
            <w:r w:rsidRPr="003E33BF">
              <w:rPr>
                <w:sz w:val="20"/>
              </w:rPr>
              <w:t>PO-H</w:t>
            </w:r>
          </w:p>
        </w:tc>
        <w:tc>
          <w:tcPr>
            <w:tcW w:w="1426" w:type="dxa"/>
            <w:shd w:val="clear" w:color="auto" w:fill="auto"/>
          </w:tcPr>
          <w:p w14:paraId="185479E4" w14:textId="77777777" w:rsidR="00207EA5" w:rsidRPr="003E33BF" w:rsidRDefault="00207EA5" w:rsidP="003E33BF">
            <w:pPr>
              <w:pStyle w:val="Tablehead"/>
              <w:rPr>
                <w:sz w:val="20"/>
              </w:rPr>
            </w:pPr>
            <w:r w:rsidRPr="003E33BF">
              <w:rPr>
                <w:sz w:val="20"/>
              </w:rPr>
              <w:t>PI-H</w:t>
            </w:r>
          </w:p>
        </w:tc>
      </w:tr>
      <w:tr w:rsidR="00207EA5" w14:paraId="753AD4A8" w14:textId="77777777" w:rsidTr="00EB28CD">
        <w:trPr>
          <w:jc w:val="center"/>
        </w:trPr>
        <w:tc>
          <w:tcPr>
            <w:tcW w:w="2623" w:type="dxa"/>
            <w:shd w:val="clear" w:color="auto" w:fill="auto"/>
            <w:tcMar>
              <w:top w:w="29" w:type="dxa"/>
              <w:left w:w="72" w:type="dxa"/>
              <w:bottom w:w="29" w:type="dxa"/>
              <w:right w:w="72" w:type="dxa"/>
            </w:tcMar>
          </w:tcPr>
          <w:p w14:paraId="2F67A140"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Channel model symbol</w:t>
            </w:r>
          </w:p>
        </w:tc>
        <w:tc>
          <w:tcPr>
            <w:tcW w:w="990" w:type="dxa"/>
            <w:shd w:val="clear" w:color="auto" w:fill="auto"/>
            <w:tcMar>
              <w:top w:w="29" w:type="dxa"/>
              <w:left w:w="72" w:type="dxa"/>
              <w:bottom w:w="29" w:type="dxa"/>
              <w:right w:w="72" w:type="dxa"/>
            </w:tcMar>
          </w:tcPr>
          <w:p w14:paraId="35A1DCB5"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FXWGN</w:t>
            </w:r>
          </w:p>
        </w:tc>
        <w:tc>
          <w:tcPr>
            <w:tcW w:w="806" w:type="dxa"/>
            <w:shd w:val="clear" w:color="auto" w:fill="auto"/>
          </w:tcPr>
          <w:p w14:paraId="1D9CD809"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UFRM</w:t>
            </w:r>
          </w:p>
        </w:tc>
        <w:tc>
          <w:tcPr>
            <w:tcW w:w="1264" w:type="dxa"/>
            <w:shd w:val="clear" w:color="auto" w:fill="auto"/>
          </w:tcPr>
          <w:p w14:paraId="2518814D"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USRM</w:t>
            </w:r>
          </w:p>
        </w:tc>
        <w:tc>
          <w:tcPr>
            <w:tcW w:w="1440" w:type="dxa"/>
            <w:shd w:val="clear" w:color="auto" w:fill="auto"/>
          </w:tcPr>
          <w:p w14:paraId="38252B02"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FXWGN</w:t>
            </w:r>
          </w:p>
        </w:tc>
        <w:tc>
          <w:tcPr>
            <w:tcW w:w="1170" w:type="dxa"/>
            <w:shd w:val="clear" w:color="auto" w:fill="auto"/>
          </w:tcPr>
          <w:p w14:paraId="04EFC2DF"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USRM</w:t>
            </w:r>
          </w:p>
        </w:tc>
        <w:tc>
          <w:tcPr>
            <w:tcW w:w="1426" w:type="dxa"/>
            <w:shd w:val="clear" w:color="auto" w:fill="auto"/>
          </w:tcPr>
          <w:p w14:paraId="7D13A200"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FXWGN</w:t>
            </w:r>
          </w:p>
        </w:tc>
      </w:tr>
      <w:tr w:rsidR="00207EA5" w14:paraId="7BEE2225" w14:textId="77777777" w:rsidTr="00EB28CD">
        <w:trPr>
          <w:jc w:val="center"/>
        </w:trPr>
        <w:tc>
          <w:tcPr>
            <w:tcW w:w="2623" w:type="dxa"/>
            <w:shd w:val="clear" w:color="auto" w:fill="auto"/>
            <w:tcMar>
              <w:top w:w="29" w:type="dxa"/>
              <w:left w:w="72" w:type="dxa"/>
              <w:bottom w:w="29" w:type="dxa"/>
              <w:right w:w="72" w:type="dxa"/>
            </w:tcMar>
          </w:tcPr>
          <w:p w14:paraId="6CFD1835"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Environment</w:t>
            </w:r>
          </w:p>
        </w:tc>
        <w:tc>
          <w:tcPr>
            <w:tcW w:w="990" w:type="dxa"/>
            <w:shd w:val="clear" w:color="auto" w:fill="auto"/>
            <w:tcMar>
              <w:top w:w="29" w:type="dxa"/>
              <w:left w:w="72" w:type="dxa"/>
              <w:bottom w:w="29" w:type="dxa"/>
              <w:right w:w="72" w:type="dxa"/>
            </w:tcMar>
          </w:tcPr>
          <w:p w14:paraId="449687BD"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Fixed</w:t>
            </w:r>
          </w:p>
        </w:tc>
        <w:tc>
          <w:tcPr>
            <w:tcW w:w="806" w:type="dxa"/>
            <w:shd w:val="clear" w:color="auto" w:fill="auto"/>
          </w:tcPr>
          <w:p w14:paraId="5DE23972"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Urban</w:t>
            </w:r>
          </w:p>
        </w:tc>
        <w:tc>
          <w:tcPr>
            <w:tcW w:w="1264" w:type="dxa"/>
            <w:shd w:val="clear" w:color="auto" w:fill="auto"/>
          </w:tcPr>
          <w:p w14:paraId="4AC2B7CF"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Urban</w:t>
            </w:r>
          </w:p>
        </w:tc>
        <w:tc>
          <w:tcPr>
            <w:tcW w:w="1440" w:type="dxa"/>
            <w:shd w:val="clear" w:color="auto" w:fill="auto"/>
          </w:tcPr>
          <w:p w14:paraId="2B126188"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Indoor</w:t>
            </w:r>
          </w:p>
        </w:tc>
        <w:tc>
          <w:tcPr>
            <w:tcW w:w="1170" w:type="dxa"/>
            <w:shd w:val="clear" w:color="auto" w:fill="auto"/>
          </w:tcPr>
          <w:p w14:paraId="7B34765E"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Urban</w:t>
            </w:r>
          </w:p>
        </w:tc>
        <w:tc>
          <w:tcPr>
            <w:tcW w:w="1426" w:type="dxa"/>
            <w:shd w:val="clear" w:color="auto" w:fill="auto"/>
          </w:tcPr>
          <w:p w14:paraId="26ADFDCB"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Indoor</w:t>
            </w:r>
          </w:p>
        </w:tc>
      </w:tr>
      <w:tr w:rsidR="00207EA5" w14:paraId="2E73E13A" w14:textId="77777777" w:rsidTr="00EB28CD">
        <w:trPr>
          <w:jc w:val="center"/>
        </w:trPr>
        <w:tc>
          <w:tcPr>
            <w:tcW w:w="2623" w:type="dxa"/>
            <w:shd w:val="clear" w:color="auto" w:fill="auto"/>
            <w:tcMar>
              <w:top w:w="29" w:type="dxa"/>
              <w:left w:w="72" w:type="dxa"/>
              <w:bottom w:w="29" w:type="dxa"/>
              <w:right w:w="72" w:type="dxa"/>
            </w:tcMar>
          </w:tcPr>
          <w:p w14:paraId="79A0D7A1" w14:textId="77777777" w:rsidR="00207EA5" w:rsidRDefault="005138B8" w:rsidP="003E33BF">
            <w:pPr>
              <w:pStyle w:val="TableText0"/>
              <w:spacing w:before="40" w:after="40"/>
              <w:rPr>
                <w:rFonts w:ascii="Times New Roman" w:hAnsi="Times New Roman"/>
                <w:b/>
                <w:szCs w:val="20"/>
              </w:rPr>
            </w:pPr>
            <w:r>
              <w:rPr>
                <w:rFonts w:ascii="Times New Roman" w:hAnsi="Times New Roman"/>
                <w:b/>
                <w:szCs w:val="20"/>
              </w:rPr>
              <w:t>Speed</w:t>
            </w:r>
            <w:r w:rsidR="00207EA5">
              <w:rPr>
                <w:rFonts w:ascii="Times New Roman" w:hAnsi="Times New Roman"/>
                <w:b/>
                <w:szCs w:val="20"/>
              </w:rPr>
              <w:t xml:space="preserve"> </w:t>
            </w:r>
            <w:r>
              <w:rPr>
                <w:rFonts w:ascii="Times New Roman" w:hAnsi="Times New Roman"/>
                <w:b/>
                <w:szCs w:val="20"/>
              </w:rPr>
              <w:t>(</w:t>
            </w:r>
            <w:r w:rsidR="00207EA5">
              <w:rPr>
                <w:rFonts w:ascii="Times New Roman" w:hAnsi="Times New Roman"/>
                <w:b/>
                <w:szCs w:val="20"/>
              </w:rPr>
              <w:t>km/h</w:t>
            </w:r>
            <w:r>
              <w:rPr>
                <w:rFonts w:ascii="Times New Roman" w:hAnsi="Times New Roman"/>
                <w:b/>
                <w:szCs w:val="20"/>
              </w:rPr>
              <w:t>)</w:t>
            </w:r>
          </w:p>
        </w:tc>
        <w:tc>
          <w:tcPr>
            <w:tcW w:w="990" w:type="dxa"/>
            <w:shd w:val="clear" w:color="auto" w:fill="auto"/>
            <w:tcMar>
              <w:top w:w="29" w:type="dxa"/>
              <w:left w:w="72" w:type="dxa"/>
              <w:bottom w:w="29" w:type="dxa"/>
              <w:right w:w="72" w:type="dxa"/>
            </w:tcMar>
          </w:tcPr>
          <w:p w14:paraId="2A7D34CD"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0</w:t>
            </w:r>
          </w:p>
        </w:tc>
        <w:tc>
          <w:tcPr>
            <w:tcW w:w="806" w:type="dxa"/>
            <w:shd w:val="clear" w:color="auto" w:fill="auto"/>
          </w:tcPr>
          <w:p w14:paraId="205F52F3"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60</w:t>
            </w:r>
          </w:p>
        </w:tc>
        <w:tc>
          <w:tcPr>
            <w:tcW w:w="1264" w:type="dxa"/>
            <w:shd w:val="clear" w:color="auto" w:fill="auto"/>
          </w:tcPr>
          <w:p w14:paraId="03FDE9C8"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2</w:t>
            </w:r>
            <w:r w:rsidR="003E33BF">
              <w:rPr>
                <w:rFonts w:ascii="Times New Roman" w:hAnsi="Times New Roman"/>
                <w:szCs w:val="20"/>
              </w:rPr>
              <w:br/>
            </w:r>
            <w:r>
              <w:rPr>
                <w:rFonts w:ascii="Times New Roman" w:hAnsi="Times New Roman"/>
                <w:szCs w:val="20"/>
              </w:rPr>
              <w:t>(walking)</w:t>
            </w:r>
          </w:p>
        </w:tc>
        <w:tc>
          <w:tcPr>
            <w:tcW w:w="1440" w:type="dxa"/>
            <w:shd w:val="clear" w:color="auto" w:fill="auto"/>
          </w:tcPr>
          <w:p w14:paraId="3EFE454B"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0</w:t>
            </w:r>
            <w:r w:rsidR="003E33BF">
              <w:rPr>
                <w:rFonts w:ascii="Times New Roman" w:hAnsi="Times New Roman"/>
                <w:szCs w:val="20"/>
              </w:rPr>
              <w:br/>
            </w:r>
            <w:r>
              <w:rPr>
                <w:rFonts w:ascii="Times New Roman" w:hAnsi="Times New Roman"/>
                <w:szCs w:val="20"/>
              </w:rPr>
              <w:t>(quasi-static)</w:t>
            </w:r>
          </w:p>
        </w:tc>
        <w:tc>
          <w:tcPr>
            <w:tcW w:w="1170" w:type="dxa"/>
            <w:shd w:val="clear" w:color="auto" w:fill="auto"/>
          </w:tcPr>
          <w:p w14:paraId="3BB52B75"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2</w:t>
            </w:r>
            <w:r w:rsidR="003E33BF">
              <w:rPr>
                <w:rFonts w:ascii="Times New Roman" w:hAnsi="Times New Roman"/>
                <w:szCs w:val="20"/>
              </w:rPr>
              <w:br/>
            </w:r>
            <w:r>
              <w:rPr>
                <w:rFonts w:ascii="Times New Roman" w:hAnsi="Times New Roman"/>
                <w:szCs w:val="20"/>
              </w:rPr>
              <w:t>(walking)</w:t>
            </w:r>
          </w:p>
        </w:tc>
        <w:tc>
          <w:tcPr>
            <w:tcW w:w="1426" w:type="dxa"/>
            <w:shd w:val="clear" w:color="auto" w:fill="auto"/>
          </w:tcPr>
          <w:p w14:paraId="3050FFD8"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0</w:t>
            </w:r>
            <w:r w:rsidR="003E33BF">
              <w:rPr>
                <w:rFonts w:ascii="Times New Roman" w:hAnsi="Times New Roman"/>
                <w:szCs w:val="20"/>
              </w:rPr>
              <w:br/>
            </w:r>
            <w:r>
              <w:rPr>
                <w:rFonts w:ascii="Times New Roman" w:hAnsi="Times New Roman"/>
                <w:szCs w:val="20"/>
              </w:rPr>
              <w:t>(quasi-static)</w:t>
            </w:r>
          </w:p>
        </w:tc>
      </w:tr>
      <w:tr w:rsidR="00207EA5" w14:paraId="3A144323" w14:textId="77777777" w:rsidTr="00EB28CD">
        <w:trPr>
          <w:jc w:val="center"/>
        </w:trPr>
        <w:tc>
          <w:tcPr>
            <w:tcW w:w="2623" w:type="dxa"/>
            <w:shd w:val="clear" w:color="auto" w:fill="auto"/>
            <w:tcMar>
              <w:top w:w="29" w:type="dxa"/>
              <w:left w:w="72" w:type="dxa"/>
              <w:bottom w:w="29" w:type="dxa"/>
              <w:right w:w="72" w:type="dxa"/>
            </w:tcMar>
          </w:tcPr>
          <w:p w14:paraId="2E944D28"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MP9</w:t>
            </w:r>
            <w:r w:rsidR="003E33BF">
              <w:rPr>
                <w:rFonts w:ascii="Times New Roman" w:hAnsi="Times New Roman"/>
                <w:b/>
                <w:szCs w:val="20"/>
              </w:rPr>
              <w:br/>
            </w:r>
            <w:r>
              <w:rPr>
                <w:rFonts w:ascii="Times New Roman" w:hAnsi="Times New Roman"/>
                <w:b/>
                <w:szCs w:val="20"/>
              </w:rPr>
              <w:t xml:space="preserve">Required </w:t>
            </w:r>
            <w:r w:rsidRPr="005138B8">
              <w:rPr>
                <w:rFonts w:ascii="Times New Roman" w:hAnsi="Times New Roman"/>
                <w:b/>
                <w:i/>
                <w:iCs/>
                <w:szCs w:val="20"/>
              </w:rPr>
              <w:t>Cd</w:t>
            </w:r>
            <w:r>
              <w:rPr>
                <w:rFonts w:ascii="Times New Roman" w:hAnsi="Times New Roman"/>
                <w:b/>
                <w:szCs w:val="20"/>
              </w:rPr>
              <w:t>/</w:t>
            </w:r>
            <w:r w:rsidRPr="005138B8">
              <w:rPr>
                <w:rFonts w:ascii="Times New Roman" w:hAnsi="Times New Roman"/>
                <w:b/>
                <w:i/>
                <w:iCs/>
                <w:szCs w:val="20"/>
              </w:rPr>
              <w:t>N</w:t>
            </w:r>
            <w:r>
              <w:rPr>
                <w:rFonts w:ascii="Times New Roman" w:hAnsi="Times New Roman"/>
                <w:b/>
                <w:szCs w:val="20"/>
                <w:vertAlign w:val="subscript"/>
              </w:rPr>
              <w:t>0</w:t>
            </w:r>
            <w:r>
              <w:rPr>
                <w:rFonts w:ascii="Times New Roman" w:hAnsi="Times New Roman"/>
                <w:b/>
                <w:szCs w:val="20"/>
              </w:rPr>
              <w:t xml:space="preserve"> </w:t>
            </w:r>
            <w:r w:rsidR="005138B8">
              <w:rPr>
                <w:rFonts w:ascii="Times New Roman" w:hAnsi="Times New Roman"/>
                <w:b/>
                <w:szCs w:val="20"/>
              </w:rPr>
              <w:t>(</w:t>
            </w:r>
            <w:r>
              <w:rPr>
                <w:rFonts w:ascii="Times New Roman" w:hAnsi="Times New Roman"/>
                <w:b/>
                <w:szCs w:val="20"/>
              </w:rPr>
              <w:t>dB-Hz</w:t>
            </w:r>
            <w:r w:rsidR="005138B8">
              <w:rPr>
                <w:rFonts w:ascii="Times New Roman" w:hAnsi="Times New Roman"/>
                <w:b/>
                <w:szCs w:val="20"/>
              </w:rPr>
              <w:t>)</w:t>
            </w:r>
          </w:p>
        </w:tc>
        <w:tc>
          <w:tcPr>
            <w:tcW w:w="990" w:type="dxa"/>
            <w:shd w:val="clear" w:color="auto" w:fill="auto"/>
            <w:tcMar>
              <w:top w:w="29" w:type="dxa"/>
              <w:left w:w="72" w:type="dxa"/>
              <w:bottom w:w="29" w:type="dxa"/>
              <w:right w:w="72" w:type="dxa"/>
            </w:tcMar>
          </w:tcPr>
          <w:p w14:paraId="0A60BE44"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55.3</w:t>
            </w:r>
          </w:p>
        </w:tc>
        <w:tc>
          <w:tcPr>
            <w:tcW w:w="806" w:type="dxa"/>
            <w:shd w:val="clear" w:color="auto" w:fill="auto"/>
          </w:tcPr>
          <w:p w14:paraId="3C6FFC2A"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59.7</w:t>
            </w:r>
          </w:p>
        </w:tc>
        <w:tc>
          <w:tcPr>
            <w:tcW w:w="1264" w:type="dxa"/>
            <w:shd w:val="clear" w:color="auto" w:fill="auto"/>
          </w:tcPr>
          <w:p w14:paraId="2F299959"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64.3</w:t>
            </w:r>
          </w:p>
        </w:tc>
        <w:tc>
          <w:tcPr>
            <w:tcW w:w="1440" w:type="dxa"/>
            <w:shd w:val="clear" w:color="auto" w:fill="auto"/>
          </w:tcPr>
          <w:p w14:paraId="69ECA6BF"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55.3</w:t>
            </w:r>
          </w:p>
        </w:tc>
        <w:tc>
          <w:tcPr>
            <w:tcW w:w="1170" w:type="dxa"/>
            <w:shd w:val="clear" w:color="auto" w:fill="auto"/>
          </w:tcPr>
          <w:p w14:paraId="36C5EF2A"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64.3</w:t>
            </w:r>
          </w:p>
        </w:tc>
        <w:tc>
          <w:tcPr>
            <w:tcW w:w="1426" w:type="dxa"/>
            <w:shd w:val="clear" w:color="auto" w:fill="auto"/>
          </w:tcPr>
          <w:p w14:paraId="6274E8CF"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55.3</w:t>
            </w:r>
          </w:p>
        </w:tc>
      </w:tr>
      <w:tr w:rsidR="00207EA5" w14:paraId="6E365FE6" w14:textId="77777777" w:rsidTr="00EB28CD">
        <w:trPr>
          <w:jc w:val="center"/>
        </w:trPr>
        <w:tc>
          <w:tcPr>
            <w:tcW w:w="2623" w:type="dxa"/>
            <w:shd w:val="clear" w:color="auto" w:fill="auto"/>
            <w:tcMar>
              <w:top w:w="29" w:type="dxa"/>
              <w:left w:w="72" w:type="dxa"/>
              <w:bottom w:w="29" w:type="dxa"/>
              <w:right w:w="72" w:type="dxa"/>
            </w:tcMar>
          </w:tcPr>
          <w:p w14:paraId="36606BCF"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MP12</w:t>
            </w:r>
            <w:r w:rsidR="003E33BF">
              <w:rPr>
                <w:rFonts w:ascii="Times New Roman" w:hAnsi="Times New Roman"/>
                <w:b/>
                <w:szCs w:val="20"/>
              </w:rPr>
              <w:br/>
            </w:r>
            <w:r w:rsidR="005138B8">
              <w:rPr>
                <w:rFonts w:ascii="Times New Roman" w:hAnsi="Times New Roman"/>
                <w:b/>
                <w:szCs w:val="20"/>
              </w:rPr>
              <w:t xml:space="preserve">Required </w:t>
            </w:r>
            <w:r w:rsidR="005138B8" w:rsidRPr="005138B8">
              <w:rPr>
                <w:rFonts w:ascii="Times New Roman" w:hAnsi="Times New Roman"/>
                <w:b/>
                <w:i/>
                <w:iCs/>
                <w:szCs w:val="20"/>
              </w:rPr>
              <w:t>Cd</w:t>
            </w:r>
            <w:r w:rsidR="005138B8">
              <w:rPr>
                <w:rFonts w:ascii="Times New Roman" w:hAnsi="Times New Roman"/>
                <w:b/>
                <w:szCs w:val="20"/>
              </w:rPr>
              <w:t>/</w:t>
            </w:r>
            <w:r w:rsidR="005138B8" w:rsidRPr="005138B8">
              <w:rPr>
                <w:rFonts w:ascii="Times New Roman" w:hAnsi="Times New Roman"/>
                <w:b/>
                <w:i/>
                <w:iCs/>
                <w:szCs w:val="20"/>
              </w:rPr>
              <w:t>N</w:t>
            </w:r>
            <w:r w:rsidR="005138B8">
              <w:rPr>
                <w:rFonts w:ascii="Times New Roman" w:hAnsi="Times New Roman"/>
                <w:b/>
                <w:szCs w:val="20"/>
                <w:vertAlign w:val="subscript"/>
              </w:rPr>
              <w:t>0</w:t>
            </w:r>
            <w:r w:rsidR="005138B8">
              <w:rPr>
                <w:rFonts w:ascii="Times New Roman" w:hAnsi="Times New Roman"/>
                <w:b/>
                <w:szCs w:val="20"/>
              </w:rPr>
              <w:t xml:space="preserve"> (dB-Hz)</w:t>
            </w:r>
          </w:p>
        </w:tc>
        <w:tc>
          <w:tcPr>
            <w:tcW w:w="990" w:type="dxa"/>
            <w:shd w:val="clear" w:color="auto" w:fill="auto"/>
            <w:tcMar>
              <w:top w:w="29" w:type="dxa"/>
              <w:left w:w="72" w:type="dxa"/>
              <w:bottom w:w="29" w:type="dxa"/>
              <w:right w:w="72" w:type="dxa"/>
            </w:tcMar>
          </w:tcPr>
          <w:p w14:paraId="2C14B2BA"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54.4</w:t>
            </w:r>
          </w:p>
        </w:tc>
        <w:tc>
          <w:tcPr>
            <w:tcW w:w="806" w:type="dxa"/>
            <w:shd w:val="clear" w:color="auto" w:fill="auto"/>
          </w:tcPr>
          <w:p w14:paraId="31194AD6"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58.5</w:t>
            </w:r>
          </w:p>
        </w:tc>
        <w:tc>
          <w:tcPr>
            <w:tcW w:w="1264" w:type="dxa"/>
            <w:shd w:val="clear" w:color="auto" w:fill="auto"/>
          </w:tcPr>
          <w:p w14:paraId="3258AF3D"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62.5</w:t>
            </w:r>
          </w:p>
        </w:tc>
        <w:tc>
          <w:tcPr>
            <w:tcW w:w="1440" w:type="dxa"/>
            <w:shd w:val="clear" w:color="auto" w:fill="auto"/>
          </w:tcPr>
          <w:p w14:paraId="0F47732E"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54.4</w:t>
            </w:r>
          </w:p>
        </w:tc>
        <w:tc>
          <w:tcPr>
            <w:tcW w:w="1170" w:type="dxa"/>
            <w:shd w:val="clear" w:color="auto" w:fill="auto"/>
          </w:tcPr>
          <w:p w14:paraId="431A7225"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62.5</w:t>
            </w:r>
          </w:p>
        </w:tc>
        <w:tc>
          <w:tcPr>
            <w:tcW w:w="1426" w:type="dxa"/>
            <w:shd w:val="clear" w:color="auto" w:fill="auto"/>
          </w:tcPr>
          <w:p w14:paraId="6899C563"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54.4</w:t>
            </w:r>
          </w:p>
        </w:tc>
      </w:tr>
      <w:tr w:rsidR="00207EA5" w14:paraId="54B24FE2" w14:textId="77777777" w:rsidTr="00EB28CD">
        <w:trPr>
          <w:jc w:val="center"/>
        </w:trPr>
        <w:tc>
          <w:tcPr>
            <w:tcW w:w="2623" w:type="dxa"/>
            <w:shd w:val="clear" w:color="auto" w:fill="auto"/>
            <w:tcMar>
              <w:top w:w="29" w:type="dxa"/>
              <w:left w:w="72" w:type="dxa"/>
              <w:bottom w:w="29" w:type="dxa"/>
              <w:right w:w="72" w:type="dxa"/>
            </w:tcMar>
          </w:tcPr>
          <w:p w14:paraId="3709DAD7"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MP19</w:t>
            </w:r>
            <w:r w:rsidR="003E33BF">
              <w:rPr>
                <w:rFonts w:ascii="Times New Roman" w:hAnsi="Times New Roman"/>
                <w:b/>
                <w:szCs w:val="20"/>
              </w:rPr>
              <w:br/>
            </w:r>
            <w:r w:rsidR="005138B8">
              <w:rPr>
                <w:rFonts w:ascii="Times New Roman" w:hAnsi="Times New Roman"/>
                <w:b/>
                <w:szCs w:val="20"/>
              </w:rPr>
              <w:t xml:space="preserve">Required </w:t>
            </w:r>
            <w:r w:rsidR="005138B8" w:rsidRPr="005138B8">
              <w:rPr>
                <w:rFonts w:ascii="Times New Roman" w:hAnsi="Times New Roman"/>
                <w:b/>
                <w:i/>
                <w:iCs/>
                <w:szCs w:val="20"/>
              </w:rPr>
              <w:t>Cd</w:t>
            </w:r>
            <w:r w:rsidR="005138B8">
              <w:rPr>
                <w:rFonts w:ascii="Times New Roman" w:hAnsi="Times New Roman"/>
                <w:b/>
                <w:szCs w:val="20"/>
              </w:rPr>
              <w:t>/</w:t>
            </w:r>
            <w:r w:rsidR="005138B8" w:rsidRPr="005138B8">
              <w:rPr>
                <w:rFonts w:ascii="Times New Roman" w:hAnsi="Times New Roman"/>
                <w:b/>
                <w:i/>
                <w:iCs/>
                <w:szCs w:val="20"/>
              </w:rPr>
              <w:t>N</w:t>
            </w:r>
            <w:r w:rsidR="005138B8">
              <w:rPr>
                <w:rFonts w:ascii="Times New Roman" w:hAnsi="Times New Roman"/>
                <w:b/>
                <w:szCs w:val="20"/>
                <w:vertAlign w:val="subscript"/>
              </w:rPr>
              <w:t>0</w:t>
            </w:r>
            <w:r w:rsidR="005138B8">
              <w:rPr>
                <w:rFonts w:ascii="Times New Roman" w:hAnsi="Times New Roman"/>
                <w:b/>
                <w:szCs w:val="20"/>
              </w:rPr>
              <w:t xml:space="preserve"> (dB-Hz)</w:t>
            </w:r>
          </w:p>
        </w:tc>
        <w:tc>
          <w:tcPr>
            <w:tcW w:w="990" w:type="dxa"/>
            <w:shd w:val="clear" w:color="auto" w:fill="auto"/>
            <w:tcMar>
              <w:top w:w="29" w:type="dxa"/>
              <w:left w:w="72" w:type="dxa"/>
              <w:bottom w:w="29" w:type="dxa"/>
              <w:right w:w="72" w:type="dxa"/>
            </w:tcMar>
          </w:tcPr>
          <w:p w14:paraId="101D2D52"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56.8</w:t>
            </w:r>
          </w:p>
        </w:tc>
        <w:tc>
          <w:tcPr>
            <w:tcW w:w="806" w:type="dxa"/>
            <w:shd w:val="clear" w:color="auto" w:fill="auto"/>
          </w:tcPr>
          <w:p w14:paraId="4A6053A4"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61.2</w:t>
            </w:r>
          </w:p>
        </w:tc>
        <w:tc>
          <w:tcPr>
            <w:tcW w:w="1264" w:type="dxa"/>
            <w:shd w:val="clear" w:color="auto" w:fill="auto"/>
          </w:tcPr>
          <w:p w14:paraId="6C75A4E6"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65.8</w:t>
            </w:r>
          </w:p>
        </w:tc>
        <w:tc>
          <w:tcPr>
            <w:tcW w:w="1440" w:type="dxa"/>
            <w:shd w:val="clear" w:color="auto" w:fill="auto"/>
          </w:tcPr>
          <w:p w14:paraId="78440217"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56.8</w:t>
            </w:r>
          </w:p>
        </w:tc>
        <w:tc>
          <w:tcPr>
            <w:tcW w:w="1170" w:type="dxa"/>
            <w:shd w:val="clear" w:color="auto" w:fill="auto"/>
          </w:tcPr>
          <w:p w14:paraId="641113FB"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65.8</w:t>
            </w:r>
          </w:p>
        </w:tc>
        <w:tc>
          <w:tcPr>
            <w:tcW w:w="1426" w:type="dxa"/>
            <w:shd w:val="clear" w:color="auto" w:fill="auto"/>
          </w:tcPr>
          <w:p w14:paraId="7E38661D"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56.8</w:t>
            </w:r>
          </w:p>
        </w:tc>
      </w:tr>
      <w:tr w:rsidR="00207EA5" w14:paraId="5797990B" w14:textId="77777777" w:rsidTr="00EB28CD">
        <w:trPr>
          <w:jc w:val="center"/>
        </w:trPr>
        <w:tc>
          <w:tcPr>
            <w:tcW w:w="2623" w:type="dxa"/>
            <w:shd w:val="clear" w:color="auto" w:fill="auto"/>
            <w:tcMar>
              <w:top w:w="29" w:type="dxa"/>
              <w:left w:w="72" w:type="dxa"/>
              <w:bottom w:w="29" w:type="dxa"/>
              <w:right w:w="72" w:type="dxa"/>
            </w:tcMar>
          </w:tcPr>
          <w:p w14:paraId="57AF79ED"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MP1</w:t>
            </w:r>
            <w:r w:rsidR="003E33BF">
              <w:rPr>
                <w:rFonts w:ascii="Times New Roman" w:hAnsi="Times New Roman"/>
                <w:b/>
                <w:szCs w:val="20"/>
              </w:rPr>
              <w:br/>
            </w:r>
            <w:r w:rsidR="005138B8">
              <w:rPr>
                <w:rFonts w:ascii="Times New Roman" w:hAnsi="Times New Roman"/>
                <w:b/>
                <w:szCs w:val="20"/>
              </w:rPr>
              <w:t xml:space="preserve">Required </w:t>
            </w:r>
            <w:r w:rsidR="005138B8" w:rsidRPr="005138B8">
              <w:rPr>
                <w:rFonts w:ascii="Times New Roman" w:hAnsi="Times New Roman"/>
                <w:b/>
                <w:i/>
                <w:iCs/>
                <w:szCs w:val="20"/>
              </w:rPr>
              <w:t>Cd</w:t>
            </w:r>
            <w:r w:rsidR="005138B8">
              <w:rPr>
                <w:rFonts w:ascii="Times New Roman" w:hAnsi="Times New Roman"/>
                <w:b/>
                <w:szCs w:val="20"/>
              </w:rPr>
              <w:t>/</w:t>
            </w:r>
            <w:r w:rsidR="005138B8" w:rsidRPr="005138B8">
              <w:rPr>
                <w:rFonts w:ascii="Times New Roman" w:hAnsi="Times New Roman"/>
                <w:b/>
                <w:i/>
                <w:iCs/>
                <w:szCs w:val="20"/>
              </w:rPr>
              <w:t>N</w:t>
            </w:r>
            <w:r w:rsidR="005138B8">
              <w:rPr>
                <w:rFonts w:ascii="Times New Roman" w:hAnsi="Times New Roman"/>
                <w:b/>
                <w:szCs w:val="20"/>
                <w:vertAlign w:val="subscript"/>
              </w:rPr>
              <w:t>0</w:t>
            </w:r>
            <w:r w:rsidR="005138B8">
              <w:rPr>
                <w:rFonts w:ascii="Times New Roman" w:hAnsi="Times New Roman"/>
                <w:b/>
                <w:szCs w:val="20"/>
              </w:rPr>
              <w:t xml:space="preserve"> (dB-Hz)</w:t>
            </w:r>
          </w:p>
        </w:tc>
        <w:tc>
          <w:tcPr>
            <w:tcW w:w="990" w:type="dxa"/>
            <w:shd w:val="clear" w:color="auto" w:fill="auto"/>
            <w:tcMar>
              <w:top w:w="29" w:type="dxa"/>
              <w:left w:w="72" w:type="dxa"/>
              <w:bottom w:w="29" w:type="dxa"/>
              <w:right w:w="72" w:type="dxa"/>
            </w:tcMar>
          </w:tcPr>
          <w:p w14:paraId="01E5575D"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53.8</w:t>
            </w:r>
          </w:p>
        </w:tc>
        <w:tc>
          <w:tcPr>
            <w:tcW w:w="806" w:type="dxa"/>
            <w:shd w:val="clear" w:color="auto" w:fill="auto"/>
          </w:tcPr>
          <w:p w14:paraId="56552B3A"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57.2</w:t>
            </w:r>
          </w:p>
        </w:tc>
        <w:tc>
          <w:tcPr>
            <w:tcW w:w="1264" w:type="dxa"/>
            <w:shd w:val="clear" w:color="auto" w:fill="auto"/>
          </w:tcPr>
          <w:p w14:paraId="1C6842DE"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61.3</w:t>
            </w:r>
          </w:p>
        </w:tc>
        <w:tc>
          <w:tcPr>
            <w:tcW w:w="1440" w:type="dxa"/>
            <w:shd w:val="clear" w:color="auto" w:fill="auto"/>
          </w:tcPr>
          <w:p w14:paraId="66D9ED40"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53.8</w:t>
            </w:r>
          </w:p>
        </w:tc>
        <w:tc>
          <w:tcPr>
            <w:tcW w:w="1170" w:type="dxa"/>
            <w:shd w:val="clear" w:color="auto" w:fill="auto"/>
          </w:tcPr>
          <w:p w14:paraId="516FAFB4"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61.3</w:t>
            </w:r>
          </w:p>
        </w:tc>
        <w:tc>
          <w:tcPr>
            <w:tcW w:w="1426" w:type="dxa"/>
            <w:shd w:val="clear" w:color="auto" w:fill="auto"/>
          </w:tcPr>
          <w:p w14:paraId="44B4651B"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53.8</w:t>
            </w:r>
          </w:p>
        </w:tc>
      </w:tr>
      <w:tr w:rsidR="00207EA5" w14:paraId="3FD666A1" w14:textId="77777777" w:rsidTr="00EB28CD">
        <w:trPr>
          <w:jc w:val="center"/>
        </w:trPr>
        <w:tc>
          <w:tcPr>
            <w:tcW w:w="2623" w:type="dxa"/>
            <w:shd w:val="clear" w:color="auto" w:fill="auto"/>
            <w:tcMar>
              <w:top w:w="29" w:type="dxa"/>
              <w:left w:w="72" w:type="dxa"/>
              <w:bottom w:w="29" w:type="dxa"/>
              <w:right w:w="72" w:type="dxa"/>
            </w:tcMar>
          </w:tcPr>
          <w:p w14:paraId="6DD72BD6" w14:textId="77777777" w:rsidR="00207EA5" w:rsidRDefault="00207EA5" w:rsidP="003E33BF">
            <w:pPr>
              <w:pStyle w:val="TableText0"/>
              <w:spacing w:before="40" w:after="40"/>
              <w:rPr>
                <w:rFonts w:ascii="Times New Roman" w:hAnsi="Times New Roman"/>
                <w:b/>
                <w:szCs w:val="20"/>
              </w:rPr>
            </w:pPr>
            <w:r>
              <w:rPr>
                <w:rFonts w:ascii="Times New Roman" w:hAnsi="Times New Roman"/>
                <w:b/>
                <w:szCs w:val="20"/>
              </w:rPr>
              <w:t>MP11</w:t>
            </w:r>
            <w:r w:rsidR="003E33BF">
              <w:rPr>
                <w:rFonts w:ascii="Times New Roman" w:hAnsi="Times New Roman"/>
                <w:b/>
                <w:szCs w:val="20"/>
              </w:rPr>
              <w:br/>
            </w:r>
            <w:r w:rsidR="005138B8">
              <w:rPr>
                <w:rFonts w:ascii="Times New Roman" w:hAnsi="Times New Roman"/>
                <w:b/>
                <w:szCs w:val="20"/>
              </w:rPr>
              <w:t xml:space="preserve">Required </w:t>
            </w:r>
            <w:r w:rsidR="005138B8" w:rsidRPr="005138B8">
              <w:rPr>
                <w:rFonts w:ascii="Times New Roman" w:hAnsi="Times New Roman"/>
                <w:b/>
                <w:i/>
                <w:iCs/>
                <w:szCs w:val="20"/>
              </w:rPr>
              <w:t>Cd</w:t>
            </w:r>
            <w:r w:rsidR="005138B8">
              <w:rPr>
                <w:rFonts w:ascii="Times New Roman" w:hAnsi="Times New Roman"/>
                <w:b/>
                <w:szCs w:val="20"/>
              </w:rPr>
              <w:t>/</w:t>
            </w:r>
            <w:r w:rsidR="005138B8" w:rsidRPr="005138B8">
              <w:rPr>
                <w:rFonts w:ascii="Times New Roman" w:hAnsi="Times New Roman"/>
                <w:b/>
                <w:i/>
                <w:iCs/>
                <w:szCs w:val="20"/>
              </w:rPr>
              <w:t>N</w:t>
            </w:r>
            <w:r w:rsidR="005138B8">
              <w:rPr>
                <w:rFonts w:ascii="Times New Roman" w:hAnsi="Times New Roman"/>
                <w:b/>
                <w:szCs w:val="20"/>
                <w:vertAlign w:val="subscript"/>
              </w:rPr>
              <w:t>0</w:t>
            </w:r>
            <w:r w:rsidR="005138B8">
              <w:rPr>
                <w:rFonts w:ascii="Times New Roman" w:hAnsi="Times New Roman"/>
                <w:b/>
                <w:szCs w:val="20"/>
              </w:rPr>
              <w:t xml:space="preserve"> (dB-Hz)</w:t>
            </w:r>
          </w:p>
        </w:tc>
        <w:tc>
          <w:tcPr>
            <w:tcW w:w="990" w:type="dxa"/>
            <w:shd w:val="clear" w:color="auto" w:fill="auto"/>
            <w:tcMar>
              <w:top w:w="29" w:type="dxa"/>
              <w:left w:w="72" w:type="dxa"/>
              <w:bottom w:w="29" w:type="dxa"/>
              <w:right w:w="72" w:type="dxa"/>
            </w:tcMar>
          </w:tcPr>
          <w:p w14:paraId="72B99FB5"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56.3</w:t>
            </w:r>
          </w:p>
        </w:tc>
        <w:tc>
          <w:tcPr>
            <w:tcW w:w="806" w:type="dxa"/>
            <w:shd w:val="clear" w:color="auto" w:fill="auto"/>
          </w:tcPr>
          <w:p w14:paraId="5630E368"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58.7</w:t>
            </w:r>
          </w:p>
        </w:tc>
        <w:tc>
          <w:tcPr>
            <w:tcW w:w="1264" w:type="dxa"/>
            <w:shd w:val="clear" w:color="auto" w:fill="auto"/>
          </w:tcPr>
          <w:p w14:paraId="2C90E1FA"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62.8</w:t>
            </w:r>
          </w:p>
        </w:tc>
        <w:tc>
          <w:tcPr>
            <w:tcW w:w="1440" w:type="dxa"/>
            <w:shd w:val="clear" w:color="auto" w:fill="auto"/>
          </w:tcPr>
          <w:p w14:paraId="4D39FB74"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56.3</w:t>
            </w:r>
          </w:p>
        </w:tc>
        <w:tc>
          <w:tcPr>
            <w:tcW w:w="1170" w:type="dxa"/>
            <w:shd w:val="clear" w:color="auto" w:fill="auto"/>
          </w:tcPr>
          <w:p w14:paraId="44705D7E"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62.8</w:t>
            </w:r>
          </w:p>
        </w:tc>
        <w:tc>
          <w:tcPr>
            <w:tcW w:w="1426" w:type="dxa"/>
            <w:shd w:val="clear" w:color="auto" w:fill="auto"/>
          </w:tcPr>
          <w:p w14:paraId="25BF8823" w14:textId="77777777" w:rsidR="00207EA5" w:rsidRDefault="00207EA5" w:rsidP="003E33BF">
            <w:pPr>
              <w:pStyle w:val="TableText0"/>
              <w:spacing w:before="40" w:after="40"/>
              <w:rPr>
                <w:rFonts w:ascii="Times New Roman" w:hAnsi="Times New Roman"/>
                <w:szCs w:val="20"/>
              </w:rPr>
            </w:pPr>
            <w:r>
              <w:rPr>
                <w:rFonts w:ascii="Times New Roman" w:hAnsi="Times New Roman"/>
                <w:szCs w:val="20"/>
              </w:rPr>
              <w:t>56.3</w:t>
            </w:r>
          </w:p>
        </w:tc>
      </w:tr>
    </w:tbl>
    <w:p w14:paraId="1F2C0602" w14:textId="77777777" w:rsidR="00207EA5" w:rsidRPr="005138B8" w:rsidRDefault="00207EA5" w:rsidP="003E33BF">
      <w:pPr>
        <w:pStyle w:val="Heading2"/>
      </w:pPr>
      <w:bookmarkStart w:id="451" w:name="_Toc404608761"/>
      <w:r w:rsidRPr="005138B8">
        <w:t>4.2</w:t>
      </w:r>
      <w:r w:rsidRPr="005138B8">
        <w:tab/>
        <w:t xml:space="preserve">Receiver </w:t>
      </w:r>
      <w:r w:rsidR="005138B8" w:rsidRPr="003E33BF">
        <w:t>integrated</w:t>
      </w:r>
      <w:r w:rsidR="005138B8" w:rsidRPr="005138B8">
        <w:t xml:space="preserve"> noise figure</w:t>
      </w:r>
      <w:bookmarkEnd w:id="451"/>
    </w:p>
    <w:p w14:paraId="76EF3432" w14:textId="79864D5F" w:rsidR="00207EA5" w:rsidRPr="00207EA5" w:rsidRDefault="00207EA5" w:rsidP="00791142">
      <w:pPr>
        <w:rPr>
          <w:lang w:val="en-GB"/>
        </w:rPr>
      </w:pPr>
      <w:r w:rsidRPr="00207EA5">
        <w:rPr>
          <w:lang w:val="en-GB"/>
        </w:rPr>
        <w:t>Based on calculations and certain deployments, the HD Radio receiver system noise figure (NF) for link budget c</w:t>
      </w:r>
      <w:r w:rsidR="00D41ACC">
        <w:rPr>
          <w:lang w:val="en-GB"/>
        </w:rPr>
        <w:t xml:space="preserve">alculations is shown in Table </w:t>
      </w:r>
      <w:r w:rsidR="00791142">
        <w:rPr>
          <w:lang w:val="en-GB"/>
        </w:rPr>
        <w:t>80</w:t>
      </w:r>
      <w:r w:rsidRPr="00207EA5">
        <w:rPr>
          <w:lang w:val="en-GB"/>
        </w:rPr>
        <w:t>. Considering the reality of constant device miniaturization and integration, it is believed that for handheld reception, both external (ear bud) antenna and internal integrated antenna should be considered for planning purposes.</w:t>
      </w:r>
    </w:p>
    <w:p w14:paraId="51B24837" w14:textId="77777777" w:rsidR="00207EA5" w:rsidRPr="00207EA5" w:rsidRDefault="00207EA5" w:rsidP="000B7458">
      <w:pPr>
        <w:rPr>
          <w:lang w:val="en-GB"/>
        </w:rPr>
      </w:pPr>
      <w:r w:rsidRPr="00207EA5">
        <w:rPr>
          <w:lang w:val="en-GB"/>
        </w:rPr>
        <w:t xml:space="preserve">The integrated noise figure calculations employ conservative practical values, in accordance with the methodology for antenna for maximum voltage transfer (to the LNA), as indicated in </w:t>
      </w:r>
      <w:r w:rsidR="005138B8">
        <w:rPr>
          <w:lang w:val="en-GB"/>
        </w:rPr>
        <w:t>Attachment</w:t>
      </w:r>
      <w:r w:rsidRPr="00207EA5">
        <w:rPr>
          <w:lang w:val="en-GB"/>
        </w:rPr>
        <w:t xml:space="preserve"> 1 and in </w:t>
      </w:r>
      <w:r>
        <w:rPr>
          <w:cs/>
        </w:rPr>
        <w:t>‎</w:t>
      </w:r>
      <w:r w:rsidRPr="00207EA5">
        <w:rPr>
          <w:lang w:val="en-GB"/>
        </w:rPr>
        <w:t>[19].</w:t>
      </w:r>
    </w:p>
    <w:p w14:paraId="3F894F1B" w14:textId="77777777" w:rsidR="00207EA5" w:rsidRPr="00207EA5" w:rsidRDefault="00207EA5" w:rsidP="000B7458">
      <w:pPr>
        <w:rPr>
          <w:lang w:val="en-GB"/>
        </w:rPr>
      </w:pPr>
      <w:r w:rsidRPr="00207EA5">
        <w:rPr>
          <w:lang w:val="en-GB"/>
        </w:rPr>
        <w:t>In portable devices, power constraints are assumed to result in LNA noise figures that may be slightly higher (approximately 1 dB) than LNA noise figures for fixed or automotive reception which may not have power constraints.</w:t>
      </w:r>
    </w:p>
    <w:p w14:paraId="11AC9295" w14:textId="77777777" w:rsidR="00207EA5" w:rsidRPr="00207EA5" w:rsidRDefault="00207EA5" w:rsidP="000B7458">
      <w:pPr>
        <w:rPr>
          <w:lang w:val="en-GB"/>
        </w:rPr>
      </w:pPr>
      <w:r w:rsidRPr="00207EA5">
        <w:rPr>
          <w:lang w:val="en-GB"/>
        </w:rPr>
        <w:t xml:space="preserve">In handheld devices, the best achievable antenna matching may be impacted by limited radiating element dimensions, varying elements and varying spatial orientation, which may collectively result in relatively high integrated noise figures. In all other cases (where the physical antenna, receiver structure, and their spatial orientation may be considered stable and reasonably defined), the antenna matching network is assumed to achieve the best required matching for maximum voltage transfer; thus resulting in values that may be common to those of the receiver only, as indicated in </w:t>
      </w:r>
      <w:r>
        <w:rPr>
          <w:cs/>
        </w:rPr>
        <w:t>‎</w:t>
      </w:r>
      <w:r w:rsidRPr="00207EA5">
        <w:rPr>
          <w:lang w:val="en-GB"/>
        </w:rPr>
        <w:t>[12].</w:t>
      </w:r>
    </w:p>
    <w:p w14:paraId="24801474" w14:textId="7F526C7D" w:rsidR="00207EA5" w:rsidRPr="00D74628" w:rsidRDefault="00207EA5" w:rsidP="00791142">
      <w:pPr>
        <w:pStyle w:val="TableNo"/>
        <w:rPr>
          <w:lang w:val="en-US"/>
        </w:rPr>
      </w:pPr>
      <w:bookmarkStart w:id="452" w:name="_Toc404608788"/>
      <w:r w:rsidRPr="00AA1FF0">
        <w:rPr>
          <w:lang w:val="en-US"/>
        </w:rPr>
        <w:t>TABLE</w:t>
      </w:r>
      <w:r w:rsidR="00D41ACC">
        <w:rPr>
          <w:lang w:val="en-US"/>
        </w:rPr>
        <w:t xml:space="preserve"> </w:t>
      </w:r>
      <w:r w:rsidR="00791142">
        <w:rPr>
          <w:lang w:val="en-US"/>
        </w:rPr>
        <w:t>80</w:t>
      </w:r>
    </w:p>
    <w:p w14:paraId="609D7410" w14:textId="77777777" w:rsidR="00207EA5" w:rsidRPr="00D74628" w:rsidRDefault="00207EA5" w:rsidP="003E33BF">
      <w:pPr>
        <w:pStyle w:val="Tabletitle"/>
        <w:rPr>
          <w:lang w:val="en-US"/>
        </w:rPr>
      </w:pPr>
      <w:r w:rsidRPr="00D74628">
        <w:rPr>
          <w:lang w:val="en-US"/>
        </w:rPr>
        <w:t xml:space="preserve">HD </w:t>
      </w:r>
      <w:r w:rsidR="005138B8" w:rsidRPr="00D74628">
        <w:rPr>
          <w:lang w:val="en-US"/>
        </w:rPr>
        <w:t xml:space="preserve">radio overall receiver system noise </w:t>
      </w:r>
      <w:r w:rsidR="005138B8" w:rsidRPr="00AA1FF0">
        <w:rPr>
          <w:lang w:val="en-US"/>
        </w:rPr>
        <w:t>figure</w:t>
      </w:r>
      <w:bookmarkEnd w:id="4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547"/>
        <w:gridCol w:w="1009"/>
        <w:gridCol w:w="981"/>
        <w:gridCol w:w="1417"/>
        <w:gridCol w:w="1417"/>
        <w:gridCol w:w="1134"/>
        <w:gridCol w:w="1134"/>
      </w:tblGrid>
      <w:tr w:rsidR="00207EA5" w14:paraId="56A44F6D" w14:textId="77777777" w:rsidTr="00EB28CD">
        <w:trPr>
          <w:jc w:val="center"/>
        </w:trPr>
        <w:tc>
          <w:tcPr>
            <w:tcW w:w="2547" w:type="dxa"/>
            <w:shd w:val="clear" w:color="auto" w:fill="auto"/>
            <w:tcMar>
              <w:top w:w="29" w:type="dxa"/>
              <w:left w:w="72" w:type="dxa"/>
              <w:bottom w:w="29" w:type="dxa"/>
              <w:right w:w="72" w:type="dxa"/>
            </w:tcMar>
          </w:tcPr>
          <w:p w14:paraId="137A866C" w14:textId="77777777" w:rsidR="00207EA5" w:rsidRDefault="00207EA5" w:rsidP="003E33BF">
            <w:pPr>
              <w:pStyle w:val="Tablehead"/>
            </w:pPr>
            <w:r>
              <w:t>Reception mode</w:t>
            </w:r>
          </w:p>
        </w:tc>
        <w:tc>
          <w:tcPr>
            <w:tcW w:w="1009" w:type="dxa"/>
            <w:shd w:val="clear" w:color="auto" w:fill="auto"/>
            <w:tcMar>
              <w:top w:w="29" w:type="dxa"/>
              <w:left w:w="72" w:type="dxa"/>
              <w:bottom w:w="29" w:type="dxa"/>
              <w:right w:w="72" w:type="dxa"/>
            </w:tcMar>
          </w:tcPr>
          <w:p w14:paraId="5E839355" w14:textId="77777777" w:rsidR="00207EA5" w:rsidRDefault="00207EA5" w:rsidP="003E33BF">
            <w:pPr>
              <w:pStyle w:val="Tablehead"/>
            </w:pPr>
            <w:r>
              <w:t>FX</w:t>
            </w:r>
          </w:p>
        </w:tc>
        <w:tc>
          <w:tcPr>
            <w:tcW w:w="981" w:type="dxa"/>
            <w:shd w:val="clear" w:color="auto" w:fill="auto"/>
          </w:tcPr>
          <w:p w14:paraId="78B80342" w14:textId="77777777" w:rsidR="00207EA5" w:rsidRDefault="00207EA5" w:rsidP="003E33BF">
            <w:pPr>
              <w:pStyle w:val="Tablehead"/>
            </w:pPr>
            <w:r>
              <w:t>MO</w:t>
            </w:r>
          </w:p>
        </w:tc>
        <w:tc>
          <w:tcPr>
            <w:tcW w:w="1417" w:type="dxa"/>
            <w:shd w:val="clear" w:color="auto" w:fill="auto"/>
          </w:tcPr>
          <w:p w14:paraId="466203F2" w14:textId="77777777" w:rsidR="00207EA5" w:rsidRDefault="00207EA5" w:rsidP="003E33BF">
            <w:pPr>
              <w:pStyle w:val="Tablehead"/>
            </w:pPr>
            <w:r>
              <w:t>PO</w:t>
            </w:r>
          </w:p>
        </w:tc>
        <w:tc>
          <w:tcPr>
            <w:tcW w:w="1417" w:type="dxa"/>
            <w:shd w:val="clear" w:color="auto" w:fill="auto"/>
          </w:tcPr>
          <w:p w14:paraId="393E3641" w14:textId="77777777" w:rsidR="00207EA5" w:rsidRDefault="00207EA5" w:rsidP="003E33BF">
            <w:pPr>
              <w:pStyle w:val="Tablehead"/>
            </w:pPr>
            <w:r>
              <w:t>PI</w:t>
            </w:r>
          </w:p>
        </w:tc>
        <w:tc>
          <w:tcPr>
            <w:tcW w:w="1134" w:type="dxa"/>
            <w:shd w:val="clear" w:color="auto" w:fill="auto"/>
          </w:tcPr>
          <w:p w14:paraId="22B41F33" w14:textId="77777777" w:rsidR="00207EA5" w:rsidRDefault="00207EA5" w:rsidP="003E33BF">
            <w:pPr>
              <w:pStyle w:val="Tablehead"/>
            </w:pPr>
            <w:r>
              <w:t>PO-H</w:t>
            </w:r>
          </w:p>
        </w:tc>
        <w:tc>
          <w:tcPr>
            <w:tcW w:w="1134" w:type="dxa"/>
            <w:shd w:val="clear" w:color="auto" w:fill="auto"/>
          </w:tcPr>
          <w:p w14:paraId="731DBB38" w14:textId="77777777" w:rsidR="00207EA5" w:rsidRDefault="00207EA5" w:rsidP="003E33BF">
            <w:pPr>
              <w:pStyle w:val="Tablehead"/>
            </w:pPr>
            <w:r>
              <w:t>PI-H</w:t>
            </w:r>
          </w:p>
        </w:tc>
      </w:tr>
      <w:tr w:rsidR="00207EA5" w14:paraId="66649667" w14:textId="77777777" w:rsidTr="00EB28CD">
        <w:trPr>
          <w:jc w:val="center"/>
        </w:trPr>
        <w:tc>
          <w:tcPr>
            <w:tcW w:w="2547" w:type="dxa"/>
            <w:shd w:val="clear" w:color="auto" w:fill="auto"/>
            <w:tcMar>
              <w:top w:w="29" w:type="dxa"/>
              <w:left w:w="72" w:type="dxa"/>
              <w:bottom w:w="29" w:type="dxa"/>
              <w:right w:w="72" w:type="dxa"/>
            </w:tcMar>
          </w:tcPr>
          <w:p w14:paraId="7887DAA4" w14:textId="77777777" w:rsidR="00207EA5" w:rsidRPr="003E33BF" w:rsidRDefault="00207EA5" w:rsidP="003E33BF">
            <w:pPr>
              <w:pStyle w:val="Tabletext"/>
              <w:rPr>
                <w:b/>
              </w:rPr>
            </w:pPr>
            <w:r w:rsidRPr="003E33BF">
              <w:rPr>
                <w:b/>
              </w:rPr>
              <w:t>Antenna type</w:t>
            </w:r>
          </w:p>
        </w:tc>
        <w:tc>
          <w:tcPr>
            <w:tcW w:w="1009" w:type="dxa"/>
            <w:shd w:val="clear" w:color="auto" w:fill="auto"/>
            <w:tcMar>
              <w:top w:w="29" w:type="dxa"/>
              <w:left w:w="72" w:type="dxa"/>
              <w:bottom w:w="29" w:type="dxa"/>
              <w:right w:w="72" w:type="dxa"/>
            </w:tcMar>
          </w:tcPr>
          <w:p w14:paraId="0EDBC1D0" w14:textId="77777777" w:rsidR="00207EA5" w:rsidRDefault="00207EA5" w:rsidP="003E33BF">
            <w:pPr>
              <w:pStyle w:val="Tabletext"/>
            </w:pPr>
            <w:r>
              <w:t>External fixed</w:t>
            </w:r>
          </w:p>
        </w:tc>
        <w:tc>
          <w:tcPr>
            <w:tcW w:w="981" w:type="dxa"/>
            <w:shd w:val="clear" w:color="auto" w:fill="auto"/>
          </w:tcPr>
          <w:p w14:paraId="1FA70256" w14:textId="77777777" w:rsidR="00207EA5" w:rsidRDefault="00207EA5" w:rsidP="003E33BF">
            <w:pPr>
              <w:pStyle w:val="Tabletext"/>
            </w:pPr>
            <w:r>
              <w:t>Adapted</w:t>
            </w:r>
          </w:p>
        </w:tc>
        <w:tc>
          <w:tcPr>
            <w:tcW w:w="1417" w:type="dxa"/>
            <w:shd w:val="clear" w:color="auto" w:fill="auto"/>
          </w:tcPr>
          <w:p w14:paraId="65115270" w14:textId="77777777" w:rsidR="00207EA5" w:rsidRDefault="00207EA5" w:rsidP="003E33BF">
            <w:pPr>
              <w:pStyle w:val="Tabletext"/>
            </w:pPr>
            <w:r>
              <w:t>External telescopic/</w:t>
            </w:r>
            <w:r w:rsidR="003E33BF">
              <w:br/>
            </w:r>
            <w:r>
              <w:t>ear bud</w:t>
            </w:r>
          </w:p>
        </w:tc>
        <w:tc>
          <w:tcPr>
            <w:tcW w:w="1417" w:type="dxa"/>
            <w:shd w:val="clear" w:color="auto" w:fill="auto"/>
          </w:tcPr>
          <w:p w14:paraId="6494918A" w14:textId="77777777" w:rsidR="00207EA5" w:rsidRDefault="00207EA5" w:rsidP="003E33BF">
            <w:pPr>
              <w:pStyle w:val="Tabletext"/>
            </w:pPr>
            <w:r>
              <w:t>External telescopic</w:t>
            </w:r>
            <w:r w:rsidR="003E33BF">
              <w:t>/</w:t>
            </w:r>
            <w:r w:rsidR="003E33BF">
              <w:br/>
            </w:r>
            <w:r>
              <w:t>ear bud</w:t>
            </w:r>
          </w:p>
        </w:tc>
        <w:tc>
          <w:tcPr>
            <w:tcW w:w="1134" w:type="dxa"/>
            <w:shd w:val="clear" w:color="auto" w:fill="auto"/>
          </w:tcPr>
          <w:p w14:paraId="32A048D4" w14:textId="77777777" w:rsidR="00207EA5" w:rsidRDefault="00207EA5" w:rsidP="003E33BF">
            <w:pPr>
              <w:pStyle w:val="Tabletext"/>
            </w:pPr>
            <w:r>
              <w:t>Internal</w:t>
            </w:r>
          </w:p>
        </w:tc>
        <w:tc>
          <w:tcPr>
            <w:tcW w:w="1134" w:type="dxa"/>
            <w:shd w:val="clear" w:color="auto" w:fill="auto"/>
          </w:tcPr>
          <w:p w14:paraId="4A16C3DB" w14:textId="77777777" w:rsidR="00207EA5" w:rsidRDefault="00207EA5" w:rsidP="003E33BF">
            <w:pPr>
              <w:pStyle w:val="Tabletext"/>
            </w:pPr>
            <w:r>
              <w:t>Internal</w:t>
            </w:r>
          </w:p>
        </w:tc>
      </w:tr>
      <w:tr w:rsidR="00207EA5" w14:paraId="39A09999" w14:textId="77777777" w:rsidTr="00EB28CD">
        <w:trPr>
          <w:jc w:val="center"/>
        </w:trPr>
        <w:tc>
          <w:tcPr>
            <w:tcW w:w="2547" w:type="dxa"/>
            <w:shd w:val="clear" w:color="auto" w:fill="auto"/>
            <w:tcMar>
              <w:top w:w="29" w:type="dxa"/>
              <w:left w:w="72" w:type="dxa"/>
              <w:bottom w:w="29" w:type="dxa"/>
              <w:right w:w="72" w:type="dxa"/>
            </w:tcMar>
          </w:tcPr>
          <w:p w14:paraId="3BEAD232" w14:textId="77777777" w:rsidR="00207EA5" w:rsidRPr="003E33BF" w:rsidRDefault="00207EA5" w:rsidP="003E33BF">
            <w:pPr>
              <w:pStyle w:val="Tabletext"/>
              <w:jc w:val="left"/>
              <w:rPr>
                <w:b/>
              </w:rPr>
            </w:pPr>
            <w:r w:rsidRPr="003E33BF">
              <w:rPr>
                <w:b/>
              </w:rPr>
              <w:t xml:space="preserve">Receiver System NF </w:t>
            </w:r>
            <w:r w:rsidR="005138B8" w:rsidRPr="003E33BF">
              <w:rPr>
                <w:b/>
              </w:rPr>
              <w:t>(</w:t>
            </w:r>
            <w:r w:rsidRPr="003E33BF">
              <w:rPr>
                <w:b/>
              </w:rPr>
              <w:t>dB</w:t>
            </w:r>
            <w:r w:rsidR="005138B8" w:rsidRPr="003E33BF">
              <w:rPr>
                <w:b/>
              </w:rPr>
              <w:t>)</w:t>
            </w:r>
          </w:p>
        </w:tc>
        <w:tc>
          <w:tcPr>
            <w:tcW w:w="1009" w:type="dxa"/>
            <w:shd w:val="clear" w:color="auto" w:fill="auto"/>
            <w:tcMar>
              <w:top w:w="29" w:type="dxa"/>
              <w:left w:w="72" w:type="dxa"/>
              <w:bottom w:w="29" w:type="dxa"/>
              <w:right w:w="72" w:type="dxa"/>
            </w:tcMar>
          </w:tcPr>
          <w:p w14:paraId="3A8EADC4" w14:textId="77777777" w:rsidR="00207EA5" w:rsidRDefault="00207EA5" w:rsidP="003E33BF">
            <w:pPr>
              <w:pStyle w:val="Tabletext"/>
            </w:pPr>
            <w:r>
              <w:t>7</w:t>
            </w:r>
          </w:p>
        </w:tc>
        <w:tc>
          <w:tcPr>
            <w:tcW w:w="981" w:type="dxa"/>
            <w:shd w:val="clear" w:color="auto" w:fill="auto"/>
          </w:tcPr>
          <w:p w14:paraId="0EAD1DBC" w14:textId="77777777" w:rsidR="00207EA5" w:rsidRDefault="00207EA5" w:rsidP="003E33BF">
            <w:pPr>
              <w:pStyle w:val="Tabletext"/>
            </w:pPr>
            <w:r>
              <w:t>7</w:t>
            </w:r>
          </w:p>
        </w:tc>
        <w:tc>
          <w:tcPr>
            <w:tcW w:w="1417" w:type="dxa"/>
            <w:shd w:val="clear" w:color="auto" w:fill="auto"/>
          </w:tcPr>
          <w:p w14:paraId="225A6D7F" w14:textId="77777777" w:rsidR="00207EA5" w:rsidRDefault="00207EA5" w:rsidP="003E33BF">
            <w:pPr>
              <w:pStyle w:val="Tabletext"/>
            </w:pPr>
            <w:r>
              <w:t>8</w:t>
            </w:r>
          </w:p>
        </w:tc>
        <w:tc>
          <w:tcPr>
            <w:tcW w:w="1417" w:type="dxa"/>
            <w:shd w:val="clear" w:color="auto" w:fill="auto"/>
          </w:tcPr>
          <w:p w14:paraId="02275D75" w14:textId="77777777" w:rsidR="00207EA5" w:rsidRDefault="00207EA5" w:rsidP="003E33BF">
            <w:pPr>
              <w:pStyle w:val="Tabletext"/>
            </w:pPr>
            <w:r>
              <w:t>8</w:t>
            </w:r>
          </w:p>
        </w:tc>
        <w:tc>
          <w:tcPr>
            <w:tcW w:w="1134" w:type="dxa"/>
            <w:shd w:val="clear" w:color="auto" w:fill="auto"/>
          </w:tcPr>
          <w:p w14:paraId="3B390D72" w14:textId="77777777" w:rsidR="00207EA5" w:rsidRDefault="00207EA5" w:rsidP="003E33BF">
            <w:pPr>
              <w:pStyle w:val="Tabletext"/>
            </w:pPr>
            <w:r>
              <w:t>25</w:t>
            </w:r>
          </w:p>
        </w:tc>
        <w:tc>
          <w:tcPr>
            <w:tcW w:w="1134" w:type="dxa"/>
            <w:shd w:val="clear" w:color="auto" w:fill="auto"/>
          </w:tcPr>
          <w:p w14:paraId="16C5B43F" w14:textId="77777777" w:rsidR="00207EA5" w:rsidRDefault="00207EA5" w:rsidP="003E33BF">
            <w:pPr>
              <w:pStyle w:val="Tabletext"/>
            </w:pPr>
            <w:r>
              <w:t>25</w:t>
            </w:r>
          </w:p>
        </w:tc>
      </w:tr>
    </w:tbl>
    <w:p w14:paraId="61314BB6" w14:textId="77777777" w:rsidR="005138B8" w:rsidRDefault="005138B8" w:rsidP="00EB28CD">
      <w:pPr>
        <w:pStyle w:val="Tablefin"/>
      </w:pPr>
    </w:p>
    <w:p w14:paraId="3B3269BF" w14:textId="77777777" w:rsidR="00207EA5" w:rsidRPr="00207EA5" w:rsidRDefault="00207EA5" w:rsidP="000B7458">
      <w:pPr>
        <w:rPr>
          <w:lang w:val="en-GB"/>
        </w:rPr>
      </w:pPr>
      <w:r w:rsidRPr="00207EA5">
        <w:rPr>
          <w:lang w:val="en-GB"/>
        </w:rPr>
        <w:t xml:space="preserve">The sensitivity (required field strength) based on the overall receiver system NF already assumed antenna gain of 1.5 (‘net physical’ isotropic element, separate of matching loss), while all losses are included in NF. Therefore, the antenna gain correction factor </w:t>
      </w:r>
      <w:r>
        <w:t>Δ</w:t>
      </w:r>
      <w:r w:rsidRPr="00207EA5">
        <w:rPr>
          <w:vertAlign w:val="subscript"/>
          <w:lang w:val="en-GB"/>
        </w:rPr>
        <w:t>AG</w:t>
      </w:r>
      <w:r w:rsidRPr="00207EA5">
        <w:rPr>
          <w:lang w:val="en-GB"/>
        </w:rPr>
        <w:t xml:space="preserve"> is applied only where the physical element is different (noticeably larger).</w:t>
      </w:r>
    </w:p>
    <w:p w14:paraId="180F9C0E" w14:textId="77777777" w:rsidR="00207EA5" w:rsidRPr="00D74628" w:rsidRDefault="00207EA5" w:rsidP="00207EA5">
      <w:pPr>
        <w:pStyle w:val="Heading3"/>
        <w:rPr>
          <w:lang w:val="en-US"/>
        </w:rPr>
      </w:pPr>
      <w:bookmarkStart w:id="453" w:name="_Toc404608762"/>
      <w:r w:rsidRPr="00D74628">
        <w:rPr>
          <w:lang w:val="en-US"/>
        </w:rPr>
        <w:t>4.2.1</w:t>
      </w:r>
      <w:r w:rsidRPr="00D74628">
        <w:rPr>
          <w:lang w:val="en-US"/>
        </w:rPr>
        <w:tab/>
        <w:t xml:space="preserve">Receiver </w:t>
      </w:r>
      <w:r w:rsidR="005138B8" w:rsidRPr="00D74628">
        <w:rPr>
          <w:lang w:val="en-US"/>
        </w:rPr>
        <w:t>noise input power</w:t>
      </w:r>
      <w:bookmarkEnd w:id="453"/>
    </w:p>
    <w:p w14:paraId="29E28C7F" w14:textId="77777777" w:rsidR="00207EA5" w:rsidRPr="00207EA5" w:rsidRDefault="00207EA5" w:rsidP="000B7458">
      <w:pPr>
        <w:rPr>
          <w:lang w:val="en-GB"/>
        </w:rPr>
      </w:pPr>
      <w:r w:rsidRPr="00207EA5">
        <w:rPr>
          <w:lang w:val="en-GB"/>
        </w:rPr>
        <w:t>This section does not include any operational values and is provided only as a place holder for reiterating that such a legacy approach is irrelevant for HD Radio field strength calculations, since an integrated NF approach is used.</w:t>
      </w:r>
    </w:p>
    <w:p w14:paraId="73349B95" w14:textId="77777777" w:rsidR="00207EA5" w:rsidRPr="00CB59A7" w:rsidRDefault="00207EA5" w:rsidP="00D41ACC">
      <w:pPr>
        <w:pStyle w:val="Heading2"/>
        <w:rPr>
          <w:lang w:val="en-GB"/>
        </w:rPr>
      </w:pPr>
      <w:bookmarkStart w:id="454" w:name="_Toc404608763"/>
      <w:r w:rsidRPr="00CB59A7">
        <w:rPr>
          <w:lang w:val="en-GB"/>
        </w:rPr>
        <w:t>4.3</w:t>
      </w:r>
      <w:r w:rsidRPr="00CB59A7">
        <w:rPr>
          <w:lang w:val="en-GB"/>
        </w:rPr>
        <w:tab/>
        <w:t xml:space="preserve">Minimum </w:t>
      </w:r>
      <w:r w:rsidR="005138B8" w:rsidRPr="00CB59A7">
        <w:rPr>
          <w:lang w:val="en-GB"/>
        </w:rPr>
        <w:t>wanted field strength used for planning</w:t>
      </w:r>
      <w:bookmarkEnd w:id="454"/>
    </w:p>
    <w:p w14:paraId="44418CDA" w14:textId="77777777" w:rsidR="00207EA5" w:rsidRPr="00207EA5" w:rsidRDefault="00207EA5" w:rsidP="000B7458">
      <w:pPr>
        <w:rPr>
          <w:lang w:val="en-GB"/>
        </w:rPr>
      </w:pPr>
      <w:r w:rsidRPr="00207EA5">
        <w:rPr>
          <w:lang w:val="en-GB"/>
        </w:rPr>
        <w:t xml:space="preserve">The minimum median required field strength calculations are according to the integrated approach, as described in </w:t>
      </w:r>
      <w:r w:rsidR="005138B8">
        <w:rPr>
          <w:lang w:val="en-GB"/>
        </w:rPr>
        <w:t>Attachment</w:t>
      </w:r>
      <w:r w:rsidRPr="00207EA5">
        <w:rPr>
          <w:lang w:val="en-GB"/>
        </w:rPr>
        <w:t xml:space="preserve"> 1.</w:t>
      </w:r>
    </w:p>
    <w:p w14:paraId="21C56C6D" w14:textId="77777777" w:rsidR="00207EA5" w:rsidRPr="00207EA5" w:rsidRDefault="00207EA5" w:rsidP="000B7458">
      <w:pPr>
        <w:rPr>
          <w:lang w:val="en-GB"/>
        </w:rPr>
      </w:pPr>
      <w:r w:rsidRPr="00207EA5">
        <w:rPr>
          <w:lang w:val="en-GB"/>
        </w:rPr>
        <w:t xml:space="preserve">In certain configurations (i.e. system modes) where both channels P1 and P3/P4 are active, and where field strength requirements for channel P1 are different from the field strength requirements for channels P3/P4, the more demanding requirements (higher </w:t>
      </w:r>
      <w:r w:rsidRPr="005138B8">
        <w:rPr>
          <w:i/>
          <w:iCs/>
          <w:lang w:val="en-GB"/>
        </w:rPr>
        <w:t>C</w:t>
      </w:r>
      <w:r w:rsidR="005138B8">
        <w:rPr>
          <w:lang w:val="en-GB"/>
        </w:rPr>
        <w:t>/</w:t>
      </w:r>
      <w:r w:rsidRPr="005138B8">
        <w:rPr>
          <w:i/>
          <w:iCs/>
          <w:lang w:val="en-GB"/>
        </w:rPr>
        <w:t>N</w:t>
      </w:r>
      <w:r w:rsidRPr="00207EA5">
        <w:rPr>
          <w:lang w:val="en-GB"/>
        </w:rPr>
        <w:t xml:space="preserve">) are used for planning and are provided in the </w:t>
      </w:r>
      <w:r w:rsidR="005138B8" w:rsidRPr="00207EA5">
        <w:rPr>
          <w:lang w:val="en-GB"/>
        </w:rPr>
        <w:t xml:space="preserve">Tables </w:t>
      </w:r>
      <w:r w:rsidRPr="00207EA5">
        <w:rPr>
          <w:lang w:val="en-GB"/>
        </w:rPr>
        <w:t>in this section.</w:t>
      </w:r>
    </w:p>
    <w:p w14:paraId="2DDD5449" w14:textId="68A767C3" w:rsidR="00207EA5" w:rsidRPr="00AA1FF0" w:rsidRDefault="00207EA5" w:rsidP="00791142">
      <w:pPr>
        <w:rPr>
          <w:lang w:val="en-US"/>
        </w:rPr>
      </w:pPr>
      <w:r w:rsidRPr="00207EA5">
        <w:rPr>
          <w:lang w:val="en-GB"/>
        </w:rPr>
        <w:t xml:space="preserve">The minimum median field strength </w:t>
      </w:r>
      <w:r w:rsidRPr="00EB28CD">
        <w:rPr>
          <w:rFonts w:eastAsia="MS Mincho"/>
          <w:i/>
          <w:lang w:val="en-US" w:eastAsia="ja-JP"/>
        </w:rPr>
        <w:t>E</w:t>
      </w:r>
      <w:r w:rsidRPr="00EB28CD">
        <w:rPr>
          <w:rFonts w:eastAsia="MS Mincho"/>
          <w:i/>
          <w:vertAlign w:val="subscript"/>
          <w:lang w:val="en-US" w:eastAsia="ja-JP"/>
        </w:rPr>
        <w:t>med</w:t>
      </w:r>
      <w:r w:rsidRPr="00AA1FF0">
        <w:rPr>
          <w:lang w:val="en-US"/>
        </w:rPr>
        <w:t xml:space="preserve"> for the HD Radio</w:t>
      </w:r>
      <w:r w:rsidR="00D41ACC">
        <w:rPr>
          <w:lang w:val="en-US"/>
        </w:rPr>
        <w:t xml:space="preserve"> system is indicated in Table </w:t>
      </w:r>
      <w:r w:rsidR="00791142">
        <w:rPr>
          <w:lang w:val="en-US"/>
        </w:rPr>
        <w:t>81</w:t>
      </w:r>
      <w:r w:rsidR="00D41ACC">
        <w:rPr>
          <w:lang w:val="en-US"/>
        </w:rPr>
        <w:t xml:space="preserve"> to Table 8</w:t>
      </w:r>
      <w:r w:rsidR="00791142">
        <w:rPr>
          <w:lang w:val="en-US"/>
        </w:rPr>
        <w:t>5</w:t>
      </w:r>
      <w:r w:rsidRPr="00AA1FF0">
        <w:rPr>
          <w:lang w:val="en-US"/>
        </w:rPr>
        <w:t>.</w:t>
      </w:r>
    </w:p>
    <w:p w14:paraId="1EF74153" w14:textId="77777777" w:rsidR="00207EA5" w:rsidRPr="00D74628" w:rsidRDefault="00207EA5" w:rsidP="005138B8">
      <w:pPr>
        <w:rPr>
          <w:lang w:val="en-US"/>
        </w:rPr>
      </w:pPr>
      <w:r w:rsidRPr="00D74628">
        <w:rPr>
          <w:lang w:val="en-US"/>
        </w:rPr>
        <w:t xml:space="preserve">It is noted that while the calculations follow the ITU guidelines as indicated in the respective sections in this </w:t>
      </w:r>
      <w:r w:rsidR="005138B8">
        <w:rPr>
          <w:lang w:val="en-US"/>
        </w:rPr>
        <w:t>Annex</w:t>
      </w:r>
      <w:r w:rsidRPr="00D74628">
        <w:rPr>
          <w:lang w:val="en-US"/>
        </w:rPr>
        <w:t>, the chosen values are intended to ensure adequate reception in realistic conditions. Specifically, the following is noted:</w:t>
      </w:r>
    </w:p>
    <w:p w14:paraId="0E91C79A" w14:textId="77777777" w:rsidR="00207EA5" w:rsidRPr="00D74628" w:rsidRDefault="00207EA5" w:rsidP="00207EA5">
      <w:pPr>
        <w:pStyle w:val="enumlev1"/>
        <w:rPr>
          <w:lang w:val="en-US"/>
        </w:rPr>
      </w:pPr>
      <w:r w:rsidRPr="00D74628">
        <w:rPr>
          <w:lang w:val="en-US"/>
        </w:rPr>
        <w:t>•</w:t>
      </w:r>
      <w:r w:rsidRPr="00D74628">
        <w:rPr>
          <w:lang w:val="en-US"/>
        </w:rPr>
        <w:tab/>
        <w:t>The HD Radio system’s approach to signal reception considers 99% for ‘good’ indoor reception, while certain other systems’ approaches may consider only 95% for indoor reception, potentially leading to inadequate reception. This higher requirement (of 99%) results in considering higher field strength requirements of 3.4 dB more than the field strength for only 95% indoor reception. This is relevant for reception modes PI and PI-H (and reflected in higher total reception location losses for these modes).</w:t>
      </w:r>
    </w:p>
    <w:p w14:paraId="09A30623" w14:textId="77777777" w:rsidR="00207EA5" w:rsidRPr="00D74628" w:rsidRDefault="00207EA5" w:rsidP="005138B8">
      <w:pPr>
        <w:pStyle w:val="enumlev1"/>
        <w:rPr>
          <w:lang w:val="en-US"/>
        </w:rPr>
      </w:pPr>
      <w:r w:rsidRPr="00D74628">
        <w:rPr>
          <w:lang w:val="en-US"/>
        </w:rPr>
        <w:t>•</w:t>
      </w:r>
      <w:r w:rsidRPr="00D74628">
        <w:rPr>
          <w:lang w:val="en-US"/>
        </w:rPr>
        <w:tab/>
        <w:t>Broad industry experience with advanced and highly integrated small receivers, such as those in handheld devices and particularly their inclusion in smart phones, may require considering higher implementation losses than the implementation losses for discrete classes of receivers (i.e. automotive, portable). These higher losses result in considering higher field strength requirements of 2 dB more than the field strength for only discrete classes of receivers. This is relevant for reception modes PO-H and PI-H.</w:t>
      </w:r>
    </w:p>
    <w:p w14:paraId="4E2F201D" w14:textId="77777777" w:rsidR="00207EA5" w:rsidRPr="00D74628" w:rsidRDefault="00207EA5" w:rsidP="00207EA5">
      <w:pPr>
        <w:pStyle w:val="enumlev1"/>
        <w:rPr>
          <w:lang w:val="en-US"/>
        </w:rPr>
      </w:pPr>
      <w:r w:rsidRPr="00D74628">
        <w:rPr>
          <w:lang w:val="en-US"/>
        </w:rPr>
        <w:t>•</w:t>
      </w:r>
      <w:r w:rsidRPr="00D74628">
        <w:rPr>
          <w:lang w:val="en-US"/>
        </w:rPr>
        <w:tab/>
        <w:t>The technological advances over the last tens of years have resulted in increased man-made noise, as has been indicated in certain published referenced documents. The HD Radio system’s analysis approach employs such man-made noise data from the year 2000 or later while certain other systems’ approaches may consider other data from referenced documents which have been established in 1974 or earlier. The HD Radio system’s approach considers such old data to be outdated and potentially leading to an inadequate reception. The consideration of the higher man-made noise data results in considering higher field strength requirements of 6.2 dB more than the field strength considered for the lower and potentially non-realistic man-made noise. This is relevant for all outdoor reception modes: FX, MO, PO, and PI.</w:t>
      </w:r>
    </w:p>
    <w:p w14:paraId="00EFE99B" w14:textId="77777777" w:rsidR="00207EA5" w:rsidRPr="00D74628" w:rsidRDefault="00207EA5" w:rsidP="005138B8">
      <w:pPr>
        <w:pStyle w:val="enumlev1"/>
        <w:rPr>
          <w:lang w:val="en-US"/>
        </w:rPr>
      </w:pPr>
      <w:r w:rsidRPr="00D74628">
        <w:rPr>
          <w:lang w:val="en-US"/>
        </w:rPr>
        <w:t>•</w:t>
      </w:r>
      <w:r w:rsidRPr="00D74628">
        <w:rPr>
          <w:lang w:val="en-US"/>
        </w:rPr>
        <w:tab/>
        <w:t xml:space="preserve">The HD Radio system’s analysis approach considers the often outdoor use of handheld and portable receivers in both walking speed and driving speed. Adverse reception conditions for walking speed are considered much more demanding (requiring higher </w:t>
      </w:r>
      <w:r w:rsidR="005138B8" w:rsidRPr="00AA1FF0">
        <w:rPr>
          <w:lang w:val="en-US"/>
        </w:rPr>
        <w:t>C/N</w:t>
      </w:r>
      <w:r w:rsidRPr="00D74628">
        <w:rPr>
          <w:lang w:val="en-US"/>
        </w:rPr>
        <w:t>) due to the slow fading impacts. While certain other systems’ approaches may consider analysis in driving speed to be sufficient, the HD Radio system considers the field strength requirements for walking speed to be adequate for planning. The consideration of walking speed reception results in considering higher field strength requirements of up to 4.6 dB more than the field strength considered for driving. This is relevant for all outdoor reception modes PO and PO</w:t>
      </w:r>
      <w:r w:rsidR="005138B8">
        <w:rPr>
          <w:lang w:val="en-US"/>
        </w:rPr>
        <w:noBreakHyphen/>
      </w:r>
      <w:r w:rsidRPr="00D74628">
        <w:rPr>
          <w:lang w:val="en-US"/>
        </w:rPr>
        <w:t>H.</w:t>
      </w:r>
    </w:p>
    <w:p w14:paraId="0EE19676" w14:textId="77777777" w:rsidR="00207EA5" w:rsidRPr="00D74628" w:rsidRDefault="00207EA5" w:rsidP="00207EA5">
      <w:pPr>
        <w:rPr>
          <w:lang w:val="en-US"/>
        </w:rPr>
      </w:pPr>
      <w:r w:rsidRPr="00D74628">
        <w:rPr>
          <w:lang w:val="en-US"/>
        </w:rPr>
        <w:t>The HD Radio system’s analysis for deriving field strength requirements considers the most probable usage scenarios along with conservative assumptions regarding adverse channel conditions, environmental noise (man-made), and deployment margins. Considering less conservative parameters or outdated data may lead to potential reduction of more than 10 dB in field strength requirements, which may potentially lead to inadequate planning and then inadequate reception.</w:t>
      </w:r>
    </w:p>
    <w:p w14:paraId="7F55D45A" w14:textId="0F8A031A" w:rsidR="00207EA5" w:rsidRPr="00D74628" w:rsidRDefault="00D41ACC" w:rsidP="00791142">
      <w:pPr>
        <w:pStyle w:val="TableNo"/>
        <w:rPr>
          <w:lang w:val="en-US"/>
        </w:rPr>
      </w:pPr>
      <w:bookmarkStart w:id="455" w:name="_Toc404608789"/>
      <w:r>
        <w:rPr>
          <w:lang w:val="en-US"/>
        </w:rPr>
        <w:t xml:space="preserve">TABLE </w:t>
      </w:r>
      <w:r w:rsidR="00791142">
        <w:rPr>
          <w:lang w:val="en-US"/>
        </w:rPr>
        <w:t>81</w:t>
      </w:r>
    </w:p>
    <w:p w14:paraId="1AC081D6" w14:textId="77777777" w:rsidR="00207EA5" w:rsidRPr="00D74628" w:rsidRDefault="00207EA5" w:rsidP="00207EA5">
      <w:pPr>
        <w:pStyle w:val="Tabletitle"/>
        <w:rPr>
          <w:lang w:val="en-US"/>
        </w:rPr>
      </w:pPr>
      <w:r w:rsidRPr="00D74628">
        <w:rPr>
          <w:lang w:val="en-US"/>
        </w:rPr>
        <w:t xml:space="preserve">HD </w:t>
      </w:r>
      <w:r w:rsidR="005138B8" w:rsidRPr="00D74628">
        <w:rPr>
          <w:lang w:val="en-US"/>
        </w:rPr>
        <w:t xml:space="preserve">radio mode </w:t>
      </w:r>
      <w:r w:rsidRPr="00D74628">
        <w:rPr>
          <w:lang w:val="en-US"/>
        </w:rPr>
        <w:t xml:space="preserve">MP9 </w:t>
      </w:r>
      <w:r w:rsidR="005138B8" w:rsidRPr="00D74628">
        <w:rPr>
          <w:lang w:val="en-US"/>
        </w:rPr>
        <w:t>minimum median field strength versus reception modes</w:t>
      </w:r>
      <w:bookmarkEnd w:id="455"/>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62692241" w14:textId="77777777" w:rsidTr="007963A3">
        <w:trPr>
          <w:jc w:val="center"/>
        </w:trPr>
        <w:tc>
          <w:tcPr>
            <w:tcW w:w="3667" w:type="dxa"/>
            <w:shd w:val="clear" w:color="auto" w:fill="auto"/>
            <w:tcMar>
              <w:top w:w="29" w:type="dxa"/>
              <w:left w:w="72" w:type="dxa"/>
              <w:bottom w:w="29" w:type="dxa"/>
              <w:right w:w="72" w:type="dxa"/>
            </w:tcMar>
          </w:tcPr>
          <w:p w14:paraId="6641B7A5" w14:textId="77777777" w:rsidR="00207EA5" w:rsidRDefault="00207EA5" w:rsidP="007963A3">
            <w:pPr>
              <w:pStyle w:val="Tablehead"/>
            </w:pPr>
            <w:r>
              <w:t>Reception mode</w:t>
            </w:r>
          </w:p>
        </w:tc>
        <w:tc>
          <w:tcPr>
            <w:tcW w:w="810" w:type="dxa"/>
            <w:shd w:val="clear" w:color="auto" w:fill="auto"/>
            <w:tcMar>
              <w:top w:w="29" w:type="dxa"/>
              <w:left w:w="72" w:type="dxa"/>
              <w:bottom w:w="29" w:type="dxa"/>
              <w:right w:w="72" w:type="dxa"/>
            </w:tcMar>
          </w:tcPr>
          <w:p w14:paraId="022F2B08" w14:textId="77777777" w:rsidR="00207EA5" w:rsidRDefault="00207EA5" w:rsidP="007963A3">
            <w:pPr>
              <w:pStyle w:val="Tablehead"/>
            </w:pPr>
            <w:r>
              <w:t>FX</w:t>
            </w:r>
          </w:p>
        </w:tc>
        <w:tc>
          <w:tcPr>
            <w:tcW w:w="990" w:type="dxa"/>
            <w:shd w:val="clear" w:color="auto" w:fill="auto"/>
          </w:tcPr>
          <w:p w14:paraId="66928F92" w14:textId="77777777" w:rsidR="00207EA5" w:rsidRDefault="00207EA5" w:rsidP="007963A3">
            <w:pPr>
              <w:pStyle w:val="Tablehead"/>
            </w:pPr>
            <w:r>
              <w:t>MO</w:t>
            </w:r>
          </w:p>
        </w:tc>
        <w:tc>
          <w:tcPr>
            <w:tcW w:w="990" w:type="dxa"/>
            <w:shd w:val="clear" w:color="auto" w:fill="auto"/>
          </w:tcPr>
          <w:p w14:paraId="1F9AC0B1" w14:textId="77777777" w:rsidR="00207EA5" w:rsidRDefault="00207EA5" w:rsidP="007963A3">
            <w:pPr>
              <w:pStyle w:val="Tablehead"/>
            </w:pPr>
            <w:r>
              <w:t>PO</w:t>
            </w:r>
          </w:p>
        </w:tc>
        <w:tc>
          <w:tcPr>
            <w:tcW w:w="1080" w:type="dxa"/>
            <w:shd w:val="clear" w:color="auto" w:fill="auto"/>
          </w:tcPr>
          <w:p w14:paraId="0EDEF8F5" w14:textId="77777777" w:rsidR="00207EA5" w:rsidRDefault="00207EA5" w:rsidP="007963A3">
            <w:pPr>
              <w:pStyle w:val="Tablehead"/>
            </w:pPr>
            <w:r>
              <w:t>PI</w:t>
            </w:r>
          </w:p>
        </w:tc>
        <w:tc>
          <w:tcPr>
            <w:tcW w:w="1080" w:type="dxa"/>
            <w:shd w:val="clear" w:color="auto" w:fill="auto"/>
          </w:tcPr>
          <w:p w14:paraId="1B017A64" w14:textId="77777777" w:rsidR="00207EA5" w:rsidRDefault="00207EA5" w:rsidP="007963A3">
            <w:pPr>
              <w:pStyle w:val="Tablehead"/>
            </w:pPr>
            <w:r>
              <w:t>PO-H</w:t>
            </w:r>
          </w:p>
        </w:tc>
        <w:tc>
          <w:tcPr>
            <w:tcW w:w="1066" w:type="dxa"/>
            <w:shd w:val="clear" w:color="auto" w:fill="auto"/>
          </w:tcPr>
          <w:p w14:paraId="22C10853" w14:textId="77777777" w:rsidR="00207EA5" w:rsidRDefault="00207EA5" w:rsidP="007963A3">
            <w:pPr>
              <w:pStyle w:val="Tablehead"/>
            </w:pPr>
            <w:r>
              <w:t>PI-H</w:t>
            </w:r>
          </w:p>
        </w:tc>
      </w:tr>
      <w:tr w:rsidR="00207EA5" w:rsidRPr="007963A3" w14:paraId="03E14688" w14:textId="77777777" w:rsidTr="007963A3">
        <w:trPr>
          <w:jc w:val="center"/>
        </w:trPr>
        <w:tc>
          <w:tcPr>
            <w:tcW w:w="3667" w:type="dxa"/>
            <w:shd w:val="clear" w:color="auto" w:fill="auto"/>
            <w:tcMar>
              <w:top w:w="29" w:type="dxa"/>
              <w:left w:w="72" w:type="dxa"/>
              <w:bottom w:w="29" w:type="dxa"/>
              <w:right w:w="72" w:type="dxa"/>
            </w:tcMar>
          </w:tcPr>
          <w:p w14:paraId="76540A1A" w14:textId="77777777" w:rsidR="00207EA5" w:rsidRPr="007963A3" w:rsidRDefault="00207EA5" w:rsidP="007963A3">
            <w:pPr>
              <w:pStyle w:val="TableText0"/>
              <w:rPr>
                <w:rFonts w:ascii="Times New Roman" w:hAnsi="Times New Roman"/>
                <w:sz w:val="22"/>
                <w:szCs w:val="22"/>
              </w:rPr>
            </w:pPr>
            <w:r w:rsidRPr="007963A3">
              <w:rPr>
                <w:rFonts w:ascii="Times New Roman" w:hAnsi="Times New Roman"/>
                <w:sz w:val="22"/>
                <w:szCs w:val="22"/>
              </w:rPr>
              <w:t>MP9</w:t>
            </w:r>
            <w:r w:rsidR="007963A3">
              <w:rPr>
                <w:rFonts w:ascii="Times New Roman" w:hAnsi="Times New Roman"/>
                <w:sz w:val="22"/>
                <w:szCs w:val="22"/>
              </w:rPr>
              <w:br/>
            </w:r>
            <w:r w:rsidRPr="007963A3">
              <w:rPr>
                <w:rFonts w:ascii="Times New Roman" w:hAnsi="Times New Roman"/>
                <w:sz w:val="22"/>
                <w:szCs w:val="22"/>
              </w:rPr>
              <w:t xml:space="preserve">Required </w:t>
            </w:r>
            <w:r w:rsidRPr="007963A3">
              <w:rPr>
                <w:rFonts w:ascii="Times New Roman" w:hAnsi="Times New Roman"/>
                <w:bCs/>
                <w:i/>
                <w:iCs/>
                <w:sz w:val="22"/>
                <w:szCs w:val="22"/>
              </w:rPr>
              <w:t>Cd</w:t>
            </w:r>
            <w:r w:rsidRPr="007963A3">
              <w:rPr>
                <w:rFonts w:ascii="Times New Roman" w:hAnsi="Times New Roman"/>
                <w:bCs/>
                <w:sz w:val="22"/>
                <w:szCs w:val="22"/>
              </w:rPr>
              <w:t>/</w:t>
            </w:r>
            <w:r w:rsidRPr="007963A3">
              <w:rPr>
                <w:rFonts w:ascii="Times New Roman" w:hAnsi="Times New Roman"/>
                <w:bCs/>
                <w:i/>
                <w:iCs/>
                <w:sz w:val="22"/>
                <w:szCs w:val="22"/>
              </w:rPr>
              <w:t>N</w:t>
            </w:r>
            <w:r w:rsidRPr="007963A3">
              <w:rPr>
                <w:rFonts w:ascii="Times New Roman" w:hAnsi="Times New Roman"/>
                <w:bCs/>
                <w:sz w:val="22"/>
                <w:szCs w:val="22"/>
                <w:vertAlign w:val="subscript"/>
              </w:rPr>
              <w:t>0</w:t>
            </w:r>
            <w:r w:rsidRPr="007963A3">
              <w:rPr>
                <w:rFonts w:ascii="Times New Roman" w:hAnsi="Times New Roman"/>
                <w:bCs/>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dB-Hz</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1114764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55.3</w:t>
            </w:r>
          </w:p>
        </w:tc>
        <w:tc>
          <w:tcPr>
            <w:tcW w:w="990" w:type="dxa"/>
            <w:shd w:val="clear" w:color="auto" w:fill="auto"/>
          </w:tcPr>
          <w:p w14:paraId="5909DB0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59.7</w:t>
            </w:r>
          </w:p>
        </w:tc>
        <w:tc>
          <w:tcPr>
            <w:tcW w:w="990" w:type="dxa"/>
            <w:shd w:val="clear" w:color="auto" w:fill="auto"/>
          </w:tcPr>
          <w:p w14:paraId="6A25857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64.3</w:t>
            </w:r>
          </w:p>
        </w:tc>
        <w:tc>
          <w:tcPr>
            <w:tcW w:w="1080" w:type="dxa"/>
            <w:shd w:val="clear" w:color="auto" w:fill="auto"/>
          </w:tcPr>
          <w:p w14:paraId="3C7D4C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55.3</w:t>
            </w:r>
          </w:p>
        </w:tc>
        <w:tc>
          <w:tcPr>
            <w:tcW w:w="1080" w:type="dxa"/>
            <w:shd w:val="clear" w:color="auto" w:fill="auto"/>
          </w:tcPr>
          <w:p w14:paraId="2DF3F9D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64.3</w:t>
            </w:r>
          </w:p>
        </w:tc>
        <w:tc>
          <w:tcPr>
            <w:tcW w:w="1066" w:type="dxa"/>
            <w:shd w:val="clear" w:color="auto" w:fill="auto"/>
          </w:tcPr>
          <w:p w14:paraId="03C3A6C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55.3</w:t>
            </w:r>
          </w:p>
        </w:tc>
      </w:tr>
      <w:tr w:rsidR="00207EA5" w:rsidRPr="007963A3" w14:paraId="06D4F1C9" w14:textId="77777777" w:rsidTr="007963A3">
        <w:trPr>
          <w:jc w:val="center"/>
        </w:trPr>
        <w:tc>
          <w:tcPr>
            <w:tcW w:w="3667" w:type="dxa"/>
            <w:shd w:val="clear" w:color="auto" w:fill="auto"/>
            <w:tcMar>
              <w:top w:w="29" w:type="dxa"/>
              <w:left w:w="72" w:type="dxa"/>
              <w:bottom w:w="29" w:type="dxa"/>
              <w:right w:w="72" w:type="dxa"/>
            </w:tcMar>
          </w:tcPr>
          <w:p w14:paraId="745B9204"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Antenna gain correction, Δ</w:t>
            </w:r>
            <w:r w:rsidRPr="007963A3">
              <w:rPr>
                <w:rFonts w:ascii="Times New Roman" w:hAnsi="Times New Roman"/>
                <w:sz w:val="22"/>
                <w:szCs w:val="22"/>
                <w:vertAlign w:val="subscript"/>
              </w:rPr>
              <w:t>AG</w:t>
            </w:r>
            <w:r w:rsidRPr="007963A3">
              <w:rPr>
                <w:rFonts w:ascii="Times New Roman" w:hAnsi="Times New Roman"/>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77FD8FA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557CB83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2CB4A30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28DFE79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30C54D3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1C305FB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167D9C07" w14:textId="77777777" w:rsidTr="007963A3">
        <w:trPr>
          <w:jc w:val="center"/>
        </w:trPr>
        <w:tc>
          <w:tcPr>
            <w:tcW w:w="3667" w:type="dxa"/>
            <w:shd w:val="clear" w:color="auto" w:fill="auto"/>
            <w:tcMar>
              <w:top w:w="29" w:type="dxa"/>
              <w:left w:w="72" w:type="dxa"/>
              <w:bottom w:w="29" w:type="dxa"/>
              <w:right w:w="72" w:type="dxa"/>
            </w:tcMar>
          </w:tcPr>
          <w:p w14:paraId="324C5AA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Reception location losses, </w:t>
            </w:r>
            <w:r w:rsidRPr="007963A3">
              <w:rPr>
                <w:rFonts w:ascii="Times New Roman" w:hAnsi="Times New Roman"/>
                <w:i/>
                <w:sz w:val="22"/>
                <w:szCs w:val="22"/>
              </w:rPr>
              <w:t>L</w:t>
            </w:r>
            <w:r w:rsidRPr="007963A3">
              <w:rPr>
                <w:rFonts w:ascii="Times New Roman" w:hAnsi="Times New Roman"/>
                <w:i/>
                <w:sz w:val="22"/>
                <w:szCs w:val="22"/>
                <w:vertAlign w:val="subscript"/>
              </w:rPr>
              <w:t>r</w:t>
            </w:r>
            <w:r w:rsidRPr="007963A3">
              <w:rPr>
                <w:rFonts w:ascii="Times New Roman" w:hAnsi="Times New Roman"/>
                <w:sz w:val="22"/>
                <w:szCs w:val="22"/>
                <w:vertAlign w:val="subscript"/>
              </w:rPr>
              <w:t>l</w:t>
            </w:r>
            <w:r w:rsidRPr="007963A3">
              <w:rPr>
                <w:rFonts w:ascii="Times New Roman" w:hAnsi="Times New Roman"/>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363D853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712C67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4F92F3E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53A3AF7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498F848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21DC2B8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37.3</w:t>
            </w:r>
          </w:p>
        </w:tc>
      </w:tr>
      <w:tr w:rsidR="00207EA5" w:rsidRPr="007963A3" w14:paraId="66976C52" w14:textId="77777777" w:rsidTr="007963A3">
        <w:trPr>
          <w:jc w:val="center"/>
        </w:trPr>
        <w:tc>
          <w:tcPr>
            <w:tcW w:w="3667" w:type="dxa"/>
            <w:shd w:val="clear" w:color="auto" w:fill="auto"/>
            <w:tcMar>
              <w:top w:w="29" w:type="dxa"/>
              <w:left w:w="72" w:type="dxa"/>
              <w:bottom w:w="29" w:type="dxa"/>
              <w:right w:w="72" w:type="dxa"/>
            </w:tcMar>
          </w:tcPr>
          <w:p w14:paraId="6BD779CE"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Implementation loss, </w:t>
            </w:r>
            <w:r w:rsidRPr="007963A3">
              <w:rPr>
                <w:rFonts w:ascii="Times New Roman" w:hAnsi="Times New Roman"/>
                <w:i/>
                <w:sz w:val="22"/>
                <w:szCs w:val="22"/>
              </w:rPr>
              <w:t>L</w:t>
            </w:r>
            <w:r w:rsidRPr="007963A3">
              <w:rPr>
                <w:rFonts w:ascii="Times New Roman" w:hAnsi="Times New Roman"/>
                <w:i/>
                <w:sz w:val="22"/>
                <w:szCs w:val="22"/>
                <w:vertAlign w:val="subscript"/>
              </w:rPr>
              <w:t>im</w:t>
            </w:r>
            <w:r w:rsidRPr="007963A3">
              <w:rPr>
                <w:rFonts w:ascii="Times New Roman" w:hAnsi="Times New Roman"/>
                <w:i/>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4468B5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000F29D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60C4A4B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72F1217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279D667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5C70988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r>
      <w:tr w:rsidR="00207EA5" w:rsidRPr="007963A3" w14:paraId="55B58E77" w14:textId="77777777" w:rsidTr="007963A3">
        <w:trPr>
          <w:jc w:val="center"/>
        </w:trPr>
        <w:tc>
          <w:tcPr>
            <w:tcW w:w="3667" w:type="dxa"/>
            <w:shd w:val="clear" w:color="auto" w:fill="auto"/>
            <w:tcMar>
              <w:top w:w="29" w:type="dxa"/>
              <w:left w:w="72" w:type="dxa"/>
              <w:bottom w:w="29" w:type="dxa"/>
              <w:right w:w="72" w:type="dxa"/>
            </w:tcMar>
          </w:tcPr>
          <w:p w14:paraId="5A236F5D"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Receiver System NF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1C741A0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2D165C5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4DE0AC5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3F3FD3A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0EA69B6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28A4CF6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r>
      <w:tr w:rsidR="00207EA5" w:rsidRPr="007963A3" w14:paraId="4DC41B07" w14:textId="77777777" w:rsidTr="007963A3">
        <w:trPr>
          <w:jc w:val="center"/>
        </w:trPr>
        <w:tc>
          <w:tcPr>
            <w:tcW w:w="3667" w:type="dxa"/>
            <w:shd w:val="clear" w:color="auto" w:fill="auto"/>
            <w:tcMar>
              <w:top w:w="29" w:type="dxa"/>
              <w:left w:w="72" w:type="dxa"/>
              <w:bottom w:w="29" w:type="dxa"/>
              <w:right w:w="72" w:type="dxa"/>
            </w:tcMar>
          </w:tcPr>
          <w:p w14:paraId="31274239"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Man-made noise allowance, </w:t>
            </w:r>
            <w:r w:rsidRPr="007963A3">
              <w:rPr>
                <w:rFonts w:ascii="Times New Roman" w:hAnsi="Times New Roman"/>
                <w:i/>
                <w:sz w:val="22"/>
                <w:szCs w:val="22"/>
              </w:rPr>
              <w:t>P</w:t>
            </w:r>
            <w:r w:rsidRPr="007963A3">
              <w:rPr>
                <w:rFonts w:ascii="Times New Roman" w:hAnsi="Times New Roman"/>
                <w:i/>
                <w:sz w:val="22"/>
                <w:szCs w:val="22"/>
                <w:vertAlign w:val="subscript"/>
              </w:rPr>
              <w:t>mmn</w:t>
            </w:r>
            <w:r w:rsidRPr="007963A3">
              <w:rPr>
                <w:rFonts w:ascii="Times New Roman" w:hAnsi="Times New Roman"/>
                <w:sz w:val="22"/>
                <w:szCs w:val="22"/>
              </w:rPr>
              <w:t xml:space="preserve"> </w:t>
            </w:r>
            <w:r w:rsidR="0097286E" w:rsidRPr="007963A3">
              <w:rPr>
                <w:rFonts w:ascii="Times New Roman" w:hAnsi="Times New Roman"/>
                <w:sz w:val="22"/>
                <w:szCs w:val="22"/>
              </w:rPr>
              <w:t>(</w:t>
            </w:r>
            <w:r w:rsidRPr="007963A3">
              <w:rPr>
                <w:rFonts w:ascii="Times New Roman" w:hAnsi="Times New Roman"/>
                <w:sz w:val="22"/>
                <w:szCs w:val="22"/>
              </w:rPr>
              <w:t>dB</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4A245A2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6FA25A2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4269BD3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6D8DF88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7A83EFF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3299B51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78AE288F" w14:textId="77777777" w:rsidTr="007963A3">
        <w:trPr>
          <w:jc w:val="center"/>
        </w:trPr>
        <w:tc>
          <w:tcPr>
            <w:tcW w:w="3667" w:type="dxa"/>
            <w:shd w:val="clear" w:color="auto" w:fill="auto"/>
            <w:tcMar>
              <w:top w:w="29" w:type="dxa"/>
              <w:left w:w="72" w:type="dxa"/>
              <w:bottom w:w="29" w:type="dxa"/>
              <w:right w:w="72" w:type="dxa"/>
            </w:tcMar>
          </w:tcPr>
          <w:p w14:paraId="774DAAD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Minimum median field strength </w:t>
            </w:r>
            <w:r w:rsidR="0097286E" w:rsidRPr="007963A3">
              <w:rPr>
                <w:rFonts w:ascii="Times New Roman" w:hAnsi="Times New Roman"/>
                <w:sz w:val="22"/>
                <w:szCs w:val="22"/>
              </w:rPr>
              <w:t>(</w:t>
            </w:r>
            <w:r w:rsidRPr="007963A3">
              <w:rPr>
                <w:rFonts w:ascii="Times New Roman" w:hAnsi="Times New Roman"/>
                <w:sz w:val="22"/>
                <w:szCs w:val="22"/>
              </w:rPr>
              <w:t>dBµV/m</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799EF48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19.9</w:t>
            </w:r>
          </w:p>
        </w:tc>
        <w:tc>
          <w:tcPr>
            <w:tcW w:w="990" w:type="dxa"/>
            <w:shd w:val="clear" w:color="auto" w:fill="auto"/>
          </w:tcPr>
          <w:p w14:paraId="6216FE4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44.4</w:t>
            </w:r>
          </w:p>
        </w:tc>
        <w:tc>
          <w:tcPr>
            <w:tcW w:w="990" w:type="dxa"/>
            <w:shd w:val="clear" w:color="auto" w:fill="auto"/>
          </w:tcPr>
          <w:p w14:paraId="272709D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47.1</w:t>
            </w:r>
          </w:p>
        </w:tc>
        <w:tc>
          <w:tcPr>
            <w:tcW w:w="1080" w:type="dxa"/>
            <w:shd w:val="clear" w:color="auto" w:fill="auto"/>
          </w:tcPr>
          <w:p w14:paraId="1FB27C7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52.2</w:t>
            </w:r>
          </w:p>
        </w:tc>
        <w:tc>
          <w:tcPr>
            <w:tcW w:w="1080" w:type="dxa"/>
            <w:shd w:val="clear" w:color="auto" w:fill="auto"/>
          </w:tcPr>
          <w:p w14:paraId="1D5CB90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59.0</w:t>
            </w:r>
          </w:p>
        </w:tc>
        <w:tc>
          <w:tcPr>
            <w:tcW w:w="1066" w:type="dxa"/>
            <w:shd w:val="clear" w:color="auto" w:fill="auto"/>
          </w:tcPr>
          <w:p w14:paraId="0932B09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64.1</w:t>
            </w:r>
          </w:p>
        </w:tc>
      </w:tr>
    </w:tbl>
    <w:p w14:paraId="4C56F8A0" w14:textId="77777777" w:rsidR="007963A3" w:rsidRDefault="007963A3" w:rsidP="007963A3">
      <w:pPr>
        <w:pStyle w:val="Tablefin"/>
      </w:pPr>
      <w:bookmarkStart w:id="456" w:name="_Toc404608790"/>
    </w:p>
    <w:p w14:paraId="3F8CE393" w14:textId="3A0A718A" w:rsidR="00207EA5" w:rsidRDefault="00D41ACC" w:rsidP="00791142">
      <w:pPr>
        <w:pStyle w:val="TableNo"/>
      </w:pPr>
      <w:r>
        <w:t>TABLE 8</w:t>
      </w:r>
      <w:r w:rsidR="00791142">
        <w:t>2</w:t>
      </w:r>
    </w:p>
    <w:p w14:paraId="1B0342E4"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MP12 </w:t>
      </w:r>
      <w:r w:rsidR="000045AF" w:rsidRPr="00D74628">
        <w:rPr>
          <w:lang w:val="en-US"/>
        </w:rPr>
        <w:t>minimum median field strength versus reception modes</w:t>
      </w:r>
      <w:bookmarkEnd w:id="456"/>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545A1F2E" w14:textId="77777777" w:rsidTr="007963A3">
        <w:trPr>
          <w:jc w:val="center"/>
        </w:trPr>
        <w:tc>
          <w:tcPr>
            <w:tcW w:w="3667" w:type="dxa"/>
            <w:shd w:val="clear" w:color="auto" w:fill="auto"/>
            <w:tcMar>
              <w:top w:w="29" w:type="dxa"/>
              <w:left w:w="72" w:type="dxa"/>
              <w:bottom w:w="29" w:type="dxa"/>
              <w:right w:w="72" w:type="dxa"/>
            </w:tcMar>
          </w:tcPr>
          <w:p w14:paraId="6729D90D" w14:textId="77777777" w:rsidR="00207EA5" w:rsidRDefault="00207EA5" w:rsidP="007963A3">
            <w:pPr>
              <w:pStyle w:val="Tablehead"/>
            </w:pPr>
            <w:r>
              <w:t>Reception mode</w:t>
            </w:r>
          </w:p>
        </w:tc>
        <w:tc>
          <w:tcPr>
            <w:tcW w:w="810" w:type="dxa"/>
            <w:shd w:val="clear" w:color="auto" w:fill="auto"/>
            <w:tcMar>
              <w:top w:w="29" w:type="dxa"/>
              <w:left w:w="72" w:type="dxa"/>
              <w:bottom w:w="29" w:type="dxa"/>
              <w:right w:w="72" w:type="dxa"/>
            </w:tcMar>
          </w:tcPr>
          <w:p w14:paraId="4B78B8B7" w14:textId="77777777" w:rsidR="00207EA5" w:rsidRDefault="00207EA5" w:rsidP="007963A3">
            <w:pPr>
              <w:pStyle w:val="Tablehead"/>
            </w:pPr>
            <w:r>
              <w:t>FX</w:t>
            </w:r>
          </w:p>
        </w:tc>
        <w:tc>
          <w:tcPr>
            <w:tcW w:w="990" w:type="dxa"/>
            <w:shd w:val="clear" w:color="auto" w:fill="auto"/>
          </w:tcPr>
          <w:p w14:paraId="71531B05" w14:textId="77777777" w:rsidR="00207EA5" w:rsidRDefault="00207EA5" w:rsidP="007963A3">
            <w:pPr>
              <w:pStyle w:val="Tablehead"/>
            </w:pPr>
            <w:r>
              <w:t>MO</w:t>
            </w:r>
          </w:p>
        </w:tc>
        <w:tc>
          <w:tcPr>
            <w:tcW w:w="990" w:type="dxa"/>
            <w:shd w:val="clear" w:color="auto" w:fill="auto"/>
          </w:tcPr>
          <w:p w14:paraId="1C408727" w14:textId="77777777" w:rsidR="00207EA5" w:rsidRDefault="00207EA5" w:rsidP="007963A3">
            <w:pPr>
              <w:pStyle w:val="Tablehead"/>
            </w:pPr>
            <w:r>
              <w:t>PO</w:t>
            </w:r>
          </w:p>
        </w:tc>
        <w:tc>
          <w:tcPr>
            <w:tcW w:w="1080" w:type="dxa"/>
            <w:shd w:val="clear" w:color="auto" w:fill="auto"/>
          </w:tcPr>
          <w:p w14:paraId="728DB237" w14:textId="77777777" w:rsidR="00207EA5" w:rsidRDefault="00207EA5" w:rsidP="007963A3">
            <w:pPr>
              <w:pStyle w:val="Tablehead"/>
            </w:pPr>
            <w:r>
              <w:t>PI</w:t>
            </w:r>
          </w:p>
        </w:tc>
        <w:tc>
          <w:tcPr>
            <w:tcW w:w="1080" w:type="dxa"/>
            <w:shd w:val="clear" w:color="auto" w:fill="auto"/>
          </w:tcPr>
          <w:p w14:paraId="40FADA06" w14:textId="77777777" w:rsidR="00207EA5" w:rsidRDefault="00207EA5" w:rsidP="007963A3">
            <w:pPr>
              <w:pStyle w:val="Tablehead"/>
            </w:pPr>
            <w:r>
              <w:t>PO-H</w:t>
            </w:r>
          </w:p>
        </w:tc>
        <w:tc>
          <w:tcPr>
            <w:tcW w:w="1066" w:type="dxa"/>
            <w:shd w:val="clear" w:color="auto" w:fill="auto"/>
          </w:tcPr>
          <w:p w14:paraId="728ADD56" w14:textId="77777777" w:rsidR="00207EA5" w:rsidRDefault="00207EA5" w:rsidP="007963A3">
            <w:pPr>
              <w:pStyle w:val="Tablehead"/>
            </w:pPr>
            <w:r>
              <w:t>PI-H</w:t>
            </w:r>
          </w:p>
        </w:tc>
      </w:tr>
      <w:tr w:rsidR="00207EA5" w:rsidRPr="007963A3" w14:paraId="6EB123C9" w14:textId="77777777" w:rsidTr="007963A3">
        <w:trPr>
          <w:jc w:val="center"/>
        </w:trPr>
        <w:tc>
          <w:tcPr>
            <w:tcW w:w="3667" w:type="dxa"/>
            <w:shd w:val="clear" w:color="auto" w:fill="auto"/>
            <w:tcMar>
              <w:top w:w="29" w:type="dxa"/>
              <w:left w:w="72" w:type="dxa"/>
              <w:bottom w:w="29" w:type="dxa"/>
              <w:right w:w="72" w:type="dxa"/>
            </w:tcMar>
          </w:tcPr>
          <w:p w14:paraId="206B1A21" w14:textId="77777777" w:rsidR="00207EA5" w:rsidRPr="007963A3" w:rsidRDefault="00207EA5" w:rsidP="00207EA5">
            <w:pPr>
              <w:pStyle w:val="TableText0"/>
              <w:rPr>
                <w:rFonts w:ascii="Times New Roman" w:hAnsi="Times New Roman"/>
                <w:sz w:val="22"/>
                <w:szCs w:val="22"/>
              </w:rPr>
            </w:pPr>
            <w:r w:rsidRPr="007963A3">
              <w:rPr>
                <w:rFonts w:ascii="Times New Roman" w:hAnsi="Times New Roman"/>
                <w:sz w:val="22"/>
                <w:szCs w:val="22"/>
              </w:rPr>
              <w:t>MP12</w:t>
            </w:r>
          </w:p>
          <w:p w14:paraId="47D6257A" w14:textId="77777777" w:rsidR="00207EA5" w:rsidRPr="007963A3" w:rsidRDefault="0097286E" w:rsidP="00207EA5">
            <w:pPr>
              <w:pStyle w:val="TableText0"/>
              <w:rPr>
                <w:rFonts w:ascii="Times New Roman" w:hAnsi="Times New Roman"/>
                <w:sz w:val="22"/>
                <w:szCs w:val="22"/>
              </w:rPr>
            </w:pPr>
            <w:r w:rsidRPr="007963A3">
              <w:rPr>
                <w:rFonts w:ascii="Times New Roman" w:hAnsi="Times New Roman"/>
                <w:sz w:val="22"/>
                <w:szCs w:val="22"/>
              </w:rPr>
              <w:t xml:space="preserve">Required </w:t>
            </w:r>
            <w:r w:rsidRPr="007963A3">
              <w:rPr>
                <w:rFonts w:ascii="Times New Roman" w:hAnsi="Times New Roman"/>
                <w:bCs/>
                <w:i/>
                <w:iCs/>
                <w:sz w:val="22"/>
                <w:szCs w:val="22"/>
              </w:rPr>
              <w:t>Cd</w:t>
            </w:r>
            <w:r w:rsidRPr="007963A3">
              <w:rPr>
                <w:rFonts w:ascii="Times New Roman" w:hAnsi="Times New Roman"/>
                <w:bCs/>
                <w:sz w:val="22"/>
                <w:szCs w:val="22"/>
              </w:rPr>
              <w:t>/</w:t>
            </w:r>
            <w:r w:rsidRPr="007963A3">
              <w:rPr>
                <w:rFonts w:ascii="Times New Roman" w:hAnsi="Times New Roman"/>
                <w:bCs/>
                <w:i/>
                <w:iCs/>
                <w:sz w:val="22"/>
                <w:szCs w:val="22"/>
              </w:rPr>
              <w:t>N</w:t>
            </w:r>
            <w:r w:rsidRPr="007963A3">
              <w:rPr>
                <w:rFonts w:ascii="Times New Roman" w:hAnsi="Times New Roman"/>
                <w:bCs/>
                <w:sz w:val="22"/>
                <w:szCs w:val="22"/>
                <w:vertAlign w:val="subscript"/>
              </w:rPr>
              <w:t>0</w:t>
            </w:r>
            <w:r w:rsidRPr="007963A3">
              <w:rPr>
                <w:rFonts w:ascii="Times New Roman" w:hAnsi="Times New Roman"/>
                <w:bCs/>
                <w:sz w:val="22"/>
                <w:szCs w:val="22"/>
              </w:rPr>
              <w:t xml:space="preserve"> </w:t>
            </w:r>
            <w:r w:rsidRPr="007963A3">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7D6889B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54.4</w:t>
            </w:r>
          </w:p>
        </w:tc>
        <w:tc>
          <w:tcPr>
            <w:tcW w:w="990" w:type="dxa"/>
            <w:shd w:val="clear" w:color="auto" w:fill="auto"/>
          </w:tcPr>
          <w:p w14:paraId="2E782DD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58.5</w:t>
            </w:r>
          </w:p>
        </w:tc>
        <w:tc>
          <w:tcPr>
            <w:tcW w:w="990" w:type="dxa"/>
            <w:shd w:val="clear" w:color="auto" w:fill="auto"/>
          </w:tcPr>
          <w:p w14:paraId="53843ED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62.5</w:t>
            </w:r>
          </w:p>
        </w:tc>
        <w:tc>
          <w:tcPr>
            <w:tcW w:w="1080" w:type="dxa"/>
            <w:shd w:val="clear" w:color="auto" w:fill="auto"/>
          </w:tcPr>
          <w:p w14:paraId="136BA9D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54.4</w:t>
            </w:r>
          </w:p>
        </w:tc>
        <w:tc>
          <w:tcPr>
            <w:tcW w:w="1080" w:type="dxa"/>
            <w:shd w:val="clear" w:color="auto" w:fill="auto"/>
          </w:tcPr>
          <w:p w14:paraId="245FF1A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62.5</w:t>
            </w:r>
          </w:p>
        </w:tc>
        <w:tc>
          <w:tcPr>
            <w:tcW w:w="1066" w:type="dxa"/>
            <w:shd w:val="clear" w:color="auto" w:fill="auto"/>
          </w:tcPr>
          <w:p w14:paraId="0FC75FC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54.4</w:t>
            </w:r>
          </w:p>
        </w:tc>
      </w:tr>
      <w:tr w:rsidR="00207EA5" w:rsidRPr="007963A3" w14:paraId="4C17CA9D" w14:textId="77777777" w:rsidTr="007963A3">
        <w:trPr>
          <w:jc w:val="center"/>
        </w:trPr>
        <w:tc>
          <w:tcPr>
            <w:tcW w:w="3667" w:type="dxa"/>
            <w:shd w:val="clear" w:color="auto" w:fill="auto"/>
            <w:tcMar>
              <w:top w:w="29" w:type="dxa"/>
              <w:left w:w="72" w:type="dxa"/>
              <w:bottom w:w="29" w:type="dxa"/>
              <w:right w:w="72" w:type="dxa"/>
            </w:tcMar>
          </w:tcPr>
          <w:p w14:paraId="1CB6CA76"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Antenna gain correction, Δ</w:t>
            </w:r>
            <w:r w:rsidRPr="007963A3">
              <w:rPr>
                <w:rFonts w:ascii="Times New Roman" w:hAnsi="Times New Roman"/>
                <w:sz w:val="22"/>
                <w:szCs w:val="22"/>
                <w:vertAlign w:val="subscript"/>
              </w:rPr>
              <w:t>AG</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B81CED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2DE8A38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50D696A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535EADB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723ACA33"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546BF16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492CCE16" w14:textId="77777777" w:rsidTr="007963A3">
        <w:trPr>
          <w:jc w:val="center"/>
        </w:trPr>
        <w:tc>
          <w:tcPr>
            <w:tcW w:w="3667" w:type="dxa"/>
            <w:shd w:val="clear" w:color="auto" w:fill="auto"/>
            <w:tcMar>
              <w:top w:w="29" w:type="dxa"/>
              <w:left w:w="72" w:type="dxa"/>
              <w:bottom w:w="29" w:type="dxa"/>
              <w:right w:w="72" w:type="dxa"/>
            </w:tcMar>
          </w:tcPr>
          <w:p w14:paraId="47C4C19A"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Reception location losses, </w:t>
            </w:r>
            <w:r w:rsidRPr="007963A3">
              <w:rPr>
                <w:rFonts w:ascii="Times New Roman" w:hAnsi="Times New Roman"/>
                <w:i/>
                <w:sz w:val="22"/>
                <w:szCs w:val="22"/>
              </w:rPr>
              <w:t>L</w:t>
            </w:r>
            <w:r w:rsidRPr="007963A3">
              <w:rPr>
                <w:rFonts w:ascii="Times New Roman" w:hAnsi="Times New Roman"/>
                <w:i/>
                <w:sz w:val="22"/>
                <w:szCs w:val="22"/>
                <w:vertAlign w:val="subscript"/>
              </w:rPr>
              <w:t>r</w:t>
            </w:r>
            <w:r w:rsidRPr="007963A3">
              <w:rPr>
                <w:rFonts w:ascii="Times New Roman" w:hAnsi="Times New Roman"/>
                <w:sz w:val="22"/>
                <w:szCs w:val="22"/>
                <w:vertAlign w:val="subscript"/>
              </w:rPr>
              <w:t>l</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6243FF3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65A3E69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5BD2B68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3DB13A4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53166CF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1E5F4D7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37.3</w:t>
            </w:r>
          </w:p>
        </w:tc>
      </w:tr>
      <w:tr w:rsidR="00207EA5" w:rsidRPr="007963A3" w14:paraId="5483066C" w14:textId="77777777" w:rsidTr="007963A3">
        <w:trPr>
          <w:jc w:val="center"/>
        </w:trPr>
        <w:tc>
          <w:tcPr>
            <w:tcW w:w="3667" w:type="dxa"/>
            <w:shd w:val="clear" w:color="auto" w:fill="auto"/>
            <w:tcMar>
              <w:top w:w="29" w:type="dxa"/>
              <w:left w:w="72" w:type="dxa"/>
              <w:bottom w:w="29" w:type="dxa"/>
              <w:right w:w="72" w:type="dxa"/>
            </w:tcMar>
          </w:tcPr>
          <w:p w14:paraId="56EB10BC"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Implementation loss, </w:t>
            </w:r>
            <w:r w:rsidRPr="007963A3">
              <w:rPr>
                <w:rFonts w:ascii="Times New Roman" w:hAnsi="Times New Roman"/>
                <w:i/>
                <w:sz w:val="22"/>
                <w:szCs w:val="22"/>
              </w:rPr>
              <w:t>L</w:t>
            </w:r>
            <w:r w:rsidRPr="007963A3">
              <w:rPr>
                <w:rFonts w:ascii="Times New Roman" w:hAnsi="Times New Roman"/>
                <w:i/>
                <w:sz w:val="22"/>
                <w:szCs w:val="22"/>
                <w:vertAlign w:val="subscript"/>
              </w:rPr>
              <w:t>im</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12EDE7F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4BE8EF9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423CF75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37E9528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0D10701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4AA91B2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r>
      <w:tr w:rsidR="00207EA5" w:rsidRPr="007963A3" w14:paraId="4C2ADD37" w14:textId="77777777" w:rsidTr="007963A3">
        <w:trPr>
          <w:jc w:val="center"/>
        </w:trPr>
        <w:tc>
          <w:tcPr>
            <w:tcW w:w="3667" w:type="dxa"/>
            <w:shd w:val="clear" w:color="auto" w:fill="auto"/>
            <w:tcMar>
              <w:top w:w="29" w:type="dxa"/>
              <w:left w:w="72" w:type="dxa"/>
              <w:bottom w:w="29" w:type="dxa"/>
              <w:right w:w="72" w:type="dxa"/>
            </w:tcMar>
          </w:tcPr>
          <w:p w14:paraId="419A4EFA"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Receiver System NF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57D49C5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127DC4E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7DF817A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31B048E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52EA44E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00620A1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r>
      <w:tr w:rsidR="00207EA5" w:rsidRPr="007963A3" w14:paraId="77ED5EBF" w14:textId="77777777" w:rsidTr="007963A3">
        <w:trPr>
          <w:jc w:val="center"/>
        </w:trPr>
        <w:tc>
          <w:tcPr>
            <w:tcW w:w="3667" w:type="dxa"/>
            <w:shd w:val="clear" w:color="auto" w:fill="auto"/>
            <w:tcMar>
              <w:top w:w="29" w:type="dxa"/>
              <w:left w:w="72" w:type="dxa"/>
              <w:bottom w:w="29" w:type="dxa"/>
              <w:right w:w="72" w:type="dxa"/>
            </w:tcMar>
          </w:tcPr>
          <w:p w14:paraId="2375694A"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Man-made noise allowance, </w:t>
            </w:r>
            <w:r w:rsidRPr="007963A3">
              <w:rPr>
                <w:rFonts w:ascii="Times New Roman" w:hAnsi="Times New Roman"/>
                <w:i/>
                <w:sz w:val="22"/>
                <w:szCs w:val="22"/>
              </w:rPr>
              <w:t>P</w:t>
            </w:r>
            <w:r w:rsidRPr="007963A3">
              <w:rPr>
                <w:rFonts w:ascii="Times New Roman" w:hAnsi="Times New Roman"/>
                <w:i/>
                <w:sz w:val="22"/>
                <w:szCs w:val="22"/>
                <w:vertAlign w:val="subscript"/>
              </w:rPr>
              <w:t>mmn</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6A5509B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5B63409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09B101A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66980FC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72A1DEB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46E91C3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0543A08F" w14:textId="77777777" w:rsidTr="007963A3">
        <w:trPr>
          <w:jc w:val="center"/>
        </w:trPr>
        <w:tc>
          <w:tcPr>
            <w:tcW w:w="3667" w:type="dxa"/>
            <w:shd w:val="clear" w:color="auto" w:fill="auto"/>
            <w:tcMar>
              <w:top w:w="29" w:type="dxa"/>
              <w:left w:w="72" w:type="dxa"/>
              <w:bottom w:w="29" w:type="dxa"/>
              <w:right w:w="72" w:type="dxa"/>
            </w:tcMar>
          </w:tcPr>
          <w:p w14:paraId="6858B8A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Minimum median field strength </w:t>
            </w:r>
            <w:r w:rsidR="0097286E" w:rsidRPr="007963A3">
              <w:rPr>
                <w:rFonts w:ascii="Times New Roman" w:hAnsi="Times New Roman"/>
                <w:sz w:val="22"/>
                <w:szCs w:val="22"/>
              </w:rPr>
              <w:t>(</w:t>
            </w:r>
            <w:r w:rsidRPr="007963A3">
              <w:rPr>
                <w:rFonts w:ascii="Times New Roman" w:hAnsi="Times New Roman"/>
                <w:sz w:val="22"/>
                <w:szCs w:val="22"/>
              </w:rPr>
              <w:t>dBµV/m</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2EAFBA0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19.0</w:t>
            </w:r>
          </w:p>
        </w:tc>
        <w:tc>
          <w:tcPr>
            <w:tcW w:w="990" w:type="dxa"/>
            <w:shd w:val="clear" w:color="auto" w:fill="auto"/>
          </w:tcPr>
          <w:p w14:paraId="26815C1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43.2</w:t>
            </w:r>
          </w:p>
        </w:tc>
        <w:tc>
          <w:tcPr>
            <w:tcW w:w="990" w:type="dxa"/>
            <w:shd w:val="clear" w:color="auto" w:fill="auto"/>
          </w:tcPr>
          <w:p w14:paraId="4BB6B04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45.3</w:t>
            </w:r>
          </w:p>
        </w:tc>
        <w:tc>
          <w:tcPr>
            <w:tcW w:w="1080" w:type="dxa"/>
            <w:shd w:val="clear" w:color="auto" w:fill="auto"/>
          </w:tcPr>
          <w:p w14:paraId="3A94758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51.3</w:t>
            </w:r>
          </w:p>
        </w:tc>
        <w:tc>
          <w:tcPr>
            <w:tcW w:w="1080" w:type="dxa"/>
            <w:shd w:val="clear" w:color="auto" w:fill="auto"/>
          </w:tcPr>
          <w:p w14:paraId="6C6E3DB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57.3</w:t>
            </w:r>
          </w:p>
        </w:tc>
        <w:tc>
          <w:tcPr>
            <w:tcW w:w="1066" w:type="dxa"/>
            <w:shd w:val="clear" w:color="auto" w:fill="auto"/>
          </w:tcPr>
          <w:p w14:paraId="5C42AF1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63.2</w:t>
            </w:r>
          </w:p>
        </w:tc>
      </w:tr>
    </w:tbl>
    <w:p w14:paraId="0E733EF5" w14:textId="77777777" w:rsidR="007963A3" w:rsidRPr="00A71C70" w:rsidRDefault="007963A3" w:rsidP="007963A3">
      <w:pPr>
        <w:pStyle w:val="Tablefin"/>
        <w:rPr>
          <w:sz w:val="12"/>
          <w:szCs w:val="12"/>
        </w:rPr>
      </w:pPr>
      <w:bookmarkStart w:id="457" w:name="_Toc404608791"/>
    </w:p>
    <w:p w14:paraId="7642E889" w14:textId="047D637D" w:rsidR="00207EA5" w:rsidRDefault="00D41ACC" w:rsidP="00791142">
      <w:pPr>
        <w:pStyle w:val="TableNo"/>
      </w:pPr>
      <w:r>
        <w:t>TABLE 8</w:t>
      </w:r>
      <w:r w:rsidR="00791142">
        <w:t>3</w:t>
      </w:r>
    </w:p>
    <w:p w14:paraId="7FDFBE0F"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MP19 </w:t>
      </w:r>
      <w:r w:rsidR="000045AF" w:rsidRPr="00D74628">
        <w:rPr>
          <w:lang w:val="en-US"/>
        </w:rPr>
        <w:t>minimum median field strength versus reception modes</w:t>
      </w:r>
      <w:bookmarkEnd w:id="457"/>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6231DE7E" w14:textId="77777777" w:rsidTr="007963A3">
        <w:trPr>
          <w:jc w:val="center"/>
        </w:trPr>
        <w:tc>
          <w:tcPr>
            <w:tcW w:w="3667" w:type="dxa"/>
            <w:shd w:val="clear" w:color="auto" w:fill="auto"/>
            <w:tcMar>
              <w:top w:w="29" w:type="dxa"/>
              <w:left w:w="72" w:type="dxa"/>
              <w:bottom w:w="29" w:type="dxa"/>
              <w:right w:w="72" w:type="dxa"/>
            </w:tcMar>
          </w:tcPr>
          <w:p w14:paraId="458B540A" w14:textId="77777777" w:rsidR="00207EA5" w:rsidRDefault="00207EA5" w:rsidP="007963A3">
            <w:pPr>
              <w:pStyle w:val="Tablehead"/>
            </w:pPr>
            <w:r>
              <w:t>Reception mode</w:t>
            </w:r>
          </w:p>
        </w:tc>
        <w:tc>
          <w:tcPr>
            <w:tcW w:w="810" w:type="dxa"/>
            <w:shd w:val="clear" w:color="auto" w:fill="auto"/>
            <w:tcMar>
              <w:top w:w="29" w:type="dxa"/>
              <w:left w:w="72" w:type="dxa"/>
              <w:bottom w:w="29" w:type="dxa"/>
              <w:right w:w="72" w:type="dxa"/>
            </w:tcMar>
          </w:tcPr>
          <w:p w14:paraId="0D23D096" w14:textId="77777777" w:rsidR="00207EA5" w:rsidRDefault="00207EA5" w:rsidP="007963A3">
            <w:pPr>
              <w:pStyle w:val="Tablehead"/>
            </w:pPr>
            <w:r>
              <w:t>FX</w:t>
            </w:r>
          </w:p>
        </w:tc>
        <w:tc>
          <w:tcPr>
            <w:tcW w:w="990" w:type="dxa"/>
            <w:shd w:val="clear" w:color="auto" w:fill="auto"/>
          </w:tcPr>
          <w:p w14:paraId="3205D2E0" w14:textId="77777777" w:rsidR="00207EA5" w:rsidRDefault="00207EA5" w:rsidP="007963A3">
            <w:pPr>
              <w:pStyle w:val="Tablehead"/>
            </w:pPr>
            <w:r>
              <w:t>MO</w:t>
            </w:r>
          </w:p>
        </w:tc>
        <w:tc>
          <w:tcPr>
            <w:tcW w:w="990" w:type="dxa"/>
            <w:shd w:val="clear" w:color="auto" w:fill="auto"/>
          </w:tcPr>
          <w:p w14:paraId="2477A0B0" w14:textId="77777777" w:rsidR="00207EA5" w:rsidRDefault="00207EA5" w:rsidP="007963A3">
            <w:pPr>
              <w:pStyle w:val="Tablehead"/>
            </w:pPr>
            <w:r>
              <w:t>PO</w:t>
            </w:r>
          </w:p>
        </w:tc>
        <w:tc>
          <w:tcPr>
            <w:tcW w:w="1080" w:type="dxa"/>
            <w:shd w:val="clear" w:color="auto" w:fill="auto"/>
          </w:tcPr>
          <w:p w14:paraId="1C5C3417" w14:textId="77777777" w:rsidR="00207EA5" w:rsidRDefault="00207EA5" w:rsidP="007963A3">
            <w:pPr>
              <w:pStyle w:val="Tablehead"/>
            </w:pPr>
            <w:r>
              <w:t>PI</w:t>
            </w:r>
          </w:p>
        </w:tc>
        <w:tc>
          <w:tcPr>
            <w:tcW w:w="1080" w:type="dxa"/>
            <w:shd w:val="clear" w:color="auto" w:fill="auto"/>
          </w:tcPr>
          <w:p w14:paraId="18471A05" w14:textId="77777777" w:rsidR="00207EA5" w:rsidRDefault="00207EA5" w:rsidP="007963A3">
            <w:pPr>
              <w:pStyle w:val="Tablehead"/>
            </w:pPr>
            <w:r>
              <w:t>PO-H</w:t>
            </w:r>
          </w:p>
        </w:tc>
        <w:tc>
          <w:tcPr>
            <w:tcW w:w="1066" w:type="dxa"/>
            <w:shd w:val="clear" w:color="auto" w:fill="auto"/>
          </w:tcPr>
          <w:p w14:paraId="7ABDE61D" w14:textId="77777777" w:rsidR="00207EA5" w:rsidRDefault="00207EA5" w:rsidP="007963A3">
            <w:pPr>
              <w:pStyle w:val="Tablehead"/>
            </w:pPr>
            <w:r>
              <w:t>PI-H</w:t>
            </w:r>
          </w:p>
        </w:tc>
      </w:tr>
      <w:tr w:rsidR="00207EA5" w:rsidRPr="007963A3" w14:paraId="019290AC" w14:textId="77777777" w:rsidTr="007963A3">
        <w:trPr>
          <w:jc w:val="center"/>
        </w:trPr>
        <w:tc>
          <w:tcPr>
            <w:tcW w:w="3667" w:type="dxa"/>
            <w:shd w:val="clear" w:color="auto" w:fill="auto"/>
            <w:tcMar>
              <w:top w:w="29" w:type="dxa"/>
              <w:left w:w="72" w:type="dxa"/>
              <w:bottom w:w="29" w:type="dxa"/>
              <w:right w:w="72" w:type="dxa"/>
            </w:tcMar>
          </w:tcPr>
          <w:p w14:paraId="2E3180A2" w14:textId="77777777" w:rsidR="00207EA5" w:rsidRPr="007963A3" w:rsidRDefault="00207EA5" w:rsidP="00207EA5">
            <w:pPr>
              <w:pStyle w:val="TableText0"/>
              <w:rPr>
                <w:rFonts w:ascii="Times New Roman" w:hAnsi="Times New Roman"/>
                <w:sz w:val="22"/>
                <w:szCs w:val="22"/>
              </w:rPr>
            </w:pPr>
            <w:r w:rsidRPr="007963A3">
              <w:rPr>
                <w:rFonts w:ascii="Times New Roman" w:hAnsi="Times New Roman"/>
                <w:sz w:val="22"/>
                <w:szCs w:val="22"/>
              </w:rPr>
              <w:t>MP19</w:t>
            </w:r>
          </w:p>
          <w:p w14:paraId="3C20A02B" w14:textId="77777777" w:rsidR="00207EA5" w:rsidRPr="007963A3" w:rsidRDefault="0097286E" w:rsidP="00207EA5">
            <w:pPr>
              <w:pStyle w:val="TableText0"/>
              <w:rPr>
                <w:rFonts w:ascii="Times New Roman" w:hAnsi="Times New Roman"/>
                <w:sz w:val="22"/>
                <w:szCs w:val="22"/>
              </w:rPr>
            </w:pPr>
            <w:r w:rsidRPr="007963A3">
              <w:rPr>
                <w:rFonts w:ascii="Times New Roman" w:hAnsi="Times New Roman"/>
                <w:sz w:val="22"/>
                <w:szCs w:val="22"/>
              </w:rPr>
              <w:t xml:space="preserve">Required </w:t>
            </w:r>
            <w:r w:rsidRPr="007963A3">
              <w:rPr>
                <w:rFonts w:ascii="Times New Roman" w:hAnsi="Times New Roman"/>
                <w:bCs/>
                <w:i/>
                <w:iCs/>
                <w:sz w:val="22"/>
                <w:szCs w:val="22"/>
              </w:rPr>
              <w:t>Cd</w:t>
            </w:r>
            <w:r w:rsidRPr="007963A3">
              <w:rPr>
                <w:rFonts w:ascii="Times New Roman" w:hAnsi="Times New Roman"/>
                <w:bCs/>
                <w:sz w:val="22"/>
                <w:szCs w:val="22"/>
              </w:rPr>
              <w:t>/</w:t>
            </w:r>
            <w:r w:rsidRPr="007963A3">
              <w:rPr>
                <w:rFonts w:ascii="Times New Roman" w:hAnsi="Times New Roman"/>
                <w:bCs/>
                <w:i/>
                <w:iCs/>
                <w:sz w:val="22"/>
                <w:szCs w:val="22"/>
              </w:rPr>
              <w:t>N</w:t>
            </w:r>
            <w:r w:rsidRPr="007963A3">
              <w:rPr>
                <w:rFonts w:ascii="Times New Roman" w:hAnsi="Times New Roman"/>
                <w:bCs/>
                <w:sz w:val="22"/>
                <w:szCs w:val="22"/>
                <w:vertAlign w:val="subscript"/>
              </w:rPr>
              <w:t>0</w:t>
            </w:r>
            <w:r w:rsidRPr="007963A3">
              <w:rPr>
                <w:rFonts w:ascii="Times New Roman" w:hAnsi="Times New Roman"/>
                <w:bCs/>
                <w:sz w:val="22"/>
                <w:szCs w:val="22"/>
              </w:rPr>
              <w:t xml:space="preserve"> </w:t>
            </w:r>
            <w:r w:rsidRPr="007963A3">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4AAD58E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56.8</w:t>
            </w:r>
          </w:p>
        </w:tc>
        <w:tc>
          <w:tcPr>
            <w:tcW w:w="990" w:type="dxa"/>
            <w:shd w:val="clear" w:color="auto" w:fill="auto"/>
          </w:tcPr>
          <w:p w14:paraId="77377F9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61.2</w:t>
            </w:r>
          </w:p>
        </w:tc>
        <w:tc>
          <w:tcPr>
            <w:tcW w:w="990" w:type="dxa"/>
            <w:shd w:val="clear" w:color="auto" w:fill="auto"/>
          </w:tcPr>
          <w:p w14:paraId="272775A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65.8</w:t>
            </w:r>
          </w:p>
        </w:tc>
        <w:tc>
          <w:tcPr>
            <w:tcW w:w="1080" w:type="dxa"/>
            <w:shd w:val="clear" w:color="auto" w:fill="auto"/>
          </w:tcPr>
          <w:p w14:paraId="2FD8D2B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56.8</w:t>
            </w:r>
          </w:p>
        </w:tc>
        <w:tc>
          <w:tcPr>
            <w:tcW w:w="1080" w:type="dxa"/>
            <w:shd w:val="clear" w:color="auto" w:fill="auto"/>
          </w:tcPr>
          <w:p w14:paraId="2C17C06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65.8</w:t>
            </w:r>
          </w:p>
        </w:tc>
        <w:tc>
          <w:tcPr>
            <w:tcW w:w="1066" w:type="dxa"/>
            <w:shd w:val="clear" w:color="auto" w:fill="auto"/>
          </w:tcPr>
          <w:p w14:paraId="263CB25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56.8</w:t>
            </w:r>
          </w:p>
        </w:tc>
      </w:tr>
      <w:tr w:rsidR="00207EA5" w:rsidRPr="007963A3" w14:paraId="324EC205" w14:textId="77777777" w:rsidTr="007963A3">
        <w:trPr>
          <w:jc w:val="center"/>
        </w:trPr>
        <w:tc>
          <w:tcPr>
            <w:tcW w:w="3667" w:type="dxa"/>
            <w:shd w:val="clear" w:color="auto" w:fill="auto"/>
            <w:tcMar>
              <w:top w:w="29" w:type="dxa"/>
              <w:left w:w="72" w:type="dxa"/>
              <w:bottom w:w="29" w:type="dxa"/>
              <w:right w:w="72" w:type="dxa"/>
            </w:tcMar>
          </w:tcPr>
          <w:p w14:paraId="6EC4BA86"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Antenna gain correction, Δ</w:t>
            </w:r>
            <w:r w:rsidRPr="007963A3">
              <w:rPr>
                <w:rFonts w:ascii="Times New Roman" w:hAnsi="Times New Roman"/>
                <w:sz w:val="22"/>
                <w:szCs w:val="22"/>
                <w:vertAlign w:val="subscript"/>
              </w:rPr>
              <w:t>AG</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C348EA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4.4</w:t>
            </w:r>
          </w:p>
        </w:tc>
        <w:tc>
          <w:tcPr>
            <w:tcW w:w="990" w:type="dxa"/>
            <w:shd w:val="clear" w:color="auto" w:fill="auto"/>
          </w:tcPr>
          <w:p w14:paraId="5752931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990" w:type="dxa"/>
            <w:shd w:val="clear" w:color="auto" w:fill="auto"/>
          </w:tcPr>
          <w:p w14:paraId="15E17FB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06ED8FB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80" w:type="dxa"/>
            <w:shd w:val="clear" w:color="auto" w:fill="auto"/>
          </w:tcPr>
          <w:p w14:paraId="62ADFE3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47FF904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6A2DA4A4" w14:textId="77777777" w:rsidTr="007963A3">
        <w:trPr>
          <w:jc w:val="center"/>
        </w:trPr>
        <w:tc>
          <w:tcPr>
            <w:tcW w:w="3667" w:type="dxa"/>
            <w:shd w:val="clear" w:color="auto" w:fill="auto"/>
            <w:tcMar>
              <w:top w:w="29" w:type="dxa"/>
              <w:left w:w="72" w:type="dxa"/>
              <w:bottom w:w="29" w:type="dxa"/>
              <w:right w:w="72" w:type="dxa"/>
            </w:tcMar>
          </w:tcPr>
          <w:p w14:paraId="12760592"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Reception location losses, </w:t>
            </w:r>
            <w:r w:rsidRPr="007963A3">
              <w:rPr>
                <w:rFonts w:ascii="Times New Roman" w:hAnsi="Times New Roman"/>
                <w:i/>
                <w:sz w:val="22"/>
                <w:szCs w:val="22"/>
              </w:rPr>
              <w:t>L</w:t>
            </w:r>
            <w:r w:rsidRPr="007963A3">
              <w:rPr>
                <w:rFonts w:ascii="Times New Roman" w:hAnsi="Times New Roman"/>
                <w:i/>
                <w:sz w:val="22"/>
                <w:szCs w:val="22"/>
                <w:vertAlign w:val="subscript"/>
              </w:rPr>
              <w:t>r</w:t>
            </w:r>
            <w:r w:rsidRPr="007963A3">
              <w:rPr>
                <w:rFonts w:ascii="Times New Roman" w:hAnsi="Times New Roman"/>
                <w:sz w:val="22"/>
                <w:szCs w:val="22"/>
                <w:vertAlign w:val="subscript"/>
              </w:rPr>
              <w:t>l</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54C07E0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3.4</w:t>
            </w:r>
          </w:p>
        </w:tc>
        <w:tc>
          <w:tcPr>
            <w:tcW w:w="990" w:type="dxa"/>
            <w:shd w:val="clear" w:color="auto" w:fill="auto"/>
          </w:tcPr>
          <w:p w14:paraId="77AF405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19.1</w:t>
            </w:r>
          </w:p>
        </w:tc>
        <w:tc>
          <w:tcPr>
            <w:tcW w:w="990" w:type="dxa"/>
            <w:shd w:val="clear" w:color="auto" w:fill="auto"/>
          </w:tcPr>
          <w:p w14:paraId="1943F7C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16.2</w:t>
            </w:r>
          </w:p>
        </w:tc>
        <w:tc>
          <w:tcPr>
            <w:tcW w:w="1080" w:type="dxa"/>
            <w:shd w:val="clear" w:color="auto" w:fill="auto"/>
          </w:tcPr>
          <w:p w14:paraId="5F84C97B"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30.3</w:t>
            </w:r>
          </w:p>
        </w:tc>
        <w:tc>
          <w:tcPr>
            <w:tcW w:w="1080" w:type="dxa"/>
            <w:shd w:val="clear" w:color="auto" w:fill="auto"/>
          </w:tcPr>
          <w:p w14:paraId="0432652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23.2</w:t>
            </w:r>
          </w:p>
        </w:tc>
        <w:tc>
          <w:tcPr>
            <w:tcW w:w="1066" w:type="dxa"/>
            <w:shd w:val="clear" w:color="auto" w:fill="auto"/>
          </w:tcPr>
          <w:p w14:paraId="1C5E569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37.3</w:t>
            </w:r>
          </w:p>
        </w:tc>
      </w:tr>
      <w:tr w:rsidR="00207EA5" w:rsidRPr="007963A3" w14:paraId="6B99E501" w14:textId="77777777" w:rsidTr="007963A3">
        <w:trPr>
          <w:jc w:val="center"/>
        </w:trPr>
        <w:tc>
          <w:tcPr>
            <w:tcW w:w="3667" w:type="dxa"/>
            <w:shd w:val="clear" w:color="auto" w:fill="auto"/>
            <w:tcMar>
              <w:top w:w="29" w:type="dxa"/>
              <w:left w:w="72" w:type="dxa"/>
              <w:bottom w:w="29" w:type="dxa"/>
              <w:right w:w="72" w:type="dxa"/>
            </w:tcMar>
          </w:tcPr>
          <w:p w14:paraId="74121F16"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Implementation loss, </w:t>
            </w:r>
            <w:r w:rsidRPr="007963A3">
              <w:rPr>
                <w:rFonts w:ascii="Times New Roman" w:hAnsi="Times New Roman"/>
                <w:i/>
                <w:sz w:val="22"/>
                <w:szCs w:val="22"/>
              </w:rPr>
              <w:t>L</w:t>
            </w:r>
            <w:r w:rsidRPr="007963A3">
              <w:rPr>
                <w:rFonts w:ascii="Times New Roman" w:hAnsi="Times New Roman"/>
                <w:i/>
                <w:sz w:val="22"/>
                <w:szCs w:val="22"/>
                <w:vertAlign w:val="subscript"/>
              </w:rPr>
              <w:t>im</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763F845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7DC475B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990" w:type="dxa"/>
            <w:shd w:val="clear" w:color="auto" w:fill="auto"/>
          </w:tcPr>
          <w:p w14:paraId="74E5AAC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29D65DE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3</w:t>
            </w:r>
          </w:p>
        </w:tc>
        <w:tc>
          <w:tcPr>
            <w:tcW w:w="1080" w:type="dxa"/>
            <w:shd w:val="clear" w:color="auto" w:fill="auto"/>
          </w:tcPr>
          <w:p w14:paraId="1FDD424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c>
          <w:tcPr>
            <w:tcW w:w="1066" w:type="dxa"/>
            <w:shd w:val="clear" w:color="auto" w:fill="auto"/>
          </w:tcPr>
          <w:p w14:paraId="0643A19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w:t>
            </w:r>
          </w:p>
        </w:tc>
      </w:tr>
      <w:tr w:rsidR="00207EA5" w:rsidRPr="007963A3" w14:paraId="240DF488" w14:textId="77777777" w:rsidTr="007963A3">
        <w:trPr>
          <w:jc w:val="center"/>
        </w:trPr>
        <w:tc>
          <w:tcPr>
            <w:tcW w:w="3667" w:type="dxa"/>
            <w:shd w:val="clear" w:color="auto" w:fill="auto"/>
            <w:tcMar>
              <w:top w:w="29" w:type="dxa"/>
              <w:left w:w="72" w:type="dxa"/>
              <w:bottom w:w="29" w:type="dxa"/>
              <w:right w:w="72" w:type="dxa"/>
            </w:tcMar>
          </w:tcPr>
          <w:p w14:paraId="09F35373"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Receiver System NF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56D50E7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46989AB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7</w:t>
            </w:r>
          </w:p>
        </w:tc>
        <w:tc>
          <w:tcPr>
            <w:tcW w:w="990" w:type="dxa"/>
            <w:shd w:val="clear" w:color="auto" w:fill="auto"/>
          </w:tcPr>
          <w:p w14:paraId="6774FE47"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0E4BDDC9"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8</w:t>
            </w:r>
          </w:p>
        </w:tc>
        <w:tc>
          <w:tcPr>
            <w:tcW w:w="1080" w:type="dxa"/>
            <w:shd w:val="clear" w:color="auto" w:fill="auto"/>
          </w:tcPr>
          <w:p w14:paraId="0F88226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c>
          <w:tcPr>
            <w:tcW w:w="1066" w:type="dxa"/>
            <w:shd w:val="clear" w:color="auto" w:fill="auto"/>
          </w:tcPr>
          <w:p w14:paraId="749C1CE8"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25</w:t>
            </w:r>
          </w:p>
        </w:tc>
      </w:tr>
      <w:tr w:rsidR="00207EA5" w:rsidRPr="007963A3" w14:paraId="6EEE40B5" w14:textId="77777777" w:rsidTr="007963A3">
        <w:trPr>
          <w:jc w:val="center"/>
        </w:trPr>
        <w:tc>
          <w:tcPr>
            <w:tcW w:w="3667" w:type="dxa"/>
            <w:shd w:val="clear" w:color="auto" w:fill="auto"/>
            <w:tcMar>
              <w:top w:w="29" w:type="dxa"/>
              <w:left w:w="72" w:type="dxa"/>
              <w:bottom w:w="29" w:type="dxa"/>
              <w:right w:w="72" w:type="dxa"/>
            </w:tcMar>
          </w:tcPr>
          <w:p w14:paraId="466ACFCF"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Man-made noise allowance, </w:t>
            </w:r>
            <w:r w:rsidRPr="007963A3">
              <w:rPr>
                <w:rFonts w:ascii="Times New Roman" w:hAnsi="Times New Roman"/>
                <w:i/>
                <w:sz w:val="22"/>
                <w:szCs w:val="22"/>
              </w:rPr>
              <w:t>P</w:t>
            </w:r>
            <w:r w:rsidRPr="007963A3">
              <w:rPr>
                <w:rFonts w:ascii="Times New Roman" w:hAnsi="Times New Roman"/>
                <w:i/>
                <w:sz w:val="22"/>
                <w:szCs w:val="22"/>
                <w:vertAlign w:val="subscript"/>
              </w:rPr>
              <w:t>mmn</w:t>
            </w:r>
            <w:r w:rsidRPr="007963A3">
              <w:rPr>
                <w:rFonts w:ascii="Times New Roman" w:hAnsi="Times New Roman"/>
                <w:sz w:val="22"/>
                <w:szCs w:val="22"/>
              </w:rPr>
              <w:t xml:space="preserve"> </w:t>
            </w:r>
            <w:r w:rsidR="0097286E" w:rsidRPr="007963A3">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AB32034"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14E722D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990" w:type="dxa"/>
            <w:shd w:val="clear" w:color="auto" w:fill="auto"/>
          </w:tcPr>
          <w:p w14:paraId="0231461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37599C1F"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14.1</w:t>
            </w:r>
          </w:p>
        </w:tc>
        <w:tc>
          <w:tcPr>
            <w:tcW w:w="1080" w:type="dxa"/>
            <w:shd w:val="clear" w:color="auto" w:fill="auto"/>
          </w:tcPr>
          <w:p w14:paraId="03C70F9C"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c>
          <w:tcPr>
            <w:tcW w:w="1066" w:type="dxa"/>
            <w:shd w:val="clear" w:color="auto" w:fill="auto"/>
          </w:tcPr>
          <w:p w14:paraId="06AE7C96"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0</w:t>
            </w:r>
          </w:p>
        </w:tc>
      </w:tr>
      <w:tr w:rsidR="00207EA5" w:rsidRPr="007963A3" w14:paraId="72A74332" w14:textId="77777777" w:rsidTr="007963A3">
        <w:trPr>
          <w:jc w:val="center"/>
        </w:trPr>
        <w:tc>
          <w:tcPr>
            <w:tcW w:w="3667" w:type="dxa"/>
            <w:shd w:val="clear" w:color="auto" w:fill="auto"/>
            <w:tcMar>
              <w:top w:w="29" w:type="dxa"/>
              <w:left w:w="72" w:type="dxa"/>
              <w:bottom w:w="29" w:type="dxa"/>
              <w:right w:w="72" w:type="dxa"/>
            </w:tcMar>
          </w:tcPr>
          <w:p w14:paraId="45356520" w14:textId="77777777" w:rsidR="00207EA5" w:rsidRPr="007963A3" w:rsidRDefault="00207EA5" w:rsidP="0097286E">
            <w:pPr>
              <w:pStyle w:val="TableText0"/>
              <w:rPr>
                <w:rFonts w:ascii="Times New Roman" w:hAnsi="Times New Roman"/>
                <w:sz w:val="22"/>
                <w:szCs w:val="22"/>
              </w:rPr>
            </w:pPr>
            <w:r w:rsidRPr="007963A3">
              <w:rPr>
                <w:rFonts w:ascii="Times New Roman" w:hAnsi="Times New Roman"/>
                <w:sz w:val="22"/>
                <w:szCs w:val="22"/>
              </w:rPr>
              <w:t xml:space="preserve">Minimum median field strength </w:t>
            </w:r>
            <w:r w:rsidR="0097286E" w:rsidRPr="007963A3">
              <w:rPr>
                <w:rFonts w:ascii="Times New Roman" w:hAnsi="Times New Roman"/>
                <w:sz w:val="22"/>
                <w:szCs w:val="22"/>
              </w:rPr>
              <w:t>(</w:t>
            </w:r>
            <w:r w:rsidRPr="007963A3">
              <w:rPr>
                <w:rFonts w:ascii="Times New Roman" w:hAnsi="Times New Roman"/>
                <w:sz w:val="22"/>
                <w:szCs w:val="22"/>
              </w:rPr>
              <w:t>dBµV/m</w:t>
            </w:r>
            <w:r w:rsidR="0097286E" w:rsidRPr="007963A3">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2C7562C1"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21.4</w:t>
            </w:r>
          </w:p>
        </w:tc>
        <w:tc>
          <w:tcPr>
            <w:tcW w:w="990" w:type="dxa"/>
            <w:shd w:val="clear" w:color="auto" w:fill="auto"/>
          </w:tcPr>
          <w:p w14:paraId="2E5A4FB2"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45.9</w:t>
            </w:r>
          </w:p>
        </w:tc>
        <w:tc>
          <w:tcPr>
            <w:tcW w:w="990" w:type="dxa"/>
            <w:shd w:val="clear" w:color="auto" w:fill="auto"/>
          </w:tcPr>
          <w:p w14:paraId="59B02160"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48.6</w:t>
            </w:r>
          </w:p>
        </w:tc>
        <w:tc>
          <w:tcPr>
            <w:tcW w:w="1080" w:type="dxa"/>
            <w:shd w:val="clear" w:color="auto" w:fill="auto"/>
          </w:tcPr>
          <w:p w14:paraId="54FD452D"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53.7</w:t>
            </w:r>
          </w:p>
        </w:tc>
        <w:tc>
          <w:tcPr>
            <w:tcW w:w="1080" w:type="dxa"/>
            <w:shd w:val="clear" w:color="auto" w:fill="auto"/>
          </w:tcPr>
          <w:p w14:paraId="1353BF5E"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60.5</w:t>
            </w:r>
          </w:p>
        </w:tc>
        <w:tc>
          <w:tcPr>
            <w:tcW w:w="1066" w:type="dxa"/>
            <w:shd w:val="clear" w:color="auto" w:fill="auto"/>
          </w:tcPr>
          <w:p w14:paraId="0EE141D5" w14:textId="77777777" w:rsidR="00207EA5" w:rsidRPr="007963A3" w:rsidRDefault="00207EA5" w:rsidP="00D41ACC">
            <w:pPr>
              <w:pStyle w:val="TableText0"/>
              <w:jc w:val="center"/>
              <w:rPr>
                <w:rFonts w:ascii="Times New Roman" w:hAnsi="Times New Roman"/>
                <w:sz w:val="22"/>
                <w:szCs w:val="22"/>
              </w:rPr>
            </w:pPr>
            <w:r w:rsidRPr="007963A3">
              <w:rPr>
                <w:rFonts w:ascii="Times New Roman" w:hAnsi="Times New Roman"/>
                <w:sz w:val="22"/>
                <w:szCs w:val="22"/>
              </w:rPr>
              <w:t>65.6</w:t>
            </w:r>
          </w:p>
        </w:tc>
      </w:tr>
    </w:tbl>
    <w:p w14:paraId="15C9C58F" w14:textId="77777777" w:rsidR="007963A3" w:rsidRPr="00A71C70" w:rsidRDefault="007963A3" w:rsidP="007963A3">
      <w:pPr>
        <w:pStyle w:val="Tablefin"/>
        <w:rPr>
          <w:sz w:val="12"/>
          <w:szCs w:val="12"/>
        </w:rPr>
      </w:pPr>
      <w:bookmarkStart w:id="458" w:name="_Toc404608792"/>
    </w:p>
    <w:p w14:paraId="78ACC41B" w14:textId="542BC728" w:rsidR="00207EA5" w:rsidRDefault="00D41ACC" w:rsidP="00791142">
      <w:pPr>
        <w:pStyle w:val="TableNo"/>
      </w:pPr>
      <w:r>
        <w:t>TABLE 8</w:t>
      </w:r>
      <w:r w:rsidR="00791142">
        <w:t>4</w:t>
      </w:r>
    </w:p>
    <w:p w14:paraId="16EC32C0"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 </w:t>
      </w:r>
      <w:r w:rsidR="000045AF" w:rsidRPr="00D74628">
        <w:rPr>
          <w:lang w:val="en-US"/>
        </w:rPr>
        <w:t>minimum median field strength versus reception modes</w:t>
      </w:r>
      <w:bookmarkEnd w:id="458"/>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1B5D8BC2" w14:textId="77777777" w:rsidTr="00A71C70">
        <w:trPr>
          <w:jc w:val="center"/>
        </w:trPr>
        <w:tc>
          <w:tcPr>
            <w:tcW w:w="3667" w:type="dxa"/>
            <w:shd w:val="clear" w:color="auto" w:fill="auto"/>
            <w:tcMar>
              <w:top w:w="29" w:type="dxa"/>
              <w:left w:w="72" w:type="dxa"/>
              <w:bottom w:w="29" w:type="dxa"/>
              <w:right w:w="72" w:type="dxa"/>
            </w:tcMar>
          </w:tcPr>
          <w:p w14:paraId="7E63BBCC" w14:textId="77777777" w:rsidR="00207EA5" w:rsidRDefault="00207EA5" w:rsidP="00A71C70">
            <w:pPr>
              <w:pStyle w:val="Tablehead"/>
            </w:pPr>
            <w:r>
              <w:t>Reception mode</w:t>
            </w:r>
          </w:p>
        </w:tc>
        <w:tc>
          <w:tcPr>
            <w:tcW w:w="810" w:type="dxa"/>
            <w:shd w:val="clear" w:color="auto" w:fill="auto"/>
            <w:tcMar>
              <w:top w:w="29" w:type="dxa"/>
              <w:left w:w="72" w:type="dxa"/>
              <w:bottom w:w="29" w:type="dxa"/>
              <w:right w:w="72" w:type="dxa"/>
            </w:tcMar>
          </w:tcPr>
          <w:p w14:paraId="53288F53" w14:textId="77777777" w:rsidR="00207EA5" w:rsidRDefault="00207EA5" w:rsidP="00A71C70">
            <w:pPr>
              <w:pStyle w:val="Tablehead"/>
            </w:pPr>
            <w:r>
              <w:t>FX</w:t>
            </w:r>
          </w:p>
        </w:tc>
        <w:tc>
          <w:tcPr>
            <w:tcW w:w="990" w:type="dxa"/>
            <w:shd w:val="clear" w:color="auto" w:fill="auto"/>
          </w:tcPr>
          <w:p w14:paraId="560F33B3" w14:textId="77777777" w:rsidR="00207EA5" w:rsidRDefault="00207EA5" w:rsidP="00A71C70">
            <w:pPr>
              <w:pStyle w:val="Tablehead"/>
            </w:pPr>
            <w:r>
              <w:t>MO</w:t>
            </w:r>
          </w:p>
        </w:tc>
        <w:tc>
          <w:tcPr>
            <w:tcW w:w="990" w:type="dxa"/>
            <w:shd w:val="clear" w:color="auto" w:fill="auto"/>
          </w:tcPr>
          <w:p w14:paraId="203F3DFC" w14:textId="77777777" w:rsidR="00207EA5" w:rsidRDefault="00207EA5" w:rsidP="00A71C70">
            <w:pPr>
              <w:pStyle w:val="Tablehead"/>
            </w:pPr>
            <w:r>
              <w:t>PO</w:t>
            </w:r>
          </w:p>
        </w:tc>
        <w:tc>
          <w:tcPr>
            <w:tcW w:w="1080" w:type="dxa"/>
            <w:shd w:val="clear" w:color="auto" w:fill="auto"/>
          </w:tcPr>
          <w:p w14:paraId="3539ABDD" w14:textId="77777777" w:rsidR="00207EA5" w:rsidRDefault="00207EA5" w:rsidP="00A71C70">
            <w:pPr>
              <w:pStyle w:val="Tablehead"/>
            </w:pPr>
            <w:r>
              <w:t>PI</w:t>
            </w:r>
          </w:p>
        </w:tc>
        <w:tc>
          <w:tcPr>
            <w:tcW w:w="1080" w:type="dxa"/>
            <w:shd w:val="clear" w:color="auto" w:fill="auto"/>
          </w:tcPr>
          <w:p w14:paraId="0083036C" w14:textId="77777777" w:rsidR="00207EA5" w:rsidRDefault="00207EA5" w:rsidP="00A71C70">
            <w:pPr>
              <w:pStyle w:val="Tablehead"/>
            </w:pPr>
            <w:r>
              <w:t>PO-H</w:t>
            </w:r>
          </w:p>
        </w:tc>
        <w:tc>
          <w:tcPr>
            <w:tcW w:w="1066" w:type="dxa"/>
            <w:shd w:val="clear" w:color="auto" w:fill="auto"/>
          </w:tcPr>
          <w:p w14:paraId="3D26FA4F" w14:textId="77777777" w:rsidR="00207EA5" w:rsidRDefault="00207EA5" w:rsidP="00A71C70">
            <w:pPr>
              <w:pStyle w:val="Tablehead"/>
            </w:pPr>
            <w:r>
              <w:t>PI-H</w:t>
            </w:r>
          </w:p>
        </w:tc>
      </w:tr>
      <w:tr w:rsidR="00207EA5" w:rsidRPr="00A71C70" w14:paraId="61F651FA" w14:textId="77777777" w:rsidTr="00A71C70">
        <w:trPr>
          <w:jc w:val="center"/>
        </w:trPr>
        <w:tc>
          <w:tcPr>
            <w:tcW w:w="3667" w:type="dxa"/>
            <w:shd w:val="clear" w:color="auto" w:fill="auto"/>
            <w:tcMar>
              <w:top w:w="29" w:type="dxa"/>
              <w:left w:w="72" w:type="dxa"/>
              <w:bottom w:w="29" w:type="dxa"/>
              <w:right w:w="72" w:type="dxa"/>
            </w:tcMar>
          </w:tcPr>
          <w:p w14:paraId="6EC7555C"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MP1</w:t>
            </w:r>
          </w:p>
          <w:p w14:paraId="702299FD" w14:textId="77777777" w:rsidR="00207EA5" w:rsidRPr="00A71C70" w:rsidRDefault="0097286E" w:rsidP="00207EA5">
            <w:pPr>
              <w:pStyle w:val="TableText0"/>
              <w:rPr>
                <w:rFonts w:ascii="Times New Roman" w:hAnsi="Times New Roman"/>
                <w:sz w:val="22"/>
                <w:szCs w:val="22"/>
              </w:rPr>
            </w:pPr>
            <w:r w:rsidRPr="00A71C70">
              <w:rPr>
                <w:rFonts w:ascii="Times New Roman" w:hAnsi="Times New Roman"/>
                <w:sz w:val="22"/>
                <w:szCs w:val="22"/>
              </w:rPr>
              <w:t xml:space="preserve">Required </w:t>
            </w:r>
            <w:r w:rsidRPr="00A71C70">
              <w:rPr>
                <w:rFonts w:ascii="Times New Roman" w:hAnsi="Times New Roman"/>
                <w:bCs/>
                <w:i/>
                <w:iCs/>
                <w:sz w:val="22"/>
                <w:szCs w:val="22"/>
              </w:rPr>
              <w:t>Cd</w:t>
            </w:r>
            <w:r w:rsidRPr="00A71C70">
              <w:rPr>
                <w:rFonts w:ascii="Times New Roman" w:hAnsi="Times New Roman"/>
                <w:bCs/>
                <w:sz w:val="22"/>
                <w:szCs w:val="22"/>
              </w:rPr>
              <w:t>/</w:t>
            </w:r>
            <w:r w:rsidRPr="00A71C70">
              <w:rPr>
                <w:rFonts w:ascii="Times New Roman" w:hAnsi="Times New Roman"/>
                <w:bCs/>
                <w:i/>
                <w:iCs/>
                <w:sz w:val="22"/>
                <w:szCs w:val="22"/>
              </w:rPr>
              <w:t>N</w:t>
            </w:r>
            <w:r w:rsidRPr="00A71C70">
              <w:rPr>
                <w:rFonts w:ascii="Times New Roman" w:hAnsi="Times New Roman"/>
                <w:bCs/>
                <w:sz w:val="22"/>
                <w:szCs w:val="22"/>
                <w:vertAlign w:val="subscript"/>
              </w:rPr>
              <w:t>0</w:t>
            </w:r>
            <w:r w:rsidRPr="00A71C70">
              <w:rPr>
                <w:rFonts w:ascii="Times New Roman" w:hAnsi="Times New Roman"/>
                <w:bCs/>
                <w:sz w:val="22"/>
                <w:szCs w:val="22"/>
              </w:rPr>
              <w:t xml:space="preserve"> </w:t>
            </w:r>
            <w:r w:rsidRPr="00A71C70">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7A7A6A94"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53.8</w:t>
            </w:r>
          </w:p>
        </w:tc>
        <w:tc>
          <w:tcPr>
            <w:tcW w:w="990" w:type="dxa"/>
            <w:shd w:val="clear" w:color="auto" w:fill="auto"/>
          </w:tcPr>
          <w:p w14:paraId="4557B0B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57.2</w:t>
            </w:r>
          </w:p>
        </w:tc>
        <w:tc>
          <w:tcPr>
            <w:tcW w:w="990" w:type="dxa"/>
            <w:shd w:val="clear" w:color="auto" w:fill="auto"/>
          </w:tcPr>
          <w:p w14:paraId="50234D8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61.3</w:t>
            </w:r>
          </w:p>
        </w:tc>
        <w:tc>
          <w:tcPr>
            <w:tcW w:w="1080" w:type="dxa"/>
            <w:shd w:val="clear" w:color="auto" w:fill="auto"/>
          </w:tcPr>
          <w:p w14:paraId="7562D15E"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53.8</w:t>
            </w:r>
          </w:p>
        </w:tc>
        <w:tc>
          <w:tcPr>
            <w:tcW w:w="1080" w:type="dxa"/>
            <w:shd w:val="clear" w:color="auto" w:fill="auto"/>
          </w:tcPr>
          <w:p w14:paraId="6B06F75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61.3</w:t>
            </w:r>
          </w:p>
        </w:tc>
        <w:tc>
          <w:tcPr>
            <w:tcW w:w="1066" w:type="dxa"/>
            <w:shd w:val="clear" w:color="auto" w:fill="auto"/>
          </w:tcPr>
          <w:p w14:paraId="054C7A2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53.8</w:t>
            </w:r>
          </w:p>
        </w:tc>
      </w:tr>
      <w:tr w:rsidR="00207EA5" w:rsidRPr="00A71C70" w14:paraId="7A432A0A" w14:textId="77777777" w:rsidTr="00A71C70">
        <w:trPr>
          <w:jc w:val="center"/>
        </w:trPr>
        <w:tc>
          <w:tcPr>
            <w:tcW w:w="3667" w:type="dxa"/>
            <w:shd w:val="clear" w:color="auto" w:fill="auto"/>
            <w:tcMar>
              <w:top w:w="29" w:type="dxa"/>
              <w:left w:w="72" w:type="dxa"/>
              <w:bottom w:w="29" w:type="dxa"/>
              <w:right w:w="72" w:type="dxa"/>
            </w:tcMar>
          </w:tcPr>
          <w:p w14:paraId="41B3C5AD"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Antenna gain correction, Δ</w:t>
            </w:r>
            <w:r w:rsidRPr="00A71C70">
              <w:rPr>
                <w:rFonts w:ascii="Times New Roman" w:hAnsi="Times New Roman"/>
                <w:sz w:val="22"/>
                <w:szCs w:val="22"/>
                <w:vertAlign w:val="subscript"/>
              </w:rPr>
              <w:t>AG</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8B3603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14:paraId="047F7DD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14:paraId="2A0C7D9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3C3B292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44A69D7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46F32E4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0A7B758E" w14:textId="77777777" w:rsidTr="00A71C70">
        <w:trPr>
          <w:jc w:val="center"/>
        </w:trPr>
        <w:tc>
          <w:tcPr>
            <w:tcW w:w="3667" w:type="dxa"/>
            <w:shd w:val="clear" w:color="auto" w:fill="auto"/>
            <w:tcMar>
              <w:top w:w="29" w:type="dxa"/>
              <w:left w:w="72" w:type="dxa"/>
              <w:bottom w:w="29" w:type="dxa"/>
              <w:right w:w="72" w:type="dxa"/>
            </w:tcMar>
          </w:tcPr>
          <w:p w14:paraId="7DB0B013"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 xml:space="preserve">Reception location losses, </w:t>
            </w:r>
            <w:r w:rsidRPr="00A71C70">
              <w:rPr>
                <w:rFonts w:ascii="Times New Roman" w:hAnsi="Times New Roman"/>
                <w:i/>
                <w:sz w:val="22"/>
                <w:szCs w:val="22"/>
              </w:rPr>
              <w:t>L</w:t>
            </w:r>
            <w:r w:rsidRPr="00A71C70">
              <w:rPr>
                <w:rFonts w:ascii="Times New Roman" w:hAnsi="Times New Roman"/>
                <w:i/>
                <w:sz w:val="22"/>
                <w:szCs w:val="22"/>
                <w:vertAlign w:val="subscript"/>
              </w:rPr>
              <w:t>r</w:t>
            </w:r>
            <w:r w:rsidRPr="00A71C70">
              <w:rPr>
                <w:rFonts w:ascii="Times New Roman" w:hAnsi="Times New Roman"/>
                <w:sz w:val="22"/>
                <w:szCs w:val="22"/>
                <w:vertAlign w:val="subscript"/>
              </w:rPr>
              <w:t>l</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7E5FBF36"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14:paraId="3A3773A1"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14:paraId="7C5BA87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14:paraId="635A301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14:paraId="15F5084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14:paraId="744B5EA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37.3</w:t>
            </w:r>
          </w:p>
        </w:tc>
      </w:tr>
      <w:tr w:rsidR="00207EA5" w:rsidRPr="00A71C70" w14:paraId="28F38990" w14:textId="77777777" w:rsidTr="00A71C70">
        <w:trPr>
          <w:jc w:val="center"/>
        </w:trPr>
        <w:tc>
          <w:tcPr>
            <w:tcW w:w="3667" w:type="dxa"/>
            <w:shd w:val="clear" w:color="auto" w:fill="auto"/>
            <w:tcMar>
              <w:top w:w="29" w:type="dxa"/>
              <w:left w:w="72" w:type="dxa"/>
              <w:bottom w:w="29" w:type="dxa"/>
              <w:right w:w="72" w:type="dxa"/>
            </w:tcMar>
          </w:tcPr>
          <w:p w14:paraId="3D597B50"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Implementation loss, </w:t>
            </w:r>
            <w:r w:rsidRPr="00A71C70">
              <w:rPr>
                <w:rFonts w:ascii="Times New Roman" w:hAnsi="Times New Roman"/>
                <w:i/>
                <w:sz w:val="22"/>
                <w:szCs w:val="22"/>
              </w:rPr>
              <w:t>L</w:t>
            </w:r>
            <w:r w:rsidRPr="00A71C70">
              <w:rPr>
                <w:rFonts w:ascii="Times New Roman" w:hAnsi="Times New Roman"/>
                <w:i/>
                <w:sz w:val="22"/>
                <w:szCs w:val="22"/>
                <w:vertAlign w:val="subscript"/>
              </w:rPr>
              <w:t>im</w:t>
            </w:r>
            <w:r w:rsidRPr="00A71C70">
              <w:rPr>
                <w:rFonts w:ascii="Times New Roman" w:hAnsi="Times New Roman"/>
                <w:i/>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CDC84C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22DEA28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520E05E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7F049E11"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6F30F2C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14:paraId="43DDA44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r>
      <w:tr w:rsidR="00207EA5" w:rsidRPr="00A71C70" w14:paraId="674B3E3B" w14:textId="77777777" w:rsidTr="00A71C70">
        <w:trPr>
          <w:jc w:val="center"/>
        </w:trPr>
        <w:tc>
          <w:tcPr>
            <w:tcW w:w="3667" w:type="dxa"/>
            <w:shd w:val="clear" w:color="auto" w:fill="auto"/>
            <w:tcMar>
              <w:top w:w="29" w:type="dxa"/>
              <w:left w:w="72" w:type="dxa"/>
              <w:bottom w:w="29" w:type="dxa"/>
              <w:right w:w="72" w:type="dxa"/>
            </w:tcMar>
          </w:tcPr>
          <w:p w14:paraId="21F13062"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Receiver System NF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3CD9D5A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0BE5338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72F71BD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0CF4A1E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1FF348B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14:paraId="5339B114"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r>
      <w:tr w:rsidR="00207EA5" w:rsidRPr="00A71C70" w14:paraId="75B36E40" w14:textId="77777777" w:rsidTr="00A71C70">
        <w:trPr>
          <w:jc w:val="center"/>
        </w:trPr>
        <w:tc>
          <w:tcPr>
            <w:tcW w:w="3667" w:type="dxa"/>
            <w:shd w:val="clear" w:color="auto" w:fill="auto"/>
            <w:tcMar>
              <w:top w:w="29" w:type="dxa"/>
              <w:left w:w="72" w:type="dxa"/>
              <w:bottom w:w="29" w:type="dxa"/>
              <w:right w:w="72" w:type="dxa"/>
            </w:tcMar>
          </w:tcPr>
          <w:p w14:paraId="4C9F41D6"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Man-made noise allowance, </w:t>
            </w:r>
            <w:r w:rsidRPr="00A71C70">
              <w:rPr>
                <w:rFonts w:ascii="Times New Roman" w:hAnsi="Times New Roman"/>
                <w:i/>
                <w:sz w:val="22"/>
                <w:szCs w:val="22"/>
              </w:rPr>
              <w:t>P</w:t>
            </w:r>
            <w:r w:rsidRPr="00A71C70">
              <w:rPr>
                <w:rFonts w:ascii="Times New Roman" w:hAnsi="Times New Roman"/>
                <w:i/>
                <w:sz w:val="22"/>
                <w:szCs w:val="22"/>
                <w:vertAlign w:val="subscript"/>
              </w:rPr>
              <w:t>mmn</w:t>
            </w:r>
            <w:r w:rsidRPr="00A71C70">
              <w:rPr>
                <w:rFonts w:ascii="Times New Roman" w:hAnsi="Times New Roman"/>
                <w:i/>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14AD97D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62A7F36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60322C8E"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7FE437D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7140629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4E1423E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13E331AB" w14:textId="77777777" w:rsidTr="00A71C70">
        <w:trPr>
          <w:jc w:val="center"/>
        </w:trPr>
        <w:tc>
          <w:tcPr>
            <w:tcW w:w="3667" w:type="dxa"/>
            <w:shd w:val="clear" w:color="auto" w:fill="auto"/>
            <w:tcMar>
              <w:top w:w="29" w:type="dxa"/>
              <w:left w:w="72" w:type="dxa"/>
              <w:bottom w:w="29" w:type="dxa"/>
              <w:right w:w="72" w:type="dxa"/>
            </w:tcMar>
          </w:tcPr>
          <w:p w14:paraId="7F9972B3"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Minimum median field strength </w:t>
            </w:r>
            <w:r w:rsidR="0097286E" w:rsidRPr="00A71C70">
              <w:rPr>
                <w:rFonts w:ascii="Times New Roman" w:hAnsi="Times New Roman"/>
                <w:sz w:val="22"/>
                <w:szCs w:val="22"/>
              </w:rPr>
              <w:t>(</w:t>
            </w:r>
            <w:r w:rsidRPr="00A71C70">
              <w:rPr>
                <w:rFonts w:ascii="Times New Roman" w:hAnsi="Times New Roman"/>
                <w:sz w:val="22"/>
                <w:szCs w:val="22"/>
              </w:rPr>
              <w:t>dBµV/m</w:t>
            </w:r>
            <w:r w:rsidR="0097286E" w:rsidRPr="00A71C70">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3CD23B2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18.4</w:t>
            </w:r>
          </w:p>
        </w:tc>
        <w:tc>
          <w:tcPr>
            <w:tcW w:w="990" w:type="dxa"/>
            <w:shd w:val="clear" w:color="auto" w:fill="auto"/>
          </w:tcPr>
          <w:p w14:paraId="683355C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41.9</w:t>
            </w:r>
          </w:p>
        </w:tc>
        <w:tc>
          <w:tcPr>
            <w:tcW w:w="990" w:type="dxa"/>
            <w:shd w:val="clear" w:color="auto" w:fill="auto"/>
          </w:tcPr>
          <w:p w14:paraId="146F7A2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44.1</w:t>
            </w:r>
          </w:p>
        </w:tc>
        <w:tc>
          <w:tcPr>
            <w:tcW w:w="1080" w:type="dxa"/>
            <w:shd w:val="clear" w:color="auto" w:fill="auto"/>
          </w:tcPr>
          <w:p w14:paraId="13AD29F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50.7</w:t>
            </w:r>
          </w:p>
        </w:tc>
        <w:tc>
          <w:tcPr>
            <w:tcW w:w="1080" w:type="dxa"/>
            <w:shd w:val="clear" w:color="auto" w:fill="auto"/>
          </w:tcPr>
          <w:p w14:paraId="752FCAB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56.0</w:t>
            </w:r>
          </w:p>
        </w:tc>
        <w:tc>
          <w:tcPr>
            <w:tcW w:w="1066" w:type="dxa"/>
            <w:shd w:val="clear" w:color="auto" w:fill="auto"/>
          </w:tcPr>
          <w:p w14:paraId="45817E9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62.6</w:t>
            </w:r>
          </w:p>
        </w:tc>
      </w:tr>
    </w:tbl>
    <w:p w14:paraId="0DF51E6D" w14:textId="77777777" w:rsidR="00207EA5" w:rsidRDefault="00207EA5" w:rsidP="00A71C70">
      <w:pPr>
        <w:pStyle w:val="Tablefin"/>
      </w:pPr>
      <w:bookmarkStart w:id="459" w:name="_Toc404608793"/>
    </w:p>
    <w:p w14:paraId="0F9D0302" w14:textId="41C87EB9" w:rsidR="00207EA5" w:rsidRDefault="00D41ACC" w:rsidP="00791142">
      <w:pPr>
        <w:pStyle w:val="TableNo"/>
      </w:pPr>
      <w:r>
        <w:t xml:space="preserve">TABLE </w:t>
      </w:r>
      <w:r w:rsidR="00791142">
        <w:t>85</w:t>
      </w:r>
    </w:p>
    <w:p w14:paraId="15891B2D" w14:textId="77777777" w:rsidR="00207EA5" w:rsidRPr="00D74628" w:rsidRDefault="00207EA5" w:rsidP="00207EA5">
      <w:pPr>
        <w:pStyle w:val="Tabletitle"/>
        <w:rPr>
          <w:lang w:val="en-US"/>
        </w:rPr>
      </w:pPr>
      <w:r w:rsidRPr="00D74628">
        <w:rPr>
          <w:lang w:val="en-US"/>
        </w:rPr>
        <w:t xml:space="preserve">HD </w:t>
      </w:r>
      <w:r w:rsidR="000045AF" w:rsidRPr="00D74628">
        <w:rPr>
          <w:lang w:val="en-US"/>
        </w:rPr>
        <w:t xml:space="preserve">radio mode </w:t>
      </w:r>
      <w:r w:rsidRPr="00D74628">
        <w:rPr>
          <w:lang w:val="en-US"/>
        </w:rPr>
        <w:t xml:space="preserve">MP11 </w:t>
      </w:r>
      <w:r w:rsidR="000045AF" w:rsidRPr="00D74628">
        <w:rPr>
          <w:lang w:val="en-US"/>
        </w:rPr>
        <w:t>minimum median field strength versus reception modes</w:t>
      </w:r>
      <w:bookmarkEnd w:id="459"/>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207EA5" w14:paraId="0D2B8F28" w14:textId="77777777" w:rsidTr="00A71C70">
        <w:trPr>
          <w:jc w:val="center"/>
        </w:trPr>
        <w:tc>
          <w:tcPr>
            <w:tcW w:w="3667" w:type="dxa"/>
            <w:shd w:val="clear" w:color="auto" w:fill="auto"/>
            <w:tcMar>
              <w:top w:w="29" w:type="dxa"/>
              <w:left w:w="72" w:type="dxa"/>
              <w:bottom w:w="29" w:type="dxa"/>
              <w:right w:w="72" w:type="dxa"/>
            </w:tcMar>
          </w:tcPr>
          <w:p w14:paraId="47E450B5" w14:textId="77777777" w:rsidR="00207EA5" w:rsidRDefault="00207EA5" w:rsidP="00A71C70">
            <w:pPr>
              <w:pStyle w:val="Tablehead"/>
            </w:pPr>
            <w:r>
              <w:t>Reception mode</w:t>
            </w:r>
          </w:p>
        </w:tc>
        <w:tc>
          <w:tcPr>
            <w:tcW w:w="810" w:type="dxa"/>
            <w:shd w:val="clear" w:color="auto" w:fill="auto"/>
            <w:tcMar>
              <w:top w:w="29" w:type="dxa"/>
              <w:left w:w="72" w:type="dxa"/>
              <w:bottom w:w="29" w:type="dxa"/>
              <w:right w:w="72" w:type="dxa"/>
            </w:tcMar>
          </w:tcPr>
          <w:p w14:paraId="1CF914E9" w14:textId="77777777" w:rsidR="00207EA5" w:rsidRDefault="00207EA5" w:rsidP="00A71C70">
            <w:pPr>
              <w:pStyle w:val="Tablehead"/>
            </w:pPr>
            <w:r>
              <w:t>FX</w:t>
            </w:r>
          </w:p>
        </w:tc>
        <w:tc>
          <w:tcPr>
            <w:tcW w:w="990" w:type="dxa"/>
            <w:shd w:val="clear" w:color="auto" w:fill="auto"/>
          </w:tcPr>
          <w:p w14:paraId="1AA3EA5D" w14:textId="77777777" w:rsidR="00207EA5" w:rsidRDefault="00207EA5" w:rsidP="00A71C70">
            <w:pPr>
              <w:pStyle w:val="Tablehead"/>
            </w:pPr>
            <w:r>
              <w:t>MO</w:t>
            </w:r>
          </w:p>
        </w:tc>
        <w:tc>
          <w:tcPr>
            <w:tcW w:w="990" w:type="dxa"/>
            <w:shd w:val="clear" w:color="auto" w:fill="auto"/>
          </w:tcPr>
          <w:p w14:paraId="1D62C2B6" w14:textId="77777777" w:rsidR="00207EA5" w:rsidRDefault="00207EA5" w:rsidP="00A71C70">
            <w:pPr>
              <w:pStyle w:val="Tablehead"/>
            </w:pPr>
            <w:r>
              <w:t>PO</w:t>
            </w:r>
          </w:p>
        </w:tc>
        <w:tc>
          <w:tcPr>
            <w:tcW w:w="1080" w:type="dxa"/>
            <w:shd w:val="clear" w:color="auto" w:fill="auto"/>
          </w:tcPr>
          <w:p w14:paraId="70D47A2F" w14:textId="77777777" w:rsidR="00207EA5" w:rsidRDefault="00207EA5" w:rsidP="00A71C70">
            <w:pPr>
              <w:pStyle w:val="Tablehead"/>
            </w:pPr>
            <w:r>
              <w:t>PI</w:t>
            </w:r>
          </w:p>
        </w:tc>
        <w:tc>
          <w:tcPr>
            <w:tcW w:w="1080" w:type="dxa"/>
            <w:shd w:val="clear" w:color="auto" w:fill="auto"/>
          </w:tcPr>
          <w:p w14:paraId="22605483" w14:textId="77777777" w:rsidR="00207EA5" w:rsidRDefault="00207EA5" w:rsidP="00A71C70">
            <w:pPr>
              <w:pStyle w:val="Tablehead"/>
            </w:pPr>
            <w:r>
              <w:t>PO-H</w:t>
            </w:r>
          </w:p>
        </w:tc>
        <w:tc>
          <w:tcPr>
            <w:tcW w:w="1066" w:type="dxa"/>
            <w:shd w:val="clear" w:color="auto" w:fill="auto"/>
          </w:tcPr>
          <w:p w14:paraId="6496EDBE" w14:textId="77777777" w:rsidR="00207EA5" w:rsidRDefault="00207EA5" w:rsidP="00A71C70">
            <w:pPr>
              <w:pStyle w:val="Tablehead"/>
            </w:pPr>
            <w:r>
              <w:t>PI-H</w:t>
            </w:r>
          </w:p>
        </w:tc>
      </w:tr>
      <w:tr w:rsidR="00207EA5" w:rsidRPr="00A71C70" w14:paraId="6F1BDD30" w14:textId="77777777" w:rsidTr="00A71C70">
        <w:trPr>
          <w:jc w:val="center"/>
        </w:trPr>
        <w:tc>
          <w:tcPr>
            <w:tcW w:w="3667" w:type="dxa"/>
            <w:shd w:val="clear" w:color="auto" w:fill="auto"/>
            <w:tcMar>
              <w:top w:w="29" w:type="dxa"/>
              <w:left w:w="72" w:type="dxa"/>
              <w:bottom w:w="29" w:type="dxa"/>
              <w:right w:w="72" w:type="dxa"/>
            </w:tcMar>
          </w:tcPr>
          <w:p w14:paraId="5B1FB20B" w14:textId="77777777" w:rsidR="00207EA5" w:rsidRPr="00A71C70" w:rsidRDefault="00207EA5" w:rsidP="00A71C70">
            <w:pPr>
              <w:pStyle w:val="TableText0"/>
              <w:rPr>
                <w:rFonts w:ascii="Times New Roman" w:hAnsi="Times New Roman"/>
                <w:sz w:val="22"/>
                <w:szCs w:val="22"/>
              </w:rPr>
            </w:pPr>
            <w:r w:rsidRPr="00A71C70">
              <w:rPr>
                <w:rFonts w:ascii="Times New Roman" w:hAnsi="Times New Roman"/>
                <w:sz w:val="22"/>
                <w:szCs w:val="22"/>
              </w:rPr>
              <w:t>MP11</w:t>
            </w:r>
            <w:r w:rsidR="00A71C70">
              <w:rPr>
                <w:rFonts w:ascii="Times New Roman" w:hAnsi="Times New Roman"/>
                <w:sz w:val="22"/>
                <w:szCs w:val="22"/>
              </w:rPr>
              <w:br/>
            </w:r>
            <w:r w:rsidR="0097286E" w:rsidRPr="00A71C70">
              <w:rPr>
                <w:rFonts w:ascii="Times New Roman" w:hAnsi="Times New Roman"/>
                <w:sz w:val="22"/>
                <w:szCs w:val="22"/>
              </w:rPr>
              <w:t xml:space="preserve">Required </w:t>
            </w:r>
            <w:r w:rsidR="0097286E" w:rsidRPr="00A71C70">
              <w:rPr>
                <w:rFonts w:ascii="Times New Roman" w:hAnsi="Times New Roman"/>
                <w:bCs/>
                <w:i/>
                <w:iCs/>
                <w:sz w:val="22"/>
                <w:szCs w:val="22"/>
              </w:rPr>
              <w:t>Cd</w:t>
            </w:r>
            <w:r w:rsidR="0097286E" w:rsidRPr="00A71C70">
              <w:rPr>
                <w:rFonts w:ascii="Times New Roman" w:hAnsi="Times New Roman"/>
                <w:bCs/>
                <w:sz w:val="22"/>
                <w:szCs w:val="22"/>
              </w:rPr>
              <w:t>/</w:t>
            </w:r>
            <w:r w:rsidR="0097286E" w:rsidRPr="00A71C70">
              <w:rPr>
                <w:rFonts w:ascii="Times New Roman" w:hAnsi="Times New Roman"/>
                <w:bCs/>
                <w:i/>
                <w:iCs/>
                <w:sz w:val="22"/>
                <w:szCs w:val="22"/>
              </w:rPr>
              <w:t>N</w:t>
            </w:r>
            <w:r w:rsidR="0097286E" w:rsidRPr="00A71C70">
              <w:rPr>
                <w:rFonts w:ascii="Times New Roman" w:hAnsi="Times New Roman"/>
                <w:bCs/>
                <w:sz w:val="22"/>
                <w:szCs w:val="22"/>
                <w:vertAlign w:val="subscript"/>
              </w:rPr>
              <w:t>0</w:t>
            </w:r>
            <w:r w:rsidR="0097286E" w:rsidRPr="00A71C70">
              <w:rPr>
                <w:rFonts w:ascii="Times New Roman" w:hAnsi="Times New Roman"/>
                <w:bCs/>
                <w:sz w:val="22"/>
                <w:szCs w:val="22"/>
              </w:rPr>
              <w:t xml:space="preserve"> </w:t>
            </w:r>
            <w:r w:rsidR="0097286E" w:rsidRPr="00A71C70">
              <w:rPr>
                <w:rFonts w:ascii="Times New Roman" w:hAnsi="Times New Roman"/>
                <w:sz w:val="22"/>
                <w:szCs w:val="22"/>
              </w:rPr>
              <w:t>(dB-Hz)</w:t>
            </w:r>
          </w:p>
        </w:tc>
        <w:tc>
          <w:tcPr>
            <w:tcW w:w="810" w:type="dxa"/>
            <w:shd w:val="clear" w:color="auto" w:fill="auto"/>
            <w:tcMar>
              <w:top w:w="29" w:type="dxa"/>
              <w:left w:w="72" w:type="dxa"/>
              <w:bottom w:w="29" w:type="dxa"/>
              <w:right w:w="72" w:type="dxa"/>
            </w:tcMar>
          </w:tcPr>
          <w:p w14:paraId="69FE38E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56.3</w:t>
            </w:r>
          </w:p>
        </w:tc>
        <w:tc>
          <w:tcPr>
            <w:tcW w:w="990" w:type="dxa"/>
            <w:shd w:val="clear" w:color="auto" w:fill="auto"/>
          </w:tcPr>
          <w:p w14:paraId="58D98E6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58.7</w:t>
            </w:r>
          </w:p>
        </w:tc>
        <w:tc>
          <w:tcPr>
            <w:tcW w:w="990" w:type="dxa"/>
            <w:shd w:val="clear" w:color="auto" w:fill="auto"/>
          </w:tcPr>
          <w:p w14:paraId="2D3987EC"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62.8</w:t>
            </w:r>
          </w:p>
        </w:tc>
        <w:tc>
          <w:tcPr>
            <w:tcW w:w="1080" w:type="dxa"/>
            <w:shd w:val="clear" w:color="auto" w:fill="auto"/>
          </w:tcPr>
          <w:p w14:paraId="1320358A"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56.3</w:t>
            </w:r>
          </w:p>
        </w:tc>
        <w:tc>
          <w:tcPr>
            <w:tcW w:w="1080" w:type="dxa"/>
            <w:shd w:val="clear" w:color="auto" w:fill="auto"/>
          </w:tcPr>
          <w:p w14:paraId="55B2A99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62.8</w:t>
            </w:r>
          </w:p>
        </w:tc>
        <w:tc>
          <w:tcPr>
            <w:tcW w:w="1066" w:type="dxa"/>
            <w:shd w:val="clear" w:color="auto" w:fill="auto"/>
          </w:tcPr>
          <w:p w14:paraId="42206051"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56.3</w:t>
            </w:r>
          </w:p>
        </w:tc>
      </w:tr>
      <w:tr w:rsidR="00207EA5" w:rsidRPr="00A71C70" w14:paraId="5C9E268C" w14:textId="77777777" w:rsidTr="00A71C70">
        <w:trPr>
          <w:jc w:val="center"/>
        </w:trPr>
        <w:tc>
          <w:tcPr>
            <w:tcW w:w="3667" w:type="dxa"/>
            <w:shd w:val="clear" w:color="auto" w:fill="auto"/>
            <w:tcMar>
              <w:top w:w="29" w:type="dxa"/>
              <w:left w:w="72" w:type="dxa"/>
              <w:bottom w:w="29" w:type="dxa"/>
              <w:right w:w="72" w:type="dxa"/>
            </w:tcMar>
          </w:tcPr>
          <w:p w14:paraId="1B016B82"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Antenna gain correction, Δ</w:t>
            </w:r>
            <w:r w:rsidRPr="00A71C70">
              <w:rPr>
                <w:rFonts w:ascii="Times New Roman" w:hAnsi="Times New Roman"/>
                <w:sz w:val="22"/>
                <w:szCs w:val="22"/>
                <w:vertAlign w:val="subscript"/>
              </w:rPr>
              <w:t>AG</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2086117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4.4</w:t>
            </w:r>
          </w:p>
        </w:tc>
        <w:tc>
          <w:tcPr>
            <w:tcW w:w="990" w:type="dxa"/>
            <w:shd w:val="clear" w:color="auto" w:fill="auto"/>
          </w:tcPr>
          <w:p w14:paraId="52583D9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990" w:type="dxa"/>
            <w:shd w:val="clear" w:color="auto" w:fill="auto"/>
          </w:tcPr>
          <w:p w14:paraId="1E3FE1B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13C3CA4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80" w:type="dxa"/>
            <w:shd w:val="clear" w:color="auto" w:fill="auto"/>
          </w:tcPr>
          <w:p w14:paraId="5932FB19"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13D7E5F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3C9E5D8D" w14:textId="77777777" w:rsidTr="00A71C70">
        <w:trPr>
          <w:jc w:val="center"/>
        </w:trPr>
        <w:tc>
          <w:tcPr>
            <w:tcW w:w="3667" w:type="dxa"/>
            <w:shd w:val="clear" w:color="auto" w:fill="auto"/>
            <w:tcMar>
              <w:top w:w="29" w:type="dxa"/>
              <w:left w:w="72" w:type="dxa"/>
              <w:bottom w:w="29" w:type="dxa"/>
              <w:right w:w="72" w:type="dxa"/>
            </w:tcMar>
          </w:tcPr>
          <w:p w14:paraId="3A399F54"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 xml:space="preserve">Reception location losses, </w:t>
            </w:r>
            <w:r w:rsidRPr="00A71C70">
              <w:rPr>
                <w:rFonts w:ascii="Times New Roman" w:hAnsi="Times New Roman"/>
                <w:i/>
                <w:sz w:val="22"/>
                <w:szCs w:val="22"/>
              </w:rPr>
              <w:t>L</w:t>
            </w:r>
            <w:r w:rsidRPr="00A71C70">
              <w:rPr>
                <w:rFonts w:ascii="Times New Roman" w:hAnsi="Times New Roman"/>
                <w:i/>
                <w:sz w:val="22"/>
                <w:szCs w:val="22"/>
                <w:vertAlign w:val="subscript"/>
              </w:rPr>
              <w:t>r</w:t>
            </w:r>
            <w:r w:rsidRPr="00A71C70">
              <w:rPr>
                <w:rFonts w:ascii="Times New Roman" w:hAnsi="Times New Roman"/>
                <w:sz w:val="22"/>
                <w:szCs w:val="22"/>
                <w:vertAlign w:val="subscript"/>
              </w:rPr>
              <w:t>l</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4FA2248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3.4</w:t>
            </w:r>
          </w:p>
        </w:tc>
        <w:tc>
          <w:tcPr>
            <w:tcW w:w="990" w:type="dxa"/>
            <w:shd w:val="clear" w:color="auto" w:fill="auto"/>
          </w:tcPr>
          <w:p w14:paraId="1A5FD55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19.1</w:t>
            </w:r>
          </w:p>
        </w:tc>
        <w:tc>
          <w:tcPr>
            <w:tcW w:w="990" w:type="dxa"/>
            <w:shd w:val="clear" w:color="auto" w:fill="auto"/>
          </w:tcPr>
          <w:p w14:paraId="698827F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16.2</w:t>
            </w:r>
          </w:p>
        </w:tc>
        <w:tc>
          <w:tcPr>
            <w:tcW w:w="1080" w:type="dxa"/>
            <w:shd w:val="clear" w:color="auto" w:fill="auto"/>
          </w:tcPr>
          <w:p w14:paraId="27724C3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30.3</w:t>
            </w:r>
          </w:p>
        </w:tc>
        <w:tc>
          <w:tcPr>
            <w:tcW w:w="1080" w:type="dxa"/>
            <w:shd w:val="clear" w:color="auto" w:fill="auto"/>
          </w:tcPr>
          <w:p w14:paraId="66E345E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23.2</w:t>
            </w:r>
          </w:p>
        </w:tc>
        <w:tc>
          <w:tcPr>
            <w:tcW w:w="1066" w:type="dxa"/>
            <w:shd w:val="clear" w:color="auto" w:fill="auto"/>
          </w:tcPr>
          <w:p w14:paraId="37FE94C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37.3</w:t>
            </w:r>
          </w:p>
        </w:tc>
      </w:tr>
      <w:tr w:rsidR="00207EA5" w:rsidRPr="00A71C70" w14:paraId="3C1F5BF2" w14:textId="77777777" w:rsidTr="00A71C70">
        <w:trPr>
          <w:jc w:val="center"/>
        </w:trPr>
        <w:tc>
          <w:tcPr>
            <w:tcW w:w="3667" w:type="dxa"/>
            <w:shd w:val="clear" w:color="auto" w:fill="auto"/>
            <w:tcMar>
              <w:top w:w="29" w:type="dxa"/>
              <w:left w:w="72" w:type="dxa"/>
              <w:bottom w:w="29" w:type="dxa"/>
              <w:right w:w="72" w:type="dxa"/>
            </w:tcMar>
          </w:tcPr>
          <w:p w14:paraId="2277BA19" w14:textId="77777777" w:rsidR="00207EA5" w:rsidRPr="00A71C70" w:rsidRDefault="00207EA5" w:rsidP="0097286E">
            <w:pPr>
              <w:pStyle w:val="TableText0"/>
              <w:rPr>
                <w:rFonts w:ascii="Times New Roman" w:hAnsi="Times New Roman"/>
                <w:sz w:val="22"/>
                <w:szCs w:val="22"/>
              </w:rPr>
            </w:pPr>
            <w:r w:rsidRPr="00A71C70">
              <w:rPr>
                <w:rFonts w:ascii="Times New Roman" w:hAnsi="Times New Roman"/>
                <w:sz w:val="22"/>
                <w:szCs w:val="22"/>
              </w:rPr>
              <w:t xml:space="preserve">Implementation loss, </w:t>
            </w:r>
            <w:r w:rsidRPr="00A71C70">
              <w:rPr>
                <w:rFonts w:ascii="Times New Roman" w:hAnsi="Times New Roman"/>
                <w:i/>
                <w:sz w:val="22"/>
                <w:szCs w:val="22"/>
              </w:rPr>
              <w:t>L</w:t>
            </w:r>
            <w:r w:rsidRPr="00A71C70">
              <w:rPr>
                <w:rFonts w:ascii="Times New Roman" w:hAnsi="Times New Roman"/>
                <w:i/>
                <w:sz w:val="22"/>
                <w:szCs w:val="22"/>
                <w:vertAlign w:val="subscript"/>
              </w:rPr>
              <w:t>im</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662B1CA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1EF849F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990" w:type="dxa"/>
            <w:shd w:val="clear" w:color="auto" w:fill="auto"/>
          </w:tcPr>
          <w:p w14:paraId="363AE4F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0C6DEBB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3</w:t>
            </w:r>
          </w:p>
        </w:tc>
        <w:tc>
          <w:tcPr>
            <w:tcW w:w="1080" w:type="dxa"/>
            <w:shd w:val="clear" w:color="auto" w:fill="auto"/>
          </w:tcPr>
          <w:p w14:paraId="6FF7754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c>
          <w:tcPr>
            <w:tcW w:w="1066" w:type="dxa"/>
            <w:shd w:val="clear" w:color="auto" w:fill="auto"/>
          </w:tcPr>
          <w:p w14:paraId="035A594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w:t>
            </w:r>
          </w:p>
        </w:tc>
      </w:tr>
      <w:tr w:rsidR="00207EA5" w:rsidRPr="00A71C70" w14:paraId="314B0C8C" w14:textId="77777777" w:rsidTr="00A71C70">
        <w:trPr>
          <w:jc w:val="center"/>
        </w:trPr>
        <w:tc>
          <w:tcPr>
            <w:tcW w:w="3667" w:type="dxa"/>
            <w:shd w:val="clear" w:color="auto" w:fill="auto"/>
            <w:tcMar>
              <w:top w:w="29" w:type="dxa"/>
              <w:left w:w="72" w:type="dxa"/>
              <w:bottom w:w="29" w:type="dxa"/>
              <w:right w:w="72" w:type="dxa"/>
            </w:tcMar>
          </w:tcPr>
          <w:p w14:paraId="1A172F61" w14:textId="77777777" w:rsidR="00207EA5" w:rsidRPr="00A71C70" w:rsidRDefault="0097286E" w:rsidP="00207EA5">
            <w:pPr>
              <w:pStyle w:val="TableText0"/>
              <w:rPr>
                <w:rFonts w:ascii="Times New Roman" w:hAnsi="Times New Roman"/>
                <w:sz w:val="22"/>
                <w:szCs w:val="22"/>
              </w:rPr>
            </w:pPr>
            <w:r w:rsidRPr="00A71C70">
              <w:rPr>
                <w:rFonts w:ascii="Times New Roman" w:hAnsi="Times New Roman"/>
                <w:sz w:val="22"/>
                <w:szCs w:val="22"/>
              </w:rPr>
              <w:t>Receiver System NF</w:t>
            </w:r>
            <w:r w:rsidR="00207EA5" w:rsidRPr="00A71C70">
              <w:rPr>
                <w:rFonts w:ascii="Times New Roman" w:hAnsi="Times New Roman"/>
                <w:sz w:val="22"/>
                <w:szCs w:val="22"/>
              </w:rPr>
              <w:t xml:space="preserve"> </w:t>
            </w:r>
            <w:r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6815543"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2AB0A795"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7</w:t>
            </w:r>
          </w:p>
        </w:tc>
        <w:tc>
          <w:tcPr>
            <w:tcW w:w="990" w:type="dxa"/>
            <w:shd w:val="clear" w:color="auto" w:fill="auto"/>
          </w:tcPr>
          <w:p w14:paraId="5619DA77"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38DEF12E"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8</w:t>
            </w:r>
          </w:p>
        </w:tc>
        <w:tc>
          <w:tcPr>
            <w:tcW w:w="1080" w:type="dxa"/>
            <w:shd w:val="clear" w:color="auto" w:fill="auto"/>
          </w:tcPr>
          <w:p w14:paraId="5BD74568"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c>
          <w:tcPr>
            <w:tcW w:w="1066" w:type="dxa"/>
            <w:shd w:val="clear" w:color="auto" w:fill="auto"/>
          </w:tcPr>
          <w:p w14:paraId="6C8E7C7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25</w:t>
            </w:r>
          </w:p>
        </w:tc>
      </w:tr>
      <w:tr w:rsidR="00207EA5" w:rsidRPr="00A71C70" w14:paraId="47FD4917" w14:textId="77777777" w:rsidTr="00A71C70">
        <w:trPr>
          <w:jc w:val="center"/>
        </w:trPr>
        <w:tc>
          <w:tcPr>
            <w:tcW w:w="3667" w:type="dxa"/>
            <w:shd w:val="clear" w:color="auto" w:fill="auto"/>
            <w:tcMar>
              <w:top w:w="29" w:type="dxa"/>
              <w:left w:w="72" w:type="dxa"/>
              <w:bottom w:w="29" w:type="dxa"/>
              <w:right w:w="72" w:type="dxa"/>
            </w:tcMar>
          </w:tcPr>
          <w:p w14:paraId="272D2CCE" w14:textId="77777777" w:rsidR="00207EA5" w:rsidRPr="00A71C70" w:rsidRDefault="00207EA5" w:rsidP="00207EA5">
            <w:pPr>
              <w:pStyle w:val="TableText0"/>
              <w:rPr>
                <w:rFonts w:ascii="Times New Roman" w:hAnsi="Times New Roman"/>
                <w:sz w:val="22"/>
                <w:szCs w:val="22"/>
              </w:rPr>
            </w:pPr>
            <w:r w:rsidRPr="00A71C70">
              <w:rPr>
                <w:rFonts w:ascii="Times New Roman" w:hAnsi="Times New Roman"/>
                <w:sz w:val="22"/>
                <w:szCs w:val="22"/>
              </w:rPr>
              <w:t xml:space="preserve">Man-made noise allowance, </w:t>
            </w:r>
            <w:r w:rsidRPr="00A71C70">
              <w:rPr>
                <w:rFonts w:ascii="Times New Roman" w:hAnsi="Times New Roman"/>
                <w:i/>
                <w:sz w:val="22"/>
                <w:szCs w:val="22"/>
              </w:rPr>
              <w:t>P</w:t>
            </w:r>
            <w:r w:rsidRPr="00A71C70">
              <w:rPr>
                <w:rFonts w:ascii="Times New Roman" w:hAnsi="Times New Roman"/>
                <w:i/>
                <w:sz w:val="22"/>
                <w:szCs w:val="22"/>
                <w:vertAlign w:val="subscript"/>
              </w:rPr>
              <w:t>mmn</w:t>
            </w:r>
            <w:r w:rsidRPr="00A71C70">
              <w:rPr>
                <w:rFonts w:ascii="Times New Roman" w:hAnsi="Times New Roman"/>
                <w:sz w:val="22"/>
                <w:szCs w:val="22"/>
              </w:rPr>
              <w:t xml:space="preserve"> </w:t>
            </w:r>
            <w:r w:rsidR="0097286E" w:rsidRPr="00A71C70">
              <w:rPr>
                <w:rFonts w:ascii="Times New Roman" w:hAnsi="Times New Roman"/>
                <w:sz w:val="22"/>
                <w:szCs w:val="22"/>
              </w:rPr>
              <w:t>(dB)</w:t>
            </w:r>
          </w:p>
        </w:tc>
        <w:tc>
          <w:tcPr>
            <w:tcW w:w="810" w:type="dxa"/>
            <w:shd w:val="clear" w:color="auto" w:fill="auto"/>
            <w:tcMar>
              <w:top w:w="29" w:type="dxa"/>
              <w:left w:w="72" w:type="dxa"/>
              <w:bottom w:w="29" w:type="dxa"/>
              <w:right w:w="72" w:type="dxa"/>
            </w:tcMar>
          </w:tcPr>
          <w:p w14:paraId="0B1C9B6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63836E1A"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990" w:type="dxa"/>
            <w:shd w:val="clear" w:color="auto" w:fill="auto"/>
          </w:tcPr>
          <w:p w14:paraId="4423BC8D"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2A0556A6"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14.1</w:t>
            </w:r>
          </w:p>
        </w:tc>
        <w:tc>
          <w:tcPr>
            <w:tcW w:w="1080" w:type="dxa"/>
            <w:shd w:val="clear" w:color="auto" w:fill="auto"/>
          </w:tcPr>
          <w:p w14:paraId="29D9E796"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c>
          <w:tcPr>
            <w:tcW w:w="1066" w:type="dxa"/>
            <w:shd w:val="clear" w:color="auto" w:fill="auto"/>
          </w:tcPr>
          <w:p w14:paraId="279631B2"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0</w:t>
            </w:r>
          </w:p>
        </w:tc>
      </w:tr>
      <w:tr w:rsidR="00207EA5" w:rsidRPr="00A71C70" w14:paraId="62ABD2F3" w14:textId="77777777" w:rsidTr="00A71C70">
        <w:trPr>
          <w:jc w:val="center"/>
        </w:trPr>
        <w:tc>
          <w:tcPr>
            <w:tcW w:w="3667" w:type="dxa"/>
            <w:shd w:val="clear" w:color="auto" w:fill="auto"/>
            <w:tcMar>
              <w:top w:w="29" w:type="dxa"/>
              <w:left w:w="72" w:type="dxa"/>
              <w:bottom w:w="29" w:type="dxa"/>
              <w:right w:w="72" w:type="dxa"/>
            </w:tcMar>
          </w:tcPr>
          <w:p w14:paraId="5AE9BF83" w14:textId="77777777" w:rsidR="00207EA5" w:rsidRPr="00A71C70" w:rsidRDefault="0097286E" w:rsidP="0097286E">
            <w:pPr>
              <w:pStyle w:val="TableText0"/>
              <w:rPr>
                <w:rFonts w:ascii="Times New Roman" w:hAnsi="Times New Roman"/>
                <w:sz w:val="22"/>
                <w:szCs w:val="22"/>
              </w:rPr>
            </w:pPr>
            <w:r w:rsidRPr="00A71C70">
              <w:rPr>
                <w:rFonts w:ascii="Times New Roman" w:hAnsi="Times New Roman"/>
                <w:sz w:val="22"/>
                <w:szCs w:val="22"/>
              </w:rPr>
              <w:t>Minimum nedian field strength</w:t>
            </w:r>
            <w:r w:rsidR="00207EA5" w:rsidRPr="00A71C70">
              <w:rPr>
                <w:rFonts w:ascii="Times New Roman" w:hAnsi="Times New Roman"/>
                <w:sz w:val="22"/>
                <w:szCs w:val="22"/>
              </w:rPr>
              <w:t xml:space="preserve"> </w:t>
            </w:r>
            <w:r w:rsidRPr="00A71C70">
              <w:rPr>
                <w:rFonts w:ascii="Times New Roman" w:hAnsi="Times New Roman"/>
                <w:sz w:val="22"/>
                <w:szCs w:val="22"/>
              </w:rPr>
              <w:t>(</w:t>
            </w:r>
            <w:r w:rsidR="00207EA5" w:rsidRPr="00A71C70">
              <w:rPr>
                <w:rFonts w:ascii="Times New Roman" w:hAnsi="Times New Roman"/>
                <w:sz w:val="22"/>
                <w:szCs w:val="22"/>
              </w:rPr>
              <w:t>dBµV/m</w:t>
            </w:r>
            <w:r w:rsidRPr="00A71C70">
              <w:rPr>
                <w:rFonts w:ascii="Times New Roman" w:hAnsi="Times New Roman"/>
                <w:sz w:val="22"/>
                <w:szCs w:val="22"/>
              </w:rPr>
              <w:t>)</w:t>
            </w:r>
          </w:p>
        </w:tc>
        <w:tc>
          <w:tcPr>
            <w:tcW w:w="810" w:type="dxa"/>
            <w:shd w:val="clear" w:color="auto" w:fill="auto"/>
            <w:tcMar>
              <w:top w:w="29" w:type="dxa"/>
              <w:left w:w="72" w:type="dxa"/>
              <w:bottom w:w="29" w:type="dxa"/>
              <w:right w:w="72" w:type="dxa"/>
            </w:tcMar>
          </w:tcPr>
          <w:p w14:paraId="5464DB5B"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20.9</w:t>
            </w:r>
          </w:p>
        </w:tc>
        <w:tc>
          <w:tcPr>
            <w:tcW w:w="990" w:type="dxa"/>
            <w:shd w:val="clear" w:color="auto" w:fill="auto"/>
          </w:tcPr>
          <w:p w14:paraId="3C4018F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43.4</w:t>
            </w:r>
          </w:p>
        </w:tc>
        <w:tc>
          <w:tcPr>
            <w:tcW w:w="990" w:type="dxa"/>
            <w:shd w:val="clear" w:color="auto" w:fill="auto"/>
          </w:tcPr>
          <w:p w14:paraId="020971BA"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45.6</w:t>
            </w:r>
          </w:p>
        </w:tc>
        <w:tc>
          <w:tcPr>
            <w:tcW w:w="1080" w:type="dxa"/>
            <w:shd w:val="clear" w:color="auto" w:fill="auto"/>
          </w:tcPr>
          <w:p w14:paraId="3F5CAB6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53.2</w:t>
            </w:r>
          </w:p>
        </w:tc>
        <w:tc>
          <w:tcPr>
            <w:tcW w:w="1080" w:type="dxa"/>
            <w:shd w:val="clear" w:color="auto" w:fill="auto"/>
          </w:tcPr>
          <w:p w14:paraId="6129AA60"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57.5</w:t>
            </w:r>
          </w:p>
        </w:tc>
        <w:tc>
          <w:tcPr>
            <w:tcW w:w="1066" w:type="dxa"/>
            <w:shd w:val="clear" w:color="auto" w:fill="auto"/>
          </w:tcPr>
          <w:p w14:paraId="167A08AF" w14:textId="77777777" w:rsidR="00207EA5" w:rsidRPr="00A71C70" w:rsidRDefault="00207EA5" w:rsidP="00D41ACC">
            <w:pPr>
              <w:pStyle w:val="TableText0"/>
              <w:jc w:val="center"/>
              <w:rPr>
                <w:rFonts w:ascii="Times New Roman" w:hAnsi="Times New Roman"/>
                <w:sz w:val="22"/>
                <w:szCs w:val="22"/>
              </w:rPr>
            </w:pPr>
            <w:r w:rsidRPr="00A71C70">
              <w:rPr>
                <w:rFonts w:ascii="Times New Roman" w:hAnsi="Times New Roman"/>
                <w:sz w:val="22"/>
                <w:szCs w:val="22"/>
              </w:rPr>
              <w:t>65.1</w:t>
            </w:r>
          </w:p>
        </w:tc>
      </w:tr>
    </w:tbl>
    <w:p w14:paraId="74C8A903" w14:textId="77777777" w:rsidR="00207EA5" w:rsidRDefault="00207EA5" w:rsidP="00A71C70">
      <w:pPr>
        <w:pStyle w:val="Tablefin"/>
      </w:pPr>
    </w:p>
    <w:p w14:paraId="5108D824" w14:textId="77777777" w:rsidR="00207EA5" w:rsidRDefault="00207EA5" w:rsidP="00A71C70">
      <w:bookmarkStart w:id="460" w:name="_Toc404608764"/>
      <w:bookmarkStart w:id="461" w:name="_Ref353450431"/>
      <w:bookmarkStart w:id="462" w:name="_Ref353450408"/>
    </w:p>
    <w:p w14:paraId="5B58C740" w14:textId="77777777" w:rsidR="00207EA5" w:rsidRPr="00AA1FF0" w:rsidRDefault="00EB28CD" w:rsidP="00EB28CD">
      <w:pPr>
        <w:pStyle w:val="AppendixNoTitle"/>
        <w:rPr>
          <w:lang w:val="en-US"/>
        </w:rPr>
      </w:pPr>
      <w:r w:rsidRPr="00AA1FF0">
        <w:rPr>
          <w:lang w:val="en-US"/>
        </w:rPr>
        <w:t xml:space="preserve">Attachment </w:t>
      </w:r>
      <w:r w:rsidR="00207EA5" w:rsidRPr="00AA1FF0">
        <w:rPr>
          <w:lang w:val="en-US"/>
        </w:rPr>
        <w:t xml:space="preserve">1 </w:t>
      </w:r>
      <w:r w:rsidR="00207EA5" w:rsidRPr="00AA1FF0">
        <w:rPr>
          <w:lang w:val="en-US"/>
        </w:rPr>
        <w:br/>
        <w:t>to Annex 4</w:t>
      </w:r>
      <w:r w:rsidRPr="00AA1FF0">
        <w:rPr>
          <w:lang w:val="en-US"/>
        </w:rPr>
        <w:br/>
      </w:r>
      <w:r w:rsidRPr="00AA1FF0">
        <w:rPr>
          <w:lang w:val="en-US"/>
        </w:rPr>
        <w:br/>
      </w:r>
      <w:r w:rsidR="00207EA5" w:rsidRPr="00AA1FF0">
        <w:rPr>
          <w:lang w:val="en-US"/>
        </w:rPr>
        <w:t xml:space="preserve">Calculation of </w:t>
      </w:r>
      <w:r w:rsidR="00213EFE" w:rsidRPr="00AA1FF0">
        <w:rPr>
          <w:lang w:val="en-US"/>
        </w:rPr>
        <w:t xml:space="preserve">minimum median field strength level </w:t>
      </w:r>
      <w:r w:rsidR="00207EA5" w:rsidRPr="00AA1FF0">
        <w:rPr>
          <w:lang w:val="en-US"/>
        </w:rPr>
        <w:t xml:space="preserve">– </w:t>
      </w:r>
      <w:r w:rsidR="00213EFE" w:rsidRPr="00AA1FF0">
        <w:rPr>
          <w:lang w:val="en-US"/>
        </w:rPr>
        <w:t>integrated m</w:t>
      </w:r>
      <w:r w:rsidR="00207EA5" w:rsidRPr="00AA1FF0">
        <w:rPr>
          <w:lang w:val="en-US"/>
        </w:rPr>
        <w:t>ethod</w:t>
      </w:r>
      <w:bookmarkEnd w:id="460"/>
      <w:bookmarkEnd w:id="461"/>
      <w:bookmarkEnd w:id="462"/>
    </w:p>
    <w:p w14:paraId="77E0CAD9" w14:textId="77777777" w:rsidR="00207EA5" w:rsidRPr="00AA1FF0" w:rsidRDefault="00207EA5" w:rsidP="00EB28CD">
      <w:pPr>
        <w:pStyle w:val="Normalaftertitle"/>
        <w:rPr>
          <w:lang w:val="en-US" w:eastAsia="ja-JP"/>
        </w:rPr>
      </w:pPr>
      <w:r w:rsidRPr="00AA1FF0">
        <w:rPr>
          <w:lang w:val="en-US" w:eastAsia="ja-JP"/>
        </w:rPr>
        <w:t xml:space="preserve">For the systems that employ the integrated method for calculating the minimum median field strength, this </w:t>
      </w:r>
      <w:r w:rsidR="00213EFE" w:rsidRPr="00AA1FF0">
        <w:rPr>
          <w:lang w:val="en-US" w:eastAsia="ja-JP"/>
        </w:rPr>
        <w:t xml:space="preserve">Attachment </w:t>
      </w:r>
      <w:r w:rsidRPr="00AA1FF0">
        <w:rPr>
          <w:lang w:val="en-US" w:eastAsia="ja-JP"/>
        </w:rPr>
        <w:t>provides the background for the reference calculations,</w:t>
      </w:r>
      <w:r w:rsidR="00EB28CD" w:rsidRPr="00AA1FF0">
        <w:rPr>
          <w:lang w:val="en-US" w:eastAsia="ja-JP"/>
        </w:rPr>
        <w:t xml:space="preserve"> followed by the required steps/</w:t>
      </w:r>
      <w:r w:rsidRPr="00AA1FF0">
        <w:rPr>
          <w:lang w:val="en-US" w:eastAsia="ja-JP"/>
        </w:rPr>
        <w:t>expressions.</w:t>
      </w:r>
    </w:p>
    <w:p w14:paraId="05D2D68E" w14:textId="77777777" w:rsidR="00207EA5" w:rsidRDefault="00207EA5" w:rsidP="00207EA5">
      <w:pPr>
        <w:pStyle w:val="Headingb"/>
        <w:rPr>
          <w:rFonts w:eastAsia="MS Mincho"/>
          <w:lang w:val="en-GB" w:eastAsia="ja-JP"/>
        </w:rPr>
      </w:pPr>
      <w:r>
        <w:rPr>
          <w:rFonts w:eastAsia="MS Mincho"/>
          <w:lang w:val="en-GB" w:eastAsia="ja-JP"/>
        </w:rPr>
        <w:t>Background for calculating the reference minimum field strength</w:t>
      </w:r>
    </w:p>
    <w:p w14:paraId="047DB279" w14:textId="77777777" w:rsidR="00207EA5" w:rsidRPr="00D74628" w:rsidRDefault="00207EA5" w:rsidP="00207EA5">
      <w:pPr>
        <w:rPr>
          <w:rFonts w:eastAsia="MS Mincho"/>
          <w:lang w:val="en-US" w:eastAsia="ja-JP"/>
        </w:rPr>
      </w:pPr>
      <w:r w:rsidRPr="00D74628">
        <w:rPr>
          <w:rFonts w:eastAsia="MS Mincho"/>
          <w:lang w:val="en-US" w:eastAsia="ja-JP"/>
        </w:rPr>
        <w:t>Receiver sensitivity, being the minimum required signal field strength at the receiver antenna (</w:t>
      </w:r>
      <w:r w:rsidRPr="00A71C70">
        <w:rPr>
          <w:rFonts w:eastAsia="MS Mincho"/>
          <w:i/>
          <w:lang w:val="en-US" w:eastAsia="ja-JP"/>
        </w:rPr>
        <w:t>E</w:t>
      </w:r>
      <w:r w:rsidRPr="00D74628">
        <w:rPr>
          <w:rFonts w:eastAsia="MS Mincho"/>
          <w:lang w:val="en-US" w:eastAsia="ja-JP"/>
        </w:rPr>
        <w:t xml:space="preserve">) is expressed as a function of the required pre-detection </w:t>
      </w:r>
      <w:r w:rsidRPr="00213EFE">
        <w:rPr>
          <w:rFonts w:eastAsia="MS Mincho"/>
          <w:i/>
          <w:iCs/>
          <w:lang w:val="en-US" w:eastAsia="ja-JP"/>
        </w:rPr>
        <w:t>C</w:t>
      </w:r>
      <w:r w:rsidRPr="00D74628">
        <w:rPr>
          <w:rFonts w:eastAsia="MS Mincho"/>
          <w:lang w:val="en-US" w:eastAsia="ja-JP"/>
        </w:rPr>
        <w:t>/</w:t>
      </w:r>
      <w:r w:rsidRPr="00213EF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the noise, the effective length </w:t>
      </w:r>
      <w:r w:rsidRPr="00A71C70">
        <w:rPr>
          <w:rFonts w:eastAsia="MS Mincho"/>
          <w:i/>
          <w:lang w:val="en-US" w:eastAsia="ja-JP"/>
        </w:rPr>
        <w:t>h</w:t>
      </w:r>
      <w:r w:rsidRPr="00A71C70">
        <w:rPr>
          <w:rFonts w:eastAsia="MS Mincho"/>
          <w:i/>
          <w:vertAlign w:val="subscript"/>
          <w:lang w:val="en-US" w:eastAsia="ja-JP"/>
        </w:rPr>
        <w:t>e</w:t>
      </w:r>
      <w:r w:rsidRPr="00D74628">
        <w:rPr>
          <w:rFonts w:eastAsia="MS Mincho"/>
          <w:lang w:val="en-US" w:eastAsia="ja-JP"/>
        </w:rPr>
        <w:t xml:space="preserve"> of the antenna (</w:t>
      </w:r>
      <w:r w:rsidRPr="00A71C70">
        <w:rPr>
          <w:rFonts w:eastAsia="MS Mincho"/>
          <w:i/>
          <w:lang w:val="en-US" w:eastAsia="ja-JP"/>
        </w:rPr>
        <w:t>h</w:t>
      </w:r>
      <w:r w:rsidRPr="00A71C70">
        <w:rPr>
          <w:rFonts w:eastAsia="MS Mincho"/>
          <w:i/>
          <w:vertAlign w:val="subscript"/>
          <w:lang w:val="en-US" w:eastAsia="ja-JP"/>
        </w:rPr>
        <w:t>e</w:t>
      </w:r>
      <w:r w:rsidRPr="00D74628">
        <w:rPr>
          <w:rFonts w:eastAsia="MS Mincho"/>
          <w:lang w:val="en-US" w:eastAsia="ja-JP"/>
        </w:rPr>
        <w:t xml:space="preserve"> is a function of radiation resistance), and the antenna matching circuit </w:t>
      </w:r>
      <w:r w:rsidRPr="00A71C70">
        <w:rPr>
          <w:rFonts w:eastAsia="MS Mincho"/>
          <w:i/>
          <w:lang w:val="en-US" w:eastAsia="ja-JP"/>
        </w:rPr>
        <w:t>H</w:t>
      </w:r>
      <w:r w:rsidRPr="00A71C70">
        <w:rPr>
          <w:rFonts w:eastAsia="MS Mincho"/>
          <w:i/>
          <w:vertAlign w:val="subscript"/>
          <w:lang w:val="en-US" w:eastAsia="ja-JP"/>
        </w:rPr>
        <w:t>a</w:t>
      </w:r>
      <w:r w:rsidRPr="00D74628">
        <w:rPr>
          <w:rFonts w:eastAsia="MS Mincho"/>
          <w:lang w:val="en-US" w:eastAsia="ja-JP"/>
        </w:rPr>
        <w:t>(</w:t>
      </w:r>
      <w:r w:rsidRPr="00A71C70">
        <w:rPr>
          <w:rFonts w:eastAsia="MS Mincho"/>
          <w:i/>
          <w:lang w:val="en-US" w:eastAsia="ja-JP"/>
        </w:rPr>
        <w:t>f</w:t>
      </w:r>
      <w:r w:rsidRPr="00D74628">
        <w:rPr>
          <w:rFonts w:eastAsia="MS Mincho"/>
          <w:lang w:val="en-US" w:eastAsia="ja-JP"/>
        </w:rPr>
        <w:t xml:space="preserve">). For a given signal field strength E (µV/m) impinging upon the antenna, </w:t>
      </w:r>
      <w:r w:rsidRPr="00213EFE">
        <w:rPr>
          <w:rFonts w:eastAsia="MS Mincho"/>
          <w:i/>
          <w:iCs/>
          <w:lang w:val="en-US" w:eastAsia="ja-JP"/>
        </w:rPr>
        <w:t>C</w:t>
      </w:r>
      <w:r w:rsidRPr="00D74628">
        <w:rPr>
          <w:rFonts w:eastAsia="MS Mincho"/>
          <w:lang w:val="en-US" w:eastAsia="ja-JP"/>
        </w:rPr>
        <w:t>/</w:t>
      </w:r>
      <w:r w:rsidRPr="00213EF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is expressed as a function of the field strength, the antenna effective length </w:t>
      </w:r>
      <w:r w:rsidRPr="00A71C70">
        <w:rPr>
          <w:rFonts w:eastAsia="MS Mincho"/>
          <w:i/>
          <w:lang w:val="en-US" w:eastAsia="ja-JP"/>
        </w:rPr>
        <w:t>h</w:t>
      </w:r>
      <w:r w:rsidRPr="00A71C70">
        <w:rPr>
          <w:rFonts w:eastAsia="MS Mincho"/>
          <w:i/>
          <w:vertAlign w:val="subscript"/>
          <w:lang w:val="en-US" w:eastAsia="ja-JP"/>
        </w:rPr>
        <w:t>e</w:t>
      </w:r>
      <w:r w:rsidRPr="00D74628">
        <w:rPr>
          <w:rFonts w:eastAsia="MS Mincho"/>
          <w:lang w:val="en-US" w:eastAsia="ja-JP"/>
        </w:rPr>
        <w:t>(</w:t>
      </w:r>
      <w:r w:rsidRPr="00A71C70">
        <w:rPr>
          <w:rFonts w:eastAsia="MS Mincho"/>
          <w:i/>
          <w:lang w:val="en-US" w:eastAsia="ja-JP"/>
        </w:rPr>
        <w:t>f</w:t>
      </w:r>
      <w:r w:rsidRPr="00D74628">
        <w:rPr>
          <w:rFonts w:eastAsia="MS Mincho"/>
          <w:lang w:val="en-US" w:eastAsia="ja-JP"/>
        </w:rPr>
        <w:t xml:space="preserve">), the transfer function of the antenna circuit (matched) filter </w:t>
      </w:r>
      <w:r w:rsidRPr="00A71C70">
        <w:rPr>
          <w:rFonts w:eastAsia="MS Mincho"/>
          <w:i/>
          <w:lang w:val="en-US" w:eastAsia="ja-JP"/>
        </w:rPr>
        <w:t>H</w:t>
      </w:r>
      <w:r w:rsidRPr="00A71C70">
        <w:rPr>
          <w:rFonts w:eastAsia="MS Mincho"/>
          <w:i/>
          <w:vertAlign w:val="subscript"/>
          <w:lang w:val="en-US" w:eastAsia="ja-JP"/>
        </w:rPr>
        <w:t>a</w:t>
      </w:r>
      <w:r w:rsidRPr="00D74628">
        <w:rPr>
          <w:rFonts w:eastAsia="MS Mincho"/>
          <w:lang w:val="en-US" w:eastAsia="ja-JP"/>
        </w:rPr>
        <w:t>(</w:t>
      </w:r>
      <w:r w:rsidRPr="00A71C70">
        <w:rPr>
          <w:rFonts w:eastAsia="MS Mincho"/>
          <w:i/>
          <w:lang w:val="en-US" w:eastAsia="ja-JP"/>
        </w:rPr>
        <w:t>f</w:t>
      </w:r>
      <w:r w:rsidRPr="00D74628">
        <w:rPr>
          <w:rFonts w:eastAsia="MS Mincho"/>
          <w:lang w:val="en-US" w:eastAsia="ja-JP"/>
        </w:rPr>
        <w:t xml:space="preserve">), and the sum of noise sources comprising </w:t>
      </w:r>
      <w:r w:rsidRPr="00213EF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w:t>
      </w:r>
    </w:p>
    <w:p w14:paraId="653477DD" w14:textId="77777777" w:rsidR="00207EA5" w:rsidRPr="00D74628" w:rsidRDefault="00A71C70" w:rsidP="00AD6386">
      <w:pPr>
        <w:pStyle w:val="Note"/>
        <w:rPr>
          <w:rFonts w:eastAsia="MS Mincho"/>
          <w:lang w:val="en-US" w:eastAsia="ja-JP"/>
        </w:rPr>
      </w:pPr>
      <w:r>
        <w:rPr>
          <w:rFonts w:eastAsia="MS Mincho"/>
          <w:lang w:val="en-US" w:eastAsia="ja-JP"/>
        </w:rPr>
        <w:t xml:space="preserve">NOTE – </w:t>
      </w:r>
      <w:r w:rsidR="00207EA5" w:rsidRPr="00D74628">
        <w:rPr>
          <w:rFonts w:eastAsia="MS Mincho"/>
          <w:lang w:val="en-US" w:eastAsia="ja-JP"/>
        </w:rPr>
        <w:t xml:space="preserve">The expression is provided for the lowest realistic directivity antenna, which is the one of a short dipole (length, l &lt;&lt; </w:t>
      </w:r>
      <w:r w:rsidR="00207EA5">
        <w:rPr>
          <w:rFonts w:eastAsia="MS Mincho"/>
          <w:lang w:eastAsia="ja-JP"/>
        </w:rPr>
        <w:t>λ</w:t>
      </w:r>
      <w:r w:rsidR="00207EA5" w:rsidRPr="00D74628">
        <w:rPr>
          <w:rFonts w:eastAsia="MS Mincho"/>
          <w:lang w:val="en-US" w:eastAsia="ja-JP"/>
        </w:rPr>
        <w:t xml:space="preserve">) and it has the gain value of 1.5 (1.76 dBi; </w:t>
      </w:r>
      <w:r>
        <w:rPr>
          <w:rFonts w:eastAsia="MS Mincho"/>
          <w:lang w:val="en-US" w:eastAsia="ja-JP"/>
        </w:rPr>
        <w:t>–</w:t>
      </w:r>
      <w:r w:rsidR="00207EA5" w:rsidRPr="00D74628">
        <w:rPr>
          <w:rFonts w:eastAsia="MS Mincho"/>
          <w:lang w:val="en-US" w:eastAsia="ja-JP"/>
        </w:rPr>
        <w:t xml:space="preserve">0.4 dBd). Any gain higher than </w:t>
      </w:r>
      <w:r>
        <w:rPr>
          <w:rFonts w:eastAsia="MS Mincho"/>
          <w:lang w:val="en-US" w:eastAsia="ja-JP"/>
        </w:rPr>
        <w:t>–</w:t>
      </w:r>
      <w:r w:rsidR="00207EA5" w:rsidRPr="00D74628">
        <w:rPr>
          <w:rFonts w:eastAsia="MS Mincho"/>
          <w:lang w:val="en-US" w:eastAsia="ja-JP"/>
        </w:rPr>
        <w:t>0.4 dBd has to be separately applied to the link budget calculation</w:t>
      </w:r>
      <w:r>
        <w:rPr>
          <w:rFonts w:eastAsia="MS Mincho"/>
          <w:lang w:val="en-US" w:eastAsia="ja-JP"/>
        </w:rPr>
        <w:t>s. Any gain lower than</w:t>
      </w:r>
      <w:r w:rsidR="00207EA5" w:rsidRPr="00D74628">
        <w:rPr>
          <w:rFonts w:eastAsia="MS Mincho"/>
          <w:lang w:val="en-US" w:eastAsia="ja-JP"/>
        </w:rPr>
        <w:t xml:space="preserve"> </w:t>
      </w:r>
      <w:r>
        <w:rPr>
          <w:rFonts w:eastAsia="MS Mincho"/>
          <w:lang w:val="en-US" w:eastAsia="ja-JP"/>
        </w:rPr>
        <w:t>−</w:t>
      </w:r>
      <w:r w:rsidR="00207EA5" w:rsidRPr="00D74628">
        <w:rPr>
          <w:rFonts w:eastAsia="MS Mincho"/>
          <w:lang w:val="en-US" w:eastAsia="ja-JP"/>
        </w:rPr>
        <w:t>0.4 dBd is assumed to result from reduced efficiency that is caused by a mismatched network, and is already included in the calculations, as provided in this section.</w:t>
      </w:r>
    </w:p>
    <w:p w14:paraId="28E7440F" w14:textId="77777777" w:rsidR="00207EA5" w:rsidRPr="00AA1FF0" w:rsidRDefault="00207EA5" w:rsidP="00A71C70">
      <w:pPr>
        <w:rPr>
          <w:rFonts w:eastAsia="MS Mincho"/>
          <w:lang w:val="en-US" w:eastAsia="ja-JP"/>
        </w:rPr>
      </w:pPr>
      <w:r w:rsidRPr="00AA1FF0">
        <w:rPr>
          <w:rFonts w:eastAsia="MS Mincho"/>
          <w:lang w:val="en-US" w:eastAsia="ja-JP"/>
        </w:rPr>
        <w:t>The signal power C (V</w:t>
      </w:r>
      <w:r w:rsidRPr="00AA1FF0">
        <w:rPr>
          <w:rFonts w:eastAsia="MS Mincho"/>
          <w:vertAlign w:val="superscript"/>
          <w:lang w:val="en-US" w:eastAsia="ja-JP"/>
        </w:rPr>
        <w:t>2</w:t>
      </w:r>
      <w:r w:rsidRPr="00AA1FF0">
        <w:rPr>
          <w:rFonts w:eastAsia="MS Mincho"/>
          <w:lang w:val="en-US" w:eastAsia="ja-JP"/>
        </w:rPr>
        <w:t>) applied to the LNA input is given by</w:t>
      </w:r>
      <w:r w:rsidR="00A71C70" w:rsidRPr="00AA1FF0">
        <w:rPr>
          <w:rFonts w:eastAsia="MS Mincho"/>
          <w:lang w:val="en-US" w:eastAsia="ja-JP"/>
        </w:rPr>
        <w:t>:</w:t>
      </w:r>
    </w:p>
    <w:p w14:paraId="4B2AC712" w14:textId="77777777" w:rsidR="00207EA5" w:rsidRPr="00D74628" w:rsidRDefault="00207EA5" w:rsidP="00F6147E">
      <w:pPr>
        <w:pStyle w:val="Equation"/>
        <w:rPr>
          <w:rFonts w:eastAsia="MS Mincho"/>
          <w:lang w:val="en-US" w:eastAsia="ja-JP"/>
        </w:rPr>
      </w:pPr>
      <w:r w:rsidRPr="00D74628">
        <w:rPr>
          <w:lang w:val="en-US"/>
        </w:rPr>
        <w:tab/>
      </w:r>
      <w:r w:rsidRPr="00D74628">
        <w:rPr>
          <w:lang w:val="en-US"/>
        </w:rPr>
        <w:tab/>
      </w:r>
      <w:r w:rsidR="005D7188" w:rsidRPr="005D7188">
        <w:rPr>
          <w:position w:val="-16"/>
        </w:rPr>
        <w:object w:dxaOrig="3800" w:dyaOrig="480" w14:anchorId="7C5793B8">
          <v:shape id="_x0000_i1041" type="#_x0000_t75" style="width:189.5pt;height:27pt" o:ole="">
            <v:imagedata r:id="rId57" o:title=""/>
          </v:shape>
          <o:OLEObject Type="Embed" ProgID="Equation.DSMT4" ShapeID="_x0000_i1041" DrawAspect="Content" ObjectID="_1623649404" r:id="rId58"/>
        </w:object>
      </w:r>
      <w:r w:rsidRPr="00D74628">
        <w:rPr>
          <w:lang w:val="en-US"/>
        </w:rPr>
        <w:t xml:space="preserve"> </w:t>
      </w:r>
      <w:r w:rsidRPr="00D74628">
        <w:rPr>
          <w:lang w:val="en-US"/>
        </w:rPr>
        <w:tab/>
      </w:r>
      <w:r w:rsidRPr="00D74628">
        <w:rPr>
          <w:rFonts w:eastAsia="MS Mincho"/>
          <w:lang w:val="en-US" w:eastAsia="ja-JP"/>
        </w:rPr>
        <w:t>(</w:t>
      </w:r>
      <w:r w:rsidR="00F6147E">
        <w:rPr>
          <w:rFonts w:eastAsia="MS Mincho"/>
          <w:lang w:val="en-US" w:eastAsia="ja-JP"/>
        </w:rPr>
        <w:t>26</w:t>
      </w:r>
      <w:r w:rsidRPr="00D74628">
        <w:rPr>
          <w:rFonts w:eastAsia="MS Mincho"/>
          <w:lang w:val="en-US" w:eastAsia="ja-JP"/>
        </w:rPr>
        <w:t>)</w:t>
      </w:r>
    </w:p>
    <w:p w14:paraId="4323CC4A" w14:textId="77777777" w:rsidR="00207EA5" w:rsidRPr="00AA1FF0" w:rsidRDefault="00207EA5" w:rsidP="00A71C70">
      <w:pPr>
        <w:rPr>
          <w:rFonts w:eastAsia="MS Mincho"/>
          <w:lang w:val="en-US" w:eastAsia="ja-JP"/>
        </w:rPr>
      </w:pPr>
      <w:r w:rsidRPr="00AA1FF0">
        <w:rPr>
          <w:rFonts w:eastAsia="MS Mincho"/>
          <w:lang w:val="en-US" w:eastAsia="ja-JP"/>
        </w:rPr>
        <w:t>The noise power spectral density (PSD) at the LNA input (for a conjugately matched antenna) as a function of the ambient noise and the LNA noise figure (NFLNA) is given by</w:t>
      </w:r>
      <w:r w:rsidR="00A71C70" w:rsidRPr="00AA1FF0">
        <w:rPr>
          <w:rFonts w:eastAsia="MS Mincho"/>
          <w:lang w:val="en-US" w:eastAsia="ja-JP"/>
        </w:rPr>
        <w:t>:</w:t>
      </w:r>
      <w:r w:rsidRPr="00AA1FF0">
        <w:rPr>
          <w:rFonts w:eastAsia="MS Mincho"/>
          <w:lang w:val="en-US" w:eastAsia="ja-JP"/>
        </w:rPr>
        <w:t xml:space="preserve"> </w:t>
      </w:r>
    </w:p>
    <w:p w14:paraId="4F61090D"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A71C70">
        <w:rPr>
          <w:rFonts w:eastAsia="MS Mincho"/>
          <w:lang w:val="en-US" w:eastAsia="ja-JP"/>
        </w:rPr>
        <w:tab/>
      </w:r>
      <w:r w:rsidR="005D7188" w:rsidRPr="005D7188">
        <w:rPr>
          <w:position w:val="-14"/>
        </w:rPr>
        <w:object w:dxaOrig="4500" w:dyaOrig="400" w14:anchorId="46CAF327">
          <v:shape id="_x0000_i1042" type="#_x0000_t75" style="width:223.5pt;height:22.5pt" o:ole="">
            <v:imagedata r:id="rId59" o:title=""/>
          </v:shape>
          <o:OLEObject Type="Embed" ProgID="Equation.DSMT4" ShapeID="_x0000_i1042" DrawAspect="Content" ObjectID="_1623649405" r:id="rId60"/>
        </w:object>
      </w:r>
      <w:r w:rsidRPr="00D74628">
        <w:rPr>
          <w:lang w:val="en-US"/>
        </w:rPr>
        <w:t xml:space="preserve"> </w:t>
      </w:r>
      <w:r w:rsidRPr="00D74628">
        <w:rPr>
          <w:lang w:val="en-US"/>
        </w:rPr>
        <w:tab/>
        <w:t>(2</w:t>
      </w:r>
      <w:r w:rsidR="00F6147E">
        <w:rPr>
          <w:lang w:val="en-US"/>
        </w:rPr>
        <w:t>7</w:t>
      </w:r>
      <w:r w:rsidRPr="00D74628">
        <w:rPr>
          <w:lang w:val="en-US"/>
        </w:rPr>
        <w:t>)</w:t>
      </w:r>
    </w:p>
    <w:p w14:paraId="58A50D37" w14:textId="77777777" w:rsidR="00207EA5" w:rsidRPr="00AA1FF0" w:rsidRDefault="00207EA5" w:rsidP="00A71C70">
      <w:pPr>
        <w:rPr>
          <w:rFonts w:eastAsia="MS Mincho"/>
          <w:lang w:val="en-US" w:eastAsia="ja-JP"/>
        </w:rPr>
      </w:pPr>
      <w:r w:rsidRPr="00AA1FF0">
        <w:rPr>
          <w:rFonts w:eastAsia="MS Mincho"/>
          <w:lang w:val="en-US" w:eastAsia="ja-JP"/>
        </w:rPr>
        <w:t>For reference temperature (</w:t>
      </w:r>
      <w:r w:rsidRPr="00AA1FF0">
        <w:rPr>
          <w:rFonts w:eastAsia="MS Mincho"/>
          <w:i/>
          <w:lang w:val="en-US" w:eastAsia="ja-JP"/>
        </w:rPr>
        <w:t>T</w:t>
      </w:r>
      <w:r w:rsidRPr="00AA1FF0">
        <w:rPr>
          <w:rFonts w:eastAsia="MS Mincho"/>
          <w:vertAlign w:val="subscript"/>
          <w:lang w:val="en-US" w:eastAsia="ja-JP"/>
        </w:rPr>
        <w:t>0</w:t>
      </w:r>
      <w:r w:rsidRPr="00AA1FF0">
        <w:rPr>
          <w:rFonts w:eastAsia="MS Mincho"/>
          <w:lang w:val="en-US" w:eastAsia="ja-JP"/>
        </w:rPr>
        <w:t xml:space="preserve">) discussion, </w:t>
      </w:r>
      <w:r w:rsidRPr="00AA1FF0">
        <w:rPr>
          <w:rFonts w:eastAsia="MS Mincho"/>
          <w:i/>
          <w:lang w:val="en-US" w:eastAsia="ja-JP"/>
        </w:rPr>
        <w:t>T</w:t>
      </w:r>
      <w:r w:rsidRPr="00AA1FF0">
        <w:rPr>
          <w:rFonts w:eastAsia="MS Mincho"/>
          <w:i/>
          <w:vertAlign w:val="subscript"/>
          <w:lang w:val="en-US" w:eastAsia="ja-JP"/>
        </w:rPr>
        <w:t>amb</w:t>
      </w:r>
      <w:r w:rsidRPr="00AA1FF0">
        <w:rPr>
          <w:rFonts w:eastAsia="MS Mincho"/>
          <w:lang w:val="en-US" w:eastAsia="ja-JP"/>
        </w:rPr>
        <w:t xml:space="preserve"> = </w:t>
      </w:r>
      <w:r w:rsidRPr="00AA1FF0">
        <w:rPr>
          <w:rFonts w:eastAsia="MS Mincho"/>
          <w:i/>
          <w:lang w:val="en-US" w:eastAsia="ja-JP"/>
        </w:rPr>
        <w:t>T</w:t>
      </w:r>
      <w:r w:rsidRPr="00AA1FF0">
        <w:rPr>
          <w:rFonts w:eastAsia="MS Mincho"/>
          <w:vertAlign w:val="subscript"/>
          <w:lang w:val="en-US" w:eastAsia="ja-JP"/>
        </w:rPr>
        <w:t>0</w:t>
      </w:r>
      <w:r w:rsidRPr="00AA1FF0">
        <w:rPr>
          <w:rFonts w:eastAsia="MS Mincho"/>
          <w:lang w:val="en-US" w:eastAsia="ja-JP"/>
        </w:rPr>
        <w:t xml:space="preserve"> is assumed.</w:t>
      </w:r>
      <w:r w:rsidR="00A71C70" w:rsidRPr="00AA1FF0">
        <w:rPr>
          <w:rFonts w:eastAsia="MS Mincho"/>
          <w:lang w:val="en-US" w:eastAsia="ja-JP"/>
        </w:rPr>
        <w:t xml:space="preserve"> In addition, the LNA input is </w:t>
      </w:r>
      <w:r w:rsidRPr="00AA1FF0">
        <w:rPr>
          <w:rFonts w:eastAsia="MS Mincho"/>
          <w:lang w:val="en-US" w:eastAsia="ja-JP"/>
        </w:rPr>
        <w:t>frequency dependent and may not be conjugately matched to the antenna. The</w:t>
      </w:r>
      <w:r w:rsidR="00A71C70" w:rsidRPr="00AA1FF0">
        <w:rPr>
          <w:rFonts w:eastAsia="MS Mincho"/>
          <w:lang w:val="en-US" w:eastAsia="ja-JP"/>
        </w:rPr>
        <w:t xml:space="preserve"> combined noise PSD is given by:</w:t>
      </w:r>
    </w:p>
    <w:p w14:paraId="4EF8DA7C" w14:textId="77777777" w:rsidR="00207EA5" w:rsidRPr="00D74628" w:rsidRDefault="00207EA5" w:rsidP="00F6147E">
      <w:pPr>
        <w:pStyle w:val="Equation"/>
        <w:rPr>
          <w:rFonts w:eastAsia="MS Mincho"/>
          <w:lang w:val="en-US" w:eastAsia="ja-JP"/>
        </w:rPr>
      </w:pPr>
      <w:r w:rsidRPr="00D74628">
        <w:rPr>
          <w:lang w:val="en-US"/>
        </w:rPr>
        <w:tab/>
      </w:r>
      <w:r w:rsidR="00A71C70">
        <w:rPr>
          <w:lang w:val="en-US"/>
        </w:rPr>
        <w:tab/>
      </w:r>
      <w:r w:rsidR="005D7188" w:rsidRPr="005D7188">
        <w:rPr>
          <w:position w:val="-18"/>
        </w:rPr>
        <w:object w:dxaOrig="5240" w:dyaOrig="540" w14:anchorId="72DEFC00">
          <v:shape id="_x0000_i1043" type="#_x0000_t75" style="width:262.5pt;height:30.5pt" o:ole="">
            <v:imagedata r:id="rId61" o:title=""/>
          </v:shape>
          <o:OLEObject Type="Embed" ProgID="Equation.DSMT4" ShapeID="_x0000_i1043" DrawAspect="Content" ObjectID="_1623649406" r:id="rId62"/>
        </w:object>
      </w:r>
      <w:r w:rsidRPr="00D74628">
        <w:rPr>
          <w:lang w:val="en-US"/>
        </w:rPr>
        <w:t xml:space="preserve"> </w:t>
      </w:r>
      <w:r w:rsidRPr="00D74628">
        <w:rPr>
          <w:lang w:val="en-US"/>
        </w:rPr>
        <w:tab/>
        <w:t>(</w:t>
      </w:r>
      <w:r w:rsidR="00AF21EE">
        <w:rPr>
          <w:lang w:val="en-US"/>
        </w:rPr>
        <w:t>2</w:t>
      </w:r>
      <w:r w:rsidR="00F6147E">
        <w:rPr>
          <w:lang w:val="en-US"/>
        </w:rPr>
        <w:t>8</w:t>
      </w:r>
      <w:r w:rsidRPr="00D74628">
        <w:rPr>
          <w:lang w:val="en-US"/>
        </w:rPr>
        <w:t>)</w:t>
      </w:r>
    </w:p>
    <w:p w14:paraId="3BE2A947" w14:textId="77777777" w:rsidR="00207EA5" w:rsidRDefault="00207EA5" w:rsidP="00207EA5">
      <w:pPr>
        <w:pStyle w:val="BodyText"/>
        <w:spacing w:before="120" w:after="100"/>
        <w:rPr>
          <w:rFonts w:eastAsia="MS Mincho"/>
          <w:sz w:val="24"/>
          <w:lang w:eastAsia="ja-JP"/>
        </w:rPr>
      </w:pPr>
      <w:r>
        <w:rPr>
          <w:rFonts w:eastAsia="MS Mincho"/>
          <w:sz w:val="24"/>
          <w:lang w:eastAsia="ja-JP"/>
        </w:rPr>
        <w:t xml:space="preserve">where </w:t>
      </w:r>
      <w:r w:rsidRPr="00A71C70">
        <w:rPr>
          <w:rFonts w:eastAsia="MS Mincho"/>
          <w:i/>
          <w:sz w:val="24"/>
          <w:lang w:eastAsia="ja-JP"/>
        </w:rPr>
        <w:t>Z</w:t>
      </w:r>
      <w:r w:rsidRPr="00A71C70">
        <w:rPr>
          <w:rFonts w:eastAsia="MS Mincho"/>
          <w:i/>
          <w:sz w:val="24"/>
          <w:vertAlign w:val="subscript"/>
          <w:lang w:eastAsia="ja-JP"/>
        </w:rPr>
        <w:t>in</w:t>
      </w:r>
      <w:r>
        <w:rPr>
          <w:rFonts w:eastAsia="MS Mincho"/>
          <w:sz w:val="24"/>
          <w:lang w:eastAsia="ja-JP"/>
        </w:rPr>
        <w:t xml:space="preserve"> is the input impedance seen at the LNA input, includin</w:t>
      </w:r>
      <w:r w:rsidR="00213EFE">
        <w:rPr>
          <w:rFonts w:eastAsia="MS Mincho"/>
          <w:sz w:val="24"/>
          <w:lang w:eastAsia="ja-JP"/>
        </w:rPr>
        <w:t xml:space="preserve">g the LNA input impedance, and </w:t>
      </w:r>
      <w:r>
        <w:rPr>
          <w:rFonts w:eastAsia="MS Mincho"/>
          <w:sz w:val="24"/>
          <w:lang w:eastAsia="ja-JP"/>
        </w:rPr>
        <w:t>NFLNA is the Noise Figure of the LNA. The receiver system NF is th</w:t>
      </w:r>
      <w:r w:rsidR="00213EFE">
        <w:rPr>
          <w:rFonts w:eastAsia="MS Mincho"/>
          <w:sz w:val="24"/>
          <w:lang w:eastAsia="ja-JP"/>
        </w:rPr>
        <w:t xml:space="preserve">e ratio (in dB) of the overall </w:t>
      </w:r>
      <w:r>
        <w:rPr>
          <w:rFonts w:eastAsia="MS Mincho"/>
          <w:sz w:val="24"/>
          <w:lang w:eastAsia="ja-JP"/>
        </w:rPr>
        <w:t>noise to the noise produced by the antenna’s radiation resistance</w:t>
      </w:r>
      <w:r w:rsidR="00A71C70">
        <w:rPr>
          <w:rFonts w:eastAsia="MS Mincho"/>
          <w:sz w:val="24"/>
          <w:lang w:eastAsia="ja-JP"/>
        </w:rPr>
        <w:t>:</w:t>
      </w:r>
      <w:r>
        <w:rPr>
          <w:rFonts w:eastAsia="MS Mincho"/>
          <w:sz w:val="24"/>
          <w:lang w:eastAsia="ja-JP"/>
        </w:rPr>
        <w:t xml:space="preserve"> </w:t>
      </w:r>
    </w:p>
    <w:p w14:paraId="0184E7A8" w14:textId="77777777" w:rsidR="00207EA5" w:rsidRPr="00D74628" w:rsidRDefault="00A71C70" w:rsidP="00F6147E">
      <w:pPr>
        <w:pStyle w:val="Equation"/>
        <w:rPr>
          <w:rFonts w:eastAsia="MS Mincho"/>
          <w:lang w:val="en-US" w:eastAsia="ja-JP"/>
        </w:rPr>
      </w:pPr>
      <w:r>
        <w:rPr>
          <w:rFonts w:eastAsia="MS Mincho"/>
          <w:lang w:val="en-US" w:eastAsia="ja-JP"/>
        </w:rPr>
        <w:tab/>
      </w:r>
      <w:r w:rsidR="00207EA5" w:rsidRPr="00D74628">
        <w:rPr>
          <w:rFonts w:eastAsia="MS Mincho"/>
          <w:lang w:val="en-US" w:eastAsia="ja-JP"/>
        </w:rPr>
        <w:tab/>
      </w:r>
      <w:r w:rsidR="005D7188" w:rsidRPr="005D7188">
        <w:rPr>
          <w:position w:val="-42"/>
        </w:rPr>
        <w:object w:dxaOrig="5460" w:dyaOrig="960" w14:anchorId="6F768E39">
          <v:shape id="_x0000_i1044" type="#_x0000_t75" style="width:272.5pt;height:47pt" o:ole="">
            <v:imagedata r:id="rId63" o:title=""/>
          </v:shape>
          <o:OLEObject Type="Embed" ProgID="Equation.DSMT4" ShapeID="_x0000_i1044" DrawAspect="Content" ObjectID="_1623649407" r:id="rId64"/>
        </w:object>
      </w:r>
      <w:r w:rsidR="00207EA5" w:rsidRPr="00D74628">
        <w:rPr>
          <w:lang w:val="en-US"/>
        </w:rPr>
        <w:t xml:space="preserve"> </w:t>
      </w:r>
      <w:r w:rsidR="00207EA5" w:rsidRPr="00D74628">
        <w:rPr>
          <w:lang w:val="en-US"/>
        </w:rPr>
        <w:tab/>
        <w:t>(</w:t>
      </w:r>
      <w:r w:rsidR="00AF21EE">
        <w:rPr>
          <w:lang w:val="en-US"/>
        </w:rPr>
        <w:t>2</w:t>
      </w:r>
      <w:r w:rsidR="00F6147E">
        <w:rPr>
          <w:lang w:val="en-US"/>
        </w:rPr>
        <w:t>9</w:t>
      </w:r>
      <w:r w:rsidR="00207EA5" w:rsidRPr="00D74628">
        <w:rPr>
          <w:lang w:val="en-US"/>
        </w:rPr>
        <w:t>)</w:t>
      </w:r>
    </w:p>
    <w:p w14:paraId="62B7C9DB" w14:textId="77777777" w:rsidR="00207EA5" w:rsidRDefault="00207EA5" w:rsidP="00207EA5">
      <w:pPr>
        <w:pStyle w:val="BodyText"/>
        <w:spacing w:beforeLines="100" w:before="240" w:after="100"/>
        <w:rPr>
          <w:rFonts w:eastAsia="MS Mincho"/>
          <w:sz w:val="24"/>
          <w:lang w:eastAsia="ja-JP"/>
        </w:rPr>
      </w:pPr>
      <w:r>
        <w:rPr>
          <w:rFonts w:eastAsia="MS Mincho"/>
          <w:sz w:val="24"/>
          <w:lang w:eastAsia="ja-JP"/>
        </w:rPr>
        <w:t>or equivalently</w:t>
      </w:r>
      <w:r w:rsidR="00A71C70">
        <w:rPr>
          <w:rFonts w:eastAsia="MS Mincho"/>
          <w:sz w:val="24"/>
          <w:lang w:eastAsia="ja-JP"/>
        </w:rPr>
        <w:t>:</w:t>
      </w:r>
      <w:r>
        <w:rPr>
          <w:rFonts w:eastAsia="MS Mincho"/>
          <w:sz w:val="24"/>
          <w:lang w:eastAsia="ja-JP"/>
        </w:rPr>
        <w:t xml:space="preserve"> </w:t>
      </w:r>
    </w:p>
    <w:p w14:paraId="3FC7CEBF"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A71C70">
        <w:rPr>
          <w:rFonts w:eastAsia="MS Mincho"/>
          <w:lang w:val="en-US" w:eastAsia="ja-JP"/>
        </w:rPr>
        <w:tab/>
      </w:r>
      <w:r>
        <w:object w:dxaOrig="4904" w:dyaOrig="428" w14:anchorId="323B1539">
          <v:shape id="_x0000_i1045" type="#_x0000_t75" style="width:246pt;height:24pt" o:ole="">
            <v:imagedata r:id="rId65" o:title=""/>
          </v:shape>
          <o:OLEObject Type="Embed" ProgID="Equation.3" ShapeID="_x0000_i1045" DrawAspect="Content" ObjectID="_1623649408" r:id="rId66"/>
        </w:object>
      </w:r>
      <w:r w:rsidR="00AF21EE">
        <w:rPr>
          <w:lang w:val="en-US"/>
        </w:rPr>
        <w:t xml:space="preserve"> </w:t>
      </w:r>
      <w:r w:rsidR="00AF21EE">
        <w:rPr>
          <w:lang w:val="en-US"/>
        </w:rPr>
        <w:tab/>
        <w:t>(</w:t>
      </w:r>
      <w:r w:rsidR="00F6147E">
        <w:rPr>
          <w:lang w:val="en-US"/>
        </w:rPr>
        <w:t>30</w:t>
      </w:r>
      <w:r w:rsidRPr="00D74628">
        <w:rPr>
          <w:lang w:val="en-US"/>
        </w:rPr>
        <w:t>)</w:t>
      </w:r>
    </w:p>
    <w:p w14:paraId="6F5341D0" w14:textId="77777777" w:rsidR="00207EA5" w:rsidRDefault="00207EA5" w:rsidP="00207EA5">
      <w:pPr>
        <w:pStyle w:val="BodyText"/>
        <w:spacing w:before="120" w:after="100"/>
        <w:rPr>
          <w:rFonts w:eastAsia="MS Mincho"/>
          <w:sz w:val="24"/>
          <w:lang w:eastAsia="ja-JP"/>
        </w:rPr>
      </w:pPr>
      <w:r>
        <w:rPr>
          <w:rFonts w:eastAsia="MS Mincho"/>
          <w:sz w:val="24"/>
          <w:lang w:eastAsia="ja-JP"/>
        </w:rPr>
        <w:t>The carrier to noise density ratio at the output of the LNA is given by</w:t>
      </w:r>
      <w:r w:rsidR="00A71C70">
        <w:rPr>
          <w:rFonts w:eastAsia="MS Mincho"/>
          <w:sz w:val="24"/>
          <w:lang w:eastAsia="ja-JP"/>
        </w:rPr>
        <w:t>:</w:t>
      </w:r>
      <w:r>
        <w:rPr>
          <w:rFonts w:eastAsia="MS Mincho"/>
          <w:sz w:val="24"/>
          <w:lang w:eastAsia="ja-JP"/>
        </w:rPr>
        <w:t xml:space="preserve"> </w:t>
      </w:r>
    </w:p>
    <w:p w14:paraId="6810ACE4"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005D7188" w:rsidRPr="005D7188">
        <w:rPr>
          <w:position w:val="-24"/>
        </w:rPr>
        <w:object w:dxaOrig="4020" w:dyaOrig="780" w14:anchorId="1FA9F092">
          <v:shape id="_x0000_i1046" type="#_x0000_t75" style="width:198.5pt;height:39pt" o:ole="">
            <v:imagedata r:id="rId67" o:title=""/>
          </v:shape>
          <o:OLEObject Type="Embed" ProgID="Equation.DSMT4" ShapeID="_x0000_i1046" DrawAspect="Content" ObjectID="_1623649409" r:id="rId68"/>
        </w:object>
      </w:r>
      <w:r w:rsidRPr="00D74628">
        <w:rPr>
          <w:lang w:val="en-US"/>
        </w:rPr>
        <w:t xml:space="preserve"> </w:t>
      </w:r>
      <w:r w:rsidRPr="00D74628">
        <w:rPr>
          <w:lang w:val="en-US"/>
        </w:rPr>
        <w:tab/>
        <w:t>(</w:t>
      </w:r>
      <w:r w:rsidR="00F6147E">
        <w:rPr>
          <w:lang w:val="en-US"/>
        </w:rPr>
        <w:t>31</w:t>
      </w:r>
      <w:r w:rsidRPr="00D74628">
        <w:rPr>
          <w:lang w:val="en-US"/>
        </w:rPr>
        <w:t>)</w:t>
      </w:r>
    </w:p>
    <w:p w14:paraId="62C5890F" w14:textId="77777777" w:rsidR="00207EA5" w:rsidRDefault="00207EA5" w:rsidP="00207EA5">
      <w:pPr>
        <w:pStyle w:val="BodyText"/>
        <w:spacing w:before="120" w:after="100"/>
        <w:rPr>
          <w:rFonts w:eastAsia="MS Mincho"/>
          <w:sz w:val="24"/>
          <w:lang w:eastAsia="ja-JP"/>
        </w:rPr>
      </w:pPr>
      <w:r>
        <w:rPr>
          <w:rFonts w:eastAsia="MS Mincho"/>
          <w:sz w:val="24"/>
          <w:lang w:eastAsia="ja-JP"/>
        </w:rPr>
        <w:t>This is expressed in dB as</w:t>
      </w:r>
      <w:r w:rsidR="00A71C70">
        <w:rPr>
          <w:rFonts w:eastAsia="MS Mincho"/>
          <w:sz w:val="24"/>
          <w:lang w:eastAsia="ja-JP"/>
        </w:rPr>
        <w:t>:</w:t>
      </w:r>
      <w:r>
        <w:rPr>
          <w:rFonts w:eastAsia="MS Mincho"/>
          <w:sz w:val="24"/>
          <w:lang w:eastAsia="ja-JP"/>
        </w:rPr>
        <w:t xml:space="preserve"> </w:t>
      </w:r>
    </w:p>
    <w:p w14:paraId="4F27E34F"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BE2E03">
        <w:rPr>
          <w:rFonts w:eastAsia="MS Mincho"/>
          <w:lang w:val="en-US" w:eastAsia="ja-JP"/>
        </w:rPr>
        <w:tab/>
      </w:r>
      <w:r>
        <w:object w:dxaOrig="7330" w:dyaOrig="726" w14:anchorId="557EC1BE">
          <v:shape id="_x0000_i1047" type="#_x0000_t75" style="width:367pt;height:36.5pt" o:ole="">
            <v:imagedata r:id="rId69" o:title=""/>
          </v:shape>
          <o:OLEObject Type="Embed" ProgID="Equation.3" ShapeID="_x0000_i1047" DrawAspect="Content" ObjectID="_1623649410" r:id="rId70"/>
        </w:object>
      </w:r>
      <w:r w:rsidRPr="00D74628">
        <w:rPr>
          <w:lang w:val="en-US"/>
        </w:rPr>
        <w:t xml:space="preserve"> </w:t>
      </w:r>
      <w:r w:rsidRPr="00D74628">
        <w:rPr>
          <w:lang w:val="en-US"/>
        </w:rPr>
        <w:tab/>
        <w:t>(</w:t>
      </w:r>
      <w:r w:rsidR="00F6147E">
        <w:rPr>
          <w:lang w:val="en-US"/>
        </w:rPr>
        <w:t>32</w:t>
      </w:r>
      <w:r w:rsidRPr="00D74628">
        <w:rPr>
          <w:lang w:val="en-US"/>
        </w:rPr>
        <w:t>)</w:t>
      </w:r>
    </w:p>
    <w:p w14:paraId="484825E4" w14:textId="77777777" w:rsidR="00207EA5" w:rsidRDefault="00207EA5" w:rsidP="00207EA5">
      <w:pPr>
        <w:pStyle w:val="BodyText"/>
        <w:spacing w:before="120" w:after="100"/>
        <w:rPr>
          <w:rFonts w:eastAsia="MS Mincho"/>
          <w:sz w:val="24"/>
          <w:lang w:eastAsia="ja-JP"/>
        </w:rPr>
      </w:pPr>
      <w:r>
        <w:rPr>
          <w:rFonts w:eastAsia="MS Mincho"/>
          <w:sz w:val="24"/>
          <w:lang w:eastAsia="ja-JP"/>
        </w:rPr>
        <w:t>or equivalently</w:t>
      </w:r>
      <w:r w:rsidR="00A71C70">
        <w:rPr>
          <w:rFonts w:eastAsia="MS Mincho"/>
          <w:sz w:val="24"/>
          <w:lang w:eastAsia="ja-JP"/>
        </w:rPr>
        <w:t>:</w:t>
      </w:r>
      <w:r>
        <w:rPr>
          <w:rFonts w:eastAsia="MS Mincho"/>
          <w:sz w:val="24"/>
          <w:lang w:eastAsia="ja-JP"/>
        </w:rPr>
        <w:t xml:space="preserve"> </w:t>
      </w:r>
    </w:p>
    <w:p w14:paraId="12E26DA7"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BE2E03">
        <w:rPr>
          <w:rFonts w:eastAsia="MS Mincho"/>
          <w:lang w:val="en-US" w:eastAsia="ja-JP"/>
        </w:rPr>
        <w:tab/>
      </w:r>
      <w:r>
        <w:object w:dxaOrig="4605" w:dyaOrig="714" w14:anchorId="7ADB7268">
          <v:shape id="_x0000_i1048" type="#_x0000_t75" style="width:228pt;height:35pt" o:ole="">
            <v:imagedata r:id="rId71" o:title=""/>
          </v:shape>
          <o:OLEObject Type="Embed" ProgID="Equation.3" ShapeID="_x0000_i1048" DrawAspect="Content" ObjectID="_1623649411" r:id="rId72"/>
        </w:object>
      </w:r>
      <w:r w:rsidRPr="00D74628">
        <w:rPr>
          <w:lang w:val="en-US"/>
        </w:rPr>
        <w:t xml:space="preserve"> </w:t>
      </w:r>
      <w:r w:rsidRPr="00D74628">
        <w:rPr>
          <w:lang w:val="en-US"/>
        </w:rPr>
        <w:tab/>
        <w:t>(</w:t>
      </w:r>
      <w:r w:rsidR="00F6147E">
        <w:rPr>
          <w:lang w:val="en-US"/>
        </w:rPr>
        <w:t>33</w:t>
      </w:r>
      <w:r w:rsidRPr="00D74628">
        <w:rPr>
          <w:lang w:val="en-US"/>
        </w:rPr>
        <w:t>)</w:t>
      </w:r>
    </w:p>
    <w:p w14:paraId="139560A2" w14:textId="77777777" w:rsidR="00207EA5" w:rsidRDefault="00207EA5" w:rsidP="001D4E77">
      <w:pPr>
        <w:pStyle w:val="BodyText"/>
        <w:spacing w:before="120" w:after="100"/>
        <w:rPr>
          <w:rFonts w:eastAsia="MS Mincho"/>
          <w:sz w:val="24"/>
          <w:lang w:eastAsia="ja-JP"/>
        </w:rPr>
      </w:pPr>
      <w:r>
        <w:rPr>
          <w:rFonts w:eastAsia="MS Mincho"/>
          <w:sz w:val="24"/>
          <w:lang w:eastAsia="ja-JP"/>
        </w:rPr>
        <w:t xml:space="preserve">Then the required field strength </w:t>
      </w:r>
      <w:r w:rsidRPr="00A71C70">
        <w:rPr>
          <w:rFonts w:eastAsia="MS Mincho"/>
          <w:i/>
          <w:sz w:val="24"/>
          <w:lang w:eastAsia="ja-JP"/>
        </w:rPr>
        <w:t>E</w:t>
      </w:r>
      <w:r>
        <w:rPr>
          <w:rFonts w:eastAsia="MS Mincho"/>
          <w:sz w:val="24"/>
          <w:lang w:eastAsia="ja-JP"/>
        </w:rPr>
        <w:t xml:space="preserve"> (dBu) as a function of the required </w:t>
      </w:r>
      <w:r w:rsidRPr="001D4E77">
        <w:rPr>
          <w:rFonts w:eastAsia="MS Mincho"/>
          <w:i/>
          <w:iCs/>
          <w:sz w:val="24"/>
          <w:lang w:eastAsia="ja-JP"/>
        </w:rPr>
        <w:t>C</w:t>
      </w:r>
      <w:r w:rsidR="001D4E77">
        <w:rPr>
          <w:rFonts w:eastAsia="MS Mincho"/>
          <w:sz w:val="24"/>
          <w:lang w:eastAsia="ja-JP"/>
        </w:rPr>
        <w:t>/</w:t>
      </w:r>
      <w:r w:rsidRPr="001D4E77">
        <w:rPr>
          <w:rFonts w:eastAsia="MS Mincho"/>
          <w:i/>
          <w:iCs/>
          <w:sz w:val="24"/>
          <w:lang w:eastAsia="ja-JP"/>
        </w:rPr>
        <w:t>N</w:t>
      </w:r>
      <w:r w:rsidR="00A71C70" w:rsidRPr="00A71C70">
        <w:rPr>
          <w:rFonts w:eastAsia="MS Mincho"/>
          <w:iCs/>
          <w:sz w:val="24"/>
          <w:lang w:eastAsia="ja-JP"/>
        </w:rPr>
        <w:t>:</w:t>
      </w:r>
      <w:r>
        <w:rPr>
          <w:rFonts w:eastAsia="MS Mincho"/>
          <w:sz w:val="24"/>
          <w:lang w:eastAsia="ja-JP"/>
        </w:rPr>
        <w:t xml:space="preserve"> </w:t>
      </w:r>
    </w:p>
    <w:p w14:paraId="64A8ECD5"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00BE2E03">
        <w:rPr>
          <w:rFonts w:eastAsia="MS Mincho"/>
          <w:lang w:val="en-US" w:eastAsia="ja-JP"/>
        </w:rPr>
        <w:tab/>
      </w:r>
      <w:r>
        <w:object w:dxaOrig="4320" w:dyaOrig="714" w14:anchorId="4FC0FE8F">
          <v:shape id="_x0000_i1049" type="#_x0000_t75" style="width:3in;height:35pt" o:ole="">
            <v:imagedata r:id="rId73" o:title=""/>
          </v:shape>
          <o:OLEObject Type="Embed" ProgID="Equation.3" ShapeID="_x0000_i1049" DrawAspect="Content" ObjectID="_1623649412" r:id="rId74"/>
        </w:object>
      </w:r>
      <w:r w:rsidRPr="00D74628">
        <w:rPr>
          <w:lang w:val="en-US"/>
        </w:rPr>
        <w:t xml:space="preserve"> </w:t>
      </w:r>
      <w:r w:rsidRPr="00D74628">
        <w:rPr>
          <w:lang w:val="en-US"/>
        </w:rPr>
        <w:tab/>
        <w:t>(</w:t>
      </w:r>
      <w:r w:rsidR="00F6147E">
        <w:rPr>
          <w:lang w:val="en-US"/>
        </w:rPr>
        <w:t>34</w:t>
      </w:r>
      <w:r w:rsidRPr="00D74628">
        <w:rPr>
          <w:lang w:val="en-US"/>
        </w:rPr>
        <w:t>)</w:t>
      </w:r>
    </w:p>
    <w:p w14:paraId="3F929A3F" w14:textId="77777777" w:rsidR="00207EA5" w:rsidRDefault="00207EA5" w:rsidP="00207EA5">
      <w:pPr>
        <w:pStyle w:val="BodyText"/>
        <w:spacing w:before="120" w:after="100"/>
        <w:rPr>
          <w:rFonts w:eastAsia="MS Mincho"/>
          <w:sz w:val="24"/>
          <w:lang w:eastAsia="ja-JP"/>
        </w:rPr>
      </w:pPr>
      <w:r>
        <w:rPr>
          <w:rFonts w:eastAsia="MS Mincho"/>
          <w:sz w:val="24"/>
          <w:lang w:eastAsia="ja-JP"/>
        </w:rPr>
        <w:t xml:space="preserve">Using the antenna’s effective length </w:t>
      </w:r>
      <w:r w:rsidRPr="00A71C70">
        <w:rPr>
          <w:rFonts w:eastAsia="MS Mincho"/>
          <w:i/>
          <w:sz w:val="24"/>
          <w:lang w:eastAsia="ja-JP"/>
        </w:rPr>
        <w:t>h</w:t>
      </w:r>
      <w:r w:rsidRPr="00A71C70">
        <w:rPr>
          <w:rFonts w:eastAsia="MS Mincho"/>
          <w:i/>
          <w:sz w:val="24"/>
          <w:vertAlign w:val="subscript"/>
          <w:lang w:eastAsia="ja-JP"/>
        </w:rPr>
        <w:t>e</w:t>
      </w:r>
      <w:r>
        <w:rPr>
          <w:rFonts w:eastAsia="MS Mincho"/>
          <w:sz w:val="24"/>
          <w:lang w:eastAsia="ja-JP"/>
        </w:rPr>
        <w:t xml:space="preserve"> as related to its radiation resistance </w:t>
      </w:r>
      <w:r w:rsidRPr="000E42BE">
        <w:rPr>
          <w:rFonts w:eastAsia="MS Mincho"/>
          <w:i/>
          <w:sz w:val="24"/>
          <w:lang w:eastAsia="ja-JP"/>
        </w:rPr>
        <w:t>R</w:t>
      </w:r>
      <w:r w:rsidRPr="000E42BE">
        <w:rPr>
          <w:rFonts w:eastAsia="MS Mincho"/>
          <w:i/>
          <w:sz w:val="24"/>
          <w:vertAlign w:val="subscript"/>
          <w:lang w:eastAsia="ja-JP"/>
        </w:rPr>
        <w:t>a</w:t>
      </w:r>
      <w:r>
        <w:rPr>
          <w:rFonts w:eastAsia="MS Mincho"/>
          <w:sz w:val="24"/>
          <w:lang w:eastAsia="ja-JP"/>
        </w:rPr>
        <w:t xml:space="preserve"> is given by</w:t>
      </w:r>
      <w:r w:rsidR="00BE2E03">
        <w:rPr>
          <w:rFonts w:eastAsia="MS Mincho"/>
          <w:sz w:val="24"/>
          <w:lang w:eastAsia="ja-JP"/>
        </w:rPr>
        <w:t>:</w:t>
      </w:r>
      <w:r>
        <w:rPr>
          <w:rFonts w:eastAsia="MS Mincho"/>
          <w:sz w:val="24"/>
          <w:lang w:eastAsia="ja-JP"/>
        </w:rPr>
        <w:t xml:space="preserve"> </w:t>
      </w:r>
    </w:p>
    <w:p w14:paraId="763427D1"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1440" w:dyaOrig="714" w14:anchorId="39F29AAD">
          <v:shape id="_x0000_i1050" type="#_x0000_t75" style="width:1in;height:35pt" o:ole="">
            <v:imagedata r:id="rId75" o:title=""/>
          </v:shape>
          <o:OLEObject Type="Embed" ProgID="Equation.3" ShapeID="_x0000_i1050" DrawAspect="Content" ObjectID="_1623649413" r:id="rId76"/>
        </w:object>
      </w:r>
      <w:r w:rsidRPr="00D74628">
        <w:rPr>
          <w:lang w:val="en-US"/>
        </w:rPr>
        <w:t xml:space="preserve"> </w:t>
      </w:r>
      <w:r w:rsidRPr="00D74628">
        <w:rPr>
          <w:lang w:val="en-US"/>
        </w:rPr>
        <w:tab/>
        <w:t>(</w:t>
      </w:r>
      <w:r w:rsidR="00F6147E">
        <w:rPr>
          <w:lang w:val="en-US"/>
        </w:rPr>
        <w:t>35</w:t>
      </w:r>
      <w:r w:rsidRPr="00D74628">
        <w:rPr>
          <w:lang w:val="en-US"/>
        </w:rPr>
        <w:t>)</w:t>
      </w:r>
    </w:p>
    <w:p w14:paraId="49E88153" w14:textId="77777777" w:rsidR="00207EA5" w:rsidRDefault="00207EA5" w:rsidP="001D4E77">
      <w:pPr>
        <w:pStyle w:val="BodyText"/>
        <w:spacing w:after="100"/>
        <w:rPr>
          <w:rFonts w:eastAsia="MS Mincho"/>
          <w:sz w:val="24"/>
          <w:lang w:eastAsia="ja-JP"/>
        </w:rPr>
      </w:pPr>
      <w:r>
        <w:rPr>
          <w:rFonts w:eastAsia="MS Mincho"/>
          <w:sz w:val="24"/>
          <w:lang w:eastAsia="ja-JP"/>
        </w:rPr>
        <w:t xml:space="preserve">where </w:t>
      </w:r>
      <w:r w:rsidR="005D7188" w:rsidRPr="00DB719B">
        <w:rPr>
          <w:position w:val="-24"/>
          <w:sz w:val="24"/>
        </w:rPr>
        <w:object w:dxaOrig="1240" w:dyaOrig="660" w14:anchorId="2B24B9D0">
          <v:shape id="_x0000_i1051" type="#_x0000_t75" style="width:63pt;height:33pt" o:ole="">
            <v:imagedata r:id="rId77" o:title=""/>
          </v:shape>
          <o:OLEObject Type="Embed" ProgID="Equation.DSMT4" ShapeID="_x0000_i1051" DrawAspect="Content" ObjectID="_1623649414" r:id="rId78"/>
        </w:object>
      </w:r>
      <w:r>
        <w:rPr>
          <w:sz w:val="24"/>
        </w:rPr>
        <w:t xml:space="preserve">, </w:t>
      </w:r>
      <w:r w:rsidR="005D7188" w:rsidRPr="00DB719B">
        <w:rPr>
          <w:position w:val="-12"/>
          <w:sz w:val="24"/>
        </w:rPr>
        <w:object w:dxaOrig="1140" w:dyaOrig="360" w14:anchorId="3AF927AC">
          <v:shape id="_x0000_i1052" type="#_x0000_t75" style="width:49.5pt;height:17.5pt" o:ole="">
            <v:imagedata r:id="rId79" o:title=""/>
          </v:shape>
          <o:OLEObject Type="Embed" ProgID="Equation.DSMT4" ShapeID="_x0000_i1052" DrawAspect="Content" ObjectID="_1623649415" r:id="rId80"/>
        </w:object>
      </w:r>
      <w:r>
        <w:rPr>
          <w:sz w:val="24"/>
        </w:rPr>
        <w:t xml:space="preserve">, </w:t>
      </w:r>
      <w:r>
        <w:rPr>
          <w:rFonts w:eastAsia="MS Mincho"/>
          <w:sz w:val="24"/>
          <w:lang w:eastAsia="ja-JP"/>
        </w:rPr>
        <w:t xml:space="preserve">and </w:t>
      </w:r>
      <w:r w:rsidRPr="000E42BE">
        <w:rPr>
          <w:rFonts w:eastAsia="MS Mincho"/>
          <w:i/>
          <w:sz w:val="24"/>
          <w:lang w:eastAsia="ja-JP"/>
        </w:rPr>
        <w:t>G</w:t>
      </w:r>
      <w:r>
        <w:rPr>
          <w:rFonts w:eastAsia="MS Mincho"/>
          <w:sz w:val="24"/>
          <w:lang w:eastAsia="ja-JP"/>
        </w:rPr>
        <w:t xml:space="preserve"> = 1.5 (1.8 dBi; </w:t>
      </w:r>
      <w:r w:rsidR="000E42BE">
        <w:rPr>
          <w:rFonts w:eastAsia="MS Mincho"/>
          <w:sz w:val="24"/>
          <w:lang w:eastAsia="ja-JP"/>
        </w:rPr>
        <w:t>–</w:t>
      </w:r>
      <w:r>
        <w:rPr>
          <w:rFonts w:eastAsia="MS Mincho"/>
          <w:sz w:val="24"/>
          <w:lang w:eastAsia="ja-JP"/>
        </w:rPr>
        <w:t>0.4 dBd) is the constant directivity for small antennas (</w:t>
      </w:r>
      <w:r w:rsidRPr="000E42BE">
        <w:rPr>
          <w:rFonts w:eastAsia="MS Mincho"/>
          <w:i/>
          <w:sz w:val="24"/>
          <w:lang w:eastAsia="ja-JP"/>
        </w:rPr>
        <w:t>h</w:t>
      </w:r>
      <w:r w:rsidRPr="000E42BE">
        <w:rPr>
          <w:rFonts w:eastAsia="MS Mincho"/>
          <w:i/>
          <w:sz w:val="24"/>
          <w:vertAlign w:val="subscript"/>
          <w:lang w:eastAsia="ja-JP"/>
        </w:rPr>
        <w:t>e</w:t>
      </w:r>
      <w:r>
        <w:rPr>
          <w:rFonts w:eastAsia="MS Mincho"/>
          <w:sz w:val="24"/>
          <w:lang w:eastAsia="ja-JP"/>
        </w:rPr>
        <w:t xml:space="preserve"> &lt;&lt; λ)</w:t>
      </w:r>
      <w:r w:rsidR="00BE2E03">
        <w:rPr>
          <w:rFonts w:eastAsia="MS Mincho"/>
          <w:sz w:val="24"/>
          <w:lang w:eastAsia="ja-JP"/>
        </w:rPr>
        <w:t>:</w:t>
      </w:r>
      <w:r>
        <w:rPr>
          <w:rFonts w:eastAsia="MS Mincho"/>
          <w:sz w:val="24"/>
          <w:lang w:eastAsia="ja-JP"/>
        </w:rPr>
        <w:t xml:space="preserve"> </w:t>
      </w:r>
    </w:p>
    <w:p w14:paraId="77B6257D"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005D7188" w:rsidRPr="005D7188">
        <w:rPr>
          <w:position w:val="-36"/>
        </w:rPr>
        <w:object w:dxaOrig="5560" w:dyaOrig="840" w14:anchorId="0373B36D">
          <v:shape id="_x0000_i1053" type="#_x0000_t75" style="width:280pt;height:40.5pt" o:ole="">
            <v:imagedata r:id="rId81" o:title=""/>
          </v:shape>
          <o:OLEObject Type="Embed" ProgID="Equation.DSMT4" ShapeID="_x0000_i1053" DrawAspect="Content" ObjectID="_1623649416" r:id="rId82"/>
        </w:object>
      </w:r>
      <w:r w:rsidRPr="00D74628">
        <w:rPr>
          <w:lang w:val="en-US"/>
        </w:rPr>
        <w:t xml:space="preserve"> </w:t>
      </w:r>
      <w:r w:rsidRPr="00D74628">
        <w:rPr>
          <w:lang w:val="en-US"/>
        </w:rPr>
        <w:tab/>
        <w:t>(</w:t>
      </w:r>
      <w:r w:rsidR="00F6147E">
        <w:rPr>
          <w:lang w:val="en-US"/>
        </w:rPr>
        <w:t>36</w:t>
      </w:r>
      <w:r w:rsidRPr="00D74628">
        <w:rPr>
          <w:lang w:val="en-US"/>
        </w:rPr>
        <w:t>)</w:t>
      </w:r>
    </w:p>
    <w:p w14:paraId="21C93289" w14:textId="77777777" w:rsidR="00207EA5" w:rsidRDefault="00207EA5" w:rsidP="00207EA5">
      <w:pPr>
        <w:pStyle w:val="BodyText"/>
        <w:spacing w:before="120" w:after="100"/>
        <w:rPr>
          <w:rFonts w:eastAsia="MS Mincho"/>
          <w:sz w:val="24"/>
          <w:lang w:eastAsia="ja-JP"/>
        </w:rPr>
      </w:pPr>
      <w:r>
        <w:rPr>
          <w:rFonts w:eastAsia="MS Mincho"/>
          <w:sz w:val="24"/>
          <w:lang w:eastAsia="ja-JP"/>
        </w:rPr>
        <w:t>Then the required field strength, as a function of λ and receiver system NF is given by</w:t>
      </w:r>
      <w:r w:rsidR="00BE2E03">
        <w:rPr>
          <w:rFonts w:eastAsia="MS Mincho"/>
          <w:sz w:val="24"/>
          <w:lang w:eastAsia="ja-JP"/>
        </w:rPr>
        <w:t>:</w:t>
      </w:r>
      <w:r>
        <w:rPr>
          <w:rFonts w:eastAsia="MS Mincho"/>
          <w:sz w:val="24"/>
          <w:lang w:eastAsia="ja-JP"/>
        </w:rPr>
        <w:t xml:space="preserve"> </w:t>
      </w:r>
    </w:p>
    <w:p w14:paraId="3EA46AA4" w14:textId="77777777" w:rsidR="00207EA5" w:rsidRPr="00D74628" w:rsidRDefault="00207EA5" w:rsidP="00F6147E">
      <w:pPr>
        <w:pStyle w:val="Equation"/>
        <w:rPr>
          <w:rFonts w:eastAsia="MS Mincho"/>
          <w:lang w:val="en-US" w:eastAsia="ja-JP"/>
        </w:rPr>
      </w:pPr>
      <w:r w:rsidRPr="00D74628">
        <w:rPr>
          <w:lang w:val="en-US"/>
        </w:rPr>
        <w:tab/>
      </w:r>
      <w:r w:rsidR="00BE2E03">
        <w:rPr>
          <w:lang w:val="en-US"/>
        </w:rPr>
        <w:tab/>
      </w:r>
      <w:r w:rsidR="005D7188" w:rsidRPr="005D7188">
        <w:rPr>
          <w:position w:val="-14"/>
        </w:rPr>
        <w:object w:dxaOrig="3900" w:dyaOrig="400" w14:anchorId="08B70A15">
          <v:shape id="_x0000_i1054" type="#_x0000_t75" style="width:194.5pt;height:17.5pt" o:ole="">
            <v:imagedata r:id="rId83" o:title=""/>
          </v:shape>
          <o:OLEObject Type="Embed" ProgID="Equation.DSMT4" ShapeID="_x0000_i1054" DrawAspect="Content" ObjectID="_1623649417" r:id="rId84"/>
        </w:object>
      </w:r>
      <w:r w:rsidRPr="00D74628">
        <w:rPr>
          <w:lang w:val="en-US"/>
        </w:rPr>
        <w:t xml:space="preserve"> </w:t>
      </w:r>
      <w:r w:rsidRPr="00D74628">
        <w:rPr>
          <w:lang w:val="en-US"/>
        </w:rPr>
        <w:tab/>
      </w:r>
      <w:r w:rsidRPr="00D74628">
        <w:rPr>
          <w:rFonts w:eastAsia="MS Mincho"/>
          <w:lang w:val="en-US" w:eastAsia="ja-JP"/>
        </w:rPr>
        <w:t>(</w:t>
      </w:r>
      <w:r w:rsidR="00F6147E">
        <w:rPr>
          <w:rFonts w:eastAsia="MS Mincho"/>
          <w:lang w:val="en-US" w:eastAsia="ja-JP"/>
        </w:rPr>
        <w:t>37</w:t>
      </w:r>
      <w:r w:rsidRPr="00D74628">
        <w:rPr>
          <w:rFonts w:eastAsia="MS Mincho"/>
          <w:lang w:val="en-US" w:eastAsia="ja-JP"/>
        </w:rPr>
        <w:t>)</w:t>
      </w:r>
    </w:p>
    <w:p w14:paraId="449BEA3F" w14:textId="77777777" w:rsidR="00207EA5" w:rsidRDefault="00207EA5" w:rsidP="00207EA5">
      <w:pPr>
        <w:pStyle w:val="Headingb"/>
        <w:rPr>
          <w:rFonts w:eastAsia="MS Mincho"/>
          <w:lang w:val="en-GB" w:eastAsia="ja-JP"/>
        </w:rPr>
      </w:pPr>
      <w:r w:rsidRPr="00536694">
        <w:rPr>
          <w:rFonts w:eastAsia="MS Mincho"/>
          <w:lang w:val="en-GB"/>
        </w:rPr>
        <w:t>Determining</w:t>
      </w:r>
      <w:r>
        <w:rPr>
          <w:rFonts w:eastAsia="MS Mincho"/>
          <w:lang w:val="en-GB" w:eastAsia="ja-JP"/>
        </w:rPr>
        <w:t xml:space="preserve"> the minimum required field strength </w:t>
      </w:r>
    </w:p>
    <w:p w14:paraId="2C765678" w14:textId="77777777" w:rsidR="00207EA5" w:rsidRPr="001D4E77" w:rsidRDefault="00207EA5" w:rsidP="001D4E77">
      <w:pPr>
        <w:overflowPunct/>
        <w:autoSpaceDE/>
        <w:autoSpaceDN/>
        <w:adjustRightInd/>
        <w:spacing w:after="100"/>
        <w:textAlignment w:val="auto"/>
        <w:rPr>
          <w:rFonts w:eastAsia="MS Mincho"/>
          <w:lang w:val="en-GB" w:eastAsia="ja-JP"/>
        </w:rPr>
      </w:pPr>
      <w:r w:rsidRPr="00D74628">
        <w:rPr>
          <w:rFonts w:eastAsia="MS Mincho"/>
          <w:lang w:val="en-US" w:eastAsia="ja-JP"/>
        </w:rPr>
        <w:t xml:space="preserve">For each system configuration and for each reception mode, the applicable </w:t>
      </w:r>
      <w:r w:rsidR="00CB59A7" w:rsidRPr="00CB59A7">
        <w:rPr>
          <w:rFonts w:eastAsia="MS Mincho"/>
          <w:i/>
          <w:iCs/>
          <w:lang w:val="en-GB" w:eastAsia="ja-JP"/>
        </w:rPr>
        <w:t>C</w:t>
      </w:r>
      <w:r w:rsidR="00CB59A7" w:rsidRPr="00CB59A7">
        <w:rPr>
          <w:rFonts w:eastAsia="MS Mincho"/>
          <w:lang w:val="en-GB" w:eastAsia="ja-JP"/>
        </w:rPr>
        <w:t>/</w:t>
      </w:r>
      <w:r w:rsidR="00CB59A7" w:rsidRPr="00CB59A7">
        <w:rPr>
          <w:rFonts w:eastAsia="MS Mincho"/>
          <w:i/>
          <w:iCs/>
          <w:lang w:val="en-GB" w:eastAsia="ja-JP"/>
        </w:rPr>
        <w:t>N</w:t>
      </w:r>
      <w:r w:rsidR="00CB59A7" w:rsidRPr="00CB59A7">
        <w:rPr>
          <w:rFonts w:eastAsia="MS Mincho"/>
          <w:lang w:val="en-GB" w:eastAsia="ja-JP"/>
        </w:rPr>
        <w:t xml:space="preserve"> </w:t>
      </w:r>
      <w:r w:rsidRPr="00D74628">
        <w:rPr>
          <w:rFonts w:eastAsia="MS Mincho"/>
          <w:lang w:val="en-US" w:eastAsia="ja-JP"/>
        </w:rPr>
        <w:t>and the applicable NF</w:t>
      </w:r>
      <w:r w:rsidR="001D4E77">
        <w:rPr>
          <w:rFonts w:eastAsia="MS Mincho"/>
          <w:lang w:val="en-US" w:eastAsia="ja-JP"/>
        </w:rPr>
        <w:t>,</w:t>
      </w:r>
      <w:r w:rsidRPr="00D74628">
        <w:rPr>
          <w:rFonts w:eastAsia="MS Mincho"/>
          <w:lang w:val="en-US" w:eastAsia="ja-JP"/>
        </w:rPr>
        <w:t xml:space="preserve"> where</w:t>
      </w:r>
      <w:r w:rsidR="001D4E77">
        <w:rPr>
          <w:rFonts w:eastAsia="MS Mincho"/>
          <w:lang w:val="en-US" w:eastAsia="ja-JP"/>
        </w:rPr>
        <w:t xml:space="preserve"> </w:t>
      </w:r>
      <w:r w:rsidRPr="001D4E77">
        <w:rPr>
          <w:rFonts w:eastAsia="MS Mincho"/>
          <w:lang w:val="en-GB" w:eastAsia="ja-JP"/>
        </w:rPr>
        <w:t>NF is the receiver system integrated noise figure in dB</w:t>
      </w:r>
      <w:r w:rsidR="001D4E77" w:rsidRPr="001D4E77">
        <w:rPr>
          <w:rFonts w:eastAsia="MS Mincho"/>
          <w:lang w:val="en-GB" w:eastAsia="ja-JP"/>
        </w:rPr>
        <w:t xml:space="preserve"> and</w:t>
      </w:r>
      <w:r w:rsidRPr="001D4E77">
        <w:rPr>
          <w:rFonts w:eastAsia="MS Mincho"/>
          <w:lang w:val="en-GB" w:eastAsia="ja-JP"/>
        </w:rPr>
        <w:t xml:space="preserve"> </w:t>
      </w:r>
      <w:r w:rsidRPr="001D4E77">
        <w:rPr>
          <w:rFonts w:eastAsia="MS Mincho"/>
          <w:i/>
          <w:iCs/>
          <w:lang w:val="en-GB" w:eastAsia="ja-JP"/>
        </w:rPr>
        <w:t>C</w:t>
      </w:r>
      <w:r w:rsidR="00213EFE" w:rsidRPr="001D4E77">
        <w:rPr>
          <w:rFonts w:eastAsia="MS Mincho"/>
          <w:lang w:val="en-GB" w:eastAsia="ja-JP"/>
        </w:rPr>
        <w:t>/</w:t>
      </w:r>
      <w:r w:rsidRPr="001D4E77">
        <w:rPr>
          <w:rFonts w:eastAsia="MS Mincho"/>
          <w:i/>
          <w:iCs/>
          <w:lang w:val="en-GB" w:eastAsia="ja-JP"/>
        </w:rPr>
        <w:t>N</w:t>
      </w:r>
      <w:r w:rsidR="00CB59A7" w:rsidRPr="001D4E77">
        <w:rPr>
          <w:rFonts w:eastAsia="MS Mincho"/>
          <w:vertAlign w:val="subscript"/>
          <w:lang w:val="en-GB" w:eastAsia="ja-JP"/>
        </w:rPr>
        <w:t>0</w:t>
      </w:r>
      <w:r w:rsidRPr="001D4E77">
        <w:rPr>
          <w:rFonts w:eastAsia="MS Mincho"/>
          <w:lang w:val="en-GB" w:eastAsia="ja-JP"/>
        </w:rPr>
        <w:t xml:space="preserve"> is the carrier </w:t>
      </w:r>
      <w:r w:rsidR="001D4E77" w:rsidRPr="001D4E77">
        <w:rPr>
          <w:rFonts w:eastAsia="MS Mincho"/>
          <w:lang w:val="en-GB" w:eastAsia="ja-JP"/>
        </w:rPr>
        <w:t>to noise density ratio in dB-Hz</w:t>
      </w:r>
      <w:r w:rsidR="001D4E77">
        <w:rPr>
          <w:rFonts w:eastAsia="MS Mincho"/>
          <w:lang w:val="en-GB" w:eastAsia="ja-JP"/>
        </w:rPr>
        <w:t>.</w:t>
      </w:r>
    </w:p>
    <w:p w14:paraId="52DFFC6E" w14:textId="77777777" w:rsidR="00207EA5" w:rsidRDefault="00207EA5" w:rsidP="00207EA5">
      <w:pPr>
        <w:pStyle w:val="BodyText"/>
        <w:spacing w:after="100"/>
        <w:rPr>
          <w:rFonts w:eastAsia="MS Mincho"/>
          <w:sz w:val="24"/>
          <w:lang w:eastAsia="ja-JP"/>
        </w:rPr>
      </w:pPr>
      <w:r>
        <w:rPr>
          <w:rFonts w:eastAsia="MS Mincho"/>
          <w:sz w:val="24"/>
          <w:lang w:eastAsia="ja-JP"/>
        </w:rPr>
        <w:t>The following relationship may be used for convenience</w:t>
      </w:r>
      <w:r w:rsidR="00BE2E03">
        <w:rPr>
          <w:rFonts w:eastAsia="MS Mincho"/>
          <w:sz w:val="24"/>
          <w:lang w:eastAsia="ja-JP"/>
        </w:rPr>
        <w:t>:</w:t>
      </w:r>
      <w:r>
        <w:rPr>
          <w:rFonts w:eastAsia="MS Mincho"/>
          <w:sz w:val="24"/>
          <w:lang w:eastAsia="ja-JP"/>
        </w:rPr>
        <w:t xml:space="preserve"> </w:t>
      </w:r>
    </w:p>
    <w:p w14:paraId="75E3E2B2"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DB719B">
        <w:rPr>
          <w:rFonts w:eastAsia="Batang"/>
          <w:lang w:eastAsia="ko-KR"/>
        </w:rPr>
        <w:object w:dxaOrig="4320" w:dyaOrig="726" w14:anchorId="710A84EB">
          <v:shape id="_x0000_i1055" type="#_x0000_t75" style="width:3in;height:36.5pt" o:ole="">
            <v:imagedata r:id="rId85" o:title=""/>
          </v:shape>
          <o:OLEObject Type="Embed" ProgID="Equation.3" ShapeID="_x0000_i1055" DrawAspect="Content" ObjectID="_1623649418" r:id="rId86"/>
        </w:object>
      </w:r>
      <w:r w:rsidRPr="00D74628">
        <w:rPr>
          <w:rFonts w:eastAsia="Batang"/>
          <w:lang w:val="en-US" w:eastAsia="ko-KR"/>
        </w:rPr>
        <w:tab/>
        <w:t>(</w:t>
      </w:r>
      <w:r w:rsidR="00F6147E">
        <w:rPr>
          <w:rFonts w:eastAsia="Batang"/>
          <w:lang w:val="en-US" w:eastAsia="ko-KR"/>
        </w:rPr>
        <w:t>38</w:t>
      </w:r>
      <w:r w:rsidRPr="00D74628">
        <w:rPr>
          <w:rFonts w:eastAsia="Batang"/>
          <w:lang w:val="en-US" w:eastAsia="ko-KR"/>
        </w:rPr>
        <w:t xml:space="preserve">) </w:t>
      </w:r>
    </w:p>
    <w:p w14:paraId="427CC598" w14:textId="77777777" w:rsidR="00207EA5" w:rsidRDefault="00207EA5" w:rsidP="00CB59A7">
      <w:pPr>
        <w:pStyle w:val="BodyText"/>
        <w:spacing w:after="100"/>
        <w:rPr>
          <w:rFonts w:eastAsia="MS Mincho"/>
          <w:sz w:val="24"/>
          <w:lang w:eastAsia="ja-JP"/>
        </w:rPr>
      </w:pPr>
      <w:r>
        <w:rPr>
          <w:rFonts w:eastAsia="MS Mincho"/>
          <w:sz w:val="24"/>
          <w:lang w:eastAsia="ja-JP"/>
        </w:rPr>
        <w:t xml:space="preserve">where BWn is the receiver noise bandwidth (ideally the signal bandwidth). </w:t>
      </w:r>
    </w:p>
    <w:p w14:paraId="47B526AB" w14:textId="77777777" w:rsidR="00207EA5" w:rsidRDefault="00207EA5" w:rsidP="00207EA5">
      <w:pPr>
        <w:pStyle w:val="BodyText"/>
        <w:spacing w:after="100"/>
        <w:rPr>
          <w:rFonts w:eastAsia="MS Mincho"/>
          <w:sz w:val="24"/>
          <w:lang w:eastAsia="ja-JP"/>
        </w:rPr>
      </w:pPr>
      <w:r>
        <w:rPr>
          <w:rFonts w:eastAsia="MS Mincho"/>
          <w:sz w:val="24"/>
          <w:lang w:eastAsia="ja-JP"/>
        </w:rPr>
        <w:t xml:space="preserve">When using λ = 3 m for 100 MHz, the minimum required field strength </w:t>
      </w:r>
      <w:r w:rsidRPr="000E42BE">
        <w:rPr>
          <w:rFonts w:eastAsia="MS Mincho"/>
          <w:i/>
          <w:sz w:val="24"/>
          <w:lang w:eastAsia="ja-JP"/>
        </w:rPr>
        <w:t>E</w:t>
      </w:r>
      <w:r w:rsidRPr="000E42BE">
        <w:rPr>
          <w:rFonts w:eastAsia="MS Mincho"/>
          <w:i/>
          <w:sz w:val="24"/>
          <w:vertAlign w:val="subscript"/>
          <w:lang w:eastAsia="ja-JP"/>
        </w:rPr>
        <w:t>r</w:t>
      </w:r>
      <w:r>
        <w:rPr>
          <w:rFonts w:eastAsia="MS Mincho"/>
          <w:sz w:val="24"/>
          <w:lang w:eastAsia="ja-JP"/>
        </w:rPr>
        <w:t xml:space="preserve"> is given by</w:t>
      </w:r>
      <w:r w:rsidR="00BE2E03">
        <w:rPr>
          <w:rFonts w:eastAsia="MS Mincho"/>
          <w:sz w:val="24"/>
          <w:lang w:eastAsia="ja-JP"/>
        </w:rPr>
        <w:t>:</w:t>
      </w:r>
      <w:r>
        <w:rPr>
          <w:rFonts w:eastAsia="MS Mincho"/>
          <w:sz w:val="24"/>
          <w:lang w:eastAsia="ja-JP"/>
        </w:rPr>
        <w:t xml:space="preserve"> </w:t>
      </w:r>
    </w:p>
    <w:p w14:paraId="0B994EC8"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object w:dxaOrig="3996" w:dyaOrig="376" w14:anchorId="3B9A1B8A">
          <v:shape id="_x0000_i1056" type="#_x0000_t75" style="width:198.5pt;height:17.5pt" o:ole="">
            <v:imagedata r:id="rId87" o:title=""/>
          </v:shape>
          <o:OLEObject Type="Embed" ProgID="Equation.3" ShapeID="_x0000_i1056" DrawAspect="Content" ObjectID="_1623649419" r:id="rId88"/>
        </w:object>
      </w:r>
      <w:r w:rsidRPr="00D74628">
        <w:rPr>
          <w:lang w:val="en-US"/>
        </w:rPr>
        <w:t xml:space="preserve"> </w:t>
      </w:r>
      <w:r w:rsidRPr="00D74628">
        <w:rPr>
          <w:lang w:val="en-US"/>
        </w:rPr>
        <w:tab/>
      </w:r>
      <w:r w:rsidRPr="00D74628">
        <w:rPr>
          <w:rFonts w:eastAsia="Batang"/>
          <w:lang w:val="en-US" w:eastAsia="ko-KR"/>
        </w:rPr>
        <w:t>(</w:t>
      </w:r>
      <w:r w:rsidR="00F6147E">
        <w:rPr>
          <w:rFonts w:eastAsia="Batang"/>
          <w:lang w:val="en-US" w:eastAsia="ko-KR"/>
        </w:rPr>
        <w:t>39</w:t>
      </w:r>
      <w:r w:rsidRPr="00D74628">
        <w:rPr>
          <w:rFonts w:eastAsia="Batang"/>
          <w:lang w:val="en-US" w:eastAsia="ko-KR"/>
        </w:rPr>
        <w:t>)</w:t>
      </w:r>
    </w:p>
    <w:p w14:paraId="13700E46" w14:textId="77777777" w:rsidR="00207EA5" w:rsidRPr="00025999" w:rsidRDefault="00207EA5" w:rsidP="00207EA5">
      <w:pPr>
        <w:pStyle w:val="Headingb"/>
        <w:rPr>
          <w:lang w:val="en-GB" w:eastAsia="ja-JP"/>
        </w:rPr>
      </w:pPr>
      <w:r w:rsidRPr="00025999">
        <w:rPr>
          <w:lang w:val="en-GB" w:eastAsia="ja-JP"/>
        </w:rPr>
        <w:t xml:space="preserve">Physical antenna gain </w:t>
      </w:r>
      <w:r w:rsidRPr="00025999">
        <w:rPr>
          <w:lang w:val="en-GB"/>
        </w:rPr>
        <w:t>adjustment</w:t>
      </w:r>
      <w:r w:rsidRPr="00025999">
        <w:rPr>
          <w:lang w:val="en-GB" w:eastAsia="ja-JP"/>
        </w:rPr>
        <w:t xml:space="preserve"> </w:t>
      </w:r>
    </w:p>
    <w:p w14:paraId="4CE04F12" w14:textId="77777777" w:rsidR="00207EA5" w:rsidRPr="00D74628" w:rsidRDefault="00207EA5" w:rsidP="001D4E77">
      <w:pPr>
        <w:rPr>
          <w:lang w:val="en-US" w:eastAsia="ja-JP"/>
        </w:rPr>
      </w:pPr>
      <w:r w:rsidRPr="00D74628">
        <w:rPr>
          <w:lang w:val="en-US" w:eastAsia="ja-JP"/>
        </w:rPr>
        <w:t xml:space="preserve">Since the reference calculation in </w:t>
      </w:r>
      <w:r w:rsidR="00CB59A7">
        <w:rPr>
          <w:lang w:val="en-US" w:eastAsia="ja-JP"/>
        </w:rPr>
        <w:t>equation</w:t>
      </w:r>
      <w:r w:rsidRPr="00D74628">
        <w:rPr>
          <w:lang w:val="en-US" w:eastAsia="ja-JP"/>
        </w:rPr>
        <w:t xml:space="preserve"> (</w:t>
      </w:r>
      <w:r w:rsidR="001D4E77">
        <w:rPr>
          <w:lang w:val="en-US" w:eastAsia="ja-JP"/>
        </w:rPr>
        <w:t>39</w:t>
      </w:r>
      <w:r w:rsidRPr="00D74628">
        <w:rPr>
          <w:lang w:val="en-US" w:eastAsia="ja-JP"/>
        </w:rPr>
        <w:t>) is using the minimu</w:t>
      </w:r>
      <w:r w:rsidR="00CB59A7">
        <w:rPr>
          <w:lang w:val="en-US" w:eastAsia="ja-JP"/>
        </w:rPr>
        <w:t xml:space="preserve">m realistic gain, of </w:t>
      </w:r>
      <w:r w:rsidR="000E42BE">
        <w:rPr>
          <w:lang w:val="en-US" w:eastAsia="ja-JP"/>
        </w:rPr>
        <w:t>–</w:t>
      </w:r>
      <w:r w:rsidR="00CB59A7">
        <w:rPr>
          <w:lang w:val="en-US" w:eastAsia="ja-JP"/>
        </w:rPr>
        <w:t xml:space="preserve">0.4 dBd, </w:t>
      </w:r>
      <w:r w:rsidRPr="00D74628">
        <w:rPr>
          <w:lang w:val="en-US" w:eastAsia="ja-JP"/>
        </w:rPr>
        <w:t>then</w:t>
      </w:r>
      <w:r w:rsidR="00CB59A7">
        <w:rPr>
          <w:lang w:val="en-US" w:eastAsia="ja-JP"/>
        </w:rPr>
        <w:t xml:space="preserve"> </w:t>
      </w:r>
      <w:r w:rsidRPr="00D74628">
        <w:rPr>
          <w:lang w:val="en-US" w:eastAsia="ja-JP"/>
        </w:rPr>
        <w:t>the difference should be calculated for any other higher ind</w:t>
      </w:r>
      <w:r w:rsidR="00CB59A7">
        <w:rPr>
          <w:lang w:val="en-US" w:eastAsia="ja-JP"/>
        </w:rPr>
        <w:t>icated physical gain as follows:</w:t>
      </w:r>
    </w:p>
    <w:p w14:paraId="544655DB"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[dB] = Ag [dB] + 0.4 </w:t>
      </w:r>
      <w:r w:rsidRPr="00D74628">
        <w:rPr>
          <w:rFonts w:eastAsia="MS Mincho"/>
          <w:lang w:val="en-US" w:eastAsia="ja-JP"/>
        </w:rPr>
        <w:tab/>
        <w:t>(</w:t>
      </w:r>
      <w:r w:rsidR="00F6147E">
        <w:rPr>
          <w:rFonts w:eastAsia="MS Mincho"/>
          <w:lang w:val="en-US" w:eastAsia="ja-JP"/>
        </w:rPr>
        <w:t>40</w:t>
      </w:r>
      <w:r w:rsidRPr="00D74628">
        <w:rPr>
          <w:rFonts w:eastAsia="MS Mincho"/>
          <w:lang w:val="en-US" w:eastAsia="ja-JP"/>
        </w:rPr>
        <w:t>)</w:t>
      </w:r>
    </w:p>
    <w:p w14:paraId="2958971D" w14:textId="77777777" w:rsidR="00207EA5" w:rsidRPr="00D74628" w:rsidRDefault="00207EA5" w:rsidP="00207EA5">
      <w:pPr>
        <w:rPr>
          <w:lang w:val="en-US" w:eastAsia="ja-JP"/>
        </w:rPr>
      </w:pPr>
      <w:r w:rsidRPr="00D74628">
        <w:rPr>
          <w:lang w:val="en-US" w:eastAsia="ja-JP"/>
        </w:rPr>
        <w:t xml:space="preserve">where </w:t>
      </w:r>
      <w:r>
        <w:rPr>
          <w:lang w:eastAsia="ja-JP"/>
        </w:rPr>
        <w:t>Δ</w:t>
      </w:r>
      <w:r w:rsidRPr="00D74628">
        <w:rPr>
          <w:vertAlign w:val="subscript"/>
          <w:lang w:val="en-US" w:eastAsia="ja-JP"/>
        </w:rPr>
        <w:t>AG</w:t>
      </w:r>
      <w:r w:rsidRPr="00D74628">
        <w:rPr>
          <w:lang w:val="en-US" w:eastAsia="ja-JP"/>
        </w:rPr>
        <w:t xml:space="preserve"> is antenna gain correction in dB. </w:t>
      </w:r>
    </w:p>
    <w:p w14:paraId="46AA043C" w14:textId="77777777" w:rsidR="00207EA5" w:rsidRDefault="00207EA5" w:rsidP="00207EA5">
      <w:pPr>
        <w:pStyle w:val="Headingb"/>
        <w:rPr>
          <w:rFonts w:eastAsia="MS Mincho"/>
          <w:lang w:val="en-GB" w:eastAsia="ja-JP"/>
        </w:rPr>
      </w:pPr>
      <w:r>
        <w:rPr>
          <w:rFonts w:eastAsia="MS Mincho"/>
          <w:lang w:val="en-GB" w:eastAsia="ja-JP"/>
        </w:rPr>
        <w:t xml:space="preserve">Determining the minimum median required field strength </w:t>
      </w:r>
    </w:p>
    <w:p w14:paraId="03713D54" w14:textId="77777777" w:rsidR="00207EA5" w:rsidRDefault="00207EA5" w:rsidP="00207EA5">
      <w:pPr>
        <w:pStyle w:val="BodyText"/>
        <w:spacing w:beforeLines="100" w:before="240" w:after="100"/>
        <w:rPr>
          <w:rFonts w:eastAsia="MS Mincho"/>
          <w:sz w:val="24"/>
          <w:lang w:eastAsia="ja-JP"/>
        </w:rPr>
      </w:pPr>
      <w:r>
        <w:rPr>
          <w:rFonts w:eastAsia="MS Mincho"/>
          <w:sz w:val="24"/>
          <w:lang w:eastAsia="ja-JP"/>
        </w:rPr>
        <w:t>The minimum median field strength is calculated as follows</w:t>
      </w:r>
      <w:r w:rsidR="00BE2E03">
        <w:rPr>
          <w:rFonts w:eastAsia="MS Mincho"/>
          <w:sz w:val="24"/>
          <w:lang w:eastAsia="ja-JP"/>
        </w:rPr>
        <w:t>:</w:t>
      </w:r>
      <w:r>
        <w:rPr>
          <w:rFonts w:eastAsia="MS Mincho"/>
          <w:sz w:val="24"/>
          <w:lang w:eastAsia="ja-JP"/>
        </w:rPr>
        <w:t xml:space="preserve"> </w:t>
      </w:r>
    </w:p>
    <w:p w14:paraId="2A4A7697"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D74628">
        <w:rPr>
          <w:rFonts w:eastAsia="MS Mincho"/>
          <w:lang w:val="en-US" w:eastAsia="ja-JP"/>
        </w:rPr>
        <w:t xml:space="preserve"> = </w:t>
      </w:r>
      <w:r w:rsidRPr="000E42BE">
        <w:rPr>
          <w:rFonts w:eastAsia="MS Mincho"/>
          <w:i/>
          <w:lang w:val="en-US" w:eastAsia="ja-JP"/>
        </w:rPr>
        <w:t>E</w:t>
      </w:r>
      <w:r w:rsidRPr="000E42BE">
        <w:rPr>
          <w:rFonts w:eastAsia="MS Mincho"/>
          <w:i/>
          <w:vertAlign w:val="subscript"/>
          <w:lang w:val="en-US" w:eastAsia="ja-JP"/>
        </w:rPr>
        <w:t>r</w:t>
      </w:r>
      <w:r w:rsidRPr="00D74628">
        <w:rPr>
          <w:rFonts w:eastAsia="MS Mincho"/>
          <w:lang w:val="en-US" w:eastAsia="ja-JP"/>
        </w:rPr>
        <w:t xml:space="preserve"> + MMN </w:t>
      </w:r>
      <w:r w:rsidR="000E42BE">
        <w:rPr>
          <w:rFonts w:eastAsia="MS Mincho"/>
          <w:lang w:val="en-US" w:eastAsia="ja-JP"/>
        </w:rPr>
        <w:t>–</w:t>
      </w:r>
      <w:r w:rsidRPr="00D74628">
        <w:rPr>
          <w:rFonts w:eastAsia="MS Mincho"/>
          <w:lang w:val="en-US" w:eastAsia="ja-JP"/>
        </w:rPr>
        <w:t xml:space="preserve"> </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sidR="00F6147E">
        <w:rPr>
          <w:rFonts w:eastAsia="MS Mincho"/>
          <w:lang w:val="en-US" w:eastAsia="ja-JP"/>
        </w:rPr>
        <w:t>41</w:t>
      </w:r>
      <w:r w:rsidRPr="00D74628">
        <w:rPr>
          <w:rFonts w:eastAsia="MS Mincho"/>
          <w:lang w:val="en-US" w:eastAsia="ja-JP"/>
        </w:rPr>
        <w:t>)</w:t>
      </w:r>
    </w:p>
    <w:p w14:paraId="05B445BE" w14:textId="77777777" w:rsidR="00207EA5" w:rsidRPr="00D74628" w:rsidRDefault="00207EA5" w:rsidP="00207EA5">
      <w:pPr>
        <w:pStyle w:val="Equation"/>
        <w:rPr>
          <w:rFonts w:eastAsia="MS Mincho"/>
          <w:lang w:val="en-US" w:eastAsia="ja-JP"/>
        </w:rPr>
      </w:pPr>
      <w:r w:rsidRPr="00D74628">
        <w:rPr>
          <w:rFonts w:eastAsia="MS Mincho"/>
          <w:lang w:val="en-US" w:eastAsia="ja-JP"/>
        </w:rPr>
        <w:t>or otherwise</w:t>
      </w:r>
      <w:r w:rsidR="000E42BE">
        <w:rPr>
          <w:rFonts w:eastAsia="MS Mincho"/>
          <w:lang w:val="en-US" w:eastAsia="ja-JP"/>
        </w:rPr>
        <w:t>:</w:t>
      </w:r>
      <w:r w:rsidRPr="00D74628">
        <w:rPr>
          <w:rFonts w:eastAsia="MS Mincho"/>
          <w:lang w:val="en-US" w:eastAsia="ja-JP"/>
        </w:rPr>
        <w:t xml:space="preserve"> </w:t>
      </w:r>
    </w:p>
    <w:p w14:paraId="6FE4370E" w14:textId="77777777" w:rsidR="00207EA5" w:rsidRPr="00D74628" w:rsidRDefault="00207EA5" w:rsidP="00F6147E">
      <w:pPr>
        <w:pStyle w:val="Equation"/>
        <w:rPr>
          <w:rFonts w:eastAsia="MS Mincho"/>
          <w:lang w:val="en-US" w:eastAsia="ja-JP"/>
        </w:rPr>
      </w:pPr>
      <w:r w:rsidRPr="00D74628">
        <w:rPr>
          <w:rFonts w:eastAsia="MS Mincho"/>
          <w:lang w:val="en-US" w:eastAsia="ja-JP"/>
        </w:rPr>
        <w:tab/>
      </w:r>
      <w:r w:rsidRPr="00D74628">
        <w:rPr>
          <w:rFonts w:eastAsia="MS Mincho"/>
          <w:lang w:val="en-US" w:eastAsia="ja-JP"/>
        </w:rPr>
        <w:tab/>
      </w:r>
      <w:r w:rsidRPr="000E42BE">
        <w:rPr>
          <w:rFonts w:eastAsia="MS Mincho"/>
          <w:i/>
          <w:lang w:val="en-US" w:eastAsia="ja-JP"/>
        </w:rPr>
        <w:t>E</w:t>
      </w:r>
      <w:r w:rsidRPr="00BE2E03">
        <w:rPr>
          <w:rFonts w:eastAsia="MS Mincho"/>
          <w:i/>
          <w:vertAlign w:val="subscript"/>
          <w:lang w:val="en-US" w:eastAsia="ja-JP"/>
        </w:rPr>
        <w:t>med</w:t>
      </w:r>
      <w:r w:rsidRPr="00BE2E03">
        <w:rPr>
          <w:rFonts w:eastAsia="MS Mincho"/>
          <w:i/>
          <w:lang w:val="en-US" w:eastAsia="ja-JP"/>
        </w:rPr>
        <w:t xml:space="preserve"> </w:t>
      </w:r>
      <w:r w:rsidRPr="00D74628">
        <w:rPr>
          <w:rFonts w:eastAsia="MS Mincho"/>
          <w:lang w:val="en-US" w:eastAsia="ja-JP"/>
        </w:rPr>
        <w:t xml:space="preserve">= </w:t>
      </w:r>
      <w:r w:rsidRPr="00AF21EE">
        <w:rPr>
          <w:rFonts w:eastAsia="MS Mincho"/>
          <w:i/>
          <w:iCs/>
          <w:lang w:val="en-US" w:eastAsia="ja-JP"/>
        </w:rPr>
        <w:t>C</w:t>
      </w:r>
      <w:r w:rsidRPr="00D74628">
        <w:rPr>
          <w:rFonts w:eastAsia="MS Mincho"/>
          <w:lang w:val="en-US" w:eastAsia="ja-JP"/>
        </w:rPr>
        <w:t>/</w:t>
      </w:r>
      <w:r w:rsidRPr="00AF21EE">
        <w:rPr>
          <w:rFonts w:eastAsia="MS Mincho"/>
          <w:i/>
          <w:iCs/>
          <w:lang w:val="en-US" w:eastAsia="ja-JP"/>
        </w:rPr>
        <w:t>N</w:t>
      </w:r>
      <w:r w:rsidRPr="00D74628">
        <w:rPr>
          <w:rFonts w:eastAsia="MS Mincho"/>
          <w:vertAlign w:val="subscript"/>
          <w:lang w:val="en-US" w:eastAsia="ja-JP"/>
        </w:rPr>
        <w:t>0</w:t>
      </w:r>
      <w:r w:rsidRPr="00D74628">
        <w:rPr>
          <w:rFonts w:eastAsia="MS Mincho"/>
          <w:lang w:val="en-US" w:eastAsia="ja-JP"/>
        </w:rPr>
        <w:t xml:space="preserve"> – 58.5 + NF + MMN – </w:t>
      </w:r>
      <w:r>
        <w:rPr>
          <w:rFonts w:eastAsia="MS Mincho"/>
          <w:lang w:eastAsia="ja-JP"/>
        </w:rPr>
        <w:t>Δ</w:t>
      </w:r>
      <w:r w:rsidRPr="00D74628">
        <w:rPr>
          <w:rFonts w:eastAsia="MS Mincho"/>
          <w:vertAlign w:val="subscript"/>
          <w:lang w:val="en-US" w:eastAsia="ja-JP"/>
        </w:rPr>
        <w:t>AG</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rl</w:t>
      </w:r>
      <w:r w:rsidRPr="00D74628">
        <w:rPr>
          <w:rFonts w:eastAsia="MS Mincho"/>
          <w:lang w:val="en-US" w:eastAsia="ja-JP"/>
        </w:rPr>
        <w:t xml:space="preserve"> + </w:t>
      </w:r>
      <w:r w:rsidRPr="000E42BE">
        <w:rPr>
          <w:rFonts w:eastAsia="MS Mincho"/>
          <w:i/>
          <w:lang w:val="en-US" w:eastAsia="ja-JP"/>
        </w:rPr>
        <w:t>L</w:t>
      </w:r>
      <w:r w:rsidRPr="000E42BE">
        <w:rPr>
          <w:rFonts w:eastAsia="MS Mincho"/>
          <w:i/>
          <w:vertAlign w:val="subscript"/>
          <w:lang w:val="en-US" w:eastAsia="ja-JP"/>
        </w:rPr>
        <w:t xml:space="preserve">im </w:t>
      </w:r>
      <w:r w:rsidRPr="00D74628">
        <w:rPr>
          <w:rFonts w:eastAsia="MS Mincho"/>
          <w:vertAlign w:val="subscript"/>
          <w:lang w:val="en-US" w:eastAsia="ja-JP"/>
        </w:rPr>
        <w:tab/>
      </w:r>
      <w:r w:rsidRPr="00D74628">
        <w:rPr>
          <w:rFonts w:eastAsia="MS Mincho"/>
          <w:lang w:val="en-US" w:eastAsia="ja-JP"/>
        </w:rPr>
        <w:t>(</w:t>
      </w:r>
      <w:r w:rsidR="00F6147E">
        <w:rPr>
          <w:rFonts w:eastAsia="MS Mincho"/>
          <w:lang w:val="en-US" w:eastAsia="ja-JP"/>
        </w:rPr>
        <w:t>42</w:t>
      </w:r>
      <w:r w:rsidRPr="00D74628">
        <w:rPr>
          <w:rFonts w:eastAsia="MS Mincho"/>
          <w:lang w:val="en-US" w:eastAsia="ja-JP"/>
        </w:rPr>
        <w:t>)</w:t>
      </w:r>
    </w:p>
    <w:p w14:paraId="2120F44C" w14:textId="77777777" w:rsidR="00207EA5" w:rsidRPr="00D74628" w:rsidRDefault="00207EA5" w:rsidP="00207EA5">
      <w:pPr>
        <w:rPr>
          <w:lang w:val="en-US" w:eastAsia="ja-JP"/>
        </w:rPr>
      </w:pPr>
      <w:r w:rsidRPr="00D74628">
        <w:rPr>
          <w:lang w:val="en-US" w:eastAsia="ja-JP"/>
        </w:rPr>
        <w:t xml:space="preserve">where: </w:t>
      </w:r>
    </w:p>
    <w:p w14:paraId="0848C3C8" w14:textId="77777777" w:rsidR="00207EA5" w:rsidRDefault="00207EA5" w:rsidP="001D4E77">
      <w:pPr>
        <w:pStyle w:val="Equationlegend"/>
        <w:rPr>
          <w:lang w:eastAsia="ja-JP"/>
        </w:rPr>
      </w:pPr>
      <w:r>
        <w:rPr>
          <w:lang w:eastAsia="ja-JP"/>
        </w:rPr>
        <w:tab/>
      </w:r>
      <w:r w:rsidRPr="000E42BE">
        <w:rPr>
          <w:i/>
          <w:lang w:eastAsia="ja-JP"/>
        </w:rPr>
        <w:t>L</w:t>
      </w:r>
      <w:r w:rsidRPr="000E42BE">
        <w:rPr>
          <w:i/>
          <w:vertAlign w:val="subscript"/>
          <w:lang w:eastAsia="ja-JP"/>
        </w:rPr>
        <w:t>rl</w:t>
      </w:r>
      <w:r>
        <w:rPr>
          <w:lang w:eastAsia="ja-JP"/>
        </w:rPr>
        <w:t xml:space="preserve"> </w:t>
      </w:r>
      <w:r w:rsidR="00686A8D">
        <w:rPr>
          <w:lang w:val="en-GB" w:eastAsia="ja-JP"/>
        </w:rPr>
        <w:t>:</w:t>
      </w:r>
      <w:r>
        <w:rPr>
          <w:lang w:eastAsia="ja-JP"/>
        </w:rPr>
        <w:tab/>
      </w:r>
      <w:r w:rsidR="00CB59A7">
        <w:rPr>
          <w:lang w:eastAsia="ja-JP"/>
        </w:rPr>
        <w:t xml:space="preserve">reception location loss </w:t>
      </w:r>
      <w:r w:rsidR="001D4E77">
        <w:rPr>
          <w:lang w:eastAsia="ja-JP"/>
        </w:rPr>
        <w:t>(</w:t>
      </w:r>
      <w:r w:rsidR="00CB59A7">
        <w:rPr>
          <w:lang w:eastAsia="ja-JP"/>
        </w:rPr>
        <w:t>dB</w:t>
      </w:r>
      <w:r w:rsidR="001D4E77">
        <w:rPr>
          <w:lang w:eastAsia="ja-JP"/>
        </w:rPr>
        <w:t>)</w:t>
      </w:r>
    </w:p>
    <w:p w14:paraId="6A8B7DA9" w14:textId="77777777" w:rsidR="00207EA5" w:rsidRDefault="00207EA5" w:rsidP="001D4E77">
      <w:pPr>
        <w:pStyle w:val="Equationlegend"/>
        <w:rPr>
          <w:lang w:eastAsia="ja-JP"/>
        </w:rPr>
      </w:pPr>
      <w:r>
        <w:rPr>
          <w:lang w:eastAsia="ja-JP"/>
        </w:rPr>
        <w:tab/>
      </w:r>
      <w:r w:rsidRPr="000E42BE">
        <w:rPr>
          <w:i/>
          <w:lang w:eastAsia="ja-JP"/>
        </w:rPr>
        <w:t>L</w:t>
      </w:r>
      <w:r w:rsidRPr="000E42BE">
        <w:rPr>
          <w:i/>
          <w:vertAlign w:val="subscript"/>
          <w:lang w:eastAsia="ja-JP"/>
        </w:rPr>
        <w:t>im</w:t>
      </w:r>
      <w:r>
        <w:rPr>
          <w:lang w:eastAsia="ja-JP"/>
        </w:rPr>
        <w:t xml:space="preserve"> </w:t>
      </w:r>
      <w:r w:rsidR="00686A8D">
        <w:rPr>
          <w:lang w:eastAsia="ja-JP"/>
        </w:rPr>
        <w:t>:</w:t>
      </w:r>
      <w:r>
        <w:rPr>
          <w:lang w:eastAsia="ja-JP"/>
        </w:rPr>
        <w:tab/>
      </w:r>
      <w:r w:rsidR="001D4E77">
        <w:rPr>
          <w:lang w:eastAsia="ja-JP"/>
        </w:rPr>
        <w:t>implementation loss (dB)</w:t>
      </w:r>
    </w:p>
    <w:p w14:paraId="0460AA78" w14:textId="77777777" w:rsidR="00207EA5" w:rsidRDefault="00207EA5" w:rsidP="00CB59A7">
      <w:pPr>
        <w:pStyle w:val="Equationlegend"/>
        <w:rPr>
          <w:lang w:eastAsia="ja-JP"/>
        </w:rPr>
      </w:pPr>
      <w:r>
        <w:rPr>
          <w:lang w:eastAsia="ja-JP"/>
        </w:rPr>
        <w:tab/>
        <w:t xml:space="preserve">MMN </w:t>
      </w:r>
      <w:r w:rsidR="00686A8D">
        <w:rPr>
          <w:lang w:eastAsia="ja-JP"/>
        </w:rPr>
        <w:t>:</w:t>
      </w:r>
      <w:r>
        <w:rPr>
          <w:lang w:eastAsia="ja-JP"/>
        </w:rPr>
        <w:tab/>
        <w:t xml:space="preserve">man-made noise allowance, calculated according to the recommended method in </w:t>
      </w:r>
      <w:r>
        <w:rPr>
          <w:cs/>
          <w:lang w:eastAsia="ja-JP"/>
        </w:rPr>
        <w:t>‎</w:t>
      </w:r>
      <w:r>
        <w:rPr>
          <w:lang w:eastAsia="ja-JP"/>
        </w:rPr>
        <w:t>[12], but based on integrated NF rather than on antenna gain.</w:t>
      </w:r>
    </w:p>
    <w:p w14:paraId="0B786A8E" w14:textId="77777777" w:rsidR="00BE2E03" w:rsidRDefault="00BE2E03" w:rsidP="00CB59A7">
      <w:pPr>
        <w:pStyle w:val="Equationlegend"/>
        <w:rPr>
          <w:lang w:eastAsia="ja-JP"/>
        </w:rPr>
      </w:pPr>
    </w:p>
    <w:p w14:paraId="259C7C77" w14:textId="77777777" w:rsidR="00207EA5" w:rsidRDefault="001D4E77" w:rsidP="00207EA5">
      <w:pPr>
        <w:pStyle w:val="Appendixtitle"/>
      </w:pPr>
      <w:bookmarkStart w:id="463" w:name="_Toc321208612"/>
      <w:bookmarkStart w:id="464" w:name="_Ref353791859"/>
      <w:bookmarkStart w:id="465" w:name="_Ref353792756"/>
      <w:bookmarkStart w:id="466" w:name="_Toc404608765"/>
      <w:r>
        <w:t>A</w:t>
      </w:r>
      <w:bookmarkEnd w:id="463"/>
      <w:r>
        <w:t>ttachment 2</w:t>
      </w:r>
      <w:r>
        <w:br/>
        <w:t>to Annex 4</w:t>
      </w:r>
      <w:r>
        <w:br/>
      </w:r>
      <w:r>
        <w:br/>
      </w:r>
      <w:r w:rsidR="00207EA5">
        <w:t>Channel Models</w:t>
      </w:r>
      <w:bookmarkEnd w:id="464"/>
      <w:bookmarkEnd w:id="465"/>
      <w:bookmarkEnd w:id="466"/>
      <w:r w:rsidR="00207EA5">
        <w:t xml:space="preserve"> </w:t>
      </w:r>
    </w:p>
    <w:p w14:paraId="7F5FA184" w14:textId="77777777" w:rsidR="00207EA5" w:rsidRDefault="00207EA5" w:rsidP="00213EFE">
      <w:pPr>
        <w:pStyle w:val="BodyText"/>
        <w:spacing w:beforeLines="150" w:before="360" w:after="100"/>
        <w:rPr>
          <w:rFonts w:eastAsia="MS Mincho"/>
          <w:sz w:val="24"/>
          <w:lang w:eastAsia="ja-JP"/>
        </w:rPr>
      </w:pPr>
      <w:r>
        <w:rPr>
          <w:rFonts w:eastAsia="MS Mincho"/>
          <w:sz w:val="24"/>
          <w:lang w:eastAsia="ja-JP"/>
        </w:rPr>
        <w:t xml:space="preserve">The channel models included in this </w:t>
      </w:r>
      <w:r w:rsidR="00213EFE">
        <w:rPr>
          <w:rFonts w:eastAsia="MS Mincho"/>
          <w:sz w:val="24"/>
          <w:lang w:eastAsia="ja-JP"/>
        </w:rPr>
        <w:t>Attachment</w:t>
      </w:r>
      <w:r>
        <w:rPr>
          <w:rFonts w:eastAsia="MS Mincho"/>
          <w:sz w:val="24"/>
          <w:lang w:eastAsia="ja-JP"/>
        </w:rPr>
        <w:t xml:space="preserve"> may apply to the reception modes. </w:t>
      </w:r>
    </w:p>
    <w:p w14:paraId="12C43F50" w14:textId="1DD58ED7" w:rsidR="00207EA5" w:rsidRPr="00D74628" w:rsidRDefault="005D7188" w:rsidP="00791142">
      <w:pPr>
        <w:pStyle w:val="TableNo"/>
        <w:spacing w:before="480"/>
        <w:rPr>
          <w:lang w:val="en-US"/>
        </w:rPr>
      </w:pPr>
      <w:bookmarkStart w:id="467" w:name="_Toc404608794"/>
      <w:r>
        <w:rPr>
          <w:lang w:val="en-US"/>
        </w:rPr>
        <w:t>TABLE 8</w:t>
      </w:r>
      <w:r w:rsidR="00791142">
        <w:rPr>
          <w:lang w:val="en-US"/>
        </w:rPr>
        <w:t>6</w:t>
      </w:r>
    </w:p>
    <w:p w14:paraId="0DBDAB5E" w14:textId="77777777" w:rsidR="00207EA5" w:rsidRPr="00D74628" w:rsidRDefault="00207EA5" w:rsidP="00207EA5">
      <w:pPr>
        <w:pStyle w:val="Tabletitle"/>
        <w:rPr>
          <w:lang w:val="en-US"/>
        </w:rPr>
      </w:pPr>
      <w:r w:rsidRPr="00D74628">
        <w:rPr>
          <w:lang w:val="en-US"/>
        </w:rPr>
        <w:t xml:space="preserve">Fixed </w:t>
      </w:r>
      <w:r w:rsidR="000045AF" w:rsidRPr="00D74628">
        <w:rPr>
          <w:lang w:val="en-US"/>
        </w:rPr>
        <w:t xml:space="preserve">reception </w:t>
      </w:r>
      <w:r w:rsidRPr="00D74628">
        <w:rPr>
          <w:lang w:val="en-US"/>
        </w:rPr>
        <w:t xml:space="preserve">under </w:t>
      </w:r>
      <w:r w:rsidR="000045AF" w:rsidRPr="00D74628">
        <w:rPr>
          <w:lang w:val="en-US"/>
        </w:rPr>
        <w:t xml:space="preserve">white </w:t>
      </w:r>
      <w:r w:rsidRPr="00D74628">
        <w:rPr>
          <w:lang w:val="en-US"/>
        </w:rPr>
        <w:t xml:space="preserve">Gaussian </w:t>
      </w:r>
      <w:r w:rsidR="000045AF" w:rsidRPr="00D74628">
        <w:rPr>
          <w:lang w:val="en-US"/>
        </w:rPr>
        <w:t xml:space="preserve">noise </w:t>
      </w:r>
      <w:r w:rsidRPr="00D74628">
        <w:rPr>
          <w:lang w:val="en-US"/>
        </w:rPr>
        <w:t xml:space="preserve">(FXWGN) </w:t>
      </w:r>
      <w:r w:rsidR="000045AF" w:rsidRPr="00D74628">
        <w:rPr>
          <w:lang w:val="en-US"/>
        </w:rPr>
        <w:t>channel model</w:t>
      </w:r>
      <w:bookmarkEnd w:id="467"/>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207EA5" w14:paraId="0F0A0004" w14:textId="77777777" w:rsidTr="00686A8D">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4063FDAE" w14:textId="77777777" w:rsidR="00207EA5" w:rsidRDefault="00207EA5" w:rsidP="00686A8D">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5707CF75" w14:textId="77777777" w:rsidR="00207EA5" w:rsidRDefault="00207EA5" w:rsidP="00686A8D">
            <w:pPr>
              <w:pStyle w:val="Tablehead"/>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61AE8DC6" w14:textId="77777777" w:rsidR="00207EA5" w:rsidRDefault="00207EA5" w:rsidP="00686A8D">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081CFB5" w14:textId="77777777" w:rsidR="00207EA5" w:rsidRDefault="00207EA5" w:rsidP="00686A8D">
            <w:pPr>
              <w:pStyle w:val="Tablehead"/>
            </w:pPr>
            <w:r>
              <w:t xml:space="preserve">Doppler </w:t>
            </w:r>
            <w:r w:rsidR="00213EFE">
              <w:t xml:space="preserve">frequency </w:t>
            </w:r>
            <w:r>
              <w:t>(Hz)</w:t>
            </w:r>
          </w:p>
        </w:tc>
      </w:tr>
      <w:tr w:rsidR="00207EA5" w14:paraId="1E6B737B"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DAF41D8" w14:textId="77777777" w:rsidR="00207EA5" w:rsidRDefault="00207EA5" w:rsidP="00686A8D">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7DB6C7" w14:textId="77777777" w:rsidR="00207EA5" w:rsidRDefault="00207EA5" w:rsidP="00686A8D">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CD9AE12" w14:textId="77777777" w:rsidR="00207EA5" w:rsidRDefault="00207EA5" w:rsidP="00686A8D">
            <w:pPr>
              <w:pStyle w:val="Tabletext"/>
              <w:jc w:val="center"/>
            </w:pPr>
            <w:r>
              <w:t>0.0</w:t>
            </w:r>
          </w:p>
        </w:tc>
        <w:tc>
          <w:tcPr>
            <w:tcW w:w="288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14:paraId="55F7CC74" w14:textId="77777777" w:rsidR="00207EA5" w:rsidRDefault="00207EA5" w:rsidP="00686A8D">
            <w:pPr>
              <w:pStyle w:val="Tabletext"/>
              <w:jc w:val="center"/>
            </w:pPr>
            <w:r>
              <w:t>0</w:t>
            </w:r>
          </w:p>
        </w:tc>
      </w:tr>
    </w:tbl>
    <w:p w14:paraId="1B39FA65" w14:textId="77777777" w:rsidR="00686A8D" w:rsidRPr="00BE2E03" w:rsidRDefault="00686A8D" w:rsidP="00686A8D">
      <w:pPr>
        <w:pStyle w:val="Tablefin"/>
        <w:rPr>
          <w:sz w:val="12"/>
          <w:szCs w:val="12"/>
        </w:rPr>
      </w:pPr>
      <w:bookmarkStart w:id="468" w:name="_Toc404608795"/>
    </w:p>
    <w:p w14:paraId="1A47BDD3" w14:textId="31B2F671" w:rsidR="00207EA5" w:rsidRPr="000045AF" w:rsidRDefault="005D7188" w:rsidP="00791142">
      <w:pPr>
        <w:pStyle w:val="TableNo"/>
        <w:keepLines/>
        <w:rPr>
          <w:lang w:val="en-GB"/>
        </w:rPr>
      </w:pPr>
      <w:r>
        <w:rPr>
          <w:lang w:val="en-GB"/>
        </w:rPr>
        <w:t>TABLE 8</w:t>
      </w:r>
      <w:r w:rsidR="00791142">
        <w:rPr>
          <w:lang w:val="en-GB"/>
        </w:rPr>
        <w:t>7</w:t>
      </w:r>
    </w:p>
    <w:p w14:paraId="4D4A05EB" w14:textId="77777777" w:rsidR="00207EA5" w:rsidRPr="00D74628" w:rsidRDefault="00207EA5" w:rsidP="007963A3">
      <w:pPr>
        <w:pStyle w:val="Tabletitle"/>
        <w:keepLines/>
        <w:rPr>
          <w:lang w:val="en-US"/>
        </w:rPr>
      </w:pPr>
      <w:r w:rsidRPr="00D74628">
        <w:rPr>
          <w:lang w:val="en-US"/>
        </w:rPr>
        <w:t xml:space="preserve">Urban </w:t>
      </w:r>
      <w:r w:rsidR="000045AF" w:rsidRPr="00D74628">
        <w:rPr>
          <w:lang w:val="en-US"/>
        </w:rPr>
        <w:t xml:space="preserve">slow rayleigh multipath </w:t>
      </w:r>
      <w:r w:rsidRPr="00D74628">
        <w:rPr>
          <w:lang w:val="en-US"/>
        </w:rPr>
        <w:t xml:space="preserve">(USRM) </w:t>
      </w:r>
      <w:r w:rsidR="000045AF" w:rsidRPr="00D74628">
        <w:rPr>
          <w:lang w:val="en-US"/>
        </w:rPr>
        <w:t>channel model</w:t>
      </w:r>
      <w:bookmarkEnd w:id="468"/>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207EA5" w14:paraId="0A395116" w14:textId="77777777" w:rsidTr="00E518D5">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2BD1E00A" w14:textId="77777777" w:rsidR="00207EA5" w:rsidRDefault="00207EA5" w:rsidP="007963A3">
            <w:pPr>
              <w:pStyle w:val="Tablehead"/>
              <w:keepLines/>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D8CA70A" w14:textId="77777777" w:rsidR="00207EA5" w:rsidRDefault="00207EA5" w:rsidP="007963A3">
            <w:pPr>
              <w:pStyle w:val="Tablehead"/>
              <w:keepLines/>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7F10872" w14:textId="77777777" w:rsidR="00207EA5" w:rsidRDefault="00207EA5" w:rsidP="007963A3">
            <w:pPr>
              <w:pStyle w:val="Tablehead"/>
              <w:keepLines/>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44DDC0C6" w14:textId="77777777" w:rsidR="00207EA5" w:rsidRDefault="00207EA5" w:rsidP="007963A3">
            <w:pPr>
              <w:pStyle w:val="Tablehead"/>
              <w:keepLines/>
            </w:pPr>
            <w:r>
              <w:t xml:space="preserve">Doppler </w:t>
            </w:r>
            <w:r w:rsidR="00213EFE">
              <w:t xml:space="preserve">frequency </w:t>
            </w:r>
            <w:r>
              <w:t>(Hz)</w:t>
            </w:r>
          </w:p>
        </w:tc>
      </w:tr>
      <w:tr w:rsidR="00207EA5" w14:paraId="08B6FF8E"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3E874B6" w14:textId="77777777" w:rsidR="00207EA5" w:rsidRDefault="00207EA5" w:rsidP="007963A3">
            <w:pPr>
              <w:pStyle w:val="Tabletext"/>
              <w:keepNext/>
              <w:keepLines/>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D23B0B" w14:textId="77777777" w:rsidR="00207EA5" w:rsidRDefault="00207EA5" w:rsidP="007963A3">
            <w:pPr>
              <w:pStyle w:val="Tabletext"/>
              <w:keepNext/>
              <w:keepLines/>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72FCF10" w14:textId="77777777" w:rsidR="00207EA5" w:rsidRDefault="00207EA5" w:rsidP="007963A3">
            <w:pPr>
              <w:pStyle w:val="Tabletext"/>
              <w:keepNext/>
              <w:keepLines/>
              <w:jc w:val="center"/>
            </w:pPr>
            <w: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00279041" w14:textId="77777777" w:rsidR="00207EA5" w:rsidRDefault="00207EA5" w:rsidP="007963A3">
            <w:pPr>
              <w:pStyle w:val="Tabletext"/>
              <w:keepNext/>
              <w:keepLines/>
              <w:jc w:val="center"/>
            </w:pPr>
            <w:r>
              <w:t>0.174</w:t>
            </w:r>
          </w:p>
          <w:p w14:paraId="08D5AF69" w14:textId="77777777" w:rsidR="00207EA5" w:rsidRDefault="00207EA5" w:rsidP="007963A3">
            <w:pPr>
              <w:pStyle w:val="Tabletext"/>
              <w:keepNext/>
              <w:keepLines/>
              <w:jc w:val="center"/>
            </w:pPr>
            <w:r>
              <w:t>(reflects ~2 km/h</w:t>
            </w:r>
          </w:p>
        </w:tc>
      </w:tr>
      <w:tr w:rsidR="00207EA5" w14:paraId="77441217"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F76931C" w14:textId="77777777" w:rsidR="00207EA5" w:rsidRDefault="00207EA5" w:rsidP="007963A3">
            <w:pPr>
              <w:pStyle w:val="Tabletext"/>
              <w:keepNext/>
              <w:keepLines/>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2F69462" w14:textId="77777777" w:rsidR="00207EA5" w:rsidRDefault="00207EA5" w:rsidP="007963A3">
            <w:pPr>
              <w:pStyle w:val="Tabletext"/>
              <w:keepNext/>
              <w:keepLines/>
              <w:jc w:val="center"/>
            </w:pPr>
            <w:r>
              <w:t>0.2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8A74640" w14:textId="77777777" w:rsidR="00207EA5" w:rsidRDefault="00207EA5" w:rsidP="007963A3">
            <w:pPr>
              <w:pStyle w:val="Tabletext"/>
              <w:keepNext/>
              <w:keepLines/>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43EC624" w14:textId="77777777" w:rsidR="00207EA5" w:rsidRDefault="00207EA5" w:rsidP="007963A3">
            <w:pPr>
              <w:pStyle w:val="Tabletext"/>
              <w:keepNext/>
              <w:keepLines/>
              <w:jc w:val="center"/>
            </w:pPr>
          </w:p>
        </w:tc>
      </w:tr>
      <w:tr w:rsidR="00207EA5" w14:paraId="4C2E8E0F"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976F358" w14:textId="77777777" w:rsidR="00207EA5" w:rsidRDefault="00207EA5" w:rsidP="00E518D5">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3623B87" w14:textId="77777777" w:rsidR="00207EA5" w:rsidRDefault="00207EA5" w:rsidP="00E518D5">
            <w:pPr>
              <w:pStyle w:val="Tabletext"/>
              <w:jc w:val="center"/>
            </w:pPr>
            <w: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A928B99" w14:textId="77777777" w:rsidR="00207EA5" w:rsidRDefault="00207EA5" w:rsidP="00E518D5">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3025974" w14:textId="77777777" w:rsidR="00207EA5" w:rsidRDefault="00207EA5" w:rsidP="00E518D5">
            <w:pPr>
              <w:pStyle w:val="Tabletext"/>
              <w:jc w:val="center"/>
            </w:pPr>
          </w:p>
        </w:tc>
      </w:tr>
      <w:tr w:rsidR="00207EA5" w14:paraId="54F65006"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10CA3E6" w14:textId="77777777" w:rsidR="00207EA5" w:rsidRDefault="00207EA5" w:rsidP="00E518D5">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CF88F36" w14:textId="77777777" w:rsidR="00207EA5" w:rsidRDefault="00207EA5" w:rsidP="00E518D5">
            <w:pPr>
              <w:pStyle w:val="Tabletext"/>
              <w:jc w:val="center"/>
            </w:pPr>
            <w: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69AF097" w14:textId="77777777" w:rsidR="00207EA5" w:rsidRDefault="00207EA5" w:rsidP="00E518D5">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10CD93A" w14:textId="77777777" w:rsidR="00207EA5" w:rsidRDefault="00207EA5" w:rsidP="00E518D5">
            <w:pPr>
              <w:pStyle w:val="Tabletext"/>
              <w:jc w:val="center"/>
            </w:pPr>
          </w:p>
        </w:tc>
      </w:tr>
      <w:tr w:rsidR="00207EA5" w14:paraId="5890738C"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868DABD" w14:textId="77777777" w:rsidR="00207EA5" w:rsidRDefault="00207EA5" w:rsidP="00E518D5">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99C2EFF" w14:textId="77777777" w:rsidR="00207EA5" w:rsidRDefault="00207EA5" w:rsidP="00E518D5">
            <w:pPr>
              <w:pStyle w:val="Tabletext"/>
              <w:jc w:val="center"/>
            </w:pPr>
            <w: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C3B82A" w14:textId="77777777" w:rsidR="00207EA5" w:rsidRDefault="00207EA5" w:rsidP="00E518D5">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A7D00B1" w14:textId="77777777" w:rsidR="00207EA5" w:rsidRDefault="00207EA5" w:rsidP="00E518D5">
            <w:pPr>
              <w:pStyle w:val="Tabletext"/>
              <w:jc w:val="center"/>
            </w:pPr>
          </w:p>
        </w:tc>
      </w:tr>
      <w:tr w:rsidR="00207EA5" w14:paraId="1D8FF6F9"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8AD9541" w14:textId="77777777" w:rsidR="00207EA5" w:rsidRDefault="00207EA5" w:rsidP="00E518D5">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643BED1" w14:textId="77777777" w:rsidR="00207EA5" w:rsidRDefault="00207EA5" w:rsidP="00E518D5">
            <w:pPr>
              <w:pStyle w:val="Tabletext"/>
              <w:jc w:val="center"/>
            </w:pPr>
            <w:r>
              <w:t>1.4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FFC60D2" w14:textId="77777777" w:rsidR="00207EA5" w:rsidRDefault="00207EA5" w:rsidP="00E518D5">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01B2CBC" w14:textId="77777777" w:rsidR="00207EA5" w:rsidRDefault="00207EA5" w:rsidP="00E518D5">
            <w:pPr>
              <w:pStyle w:val="Tabletext"/>
              <w:jc w:val="center"/>
            </w:pPr>
          </w:p>
        </w:tc>
      </w:tr>
      <w:tr w:rsidR="00207EA5" w14:paraId="30879238"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027DA8" w14:textId="77777777" w:rsidR="00207EA5" w:rsidRDefault="00207EA5" w:rsidP="00E518D5">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59B6FA4" w14:textId="77777777" w:rsidR="00207EA5" w:rsidRDefault="00207EA5" w:rsidP="00E518D5">
            <w:pPr>
              <w:pStyle w:val="Tabletext"/>
              <w:jc w:val="center"/>
            </w:pPr>
            <w:r>
              <w:t>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716F012" w14:textId="77777777" w:rsidR="00207EA5" w:rsidRDefault="00207EA5" w:rsidP="00E518D5">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604C85D" w14:textId="77777777" w:rsidR="00207EA5" w:rsidRDefault="00207EA5" w:rsidP="00E518D5">
            <w:pPr>
              <w:pStyle w:val="Tabletext"/>
              <w:jc w:val="center"/>
            </w:pPr>
          </w:p>
        </w:tc>
      </w:tr>
      <w:tr w:rsidR="00207EA5" w14:paraId="2FF7052C"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C0140B0" w14:textId="77777777" w:rsidR="00207EA5" w:rsidRDefault="00207EA5" w:rsidP="00E518D5">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1B91AE" w14:textId="77777777" w:rsidR="00207EA5" w:rsidRDefault="00207EA5" w:rsidP="00E518D5">
            <w:pPr>
              <w:pStyle w:val="Tabletext"/>
              <w:jc w:val="center"/>
            </w:pPr>
            <w:r>
              <w:t>2.4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7B08FB6" w14:textId="77777777" w:rsidR="00207EA5" w:rsidRDefault="00207EA5" w:rsidP="00E518D5">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B86083F" w14:textId="77777777" w:rsidR="00207EA5" w:rsidRDefault="00207EA5" w:rsidP="00E518D5">
            <w:pPr>
              <w:pStyle w:val="Tabletext"/>
              <w:jc w:val="center"/>
            </w:pPr>
          </w:p>
        </w:tc>
      </w:tr>
      <w:tr w:rsidR="00207EA5" w14:paraId="10039C16"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28E29E0" w14:textId="77777777" w:rsidR="00207EA5" w:rsidRDefault="00207EA5" w:rsidP="00E518D5">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2E93565" w14:textId="77777777" w:rsidR="00207EA5" w:rsidRDefault="00207EA5" w:rsidP="00E518D5">
            <w:pPr>
              <w:pStyle w:val="Tabletext"/>
              <w:jc w:val="center"/>
            </w:pPr>
            <w: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7B20DF4" w14:textId="77777777" w:rsidR="00207EA5" w:rsidRDefault="00207EA5" w:rsidP="00E518D5">
            <w:pPr>
              <w:pStyle w:val="Tabletext"/>
              <w:jc w:val="center"/>
            </w:pPr>
            <w: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24CE0E34" w14:textId="77777777" w:rsidR="00207EA5" w:rsidRDefault="00207EA5" w:rsidP="00E518D5">
            <w:pPr>
              <w:pStyle w:val="Tabletext"/>
              <w:jc w:val="center"/>
            </w:pPr>
          </w:p>
        </w:tc>
      </w:tr>
    </w:tbl>
    <w:p w14:paraId="7587BE7F" w14:textId="77777777" w:rsidR="00E518D5" w:rsidRDefault="00E518D5" w:rsidP="00E518D5">
      <w:pPr>
        <w:pStyle w:val="Tablefin"/>
      </w:pPr>
      <w:bookmarkStart w:id="469" w:name="_Toc404608796"/>
    </w:p>
    <w:p w14:paraId="73A40B6A" w14:textId="10A3A110" w:rsidR="00207EA5" w:rsidRPr="000045AF" w:rsidRDefault="00207EA5" w:rsidP="00791142">
      <w:pPr>
        <w:pStyle w:val="TableNo"/>
        <w:rPr>
          <w:lang w:val="en-GB"/>
        </w:rPr>
      </w:pPr>
      <w:r w:rsidRPr="00686A8D">
        <w:t>TABLE</w:t>
      </w:r>
      <w:r w:rsidR="005D7188">
        <w:rPr>
          <w:lang w:val="en-GB"/>
        </w:rPr>
        <w:t xml:space="preserve"> 8</w:t>
      </w:r>
      <w:r w:rsidR="00791142">
        <w:rPr>
          <w:lang w:val="en-GB"/>
        </w:rPr>
        <w:t>8</w:t>
      </w:r>
    </w:p>
    <w:p w14:paraId="7756D651" w14:textId="77777777" w:rsidR="00207EA5" w:rsidRPr="00D74628" w:rsidRDefault="00207EA5" w:rsidP="00686A8D">
      <w:pPr>
        <w:pStyle w:val="Tabletitle"/>
        <w:rPr>
          <w:lang w:val="en-US"/>
        </w:rPr>
      </w:pPr>
      <w:r w:rsidRPr="00D74628">
        <w:rPr>
          <w:lang w:val="en-US"/>
        </w:rPr>
        <w:t xml:space="preserve">Urban </w:t>
      </w:r>
      <w:r w:rsidR="000045AF" w:rsidRPr="00D74628">
        <w:rPr>
          <w:lang w:val="en-US"/>
        </w:rPr>
        <w:t xml:space="preserve">fast rayleigh multipath </w:t>
      </w:r>
      <w:r w:rsidRPr="00D74628">
        <w:rPr>
          <w:lang w:val="en-US"/>
        </w:rPr>
        <w:t xml:space="preserve">(UFRM) </w:t>
      </w:r>
      <w:r w:rsidR="000045AF" w:rsidRPr="00D74628">
        <w:rPr>
          <w:lang w:val="en-US"/>
        </w:rPr>
        <w:t xml:space="preserve">channel </w:t>
      </w:r>
      <w:r w:rsidR="000045AF" w:rsidRPr="00AA1FF0">
        <w:rPr>
          <w:lang w:val="en-US"/>
        </w:rPr>
        <w:t>model</w:t>
      </w:r>
      <w:bookmarkEnd w:id="469"/>
    </w:p>
    <w:tbl>
      <w:tblPr>
        <w:tblW w:w="7908" w:type="dxa"/>
        <w:jc w:val="center"/>
        <w:tblLayout w:type="fixed"/>
        <w:tblCellMar>
          <w:left w:w="0" w:type="dxa"/>
          <w:right w:w="0" w:type="dxa"/>
        </w:tblCellMar>
        <w:tblLook w:val="04A0" w:firstRow="1" w:lastRow="0" w:firstColumn="1" w:lastColumn="0" w:noHBand="0" w:noVBand="1"/>
      </w:tblPr>
      <w:tblGrid>
        <w:gridCol w:w="1428"/>
        <w:gridCol w:w="1440"/>
        <w:gridCol w:w="2160"/>
        <w:gridCol w:w="2880"/>
      </w:tblGrid>
      <w:tr w:rsidR="00207EA5" w14:paraId="5376004A" w14:textId="77777777" w:rsidTr="00E518D5">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5968E885" w14:textId="77777777" w:rsidR="00207EA5" w:rsidRDefault="00207EA5" w:rsidP="00E518D5">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8AD2357" w14:textId="77777777" w:rsidR="00207EA5" w:rsidRDefault="00207EA5" w:rsidP="00E518D5">
            <w:pPr>
              <w:pStyle w:val="Tablehead"/>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15317F19" w14:textId="77777777" w:rsidR="00207EA5" w:rsidRDefault="00207EA5" w:rsidP="00E518D5">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6E5A84B" w14:textId="77777777" w:rsidR="00207EA5" w:rsidRDefault="00207EA5" w:rsidP="00E518D5">
            <w:pPr>
              <w:pStyle w:val="Tablehead"/>
            </w:pPr>
            <w:r>
              <w:t xml:space="preserve">Doppler </w:t>
            </w:r>
            <w:r w:rsidR="00213EFE">
              <w:t xml:space="preserve">frequency </w:t>
            </w:r>
            <w:r>
              <w:t>(Hz)</w:t>
            </w:r>
          </w:p>
        </w:tc>
      </w:tr>
      <w:tr w:rsidR="00207EA5" w14:paraId="66541251"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0F5F5D0" w14:textId="77777777" w:rsidR="00207EA5" w:rsidRDefault="00207EA5" w:rsidP="00E518D5">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6E43216" w14:textId="77777777" w:rsidR="00207EA5" w:rsidRDefault="00207EA5" w:rsidP="00E518D5">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B6243D8" w14:textId="77777777" w:rsidR="00207EA5" w:rsidRDefault="00207EA5" w:rsidP="00E518D5">
            <w:pPr>
              <w:pStyle w:val="Tabletext"/>
              <w:jc w:val="center"/>
            </w:pPr>
            <w: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23D184BF" w14:textId="77777777" w:rsidR="00207EA5" w:rsidRDefault="00207EA5" w:rsidP="00E518D5">
            <w:pPr>
              <w:pStyle w:val="Tabletext"/>
              <w:jc w:val="center"/>
            </w:pPr>
            <w:r>
              <w:t>5.231</w:t>
            </w:r>
          </w:p>
          <w:p w14:paraId="37DE4D9B" w14:textId="77777777" w:rsidR="00207EA5" w:rsidRDefault="00207EA5" w:rsidP="00E518D5">
            <w:pPr>
              <w:pStyle w:val="Tabletext"/>
              <w:jc w:val="center"/>
            </w:pPr>
            <w:r>
              <w:t>(reflects ~60 km/h</w:t>
            </w:r>
          </w:p>
        </w:tc>
      </w:tr>
      <w:tr w:rsidR="00207EA5" w14:paraId="6C3828BA"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24F938E" w14:textId="77777777" w:rsidR="00207EA5" w:rsidRDefault="00207EA5" w:rsidP="00E518D5">
            <w:pPr>
              <w:pStyle w:val="Tabletext"/>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1DC782B" w14:textId="77777777" w:rsidR="00207EA5" w:rsidRDefault="00207EA5" w:rsidP="00E518D5">
            <w:pPr>
              <w:pStyle w:val="Tabletext"/>
              <w:jc w:val="center"/>
            </w:pPr>
            <w:r>
              <w:t>0.2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1FACB56" w14:textId="77777777" w:rsidR="00207EA5" w:rsidRDefault="00207EA5" w:rsidP="00E518D5">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D576130" w14:textId="77777777" w:rsidR="00207EA5" w:rsidRDefault="00207EA5" w:rsidP="00E518D5">
            <w:pPr>
              <w:pStyle w:val="Tabletext"/>
              <w:jc w:val="center"/>
            </w:pPr>
          </w:p>
        </w:tc>
      </w:tr>
      <w:tr w:rsidR="00207EA5" w14:paraId="3B4A30C2"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17F45ED" w14:textId="77777777" w:rsidR="00207EA5" w:rsidRDefault="00207EA5" w:rsidP="00E518D5">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AAA5B28" w14:textId="77777777" w:rsidR="00207EA5" w:rsidRDefault="00207EA5" w:rsidP="00E518D5">
            <w:pPr>
              <w:pStyle w:val="Tabletext"/>
              <w:jc w:val="center"/>
            </w:pPr>
            <w: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477E101" w14:textId="77777777" w:rsidR="00207EA5" w:rsidRDefault="00207EA5" w:rsidP="00E518D5">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5FFA42E" w14:textId="77777777" w:rsidR="00207EA5" w:rsidRDefault="00207EA5" w:rsidP="00E518D5">
            <w:pPr>
              <w:pStyle w:val="Tabletext"/>
              <w:jc w:val="center"/>
            </w:pPr>
          </w:p>
        </w:tc>
      </w:tr>
      <w:tr w:rsidR="00207EA5" w14:paraId="32780EBC"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83D5739" w14:textId="77777777" w:rsidR="00207EA5" w:rsidRDefault="00207EA5" w:rsidP="00E518D5">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447E9E4" w14:textId="77777777" w:rsidR="00207EA5" w:rsidRDefault="00207EA5" w:rsidP="00E518D5">
            <w:pPr>
              <w:pStyle w:val="Tabletext"/>
              <w:jc w:val="center"/>
            </w:pPr>
            <w: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5E4B4E8" w14:textId="77777777" w:rsidR="00207EA5" w:rsidRDefault="00207EA5" w:rsidP="00E518D5">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11FD0366" w14:textId="77777777" w:rsidR="00207EA5" w:rsidRDefault="00207EA5" w:rsidP="00E518D5">
            <w:pPr>
              <w:pStyle w:val="Tabletext"/>
              <w:jc w:val="center"/>
            </w:pPr>
          </w:p>
        </w:tc>
      </w:tr>
      <w:tr w:rsidR="00207EA5" w14:paraId="79BD2FE5"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2DA225B" w14:textId="77777777" w:rsidR="00207EA5" w:rsidRDefault="00207EA5" w:rsidP="00E518D5">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564D1A7" w14:textId="77777777" w:rsidR="00207EA5" w:rsidRDefault="00207EA5" w:rsidP="00E518D5">
            <w:pPr>
              <w:pStyle w:val="Tabletext"/>
              <w:jc w:val="center"/>
            </w:pPr>
            <w: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7CBD047" w14:textId="77777777" w:rsidR="00207EA5" w:rsidRDefault="00207EA5" w:rsidP="00E518D5">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102211C" w14:textId="77777777" w:rsidR="00207EA5" w:rsidRDefault="00207EA5" w:rsidP="00E518D5">
            <w:pPr>
              <w:pStyle w:val="Tabletext"/>
              <w:jc w:val="center"/>
            </w:pPr>
          </w:p>
        </w:tc>
      </w:tr>
      <w:tr w:rsidR="00207EA5" w14:paraId="1EE5242B"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9E366CA" w14:textId="77777777" w:rsidR="00207EA5" w:rsidRDefault="00207EA5" w:rsidP="00E518D5">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3EB444D" w14:textId="77777777" w:rsidR="00207EA5" w:rsidRDefault="00207EA5" w:rsidP="00E518D5">
            <w:pPr>
              <w:pStyle w:val="Tabletext"/>
              <w:jc w:val="center"/>
            </w:pPr>
            <w:r>
              <w:t>1.4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3A80D8D" w14:textId="77777777" w:rsidR="00207EA5" w:rsidRDefault="00207EA5" w:rsidP="00E518D5">
            <w:pPr>
              <w:pStyle w:val="Tabletext"/>
              <w:jc w:val="center"/>
            </w:pPr>
            <w: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11C89F3" w14:textId="77777777" w:rsidR="00207EA5" w:rsidRDefault="00207EA5" w:rsidP="00E518D5">
            <w:pPr>
              <w:pStyle w:val="Tabletext"/>
              <w:jc w:val="center"/>
            </w:pPr>
          </w:p>
        </w:tc>
      </w:tr>
      <w:tr w:rsidR="00207EA5" w14:paraId="12AFC702"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7A946E2" w14:textId="77777777" w:rsidR="00207EA5" w:rsidRDefault="00207EA5" w:rsidP="00E518D5">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4112DF6" w14:textId="77777777" w:rsidR="00207EA5" w:rsidRDefault="00207EA5" w:rsidP="00E518D5">
            <w:pPr>
              <w:pStyle w:val="Tabletext"/>
              <w:jc w:val="center"/>
            </w:pPr>
            <w:r>
              <w:t>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21CF262" w14:textId="77777777" w:rsidR="00207EA5" w:rsidRDefault="00207EA5" w:rsidP="00E518D5">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5B8B8665" w14:textId="77777777" w:rsidR="00207EA5" w:rsidRDefault="00207EA5" w:rsidP="00E518D5">
            <w:pPr>
              <w:pStyle w:val="Tabletext"/>
              <w:jc w:val="center"/>
            </w:pPr>
          </w:p>
        </w:tc>
      </w:tr>
      <w:tr w:rsidR="00207EA5" w14:paraId="01BA6F41"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C7243EE" w14:textId="77777777" w:rsidR="00207EA5" w:rsidRDefault="00207EA5" w:rsidP="00E518D5">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6A5081B" w14:textId="77777777" w:rsidR="00207EA5" w:rsidRDefault="00207EA5" w:rsidP="00E518D5">
            <w:pPr>
              <w:pStyle w:val="Tabletext"/>
              <w:jc w:val="center"/>
            </w:pPr>
            <w:r>
              <w:t>2.4</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434DD62" w14:textId="77777777" w:rsidR="00207EA5" w:rsidRDefault="00207EA5" w:rsidP="00E518D5">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B1DCFD2" w14:textId="77777777" w:rsidR="00207EA5" w:rsidRDefault="00207EA5" w:rsidP="00E518D5">
            <w:pPr>
              <w:pStyle w:val="Tabletext"/>
              <w:jc w:val="center"/>
            </w:pPr>
          </w:p>
        </w:tc>
      </w:tr>
      <w:tr w:rsidR="00207EA5" w14:paraId="78081C4E" w14:textId="77777777" w:rsidTr="00207EA5">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84ABA6C" w14:textId="77777777" w:rsidR="00207EA5" w:rsidRDefault="00207EA5" w:rsidP="00E518D5">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5DEA8B7" w14:textId="77777777" w:rsidR="00207EA5" w:rsidRDefault="00207EA5" w:rsidP="00E518D5">
            <w:pPr>
              <w:pStyle w:val="Tabletext"/>
              <w:jc w:val="center"/>
            </w:pPr>
            <w: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9FB390B" w14:textId="77777777" w:rsidR="00207EA5" w:rsidRDefault="00207EA5" w:rsidP="00E518D5">
            <w:pPr>
              <w:pStyle w:val="Tabletext"/>
              <w:jc w:val="center"/>
            </w:pPr>
            <w: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55C81630" w14:textId="77777777" w:rsidR="00207EA5" w:rsidRDefault="00207EA5" w:rsidP="00E518D5">
            <w:pPr>
              <w:pStyle w:val="Tabletext"/>
              <w:jc w:val="center"/>
            </w:pPr>
          </w:p>
        </w:tc>
      </w:tr>
    </w:tbl>
    <w:p w14:paraId="6A32D99D" w14:textId="77777777" w:rsidR="00E518D5" w:rsidRDefault="00E518D5" w:rsidP="00E518D5">
      <w:pPr>
        <w:pStyle w:val="Tablefin"/>
      </w:pPr>
      <w:bookmarkStart w:id="470" w:name="_Toc404608797"/>
    </w:p>
    <w:p w14:paraId="3BD350D9" w14:textId="2B77FCDB" w:rsidR="00207EA5" w:rsidRPr="000045AF" w:rsidRDefault="00207EA5" w:rsidP="00791142">
      <w:pPr>
        <w:pStyle w:val="TableNo"/>
        <w:keepLines/>
        <w:rPr>
          <w:lang w:val="en-GB"/>
        </w:rPr>
      </w:pPr>
      <w:r w:rsidRPr="00686A8D">
        <w:t>TABLE</w:t>
      </w:r>
      <w:r w:rsidR="005D7188">
        <w:rPr>
          <w:lang w:val="en-GB"/>
        </w:rPr>
        <w:t xml:space="preserve"> 8</w:t>
      </w:r>
      <w:r w:rsidR="00791142">
        <w:rPr>
          <w:lang w:val="en-GB"/>
        </w:rPr>
        <w:t>9</w:t>
      </w:r>
    </w:p>
    <w:p w14:paraId="34D1757E" w14:textId="77777777" w:rsidR="00207EA5" w:rsidRPr="00D74628" w:rsidRDefault="00207EA5" w:rsidP="007963A3">
      <w:pPr>
        <w:pStyle w:val="Tabletitle"/>
        <w:keepLines/>
        <w:rPr>
          <w:lang w:val="en-US"/>
        </w:rPr>
      </w:pPr>
      <w:r w:rsidRPr="00D74628">
        <w:rPr>
          <w:lang w:val="en-US"/>
        </w:rPr>
        <w:t>Rural Fast Rayleigh Multipath (RFRM</w:t>
      </w:r>
      <w:r w:rsidR="000045AF" w:rsidRPr="00D74628">
        <w:rPr>
          <w:lang w:val="en-US"/>
        </w:rPr>
        <w:t xml:space="preserve">) </w:t>
      </w:r>
      <w:r w:rsidR="000045AF" w:rsidRPr="00AA1FF0">
        <w:rPr>
          <w:lang w:val="en-US"/>
        </w:rPr>
        <w:t>channel</w:t>
      </w:r>
      <w:r w:rsidR="000045AF" w:rsidRPr="00D74628">
        <w:rPr>
          <w:lang w:val="en-US"/>
        </w:rPr>
        <w:t xml:space="preserve"> </w:t>
      </w:r>
      <w:r w:rsidR="000045AF" w:rsidRPr="00AA1FF0">
        <w:rPr>
          <w:lang w:val="en-US"/>
        </w:rPr>
        <w:t>model</w:t>
      </w:r>
      <w:bookmarkEnd w:id="470"/>
      <w:r w:rsidR="000045AF" w:rsidRPr="00D74628">
        <w:rPr>
          <w:lang w:val="en-US"/>
        </w:rPr>
        <w:t xml:space="preserve"> </w:t>
      </w:r>
    </w:p>
    <w:tbl>
      <w:tblPr>
        <w:tblW w:w="7908" w:type="dxa"/>
        <w:jc w:val="center"/>
        <w:tblLayout w:type="fixed"/>
        <w:tblLook w:val="04A0" w:firstRow="1" w:lastRow="0" w:firstColumn="1" w:lastColumn="0" w:noHBand="0" w:noVBand="1"/>
      </w:tblPr>
      <w:tblGrid>
        <w:gridCol w:w="1428"/>
        <w:gridCol w:w="1440"/>
        <w:gridCol w:w="2160"/>
        <w:gridCol w:w="2880"/>
      </w:tblGrid>
      <w:tr w:rsidR="00207EA5" w14:paraId="31C782E0" w14:textId="77777777" w:rsidTr="00306399">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62952263" w14:textId="77777777" w:rsidR="00207EA5" w:rsidRDefault="00207EA5" w:rsidP="007963A3">
            <w:pPr>
              <w:pStyle w:val="Tablehead"/>
              <w:keepLines/>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E5511F9" w14:textId="77777777" w:rsidR="00207EA5" w:rsidRDefault="00213EFE" w:rsidP="007963A3">
            <w:pPr>
              <w:pStyle w:val="Tablehead"/>
              <w:keepLines/>
            </w:pPr>
            <w:r>
              <w:t>Delay (µsec</w:t>
            </w:r>
            <w:r w:rsidR="00207EA5">
              <w:t>)</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709F4769" w14:textId="77777777" w:rsidR="00207EA5" w:rsidRDefault="00207EA5" w:rsidP="007963A3">
            <w:pPr>
              <w:pStyle w:val="Tablehead"/>
              <w:keepLines/>
            </w:pPr>
            <w:r>
              <w:t>Attenuation (</w:t>
            </w:r>
            <w:r w:rsidR="00213EFE">
              <w:t>d</w:t>
            </w:r>
            <w:r>
              <w:t>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29836BB3" w14:textId="77777777" w:rsidR="00207EA5" w:rsidRDefault="00207EA5" w:rsidP="007963A3">
            <w:pPr>
              <w:pStyle w:val="Tablehead"/>
              <w:keepLines/>
            </w:pPr>
            <w:r>
              <w:t xml:space="preserve">Doppler </w:t>
            </w:r>
            <w:r w:rsidR="00213EFE">
              <w:t xml:space="preserve">frequency </w:t>
            </w:r>
            <w:r>
              <w:t>(H</w:t>
            </w:r>
            <w:r w:rsidR="00306399">
              <w:t>z</w:t>
            </w:r>
            <w:r>
              <w:t>)</w:t>
            </w:r>
          </w:p>
        </w:tc>
      </w:tr>
      <w:tr w:rsidR="00207EA5" w14:paraId="7CC41CC0"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DF4A4D7"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D64A14D"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88CCE9A"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4.0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2CDEDCA9" w14:textId="77777777" w:rsidR="00207EA5" w:rsidRDefault="00207EA5" w:rsidP="007963A3">
            <w:pPr>
              <w:pStyle w:val="TableText0"/>
              <w:keepNext/>
              <w:keepLines/>
              <w:jc w:val="center"/>
              <w:rPr>
                <w:rFonts w:ascii="Times New Roman" w:hAnsi="Times New Roman"/>
                <w:sz w:val="22"/>
                <w:szCs w:val="22"/>
              </w:rPr>
            </w:pPr>
            <w:r>
              <w:rPr>
                <w:rFonts w:ascii="Times New Roman" w:hAnsi="Times New Roman"/>
                <w:szCs w:val="20"/>
              </w:rPr>
              <w:t>13.08</w:t>
            </w:r>
            <w:r w:rsidR="007963A3">
              <w:rPr>
                <w:rFonts w:ascii="Times New Roman" w:hAnsi="Times New Roman"/>
                <w:szCs w:val="20"/>
              </w:rPr>
              <w:br/>
            </w:r>
            <w:r>
              <w:rPr>
                <w:rFonts w:ascii="Times New Roman" w:hAnsi="Times New Roman"/>
                <w:szCs w:val="20"/>
              </w:rPr>
              <w:t>(</w:t>
            </w:r>
            <w:r w:rsidR="00213EFE">
              <w:rPr>
                <w:rFonts w:ascii="Times New Roman" w:hAnsi="Times New Roman"/>
                <w:szCs w:val="20"/>
              </w:rPr>
              <w:t>reflects ~150 km/h</w:t>
            </w:r>
          </w:p>
        </w:tc>
      </w:tr>
      <w:tr w:rsidR="00207EA5" w14:paraId="1249FA5C"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A8FFE65"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11F19EB"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0.3</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132332D"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DE200EA" w14:textId="77777777" w:rsidR="00207EA5" w:rsidRDefault="00207EA5" w:rsidP="007963A3">
            <w:pPr>
              <w:pStyle w:val="TableText0"/>
              <w:keepNext/>
              <w:keepLines/>
              <w:rPr>
                <w:rFonts w:ascii="Times New Roman" w:hAnsi="Times New Roman"/>
                <w:sz w:val="22"/>
                <w:szCs w:val="22"/>
              </w:rPr>
            </w:pPr>
          </w:p>
        </w:tc>
      </w:tr>
      <w:tr w:rsidR="00207EA5" w14:paraId="64B18445"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B165DE2"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41C855C"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535079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E711EA5" w14:textId="77777777" w:rsidR="00207EA5" w:rsidRDefault="00207EA5" w:rsidP="007963A3">
            <w:pPr>
              <w:pStyle w:val="TableText0"/>
              <w:keepNext/>
              <w:keepLines/>
              <w:rPr>
                <w:rFonts w:ascii="Times New Roman" w:hAnsi="Times New Roman"/>
                <w:sz w:val="22"/>
                <w:szCs w:val="22"/>
              </w:rPr>
            </w:pPr>
          </w:p>
        </w:tc>
      </w:tr>
      <w:tr w:rsidR="00207EA5" w14:paraId="10F52A11"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92C2D3A"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ECFBB9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0.9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25CB8E6"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A2DFAA4" w14:textId="77777777" w:rsidR="00207EA5" w:rsidRDefault="00207EA5" w:rsidP="007963A3">
            <w:pPr>
              <w:pStyle w:val="TableText0"/>
              <w:keepNext/>
              <w:keepLines/>
              <w:rPr>
                <w:rFonts w:ascii="Times New Roman" w:hAnsi="Times New Roman"/>
                <w:sz w:val="22"/>
                <w:szCs w:val="22"/>
              </w:rPr>
            </w:pPr>
          </w:p>
        </w:tc>
      </w:tr>
      <w:tr w:rsidR="00207EA5" w14:paraId="49BE0902"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85B996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D18EC58"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1.2</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02FC356" w14:textId="77777777" w:rsidR="00207EA5" w:rsidRDefault="00207EA5" w:rsidP="007963A3">
            <w:pPr>
              <w:pStyle w:val="TableText0"/>
              <w:keepNext/>
              <w:keepLines/>
              <w:jc w:val="center"/>
              <w:rPr>
                <w:rFonts w:ascii="Times New Roman" w:hAnsi="Times New Roman"/>
                <w:szCs w:val="20"/>
              </w:rPr>
            </w:pPr>
            <w:r>
              <w:rPr>
                <w:rFonts w:ascii="Times New Roman" w:hAnsi="Times New Roman"/>
                <w:szCs w:val="20"/>
              </w:rPr>
              <w:t>16.0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3658C23" w14:textId="77777777" w:rsidR="00207EA5" w:rsidRDefault="00207EA5" w:rsidP="007963A3">
            <w:pPr>
              <w:pStyle w:val="TableText0"/>
              <w:keepNext/>
              <w:keepLines/>
              <w:rPr>
                <w:rFonts w:ascii="Times New Roman" w:hAnsi="Times New Roman"/>
                <w:sz w:val="22"/>
                <w:szCs w:val="22"/>
              </w:rPr>
            </w:pPr>
          </w:p>
        </w:tc>
      </w:tr>
      <w:tr w:rsidR="00207EA5" w14:paraId="1D60FDED"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A6C79F4" w14:textId="77777777" w:rsidR="00207EA5" w:rsidRDefault="00207EA5" w:rsidP="00306399">
            <w:pPr>
              <w:pStyle w:val="TableText0"/>
              <w:jc w:val="center"/>
              <w:rPr>
                <w:rFonts w:ascii="Times New Roman" w:hAnsi="Times New Roman"/>
                <w:szCs w:val="20"/>
              </w:rPr>
            </w:pPr>
            <w:r>
              <w:rPr>
                <w:rFonts w:ascii="Times New Roman" w:hAnsi="Times New Roman"/>
                <w:szCs w:val="20"/>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E8F5284" w14:textId="77777777" w:rsidR="00207EA5" w:rsidRDefault="00207EA5" w:rsidP="00213EFE">
            <w:pPr>
              <w:pStyle w:val="TableText0"/>
              <w:jc w:val="center"/>
              <w:rPr>
                <w:rFonts w:ascii="Times New Roman" w:hAnsi="Times New Roman"/>
                <w:szCs w:val="20"/>
              </w:rPr>
            </w:pPr>
            <w:r>
              <w:rPr>
                <w:rFonts w:ascii="Times New Roman" w:hAnsi="Times New Roman"/>
                <w:szCs w:val="20"/>
              </w:rPr>
              <w:t>1.9</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B5D79BA" w14:textId="77777777" w:rsidR="00207EA5" w:rsidRDefault="00207EA5" w:rsidP="00213EFE">
            <w:pPr>
              <w:pStyle w:val="TableText0"/>
              <w:jc w:val="center"/>
              <w:rPr>
                <w:rFonts w:ascii="Times New Roman" w:hAnsi="Times New Roman"/>
                <w:szCs w:val="20"/>
              </w:rPr>
            </w:pPr>
            <w:r>
              <w:rPr>
                <w:rFonts w:ascii="Times New Roman" w:hAnsi="Times New Roman"/>
                <w:szCs w:val="20"/>
              </w:rPr>
              <w:t>18.0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C13C45C" w14:textId="77777777" w:rsidR="00207EA5" w:rsidRDefault="00207EA5" w:rsidP="00207EA5">
            <w:pPr>
              <w:pStyle w:val="TableText0"/>
              <w:rPr>
                <w:rFonts w:ascii="Times New Roman" w:hAnsi="Times New Roman"/>
                <w:sz w:val="22"/>
                <w:szCs w:val="22"/>
              </w:rPr>
            </w:pPr>
          </w:p>
        </w:tc>
      </w:tr>
      <w:tr w:rsidR="00207EA5" w14:paraId="7562251F"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CFA345B" w14:textId="77777777" w:rsidR="00207EA5" w:rsidRDefault="00207EA5" w:rsidP="00306399">
            <w:pPr>
              <w:pStyle w:val="TableText0"/>
              <w:jc w:val="center"/>
              <w:rPr>
                <w:rFonts w:ascii="Times New Roman" w:hAnsi="Times New Roman"/>
                <w:szCs w:val="20"/>
              </w:rPr>
            </w:pPr>
            <w:r>
              <w:rPr>
                <w:rFonts w:ascii="Times New Roman" w:hAnsi="Times New Roman"/>
                <w:szCs w:val="20"/>
              </w:rP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5B756EF" w14:textId="77777777" w:rsidR="00207EA5" w:rsidRDefault="00207EA5" w:rsidP="00213EFE">
            <w:pPr>
              <w:pStyle w:val="TableText0"/>
              <w:jc w:val="center"/>
              <w:rPr>
                <w:rFonts w:ascii="Times New Roman" w:hAnsi="Times New Roman"/>
                <w:szCs w:val="20"/>
              </w:rPr>
            </w:pPr>
            <w:r>
              <w:rPr>
                <w:rFonts w:ascii="Times New Roman" w:hAnsi="Times New Roman"/>
                <w:szCs w:val="20"/>
              </w:rPr>
              <w:t>2.1</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358EDA6E" w14:textId="77777777" w:rsidR="00207EA5" w:rsidRDefault="00207EA5" w:rsidP="00213EFE">
            <w:pPr>
              <w:pStyle w:val="TableText0"/>
              <w:jc w:val="center"/>
              <w:rPr>
                <w:rFonts w:ascii="Times New Roman" w:hAnsi="Times New Roman"/>
                <w:szCs w:val="20"/>
              </w:rPr>
            </w:pPr>
            <w:r>
              <w:rPr>
                <w:rFonts w:ascii="Times New Roman" w:hAnsi="Times New Roman"/>
                <w:szCs w:val="20"/>
              </w:rPr>
              <w:t>14.0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445E6C00" w14:textId="77777777" w:rsidR="00207EA5" w:rsidRDefault="00207EA5" w:rsidP="00207EA5">
            <w:pPr>
              <w:pStyle w:val="TableText0"/>
              <w:rPr>
                <w:rFonts w:ascii="Times New Roman" w:hAnsi="Times New Roman"/>
                <w:sz w:val="22"/>
                <w:szCs w:val="22"/>
              </w:rPr>
            </w:pPr>
          </w:p>
        </w:tc>
      </w:tr>
      <w:tr w:rsidR="00207EA5" w14:paraId="386C0271"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1371065" w14:textId="77777777" w:rsidR="00207EA5" w:rsidRDefault="00207EA5" w:rsidP="00306399">
            <w:pPr>
              <w:pStyle w:val="TableText0"/>
              <w:jc w:val="center"/>
              <w:rPr>
                <w:rFonts w:ascii="Times New Roman" w:hAnsi="Times New Roman"/>
                <w:szCs w:val="20"/>
              </w:rPr>
            </w:pPr>
            <w:r>
              <w:rPr>
                <w:rFonts w:ascii="Times New Roman" w:hAnsi="Times New Roman"/>
                <w:szCs w:val="20"/>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87CCF87" w14:textId="77777777" w:rsidR="00207EA5" w:rsidRDefault="00207EA5" w:rsidP="00213EFE">
            <w:pPr>
              <w:pStyle w:val="TableText0"/>
              <w:jc w:val="center"/>
              <w:rPr>
                <w:rFonts w:ascii="Times New Roman" w:hAnsi="Times New Roman"/>
                <w:szCs w:val="20"/>
              </w:rPr>
            </w:pPr>
            <w:r>
              <w:rPr>
                <w:rFonts w:ascii="Times New Roman" w:hAnsi="Times New Roman"/>
                <w:szCs w:val="20"/>
              </w:rPr>
              <w:t>2.5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73249E7" w14:textId="77777777" w:rsidR="00207EA5" w:rsidRDefault="00207EA5" w:rsidP="00213EFE">
            <w:pPr>
              <w:pStyle w:val="TableText0"/>
              <w:jc w:val="center"/>
              <w:rPr>
                <w:rFonts w:ascii="Times New Roman" w:hAnsi="Times New Roman"/>
                <w:szCs w:val="20"/>
              </w:rPr>
            </w:pPr>
            <w:r>
              <w:rPr>
                <w:rFonts w:ascii="Times New Roman" w:hAnsi="Times New Roman"/>
                <w:szCs w:val="20"/>
              </w:rPr>
              <w:t>20.0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5F4A1748" w14:textId="77777777" w:rsidR="00207EA5" w:rsidRDefault="00207EA5" w:rsidP="00207EA5">
            <w:pPr>
              <w:pStyle w:val="TableText0"/>
              <w:rPr>
                <w:rFonts w:ascii="Times New Roman" w:hAnsi="Times New Roman"/>
                <w:sz w:val="22"/>
                <w:szCs w:val="22"/>
              </w:rPr>
            </w:pPr>
          </w:p>
        </w:tc>
      </w:tr>
      <w:tr w:rsidR="00207EA5" w14:paraId="7B4C50C6" w14:textId="77777777" w:rsidTr="00306399">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2A6885D" w14:textId="77777777" w:rsidR="00207EA5" w:rsidRDefault="00207EA5" w:rsidP="00306399">
            <w:pPr>
              <w:pStyle w:val="TableText0"/>
              <w:jc w:val="center"/>
              <w:rPr>
                <w:rFonts w:ascii="Times New Roman" w:hAnsi="Times New Roman"/>
                <w:szCs w:val="20"/>
              </w:rPr>
            </w:pPr>
            <w:r>
              <w:rPr>
                <w:rFonts w:ascii="Times New Roman" w:hAnsi="Times New Roman"/>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9CA0D0F" w14:textId="77777777" w:rsidR="00207EA5" w:rsidRDefault="00207EA5" w:rsidP="00213EFE">
            <w:pPr>
              <w:pStyle w:val="TableText0"/>
              <w:jc w:val="center"/>
              <w:rPr>
                <w:rFonts w:ascii="Times New Roman" w:hAnsi="Times New Roman"/>
                <w:szCs w:val="20"/>
              </w:rPr>
            </w:pPr>
            <w:r>
              <w:rPr>
                <w:rFonts w:ascii="Times New Roman" w:hAnsi="Times New Roman"/>
                <w:szCs w:val="20"/>
              </w:rPr>
              <w:t>3.0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763D7E9" w14:textId="77777777" w:rsidR="00207EA5" w:rsidRDefault="00207EA5" w:rsidP="00213EFE">
            <w:pPr>
              <w:pStyle w:val="TableText0"/>
              <w:jc w:val="center"/>
              <w:rPr>
                <w:rFonts w:ascii="Times New Roman" w:hAnsi="Times New Roman"/>
                <w:szCs w:val="20"/>
              </w:rPr>
            </w:pPr>
            <w:r>
              <w:rPr>
                <w:rFonts w:ascii="Times New Roman" w:hAnsi="Times New Roman"/>
                <w:szCs w:val="20"/>
              </w:rPr>
              <w:t>25.0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1C5EC8DC" w14:textId="77777777" w:rsidR="00207EA5" w:rsidRDefault="00207EA5" w:rsidP="00207EA5">
            <w:pPr>
              <w:pStyle w:val="TableText0"/>
              <w:rPr>
                <w:rFonts w:ascii="Times New Roman" w:hAnsi="Times New Roman"/>
                <w:sz w:val="22"/>
                <w:szCs w:val="22"/>
              </w:rPr>
            </w:pPr>
          </w:p>
        </w:tc>
      </w:tr>
    </w:tbl>
    <w:p w14:paraId="39C3A641" w14:textId="77777777" w:rsidR="00E518D5" w:rsidRDefault="00E518D5" w:rsidP="00E518D5">
      <w:pPr>
        <w:pStyle w:val="Tablefin"/>
      </w:pPr>
      <w:bookmarkStart w:id="471" w:name="_Toc404608798"/>
    </w:p>
    <w:p w14:paraId="21CDDBDD" w14:textId="31651341" w:rsidR="00207EA5" w:rsidRPr="000045AF" w:rsidRDefault="00207EA5" w:rsidP="00FC7342">
      <w:pPr>
        <w:pStyle w:val="TableNo"/>
        <w:rPr>
          <w:lang w:val="en-GB"/>
        </w:rPr>
      </w:pPr>
      <w:r w:rsidRPr="00306399">
        <w:t>TABLE</w:t>
      </w:r>
      <w:r w:rsidR="005D7188">
        <w:rPr>
          <w:lang w:val="en-GB"/>
        </w:rPr>
        <w:t xml:space="preserve"> </w:t>
      </w:r>
      <w:r w:rsidR="00FC7342">
        <w:rPr>
          <w:lang w:val="en-GB"/>
        </w:rPr>
        <w:t>90</w:t>
      </w:r>
      <w:r w:rsidRPr="000045AF">
        <w:rPr>
          <w:lang w:val="en-GB"/>
        </w:rPr>
        <w:t xml:space="preserve"> </w:t>
      </w:r>
    </w:p>
    <w:p w14:paraId="7178755D" w14:textId="77777777" w:rsidR="00207EA5" w:rsidRPr="00D74628" w:rsidRDefault="00207EA5" w:rsidP="00207EA5">
      <w:pPr>
        <w:pStyle w:val="Tabletitle"/>
        <w:rPr>
          <w:lang w:val="en-US"/>
        </w:rPr>
      </w:pPr>
      <w:r w:rsidRPr="00D74628">
        <w:rPr>
          <w:lang w:val="en-US"/>
        </w:rPr>
        <w:t xml:space="preserve">Terrain Obstructed Fast Rayleigh Multipath (TORM) </w:t>
      </w:r>
      <w:r w:rsidR="000045AF" w:rsidRPr="00D74628">
        <w:rPr>
          <w:lang w:val="en-US"/>
        </w:rPr>
        <w:t>channel model</w:t>
      </w:r>
      <w:bookmarkEnd w:id="471"/>
      <w:r w:rsidR="000045AF" w:rsidRPr="00D74628">
        <w:rPr>
          <w:lang w:val="en-US"/>
        </w:rPr>
        <w:t xml:space="preserve"> </w:t>
      </w:r>
    </w:p>
    <w:tbl>
      <w:tblPr>
        <w:tblW w:w="7908" w:type="dxa"/>
        <w:jc w:val="center"/>
        <w:tblLayout w:type="fixed"/>
        <w:tblLook w:val="04A0" w:firstRow="1" w:lastRow="0" w:firstColumn="1" w:lastColumn="0" w:noHBand="0" w:noVBand="1"/>
      </w:tblPr>
      <w:tblGrid>
        <w:gridCol w:w="1428"/>
        <w:gridCol w:w="1440"/>
        <w:gridCol w:w="2160"/>
        <w:gridCol w:w="2880"/>
      </w:tblGrid>
      <w:tr w:rsidR="00207EA5" w14:paraId="618CED01" w14:textId="77777777" w:rsidTr="00C56526">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14:paraId="353B66F3" w14:textId="77777777" w:rsidR="00207EA5" w:rsidRDefault="00207EA5" w:rsidP="00C56526">
            <w:pPr>
              <w:pStyle w:val="Tablehead"/>
            </w:pPr>
            <w:r>
              <w:t>Ray</w:t>
            </w:r>
          </w:p>
        </w:tc>
        <w:tc>
          <w:tcPr>
            <w:tcW w:w="144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42E93CFD" w14:textId="77777777" w:rsidR="00207EA5" w:rsidRDefault="00207EA5" w:rsidP="00C56526">
            <w:pPr>
              <w:pStyle w:val="Tablehead"/>
            </w:pPr>
            <w:r>
              <w:t>Delay (µsec)</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8D57F0B" w14:textId="77777777" w:rsidR="00207EA5" w:rsidRDefault="00207EA5" w:rsidP="00C56526">
            <w:pPr>
              <w:pStyle w:val="Tablehead"/>
            </w:pPr>
            <w:r>
              <w:t>Attenuation (dB)</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14:paraId="01778744" w14:textId="77777777" w:rsidR="00207EA5" w:rsidRDefault="00207EA5" w:rsidP="00C56526">
            <w:pPr>
              <w:pStyle w:val="Tablehead"/>
            </w:pPr>
            <w:r>
              <w:t xml:space="preserve">Doppler </w:t>
            </w:r>
            <w:r w:rsidR="00213EFE">
              <w:t xml:space="preserve">frequency </w:t>
            </w:r>
            <w:r>
              <w:t>(Hz)</w:t>
            </w:r>
          </w:p>
        </w:tc>
      </w:tr>
      <w:tr w:rsidR="00207EA5" w14:paraId="1F0BEF38"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66D2D22" w14:textId="77777777" w:rsidR="00207EA5" w:rsidRDefault="00207EA5" w:rsidP="00C56526">
            <w:pPr>
              <w:pStyle w:val="Tabletext"/>
              <w:jc w:val="center"/>
            </w:pPr>
            <w:r>
              <w:t>1</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5695AA0" w14:textId="77777777" w:rsidR="00207EA5" w:rsidRDefault="00207EA5" w:rsidP="00C56526">
            <w:pPr>
              <w:pStyle w:val="Tabletext"/>
              <w:jc w:val="center"/>
            </w:pPr>
            <w: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5C68DE8" w14:textId="77777777" w:rsidR="00207EA5" w:rsidRDefault="00207EA5" w:rsidP="00C56526">
            <w:pPr>
              <w:pStyle w:val="Tabletext"/>
              <w:jc w:val="center"/>
            </w:pPr>
            <w:r>
              <w:t>10.0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14:paraId="6D3ED8B1" w14:textId="77777777" w:rsidR="00207EA5" w:rsidRDefault="00207EA5" w:rsidP="007963A3">
            <w:pPr>
              <w:pStyle w:val="Tabletext"/>
              <w:jc w:val="center"/>
            </w:pPr>
            <w:r>
              <w:t>5.231</w:t>
            </w:r>
            <w:r w:rsidR="007963A3">
              <w:br/>
            </w:r>
            <w:r>
              <w:t>(reflects ~60 km/h</w:t>
            </w:r>
            <w:r w:rsidR="00962265">
              <w:t>)</w:t>
            </w:r>
          </w:p>
        </w:tc>
      </w:tr>
      <w:tr w:rsidR="00207EA5" w14:paraId="7C2ED4E2"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7E506FF" w14:textId="77777777" w:rsidR="00207EA5" w:rsidRDefault="00207EA5" w:rsidP="00C56526">
            <w:pPr>
              <w:pStyle w:val="Tabletext"/>
              <w:jc w:val="center"/>
            </w:pPr>
            <w:r>
              <w:t>2</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84A1B56" w14:textId="77777777" w:rsidR="00207EA5" w:rsidRDefault="00207EA5" w:rsidP="00C56526">
            <w:pPr>
              <w:pStyle w:val="Tabletext"/>
              <w:jc w:val="center"/>
            </w:pPr>
            <w:r>
              <w:t>1.0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E077CA5" w14:textId="77777777" w:rsidR="00207EA5" w:rsidRDefault="00207EA5" w:rsidP="00C56526">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3045ADF1" w14:textId="77777777" w:rsidR="00207EA5" w:rsidRDefault="00207EA5" w:rsidP="00C56526">
            <w:pPr>
              <w:pStyle w:val="Tabletext"/>
              <w:jc w:val="center"/>
              <w:rPr>
                <w:szCs w:val="22"/>
              </w:rPr>
            </w:pPr>
          </w:p>
        </w:tc>
      </w:tr>
      <w:tr w:rsidR="00207EA5" w14:paraId="3C44A060"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BA9D63E" w14:textId="77777777" w:rsidR="00207EA5" w:rsidRDefault="00207EA5" w:rsidP="00C56526">
            <w:pPr>
              <w:pStyle w:val="Tabletext"/>
              <w:jc w:val="center"/>
            </w:pPr>
            <w:r>
              <w:t>3</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D8CD0FB" w14:textId="77777777" w:rsidR="00207EA5" w:rsidRDefault="00207EA5" w:rsidP="00C56526">
            <w:pPr>
              <w:pStyle w:val="Tabletext"/>
              <w:jc w:val="center"/>
            </w:pPr>
            <w:r>
              <w:t>2.5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E39F977" w14:textId="77777777" w:rsidR="00207EA5" w:rsidRDefault="00207EA5" w:rsidP="00C56526">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6123FA42" w14:textId="77777777" w:rsidR="00207EA5" w:rsidRDefault="00207EA5" w:rsidP="00C56526">
            <w:pPr>
              <w:pStyle w:val="Tabletext"/>
              <w:jc w:val="center"/>
              <w:rPr>
                <w:szCs w:val="22"/>
              </w:rPr>
            </w:pPr>
          </w:p>
        </w:tc>
      </w:tr>
      <w:tr w:rsidR="00207EA5" w14:paraId="53C857D1"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FC95A05" w14:textId="77777777" w:rsidR="00207EA5" w:rsidRDefault="00207EA5" w:rsidP="00C56526">
            <w:pPr>
              <w:pStyle w:val="Tabletext"/>
              <w:jc w:val="center"/>
            </w:pPr>
            <w:r>
              <w:t>4</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A8F2ECF" w14:textId="77777777" w:rsidR="00207EA5" w:rsidRDefault="00207EA5" w:rsidP="00C56526">
            <w:pPr>
              <w:pStyle w:val="Tabletext"/>
              <w:jc w:val="center"/>
            </w:pPr>
            <w:r>
              <w:t>3.5</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2038F7E" w14:textId="77777777" w:rsidR="00207EA5" w:rsidRDefault="00207EA5" w:rsidP="00C56526">
            <w:pPr>
              <w:pStyle w:val="Tabletext"/>
              <w:jc w:val="center"/>
            </w:pPr>
            <w: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1DA4BBE1" w14:textId="77777777" w:rsidR="00207EA5" w:rsidRDefault="00207EA5" w:rsidP="00C56526">
            <w:pPr>
              <w:pStyle w:val="Tabletext"/>
              <w:jc w:val="center"/>
              <w:rPr>
                <w:szCs w:val="22"/>
              </w:rPr>
            </w:pPr>
          </w:p>
        </w:tc>
      </w:tr>
      <w:tr w:rsidR="00207EA5" w14:paraId="4BB180EB"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7DDC5CA" w14:textId="77777777" w:rsidR="00207EA5" w:rsidRDefault="00207EA5" w:rsidP="00C56526">
            <w:pPr>
              <w:pStyle w:val="Tabletext"/>
              <w:jc w:val="center"/>
            </w:pPr>
            <w:r>
              <w:t>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1F9C08F" w14:textId="77777777" w:rsidR="00207EA5" w:rsidRDefault="00207EA5" w:rsidP="00C56526">
            <w:pPr>
              <w:pStyle w:val="Tabletext"/>
              <w:jc w:val="center"/>
            </w:pPr>
            <w:r>
              <w:t>5.0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055CF031" w14:textId="77777777" w:rsidR="00207EA5" w:rsidRDefault="00207EA5" w:rsidP="00C56526">
            <w:pPr>
              <w:pStyle w:val="Tabletext"/>
              <w:jc w:val="center"/>
            </w:pPr>
            <w: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59772ACB" w14:textId="77777777" w:rsidR="00207EA5" w:rsidRDefault="00207EA5" w:rsidP="00C56526">
            <w:pPr>
              <w:pStyle w:val="Tabletext"/>
              <w:jc w:val="center"/>
              <w:rPr>
                <w:szCs w:val="22"/>
              </w:rPr>
            </w:pPr>
          </w:p>
        </w:tc>
      </w:tr>
      <w:tr w:rsidR="00207EA5" w14:paraId="62AF6032"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3AB82AC" w14:textId="77777777" w:rsidR="00207EA5" w:rsidRDefault="00207EA5" w:rsidP="00C56526">
            <w:pPr>
              <w:pStyle w:val="Tabletext"/>
              <w:jc w:val="center"/>
            </w:pPr>
            <w:r>
              <w:t>6</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5C0EF62" w14:textId="77777777" w:rsidR="00207EA5" w:rsidRDefault="00207EA5" w:rsidP="00C56526">
            <w:pPr>
              <w:pStyle w:val="Tabletext"/>
              <w:jc w:val="center"/>
            </w:pPr>
            <w:r>
              <w:t>8.0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5AC2F7C" w14:textId="77777777" w:rsidR="00207EA5" w:rsidRDefault="00207EA5" w:rsidP="00C56526">
            <w:pPr>
              <w:pStyle w:val="Tabletext"/>
              <w:jc w:val="center"/>
            </w:pPr>
            <w: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59A67A51" w14:textId="77777777" w:rsidR="00207EA5" w:rsidRDefault="00207EA5" w:rsidP="00C56526">
            <w:pPr>
              <w:pStyle w:val="Tabletext"/>
              <w:jc w:val="center"/>
              <w:rPr>
                <w:szCs w:val="22"/>
              </w:rPr>
            </w:pPr>
          </w:p>
        </w:tc>
      </w:tr>
      <w:tr w:rsidR="00207EA5" w14:paraId="74A3C1B3"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D0A5825" w14:textId="77777777" w:rsidR="00207EA5" w:rsidRDefault="00207EA5" w:rsidP="00C56526">
            <w:pPr>
              <w:pStyle w:val="Tabletext"/>
              <w:jc w:val="center"/>
            </w:pPr>
            <w:r>
              <w:t>7</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10E4788F" w14:textId="77777777" w:rsidR="00207EA5" w:rsidRDefault="00207EA5" w:rsidP="00C56526">
            <w:pPr>
              <w:pStyle w:val="Tabletext"/>
              <w:jc w:val="center"/>
            </w:pPr>
            <w:r>
              <w:t>12.0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7F1B5D5" w14:textId="77777777" w:rsidR="00207EA5" w:rsidRDefault="00207EA5" w:rsidP="00C56526">
            <w:pPr>
              <w:pStyle w:val="Tabletext"/>
              <w:jc w:val="center"/>
            </w:pPr>
            <w: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7ED96279" w14:textId="77777777" w:rsidR="00207EA5" w:rsidRDefault="00207EA5" w:rsidP="00C56526">
            <w:pPr>
              <w:pStyle w:val="Tabletext"/>
              <w:jc w:val="center"/>
              <w:rPr>
                <w:szCs w:val="22"/>
              </w:rPr>
            </w:pPr>
          </w:p>
        </w:tc>
      </w:tr>
      <w:tr w:rsidR="00207EA5" w14:paraId="5B79C1AF"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494AF912" w14:textId="77777777" w:rsidR="00207EA5" w:rsidRDefault="00207EA5" w:rsidP="00C56526">
            <w:pPr>
              <w:pStyle w:val="Tabletext"/>
              <w:jc w:val="center"/>
            </w:pPr>
            <w:r>
              <w:t>8</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5C4209EB" w14:textId="77777777" w:rsidR="00207EA5" w:rsidRDefault="00207EA5" w:rsidP="00C56526">
            <w:pPr>
              <w:pStyle w:val="Tabletext"/>
              <w:jc w:val="center"/>
            </w:pPr>
            <w:r>
              <w:t>14.0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C83692A" w14:textId="77777777" w:rsidR="00207EA5" w:rsidRDefault="00207EA5" w:rsidP="00C56526">
            <w:pPr>
              <w:pStyle w:val="Tabletext"/>
              <w:jc w:val="center"/>
            </w:pPr>
            <w: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14:paraId="08666693" w14:textId="77777777" w:rsidR="00207EA5" w:rsidRDefault="00207EA5" w:rsidP="00C56526">
            <w:pPr>
              <w:pStyle w:val="Tabletext"/>
              <w:jc w:val="center"/>
              <w:rPr>
                <w:szCs w:val="22"/>
              </w:rPr>
            </w:pPr>
          </w:p>
        </w:tc>
      </w:tr>
      <w:tr w:rsidR="00207EA5" w14:paraId="0035124B" w14:textId="77777777" w:rsidTr="00C56526">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69083DD3" w14:textId="77777777" w:rsidR="00207EA5" w:rsidRDefault="00207EA5" w:rsidP="00C56526">
            <w:pPr>
              <w:pStyle w:val="Tabletext"/>
              <w:jc w:val="center"/>
            </w:pPr>
            <w:r>
              <w:t>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7C38AD07" w14:textId="77777777" w:rsidR="00207EA5" w:rsidRDefault="00207EA5" w:rsidP="00C56526">
            <w:pPr>
              <w:pStyle w:val="Tabletext"/>
              <w:jc w:val="center"/>
            </w:pPr>
            <w:r>
              <w:t>16.0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14:paraId="2552DC88" w14:textId="77777777" w:rsidR="00207EA5" w:rsidRDefault="00207EA5" w:rsidP="00C56526">
            <w:pPr>
              <w:pStyle w:val="Tabletext"/>
              <w:jc w:val="center"/>
            </w:pPr>
            <w:r>
              <w:t>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14:paraId="76E311F6" w14:textId="77777777" w:rsidR="00207EA5" w:rsidRDefault="00207EA5" w:rsidP="00C56526">
            <w:pPr>
              <w:pStyle w:val="Tabletext"/>
              <w:jc w:val="center"/>
              <w:rPr>
                <w:szCs w:val="22"/>
              </w:rPr>
            </w:pPr>
          </w:p>
        </w:tc>
      </w:tr>
    </w:tbl>
    <w:p w14:paraId="0F0B678B" w14:textId="77777777" w:rsidR="00207EA5" w:rsidRDefault="00207EA5" w:rsidP="00E518D5">
      <w:pPr>
        <w:pStyle w:val="Tablefin"/>
        <w:rPr>
          <w:rFonts w:eastAsia="MS Mincho"/>
          <w:lang w:eastAsia="ja-JP"/>
        </w:rPr>
      </w:pPr>
    </w:p>
    <w:p w14:paraId="438FFDFD" w14:textId="77777777" w:rsidR="007963A3" w:rsidRDefault="007963A3" w:rsidP="007963A3">
      <w:bookmarkStart w:id="472" w:name="_Toc404608766"/>
    </w:p>
    <w:p w14:paraId="060FA77D" w14:textId="77777777" w:rsidR="00207EA5" w:rsidRPr="00AA1FF0" w:rsidRDefault="00B77C29" w:rsidP="00B77C29">
      <w:pPr>
        <w:pStyle w:val="AppendixNoTitle"/>
        <w:rPr>
          <w:lang w:val="en-US"/>
        </w:rPr>
      </w:pPr>
      <w:r w:rsidRPr="00AA1FF0">
        <w:rPr>
          <w:lang w:val="en-US"/>
        </w:rPr>
        <w:t xml:space="preserve">Attachment </w:t>
      </w:r>
      <w:r w:rsidR="00207EA5" w:rsidRPr="00AA1FF0">
        <w:rPr>
          <w:lang w:val="en-US"/>
        </w:rPr>
        <w:t>3</w:t>
      </w:r>
      <w:r w:rsidR="00207EA5" w:rsidRPr="00AA1FF0">
        <w:rPr>
          <w:lang w:val="en-US"/>
        </w:rPr>
        <w:br/>
        <w:t xml:space="preserve">to Annex 4 </w:t>
      </w:r>
      <w:r w:rsidRPr="00AA1FF0">
        <w:rPr>
          <w:lang w:val="en-US"/>
        </w:rPr>
        <w:br/>
      </w:r>
      <w:r w:rsidRPr="00AA1FF0">
        <w:rPr>
          <w:lang w:val="en-US"/>
        </w:rPr>
        <w:br/>
      </w:r>
      <w:r w:rsidR="00207EA5" w:rsidRPr="00AA1FF0">
        <w:rPr>
          <w:lang w:val="en-US"/>
        </w:rPr>
        <w:t xml:space="preserve">IBOC Conversion of </w:t>
      </w:r>
      <w:r w:rsidR="00207EA5" w:rsidRPr="00AA1FF0">
        <w:rPr>
          <w:i/>
          <w:iCs/>
          <w:lang w:val="en-US"/>
        </w:rPr>
        <w:t>C</w:t>
      </w:r>
      <w:r w:rsidR="00207EA5" w:rsidRPr="00AA1FF0">
        <w:rPr>
          <w:lang w:val="en-US"/>
        </w:rPr>
        <w:t>/</w:t>
      </w:r>
      <w:r w:rsidR="00207EA5" w:rsidRPr="00AA1FF0">
        <w:rPr>
          <w:i/>
          <w:iCs/>
          <w:lang w:val="en-US"/>
        </w:rPr>
        <w:t>N</w:t>
      </w:r>
      <w:r w:rsidR="00207EA5" w:rsidRPr="00AA1FF0">
        <w:rPr>
          <w:vertAlign w:val="subscript"/>
          <w:lang w:val="en-US"/>
        </w:rPr>
        <w:t>0</w:t>
      </w:r>
      <w:r w:rsidR="00207EA5" w:rsidRPr="00AA1FF0">
        <w:rPr>
          <w:lang w:val="en-US"/>
        </w:rPr>
        <w:t xml:space="preserve"> to </w:t>
      </w:r>
      <w:r w:rsidR="00207EA5" w:rsidRPr="00AA1FF0">
        <w:rPr>
          <w:i/>
          <w:iCs/>
          <w:lang w:val="en-US"/>
        </w:rPr>
        <w:t>S</w:t>
      </w:r>
      <w:r w:rsidR="00E46C8F" w:rsidRPr="00AA1FF0">
        <w:rPr>
          <w:lang w:val="en-US"/>
        </w:rPr>
        <w:t>/</w:t>
      </w:r>
      <w:r w:rsidR="00207EA5" w:rsidRPr="00AA1FF0">
        <w:rPr>
          <w:i/>
          <w:iCs/>
          <w:lang w:val="en-US"/>
        </w:rPr>
        <w:t>N</w:t>
      </w:r>
      <w:bookmarkEnd w:id="472"/>
    </w:p>
    <w:p w14:paraId="21992487" w14:textId="77777777" w:rsidR="00207EA5" w:rsidRPr="00E46C8F" w:rsidRDefault="00207EA5" w:rsidP="00B77C29">
      <w:pPr>
        <w:pStyle w:val="Normalaftertitle"/>
        <w:rPr>
          <w:lang w:val="en-US"/>
        </w:rPr>
      </w:pPr>
      <w:r w:rsidRPr="00E46C8F">
        <w:rPr>
          <w:lang w:val="en-US"/>
        </w:rPr>
        <w:t xml:space="preserve">The carrier-to-noise ratio, often written </w:t>
      </w:r>
      <w:r w:rsidRPr="00E46C8F">
        <w:rPr>
          <w:i/>
          <w:lang w:val="en-US"/>
        </w:rPr>
        <w:t>CNR</w:t>
      </w:r>
      <w:r w:rsidRPr="00E46C8F">
        <w:rPr>
          <w:lang w:val="en-US"/>
        </w:rPr>
        <w:t xml:space="preserve"> or </w:t>
      </w:r>
      <w:r w:rsidRPr="00E46C8F">
        <w:rPr>
          <w:i/>
          <w:lang w:val="en-US"/>
        </w:rPr>
        <w:t>C</w:t>
      </w:r>
      <w:r w:rsidRPr="00E46C8F">
        <w:rPr>
          <w:iCs/>
          <w:lang w:val="en-US"/>
        </w:rPr>
        <w:t>/</w:t>
      </w:r>
      <w:r w:rsidRPr="00E46C8F">
        <w:rPr>
          <w:i/>
          <w:lang w:val="en-US"/>
        </w:rPr>
        <w:t>N</w:t>
      </w:r>
      <w:r w:rsidRPr="00E46C8F">
        <w:rPr>
          <w:lang w:val="en-US"/>
        </w:rPr>
        <w:t>, is the signal-to-noise ratio (</w:t>
      </w:r>
      <w:r w:rsidRPr="00E46C8F">
        <w:rPr>
          <w:i/>
          <w:iCs/>
          <w:lang w:val="en-US"/>
        </w:rPr>
        <w:t>S</w:t>
      </w:r>
      <w:r w:rsidR="00E46C8F" w:rsidRPr="00E46C8F">
        <w:rPr>
          <w:lang w:val="en-US"/>
        </w:rPr>
        <w:t>/</w:t>
      </w:r>
      <w:r w:rsidRPr="00E46C8F">
        <w:rPr>
          <w:i/>
          <w:iCs/>
          <w:lang w:val="en-US"/>
        </w:rPr>
        <w:t>N</w:t>
      </w:r>
      <w:r w:rsidRPr="00E46C8F">
        <w:rPr>
          <w:lang w:val="en-US"/>
        </w:rPr>
        <w:t xml:space="preserve">) of a modulated signal. The noise power </w:t>
      </w:r>
      <w:r w:rsidRPr="00E46C8F">
        <w:rPr>
          <w:i/>
          <w:lang w:val="en-US"/>
        </w:rPr>
        <w:t>N</w:t>
      </w:r>
      <w:r w:rsidRPr="00E46C8F">
        <w:rPr>
          <w:lang w:val="en-US"/>
        </w:rPr>
        <w:t xml:space="preserve"> is typically defined in the signal’s processing (reception) bandwidth. </w:t>
      </w:r>
    </w:p>
    <w:p w14:paraId="0B1B18C7" w14:textId="77777777" w:rsidR="00207EA5" w:rsidRPr="00E46C8F" w:rsidRDefault="00207EA5" w:rsidP="00B77C29">
      <w:pPr>
        <w:rPr>
          <w:lang w:val="en-US"/>
        </w:rPr>
      </w:pPr>
      <w:r w:rsidRPr="00E46C8F">
        <w:rPr>
          <w:lang w:val="en-US"/>
        </w:rPr>
        <w:t>The carrier-to-noise-density ratio (</w:t>
      </w:r>
      <w:r w:rsidRPr="00E46C8F">
        <w:rPr>
          <w:i/>
          <w:lang w:val="en-US"/>
        </w:rPr>
        <w:t>C</w:t>
      </w:r>
      <w:r w:rsidRPr="00E46C8F">
        <w:rPr>
          <w:iCs/>
          <w:lang w:val="en-US"/>
        </w:rPr>
        <w:t>/</w:t>
      </w:r>
      <w:r w:rsidRPr="00E46C8F">
        <w:rPr>
          <w:i/>
          <w:lang w:val="en-US"/>
        </w:rPr>
        <w:t>N</w:t>
      </w:r>
      <w:r w:rsidRPr="00E46C8F">
        <w:rPr>
          <w:iCs/>
          <w:vertAlign w:val="subscript"/>
          <w:lang w:val="en-US"/>
        </w:rPr>
        <w:t>0</w:t>
      </w:r>
      <w:r w:rsidRPr="00E46C8F">
        <w:rPr>
          <w:lang w:val="en-US"/>
        </w:rPr>
        <w:t xml:space="preserve">) is similar to carrier-to-noise ratio, except that the noise </w:t>
      </w:r>
      <w:r w:rsidRPr="00E46C8F">
        <w:rPr>
          <w:i/>
          <w:lang w:val="en-US"/>
        </w:rPr>
        <w:t>N</w:t>
      </w:r>
      <w:r w:rsidRPr="00213EFE">
        <w:rPr>
          <w:iCs/>
          <w:vertAlign w:val="subscript"/>
          <w:lang w:val="en-US"/>
        </w:rPr>
        <w:t>0</w:t>
      </w:r>
      <w:r w:rsidRPr="00E46C8F">
        <w:rPr>
          <w:lang w:val="en-US"/>
        </w:rPr>
        <w:t xml:space="preserve"> is defined per unit Hz bandwidth. </w:t>
      </w:r>
    </w:p>
    <w:p w14:paraId="29923395" w14:textId="77777777" w:rsidR="00207EA5" w:rsidRPr="00E46C8F" w:rsidRDefault="00207EA5" w:rsidP="00B77C29">
      <w:pPr>
        <w:rPr>
          <w:lang w:val="en-US"/>
        </w:rPr>
      </w:pPr>
      <w:r w:rsidRPr="00E46C8F">
        <w:rPr>
          <w:lang w:val="en-US"/>
        </w:rPr>
        <w:t xml:space="preserve">For analysis, the digital modulation power of the signal </w:t>
      </w:r>
      <w:r w:rsidRPr="00E46C8F">
        <w:rPr>
          <w:i/>
          <w:iCs/>
          <w:lang w:val="en-US"/>
        </w:rPr>
        <w:t>Cd</w:t>
      </w:r>
      <w:r w:rsidRPr="00E46C8F">
        <w:rPr>
          <w:lang w:val="en-US"/>
        </w:rPr>
        <w:t xml:space="preserve"> is often distinguished from the total  signal power </w:t>
      </w:r>
      <w:r w:rsidRPr="00E46C8F">
        <w:rPr>
          <w:i/>
          <w:iCs/>
          <w:lang w:val="en-US"/>
        </w:rPr>
        <w:t>C</w:t>
      </w:r>
      <w:r w:rsidRPr="00E46C8F">
        <w:rPr>
          <w:lang w:val="en-US"/>
        </w:rPr>
        <w:t xml:space="preserve">. This is used in, for example, an FM Hybrid IBOC signal where the digital-only power </w:t>
      </w:r>
      <w:r w:rsidRPr="00E46C8F">
        <w:rPr>
          <w:i/>
          <w:iCs/>
          <w:lang w:val="en-US"/>
        </w:rPr>
        <w:t>Cd</w:t>
      </w:r>
      <w:r w:rsidRPr="00E46C8F">
        <w:rPr>
          <w:lang w:val="en-US"/>
        </w:rPr>
        <w:t xml:space="preserve"> is distinguished from the FM analogue power </w:t>
      </w:r>
      <w:r w:rsidRPr="00E46C8F">
        <w:rPr>
          <w:i/>
          <w:iCs/>
          <w:lang w:val="en-US"/>
        </w:rPr>
        <w:t>C</w:t>
      </w:r>
      <w:r w:rsidRPr="00E46C8F">
        <w:rPr>
          <w:lang w:val="en-US"/>
        </w:rPr>
        <w:t xml:space="preserve">. </w:t>
      </w:r>
    </w:p>
    <w:p w14:paraId="68D191D3" w14:textId="77777777" w:rsidR="00207EA5" w:rsidRPr="00986104" w:rsidRDefault="00207EA5" w:rsidP="00362078">
      <w:pPr>
        <w:pStyle w:val="Headingb"/>
        <w:rPr>
          <w:lang w:val="en-US"/>
        </w:rPr>
      </w:pPr>
      <w:r w:rsidRPr="00986104">
        <w:rPr>
          <w:lang w:val="en-US"/>
        </w:rPr>
        <w:t xml:space="preserve">IBOC FM Conversion of </w:t>
      </w:r>
      <w:r w:rsidRPr="000045AF">
        <w:rPr>
          <w:i/>
          <w:iCs/>
          <w:lang w:val="en-US"/>
        </w:rPr>
        <w:t>Cd</w:t>
      </w:r>
      <w:r w:rsidRPr="00986104">
        <w:rPr>
          <w:lang w:val="en-US"/>
        </w:rPr>
        <w:t>/</w:t>
      </w:r>
      <w:r w:rsidRPr="000045AF">
        <w:rPr>
          <w:i/>
          <w:iCs/>
          <w:lang w:val="en-US"/>
        </w:rPr>
        <w:t>N</w:t>
      </w:r>
      <w:r w:rsidRPr="00986104">
        <w:rPr>
          <w:vertAlign w:val="subscript"/>
          <w:lang w:val="en-US"/>
        </w:rPr>
        <w:t>0</w:t>
      </w:r>
      <w:r w:rsidRPr="00986104">
        <w:rPr>
          <w:lang w:val="en-US"/>
        </w:rPr>
        <w:t xml:space="preserve"> to </w:t>
      </w:r>
      <w:r w:rsidR="00362078" w:rsidRPr="00986104">
        <w:rPr>
          <w:lang w:val="en-US"/>
        </w:rPr>
        <w:t xml:space="preserve">digital </w:t>
      </w:r>
      <w:r w:rsidRPr="00362078">
        <w:rPr>
          <w:i/>
          <w:iCs/>
          <w:lang w:val="en-US"/>
        </w:rPr>
        <w:t>C</w:t>
      </w:r>
      <w:r w:rsidR="00362078">
        <w:rPr>
          <w:lang w:val="en-US"/>
        </w:rPr>
        <w:t>/</w:t>
      </w:r>
      <w:r w:rsidRPr="00362078">
        <w:rPr>
          <w:i/>
          <w:iCs/>
          <w:lang w:val="en-US"/>
        </w:rPr>
        <w:t>N</w:t>
      </w:r>
      <w:r w:rsidRPr="00986104">
        <w:rPr>
          <w:lang w:val="en-US"/>
        </w:rPr>
        <w:t xml:space="preserve"> or </w:t>
      </w:r>
      <w:r w:rsidRPr="00362078">
        <w:rPr>
          <w:i/>
          <w:iCs/>
          <w:lang w:val="en-US"/>
        </w:rPr>
        <w:t>S</w:t>
      </w:r>
      <w:r w:rsidR="00362078">
        <w:rPr>
          <w:lang w:val="en-US"/>
        </w:rPr>
        <w:t>/</w:t>
      </w:r>
      <w:r w:rsidR="00362078" w:rsidRPr="00362078">
        <w:rPr>
          <w:i/>
          <w:iCs/>
          <w:lang w:val="en-US"/>
        </w:rPr>
        <w:t>N</w:t>
      </w:r>
      <w:r w:rsidRPr="00986104">
        <w:rPr>
          <w:lang w:val="en-US"/>
        </w:rPr>
        <w:t xml:space="preserve"> </w:t>
      </w:r>
      <w:r w:rsidR="000045AF" w:rsidRPr="00986104">
        <w:rPr>
          <w:lang w:val="en-US"/>
        </w:rPr>
        <w:t xml:space="preserve">example </w:t>
      </w:r>
    </w:p>
    <w:p w14:paraId="4AD43C6B" w14:textId="77777777" w:rsidR="00207EA5" w:rsidRPr="00D74628" w:rsidRDefault="00207EA5" w:rsidP="00207EA5">
      <w:pPr>
        <w:rPr>
          <w:lang w:val="en-US"/>
        </w:rPr>
      </w:pPr>
      <w:r w:rsidRPr="00D74628">
        <w:rPr>
          <w:lang w:val="en-US"/>
        </w:rPr>
        <w:t xml:space="preserve">For a single 70-kHz digital signal bandwidth system configuration, </w:t>
      </w:r>
    </w:p>
    <w:p w14:paraId="4B1EBCDF" w14:textId="77777777" w:rsidR="00207EA5" w:rsidRPr="00AA1FF0" w:rsidRDefault="00207EA5" w:rsidP="00207EA5">
      <w:pPr>
        <w:pStyle w:val="Equation"/>
        <w:rPr>
          <w:position w:val="-10"/>
          <w:lang w:val="en-US"/>
        </w:rPr>
      </w:pPr>
      <w:r w:rsidRPr="00D74628">
        <w:rPr>
          <w:lang w:val="en-US"/>
        </w:rPr>
        <w:tab/>
      </w:r>
      <w:r w:rsidRPr="00D74628">
        <w:rPr>
          <w:lang w:val="en-US"/>
        </w:rPr>
        <w:tab/>
      </w:r>
      <w:r>
        <w:object w:dxaOrig="4748" w:dyaOrig="726" w14:anchorId="221F53D4">
          <v:shape id="_x0000_i1057" type="#_x0000_t75" style="width:240.5pt;height:36.5pt" o:ole="">
            <v:imagedata r:id="rId89" o:title=""/>
          </v:shape>
          <o:OLEObject Type="Embed" ProgID="Equation.3" ShapeID="_x0000_i1057" DrawAspect="Content" ObjectID="_1623649420" r:id="rId90"/>
        </w:object>
      </w:r>
      <w:r w:rsidRPr="00AA1FF0">
        <w:rPr>
          <w:lang w:val="en-US"/>
        </w:rPr>
        <w:t xml:space="preserve"> </w:t>
      </w:r>
    </w:p>
    <w:p w14:paraId="75409558" w14:textId="77777777" w:rsidR="00207EA5" w:rsidRPr="00AA1FF0" w:rsidRDefault="00FF6CB1" w:rsidP="00207EA5">
      <w:pPr>
        <w:rPr>
          <w:lang w:val="en-US" w:eastAsia="ja-JP"/>
        </w:rPr>
      </w:pPr>
      <w:r w:rsidRPr="00AA1FF0">
        <w:rPr>
          <w:lang w:val="en-US" w:eastAsia="ja-JP"/>
        </w:rPr>
        <w:t>Then:</w:t>
      </w:r>
    </w:p>
    <w:p w14:paraId="49AE451B" w14:textId="77777777" w:rsidR="00207EA5" w:rsidRPr="00AA1FF0" w:rsidRDefault="00207EA5" w:rsidP="00207EA5">
      <w:pPr>
        <w:pStyle w:val="Equation"/>
        <w:rPr>
          <w:lang w:val="en-US"/>
        </w:rPr>
      </w:pPr>
      <w:r w:rsidRPr="00AA1FF0">
        <w:rPr>
          <w:lang w:val="en-US"/>
        </w:rPr>
        <w:tab/>
      </w:r>
      <w:r w:rsidRPr="00AA1FF0">
        <w:rPr>
          <w:lang w:val="en-US"/>
        </w:rPr>
        <w:tab/>
      </w:r>
      <w:r w:rsidR="00E46C8F">
        <w:object w:dxaOrig="3165" w:dyaOrig="428" w14:anchorId="26DFA590">
          <v:shape id="_x0000_i1058" type="#_x0000_t75" style="width:142.5pt;height:19pt" o:ole="">
            <v:imagedata r:id="rId91" o:title=""/>
          </v:shape>
          <o:OLEObject Type="Embed" ProgID="Equation.3" ShapeID="_x0000_i1058" DrawAspect="Content" ObjectID="_1623649421" r:id="rId92"/>
        </w:object>
      </w:r>
      <w:r w:rsidRPr="00AA1FF0">
        <w:rPr>
          <w:lang w:val="en-US"/>
        </w:rPr>
        <w:t xml:space="preserve"> </w:t>
      </w:r>
    </w:p>
    <w:p w14:paraId="3D9E0BA1" w14:textId="77777777" w:rsidR="000B7458" w:rsidRPr="00AA1FF0" w:rsidRDefault="000B7458" w:rsidP="00207EA5">
      <w:pPr>
        <w:pStyle w:val="Equation"/>
        <w:rPr>
          <w:position w:val="-10"/>
          <w:lang w:val="en-US"/>
        </w:rPr>
      </w:pPr>
    </w:p>
    <w:p w14:paraId="36D19499" w14:textId="77777777" w:rsidR="00BE2E03" w:rsidRPr="00AA1FF0" w:rsidRDefault="00BE2E03" w:rsidP="00207EA5">
      <w:pPr>
        <w:pStyle w:val="Equation"/>
        <w:rPr>
          <w:position w:val="-10"/>
          <w:lang w:val="en-US"/>
        </w:rPr>
      </w:pPr>
    </w:p>
    <w:p w14:paraId="213E75B2" w14:textId="77777777" w:rsidR="00207EA5" w:rsidRPr="00AA1FF0" w:rsidRDefault="00207EA5" w:rsidP="005D7188">
      <w:pPr>
        <w:pStyle w:val="Reftitle"/>
        <w:rPr>
          <w:lang w:val="en-US"/>
        </w:rPr>
      </w:pPr>
      <w:r w:rsidRPr="00AA1FF0">
        <w:rPr>
          <w:lang w:val="en-US"/>
        </w:rPr>
        <w:t>Bibliography</w:t>
      </w:r>
    </w:p>
    <w:p w14:paraId="7435E568" w14:textId="77777777" w:rsidR="00C32CCB" w:rsidRPr="00AA1FF0" w:rsidRDefault="00C32CCB" w:rsidP="00C32CCB">
      <w:pPr>
        <w:rPr>
          <w:lang w:val="en-US"/>
        </w:rPr>
      </w:pPr>
    </w:p>
    <w:p w14:paraId="52AECC61" w14:textId="77777777" w:rsidR="00207EA5" w:rsidRPr="00AA1FF0" w:rsidRDefault="0044160B" w:rsidP="000B7458">
      <w:pPr>
        <w:pStyle w:val="Reftext"/>
        <w:rPr>
          <w:lang w:val="en-US"/>
        </w:rPr>
      </w:pPr>
      <w:r w:rsidRPr="00AA1FF0">
        <w:rPr>
          <w:lang w:val="en-US"/>
        </w:rPr>
        <w:t>[1]</w:t>
      </w:r>
      <w:r w:rsidR="00C32CCB" w:rsidRPr="00AA1FF0">
        <w:rPr>
          <w:lang w:val="en-US"/>
        </w:rPr>
        <w:tab/>
      </w:r>
      <w:r w:rsidR="00207EA5" w:rsidRPr="00AA1FF0">
        <w:rPr>
          <w:lang w:val="en-US"/>
        </w:rPr>
        <w:t xml:space="preserve">Recommendation ITU-R BS.1114-7 </w:t>
      </w:r>
      <w:r w:rsidR="00207EA5" w:rsidRPr="006024DE">
        <w:rPr>
          <w:lang w:val="en-GB"/>
        </w:rPr>
        <w:t>–</w:t>
      </w:r>
      <w:r w:rsidR="00207EA5" w:rsidRPr="00AA1FF0">
        <w:rPr>
          <w:lang w:val="en-US"/>
        </w:rPr>
        <w:t xml:space="preserve"> Systems for terrestrial digital sound broadcasting to vehicular, portable and fixed portable, and fixed receiv</w:t>
      </w:r>
      <w:r w:rsidR="00EB28CD" w:rsidRPr="00AA1FF0">
        <w:rPr>
          <w:lang w:val="en-US"/>
        </w:rPr>
        <w:t>ers in the frequency range 30</w:t>
      </w:r>
      <w:r w:rsidR="00EB28CD" w:rsidRPr="00AA1FF0">
        <w:rPr>
          <w:lang w:val="en-US"/>
        </w:rPr>
        <w:noBreakHyphen/>
        <w:t>3</w:t>
      </w:r>
      <w:r w:rsidR="00831B82" w:rsidRPr="00AA1FF0">
        <w:rPr>
          <w:lang w:val="en-US"/>
        </w:rPr>
        <w:t>000 </w:t>
      </w:r>
      <w:r w:rsidR="00207EA5" w:rsidRPr="00AA1FF0">
        <w:rPr>
          <w:lang w:val="en-US"/>
        </w:rPr>
        <w:t>MHz</w:t>
      </w:r>
      <w:r w:rsidR="00831B82" w:rsidRPr="00AA1FF0">
        <w:rPr>
          <w:lang w:val="en-US"/>
        </w:rPr>
        <w:t>.</w:t>
      </w:r>
    </w:p>
    <w:p w14:paraId="16E379FC" w14:textId="77777777" w:rsidR="00207EA5" w:rsidRPr="00AA1FF0" w:rsidRDefault="0044160B" w:rsidP="00FF6CB1">
      <w:pPr>
        <w:pStyle w:val="Reftext"/>
        <w:rPr>
          <w:lang w:val="en-US"/>
        </w:rPr>
      </w:pPr>
      <w:bookmarkStart w:id="473" w:name="_Ref352680638"/>
      <w:r w:rsidRPr="00AA1FF0">
        <w:rPr>
          <w:lang w:val="en-US"/>
        </w:rPr>
        <w:t>[2]</w:t>
      </w:r>
      <w:r w:rsidR="00C32CCB" w:rsidRPr="00AA1FF0">
        <w:rPr>
          <w:lang w:val="en-US"/>
        </w:rPr>
        <w:tab/>
      </w:r>
      <w:r w:rsidR="00207EA5" w:rsidRPr="00AA1FF0">
        <w:rPr>
          <w:lang w:val="en-US"/>
        </w:rPr>
        <w:t xml:space="preserve">Recommendation ITU-R BS.412-9 </w:t>
      </w:r>
      <w:r w:rsidR="00207EA5" w:rsidRPr="006024DE">
        <w:rPr>
          <w:lang w:val="en-GB"/>
        </w:rPr>
        <w:t>–</w:t>
      </w:r>
      <w:r w:rsidR="00207EA5" w:rsidRPr="00AA1FF0">
        <w:rPr>
          <w:lang w:val="en-US"/>
        </w:rPr>
        <w:t xml:space="preserve"> Planning standards for terrestrial FM sound broadcasting at VHF</w:t>
      </w:r>
      <w:bookmarkEnd w:id="473"/>
      <w:r w:rsidR="00831B82" w:rsidRPr="00AA1FF0">
        <w:rPr>
          <w:lang w:val="en-US"/>
        </w:rPr>
        <w:t>.</w:t>
      </w:r>
    </w:p>
    <w:p w14:paraId="2FCB7CBC" w14:textId="77777777" w:rsidR="00207EA5" w:rsidRPr="00AA1FF0" w:rsidRDefault="0044160B" w:rsidP="00FF6CB1">
      <w:pPr>
        <w:pStyle w:val="Reftext"/>
        <w:rPr>
          <w:lang w:val="en-US"/>
        </w:rPr>
      </w:pPr>
      <w:bookmarkStart w:id="474" w:name="_Ref353451143"/>
      <w:r w:rsidRPr="00AA1FF0">
        <w:rPr>
          <w:lang w:val="en-US"/>
        </w:rPr>
        <w:t>[3]</w:t>
      </w:r>
      <w:r w:rsidR="00C32CCB" w:rsidRPr="00AA1FF0">
        <w:rPr>
          <w:lang w:val="en-US"/>
        </w:rPr>
        <w:tab/>
      </w:r>
      <w:r w:rsidR="00207EA5" w:rsidRPr="00AA1FF0">
        <w:rPr>
          <w:spacing w:val="-5"/>
          <w:lang w:val="en-US"/>
        </w:rPr>
        <w:t xml:space="preserve">Recommendation </w:t>
      </w:r>
      <w:r w:rsidR="00207EA5" w:rsidRPr="00AA1FF0">
        <w:rPr>
          <w:lang w:val="en-US"/>
        </w:rPr>
        <w:t xml:space="preserve">ITU-R BS.704 </w:t>
      </w:r>
      <w:r w:rsidR="00207EA5" w:rsidRPr="006024DE">
        <w:rPr>
          <w:lang w:val="en-GB"/>
        </w:rPr>
        <w:t xml:space="preserve">– </w:t>
      </w:r>
      <w:r w:rsidR="00207EA5" w:rsidRPr="00AA1FF0">
        <w:rPr>
          <w:lang w:val="en-US"/>
        </w:rPr>
        <w:t>Characteristics of FM sound broadcasting reference receivers for planning purposes</w:t>
      </w:r>
      <w:bookmarkEnd w:id="474"/>
      <w:r w:rsidR="00831B82" w:rsidRPr="00AA1FF0">
        <w:rPr>
          <w:lang w:val="en-US"/>
        </w:rPr>
        <w:t>.</w:t>
      </w:r>
    </w:p>
    <w:p w14:paraId="2C7CF703" w14:textId="77777777" w:rsidR="00207EA5" w:rsidRPr="00AA1FF0" w:rsidRDefault="0044160B" w:rsidP="00FF6CB1">
      <w:pPr>
        <w:pStyle w:val="Reftext"/>
        <w:rPr>
          <w:lang w:val="en-US"/>
        </w:rPr>
      </w:pPr>
      <w:r w:rsidRPr="00AA1FF0">
        <w:rPr>
          <w:lang w:val="en-US"/>
        </w:rPr>
        <w:t>[4]</w:t>
      </w:r>
      <w:r w:rsidR="00C32CCB" w:rsidRPr="00AA1FF0">
        <w:rPr>
          <w:lang w:val="en-US"/>
        </w:rPr>
        <w:tab/>
      </w:r>
      <w:r w:rsidR="00E46C8F" w:rsidRPr="00AA1FF0">
        <w:rPr>
          <w:spacing w:val="-5"/>
          <w:lang w:val="en-US"/>
        </w:rPr>
        <w:t xml:space="preserve">Recommendation </w:t>
      </w:r>
      <w:r w:rsidR="00207EA5" w:rsidRPr="00AA1FF0">
        <w:rPr>
          <w:lang w:val="en-US"/>
        </w:rPr>
        <w:t xml:space="preserve">ITU-R BS.415-2 </w:t>
      </w:r>
      <w:r w:rsidR="00207EA5" w:rsidRPr="006024DE">
        <w:rPr>
          <w:lang w:val="en-GB"/>
        </w:rPr>
        <w:t>–</w:t>
      </w:r>
      <w:r w:rsidR="00207EA5" w:rsidRPr="00AA1FF0">
        <w:rPr>
          <w:lang w:val="en-US"/>
        </w:rPr>
        <w:t xml:space="preserve"> Minimum performance specifications for low-cost sound-broadcasting receivers</w:t>
      </w:r>
      <w:r w:rsidR="00831B82" w:rsidRPr="00AA1FF0">
        <w:rPr>
          <w:lang w:val="en-US"/>
        </w:rPr>
        <w:t>.</w:t>
      </w:r>
    </w:p>
    <w:p w14:paraId="511D0934" w14:textId="77777777" w:rsidR="00207EA5" w:rsidRPr="00AA1FF0" w:rsidRDefault="0044160B" w:rsidP="00FF6CB1">
      <w:pPr>
        <w:pStyle w:val="Reftext"/>
        <w:rPr>
          <w:lang w:val="en-US"/>
        </w:rPr>
      </w:pPr>
      <w:bookmarkStart w:id="475" w:name="_Ref352680636"/>
      <w:r w:rsidRPr="00AA1FF0">
        <w:rPr>
          <w:lang w:val="en-US"/>
        </w:rPr>
        <w:t>[5]</w:t>
      </w:r>
      <w:r w:rsidR="00C32CCB" w:rsidRPr="00AA1FF0">
        <w:rPr>
          <w:lang w:val="en-US"/>
        </w:rPr>
        <w:tab/>
      </w:r>
      <w:r w:rsidR="00E46C8F" w:rsidRPr="00AA1FF0">
        <w:rPr>
          <w:spacing w:val="-5"/>
          <w:lang w:val="en-US"/>
        </w:rPr>
        <w:t xml:space="preserve">Recommendation </w:t>
      </w:r>
      <w:r w:rsidR="00207EA5" w:rsidRPr="00AA1FF0">
        <w:rPr>
          <w:lang w:val="en-US"/>
        </w:rPr>
        <w:t xml:space="preserve">ITU-R P.1546 </w:t>
      </w:r>
      <w:r w:rsidR="00207EA5" w:rsidRPr="006024DE">
        <w:rPr>
          <w:lang w:val="en-GB"/>
        </w:rPr>
        <w:t>–</w:t>
      </w:r>
      <w:r w:rsidR="00207EA5">
        <w:rPr>
          <w:lang w:val="en-GB"/>
        </w:rPr>
        <w:t> </w:t>
      </w:r>
      <w:r w:rsidR="00207EA5" w:rsidRPr="00AA1FF0">
        <w:rPr>
          <w:lang w:val="en-US"/>
        </w:rPr>
        <w:t>Method for point-to-area predictions for terrestrial services in the frequency range 30 MHz to 3000 MHz</w:t>
      </w:r>
      <w:bookmarkEnd w:id="475"/>
      <w:r w:rsidR="00831B82" w:rsidRPr="00AA1FF0">
        <w:rPr>
          <w:lang w:val="en-US"/>
        </w:rPr>
        <w:t>.</w:t>
      </w:r>
    </w:p>
    <w:p w14:paraId="61F6E4EF" w14:textId="77777777" w:rsidR="00207EA5" w:rsidRPr="00AA1FF0" w:rsidRDefault="0044160B" w:rsidP="00FF6CB1">
      <w:pPr>
        <w:pStyle w:val="Reftext"/>
        <w:rPr>
          <w:lang w:val="en-US"/>
        </w:rPr>
      </w:pPr>
      <w:r w:rsidRPr="00AA1FF0">
        <w:rPr>
          <w:lang w:val="en-US"/>
        </w:rPr>
        <w:t>[6]</w:t>
      </w:r>
      <w:r w:rsidR="00C32CCB" w:rsidRPr="00AA1FF0">
        <w:rPr>
          <w:lang w:val="en-US"/>
        </w:rPr>
        <w:tab/>
      </w:r>
      <w:r w:rsidR="00207EA5" w:rsidRPr="00AA1FF0">
        <w:rPr>
          <w:lang w:val="en-US"/>
        </w:rPr>
        <w:t>U.S.A FCC Title 47, Part 73, Section 73.215: Contour Protection for Short Spaced Assignment</w:t>
      </w:r>
      <w:r w:rsidR="00831B82" w:rsidRPr="00AA1FF0">
        <w:rPr>
          <w:lang w:val="en-US"/>
        </w:rPr>
        <w:t>.</w:t>
      </w:r>
    </w:p>
    <w:p w14:paraId="57B984E2" w14:textId="77777777" w:rsidR="00207EA5" w:rsidRPr="00AA1FF0" w:rsidRDefault="0044160B" w:rsidP="00FF6CB1">
      <w:pPr>
        <w:pStyle w:val="Reftext"/>
        <w:rPr>
          <w:lang w:val="en-US"/>
        </w:rPr>
      </w:pPr>
      <w:r w:rsidRPr="00AA1FF0">
        <w:rPr>
          <w:lang w:val="en-US"/>
        </w:rPr>
        <w:t>[7]</w:t>
      </w:r>
      <w:r w:rsidR="00C32CCB" w:rsidRPr="00AA1FF0">
        <w:rPr>
          <w:lang w:val="en-US"/>
        </w:rPr>
        <w:tab/>
      </w:r>
      <w:r w:rsidR="00207EA5" w:rsidRPr="00AA1FF0">
        <w:rPr>
          <w:lang w:val="en-US"/>
        </w:rPr>
        <w:t>U.S. National Radio System Committee NRSC-5-D: In-Band/On-Channel Digital Radio Broadcasting Standard</w:t>
      </w:r>
      <w:r w:rsidR="00831B82" w:rsidRPr="00AA1FF0">
        <w:rPr>
          <w:lang w:val="en-US"/>
        </w:rPr>
        <w:t>.</w:t>
      </w:r>
    </w:p>
    <w:p w14:paraId="032BA6B3" w14:textId="77777777" w:rsidR="00207EA5" w:rsidRPr="00AA1FF0" w:rsidRDefault="0044160B" w:rsidP="00FF6CB1">
      <w:pPr>
        <w:pStyle w:val="Reftext"/>
        <w:rPr>
          <w:lang w:val="en-US"/>
        </w:rPr>
      </w:pPr>
      <w:r w:rsidRPr="00AA1FF0">
        <w:rPr>
          <w:lang w:val="en-US"/>
        </w:rPr>
        <w:t>[8]</w:t>
      </w:r>
      <w:r w:rsidR="00C32CCB" w:rsidRPr="00AA1FF0">
        <w:rPr>
          <w:lang w:val="en-US"/>
        </w:rPr>
        <w:tab/>
      </w:r>
      <w:r w:rsidR="00207EA5" w:rsidRPr="00AA1FF0">
        <w:rPr>
          <w:lang w:val="en-US"/>
        </w:rPr>
        <w:t>iBiquity Digital Corporation. Document Number SY_IDD_1011s. HD Radio Air Interface Design Description – Layer 1 FM</w:t>
      </w:r>
      <w:r w:rsidR="00831B82" w:rsidRPr="00AA1FF0">
        <w:rPr>
          <w:lang w:val="en-US"/>
        </w:rPr>
        <w:t>.</w:t>
      </w:r>
    </w:p>
    <w:p w14:paraId="3CA6D747" w14:textId="77777777" w:rsidR="00207EA5" w:rsidRPr="00AA1FF0" w:rsidRDefault="0044160B" w:rsidP="00FF6CB1">
      <w:pPr>
        <w:pStyle w:val="Reftext"/>
        <w:rPr>
          <w:lang w:val="en-US"/>
        </w:rPr>
      </w:pPr>
      <w:r w:rsidRPr="00AA1FF0">
        <w:rPr>
          <w:lang w:val="en-US"/>
        </w:rPr>
        <w:t>[9]</w:t>
      </w:r>
      <w:r w:rsidR="00C32CCB" w:rsidRPr="00AA1FF0">
        <w:rPr>
          <w:lang w:val="en-US"/>
        </w:rPr>
        <w:tab/>
      </w:r>
      <w:r w:rsidR="00207EA5" w:rsidRPr="00AA1FF0">
        <w:rPr>
          <w:lang w:val="en-US"/>
        </w:rPr>
        <w:t>U.S.A FCC MM Docket No. 99-325, 17 FCC RCD 19990: Digital Audio Broadcasting System and Impact on the Terrestrial Radio Broadcast Service, First Report and Order. October 10, 2002</w:t>
      </w:r>
      <w:r w:rsidR="00831B82" w:rsidRPr="00AA1FF0">
        <w:rPr>
          <w:lang w:val="en-US"/>
        </w:rPr>
        <w:t>.</w:t>
      </w:r>
    </w:p>
    <w:p w14:paraId="679D85C0" w14:textId="77777777" w:rsidR="00207EA5" w:rsidRPr="00AA1FF0" w:rsidRDefault="0044160B" w:rsidP="00FF6CB1">
      <w:pPr>
        <w:pStyle w:val="Reftext"/>
        <w:rPr>
          <w:lang w:val="en-US"/>
        </w:rPr>
      </w:pPr>
      <w:bookmarkStart w:id="476" w:name="_Ref353450617"/>
      <w:r w:rsidRPr="00AA1FF0">
        <w:rPr>
          <w:lang w:val="en-US"/>
        </w:rPr>
        <w:t>[10]</w:t>
      </w:r>
      <w:r w:rsidR="00C32CCB" w:rsidRPr="00AA1FF0">
        <w:rPr>
          <w:lang w:val="en-US"/>
        </w:rPr>
        <w:tab/>
      </w:r>
      <w:r w:rsidR="00207EA5" w:rsidRPr="00AA1FF0">
        <w:rPr>
          <w:lang w:val="en-US"/>
        </w:rPr>
        <w:t>U.S.A FCC MM Docket No. 99-325, DA 10-208, FCC RCD 10344: Digital Audio Broadcasting System and Impact on the Terrestrial Radio Broadcast Service, Order, Released January 29, 2010. Digital Power Increase for FM Stations Approved</w:t>
      </w:r>
      <w:bookmarkEnd w:id="476"/>
      <w:r w:rsidR="00831B82" w:rsidRPr="00AA1FF0">
        <w:rPr>
          <w:lang w:val="en-US"/>
        </w:rPr>
        <w:t>.</w:t>
      </w:r>
    </w:p>
    <w:p w14:paraId="2121081E" w14:textId="77777777" w:rsidR="00207EA5" w:rsidRPr="00AA1FF0" w:rsidRDefault="0044160B" w:rsidP="00FF6CB1">
      <w:pPr>
        <w:pStyle w:val="Reftext"/>
        <w:rPr>
          <w:lang w:val="en-US"/>
        </w:rPr>
      </w:pPr>
      <w:bookmarkStart w:id="477" w:name="_Ref353450912"/>
      <w:r w:rsidRPr="00AA1FF0">
        <w:rPr>
          <w:lang w:val="en-US"/>
        </w:rPr>
        <w:t>[11]</w:t>
      </w:r>
      <w:r w:rsidR="00C32CCB" w:rsidRPr="00AA1FF0">
        <w:rPr>
          <w:lang w:val="en-US"/>
        </w:rPr>
        <w:tab/>
      </w:r>
      <w:r w:rsidR="00207EA5" w:rsidRPr="00AA1FF0">
        <w:rPr>
          <w:lang w:val="en-US"/>
        </w:rPr>
        <w:t>ITU RRC-84: Final Acts of the Regional Administrative Confe</w:t>
      </w:r>
      <w:r w:rsidRPr="00AA1FF0">
        <w:rPr>
          <w:lang w:val="en-US"/>
        </w:rPr>
        <w:t xml:space="preserve">rence for the Planning of VHF </w:t>
      </w:r>
      <w:r w:rsidR="00207EA5" w:rsidRPr="00AA1FF0">
        <w:rPr>
          <w:lang w:val="en-US"/>
        </w:rPr>
        <w:t>Sound Broadcasting. Geneva, 1984</w:t>
      </w:r>
      <w:bookmarkEnd w:id="477"/>
      <w:r w:rsidR="00831B82" w:rsidRPr="00AA1FF0">
        <w:rPr>
          <w:lang w:val="en-US"/>
        </w:rPr>
        <w:t>.</w:t>
      </w:r>
    </w:p>
    <w:p w14:paraId="0B4139EC" w14:textId="77777777" w:rsidR="00207EA5" w:rsidRPr="00AA1FF0" w:rsidRDefault="0044160B" w:rsidP="00FF6CB1">
      <w:pPr>
        <w:pStyle w:val="Reftext"/>
        <w:rPr>
          <w:lang w:val="en-US"/>
        </w:rPr>
      </w:pPr>
      <w:bookmarkStart w:id="478" w:name="_Ref352682987"/>
      <w:r w:rsidRPr="00AA1FF0">
        <w:rPr>
          <w:lang w:val="en-US"/>
        </w:rPr>
        <w:t>[12]</w:t>
      </w:r>
      <w:r w:rsidR="00C32CCB" w:rsidRPr="00AA1FF0">
        <w:rPr>
          <w:lang w:val="en-US"/>
        </w:rPr>
        <w:tab/>
      </w:r>
      <w:r w:rsidR="00207EA5" w:rsidRPr="00AA1FF0">
        <w:rPr>
          <w:lang w:val="en-US"/>
        </w:rPr>
        <w:t>EBU-TECH 3317: Planning parameters for hand held reception</w:t>
      </w:r>
      <w:bookmarkEnd w:id="478"/>
      <w:r w:rsidR="00831B82" w:rsidRPr="00AA1FF0">
        <w:rPr>
          <w:lang w:val="en-US"/>
        </w:rPr>
        <w:t>.</w:t>
      </w:r>
    </w:p>
    <w:p w14:paraId="6057D019" w14:textId="77777777" w:rsidR="00207EA5" w:rsidRPr="00AA1FF0" w:rsidRDefault="0044160B" w:rsidP="00FF6CB1">
      <w:pPr>
        <w:pStyle w:val="Reftext"/>
        <w:rPr>
          <w:lang w:val="en-US"/>
        </w:rPr>
      </w:pPr>
      <w:bookmarkStart w:id="479" w:name="_Ref352682985"/>
      <w:r w:rsidRPr="00AA1FF0">
        <w:rPr>
          <w:lang w:val="en-US"/>
        </w:rPr>
        <w:t>[13]</w:t>
      </w:r>
      <w:r w:rsidR="00C32CCB" w:rsidRPr="00AA1FF0">
        <w:rPr>
          <w:lang w:val="en-US"/>
        </w:rPr>
        <w:tab/>
      </w:r>
      <w:r w:rsidR="00207EA5" w:rsidRPr="00AA1FF0">
        <w:rPr>
          <w:lang w:val="en-US"/>
        </w:rPr>
        <w:t>GE-06: Final Acts of the Regional Radio Communication Conference for planning of the digital terrestrial broadcasting service in parts of Regions 1 and 3, in the frequency bands 174- 230 MHz and 470-862 MHz (RRC-06) Annex 3: Technical basis and characteristics</w:t>
      </w:r>
      <w:bookmarkEnd w:id="479"/>
      <w:r w:rsidR="00831B82" w:rsidRPr="00AA1FF0">
        <w:rPr>
          <w:lang w:val="en-US"/>
        </w:rPr>
        <w:t>.</w:t>
      </w:r>
    </w:p>
    <w:p w14:paraId="23D74638" w14:textId="77777777" w:rsidR="00207EA5" w:rsidRPr="00AA1FF0" w:rsidRDefault="0044160B" w:rsidP="00FF6CB1">
      <w:pPr>
        <w:pStyle w:val="Reftext"/>
        <w:rPr>
          <w:lang w:val="en-US"/>
        </w:rPr>
      </w:pPr>
      <w:bookmarkStart w:id="480" w:name="_Ref352948169"/>
      <w:r w:rsidRPr="00AA1FF0">
        <w:rPr>
          <w:lang w:val="en-US"/>
        </w:rPr>
        <w:t>[14]</w:t>
      </w:r>
      <w:r w:rsidR="00C32CCB" w:rsidRPr="00AA1FF0">
        <w:rPr>
          <w:lang w:val="en-US"/>
        </w:rPr>
        <w:tab/>
      </w:r>
      <w:r w:rsidR="00E46C8F" w:rsidRPr="00AA1FF0">
        <w:rPr>
          <w:spacing w:val="-5"/>
          <w:lang w:val="en-US"/>
        </w:rPr>
        <w:t xml:space="preserve">Recommendation </w:t>
      </w:r>
      <w:r w:rsidR="00207EA5" w:rsidRPr="00AA1FF0">
        <w:rPr>
          <w:lang w:val="en-US"/>
        </w:rPr>
        <w:t>ITU-R BS.599</w:t>
      </w:r>
      <w:bookmarkStart w:id="481" w:name="Pre_title"/>
      <w:r w:rsidR="00207EA5" w:rsidRPr="00AA1FF0">
        <w:rPr>
          <w:lang w:val="en-US"/>
        </w:rPr>
        <w:t xml:space="preserve"> </w:t>
      </w:r>
      <w:r w:rsidR="00207EA5" w:rsidRPr="006024DE">
        <w:rPr>
          <w:lang w:val="en-GB"/>
        </w:rPr>
        <w:t xml:space="preserve">– </w:t>
      </w:r>
      <w:r w:rsidR="00207EA5" w:rsidRPr="00AA1FF0">
        <w:rPr>
          <w:lang w:val="en-US"/>
        </w:rPr>
        <w:t>Directivity of antennas for the reception of sound broadcasting in band 8 (VHF)</w:t>
      </w:r>
      <w:bookmarkEnd w:id="480"/>
      <w:bookmarkEnd w:id="481"/>
      <w:r w:rsidR="00831B82" w:rsidRPr="00AA1FF0">
        <w:rPr>
          <w:lang w:val="en-US"/>
        </w:rPr>
        <w:t>.</w:t>
      </w:r>
    </w:p>
    <w:p w14:paraId="14ADA4D8" w14:textId="77777777" w:rsidR="00207EA5" w:rsidRPr="00986104" w:rsidRDefault="0044160B" w:rsidP="00FF6CB1">
      <w:pPr>
        <w:pStyle w:val="Reftext"/>
        <w:rPr>
          <w:lang w:val="fr-CH"/>
        </w:rPr>
      </w:pPr>
      <w:bookmarkStart w:id="482" w:name="_Ref353784513"/>
      <w:r>
        <w:t>[15]</w:t>
      </w:r>
      <w:r w:rsidR="00C32CCB">
        <w:tab/>
      </w:r>
      <w:r w:rsidR="00E46C8F" w:rsidRPr="00E46C8F">
        <w:rPr>
          <w:lang w:val="fr-CH"/>
        </w:rPr>
        <w:t xml:space="preserve">Recommendation </w:t>
      </w:r>
      <w:r w:rsidR="00207EA5" w:rsidRPr="00986104">
        <w:rPr>
          <w:lang w:val="fr-CH"/>
        </w:rPr>
        <w:t>ITU-R P.372-9</w:t>
      </w:r>
      <w:r w:rsidR="00207EA5">
        <w:rPr>
          <w:lang w:val="fr-CH"/>
        </w:rPr>
        <w:t xml:space="preserve"> </w:t>
      </w:r>
      <w:r w:rsidR="00207EA5" w:rsidRPr="00207EA5">
        <w:rPr>
          <w:lang w:val="fr-CH"/>
        </w:rPr>
        <w:t xml:space="preserve">– </w:t>
      </w:r>
      <w:r w:rsidR="00207EA5" w:rsidRPr="00986104">
        <w:rPr>
          <w:lang w:val="fr-CH"/>
        </w:rPr>
        <w:t>Radio Noise</w:t>
      </w:r>
      <w:bookmarkEnd w:id="482"/>
      <w:r w:rsidR="00831B82">
        <w:rPr>
          <w:lang w:val="fr-CH"/>
        </w:rPr>
        <w:t>.</w:t>
      </w:r>
    </w:p>
    <w:p w14:paraId="6499A56B" w14:textId="77777777" w:rsidR="00207EA5" w:rsidRPr="00AA1FF0" w:rsidRDefault="0044160B" w:rsidP="00FF6CB1">
      <w:pPr>
        <w:pStyle w:val="Reftext"/>
        <w:rPr>
          <w:lang w:val="en-US"/>
        </w:rPr>
      </w:pPr>
      <w:bookmarkStart w:id="483" w:name="_Ref353784924"/>
      <w:r w:rsidRPr="00AA1FF0">
        <w:rPr>
          <w:lang w:val="en-US"/>
        </w:rPr>
        <w:t>[16]</w:t>
      </w:r>
      <w:r w:rsidR="00C32CCB" w:rsidRPr="00AA1FF0">
        <w:rPr>
          <w:lang w:val="en-US"/>
        </w:rPr>
        <w:tab/>
      </w:r>
      <w:r w:rsidR="00207EA5" w:rsidRPr="00AA1FF0">
        <w:rPr>
          <w:lang w:val="en-US"/>
        </w:rPr>
        <w:t>RA(OfCom) AY 3952: Feasibility Study into the Measurement of Man-Made Noise. 2001</w:t>
      </w:r>
      <w:bookmarkEnd w:id="483"/>
      <w:r w:rsidR="00831B82" w:rsidRPr="00AA1FF0">
        <w:rPr>
          <w:lang w:val="en-US"/>
        </w:rPr>
        <w:t>.</w:t>
      </w:r>
    </w:p>
    <w:p w14:paraId="756BE77D" w14:textId="77777777" w:rsidR="00207EA5" w:rsidRPr="00AA1FF0" w:rsidRDefault="0044160B" w:rsidP="00FF6CB1">
      <w:pPr>
        <w:pStyle w:val="Reftext"/>
        <w:rPr>
          <w:lang w:val="en-US"/>
        </w:rPr>
      </w:pPr>
      <w:bookmarkStart w:id="484" w:name="_Ref353784937"/>
      <w:r w:rsidRPr="00AA1FF0">
        <w:rPr>
          <w:lang w:val="en-US"/>
        </w:rPr>
        <w:t>[17]</w:t>
      </w:r>
      <w:r w:rsidR="00C32CCB" w:rsidRPr="00AA1FF0">
        <w:rPr>
          <w:lang w:val="en-US"/>
        </w:rPr>
        <w:tab/>
      </w:r>
      <w:r w:rsidR="00207EA5" w:rsidRPr="00AA1FF0">
        <w:rPr>
          <w:lang w:val="en-US"/>
        </w:rPr>
        <w:t>RA(OfCom) AY4119: Man-Made Noise Measurement Programme. 2003</w:t>
      </w:r>
      <w:bookmarkEnd w:id="484"/>
      <w:r w:rsidR="00831B82" w:rsidRPr="00AA1FF0">
        <w:rPr>
          <w:lang w:val="en-US"/>
        </w:rPr>
        <w:t>.</w:t>
      </w:r>
    </w:p>
    <w:p w14:paraId="479C9CA6" w14:textId="77777777" w:rsidR="00207EA5" w:rsidRPr="00AA1FF0" w:rsidRDefault="0044160B" w:rsidP="00FF6CB1">
      <w:pPr>
        <w:pStyle w:val="Reftext"/>
        <w:rPr>
          <w:lang w:val="en-US"/>
        </w:rPr>
      </w:pPr>
      <w:bookmarkStart w:id="485" w:name="_Ref353784951"/>
      <w:r w:rsidRPr="00AA1FF0">
        <w:rPr>
          <w:lang w:val="en-US"/>
        </w:rPr>
        <w:t>[18]</w:t>
      </w:r>
      <w:r w:rsidR="00C32CCB" w:rsidRPr="00AA1FF0">
        <w:rPr>
          <w:lang w:val="en-US"/>
        </w:rPr>
        <w:tab/>
      </w:r>
      <w:r w:rsidR="00207EA5" w:rsidRPr="00AA1FF0">
        <w:rPr>
          <w:lang w:val="en-US"/>
        </w:rPr>
        <w:t>J. Rantakko, E. Lofsved, and M. Alexandersson. Measure</w:t>
      </w:r>
      <w:r w:rsidR="00EB28CD" w:rsidRPr="00AA1FF0">
        <w:rPr>
          <w:lang w:val="en-US"/>
        </w:rPr>
        <w:t xml:space="preserve">ment of Man-Made Noise at VHF. </w:t>
      </w:r>
      <w:r w:rsidR="00207EA5" w:rsidRPr="00AA1FF0">
        <w:rPr>
          <w:lang w:val="en-US"/>
        </w:rPr>
        <w:t>EMC Europe Workshop. 2005</w:t>
      </w:r>
      <w:bookmarkEnd w:id="485"/>
      <w:r w:rsidR="00831B82" w:rsidRPr="00AA1FF0">
        <w:rPr>
          <w:lang w:val="en-US"/>
        </w:rPr>
        <w:t>.</w:t>
      </w:r>
    </w:p>
    <w:p w14:paraId="5E32580E" w14:textId="77777777" w:rsidR="00207EA5" w:rsidRDefault="0044160B" w:rsidP="00FF6CB1">
      <w:pPr>
        <w:pStyle w:val="Reftext"/>
      </w:pPr>
      <w:bookmarkStart w:id="486" w:name="_Ref353800485"/>
      <w:r w:rsidRPr="00AA1FF0">
        <w:rPr>
          <w:lang w:val="en-US"/>
        </w:rPr>
        <w:t>[19]</w:t>
      </w:r>
      <w:r w:rsidR="00C32CCB" w:rsidRPr="00AA1FF0">
        <w:rPr>
          <w:lang w:val="en-US"/>
        </w:rPr>
        <w:tab/>
      </w:r>
      <w:r w:rsidR="00207EA5" w:rsidRPr="00AA1FF0">
        <w:rPr>
          <w:lang w:val="en-US"/>
        </w:rPr>
        <w:t>Brian Kroeger and Paul Peyla: Adaptive impedance matchin</w:t>
      </w:r>
      <w:r w:rsidR="00362078" w:rsidRPr="00AA1FF0">
        <w:rPr>
          <w:lang w:val="en-US"/>
        </w:rPr>
        <w:t>g (AIM) for electrically small</w:t>
      </w:r>
      <w:r w:rsidR="00207EA5" w:rsidRPr="00AA1FF0">
        <w:rPr>
          <w:lang w:val="en-US"/>
        </w:rPr>
        <w:t xml:space="preserve"> radio receiver antennas. </w:t>
      </w:r>
      <w:r w:rsidR="00207EA5" w:rsidRPr="00986104">
        <w:t>NAB. April 8, 2013</w:t>
      </w:r>
      <w:bookmarkEnd w:id="486"/>
      <w:r w:rsidR="00213EFE">
        <w:t>.</w:t>
      </w:r>
    </w:p>
    <w:p w14:paraId="3ADED66C" w14:textId="77777777" w:rsidR="005D7188" w:rsidRDefault="005D7188" w:rsidP="00FF6CB1">
      <w:pPr>
        <w:pStyle w:val="Reftext"/>
      </w:pPr>
    </w:p>
    <w:p w14:paraId="11D4C893" w14:textId="77777777" w:rsidR="005D7188" w:rsidRDefault="005D7188" w:rsidP="005D7188">
      <w:pPr>
        <w:pStyle w:val="Line"/>
      </w:pPr>
    </w:p>
    <w:sectPr w:rsidR="005D718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9DA9D" w14:textId="77777777" w:rsidR="00242E74" w:rsidRDefault="00242E74">
      <w:r>
        <w:separator/>
      </w:r>
    </w:p>
  </w:endnote>
  <w:endnote w:type="continuationSeparator" w:id="0">
    <w:p w14:paraId="1C15B596" w14:textId="77777777" w:rsidR="00242E74" w:rsidRDefault="00242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1"/>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F1728" w14:textId="77777777" w:rsidR="00242E74" w:rsidRDefault="00242E74">
      <w:r>
        <w:separator/>
      </w:r>
    </w:p>
  </w:footnote>
  <w:footnote w:type="continuationSeparator" w:id="0">
    <w:p w14:paraId="552A2870" w14:textId="77777777" w:rsidR="00242E74" w:rsidRDefault="00242E74">
      <w:r>
        <w:continuationSeparator/>
      </w:r>
    </w:p>
  </w:footnote>
  <w:footnote w:id="1">
    <w:p w14:paraId="3285CBDD" w14:textId="77777777" w:rsidR="00242E74" w:rsidRPr="00F6487A" w:rsidRDefault="00242E74" w:rsidP="00142C0C">
      <w:pPr>
        <w:pStyle w:val="FootnoteText"/>
        <w:rPr>
          <w:lang w:val="en-US"/>
        </w:rPr>
      </w:pPr>
      <w:r w:rsidRPr="00F6487A">
        <w:rPr>
          <w:rStyle w:val="FootnoteReference"/>
          <w:bCs/>
          <w:lang w:val="en-US"/>
        </w:rPr>
        <w:t>*</w:t>
      </w:r>
      <w:r w:rsidRPr="00F6487A">
        <w:rPr>
          <w:lang w:val="en-US"/>
        </w:rPr>
        <w:tab/>
        <w:t>The Administration of the Syrian Arab Republic is not in a position to accept the content of this Recommendation, nor for it to be used as a technical basis for the planning of sound broadcasting in the VHF band, at the forthcoming Regional Radiocommunication Conferences planning of the digital terrestrial broadcasting servi</w:t>
      </w:r>
      <w:r>
        <w:rPr>
          <w:lang w:val="en-US"/>
        </w:rPr>
        <w:t>ce in parts of Regions 1 and 3.</w:t>
      </w:r>
    </w:p>
  </w:footnote>
  <w:footnote w:id="2">
    <w:p w14:paraId="51EA9AE0" w14:textId="77777777" w:rsidR="00242E74" w:rsidRPr="00D74628" w:rsidRDefault="00242E74" w:rsidP="005F6AE9">
      <w:pPr>
        <w:pStyle w:val="FootnoteText"/>
        <w:rPr>
          <w:lang w:val="en-US"/>
        </w:rPr>
      </w:pPr>
      <w:r>
        <w:rPr>
          <w:rStyle w:val="FootnoteReference"/>
        </w:rPr>
        <w:footnoteRef/>
      </w:r>
      <w:r w:rsidRPr="00D74628">
        <w:rPr>
          <w:lang w:val="en-US"/>
        </w:rPr>
        <w:t xml:space="preserve"> </w:t>
      </w:r>
      <w:r>
        <w:rPr>
          <w:lang w:val="en-US"/>
        </w:rPr>
        <w:tab/>
      </w:r>
      <w:r w:rsidRPr="00D74628">
        <w:rPr>
          <w:lang w:val="en-US"/>
        </w:rPr>
        <w:t xml:space="preserve">Measurements of the vehicle penetration loss characteristics at 800 MHz. </w:t>
      </w:r>
      <w:r w:rsidRPr="00D74628">
        <w:rPr>
          <w:i/>
          <w:lang w:val="en-US"/>
        </w:rPr>
        <w:t>48th IEEE Vehicular technology Symposium, May 1998</w:t>
      </w:r>
      <w:r>
        <w:rPr>
          <w:i/>
          <w:lang w:val="en-US"/>
        </w:rPr>
        <w:t>.</w:t>
      </w:r>
    </w:p>
  </w:footnote>
  <w:footnote w:id="3">
    <w:p w14:paraId="3044690E" w14:textId="77777777" w:rsidR="00242E74" w:rsidRPr="00D74628" w:rsidRDefault="00242E74" w:rsidP="005F6AE9">
      <w:pPr>
        <w:pStyle w:val="FootnoteText"/>
        <w:rPr>
          <w:lang w:val="en-US"/>
        </w:rPr>
      </w:pPr>
      <w:r>
        <w:rPr>
          <w:rStyle w:val="FootnoteReference"/>
        </w:rPr>
        <w:footnoteRef/>
      </w:r>
      <w:r>
        <w:rPr>
          <w:lang w:val="en-US"/>
        </w:rPr>
        <w:tab/>
      </w:r>
      <w:r w:rsidRPr="00D74628">
        <w:rPr>
          <w:lang w:val="en-US"/>
        </w:rPr>
        <w:t>The Excel function =</w:t>
      </w:r>
      <w:r>
        <w:rPr>
          <w:lang w:val="en-US"/>
        </w:rPr>
        <w:t xml:space="preserve"> </w:t>
      </w:r>
      <w:r w:rsidRPr="00D74628">
        <w:rPr>
          <w:lang w:val="en-US"/>
        </w:rPr>
        <w:t>normsinv(x) where x = a value &gt;0 and &lt;1 will provide values for</w:t>
      </w:r>
      <w:r>
        <w:rPr>
          <w:lang w:val="en-US"/>
        </w:rPr>
        <w:t xml:space="preserve"> µ</w:t>
      </w:r>
      <w:r w:rsidRPr="00D74628">
        <w:rPr>
          <w:lang w:val="en-US"/>
        </w:rPr>
        <w:t>.</w:t>
      </w:r>
    </w:p>
  </w:footnote>
  <w:footnote w:id="4">
    <w:p w14:paraId="4B7F0438" w14:textId="77777777" w:rsidR="00242E74" w:rsidRPr="00D74628" w:rsidRDefault="00242E74" w:rsidP="00251013">
      <w:pPr>
        <w:pStyle w:val="FootnoteText"/>
        <w:rPr>
          <w:lang w:val="en-US"/>
        </w:rPr>
      </w:pPr>
      <w:r>
        <w:rPr>
          <w:rStyle w:val="FootnoteReference"/>
        </w:rPr>
        <w:footnoteRef/>
      </w:r>
      <w:r w:rsidRPr="00D74628">
        <w:rPr>
          <w:lang w:val="en-US"/>
        </w:rPr>
        <w:t xml:space="preserve"> </w:t>
      </w:r>
      <w:r>
        <w:rPr>
          <w:lang w:val="en-US"/>
        </w:rPr>
        <w:tab/>
      </w:r>
      <w:r w:rsidRPr="00D74628">
        <w:rPr>
          <w:lang w:val="en-US"/>
        </w:rPr>
        <w:t xml:space="preserve">The values in the Location correction factor column do not have any rounding as may be found by using the base numbers in this table which are shown as having only </w:t>
      </w:r>
      <w:r>
        <w:rPr>
          <w:lang w:val="en-US"/>
        </w:rPr>
        <w:t>two</w:t>
      </w:r>
      <w:r w:rsidRPr="00D74628">
        <w:rPr>
          <w:lang w:val="en-US"/>
        </w:rPr>
        <w:t xml:space="preserve"> decimal places.</w:t>
      </w:r>
    </w:p>
  </w:footnote>
  <w:footnote w:id="5">
    <w:p w14:paraId="1A4BDBD2" w14:textId="2FBDBAFC" w:rsidR="00242E74" w:rsidRPr="00D74628" w:rsidRDefault="00242E74" w:rsidP="00884F5D">
      <w:pPr>
        <w:pStyle w:val="FootnoteText"/>
        <w:spacing w:before="0"/>
        <w:rPr>
          <w:szCs w:val="22"/>
          <w:lang w:val="en-US"/>
        </w:rPr>
      </w:pPr>
      <w:r w:rsidRPr="00427CF6">
        <w:rPr>
          <w:rStyle w:val="FootnoteReference"/>
          <w:szCs w:val="22"/>
        </w:rPr>
        <w:footnoteRef/>
      </w:r>
      <w:r w:rsidRPr="00D74628">
        <w:rPr>
          <w:szCs w:val="22"/>
          <w:lang w:val="en-US"/>
        </w:rPr>
        <w:t xml:space="preserve"> </w:t>
      </w:r>
      <w:r>
        <w:rPr>
          <w:szCs w:val="22"/>
          <w:lang w:val="en-US"/>
        </w:rPr>
        <w:tab/>
      </w:r>
      <w:r w:rsidRPr="00D74628">
        <w:rPr>
          <w:szCs w:val="22"/>
          <w:lang w:val="en-US"/>
        </w:rPr>
        <w:t>The minimum median field strength values calculated use a standard deviation value of 4 dB as being a representative value. However, when making field strength predictions for a particular pixel it is suggested to add the prediction error and therefore to use a standard deviation value of 5.5 dB (see § 9.2).</w:t>
      </w:r>
    </w:p>
  </w:footnote>
  <w:footnote w:id="6">
    <w:p w14:paraId="62D1B2C8" w14:textId="77777777" w:rsidR="00242E74" w:rsidRPr="00041976" w:rsidRDefault="00242E74" w:rsidP="006024DE">
      <w:pPr>
        <w:pStyle w:val="FootnoteText"/>
        <w:rPr>
          <w:lang w:val="en-US"/>
        </w:rPr>
      </w:pPr>
      <w:r>
        <w:rPr>
          <w:rStyle w:val="FootnoteReference"/>
        </w:rPr>
        <w:footnoteRef/>
      </w:r>
      <w:r w:rsidRPr="00023BEA">
        <w:rPr>
          <w:lang w:val="en-US"/>
        </w:rPr>
        <w:t xml:space="preserve"> </w:t>
      </w:r>
      <w:r w:rsidRPr="00041976">
        <w:rPr>
          <w:lang w:val="en-US"/>
        </w:rPr>
        <w:tab/>
      </w:r>
      <w:r>
        <w:rPr>
          <w:rFonts w:hint="eastAsia"/>
          <w:lang w:val="en-US" w:eastAsia="ja-JP"/>
        </w:rPr>
        <w:t>Different percentage</w:t>
      </w:r>
      <w:r>
        <w:rPr>
          <w:lang w:val="en-US" w:eastAsia="ja-JP"/>
        </w:rPr>
        <w:t>s</w:t>
      </w:r>
      <w:r>
        <w:rPr>
          <w:rFonts w:hint="eastAsia"/>
          <w:lang w:val="en-US" w:eastAsia="ja-JP"/>
        </w:rPr>
        <w:t xml:space="preserve"> may be used according to the service criteria in each country.</w:t>
      </w:r>
    </w:p>
  </w:footnote>
  <w:footnote w:id="7">
    <w:p w14:paraId="21C485B7" w14:textId="77777777" w:rsidR="00242E74" w:rsidRPr="007227C8" w:rsidRDefault="00242E74" w:rsidP="006024DE">
      <w:pPr>
        <w:pStyle w:val="FootnoteText"/>
        <w:rPr>
          <w:lang w:val="en-US" w:eastAsia="ja-JP"/>
        </w:rPr>
      </w:pPr>
      <w:r>
        <w:rPr>
          <w:rStyle w:val="FootnoteReference"/>
        </w:rPr>
        <w:footnoteRef/>
      </w:r>
      <w:r w:rsidRPr="007227C8">
        <w:rPr>
          <w:lang w:val="en-US"/>
        </w:rPr>
        <w:tab/>
      </w:r>
      <w:r w:rsidRPr="00020C03">
        <w:rPr>
          <w:i/>
          <w:iCs/>
          <w:lang w:val="en-US" w:eastAsia="ja-JP"/>
        </w:rPr>
        <w:t>G</w:t>
      </w:r>
      <w:r w:rsidRPr="00020C03">
        <w:rPr>
          <w:rFonts w:hint="eastAsia"/>
          <w:i/>
          <w:iCs/>
          <w:vertAlign w:val="subscript"/>
          <w:lang w:val="en-US" w:eastAsia="ja-JP"/>
        </w:rPr>
        <w:t>cor</w:t>
      </w:r>
      <w:r w:rsidRPr="00DC07FC">
        <w:rPr>
          <w:lang w:val="en-US" w:eastAsia="ja-JP"/>
        </w:rPr>
        <w:t xml:space="preserve"> is a correction factor for the </w:t>
      </w:r>
      <w:r>
        <w:rPr>
          <w:rFonts w:hint="eastAsia"/>
          <w:lang w:val="en-US" w:eastAsia="ja-JP"/>
        </w:rPr>
        <w:t xml:space="preserve">received </w:t>
      </w:r>
      <w:r w:rsidRPr="00DC07FC">
        <w:rPr>
          <w:lang w:val="en-US" w:eastAsia="ja-JP"/>
        </w:rPr>
        <w:t xml:space="preserve">external noise power </w:t>
      </w:r>
      <w:r>
        <w:rPr>
          <w:rFonts w:hint="eastAsia"/>
          <w:lang w:val="en-US" w:eastAsia="ja-JP"/>
        </w:rPr>
        <w:t>by</w:t>
      </w:r>
      <w:r w:rsidRPr="00DC07FC">
        <w:rPr>
          <w:lang w:val="en-US" w:eastAsia="ja-JP"/>
        </w:rPr>
        <w:t xml:space="preserve"> a receiving antenna. A receiving antenna with a minus gain (</w:t>
      </w:r>
      <w:r w:rsidRPr="00020C03">
        <w:rPr>
          <w:i/>
          <w:iCs/>
          <w:lang w:val="en-US" w:eastAsia="ja-JP"/>
        </w:rPr>
        <w:t>G</w:t>
      </w:r>
      <w:r w:rsidRPr="00020C03">
        <w:rPr>
          <w:i/>
          <w:iCs/>
          <w:vertAlign w:val="subscript"/>
          <w:lang w:val="en-US" w:eastAsia="ja-JP"/>
        </w:rPr>
        <w:t>r</w:t>
      </w:r>
      <w:r w:rsidRPr="00DC07FC">
        <w:rPr>
          <w:lang w:val="en-US" w:eastAsia="ja-JP"/>
        </w:rPr>
        <w:t xml:space="preserve"> &lt; 0) receives both desired signals and external noise with the minus gain (</w:t>
      </w:r>
      <w:r w:rsidRPr="00020C03">
        <w:rPr>
          <w:i/>
          <w:iCs/>
          <w:lang w:val="en-US" w:eastAsia="ja-JP"/>
        </w:rPr>
        <w:t>G</w:t>
      </w:r>
      <w:r w:rsidRPr="00020C03">
        <w:rPr>
          <w:i/>
          <w:iCs/>
          <w:vertAlign w:val="subscript"/>
          <w:lang w:val="en-US" w:eastAsia="ja-JP"/>
        </w:rPr>
        <w:t>cor</w:t>
      </w:r>
      <w:r w:rsidRPr="00DC07FC">
        <w:rPr>
          <w:lang w:val="en-US" w:eastAsia="ja-JP"/>
        </w:rPr>
        <w:t xml:space="preserve"> = </w:t>
      </w:r>
      <w:r w:rsidRPr="00020C03">
        <w:rPr>
          <w:i/>
          <w:iCs/>
          <w:lang w:val="en-US" w:eastAsia="ja-JP"/>
        </w:rPr>
        <w:t>G</w:t>
      </w:r>
      <w:r w:rsidRPr="00020C03">
        <w:rPr>
          <w:i/>
          <w:iCs/>
          <w:vertAlign w:val="subscript"/>
          <w:lang w:val="en-US" w:eastAsia="ja-JP"/>
        </w:rPr>
        <w:t>r</w:t>
      </w:r>
      <w:r w:rsidRPr="00DC07FC">
        <w:rPr>
          <w:lang w:val="en-US" w:eastAsia="ja-JP"/>
        </w:rPr>
        <w:t>). On the other hand, a receiving antenna with a plus gain (</w:t>
      </w:r>
      <w:r w:rsidRPr="00020C03">
        <w:rPr>
          <w:i/>
          <w:iCs/>
          <w:lang w:val="en-US" w:eastAsia="ja-JP"/>
        </w:rPr>
        <w:t>G</w:t>
      </w:r>
      <w:r w:rsidRPr="00020C03">
        <w:rPr>
          <w:i/>
          <w:iCs/>
          <w:vertAlign w:val="subscript"/>
          <w:lang w:val="en-US" w:eastAsia="ja-JP"/>
        </w:rPr>
        <w:t>r</w:t>
      </w:r>
      <w:r w:rsidRPr="00DC07FC">
        <w:rPr>
          <w:lang w:val="en-US" w:eastAsia="ja-JP"/>
        </w:rPr>
        <w:t xml:space="preserve"> &gt; 0) receives desired signals in the direction of the main beam with the plus gain but receives external noise omnidirectionally without a gain (</w:t>
      </w:r>
      <w:r w:rsidRPr="00020C03">
        <w:rPr>
          <w:i/>
          <w:iCs/>
          <w:lang w:val="en-US" w:eastAsia="ja-JP"/>
        </w:rPr>
        <w:t>G</w:t>
      </w:r>
      <w:r w:rsidRPr="00020C03">
        <w:rPr>
          <w:i/>
          <w:iCs/>
          <w:vertAlign w:val="subscript"/>
          <w:lang w:val="en-US" w:eastAsia="ja-JP"/>
        </w:rPr>
        <w:t>cor</w:t>
      </w:r>
      <w:r w:rsidRPr="00DC07FC">
        <w:rPr>
          <w:lang w:val="en-US" w:eastAsia="ja-JP"/>
        </w:rPr>
        <w:t xml:space="preserve"> = 0).</w:t>
      </w:r>
    </w:p>
  </w:footnote>
  <w:footnote w:id="8">
    <w:p w14:paraId="0B4A75E8" w14:textId="77777777" w:rsidR="00242E74" w:rsidRPr="00F72F6A" w:rsidRDefault="00242E74" w:rsidP="006024DE">
      <w:pPr>
        <w:pStyle w:val="FootnoteText"/>
        <w:rPr>
          <w:lang w:val="en-US"/>
        </w:rPr>
      </w:pPr>
      <w:r w:rsidRPr="00B170E2">
        <w:rPr>
          <w:rStyle w:val="FootnoteReference"/>
        </w:rPr>
        <w:footnoteRef/>
      </w:r>
      <w:r w:rsidRPr="00F72F6A">
        <w:rPr>
          <w:sz w:val="20"/>
          <w:lang w:val="en-US"/>
        </w:rPr>
        <w:tab/>
      </w:r>
      <w:r w:rsidRPr="00F72F6A">
        <w:rPr>
          <w:lang w:val="en-US"/>
        </w:rPr>
        <w:t xml:space="preserve">ITU Radio Regulations for Region 1, Footnote </w:t>
      </w:r>
      <w:r w:rsidRPr="00B271E1">
        <w:rPr>
          <w:b/>
          <w:bCs/>
          <w:lang w:val="en-US"/>
        </w:rPr>
        <w:t>5.252</w:t>
      </w:r>
      <w:r w:rsidRPr="00F72F6A">
        <w:rPr>
          <w:lang w:val="en-US"/>
        </w:rPr>
        <w:t>: in Botswana, Lesotho, Malawi, Mozambique, Namibia, South Africa, Swaziland, Zambia and Zimbabwe, the bands 230-238 MHz and 246-254 MHz are allocated to the broadcasting service on a primary basis, subject to agreement obtained under RR</w:t>
      </w:r>
      <w:r>
        <w:rPr>
          <w:lang w:val="en-US"/>
        </w:rPr>
        <w:t> </w:t>
      </w:r>
      <w:r w:rsidRPr="00F72F6A">
        <w:rPr>
          <w:lang w:val="en-US"/>
        </w:rPr>
        <w:t>No. </w:t>
      </w:r>
      <w:r w:rsidRPr="00511454">
        <w:rPr>
          <w:b/>
          <w:bCs/>
          <w:lang w:val="en-US"/>
        </w:rPr>
        <w:t>9.21</w:t>
      </w:r>
      <w:r w:rsidRPr="00F72F6A">
        <w:rPr>
          <w:lang w:val="en-US"/>
        </w:rPr>
        <w:t>.</w:t>
      </w:r>
    </w:p>
  </w:footnote>
  <w:footnote w:id="9">
    <w:p w14:paraId="4299F024" w14:textId="77777777" w:rsidR="00242E74" w:rsidRPr="00F72F6A" w:rsidRDefault="00242E74" w:rsidP="006024DE">
      <w:pPr>
        <w:pStyle w:val="FootnoteText"/>
        <w:spacing w:before="0"/>
        <w:rPr>
          <w:lang w:val="en-US"/>
        </w:rPr>
      </w:pPr>
      <w:r w:rsidRPr="00923E05">
        <w:rPr>
          <w:sz w:val="20"/>
        </w:rPr>
        <w:footnoteRef/>
      </w:r>
      <w:r w:rsidRPr="00F72F6A">
        <w:rPr>
          <w:sz w:val="20"/>
          <w:lang w:val="en-US"/>
        </w:rPr>
        <w:tab/>
      </w:r>
      <w:r w:rsidRPr="00F72F6A">
        <w:rPr>
          <w:rFonts w:ascii="TimesNewRoman" w:hAnsi="TimesNewRoman" w:cs="TimesNewRoman"/>
          <w:lang w:val="en-US" w:eastAsia="de-DE"/>
        </w:rPr>
        <w:t xml:space="preserve">Given in </w:t>
      </w:r>
      <w:r w:rsidRPr="00F72F6A">
        <w:rPr>
          <w:lang w:val="en-US"/>
        </w:rPr>
        <w:t>ETSI EN 302 018-2; Electromagnetic compatibility and Radio spectrum Matters (ERM); Transmitting equipment for the Frequency Modulated (FM) sound broadcasting service.</w:t>
      </w:r>
    </w:p>
  </w:footnote>
  <w:footnote w:id="10">
    <w:p w14:paraId="269E6B06" w14:textId="77777777" w:rsidR="00242E74" w:rsidRPr="00F72F6A" w:rsidRDefault="00242E74" w:rsidP="006024DE">
      <w:pPr>
        <w:pStyle w:val="FootnoteText"/>
        <w:rPr>
          <w:lang w:val="en-US" w:eastAsia="de-DE"/>
        </w:rPr>
      </w:pPr>
      <w:r w:rsidRPr="00923E05">
        <w:rPr>
          <w:sz w:val="20"/>
        </w:rPr>
        <w:footnoteRef/>
      </w:r>
      <w:r w:rsidRPr="00F72F6A">
        <w:rPr>
          <w:sz w:val="20"/>
          <w:lang w:val="en-US"/>
        </w:rPr>
        <w:tab/>
      </w:r>
      <w:r w:rsidRPr="00F72F6A">
        <w:rPr>
          <w:lang w:val="en-US" w:eastAsia="de-DE"/>
        </w:rPr>
        <w:t>Given in Recommendation ITU-R BS.1660-3</w:t>
      </w:r>
      <w:r>
        <w:rPr>
          <w:lang w:val="en-US" w:eastAsia="de-DE"/>
        </w:rPr>
        <w:t xml:space="preserve"> ‒ </w:t>
      </w:r>
      <w:r w:rsidRPr="00F72F6A">
        <w:rPr>
          <w:lang w:val="en-US" w:eastAsia="de-DE"/>
        </w:rPr>
        <w:t>Technical basis for planning of terrestrial digital sound broadcasting in the VHF band.</w:t>
      </w:r>
    </w:p>
  </w:footnote>
  <w:footnote w:id="11">
    <w:p w14:paraId="267C85C5" w14:textId="77777777" w:rsidR="00242E74" w:rsidRPr="00F72F6A" w:rsidRDefault="00242E74" w:rsidP="006024DE">
      <w:pPr>
        <w:pStyle w:val="FootnoteText"/>
        <w:rPr>
          <w:lang w:val="en-US"/>
        </w:rPr>
      </w:pPr>
      <w:r w:rsidRPr="000C4137">
        <w:rPr>
          <w:sz w:val="20"/>
        </w:rPr>
        <w:footnoteRef/>
      </w:r>
      <w:r w:rsidRPr="00F72F6A">
        <w:rPr>
          <w:sz w:val="20"/>
          <w:lang w:val="en-US"/>
        </w:rPr>
        <w:tab/>
      </w:r>
      <w:r w:rsidRPr="00F72F6A">
        <w:rPr>
          <w:lang w:val="en-US"/>
        </w:rPr>
        <w:t>Final Acts of the Regional Radiocommunication Conference for planning of the digital terrestrial broadcasting service in parts of Regions 1 and 3, in the frequency bands 174-230 MHz and 470</w:t>
      </w:r>
      <w:r w:rsidRPr="00F72F6A">
        <w:rPr>
          <w:lang w:val="en-US"/>
        </w:rPr>
        <w:noBreakHyphen/>
        <w:t>862 MHz (RRC-06).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645EB" w14:textId="77777777" w:rsidR="00242E74" w:rsidRDefault="00242E7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2C5C" w14:textId="77777777" w:rsidR="00242E74" w:rsidRDefault="00242E74" w:rsidP="00B033C8">
    <w:pPr>
      <w:pStyle w:val="Header"/>
      <w:ind w:right="360" w:firstLine="360"/>
    </w:pPr>
    <w:r>
      <w:rPr>
        <w:noProof/>
        <w:lang w:val="en-GB" w:eastAsia="en-GB"/>
      </w:rPr>
      <w:drawing>
        <wp:anchor distT="0" distB="0" distL="114300" distR="114300" simplePos="0" relativeHeight="251656704" behindDoc="1" locked="0" layoutInCell="1" allowOverlap="1" wp14:anchorId="7D0B641C" wp14:editId="390C9390">
          <wp:simplePos x="0" y="0"/>
          <wp:positionH relativeFrom="page">
            <wp:posOffset>0</wp:posOffset>
          </wp:positionH>
          <wp:positionV relativeFrom="page">
            <wp:posOffset>0</wp:posOffset>
          </wp:positionV>
          <wp:extent cx="7578725" cy="10724515"/>
          <wp:effectExtent l="19050" t="0" r="3175" b="0"/>
          <wp:wrapNone/>
          <wp:docPr id="12" name="Picture 1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E04E" w14:textId="53B5F41C" w:rsidR="00242E74" w:rsidRPr="00FC42AF" w:rsidRDefault="00242E7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F4074">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F4074">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F4074">
      <w:rPr>
        <w:b/>
        <w:bCs/>
        <w:noProof/>
      </w:rPr>
      <w:t>ITU-R  BS.1660-8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8DE1" w14:textId="3E86BA05" w:rsidR="00242E74" w:rsidRDefault="00242E74">
    <w:pPr>
      <w:pStyle w:val="Header"/>
    </w:pPr>
    <w:r>
      <w:tab/>
    </w:r>
    <w:r>
      <w:rPr>
        <w:b/>
        <w:bCs/>
      </w:rPr>
      <w:fldChar w:fldCharType="begin"/>
    </w:r>
    <w:r>
      <w:rPr>
        <w:b/>
        <w:bCs/>
      </w:rPr>
      <w:instrText xml:space="preserve"> DOCPROPERTY "Header" \* MERGEFORMAT </w:instrText>
    </w:r>
    <w:r>
      <w:rPr>
        <w:b/>
        <w:bCs/>
      </w:rPr>
      <w:fldChar w:fldCharType="separate"/>
    </w:r>
    <w:r w:rsidR="009F407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F4074">
      <w:rPr>
        <w:b/>
        <w:bCs/>
        <w:noProof/>
      </w:rPr>
      <w:t>ITU-R  BS.1660-8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4074">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lvlText w:val="%1."/>
      <w:lvlJc w:val="left"/>
      <w:pPr>
        <w:tabs>
          <w:tab w:val="left" w:pos="1492"/>
        </w:tabs>
        <w:ind w:left="1492" w:hanging="360"/>
      </w:pPr>
    </w:lvl>
  </w:abstractNum>
  <w:abstractNum w:abstractNumId="1"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pStyle w:val="Bullet2"/>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6"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A584D"/>
    <w:multiLevelType w:val="multilevel"/>
    <w:tmpl w:val="11FA584D"/>
    <w:lvl w:ilvl="0">
      <w:start w:val="1"/>
      <w:numFmt w:val="bullet"/>
      <w:pStyle w:val="List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A301D27"/>
    <w:multiLevelType w:val="multilevel"/>
    <w:tmpl w:val="2A301D27"/>
    <w:lvl w:ilvl="0">
      <w:start w:val="1"/>
      <w:numFmt w:val="bullet"/>
      <w:pStyle w:val="ListBullet2"/>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3" w15:restartNumberingAfterBreak="0">
    <w:nsid w:val="43AB34F4"/>
    <w:multiLevelType w:val="multilevel"/>
    <w:tmpl w:val="891C5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6693F"/>
    <w:multiLevelType w:val="hybridMultilevel"/>
    <w:tmpl w:val="CC4065DA"/>
    <w:lvl w:ilvl="0" w:tplc="9FA02DF4">
      <w:numFmt w:val="bullet"/>
      <w:lvlText w:val="–"/>
      <w:lvlJc w:val="left"/>
      <w:pPr>
        <w:tabs>
          <w:tab w:val="num" w:pos="1155"/>
        </w:tabs>
        <w:ind w:left="1155" w:hanging="795"/>
      </w:pPr>
      <w:rPr>
        <w:rFonts w:ascii="Times New Roman" w:eastAsia="Times New Roman" w:hAnsi="Times New Roman" w:cs="Times New Roman"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17" w15:restartNumberingAfterBreak="0">
    <w:nsid w:val="550A2221"/>
    <w:multiLevelType w:val="multilevel"/>
    <w:tmpl w:val="3B6269CE"/>
    <w:lvl w:ilvl="0">
      <w:start w:val="1"/>
      <w:numFmt w:val="bullet"/>
      <w:pStyle w:val="Bullet1"/>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pStyle w:val="Bullet3"/>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6E5DA9"/>
    <w:multiLevelType w:val="multilevel"/>
    <w:tmpl w:val="666E5DA9"/>
    <w:lvl w:ilvl="0">
      <w:start w:val="1"/>
      <w:numFmt w:val="decimal"/>
      <w:pStyle w:val="ListNumber"/>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8"/>
  </w:num>
  <w:num w:numId="2">
    <w:abstractNumId w:val="6"/>
  </w:num>
  <w:num w:numId="3">
    <w:abstractNumId w:val="5"/>
  </w:num>
  <w:num w:numId="4">
    <w:abstractNumId w:val="16"/>
  </w:num>
  <w:num w:numId="5">
    <w:abstractNumId w:val="12"/>
  </w:num>
  <w:num w:numId="6">
    <w:abstractNumId w:val="3"/>
  </w:num>
  <w:num w:numId="7">
    <w:abstractNumId w:val="1"/>
  </w:num>
  <w:num w:numId="8">
    <w:abstractNumId w:val="11"/>
  </w:num>
  <w:num w:numId="9">
    <w:abstractNumId w:val="19"/>
  </w:num>
  <w:num w:numId="10">
    <w:abstractNumId w:val="18"/>
  </w:num>
  <w:num w:numId="11">
    <w:abstractNumId w:val="21"/>
  </w:num>
  <w:num w:numId="12">
    <w:abstractNumId w:val="7"/>
  </w:num>
  <w:num w:numId="13">
    <w:abstractNumId w:val="9"/>
  </w:num>
  <w:num w:numId="14">
    <w:abstractNumId w:val="4"/>
  </w:num>
  <w:num w:numId="15">
    <w:abstractNumId w:val="0"/>
  </w:num>
  <w:num w:numId="16">
    <w:abstractNumId w:val="10"/>
  </w:num>
  <w:num w:numId="17">
    <w:abstractNumId w:val="20"/>
  </w:num>
  <w:num w:numId="18">
    <w:abstractNumId w:val="15"/>
  </w:num>
  <w:num w:numId="19">
    <w:abstractNumId w:val="2"/>
  </w:num>
  <w:num w:numId="20">
    <w:abstractNumId w:val="14"/>
  </w:num>
  <w:num w:numId="21">
    <w:abstractNumId w:val="17"/>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s-ES" w:vendorID="64" w:dllVersion="131078" w:nlCheck="1" w:checkStyle="0"/>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337"/>
    <w:rsid w:val="000045AF"/>
    <w:rsid w:val="00013002"/>
    <w:rsid w:val="00036B82"/>
    <w:rsid w:val="00036EE3"/>
    <w:rsid w:val="00037BE4"/>
    <w:rsid w:val="0004720B"/>
    <w:rsid w:val="00053C12"/>
    <w:rsid w:val="00070A2F"/>
    <w:rsid w:val="00072484"/>
    <w:rsid w:val="00096612"/>
    <w:rsid w:val="000A13FE"/>
    <w:rsid w:val="000A4386"/>
    <w:rsid w:val="000B04B8"/>
    <w:rsid w:val="000B2096"/>
    <w:rsid w:val="000B6B2A"/>
    <w:rsid w:val="000B7458"/>
    <w:rsid w:val="000B7683"/>
    <w:rsid w:val="000B794D"/>
    <w:rsid w:val="000D0677"/>
    <w:rsid w:val="000D114E"/>
    <w:rsid w:val="000E0D6B"/>
    <w:rsid w:val="000E42BE"/>
    <w:rsid w:val="000E6A6E"/>
    <w:rsid w:val="000F5754"/>
    <w:rsid w:val="00102934"/>
    <w:rsid w:val="00121AFB"/>
    <w:rsid w:val="0013219D"/>
    <w:rsid w:val="0013704D"/>
    <w:rsid w:val="00142C0C"/>
    <w:rsid w:val="00144282"/>
    <w:rsid w:val="001446D2"/>
    <w:rsid w:val="00147110"/>
    <w:rsid w:val="001511A6"/>
    <w:rsid w:val="001717C2"/>
    <w:rsid w:val="00172AF9"/>
    <w:rsid w:val="00184FDE"/>
    <w:rsid w:val="001962DD"/>
    <w:rsid w:val="001A16A0"/>
    <w:rsid w:val="001D4E77"/>
    <w:rsid w:val="001E1C58"/>
    <w:rsid w:val="001F5B04"/>
    <w:rsid w:val="00202299"/>
    <w:rsid w:val="0020403C"/>
    <w:rsid w:val="00204E55"/>
    <w:rsid w:val="002058CE"/>
    <w:rsid w:val="00207EA5"/>
    <w:rsid w:val="0021226B"/>
    <w:rsid w:val="00213EFE"/>
    <w:rsid w:val="002165F1"/>
    <w:rsid w:val="00231B62"/>
    <w:rsid w:val="00234F71"/>
    <w:rsid w:val="00242E74"/>
    <w:rsid w:val="00245518"/>
    <w:rsid w:val="00251013"/>
    <w:rsid w:val="00254BCF"/>
    <w:rsid w:val="00276D21"/>
    <w:rsid w:val="00285420"/>
    <w:rsid w:val="00296D7F"/>
    <w:rsid w:val="002A48D8"/>
    <w:rsid w:val="002B1C78"/>
    <w:rsid w:val="002B3CF6"/>
    <w:rsid w:val="002C0D80"/>
    <w:rsid w:val="002C37B3"/>
    <w:rsid w:val="002C5F0F"/>
    <w:rsid w:val="002C768A"/>
    <w:rsid w:val="002D76C4"/>
    <w:rsid w:val="002E3D8E"/>
    <w:rsid w:val="002E5D20"/>
    <w:rsid w:val="002F5199"/>
    <w:rsid w:val="00301968"/>
    <w:rsid w:val="00306399"/>
    <w:rsid w:val="003065F1"/>
    <w:rsid w:val="003262DD"/>
    <w:rsid w:val="0033196B"/>
    <w:rsid w:val="00334D83"/>
    <w:rsid w:val="00345DAD"/>
    <w:rsid w:val="003473A5"/>
    <w:rsid w:val="003541A4"/>
    <w:rsid w:val="00356B5D"/>
    <w:rsid w:val="00362078"/>
    <w:rsid w:val="00367D03"/>
    <w:rsid w:val="00380555"/>
    <w:rsid w:val="00386C89"/>
    <w:rsid w:val="00397971"/>
    <w:rsid w:val="003A339A"/>
    <w:rsid w:val="003A3D1D"/>
    <w:rsid w:val="003B499C"/>
    <w:rsid w:val="003C232F"/>
    <w:rsid w:val="003C3B74"/>
    <w:rsid w:val="003D1E4E"/>
    <w:rsid w:val="003E33BF"/>
    <w:rsid w:val="003E41D6"/>
    <w:rsid w:val="003E48D2"/>
    <w:rsid w:val="003F10F8"/>
    <w:rsid w:val="003F729C"/>
    <w:rsid w:val="004056C5"/>
    <w:rsid w:val="00406033"/>
    <w:rsid w:val="00407F82"/>
    <w:rsid w:val="004155CE"/>
    <w:rsid w:val="00417B9B"/>
    <w:rsid w:val="00420DFD"/>
    <w:rsid w:val="00426DF7"/>
    <w:rsid w:val="00437A76"/>
    <w:rsid w:val="0044160B"/>
    <w:rsid w:val="00470E28"/>
    <w:rsid w:val="004934C5"/>
    <w:rsid w:val="00497A3C"/>
    <w:rsid w:val="004A644C"/>
    <w:rsid w:val="004B5AE3"/>
    <w:rsid w:val="004C388B"/>
    <w:rsid w:val="004D4E21"/>
    <w:rsid w:val="004D736B"/>
    <w:rsid w:val="004E3227"/>
    <w:rsid w:val="004E53A0"/>
    <w:rsid w:val="004F1447"/>
    <w:rsid w:val="004F221E"/>
    <w:rsid w:val="004F63A1"/>
    <w:rsid w:val="00512398"/>
    <w:rsid w:val="00512500"/>
    <w:rsid w:val="005138B8"/>
    <w:rsid w:val="005319D7"/>
    <w:rsid w:val="00545AEE"/>
    <w:rsid w:val="00556548"/>
    <w:rsid w:val="00557654"/>
    <w:rsid w:val="0056392A"/>
    <w:rsid w:val="00565A3C"/>
    <w:rsid w:val="00573508"/>
    <w:rsid w:val="00586EF8"/>
    <w:rsid w:val="0059002E"/>
    <w:rsid w:val="005B49AB"/>
    <w:rsid w:val="005B50E3"/>
    <w:rsid w:val="005B50E7"/>
    <w:rsid w:val="005C731A"/>
    <w:rsid w:val="005D7188"/>
    <w:rsid w:val="005E4D39"/>
    <w:rsid w:val="005E74F7"/>
    <w:rsid w:val="005E7B4F"/>
    <w:rsid w:val="005F6AE9"/>
    <w:rsid w:val="00601882"/>
    <w:rsid w:val="006024DE"/>
    <w:rsid w:val="006032C8"/>
    <w:rsid w:val="0060584A"/>
    <w:rsid w:val="00607D68"/>
    <w:rsid w:val="00613212"/>
    <w:rsid w:val="006149B1"/>
    <w:rsid w:val="00641C83"/>
    <w:rsid w:val="00651511"/>
    <w:rsid w:val="00660D4B"/>
    <w:rsid w:val="006673B0"/>
    <w:rsid w:val="00667CA9"/>
    <w:rsid w:val="006743D0"/>
    <w:rsid w:val="00680D2B"/>
    <w:rsid w:val="00681B32"/>
    <w:rsid w:val="00686A8D"/>
    <w:rsid w:val="006874D1"/>
    <w:rsid w:val="006926BE"/>
    <w:rsid w:val="006A03C8"/>
    <w:rsid w:val="006B1D2B"/>
    <w:rsid w:val="006C416B"/>
    <w:rsid w:val="006D6A45"/>
    <w:rsid w:val="006E1131"/>
    <w:rsid w:val="006E2037"/>
    <w:rsid w:val="006E6199"/>
    <w:rsid w:val="006F7F86"/>
    <w:rsid w:val="00711227"/>
    <w:rsid w:val="00712870"/>
    <w:rsid w:val="00715941"/>
    <w:rsid w:val="00743D85"/>
    <w:rsid w:val="007459C0"/>
    <w:rsid w:val="00747FB8"/>
    <w:rsid w:val="00753CF4"/>
    <w:rsid w:val="007565CC"/>
    <w:rsid w:val="00763B9A"/>
    <w:rsid w:val="00772912"/>
    <w:rsid w:val="00781494"/>
    <w:rsid w:val="00791142"/>
    <w:rsid w:val="00794726"/>
    <w:rsid w:val="007963A3"/>
    <w:rsid w:val="007A4CFB"/>
    <w:rsid w:val="007A6AA8"/>
    <w:rsid w:val="007B76F7"/>
    <w:rsid w:val="007E0F85"/>
    <w:rsid w:val="007E7B89"/>
    <w:rsid w:val="007F00DD"/>
    <w:rsid w:val="007F1C6E"/>
    <w:rsid w:val="007F3CFB"/>
    <w:rsid w:val="00801382"/>
    <w:rsid w:val="008310C9"/>
    <w:rsid w:val="008313DF"/>
    <w:rsid w:val="00831B82"/>
    <w:rsid w:val="0083590E"/>
    <w:rsid w:val="00853CC5"/>
    <w:rsid w:val="0086222A"/>
    <w:rsid w:val="0086600E"/>
    <w:rsid w:val="00875B03"/>
    <w:rsid w:val="00875D8D"/>
    <w:rsid w:val="00881385"/>
    <w:rsid w:val="00884F5D"/>
    <w:rsid w:val="00890AD0"/>
    <w:rsid w:val="008A6BD9"/>
    <w:rsid w:val="008C7848"/>
    <w:rsid w:val="008E2086"/>
    <w:rsid w:val="008F6556"/>
    <w:rsid w:val="00901142"/>
    <w:rsid w:val="00902312"/>
    <w:rsid w:val="00902B98"/>
    <w:rsid w:val="00903038"/>
    <w:rsid w:val="00906589"/>
    <w:rsid w:val="00906AD6"/>
    <w:rsid w:val="00910255"/>
    <w:rsid w:val="00916C5A"/>
    <w:rsid w:val="00917AF2"/>
    <w:rsid w:val="00920C0F"/>
    <w:rsid w:val="009238FB"/>
    <w:rsid w:val="0092418A"/>
    <w:rsid w:val="00927898"/>
    <w:rsid w:val="00933E92"/>
    <w:rsid w:val="00934ED7"/>
    <w:rsid w:val="0094100C"/>
    <w:rsid w:val="00944A6E"/>
    <w:rsid w:val="009543C3"/>
    <w:rsid w:val="0095727B"/>
    <w:rsid w:val="009615CE"/>
    <w:rsid w:val="00962265"/>
    <w:rsid w:val="00966E1B"/>
    <w:rsid w:val="0096713C"/>
    <w:rsid w:val="0097286E"/>
    <w:rsid w:val="00974E74"/>
    <w:rsid w:val="00991D93"/>
    <w:rsid w:val="009947C0"/>
    <w:rsid w:val="009978B6"/>
    <w:rsid w:val="009B1758"/>
    <w:rsid w:val="009B39AC"/>
    <w:rsid w:val="009C0B9D"/>
    <w:rsid w:val="009E614F"/>
    <w:rsid w:val="009F0E6C"/>
    <w:rsid w:val="009F2D2C"/>
    <w:rsid w:val="009F4074"/>
    <w:rsid w:val="00A04E44"/>
    <w:rsid w:val="00A05E82"/>
    <w:rsid w:val="00A31928"/>
    <w:rsid w:val="00A35F24"/>
    <w:rsid w:val="00A413DB"/>
    <w:rsid w:val="00A62A14"/>
    <w:rsid w:val="00A6617B"/>
    <w:rsid w:val="00A71520"/>
    <w:rsid w:val="00A71C70"/>
    <w:rsid w:val="00A71FE5"/>
    <w:rsid w:val="00A7651B"/>
    <w:rsid w:val="00A971A1"/>
    <w:rsid w:val="00AA1FF0"/>
    <w:rsid w:val="00AA2197"/>
    <w:rsid w:val="00AA3AD8"/>
    <w:rsid w:val="00AA52F4"/>
    <w:rsid w:val="00AB0DC8"/>
    <w:rsid w:val="00AD6386"/>
    <w:rsid w:val="00AF21EE"/>
    <w:rsid w:val="00B033C8"/>
    <w:rsid w:val="00B05665"/>
    <w:rsid w:val="00B152F5"/>
    <w:rsid w:val="00B27584"/>
    <w:rsid w:val="00B30879"/>
    <w:rsid w:val="00B33425"/>
    <w:rsid w:val="00B34557"/>
    <w:rsid w:val="00B44E24"/>
    <w:rsid w:val="00B45923"/>
    <w:rsid w:val="00B4781A"/>
    <w:rsid w:val="00B51067"/>
    <w:rsid w:val="00B5369E"/>
    <w:rsid w:val="00B54ECC"/>
    <w:rsid w:val="00B65288"/>
    <w:rsid w:val="00B714F3"/>
    <w:rsid w:val="00B76D4B"/>
    <w:rsid w:val="00B77C29"/>
    <w:rsid w:val="00B87B6B"/>
    <w:rsid w:val="00B95751"/>
    <w:rsid w:val="00BB68E8"/>
    <w:rsid w:val="00BC3587"/>
    <w:rsid w:val="00BC5D77"/>
    <w:rsid w:val="00BD0741"/>
    <w:rsid w:val="00BE23D2"/>
    <w:rsid w:val="00BE2B73"/>
    <w:rsid w:val="00BE2E03"/>
    <w:rsid w:val="00BF056B"/>
    <w:rsid w:val="00BF4202"/>
    <w:rsid w:val="00BF487A"/>
    <w:rsid w:val="00C23251"/>
    <w:rsid w:val="00C30187"/>
    <w:rsid w:val="00C32CCB"/>
    <w:rsid w:val="00C32E17"/>
    <w:rsid w:val="00C421F9"/>
    <w:rsid w:val="00C46BD9"/>
    <w:rsid w:val="00C47FE0"/>
    <w:rsid w:val="00C55258"/>
    <w:rsid w:val="00C56526"/>
    <w:rsid w:val="00C6433B"/>
    <w:rsid w:val="00C73560"/>
    <w:rsid w:val="00C765FA"/>
    <w:rsid w:val="00C874EE"/>
    <w:rsid w:val="00CA0FF3"/>
    <w:rsid w:val="00CB0F14"/>
    <w:rsid w:val="00CB471E"/>
    <w:rsid w:val="00CB59A7"/>
    <w:rsid w:val="00CD659B"/>
    <w:rsid w:val="00CE0A43"/>
    <w:rsid w:val="00CF1D1D"/>
    <w:rsid w:val="00CF2367"/>
    <w:rsid w:val="00CF5732"/>
    <w:rsid w:val="00D00058"/>
    <w:rsid w:val="00D0128C"/>
    <w:rsid w:val="00D06BD0"/>
    <w:rsid w:val="00D26096"/>
    <w:rsid w:val="00D41ACC"/>
    <w:rsid w:val="00D42FB7"/>
    <w:rsid w:val="00D55EB3"/>
    <w:rsid w:val="00D630FB"/>
    <w:rsid w:val="00D676F0"/>
    <w:rsid w:val="00D71DE4"/>
    <w:rsid w:val="00D83556"/>
    <w:rsid w:val="00DB63E5"/>
    <w:rsid w:val="00DC3844"/>
    <w:rsid w:val="00DD5C8B"/>
    <w:rsid w:val="00DE27BF"/>
    <w:rsid w:val="00DE7256"/>
    <w:rsid w:val="00DF4176"/>
    <w:rsid w:val="00E0652D"/>
    <w:rsid w:val="00E15808"/>
    <w:rsid w:val="00E17240"/>
    <w:rsid w:val="00E46C8F"/>
    <w:rsid w:val="00E47A30"/>
    <w:rsid w:val="00E512EF"/>
    <w:rsid w:val="00E518D5"/>
    <w:rsid w:val="00E605C5"/>
    <w:rsid w:val="00E74595"/>
    <w:rsid w:val="00E8277E"/>
    <w:rsid w:val="00E86211"/>
    <w:rsid w:val="00EB28CD"/>
    <w:rsid w:val="00EB7352"/>
    <w:rsid w:val="00EB7C57"/>
    <w:rsid w:val="00EC7F2A"/>
    <w:rsid w:val="00ED2695"/>
    <w:rsid w:val="00EE51A7"/>
    <w:rsid w:val="00F001B5"/>
    <w:rsid w:val="00F02A8F"/>
    <w:rsid w:val="00F07FE2"/>
    <w:rsid w:val="00F13BB4"/>
    <w:rsid w:val="00F25B84"/>
    <w:rsid w:val="00F263A1"/>
    <w:rsid w:val="00F27FCE"/>
    <w:rsid w:val="00F30C9B"/>
    <w:rsid w:val="00F3334D"/>
    <w:rsid w:val="00F354B1"/>
    <w:rsid w:val="00F523E0"/>
    <w:rsid w:val="00F6147E"/>
    <w:rsid w:val="00F61D4D"/>
    <w:rsid w:val="00F86A28"/>
    <w:rsid w:val="00FA6C05"/>
    <w:rsid w:val="00FA7CCD"/>
    <w:rsid w:val="00FB0E4E"/>
    <w:rsid w:val="00FC15B3"/>
    <w:rsid w:val="00FC42AF"/>
    <w:rsid w:val="00FC50DE"/>
    <w:rsid w:val="00FC7342"/>
    <w:rsid w:val="00FD61E9"/>
    <w:rsid w:val="00FE52C3"/>
    <w:rsid w:val="00FE5DFC"/>
    <w:rsid w:val="00FE643A"/>
    <w:rsid w:val="00FE79FE"/>
    <w:rsid w:val="00FF6C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6385">
      <o:colormru v:ext="edit" colors="#d62a47"/>
    </o:shapedefaults>
    <o:shapelayout v:ext="edit">
      <o:idmap v:ext="edit" data="1"/>
    </o:shapelayout>
  </w:shapeDefaults>
  <w:decimalSymbol w:val="."/>
  <w:listSeparator w:val=","/>
  <w14:docId w14:val="0F4AC52B"/>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1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E23D2"/>
    <w:pPr>
      <w:keepNext/>
      <w:keepLines/>
      <w:spacing w:before="480"/>
      <w:ind w:left="794" w:hanging="794"/>
      <w:outlineLvl w:val="0"/>
    </w:pPr>
    <w:rPr>
      <w:b/>
    </w:rPr>
  </w:style>
  <w:style w:type="paragraph" w:styleId="Heading2">
    <w:name w:val="heading 2"/>
    <w:basedOn w:val="Heading1"/>
    <w:next w:val="Normal"/>
    <w:link w:val="Heading2Char"/>
    <w:uiPriority w:val="99"/>
    <w:qFormat/>
    <w:rsid w:val="00BE23D2"/>
    <w:pPr>
      <w:spacing w:before="320"/>
      <w:outlineLvl w:val="1"/>
    </w:pPr>
  </w:style>
  <w:style w:type="paragraph" w:styleId="Heading3">
    <w:name w:val="heading 3"/>
    <w:basedOn w:val="Heading1"/>
    <w:next w:val="Normal"/>
    <w:link w:val="Heading3Char"/>
    <w:uiPriority w:val="99"/>
    <w:qFormat/>
    <w:rsid w:val="00BE23D2"/>
    <w:pPr>
      <w:spacing w:before="200"/>
      <w:outlineLvl w:val="2"/>
    </w:pPr>
  </w:style>
  <w:style w:type="paragraph" w:styleId="Heading4">
    <w:name w:val="heading 4"/>
    <w:basedOn w:val="Heading3"/>
    <w:next w:val="Normal"/>
    <w:link w:val="Heading4Char"/>
    <w:uiPriority w:val="99"/>
    <w:qFormat/>
    <w:rsid w:val="00BE23D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E23D2"/>
    <w:pPr>
      <w:outlineLvl w:val="4"/>
    </w:pPr>
  </w:style>
  <w:style w:type="paragraph" w:styleId="Heading6">
    <w:name w:val="heading 6"/>
    <w:basedOn w:val="Heading4"/>
    <w:next w:val="Normal"/>
    <w:link w:val="Heading6Char"/>
    <w:uiPriority w:val="9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E23D2"/>
    <w:pPr>
      <w:outlineLvl w:val="6"/>
    </w:pPr>
  </w:style>
  <w:style w:type="paragraph" w:styleId="Heading8">
    <w:name w:val="heading 8"/>
    <w:basedOn w:val="Heading6"/>
    <w:next w:val="Normal"/>
    <w:link w:val="Heading8Char"/>
    <w:uiPriority w:val="99"/>
    <w:qFormat/>
    <w:rsid w:val="00BE23D2"/>
    <w:pPr>
      <w:outlineLvl w:val="7"/>
    </w:pPr>
  </w:style>
  <w:style w:type="paragraph" w:styleId="Heading9">
    <w:name w:val="heading 9"/>
    <w:basedOn w:val="Heading6"/>
    <w:next w:val="Normal"/>
    <w:link w:val="Heading9Char"/>
    <w:uiPriority w:val="9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link w:val="AnnexNoTitleChar"/>
    <w:rsid w:val="00565A3C"/>
    <w:pPr>
      <w:keepNext/>
      <w:keepLines/>
      <w:spacing w:before="480" w:after="80"/>
      <w:jc w:val="center"/>
      <w:outlineLvl w:val="0"/>
    </w:pPr>
    <w:rPr>
      <w:b/>
      <w:sz w:val="28"/>
    </w:rPr>
  </w:style>
  <w:style w:type="paragraph" w:customStyle="1" w:styleId="Normalaftertitle">
    <w:name w:val="Normal_after_title"/>
    <w:basedOn w:val="Normal"/>
    <w:next w:val="Normal"/>
    <w:link w:val="Normalaftertitle0"/>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link w:val="NoteChar"/>
    <w:uiPriority w:val="99"/>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13219D"/>
    <w:pPr>
      <w:spacing w:before="240"/>
    </w:pPr>
    <w:rPr>
      <w:sz w:val="22"/>
      <w:lang w:val="en-GB"/>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link w:val="TableheadChar"/>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E23D2"/>
    <w:pPr>
      <w:keepNext/>
      <w:keepLines/>
      <w:spacing w:before="480" w:after="80"/>
      <w:jc w:val="center"/>
    </w:pPr>
    <w:rPr>
      <w:caps/>
      <w:sz w:val="18"/>
    </w:rPr>
  </w:style>
  <w:style w:type="paragraph" w:customStyle="1" w:styleId="Figuretitle">
    <w:name w:val="Figure_title"/>
    <w:basedOn w:val="Normal"/>
    <w:next w:val="Figure"/>
    <w:link w:val="FiguretitleChar"/>
    <w:rsid w:val="0020403C"/>
    <w:pPr>
      <w:keepNext/>
      <w:spacing w:before="0" w:after="120"/>
      <w:jc w:val="center"/>
    </w:pPr>
    <w:rPr>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rsid w:val="00BE23D2"/>
  </w:style>
  <w:style w:type="character" w:styleId="FootnoteReference">
    <w:name w:val="footnote reference"/>
    <w:aliases w:val="Appel note de bas de p"/>
    <w:basedOn w:val="DefaultParagraphFont"/>
    <w:uiPriority w:val="99"/>
    <w:qFormat/>
    <w:rsid w:val="00BE23D2"/>
    <w:rPr>
      <w:position w:val="6"/>
      <w:sz w:val="18"/>
    </w:rPr>
  </w:style>
  <w:style w:type="paragraph" w:styleId="FootnoteText">
    <w:name w:val="footnote text"/>
    <w:basedOn w:val="Normal"/>
    <w:link w:val="FootnoteTextChar"/>
    <w:uiPriority w:val="99"/>
    <w:qFormat/>
    <w:rsid w:val="00BE23D2"/>
    <w:pPr>
      <w:keepLines/>
      <w:tabs>
        <w:tab w:val="left" w:pos="255"/>
      </w:tabs>
      <w:ind w:left="255" w:hanging="255"/>
    </w:pPr>
    <w:rPr>
      <w:sz w:val="22"/>
    </w:rPr>
  </w:style>
  <w:style w:type="paragraph" w:styleId="Index1">
    <w:name w:val="index 1"/>
    <w:basedOn w:val="Normal"/>
    <w:next w:val="Normal"/>
    <w:rsid w:val="00BE23D2"/>
  </w:style>
  <w:style w:type="paragraph" w:styleId="Index2">
    <w:name w:val="index 2"/>
    <w:basedOn w:val="Normal"/>
    <w:next w:val="Normal"/>
    <w:rsid w:val="00BE23D2"/>
    <w:pPr>
      <w:ind w:left="283"/>
    </w:pPr>
  </w:style>
  <w:style w:type="paragraph" w:styleId="Index3">
    <w:name w:val="index 3"/>
    <w:basedOn w:val="Normal"/>
    <w:next w:val="Normal"/>
    <w:qFormat/>
    <w:rsid w:val="00BE23D2"/>
    <w:pPr>
      <w:ind w:left="566"/>
    </w:pPr>
  </w:style>
  <w:style w:type="paragraph" w:styleId="IndexHeading">
    <w:name w:val="index heading"/>
    <w:basedOn w:val="Normal"/>
    <w:next w:val="Index1"/>
    <w:qFormat/>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FF6CB1"/>
    <w:pPr>
      <w:ind w:left="794" w:hanging="794"/>
    </w:pPr>
  </w:style>
  <w:style w:type="paragraph" w:customStyle="1" w:styleId="Reftitle">
    <w:name w:val="Ref_title"/>
    <w:basedOn w:val="Normal"/>
    <w:next w:val="Reftext"/>
    <w:rsid w:val="005D7188"/>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rsid w:val="00BE23D2"/>
    <w:pPr>
      <w:tabs>
        <w:tab w:val="left" w:pos="3261"/>
      </w:tabs>
      <w:spacing w:before="80"/>
      <w:ind w:left="3261" w:hanging="993"/>
    </w:pPr>
  </w:style>
  <w:style w:type="paragraph" w:styleId="TOC5">
    <w:name w:val="toc 5"/>
    <w:basedOn w:val="TOC4"/>
    <w:uiPriority w:val="39"/>
    <w:rsid w:val="00BE23D2"/>
  </w:style>
  <w:style w:type="paragraph" w:styleId="TOC6">
    <w:name w:val="toc 6"/>
    <w:basedOn w:val="TOC4"/>
    <w:uiPriority w:val="39"/>
    <w:rsid w:val="00BE23D2"/>
  </w:style>
  <w:style w:type="paragraph" w:styleId="TOC7">
    <w:name w:val="toc 7"/>
    <w:basedOn w:val="TOC4"/>
    <w:uiPriority w:val="39"/>
    <w:rsid w:val="00BE23D2"/>
  </w:style>
  <w:style w:type="paragraph" w:styleId="TOC8">
    <w:name w:val="toc 8"/>
    <w:basedOn w:val="TOC4"/>
    <w:uiPriority w:val="39"/>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qFormat/>
    <w:rsid w:val="0013219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paragraph" w:customStyle="1" w:styleId="Artheading">
    <w:name w:val="Art_heading"/>
    <w:basedOn w:val="Normal"/>
    <w:next w:val="Normal"/>
    <w:rsid w:val="006024D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024DE"/>
    <w:rPr>
      <w:vertAlign w:val="superscript"/>
    </w:rPr>
  </w:style>
  <w:style w:type="paragraph" w:customStyle="1" w:styleId="Figurewithouttitle">
    <w:name w:val="Figure_without_title"/>
    <w:basedOn w:val="FigureNo"/>
    <w:next w:val="Normal"/>
    <w:rsid w:val="006024D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024D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024D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024D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024D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6024DE"/>
    <w:pPr>
      <w:tabs>
        <w:tab w:val="left" w:pos="567"/>
        <w:tab w:val="left" w:pos="1701"/>
        <w:tab w:val="left" w:pos="2835"/>
      </w:tabs>
      <w:spacing w:before="240"/>
    </w:pPr>
    <w:rPr>
      <w:b w:val="0"/>
      <w:caps/>
    </w:rPr>
  </w:style>
  <w:style w:type="paragraph" w:customStyle="1" w:styleId="Title2">
    <w:name w:val="Title 2"/>
    <w:basedOn w:val="Source"/>
    <w:next w:val="Normal"/>
    <w:rsid w:val="006024DE"/>
    <w:pPr>
      <w:overflowPunct/>
      <w:autoSpaceDE/>
      <w:autoSpaceDN/>
      <w:adjustRightInd/>
      <w:spacing w:before="480"/>
      <w:textAlignment w:val="auto"/>
    </w:pPr>
    <w:rPr>
      <w:b w:val="0"/>
      <w:caps/>
    </w:rPr>
  </w:style>
  <w:style w:type="paragraph" w:customStyle="1" w:styleId="Title3">
    <w:name w:val="Title 3"/>
    <w:basedOn w:val="Title2"/>
    <w:next w:val="Normal"/>
    <w:rsid w:val="006024DE"/>
    <w:pPr>
      <w:spacing w:before="240"/>
    </w:pPr>
    <w:rPr>
      <w:caps w:val="0"/>
    </w:rPr>
  </w:style>
  <w:style w:type="paragraph" w:customStyle="1" w:styleId="Title4">
    <w:name w:val="Title 4"/>
    <w:basedOn w:val="Title3"/>
    <w:next w:val="Heading1"/>
    <w:rsid w:val="006024DE"/>
    <w:rPr>
      <w:b/>
    </w:rPr>
  </w:style>
  <w:style w:type="character" w:customStyle="1" w:styleId="Appdef">
    <w:name w:val="App_def"/>
    <w:basedOn w:val="DefaultParagraphFont"/>
    <w:rsid w:val="006024DE"/>
    <w:rPr>
      <w:rFonts w:ascii="Times New Roman" w:hAnsi="Times New Roman"/>
      <w:b/>
    </w:rPr>
  </w:style>
  <w:style w:type="character" w:customStyle="1" w:styleId="Appref">
    <w:name w:val="App_ref"/>
    <w:basedOn w:val="DefaultParagraphFont"/>
    <w:rsid w:val="006024DE"/>
  </w:style>
  <w:style w:type="character" w:customStyle="1" w:styleId="Artdef">
    <w:name w:val="Art_def"/>
    <w:basedOn w:val="DefaultParagraphFont"/>
    <w:rsid w:val="006024DE"/>
    <w:rPr>
      <w:rFonts w:ascii="Times New Roman" w:hAnsi="Times New Roman"/>
      <w:b/>
    </w:rPr>
  </w:style>
  <w:style w:type="character" w:customStyle="1" w:styleId="Artref">
    <w:name w:val="Art_ref"/>
    <w:basedOn w:val="DefaultParagraphFont"/>
    <w:rsid w:val="006024DE"/>
  </w:style>
  <w:style w:type="character" w:customStyle="1" w:styleId="Recdef">
    <w:name w:val="Rec_def"/>
    <w:basedOn w:val="DefaultParagraphFont"/>
    <w:rsid w:val="006024DE"/>
    <w:rPr>
      <w:b/>
    </w:rPr>
  </w:style>
  <w:style w:type="character" w:customStyle="1" w:styleId="Resdef">
    <w:name w:val="Res_def"/>
    <w:basedOn w:val="DefaultParagraphFont"/>
    <w:rsid w:val="006024DE"/>
    <w:rPr>
      <w:rFonts w:ascii="Times New Roman" w:hAnsi="Times New Roman"/>
      <w:b/>
    </w:rPr>
  </w:style>
  <w:style w:type="character" w:customStyle="1" w:styleId="Tablefreq">
    <w:name w:val="Table_freq"/>
    <w:basedOn w:val="DefaultParagraphFont"/>
    <w:rsid w:val="006024DE"/>
    <w:rPr>
      <w:b/>
      <w:color w:val="auto"/>
      <w:sz w:val="20"/>
    </w:rPr>
  </w:style>
  <w:style w:type="paragraph" w:customStyle="1" w:styleId="Formal">
    <w:name w:val="Formal"/>
    <w:basedOn w:val="ASN1"/>
    <w:rsid w:val="006024DE"/>
    <w:pPr>
      <w:tabs>
        <w:tab w:val="left" w:pos="1871"/>
      </w:tabs>
      <w:jc w:val="left"/>
    </w:pPr>
    <w:rPr>
      <w:rFonts w:ascii="Times New Roman Bold" w:hAnsi="Times New Roman Bold"/>
      <w:b w:val="0"/>
      <w:lang w:val="en-GB"/>
    </w:rPr>
  </w:style>
  <w:style w:type="paragraph" w:customStyle="1" w:styleId="Section1">
    <w:name w:val="Section_1"/>
    <w:basedOn w:val="Normal"/>
    <w:rsid w:val="006024D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024DE"/>
    <w:rPr>
      <w:b w:val="0"/>
      <w:i/>
    </w:rPr>
  </w:style>
  <w:style w:type="paragraph" w:customStyle="1" w:styleId="AnnexNo">
    <w:name w:val="Annex_No"/>
    <w:basedOn w:val="Normal"/>
    <w:next w:val="Normal"/>
    <w:rsid w:val="006024D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024D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024DE"/>
  </w:style>
  <w:style w:type="paragraph" w:customStyle="1" w:styleId="Appendixtitle">
    <w:name w:val="Appendix_title"/>
    <w:basedOn w:val="Annextitle"/>
    <w:next w:val="Normal"/>
    <w:rsid w:val="006024DE"/>
  </w:style>
  <w:style w:type="paragraph" w:customStyle="1" w:styleId="Border">
    <w:name w:val="Border"/>
    <w:basedOn w:val="Normal"/>
    <w:rsid w:val="006024D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024D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024D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6024D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024D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6024DE"/>
  </w:style>
  <w:style w:type="paragraph" w:customStyle="1" w:styleId="Normalaftertitle1">
    <w:name w:val="Normal after title"/>
    <w:basedOn w:val="Normal"/>
    <w:next w:val="Normal"/>
    <w:qFormat/>
    <w:rsid w:val="006024D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024D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024DE"/>
    <w:pPr>
      <w:tabs>
        <w:tab w:val="clear" w:pos="794"/>
        <w:tab w:val="clear" w:pos="1191"/>
        <w:tab w:val="left" w:pos="1134"/>
      </w:tabs>
      <w:jc w:val="left"/>
    </w:pPr>
    <w:rPr>
      <w:lang w:val="en-GB"/>
    </w:rPr>
  </w:style>
  <w:style w:type="paragraph" w:customStyle="1" w:styleId="Section3">
    <w:name w:val="Section_3"/>
    <w:basedOn w:val="Section1"/>
    <w:rsid w:val="006024DE"/>
    <w:rPr>
      <w:b w:val="0"/>
    </w:rPr>
  </w:style>
  <w:style w:type="paragraph" w:customStyle="1" w:styleId="TableTextS5">
    <w:name w:val="Table_TextS5"/>
    <w:basedOn w:val="Normal"/>
    <w:rsid w:val="006024D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024D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024D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024D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024DE"/>
  </w:style>
  <w:style w:type="paragraph" w:customStyle="1" w:styleId="Committee">
    <w:name w:val="Committee"/>
    <w:basedOn w:val="Normal"/>
    <w:qFormat/>
    <w:rsid w:val="006024D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sid w:val="006024DE"/>
    <w:rPr>
      <w:noProof/>
      <w:sz w:val="18"/>
      <w:lang w:val="fr-FR" w:eastAsia="en-US"/>
    </w:rPr>
  </w:style>
  <w:style w:type="character" w:customStyle="1" w:styleId="FootnoteTextChar">
    <w:name w:val="Footnote Text Char"/>
    <w:basedOn w:val="DefaultParagraphFont"/>
    <w:link w:val="FootnoteText"/>
    <w:uiPriority w:val="99"/>
    <w:qFormat/>
    <w:rsid w:val="006024DE"/>
    <w:rPr>
      <w:sz w:val="22"/>
      <w:lang w:val="fr-FR" w:eastAsia="en-US"/>
    </w:rPr>
  </w:style>
  <w:style w:type="character" w:customStyle="1" w:styleId="HeaderChar">
    <w:name w:val="Header Char"/>
    <w:basedOn w:val="DefaultParagraphFont"/>
    <w:link w:val="Header"/>
    <w:uiPriority w:val="99"/>
    <w:qFormat/>
    <w:rsid w:val="006024DE"/>
    <w:rPr>
      <w:sz w:val="24"/>
      <w:lang w:val="fr-FR" w:eastAsia="en-US"/>
    </w:rPr>
  </w:style>
  <w:style w:type="paragraph" w:customStyle="1" w:styleId="Normalend">
    <w:name w:val="Normal_end"/>
    <w:basedOn w:val="Normal"/>
    <w:next w:val="Normal"/>
    <w:qFormat/>
    <w:rsid w:val="006024D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024DE"/>
  </w:style>
  <w:style w:type="paragraph" w:customStyle="1" w:styleId="Subsection1">
    <w:name w:val="Subsection_1"/>
    <w:basedOn w:val="Section1"/>
    <w:next w:val="Normalaftertitle1"/>
    <w:qFormat/>
    <w:rsid w:val="006024DE"/>
  </w:style>
  <w:style w:type="paragraph" w:customStyle="1" w:styleId="Volumetitle">
    <w:name w:val="Volume_title"/>
    <w:basedOn w:val="Normal"/>
    <w:qFormat/>
    <w:rsid w:val="006024D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0">
    <w:name w:val="Normal_after_title (文字)"/>
    <w:basedOn w:val="DefaultParagraphFont"/>
    <w:link w:val="Normalaftertitle"/>
    <w:qFormat/>
    <w:rsid w:val="006024DE"/>
    <w:rPr>
      <w:sz w:val="24"/>
      <w:lang w:val="fr-FR" w:eastAsia="en-US"/>
    </w:rPr>
  </w:style>
  <w:style w:type="character" w:customStyle="1" w:styleId="Heading1Char">
    <w:name w:val="Heading 1 Char"/>
    <w:basedOn w:val="DefaultParagraphFont"/>
    <w:link w:val="Heading1"/>
    <w:uiPriority w:val="99"/>
    <w:rsid w:val="006024DE"/>
    <w:rPr>
      <w:b/>
      <w:sz w:val="24"/>
      <w:lang w:val="fr-FR" w:eastAsia="en-US"/>
    </w:rPr>
  </w:style>
  <w:style w:type="character" w:customStyle="1" w:styleId="Heading2Char">
    <w:name w:val="Heading 2 Char"/>
    <w:basedOn w:val="DefaultParagraphFont"/>
    <w:link w:val="Heading2"/>
    <w:uiPriority w:val="99"/>
    <w:rsid w:val="006024DE"/>
    <w:rPr>
      <w:b/>
      <w:sz w:val="24"/>
      <w:lang w:val="fr-FR" w:eastAsia="en-US"/>
    </w:rPr>
  </w:style>
  <w:style w:type="character" w:customStyle="1" w:styleId="Heading3Char">
    <w:name w:val="Heading 3 Char"/>
    <w:basedOn w:val="DefaultParagraphFont"/>
    <w:link w:val="Heading3"/>
    <w:uiPriority w:val="99"/>
    <w:rsid w:val="006024DE"/>
    <w:rPr>
      <w:b/>
      <w:sz w:val="24"/>
      <w:lang w:val="fr-FR" w:eastAsia="en-US"/>
    </w:rPr>
  </w:style>
  <w:style w:type="character" w:customStyle="1" w:styleId="Heading4Char">
    <w:name w:val="Heading 4 Char"/>
    <w:basedOn w:val="DefaultParagraphFont"/>
    <w:link w:val="Heading4"/>
    <w:uiPriority w:val="99"/>
    <w:rsid w:val="006024DE"/>
    <w:rPr>
      <w:b/>
      <w:sz w:val="24"/>
      <w:lang w:val="fr-FR" w:eastAsia="en-US"/>
    </w:rPr>
  </w:style>
  <w:style w:type="character" w:customStyle="1" w:styleId="Heading5Char">
    <w:name w:val="Heading 5 Char"/>
    <w:basedOn w:val="DefaultParagraphFont"/>
    <w:link w:val="Heading5"/>
    <w:uiPriority w:val="99"/>
    <w:rsid w:val="006024DE"/>
    <w:rPr>
      <w:b/>
      <w:sz w:val="24"/>
      <w:lang w:val="fr-FR" w:eastAsia="en-US"/>
    </w:rPr>
  </w:style>
  <w:style w:type="character" w:customStyle="1" w:styleId="Heading6Char">
    <w:name w:val="Heading 6 Char"/>
    <w:basedOn w:val="DefaultParagraphFont"/>
    <w:link w:val="Heading6"/>
    <w:uiPriority w:val="99"/>
    <w:rsid w:val="006024DE"/>
    <w:rPr>
      <w:b/>
      <w:sz w:val="24"/>
      <w:lang w:val="fr-FR" w:eastAsia="en-US"/>
    </w:rPr>
  </w:style>
  <w:style w:type="character" w:customStyle="1" w:styleId="Heading7Char">
    <w:name w:val="Heading 7 Char"/>
    <w:basedOn w:val="DefaultParagraphFont"/>
    <w:link w:val="Heading7"/>
    <w:uiPriority w:val="99"/>
    <w:rsid w:val="006024DE"/>
    <w:rPr>
      <w:b/>
      <w:sz w:val="24"/>
      <w:lang w:val="fr-FR" w:eastAsia="en-US"/>
    </w:rPr>
  </w:style>
  <w:style w:type="character" w:customStyle="1" w:styleId="Heading8Char">
    <w:name w:val="Heading 8 Char"/>
    <w:basedOn w:val="DefaultParagraphFont"/>
    <w:link w:val="Heading8"/>
    <w:uiPriority w:val="99"/>
    <w:rsid w:val="006024DE"/>
    <w:rPr>
      <w:b/>
      <w:sz w:val="24"/>
      <w:lang w:val="fr-FR" w:eastAsia="en-US"/>
    </w:rPr>
  </w:style>
  <w:style w:type="character" w:customStyle="1" w:styleId="Heading9Char">
    <w:name w:val="Heading 9 Char"/>
    <w:basedOn w:val="DefaultParagraphFont"/>
    <w:link w:val="Heading9"/>
    <w:uiPriority w:val="99"/>
    <w:rsid w:val="006024DE"/>
    <w:rPr>
      <w:b/>
      <w:sz w:val="24"/>
      <w:lang w:val="fr-FR" w:eastAsia="en-US"/>
    </w:rPr>
  </w:style>
  <w:style w:type="character" w:customStyle="1" w:styleId="HeadingbChar">
    <w:name w:val="Heading_b Char"/>
    <w:basedOn w:val="DefaultParagraphFont"/>
    <w:link w:val="Headingb"/>
    <w:qFormat/>
    <w:rsid w:val="006024DE"/>
    <w:rPr>
      <w:b/>
      <w:sz w:val="24"/>
      <w:lang w:val="fr-FR" w:eastAsia="en-US"/>
    </w:rPr>
  </w:style>
  <w:style w:type="character" w:customStyle="1" w:styleId="enumlev1Char">
    <w:name w:val="enumlev1 Char"/>
    <w:basedOn w:val="DefaultParagraphFont"/>
    <w:link w:val="enumlev1"/>
    <w:rsid w:val="006024DE"/>
    <w:rPr>
      <w:sz w:val="24"/>
      <w:lang w:val="fr-FR" w:eastAsia="en-US"/>
    </w:rPr>
  </w:style>
  <w:style w:type="character" w:customStyle="1" w:styleId="NoteChar">
    <w:name w:val="Note Char"/>
    <w:basedOn w:val="DefaultParagraphFont"/>
    <w:link w:val="Note"/>
    <w:uiPriority w:val="99"/>
    <w:locked/>
    <w:rsid w:val="006024DE"/>
    <w:rPr>
      <w:sz w:val="22"/>
      <w:lang w:val="fr-FR" w:eastAsia="en-US"/>
    </w:rPr>
  </w:style>
  <w:style w:type="character" w:customStyle="1" w:styleId="RectitleChar">
    <w:name w:val="Rec_title Char"/>
    <w:basedOn w:val="DefaultParagraphFont"/>
    <w:link w:val="Rectitle"/>
    <w:qFormat/>
    <w:rsid w:val="006024DE"/>
    <w:rPr>
      <w:b/>
      <w:sz w:val="28"/>
      <w:lang w:val="fr-FR" w:eastAsia="en-US"/>
    </w:rPr>
  </w:style>
  <w:style w:type="character" w:customStyle="1" w:styleId="AnnexNoTitleChar">
    <w:name w:val="Annex_NoTitle Char"/>
    <w:basedOn w:val="DefaultParagraphFont"/>
    <w:link w:val="AnnexNoTitle"/>
    <w:rsid w:val="00565A3C"/>
    <w:rPr>
      <w:b/>
      <w:sz w:val="28"/>
      <w:lang w:val="fr-FR" w:eastAsia="en-US"/>
    </w:rPr>
  </w:style>
  <w:style w:type="character" w:customStyle="1" w:styleId="TableheadChar">
    <w:name w:val="Table_head Char"/>
    <w:link w:val="Tablehead"/>
    <w:locked/>
    <w:rsid w:val="006024DE"/>
    <w:rPr>
      <w:b/>
      <w:sz w:val="22"/>
      <w:lang w:val="fr-FR" w:eastAsia="en-US"/>
    </w:rPr>
  </w:style>
  <w:style w:type="character" w:customStyle="1" w:styleId="TableNoChar">
    <w:name w:val="Table_No Char"/>
    <w:basedOn w:val="DefaultParagraphFont"/>
    <w:link w:val="TableNo"/>
    <w:rsid w:val="006024DE"/>
    <w:rPr>
      <w:sz w:val="24"/>
      <w:lang w:val="fr-FR" w:eastAsia="en-US"/>
    </w:rPr>
  </w:style>
  <w:style w:type="character" w:customStyle="1" w:styleId="TabletextChar">
    <w:name w:val="Table_text Char"/>
    <w:basedOn w:val="DefaultParagraphFont"/>
    <w:link w:val="Tabletext"/>
    <w:rsid w:val="006024DE"/>
    <w:rPr>
      <w:sz w:val="22"/>
      <w:lang w:val="fr-FR" w:eastAsia="en-US"/>
    </w:rPr>
  </w:style>
  <w:style w:type="character" w:customStyle="1" w:styleId="EquationChar">
    <w:name w:val="Equation Char"/>
    <w:basedOn w:val="DefaultParagraphFont"/>
    <w:link w:val="Equation"/>
    <w:uiPriority w:val="99"/>
    <w:rsid w:val="006024DE"/>
    <w:rPr>
      <w:sz w:val="24"/>
      <w:lang w:val="fr-FR" w:eastAsia="en-US"/>
    </w:rPr>
  </w:style>
  <w:style w:type="character" w:customStyle="1" w:styleId="EquationlegendChar">
    <w:name w:val="Equation_legend Char"/>
    <w:link w:val="Equationlegend"/>
    <w:locked/>
    <w:rsid w:val="006024DE"/>
    <w:rPr>
      <w:sz w:val="24"/>
      <w:lang w:eastAsia="en-US"/>
    </w:rPr>
  </w:style>
  <w:style w:type="character" w:customStyle="1" w:styleId="FiguretitleChar">
    <w:name w:val="Figure_title Char"/>
    <w:basedOn w:val="DefaultParagraphFont"/>
    <w:link w:val="Figuretitle"/>
    <w:locked/>
    <w:rsid w:val="0020403C"/>
    <w:rPr>
      <w:b/>
      <w:sz w:val="18"/>
      <w:lang w:val="fr-FR" w:eastAsia="en-US"/>
    </w:rPr>
  </w:style>
  <w:style w:type="character" w:customStyle="1" w:styleId="FigureNoChar">
    <w:name w:val="Figure_No Char"/>
    <w:basedOn w:val="DefaultParagraphFont"/>
    <w:link w:val="FigureNo"/>
    <w:rsid w:val="006024DE"/>
    <w:rPr>
      <w:caps/>
      <w:sz w:val="18"/>
      <w:lang w:val="fr-FR" w:eastAsia="en-US"/>
    </w:rPr>
  </w:style>
  <w:style w:type="character" w:customStyle="1" w:styleId="CallChar">
    <w:name w:val="Call Char"/>
    <w:basedOn w:val="DefaultParagraphFont"/>
    <w:link w:val="Call"/>
    <w:qFormat/>
    <w:rsid w:val="006024DE"/>
    <w:rPr>
      <w:i/>
      <w:sz w:val="24"/>
      <w:lang w:val="fr-FR" w:eastAsia="en-US"/>
    </w:rPr>
  </w:style>
  <w:style w:type="character" w:customStyle="1" w:styleId="TabletitleChar">
    <w:name w:val="Table_title Char"/>
    <w:basedOn w:val="DefaultParagraphFont"/>
    <w:link w:val="Tabletitle"/>
    <w:rsid w:val="006024DE"/>
    <w:rPr>
      <w:b/>
      <w:sz w:val="24"/>
      <w:lang w:val="fr-FR" w:eastAsia="en-US"/>
    </w:rPr>
  </w:style>
  <w:style w:type="paragraph" w:styleId="BalloonText">
    <w:name w:val="Balloon Text"/>
    <w:basedOn w:val="Normal"/>
    <w:link w:val="BalloonTextChar"/>
    <w:uiPriority w:val="99"/>
    <w:unhideWhenUsed/>
    <w:rsid w:val="006024DE"/>
    <w:pPr>
      <w:spacing w:before="0"/>
    </w:pPr>
    <w:rPr>
      <w:rFonts w:ascii="SimSun" w:eastAsia="SimSun"/>
      <w:sz w:val="18"/>
      <w:szCs w:val="18"/>
    </w:rPr>
  </w:style>
  <w:style w:type="character" w:customStyle="1" w:styleId="BalloonTextChar">
    <w:name w:val="Balloon Text Char"/>
    <w:basedOn w:val="DefaultParagraphFont"/>
    <w:link w:val="BalloonText"/>
    <w:uiPriority w:val="99"/>
    <w:rsid w:val="006024DE"/>
    <w:rPr>
      <w:rFonts w:ascii="SimSun" w:eastAsia="SimSun"/>
      <w:sz w:val="18"/>
      <w:szCs w:val="18"/>
      <w:lang w:val="fr-FR" w:eastAsia="en-US"/>
    </w:rPr>
  </w:style>
  <w:style w:type="character" w:customStyle="1" w:styleId="RecNoChar">
    <w:name w:val="Rec_No Char"/>
    <w:basedOn w:val="DefaultParagraphFont"/>
    <w:link w:val="RecNo"/>
    <w:qFormat/>
    <w:locked/>
    <w:rsid w:val="006024DE"/>
    <w:rPr>
      <w:sz w:val="28"/>
      <w:lang w:val="fr-FR" w:eastAsia="en-US"/>
    </w:rPr>
  </w:style>
  <w:style w:type="table" w:customStyle="1" w:styleId="TableGrid1">
    <w:name w:val="Table Grid1"/>
    <w:basedOn w:val="TableNormal"/>
    <w:next w:val="TableGrid"/>
    <w:rsid w:val="005F6AE9"/>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next w:val="Normal"/>
    <w:qFormat/>
    <w:rsid w:val="005F6AE9"/>
    <w:pPr>
      <w:tabs>
        <w:tab w:val="clear" w:pos="794"/>
        <w:tab w:val="clear" w:pos="1191"/>
        <w:tab w:val="clear" w:pos="1588"/>
        <w:tab w:val="clear" w:pos="1985"/>
      </w:tabs>
      <w:overflowPunct/>
      <w:autoSpaceDE/>
      <w:autoSpaceDN/>
      <w:adjustRightInd/>
      <w:spacing w:before="0"/>
      <w:jc w:val="left"/>
      <w:textAlignment w:val="auto"/>
    </w:pPr>
    <w:rPr>
      <w:rFonts w:ascii="Cambria Math" w:hAnsi="Cambria Math"/>
      <w:sz w:val="22"/>
      <w:szCs w:val="22"/>
      <w:lang w:val="sv-SE"/>
    </w:rPr>
  </w:style>
  <w:style w:type="table" w:styleId="TableGrid">
    <w:name w:val="Table Grid"/>
    <w:basedOn w:val="TableNormal"/>
    <w:rsid w:val="005F6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plit">
    <w:name w:val="Heading_split"/>
    <w:basedOn w:val="Headingi"/>
    <w:qFormat/>
    <w:rsid w:val="00207EA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07EA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07EA5"/>
    <w:rPr>
      <w:rFonts w:ascii="Times New Roman" w:hAnsi="Times New Roman"/>
      <w:b w:val="0"/>
    </w:rPr>
  </w:style>
  <w:style w:type="paragraph" w:customStyle="1" w:styleId="Tablesplit">
    <w:name w:val="Table_split"/>
    <w:basedOn w:val="Tabletext"/>
    <w:qFormat/>
    <w:rsid w:val="00207EA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SourceChar">
    <w:name w:val="Source Char"/>
    <w:link w:val="Source"/>
    <w:rsid w:val="00207EA5"/>
    <w:rPr>
      <w:b/>
      <w:sz w:val="28"/>
      <w:lang w:val="en-GB" w:eastAsia="en-US"/>
    </w:rPr>
  </w:style>
  <w:style w:type="paragraph" w:styleId="CommentText">
    <w:name w:val="annotation text"/>
    <w:basedOn w:val="Normal"/>
    <w:link w:val="CommentTextChar"/>
    <w:uiPriority w:val="99"/>
    <w:unhideWhenUsed/>
    <w:rsid w:val="00207EA5"/>
    <w:pPr>
      <w:jc w:val="left"/>
    </w:pPr>
    <w:rPr>
      <w:rFonts w:eastAsiaTheme="minorEastAsia"/>
    </w:rPr>
  </w:style>
  <w:style w:type="character" w:customStyle="1" w:styleId="CommentTextChar">
    <w:name w:val="Comment Text Char"/>
    <w:basedOn w:val="DefaultParagraphFont"/>
    <w:link w:val="CommentText"/>
    <w:uiPriority w:val="99"/>
    <w:rsid w:val="00207EA5"/>
    <w:rPr>
      <w:rFonts w:eastAsiaTheme="minorEastAsia"/>
      <w:sz w:val="24"/>
      <w:lang w:val="fr-FR" w:eastAsia="en-US"/>
    </w:rPr>
  </w:style>
  <w:style w:type="paragraph" w:styleId="CommentSubject">
    <w:name w:val="annotation subject"/>
    <w:basedOn w:val="CommentText"/>
    <w:next w:val="CommentText"/>
    <w:link w:val="CommentSubjectChar"/>
    <w:uiPriority w:val="99"/>
    <w:rsid w:val="00207EA5"/>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character" w:customStyle="1" w:styleId="CommentSubjectChar">
    <w:name w:val="Comment Subject Char"/>
    <w:basedOn w:val="CommentTextChar"/>
    <w:link w:val="CommentSubject"/>
    <w:uiPriority w:val="99"/>
    <w:rsid w:val="00207EA5"/>
    <w:rPr>
      <w:rFonts w:eastAsiaTheme="minorEastAsia"/>
      <w:b/>
      <w:bCs/>
      <w:sz w:val="24"/>
      <w:lang w:val="fr-FR" w:eastAsia="en-US"/>
    </w:rPr>
  </w:style>
  <w:style w:type="paragraph" w:styleId="ListNumber">
    <w:name w:val="List Number"/>
    <w:basedOn w:val="Normal"/>
    <w:rsid w:val="00207EA5"/>
    <w:pPr>
      <w:numPr>
        <w:numId w:val="11"/>
      </w:numPr>
      <w:tabs>
        <w:tab w:val="clear" w:pos="794"/>
        <w:tab w:val="clear" w:pos="1191"/>
        <w:tab w:val="clear" w:pos="1588"/>
        <w:tab w:val="clear" w:pos="1985"/>
      </w:tabs>
      <w:overflowPunct/>
      <w:autoSpaceDE/>
      <w:autoSpaceDN/>
      <w:adjustRightInd/>
      <w:spacing w:before="0" w:after="40"/>
      <w:jc w:val="left"/>
      <w:textAlignment w:val="auto"/>
    </w:pPr>
    <w:rPr>
      <w:rFonts w:eastAsiaTheme="minorEastAsia"/>
      <w:sz w:val="22"/>
      <w:szCs w:val="24"/>
      <w:lang w:val="en-US"/>
    </w:rPr>
  </w:style>
  <w:style w:type="paragraph" w:styleId="Caption">
    <w:name w:val="caption"/>
    <w:basedOn w:val="Normal"/>
    <w:next w:val="BodyText"/>
    <w:link w:val="CaptionChar"/>
    <w:qFormat/>
    <w:rsid w:val="00207EA5"/>
    <w:pPr>
      <w:keepNext/>
      <w:tabs>
        <w:tab w:val="clear" w:pos="794"/>
        <w:tab w:val="clear" w:pos="1191"/>
        <w:tab w:val="clear" w:pos="1588"/>
        <w:tab w:val="clear" w:pos="1985"/>
      </w:tabs>
      <w:overflowPunct/>
      <w:autoSpaceDE/>
      <w:autoSpaceDN/>
      <w:adjustRightInd/>
      <w:spacing w:before="180" w:after="180"/>
      <w:jc w:val="left"/>
      <w:textAlignment w:val="auto"/>
    </w:pPr>
    <w:rPr>
      <w:rFonts w:ascii="Arial Narrow" w:eastAsiaTheme="minorEastAsia" w:hAnsi="Arial Narrow"/>
      <w:b/>
      <w:i/>
      <w:sz w:val="18"/>
      <w:lang w:val="en-US"/>
    </w:rPr>
  </w:style>
  <w:style w:type="paragraph" w:styleId="BodyText">
    <w:name w:val="Body Text"/>
    <w:link w:val="BodyTextChar"/>
    <w:rsid w:val="00207EA5"/>
    <w:pPr>
      <w:spacing w:after="120"/>
    </w:pPr>
    <w:rPr>
      <w:rFonts w:eastAsiaTheme="minorEastAsia"/>
      <w:sz w:val="22"/>
      <w:szCs w:val="24"/>
      <w:lang w:eastAsia="en-US"/>
    </w:rPr>
  </w:style>
  <w:style w:type="character" w:customStyle="1" w:styleId="BodyTextChar">
    <w:name w:val="Body Text Char"/>
    <w:basedOn w:val="DefaultParagraphFont"/>
    <w:link w:val="BodyText"/>
    <w:rsid w:val="00207EA5"/>
    <w:rPr>
      <w:rFonts w:eastAsiaTheme="minorEastAsia"/>
      <w:sz w:val="22"/>
      <w:szCs w:val="24"/>
      <w:lang w:eastAsia="en-US"/>
    </w:rPr>
  </w:style>
  <w:style w:type="paragraph" w:styleId="ListBullet">
    <w:name w:val="List Bullet"/>
    <w:basedOn w:val="Normal"/>
    <w:rsid w:val="00207EA5"/>
    <w:pPr>
      <w:numPr>
        <w:numId w:val="12"/>
      </w:numPr>
      <w:tabs>
        <w:tab w:val="clear" w:pos="794"/>
        <w:tab w:val="clear" w:pos="1191"/>
        <w:tab w:val="clear" w:pos="1588"/>
        <w:tab w:val="clear" w:pos="1985"/>
        <w:tab w:val="left" w:pos="720"/>
      </w:tabs>
      <w:overflowPunct/>
      <w:autoSpaceDE/>
      <w:autoSpaceDN/>
      <w:adjustRightInd/>
      <w:spacing w:before="0" w:after="60"/>
      <w:ind w:left="720" w:hanging="360"/>
      <w:jc w:val="left"/>
      <w:textAlignment w:val="auto"/>
    </w:pPr>
    <w:rPr>
      <w:rFonts w:eastAsiaTheme="minorEastAsia"/>
      <w:sz w:val="22"/>
      <w:szCs w:val="24"/>
      <w:lang w:val="en-US"/>
    </w:rPr>
  </w:style>
  <w:style w:type="paragraph" w:styleId="DocumentMap">
    <w:name w:val="Document Map"/>
    <w:basedOn w:val="Normal"/>
    <w:link w:val="DocumentMapChar"/>
    <w:semiHidden/>
    <w:rsid w:val="00207EA5"/>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22"/>
      <w:szCs w:val="24"/>
      <w:lang w:val="en-US"/>
    </w:rPr>
  </w:style>
  <w:style w:type="character" w:customStyle="1" w:styleId="DocumentMapChar">
    <w:name w:val="Document Map Char"/>
    <w:basedOn w:val="DefaultParagraphFont"/>
    <w:link w:val="DocumentMap"/>
    <w:semiHidden/>
    <w:rsid w:val="00207EA5"/>
    <w:rPr>
      <w:rFonts w:ascii="Tahoma" w:eastAsiaTheme="minorEastAsia" w:hAnsi="Tahoma" w:cs="Tahoma"/>
      <w:sz w:val="22"/>
      <w:szCs w:val="24"/>
      <w:shd w:val="clear" w:color="auto" w:fill="000080"/>
      <w:lang w:eastAsia="en-US"/>
    </w:rPr>
  </w:style>
  <w:style w:type="paragraph" w:styleId="ListBullet2">
    <w:name w:val="List Bullet 2"/>
    <w:basedOn w:val="ListBullet"/>
    <w:rsid w:val="00207EA5"/>
    <w:pPr>
      <w:numPr>
        <w:numId w:val="13"/>
      </w:numPr>
    </w:pPr>
  </w:style>
  <w:style w:type="paragraph" w:styleId="Subtitle">
    <w:name w:val="Subtitle"/>
    <w:basedOn w:val="Normal"/>
    <w:next w:val="BodyText"/>
    <w:link w:val="SubtitleChar"/>
    <w:qFormat/>
    <w:rsid w:val="00207EA5"/>
    <w:pPr>
      <w:tabs>
        <w:tab w:val="clear" w:pos="794"/>
        <w:tab w:val="clear" w:pos="1191"/>
        <w:tab w:val="clear" w:pos="1588"/>
        <w:tab w:val="clear" w:pos="1985"/>
      </w:tabs>
      <w:overflowPunct/>
      <w:autoSpaceDE/>
      <w:autoSpaceDN/>
      <w:adjustRightInd/>
      <w:spacing w:before="240" w:after="240"/>
      <w:jc w:val="left"/>
      <w:textAlignment w:val="auto"/>
    </w:pPr>
    <w:rPr>
      <w:rFonts w:ascii="Arial" w:eastAsiaTheme="minorEastAsia" w:hAnsi="Arial"/>
      <w:b/>
      <w:bCs/>
      <w:sz w:val="36"/>
      <w:szCs w:val="24"/>
      <w:lang w:val="en-US"/>
    </w:rPr>
  </w:style>
  <w:style w:type="character" w:customStyle="1" w:styleId="SubtitleChar">
    <w:name w:val="Subtitle Char"/>
    <w:basedOn w:val="DefaultParagraphFont"/>
    <w:link w:val="Subtitle"/>
    <w:rsid w:val="00207EA5"/>
    <w:rPr>
      <w:rFonts w:ascii="Arial" w:eastAsiaTheme="minorEastAsia" w:hAnsi="Arial"/>
      <w:b/>
      <w:bCs/>
      <w:sz w:val="36"/>
      <w:szCs w:val="24"/>
      <w:lang w:eastAsia="en-US"/>
    </w:rPr>
  </w:style>
  <w:style w:type="paragraph" w:styleId="TableofFigures">
    <w:name w:val="table of figures"/>
    <w:basedOn w:val="Normal"/>
    <w:next w:val="Normal"/>
    <w:uiPriority w:val="99"/>
    <w:rsid w:val="00207EA5"/>
    <w:pPr>
      <w:tabs>
        <w:tab w:val="clear" w:pos="794"/>
        <w:tab w:val="clear" w:pos="1191"/>
        <w:tab w:val="clear" w:pos="1588"/>
        <w:tab w:val="clear" w:pos="1985"/>
        <w:tab w:val="right" w:leader="dot" w:pos="9360"/>
      </w:tabs>
      <w:overflowPunct/>
      <w:autoSpaceDE/>
      <w:autoSpaceDN/>
      <w:adjustRightInd/>
      <w:spacing w:before="0" w:after="60"/>
      <w:ind w:left="360" w:hanging="360"/>
      <w:jc w:val="left"/>
      <w:textAlignment w:val="auto"/>
    </w:pPr>
    <w:rPr>
      <w:rFonts w:eastAsiaTheme="minorEastAsia"/>
      <w:sz w:val="20"/>
      <w:szCs w:val="24"/>
      <w:lang w:val="en-US"/>
    </w:rPr>
  </w:style>
  <w:style w:type="paragraph" w:styleId="TOC9">
    <w:name w:val="toc 9"/>
    <w:basedOn w:val="Normal"/>
    <w:next w:val="Normal"/>
    <w:uiPriority w:val="39"/>
    <w:rsid w:val="00207EA5"/>
    <w:pPr>
      <w:tabs>
        <w:tab w:val="clear" w:pos="794"/>
        <w:tab w:val="clear" w:pos="1191"/>
        <w:tab w:val="clear" w:pos="1588"/>
        <w:tab w:val="clear" w:pos="1985"/>
        <w:tab w:val="left" w:pos="1584"/>
        <w:tab w:val="right" w:leader="dot" w:pos="7920"/>
      </w:tabs>
      <w:overflowPunct/>
      <w:autoSpaceDE/>
      <w:autoSpaceDN/>
      <w:adjustRightInd/>
      <w:spacing w:before="0" w:after="60"/>
      <w:ind w:left="1008" w:hanging="504"/>
      <w:jc w:val="left"/>
      <w:textAlignment w:val="auto"/>
    </w:pPr>
    <w:rPr>
      <w:rFonts w:eastAsiaTheme="minorEastAsia"/>
      <w:sz w:val="20"/>
      <w:szCs w:val="24"/>
      <w:lang w:val="en-US"/>
    </w:rPr>
  </w:style>
  <w:style w:type="paragraph" w:styleId="NormalWeb">
    <w:name w:val="Normal (Web)"/>
    <w:basedOn w:val="Normal"/>
    <w:rsid w:val="00207EA5"/>
    <w:pPr>
      <w:tabs>
        <w:tab w:val="clear" w:pos="794"/>
        <w:tab w:val="clear" w:pos="1191"/>
        <w:tab w:val="clear" w:pos="1588"/>
        <w:tab w:val="clear" w:pos="1985"/>
      </w:tabs>
      <w:overflowPunct/>
      <w:autoSpaceDE/>
      <w:autoSpaceDN/>
      <w:adjustRightInd/>
      <w:spacing w:before="96" w:after="120" w:line="360" w:lineRule="atLeast"/>
      <w:jc w:val="left"/>
      <w:textAlignment w:val="auto"/>
    </w:pPr>
    <w:rPr>
      <w:rFonts w:eastAsiaTheme="minorEastAsia"/>
      <w:szCs w:val="24"/>
      <w:lang w:val="en-US"/>
    </w:rPr>
  </w:style>
  <w:style w:type="paragraph" w:styleId="Title">
    <w:name w:val="Title"/>
    <w:basedOn w:val="Normal"/>
    <w:next w:val="BodyText"/>
    <w:link w:val="TitleChar"/>
    <w:qFormat/>
    <w:rsid w:val="00207EA5"/>
    <w:pPr>
      <w:pBdr>
        <w:bottom w:val="single" w:sz="12" w:space="1" w:color="auto"/>
      </w:pBdr>
      <w:tabs>
        <w:tab w:val="clear" w:pos="794"/>
        <w:tab w:val="clear" w:pos="1191"/>
        <w:tab w:val="clear" w:pos="1588"/>
        <w:tab w:val="clear" w:pos="1985"/>
      </w:tabs>
      <w:overflowPunct/>
      <w:autoSpaceDE/>
      <w:autoSpaceDN/>
      <w:adjustRightInd/>
      <w:spacing w:before="240" w:after="360"/>
      <w:jc w:val="left"/>
      <w:textAlignment w:val="auto"/>
    </w:pPr>
    <w:rPr>
      <w:rFonts w:ascii="Arial Black" w:eastAsiaTheme="minorEastAsia" w:hAnsi="Arial Black"/>
      <w:spacing w:val="-20"/>
      <w:sz w:val="40"/>
      <w:szCs w:val="24"/>
      <w:lang w:val="en-US"/>
    </w:rPr>
  </w:style>
  <w:style w:type="character" w:customStyle="1" w:styleId="TitleChar">
    <w:name w:val="Title Char"/>
    <w:basedOn w:val="DefaultParagraphFont"/>
    <w:link w:val="Title"/>
    <w:rsid w:val="00207EA5"/>
    <w:rPr>
      <w:rFonts w:ascii="Arial Black" w:eastAsiaTheme="minorEastAsia" w:hAnsi="Arial Black"/>
      <w:spacing w:val="-20"/>
      <w:sz w:val="40"/>
      <w:szCs w:val="24"/>
      <w:lang w:eastAsia="en-US"/>
    </w:rPr>
  </w:style>
  <w:style w:type="character" w:styleId="FollowedHyperlink">
    <w:name w:val="FollowedHyperlink"/>
    <w:uiPriority w:val="99"/>
    <w:rsid w:val="00207EA5"/>
    <w:rPr>
      <w:color w:val="800080"/>
      <w:u w:val="single"/>
    </w:rPr>
  </w:style>
  <w:style w:type="character" w:styleId="CommentReference">
    <w:name w:val="annotation reference"/>
    <w:uiPriority w:val="99"/>
    <w:rsid w:val="00207EA5"/>
    <w:rPr>
      <w:sz w:val="16"/>
      <w:szCs w:val="16"/>
    </w:rPr>
  </w:style>
  <w:style w:type="table" w:styleId="TableContemporary">
    <w:name w:val="Table Contemporary"/>
    <w:basedOn w:val="TableNormal"/>
    <w:rsid w:val="00207EA5"/>
    <w:rPr>
      <w:rFonts w:eastAsia="Batang"/>
      <w:lang w:val="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Web2">
    <w:name w:val="Table Web 2"/>
    <w:basedOn w:val="TableNormal"/>
    <w:rsid w:val="00207EA5"/>
    <w:pPr>
      <w:jc w:val="center"/>
    </w:pPr>
    <w:rPr>
      <w:rFonts w:ascii="Arial" w:eastAsiaTheme="minorEastAsia" w:hAnsi="Arial"/>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table" w:styleId="TableProfessional">
    <w:name w:val="Table Professional"/>
    <w:basedOn w:val="TableNormal"/>
    <w:rsid w:val="00207EA5"/>
    <w:rPr>
      <w:rFonts w:eastAsiaTheme="minorEastAsia"/>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Title1Char">
    <w:name w:val="Title 1 Char"/>
    <w:link w:val="Title1"/>
    <w:rsid w:val="00207EA5"/>
    <w:rPr>
      <w:caps/>
      <w:sz w:val="28"/>
      <w:lang w:val="en-GB" w:eastAsia="en-US"/>
    </w:rPr>
  </w:style>
  <w:style w:type="paragraph" w:customStyle="1" w:styleId="CoverGraphic">
    <w:name w:val="Cover Graphic"/>
    <w:basedOn w:val="Normal"/>
    <w:next w:val="BodyText"/>
    <w:rsid w:val="00207EA5"/>
    <w:pPr>
      <w:tabs>
        <w:tab w:val="clear" w:pos="794"/>
        <w:tab w:val="clear" w:pos="1191"/>
        <w:tab w:val="clear" w:pos="1588"/>
        <w:tab w:val="clear" w:pos="1985"/>
      </w:tabs>
      <w:overflowPunct/>
      <w:autoSpaceDE/>
      <w:autoSpaceDN/>
      <w:adjustRightInd/>
      <w:spacing w:before="600" w:after="240"/>
      <w:jc w:val="center"/>
      <w:textAlignment w:val="auto"/>
    </w:pPr>
    <w:rPr>
      <w:rFonts w:eastAsiaTheme="minorEastAsia"/>
      <w:sz w:val="22"/>
      <w:szCs w:val="24"/>
      <w:lang w:val="en-US"/>
    </w:rPr>
  </w:style>
  <w:style w:type="paragraph" w:customStyle="1" w:styleId="TitleCover">
    <w:name w:val="Title Cover"/>
    <w:basedOn w:val="Normal"/>
    <w:next w:val="BodyText"/>
    <w:rsid w:val="00207EA5"/>
    <w:pPr>
      <w:keepNext/>
      <w:tabs>
        <w:tab w:val="clear" w:pos="794"/>
        <w:tab w:val="clear" w:pos="1191"/>
        <w:tab w:val="clear" w:pos="1588"/>
        <w:tab w:val="clear" w:pos="1985"/>
      </w:tabs>
      <w:overflowPunct/>
      <w:autoSpaceDE/>
      <w:autoSpaceDN/>
      <w:adjustRightInd/>
      <w:spacing w:before="960" w:after="600" w:line="760" w:lineRule="exact"/>
      <w:jc w:val="center"/>
      <w:textAlignment w:val="auto"/>
    </w:pPr>
    <w:rPr>
      <w:rFonts w:ascii="Arial Black" w:eastAsiaTheme="minorEastAsia" w:hAnsi="Arial Black"/>
      <w:sz w:val="64"/>
      <w:szCs w:val="24"/>
      <w:lang w:val="en-US"/>
    </w:rPr>
  </w:style>
  <w:style w:type="paragraph" w:customStyle="1" w:styleId="SubtitleCover">
    <w:name w:val="Subtitle Cover"/>
    <w:basedOn w:val="Normal"/>
    <w:next w:val="BodyText"/>
    <w:rsid w:val="00207EA5"/>
    <w:pPr>
      <w:tabs>
        <w:tab w:val="clear" w:pos="794"/>
        <w:tab w:val="clear" w:pos="1191"/>
        <w:tab w:val="clear" w:pos="1588"/>
        <w:tab w:val="clear" w:pos="1985"/>
      </w:tabs>
      <w:overflowPunct/>
      <w:autoSpaceDE/>
      <w:autoSpaceDN/>
      <w:adjustRightInd/>
      <w:spacing w:before="0" w:after="120"/>
      <w:jc w:val="center"/>
      <w:textAlignment w:val="auto"/>
    </w:pPr>
    <w:rPr>
      <w:rFonts w:ascii="Arial" w:eastAsiaTheme="minorEastAsia" w:hAnsi="Arial"/>
      <w:b/>
      <w:sz w:val="36"/>
      <w:szCs w:val="24"/>
      <w:lang w:val="en-US"/>
    </w:rPr>
  </w:style>
  <w:style w:type="paragraph" w:customStyle="1" w:styleId="Disclaimer">
    <w:name w:val="Disclaimer"/>
    <w:basedOn w:val="Normal"/>
    <w:next w:val="BodyText"/>
    <w:rsid w:val="00207EA5"/>
    <w:pPr>
      <w:framePr w:w="6912" w:h="1354" w:hRule="exact" w:hSpace="187" w:vSpace="187" w:wrap="notBeside" w:vAnchor="page" w:hAnchor="page" w:xAlign="center" w:y="12961" w:anchorLock="1"/>
      <w:pBdr>
        <w:top w:val="single" w:sz="6" w:space="7" w:color="000000"/>
        <w:left w:val="single" w:sz="6" w:space="7" w:color="000000"/>
        <w:bottom w:val="single" w:sz="6" w:space="7" w:color="000000"/>
        <w:right w:val="single" w:sz="6" w:space="7" w:color="000000"/>
      </w:pBdr>
      <w:shd w:val="solid" w:color="FFFFFF" w:fill="FFFFFF"/>
      <w:tabs>
        <w:tab w:val="clear" w:pos="794"/>
        <w:tab w:val="clear" w:pos="1191"/>
        <w:tab w:val="clear" w:pos="1588"/>
        <w:tab w:val="clear" w:pos="1985"/>
      </w:tabs>
      <w:overflowPunct/>
      <w:autoSpaceDE/>
      <w:autoSpaceDN/>
      <w:adjustRightInd/>
      <w:spacing w:before="0"/>
      <w:textAlignment w:val="auto"/>
    </w:pPr>
    <w:rPr>
      <w:rFonts w:ascii="Arial" w:eastAsiaTheme="minorEastAsia" w:hAnsi="Arial"/>
      <w:bCs/>
      <w:sz w:val="18"/>
      <w:szCs w:val="24"/>
      <w:lang w:val="en-US"/>
    </w:rPr>
  </w:style>
  <w:style w:type="paragraph" w:customStyle="1" w:styleId="Picture">
    <w:name w:val="Picture"/>
    <w:basedOn w:val="Normal"/>
    <w:next w:val="BodyText"/>
    <w:rsid w:val="00207EA5"/>
    <w:pPr>
      <w:keepNext/>
      <w:tabs>
        <w:tab w:val="clear" w:pos="794"/>
        <w:tab w:val="clear" w:pos="1191"/>
        <w:tab w:val="clear" w:pos="1588"/>
        <w:tab w:val="clear" w:pos="1985"/>
      </w:tabs>
      <w:overflowPunct/>
      <w:autoSpaceDE/>
      <w:autoSpaceDN/>
      <w:adjustRightInd/>
      <w:spacing w:after="120"/>
      <w:jc w:val="left"/>
      <w:textAlignment w:val="auto"/>
    </w:pPr>
    <w:rPr>
      <w:rFonts w:eastAsiaTheme="minorEastAsia"/>
      <w:sz w:val="22"/>
      <w:szCs w:val="24"/>
      <w:lang w:val="en-US"/>
    </w:rPr>
  </w:style>
  <w:style w:type="character" w:customStyle="1" w:styleId="Superscript">
    <w:name w:val="Superscript"/>
    <w:rsid w:val="00207EA5"/>
    <w:rPr>
      <w:b/>
      <w:vertAlign w:val="superscript"/>
    </w:rPr>
  </w:style>
  <w:style w:type="paragraph" w:customStyle="1" w:styleId="Heading1a">
    <w:name w:val="Heading 1a"/>
    <w:basedOn w:val="Heading1"/>
    <w:next w:val="BodyText"/>
    <w:rsid w:val="00207EA5"/>
    <w:pPr>
      <w:keepLines w:val="0"/>
      <w:pageBreakBefore/>
      <w:pBdr>
        <w:top w:val="single" w:sz="6" w:space="1" w:color="auto"/>
        <w:bottom w:val="single" w:sz="6" w:space="1" w:color="auto"/>
      </w:pBdr>
      <w:shd w:val="solid" w:color="auto" w:fill="auto"/>
      <w:tabs>
        <w:tab w:val="clear" w:pos="794"/>
        <w:tab w:val="clear" w:pos="1191"/>
        <w:tab w:val="clear" w:pos="1588"/>
        <w:tab w:val="clear" w:pos="1985"/>
      </w:tabs>
      <w:overflowPunct/>
      <w:autoSpaceDE/>
      <w:autoSpaceDN/>
      <w:adjustRightInd/>
      <w:spacing w:before="0" w:after="240"/>
      <w:ind w:left="0" w:firstLine="0"/>
      <w:jc w:val="left"/>
      <w:textAlignment w:val="auto"/>
    </w:pPr>
    <w:rPr>
      <w:rFonts w:ascii="Arial" w:eastAsiaTheme="minorEastAsia" w:hAnsi="Arial"/>
      <w:sz w:val="28"/>
      <w:szCs w:val="28"/>
      <w:lang w:val="en-US"/>
    </w:rPr>
  </w:style>
  <w:style w:type="paragraph" w:customStyle="1" w:styleId="TableText0">
    <w:name w:val="Table Text"/>
    <w:basedOn w:val="Normal"/>
    <w:link w:val="TableTextChar0"/>
    <w:rsid w:val="00207EA5"/>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sz w:val="20"/>
      <w:szCs w:val="24"/>
      <w:lang w:val="en-US"/>
    </w:rPr>
  </w:style>
  <w:style w:type="paragraph" w:customStyle="1" w:styleId="TableHeader">
    <w:name w:val="Table Header"/>
    <w:basedOn w:val="Normal"/>
    <w:rsid w:val="00207EA5"/>
    <w:pPr>
      <w:tabs>
        <w:tab w:val="clear" w:pos="794"/>
        <w:tab w:val="clear" w:pos="1191"/>
        <w:tab w:val="clear" w:pos="1588"/>
        <w:tab w:val="clear" w:pos="1985"/>
      </w:tabs>
      <w:overflowPunct/>
      <w:autoSpaceDE/>
      <w:autoSpaceDN/>
      <w:adjustRightInd/>
      <w:spacing w:before="30" w:after="20"/>
      <w:jc w:val="left"/>
      <w:textAlignment w:val="auto"/>
    </w:pPr>
    <w:rPr>
      <w:rFonts w:ascii="Arial" w:eastAsiaTheme="minorEastAsia" w:hAnsi="Arial"/>
      <w:b/>
      <w:sz w:val="18"/>
      <w:szCs w:val="24"/>
      <w:lang w:val="en-US"/>
    </w:rPr>
  </w:style>
  <w:style w:type="paragraph" w:customStyle="1" w:styleId="tabletext1">
    <w:name w:val="tabletext"/>
    <w:basedOn w:val="Normal"/>
    <w:rsid w:val="00207EA5"/>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cs="Arial"/>
      <w:sz w:val="20"/>
      <w:lang w:val="en-US"/>
    </w:rPr>
  </w:style>
  <w:style w:type="paragraph" w:customStyle="1" w:styleId="centerbold">
    <w:name w:val="center bold"/>
    <w:basedOn w:val="Normal"/>
    <w:rsid w:val="00207EA5"/>
    <w:pPr>
      <w:tabs>
        <w:tab w:val="clear" w:pos="794"/>
        <w:tab w:val="clear" w:pos="1191"/>
        <w:tab w:val="clear" w:pos="1588"/>
        <w:tab w:val="clear" w:pos="1985"/>
      </w:tabs>
      <w:overflowPunct/>
      <w:autoSpaceDE/>
      <w:autoSpaceDN/>
      <w:adjustRightInd/>
      <w:spacing w:before="0"/>
      <w:jc w:val="center"/>
      <w:textAlignment w:val="auto"/>
    </w:pPr>
    <w:rPr>
      <w:rFonts w:eastAsiaTheme="minorEastAsia"/>
      <w:sz w:val="28"/>
      <w:lang w:val="en-US"/>
    </w:rPr>
  </w:style>
  <w:style w:type="paragraph" w:customStyle="1" w:styleId="Paragraph">
    <w:name w:val="Paragraph"/>
    <w:basedOn w:val="BodyText"/>
    <w:rsid w:val="00207EA5"/>
    <w:pPr>
      <w:ind w:firstLine="720"/>
    </w:pPr>
    <w:rPr>
      <w:sz w:val="24"/>
    </w:rPr>
  </w:style>
  <w:style w:type="paragraph" w:customStyle="1" w:styleId="TitleMain">
    <w:name w:val="Title Main"/>
    <w:basedOn w:val="Normal"/>
    <w:next w:val="BodyText"/>
    <w:rsid w:val="00207EA5"/>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Theme="minorEastAsia" w:hAnsi="Arial Black"/>
      <w:sz w:val="48"/>
      <w:szCs w:val="24"/>
      <w:lang w:val="en-US"/>
    </w:rPr>
  </w:style>
  <w:style w:type="paragraph" w:customStyle="1" w:styleId="Header2">
    <w:name w:val="Header 2"/>
    <w:rsid w:val="00207EA5"/>
    <w:rPr>
      <w:rFonts w:ascii="Arial" w:eastAsiaTheme="minorEastAsia" w:hAnsi="Arial"/>
      <w:b/>
      <w:sz w:val="16"/>
      <w:szCs w:val="24"/>
      <w:lang w:eastAsia="en-US"/>
    </w:rPr>
  </w:style>
  <w:style w:type="paragraph" w:styleId="ListParagraph">
    <w:name w:val="List Paragraph"/>
    <w:basedOn w:val="Normal"/>
    <w:link w:val="ListParagraphChar"/>
    <w:uiPriority w:val="99"/>
    <w:qFormat/>
    <w:rsid w:val="00207EA5"/>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US"/>
    </w:rPr>
  </w:style>
  <w:style w:type="paragraph" w:customStyle="1" w:styleId="1">
    <w:name w:val="修订1"/>
    <w:hidden/>
    <w:uiPriority w:val="99"/>
    <w:semiHidden/>
    <w:rsid w:val="00207EA5"/>
    <w:rPr>
      <w:rFonts w:eastAsia="SimSun"/>
      <w:sz w:val="18"/>
      <w:szCs w:val="18"/>
      <w:lang w:eastAsia="en-US"/>
    </w:rPr>
  </w:style>
  <w:style w:type="paragraph" w:customStyle="1" w:styleId="Heading1NoNum">
    <w:name w:val="Heading 1 No Num"/>
    <w:next w:val="BodyText"/>
    <w:link w:val="Heading1NoNumChar"/>
    <w:rsid w:val="00207EA5"/>
    <w:pPr>
      <w:spacing w:before="60" w:after="240"/>
    </w:pPr>
    <w:rPr>
      <w:rFonts w:ascii="Arial" w:eastAsiaTheme="minorEastAsia" w:hAnsi="Arial"/>
      <w:b/>
      <w:color w:val="000000"/>
      <w:sz w:val="28"/>
      <w:lang w:val="fr-FR" w:eastAsia="en-US"/>
    </w:rPr>
  </w:style>
  <w:style w:type="character" w:customStyle="1" w:styleId="Heading1NoNumChar">
    <w:name w:val="Heading 1 No Num Char"/>
    <w:link w:val="Heading1NoNum"/>
    <w:rsid w:val="00207EA5"/>
    <w:rPr>
      <w:rFonts w:ascii="Arial" w:eastAsiaTheme="minorEastAsia" w:hAnsi="Arial"/>
      <w:b/>
      <w:color w:val="000000"/>
      <w:sz w:val="28"/>
      <w:lang w:val="fr-FR" w:eastAsia="en-US"/>
    </w:rPr>
  </w:style>
  <w:style w:type="paragraph" w:customStyle="1" w:styleId="CoverPageTitle">
    <w:name w:val="Cover Page Title"/>
    <w:basedOn w:val="Normal"/>
    <w:next w:val="Normal"/>
    <w:rsid w:val="00207EA5"/>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Theme="minorEastAsia" w:hAnsi="Arial Black"/>
      <w:b/>
      <w:sz w:val="48"/>
      <w:szCs w:val="24"/>
      <w:lang w:val="en-US"/>
    </w:rPr>
  </w:style>
  <w:style w:type="character" w:customStyle="1" w:styleId="TableTextChar0">
    <w:name w:val="Table Text Char"/>
    <w:link w:val="TableText0"/>
    <w:rsid w:val="00207EA5"/>
    <w:rPr>
      <w:rFonts w:ascii="Arial" w:eastAsiaTheme="minorEastAsia" w:hAnsi="Arial"/>
      <w:szCs w:val="24"/>
      <w:lang w:eastAsia="en-US"/>
    </w:rPr>
  </w:style>
  <w:style w:type="character" w:customStyle="1" w:styleId="CaptionChar">
    <w:name w:val="Caption Char"/>
    <w:link w:val="Caption"/>
    <w:rsid w:val="00207EA5"/>
    <w:rPr>
      <w:rFonts w:ascii="Arial Narrow" w:eastAsiaTheme="minorEastAsia" w:hAnsi="Arial Narrow"/>
      <w:b/>
      <w:i/>
      <w:sz w:val="18"/>
      <w:lang w:eastAsia="en-US"/>
    </w:rPr>
  </w:style>
  <w:style w:type="character" w:customStyle="1" w:styleId="MessageHeaderLabel">
    <w:name w:val="Message Header Label"/>
    <w:rsid w:val="00207EA5"/>
    <w:rPr>
      <w:rFonts w:ascii="Arial" w:hAnsi="Arial"/>
      <w:b/>
      <w:spacing w:val="-10"/>
      <w:sz w:val="18"/>
      <w:szCs w:val="18"/>
    </w:rPr>
  </w:style>
  <w:style w:type="numbering" w:customStyle="1" w:styleId="NoList1">
    <w:name w:val="No List1"/>
    <w:next w:val="NoList"/>
    <w:uiPriority w:val="99"/>
    <w:semiHidden/>
    <w:unhideWhenUsed/>
    <w:rsid w:val="00207EA5"/>
  </w:style>
  <w:style w:type="paragraph" w:customStyle="1" w:styleId="TableHeading">
    <w:name w:val="Table Heading"/>
    <w:basedOn w:val="Normal"/>
    <w:next w:val="Normal"/>
    <w:uiPriority w:val="99"/>
    <w:rsid w:val="00207EA5"/>
    <w:pPr>
      <w:keepNext/>
      <w:widowControl w:val="0"/>
      <w:tabs>
        <w:tab w:val="clear" w:pos="794"/>
        <w:tab w:val="clear" w:pos="1191"/>
        <w:tab w:val="clear" w:pos="1588"/>
        <w:tab w:val="clear" w:pos="1985"/>
      </w:tabs>
      <w:overflowPunct/>
      <w:autoSpaceDE/>
      <w:autoSpaceDN/>
      <w:adjustRightInd/>
      <w:spacing w:before="200" w:after="60" w:line="264" w:lineRule="auto"/>
      <w:jc w:val="center"/>
      <w:textAlignment w:val="auto"/>
    </w:pPr>
    <w:rPr>
      <w:rFonts w:ascii="Trebuchet MS" w:eastAsia="MS Mincho" w:hAnsi="Trebuchet MS"/>
      <w:b/>
      <w:bCs/>
      <w:sz w:val="22"/>
      <w:szCs w:val="24"/>
      <w:lang w:val="en-GB"/>
    </w:rPr>
  </w:style>
  <w:style w:type="paragraph" w:styleId="Revision">
    <w:name w:val="Revision"/>
    <w:hidden/>
    <w:uiPriority w:val="99"/>
    <w:unhideWhenUsed/>
    <w:rsid w:val="00207EA5"/>
    <w:rPr>
      <w:rFonts w:eastAsiaTheme="minorEastAsia"/>
      <w:sz w:val="24"/>
      <w:lang w:val="en-GB" w:eastAsia="en-US"/>
    </w:rPr>
  </w:style>
  <w:style w:type="numbering" w:customStyle="1" w:styleId="NoList2">
    <w:name w:val="No List2"/>
    <w:next w:val="NoList"/>
    <w:uiPriority w:val="99"/>
    <w:semiHidden/>
    <w:unhideWhenUsed/>
    <w:rsid w:val="00207EA5"/>
  </w:style>
  <w:style w:type="paragraph" w:customStyle="1" w:styleId="AnnexHeading">
    <w:name w:val="Annex Heading"/>
    <w:basedOn w:val="Heading1"/>
    <w:link w:val="AnnexHeadingChar"/>
    <w:uiPriority w:val="99"/>
    <w:rsid w:val="00207EA5"/>
    <w:pPr>
      <w:widowControl w:val="0"/>
      <w:tabs>
        <w:tab w:val="clear" w:pos="794"/>
        <w:tab w:val="clear" w:pos="1191"/>
        <w:tab w:val="clear" w:pos="1588"/>
        <w:tab w:val="clear" w:pos="1985"/>
        <w:tab w:val="left" w:pos="1418"/>
      </w:tabs>
      <w:overflowPunct/>
      <w:autoSpaceDE/>
      <w:autoSpaceDN/>
      <w:adjustRightInd/>
      <w:spacing w:before="240" w:after="120" w:line="276" w:lineRule="auto"/>
      <w:ind w:left="1418" w:hanging="1418"/>
      <w:jc w:val="left"/>
      <w:textAlignment w:val="auto"/>
    </w:pPr>
    <w:rPr>
      <w:rFonts w:ascii="Arial" w:hAnsi="Arial" w:cs="Arial"/>
      <w:color w:val="000000"/>
      <w:kern w:val="32"/>
      <w:sz w:val="28"/>
      <w:szCs w:val="28"/>
      <w:lang w:val="en-GB"/>
    </w:rPr>
  </w:style>
  <w:style w:type="character" w:customStyle="1" w:styleId="AnnexHeadingChar">
    <w:name w:val="Annex Heading Char"/>
    <w:basedOn w:val="DefaultParagraphFont"/>
    <w:link w:val="AnnexHeading"/>
    <w:uiPriority w:val="99"/>
    <w:locked/>
    <w:rsid w:val="00933E92"/>
    <w:rPr>
      <w:rFonts w:ascii="Arial" w:hAnsi="Arial" w:cs="Arial"/>
      <w:b/>
      <w:color w:val="000000"/>
      <w:kern w:val="32"/>
      <w:sz w:val="28"/>
      <w:szCs w:val="28"/>
      <w:lang w:val="en-GB" w:eastAsia="en-US"/>
    </w:rPr>
  </w:style>
  <w:style w:type="paragraph" w:customStyle="1" w:styleId="Frontpagetitle">
    <w:name w:val="Frontpage title"/>
    <w:basedOn w:val="Normal"/>
    <w:uiPriority w:val="99"/>
    <w:rsid w:val="00207EA5"/>
    <w:pPr>
      <w:widowControl w:val="0"/>
      <w:tabs>
        <w:tab w:val="clear" w:pos="794"/>
        <w:tab w:val="clear" w:pos="1191"/>
        <w:tab w:val="clear" w:pos="1588"/>
        <w:tab w:val="clear" w:pos="1985"/>
      </w:tabs>
      <w:overflowPunct/>
      <w:autoSpaceDE/>
      <w:autoSpaceDN/>
      <w:spacing w:before="720" w:line="264" w:lineRule="auto"/>
      <w:ind w:left="1134" w:right="3119"/>
      <w:jc w:val="left"/>
    </w:pPr>
    <w:rPr>
      <w:rFonts w:ascii="Arial" w:hAnsi="Arial"/>
      <w:b/>
      <w:color w:val="2144FF"/>
      <w:sz w:val="48"/>
      <w:szCs w:val="48"/>
      <w:lang w:val="en-GB"/>
    </w:rPr>
  </w:style>
  <w:style w:type="paragraph" w:customStyle="1" w:styleId="Frontpagenumber">
    <w:name w:val="Frontpage number"/>
    <w:basedOn w:val="Normal"/>
    <w:uiPriority w:val="99"/>
    <w:rsid w:val="00207EA5"/>
    <w:pPr>
      <w:widowControl w:val="0"/>
      <w:tabs>
        <w:tab w:val="clear" w:pos="794"/>
        <w:tab w:val="clear" w:pos="1191"/>
        <w:tab w:val="clear" w:pos="1588"/>
        <w:tab w:val="clear" w:pos="1985"/>
        <w:tab w:val="left" w:pos="7428"/>
      </w:tabs>
      <w:overflowPunct/>
      <w:autoSpaceDE/>
      <w:autoSpaceDN/>
      <w:spacing w:before="3000" w:line="264" w:lineRule="auto"/>
      <w:ind w:left="1134"/>
    </w:pPr>
    <w:rPr>
      <w:rFonts w:ascii="Arial" w:hAnsi="Arial"/>
      <w:b/>
      <w:color w:val="2144FF"/>
      <w:sz w:val="52"/>
      <w:szCs w:val="52"/>
      <w:lang w:val="en-GB"/>
    </w:rPr>
  </w:style>
  <w:style w:type="paragraph" w:customStyle="1" w:styleId="Frontpageinfo">
    <w:name w:val="Frontpage info"/>
    <w:basedOn w:val="Normal"/>
    <w:uiPriority w:val="99"/>
    <w:rsid w:val="00207EA5"/>
    <w:pPr>
      <w:widowControl w:val="0"/>
      <w:tabs>
        <w:tab w:val="clear" w:pos="794"/>
        <w:tab w:val="clear" w:pos="1191"/>
        <w:tab w:val="clear" w:pos="1588"/>
        <w:tab w:val="clear" w:pos="1985"/>
      </w:tabs>
      <w:overflowPunct/>
      <w:autoSpaceDE/>
      <w:autoSpaceDN/>
      <w:spacing w:before="600" w:line="264" w:lineRule="auto"/>
      <w:ind w:left="1134"/>
      <w:jc w:val="left"/>
    </w:pPr>
    <w:rPr>
      <w:rFonts w:ascii="Arial" w:hAnsi="Arial"/>
      <w:color w:val="2144FF"/>
      <w:sz w:val="48"/>
      <w:szCs w:val="48"/>
      <w:lang w:val="en-GB"/>
    </w:rPr>
  </w:style>
  <w:style w:type="paragraph" w:customStyle="1" w:styleId="Contents">
    <w:name w:val="Contents"/>
    <w:basedOn w:val="Normal"/>
    <w:next w:val="Normal"/>
    <w:uiPriority w:val="99"/>
    <w:rsid w:val="00207EA5"/>
    <w:pPr>
      <w:keepNext/>
      <w:widowControl w:val="0"/>
      <w:tabs>
        <w:tab w:val="clear" w:pos="794"/>
        <w:tab w:val="clear" w:pos="1191"/>
        <w:tab w:val="clear" w:pos="1588"/>
        <w:tab w:val="clear" w:pos="1985"/>
      </w:tabs>
      <w:overflowPunct/>
      <w:autoSpaceDE/>
      <w:autoSpaceDN/>
      <w:spacing w:after="240" w:line="264" w:lineRule="auto"/>
    </w:pPr>
    <w:rPr>
      <w:rFonts w:ascii="Arial" w:hAnsi="Arial"/>
      <w:b/>
      <w:color w:val="000000"/>
      <w:sz w:val="40"/>
      <w:szCs w:val="22"/>
      <w:lang w:val="en-GB"/>
    </w:rPr>
  </w:style>
  <w:style w:type="paragraph" w:customStyle="1" w:styleId="DocumentTitle">
    <w:name w:val="Document Title"/>
    <w:basedOn w:val="Normal"/>
    <w:link w:val="DocumentTitleChar"/>
    <w:uiPriority w:val="99"/>
    <w:rsid w:val="00207EA5"/>
    <w:pPr>
      <w:widowControl w:val="0"/>
      <w:tabs>
        <w:tab w:val="clear" w:pos="794"/>
        <w:tab w:val="clear" w:pos="1191"/>
        <w:tab w:val="clear" w:pos="1588"/>
        <w:tab w:val="clear" w:pos="1985"/>
      </w:tabs>
      <w:overflowPunct/>
      <w:autoSpaceDE/>
      <w:autoSpaceDN/>
      <w:spacing w:before="600" w:after="600"/>
      <w:jc w:val="center"/>
    </w:pPr>
    <w:rPr>
      <w:rFonts w:ascii="Arial" w:hAnsi="Arial" w:cs="Arial"/>
      <w:b/>
      <w:color w:val="000000"/>
      <w:sz w:val="28"/>
      <w:szCs w:val="28"/>
      <w:lang w:val="en-GB"/>
    </w:rPr>
  </w:style>
  <w:style w:type="character" w:customStyle="1" w:styleId="DocumentTitleChar">
    <w:name w:val="Document Title Char"/>
    <w:basedOn w:val="DefaultParagraphFont"/>
    <w:link w:val="DocumentTitle"/>
    <w:uiPriority w:val="99"/>
    <w:locked/>
    <w:rsid w:val="00207EA5"/>
    <w:rPr>
      <w:rFonts w:ascii="Arial" w:hAnsi="Arial" w:cs="Arial"/>
      <w:b/>
      <w:color w:val="000000"/>
      <w:sz w:val="28"/>
      <w:szCs w:val="28"/>
      <w:lang w:val="en-GB" w:eastAsia="en-US"/>
    </w:rPr>
  </w:style>
  <w:style w:type="paragraph" w:customStyle="1" w:styleId="Keywords">
    <w:name w:val="Keywords"/>
    <w:basedOn w:val="Normal"/>
    <w:uiPriority w:val="99"/>
    <w:rsid w:val="00207EA5"/>
    <w:pPr>
      <w:widowControl w:val="0"/>
      <w:tabs>
        <w:tab w:val="clear" w:pos="794"/>
        <w:tab w:val="clear" w:pos="1191"/>
        <w:tab w:val="clear" w:pos="1588"/>
        <w:tab w:val="clear" w:pos="1985"/>
        <w:tab w:val="right" w:pos="9781"/>
      </w:tabs>
      <w:overflowPunct/>
      <w:autoSpaceDE/>
      <w:autoSpaceDN/>
      <w:spacing w:before="40" w:after="200" w:line="264" w:lineRule="auto"/>
    </w:pPr>
    <w:rPr>
      <w:rFonts w:ascii="Arial" w:hAnsi="Arial"/>
      <w:b/>
      <w:color w:val="000000"/>
      <w:sz w:val="20"/>
      <w:szCs w:val="22"/>
      <w:lang w:val="en-GB"/>
    </w:rPr>
  </w:style>
  <w:style w:type="character" w:customStyle="1" w:styleId="FootnoteTextChar1">
    <w:name w:val="Footnote Text Char1"/>
    <w:basedOn w:val="DefaultParagraphFont"/>
    <w:uiPriority w:val="99"/>
    <w:semiHidden/>
    <w:locked/>
    <w:rsid w:val="00207EA5"/>
    <w:rPr>
      <w:rFonts w:ascii="Trebuchet MS" w:hAnsi="Trebuchet MS"/>
      <w:color w:val="000000"/>
      <w:sz w:val="16"/>
      <w:szCs w:val="16"/>
      <w:lang w:eastAsia="en-US"/>
    </w:rPr>
  </w:style>
  <w:style w:type="paragraph" w:customStyle="1" w:styleId="Figurelabel">
    <w:name w:val="Figure label"/>
    <w:basedOn w:val="Normal"/>
    <w:uiPriority w:val="99"/>
    <w:rsid w:val="00207EA5"/>
    <w:pPr>
      <w:widowControl w:val="0"/>
      <w:tabs>
        <w:tab w:val="clear" w:pos="794"/>
        <w:tab w:val="clear" w:pos="1191"/>
        <w:tab w:val="clear" w:pos="1588"/>
        <w:tab w:val="clear" w:pos="1985"/>
      </w:tabs>
      <w:overflowPunct/>
      <w:autoSpaceDE/>
      <w:autoSpaceDN/>
      <w:spacing w:before="60" w:after="180" w:line="264" w:lineRule="auto"/>
      <w:jc w:val="center"/>
    </w:pPr>
    <w:rPr>
      <w:rFonts w:ascii="Trebuchet MS" w:hAnsi="Trebuchet MS"/>
      <w:b/>
      <w:color w:val="000000"/>
      <w:sz w:val="22"/>
      <w:szCs w:val="22"/>
      <w:lang w:val="en-GB"/>
    </w:rPr>
  </w:style>
  <w:style w:type="paragraph" w:customStyle="1" w:styleId="Bullet1">
    <w:name w:val="Bullet 1"/>
    <w:basedOn w:val="Normal"/>
    <w:uiPriority w:val="99"/>
    <w:rsid w:val="00933E92"/>
    <w:pPr>
      <w:widowControl w:val="0"/>
      <w:numPr>
        <w:numId w:val="21"/>
      </w:numPr>
      <w:tabs>
        <w:tab w:val="clear" w:pos="794"/>
        <w:tab w:val="clear" w:pos="1191"/>
        <w:tab w:val="clear" w:pos="1588"/>
        <w:tab w:val="clear" w:pos="1985"/>
      </w:tabs>
      <w:overflowPunct/>
      <w:autoSpaceDE/>
      <w:autoSpaceDN/>
      <w:spacing w:before="40" w:after="40"/>
      <w:jc w:val="left"/>
    </w:pPr>
    <w:rPr>
      <w:rFonts w:ascii="Trebuchet MS" w:hAnsi="Trebuchet MS"/>
      <w:color w:val="000000"/>
      <w:sz w:val="22"/>
      <w:szCs w:val="22"/>
      <w:lang w:val="en-GB"/>
    </w:rPr>
  </w:style>
  <w:style w:type="paragraph" w:customStyle="1" w:styleId="Bullet2">
    <w:name w:val="Bullet 2"/>
    <w:basedOn w:val="Bullet1"/>
    <w:uiPriority w:val="99"/>
    <w:rsid w:val="00207EA5"/>
    <w:pPr>
      <w:numPr>
        <w:ilvl w:val="1"/>
        <w:numId w:val="19"/>
      </w:numPr>
      <w:tabs>
        <w:tab w:val="num" w:pos="993"/>
      </w:tabs>
      <w:ind w:left="993" w:hanging="426"/>
    </w:pPr>
  </w:style>
  <w:style w:type="paragraph" w:customStyle="1" w:styleId="Bullet3">
    <w:name w:val="Bullet 3"/>
    <w:basedOn w:val="Bullet1"/>
    <w:uiPriority w:val="99"/>
    <w:rsid w:val="00207EA5"/>
    <w:pPr>
      <w:numPr>
        <w:ilvl w:val="2"/>
      </w:numPr>
    </w:pPr>
  </w:style>
  <w:style w:type="character" w:customStyle="1" w:styleId="ListParagraphChar">
    <w:name w:val="List Paragraph Char"/>
    <w:basedOn w:val="DefaultParagraphFont"/>
    <w:link w:val="ListParagraph"/>
    <w:uiPriority w:val="99"/>
    <w:locked/>
    <w:rsid w:val="00207EA5"/>
    <w:rPr>
      <w:rFonts w:eastAsiaTheme="minorEastAsia"/>
      <w:sz w:val="24"/>
      <w:lang w:eastAsia="en-US"/>
    </w:rPr>
  </w:style>
  <w:style w:type="table" w:customStyle="1" w:styleId="TableGrid2">
    <w:name w:val="Table Grid2"/>
    <w:basedOn w:val="TableNormal"/>
    <w:next w:val="TableGrid"/>
    <w:rsid w:val="00207EA5"/>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45.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1.png"/><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png"/><Relationship Id="rId53" Type="http://schemas.openxmlformats.org/officeDocument/2006/relationships/image" Target="media/image27.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0.wmf"/><Relationship Id="rId87"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29.bin"/><Relationship Id="rId90" Type="http://schemas.openxmlformats.org/officeDocument/2006/relationships/oleObject" Target="embeddings/oleObject33.bin"/><Relationship Id="rId19" Type="http://schemas.openxmlformats.org/officeDocument/2006/relationships/image" Target="media/image5.wmf"/><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3.png"/><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header" Target="header1.xml"/><Relationship Id="rId51" Type="http://schemas.openxmlformats.org/officeDocument/2006/relationships/image" Target="media/image26.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3.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image" Target="media/image21.png"/><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2.bin"/><Relationship Id="rId91"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oleObject" Target="embeddings/oleObject9.bin"/><Relationship Id="rId49" Type="http://schemas.openxmlformats.org/officeDocument/2006/relationships/image" Target="media/image24.png"/><Relationship Id="rId57" Type="http://schemas.openxmlformats.org/officeDocument/2006/relationships/image" Target="media/image29.wmf"/><Relationship Id="rId10" Type="http://schemas.openxmlformats.org/officeDocument/2006/relationships/hyperlink" Target="http://www.itu.int/ITU-R/go/patents/en" TargetMode="External"/><Relationship Id="rId31" Type="http://schemas.openxmlformats.org/officeDocument/2006/relationships/image" Target="media/image13.wmf"/><Relationship Id="rId44" Type="http://schemas.openxmlformats.org/officeDocument/2006/relationships/oleObject" Target="embeddings/oleObject13.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oleObject" Target="embeddings/oleObject31.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BC76F-310F-4706-9B09-B69C0D49B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2326</TotalTime>
  <Pages>82</Pages>
  <Words>23530</Words>
  <Characters>119537</Characters>
  <Application>Microsoft Office Word</Application>
  <DocSecurity>0</DocSecurity>
  <Lines>6640</Lines>
  <Paragraphs>5722</Paragraphs>
  <ScaleCrop>false</ScaleCrop>
  <HeadingPairs>
    <vt:vector size="2" baseType="variant">
      <vt:variant>
        <vt:lpstr>Title</vt:lpstr>
      </vt:variant>
      <vt:variant>
        <vt:i4>1</vt:i4>
      </vt:variant>
    </vt:vector>
  </HeadingPairs>
  <TitlesOfParts>
    <vt:vector size="1" baseType="lpstr">
      <vt:lpstr>RECOMMENDATION  ITU-R  BS.1660-8* - Technical basis for planning of terrestrial digital sound  broadcasting in the VHF band</vt:lpstr>
    </vt:vector>
  </TitlesOfParts>
  <Manager/>
  <Company>ITU</Company>
  <LinksUpToDate>false</LinksUpToDate>
  <CharactersWithSpaces>137345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BS.1660-8* - Technical basis for planning of terrestrial digital sound  broadcasting in the VHF band</dc:title>
  <dc:subject>BS Series = Broadcasting service (sound)</dc:subject>
  <dc:creator>ITU Radiocommunication Bureau (BR)</dc:creator>
  <cp:keywords>BS,1660-8*</cp:keywords>
  <dc:description>Gachetc, 03/07/2019, ITU51013811</dc:description>
  <cp:lastModifiedBy>Gachet, Christelle</cp:lastModifiedBy>
  <cp:revision>176</cp:revision>
  <cp:lastPrinted>2019-07-03T06:53:00Z</cp:lastPrinted>
  <dcterms:created xsi:type="dcterms:W3CDTF">2019-05-15T09:00:00Z</dcterms:created>
  <dcterms:modified xsi:type="dcterms:W3CDTF">2019-07-03T06:54:00Z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July 2019</vt:lpwstr>
  </property>
</Properties>
</file>